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89420"/>
            <wp:docPr id="1" name="Picture 1"/>
            <wp:cNvGraphicFramePr>
              <a:graphicFrameLocks noChangeAspect="1"/>
            </wp:cNvGraphicFramePr>
            <a:graphic>
              <a:graphicData uri="http://schemas.openxmlformats.org/drawingml/2006/picture">
                <pic:pic>
                  <pic:nvPicPr>
                    <pic:cNvPr id="0" name="9780135410301.jpg"/>
                    <pic:cNvPicPr/>
                  </pic:nvPicPr>
                  <pic:blipFill>
                    <a:blip r:embed="rId9"/>
                    <a:stretch>
                      <a:fillRect/>
                    </a:stretch>
                  </pic:blipFill>
                  <pic:spPr>
                    <a:xfrm>
                      <a:off x="0" y="0"/>
                      <a:ext cx="5486400" cy="6789420"/>
                    </a:xfrm>
                    <a:prstGeom prst="rect"/>
                  </pic:spPr>
                </pic:pic>
              </a:graphicData>
            </a:graphic>
          </wp:inline>
        </w:drawing>
      </w:r>
    </w:p>
    <w:p>
      <w:pPr>
        <w:pStyle w:val="Heading1"/>
      </w:pPr>
      <w:r>
        <w:rPr>
          <w:rFonts w:ascii="Calibri" w:hAnsi="Calibri"/>
          <w:b/>
          <w:i w:val="0"/>
          <w:sz w:val="40"/>
        </w:rPr>
        <w:t>Microsoft Excel VBA và Macro: Hướng dẫn của bạn để tự động hóa hiệu quả</w:t>
      </w:r>
    </w:p>
    <w:p>
      <w:pPr>
        <w:spacing w:after="80"/>
      </w:pPr>
      <w:r>
        <w:rPr>
          <w:b/>
          <w:i w:val="0"/>
        </w:rPr>
        <w:t>Tracy Syrstad</w:t>
      </w:r>
    </w:p>
    <w:p>
      <w:pPr>
        <w:spacing w:after="80"/>
      </w:pPr>
      <w:r>
        <w:rPr>
          <w:b/>
          <w:i w:val="0"/>
        </w:rPr>
        <w:t>Bill Jelen</w:t>
      </w:r>
    </w:p>
    <w:p>
      <w:pPr>
        <w:jc w:val="center"/>
      </w:pPr>
      <w:r>
        <w:drawing>
          <wp:inline xmlns:a="http://schemas.openxmlformats.org/drawingml/2006/main" xmlns:pic="http://schemas.openxmlformats.org/drawingml/2006/picture">
            <wp:extent cx="1790700" cy="381000"/>
            <wp:docPr id="2" name="Picture 2"/>
            <wp:cNvGraphicFramePr>
              <a:graphicFrameLocks noChangeAspect="1"/>
            </wp:cNvGraphicFramePr>
            <a:graphic>
              <a:graphicData uri="http://schemas.openxmlformats.org/drawingml/2006/picture">
                <pic:pic>
                  <pic:nvPicPr>
                    <pic:cNvPr id="0" name="pub.jpg"/>
                    <pic:cNvPicPr/>
                  </pic:nvPicPr>
                  <pic:blipFill>
                    <a:blip r:embed="rId10"/>
                    <a:stretch>
                      <a:fillRect/>
                    </a:stretch>
                  </pic:blipFill>
                  <pic:spPr>
                    <a:xfrm>
                      <a:off x="0" y="0"/>
                      <a:ext cx="1790700" cy="381000"/>
                    </a:xfrm>
                    <a:prstGeom prst="rect"/>
                  </pic:spPr>
                </pic:pic>
              </a:graphicData>
            </a:graphic>
          </wp:inline>
        </w:drawing>
      </w:r>
    </w:p>
    <w:p>
      <w:pPr>
        <w:spacing w:after="80"/>
      </w:pPr>
      <w:r>
        <w:rPr>
          <w:b/>
          <w:i w:val="0"/>
        </w:rPr>
        <w:t>Microsoft Excel VBA và Macro: Hướng dẫn của bạn để tự động hóa hiệu quả</w:t>
      </w:r>
    </w:p>
    <w:p>
      <w:pPr>
        <w:spacing w:after="80"/>
      </w:pPr>
      <w:r>
        <w:rPr>
          <w:b w:val="0"/>
          <w:i w:val="0"/>
        </w:rPr>
        <w:t>Xuất bản với sự cho phép của Microsoft Corporation bởi:</w:t>
      </w:r>
    </w:p>
    <w:p>
      <w:pPr>
        <w:spacing w:after="80"/>
      </w:pPr>
      <w:r>
        <w:rPr>
          <w:b w:val="0"/>
          <w:i w:val="0"/>
        </w:rPr>
        <w:t>Pearson Education, Inc.</w:t>
      </w:r>
    </w:p>
    <w:p>
      <w:pPr>
        <w:spacing w:after="80"/>
      </w:pPr>
      <w:r>
        <w:rPr>
          <w:b w:val="0"/>
          <w:i w:val="0"/>
        </w:rPr>
        <w:t>Bản quyền © 2026 bởi Pearson Education, Inc.</w:t>
      </w:r>
    </w:p>
    <w:p>
      <w:pPr>
        <w:spacing w:after="80"/>
      </w:pPr>
      <w:r>
        <w:rPr>
          <w:b w:val="0"/>
          <w:i w:val="0"/>
        </w:rPr>
        <w:t>Hoboken, New Jersey</w:t>
      </w:r>
    </w:p>
    <w:p>
      <w:pPr>
        <w:spacing w:after="80"/>
      </w:pPr>
      <w:r>
        <w:rPr>
          <w:b w:val="0"/>
          <w:i w:val="0"/>
        </w:rPr>
        <w:t>Mọi quyền được bảo lưu. Ấn phẩm này được bảo vệ bởi bản quyền, và phải xin phép nhà xuất bản trước khi thực hiện bất kỳ hành vi sao chép, lưu trữ trong hệ thống truy xuất, hoặc truyền tải dưới bất kỳ hình thức nào hoặc bằng bất kỳ phương tiện nào, điện tử, cơ học, photocopy, ghi âm, hoặc tương tự bị cấm. Để biết thông tin về quyền, mẫu yêu cầu, và các đầu mối liên hệ phù hợp trong Bộ phận Quyền &amp; Cấp phép Toàn cầu của Pearson Education, vui lòng truy cập www.pearson.com/global-permission-granting.html.</w:t>
      </w:r>
    </w:p>
    <w:p>
      <w:pPr>
        <w:spacing w:after="80"/>
      </w:pPr>
      <w:r>
        <w:rPr>
          <w:b w:val="0"/>
          <w:i w:val="0"/>
        </w:rPr>
        <w:t>Không có trách nhiệm pháp lý nào về bằng phát minh được giả định liên quan đến việc sử dụng thông tin chứa trong đây. Mặc dù mọi biện pháp phòng ngừa đã được thực hiện trong quá trình chuẩn bị cuốn sách này, nhà xuất bản và tác giả không chịu trách nhiệm về các lỗi hoặc thiếu sót. Cũng không có trách nhiệm pháp lý nào được giả định cho các thiệt hại phát sinh từ việc sử dụng thông tin chứa trong đây.</w:t>
      </w:r>
    </w:p>
    <w:p>
      <w:pPr>
        <w:spacing w:after="80"/>
      </w:pPr>
      <w:r>
        <w:rPr>
          <w:b w:val="0"/>
          <w:i w:val="0"/>
        </w:rPr>
        <w:t>ISBN-13: 978-0-13-541023-3</w:t>
      </w:r>
    </w:p>
    <w:p>
      <w:pPr>
        <w:spacing w:after="80"/>
      </w:pPr>
      <w:r>
        <w:rPr>
          <w:b w:val="0"/>
          <w:i w:val="0"/>
        </w:rPr>
        <w:t>ISBN-10: 0-13-541023-1</w:t>
      </w:r>
    </w:p>
    <w:p>
      <w:pPr>
        <w:spacing w:after="80"/>
      </w:pPr>
      <w:r>
        <w:rPr>
          <w:b w:val="0"/>
          <w:i w:val="0"/>
        </w:rPr>
        <w:t>Số Kiểm soát của Thư viện Quốc hội: 2025943857</w:t>
      </w:r>
    </w:p>
    <w:p>
      <w:pPr>
        <w:spacing w:after="80"/>
      </w:pPr>
      <w:r>
        <w:rPr>
          <w:rFonts w:ascii="Consolas" w:hAnsi="Consolas"/>
          <w:b/>
          <w:i w:val="0"/>
          <w:sz w:val="20"/>
        </w:rPr>
        <w:t>$PrintCode</w:t>
      </w:r>
    </w:p>
    <w:p>
      <w:pPr>
        <w:spacing w:after="80"/>
      </w:pPr>
      <w:r>
        <w:rPr>
          <w:b w:val="0"/>
          <w:i w:val="0"/>
        </w:rPr>
        <w:t>Nhãn hiệu thương mại</w:t>
      </w:r>
    </w:p>
    <w:p>
      <w:pPr>
        <w:spacing w:after="80"/>
      </w:pPr>
      <w:r>
        <w:rPr>
          <w:b w:val="0"/>
          <w:i w:val="0"/>
        </w:rPr>
        <w:t>Microsoft và các nhãn hiệu thương mại được liệt kê tại www.microsoft.com trên trang web "Trademarks" là nhãn hiệu thương mại của nhóm công ty Microsoft. Tất cả các nhãn hiệu khác là tài sản của chủ sở hữu tương ứng. Hình 18-1 và 18-2 © 2025 Spotify AB</w:t>
      </w:r>
    </w:p>
    <w:p>
      <w:pPr>
        <w:spacing w:after="80"/>
      </w:pPr>
      <w:r>
        <w:rPr>
          <w:b w:val="0"/>
          <w:i w:val="0"/>
        </w:rPr>
        <w:t>Cảnh báo và Tuyên bố miễn trách nhiệm</w:t>
      </w:r>
    </w:p>
    <w:p>
      <w:pPr>
        <w:spacing w:after="80"/>
      </w:pPr>
      <w:r>
        <w:rPr>
          <w:b w:val="0"/>
          <w:i w:val="0"/>
        </w:rPr>
        <w:t>Mọi nỗ lực đã được thực hiện để cuốn sách này trở nên đầy đủ và chính xác nhất có thể, nhưng không có bất kỳ bảo đảm hay sự phù hợp nào được ngụ ý. Thông tin được cung cấp theo nguyên tắc "nguyên trạng". Tác giả, nhà xuất bản và Microsoft Corporation sẽ không chịu trách nhiệm pháp lý cũng như không có trách nhiệm nào đối với bất kỳ cá nhân hay tổ chức nào liên quan đến bất kỳ tổn thất hay thiệt hại nào phát sinh từ thông tin trong cuốn sách này hoặc từ việc sử dụng các chương trình đi kèm với nó.</w:t>
      </w:r>
    </w:p>
    <w:p>
      <w:pPr>
        <w:spacing w:after="80"/>
      </w:pPr>
      <w:r>
        <w:rPr>
          <w:b w:val="0"/>
          <w:i w:val="0"/>
        </w:rPr>
        <w:t>BIÊN TẬP VIÊN ĐIỀU HÀNH</w:t>
      </w:r>
    </w:p>
    <w:p>
      <w:pPr>
        <w:spacing w:after="80"/>
      </w:pPr>
      <w:r>
        <w:rPr>
          <w:b w:val="0"/>
          <w:i w:val="0"/>
        </w:rPr>
        <w:t>Loretta Yates</w:t>
      </w:r>
    </w:p>
    <w:p>
      <w:pPr>
        <w:spacing w:after="80"/>
      </w:pPr>
      <w:r>
        <w:rPr>
          <w:b w:val="0"/>
          <w:i w:val="0"/>
        </w:rPr>
        <w:t>BIÊN TẬP VIÊN THU MUA BẢN QUYỀN</w:t>
      </w:r>
    </w:p>
    <w:p>
      <w:pPr>
        <w:spacing w:after="80"/>
      </w:pPr>
      <w:r>
        <w:rPr>
          <w:b w:val="0"/>
          <w:i w:val="0"/>
        </w:rPr>
        <w:t>Shourav Bose</w:t>
      </w:r>
    </w:p>
    <w:p>
      <w:pPr>
        <w:spacing w:after="80"/>
      </w:pPr>
      <w:r>
        <w:rPr>
          <w:b w:val="0"/>
          <w:i w:val="0"/>
        </w:rPr>
        <w:t>BIÊN TẬP VIÊN PHÁT TRIỂN</w:t>
      </w:r>
    </w:p>
    <w:p>
      <w:pPr>
        <w:spacing w:after="80"/>
      </w:pPr>
      <w:r>
        <w:rPr>
          <w:b w:val="0"/>
          <w:i w:val="0"/>
        </w:rPr>
        <w:t>Rick Kughen</w:t>
      </w:r>
    </w:p>
    <w:p>
      <w:pPr>
        <w:spacing w:after="80"/>
      </w:pPr>
      <w:r>
        <w:rPr>
          <w:b w:val="0"/>
          <w:i w:val="0"/>
        </w:rPr>
        <w:t>BIÊN TẬP VIÊN QUẢN LÝ</w:t>
      </w:r>
    </w:p>
    <w:p>
      <w:pPr>
        <w:spacing w:after="80"/>
      </w:pPr>
      <w:r>
        <w:rPr>
          <w:b w:val="0"/>
          <w:i w:val="0"/>
        </w:rPr>
        <w:t>Sandra Schroeder</w:t>
      </w:r>
    </w:p>
    <w:p>
      <w:pPr>
        <w:spacing w:after="80"/>
      </w:pPr>
      <w:r>
        <w:rPr>
          <w:b w:val="0"/>
          <w:i w:val="0"/>
        </w:rPr>
        <w:t>BIÊN TẬP VIÊN DỰ ÁN CẤP CAO</w:t>
      </w:r>
    </w:p>
    <w:p>
      <w:pPr>
        <w:spacing w:after="80"/>
      </w:pPr>
      <w:r>
        <w:rPr>
          <w:b w:val="0"/>
          <w:i w:val="0"/>
        </w:rPr>
        <w:t>Tracey Croom</w:t>
      </w:r>
    </w:p>
    <w:p>
      <w:pPr>
        <w:spacing w:after="80"/>
      </w:pPr>
      <w:r>
        <w:rPr>
          <w:b w:val="0"/>
          <w:i w:val="0"/>
        </w:rPr>
        <w:t>BIÊN TẬP VIÊN NỘI DUNG</w:t>
      </w:r>
    </w:p>
    <w:p>
      <w:pPr>
        <w:spacing w:after="80"/>
      </w:pPr>
      <w:r>
        <w:rPr>
          <w:b w:val="0"/>
          <w:i w:val="0"/>
        </w:rPr>
        <w:t>Rick Kughen</w:t>
      </w:r>
    </w:p>
    <w:p>
      <w:pPr>
        <w:spacing w:after="80"/>
      </w:pPr>
      <w:r>
        <w:rPr>
          <w:b w:val="0"/>
          <w:i w:val="0"/>
        </w:rPr>
        <w:t>NGƯỜI LẬP CHỈ MỤC</w:t>
      </w:r>
    </w:p>
    <w:p>
      <w:pPr>
        <w:spacing w:after="80"/>
      </w:pPr>
      <w:r>
        <w:rPr>
          <w:b w:val="0"/>
          <w:i w:val="0"/>
        </w:rPr>
        <w:t>Rachel Kuhn</w:t>
      </w:r>
    </w:p>
    <w:p>
      <w:pPr>
        <w:spacing w:after="80"/>
      </w:pPr>
      <w:r>
        <w:rPr>
          <w:b w:val="0"/>
          <w:i w:val="0"/>
        </w:rPr>
        <w:t>NGƯỜI HIỆU ĐÍNH</w:t>
      </w:r>
    </w:p>
    <w:p>
      <w:pPr>
        <w:spacing w:after="80"/>
      </w:pPr>
      <w:r>
        <w:rPr>
          <w:b w:val="0"/>
          <w:i w:val="0"/>
        </w:rPr>
        <w:t>Donna E. Mulder</w:t>
      </w:r>
    </w:p>
    <w:p>
      <w:pPr>
        <w:spacing w:after="80"/>
      </w:pPr>
      <w:r>
        <w:rPr>
          <w:b w:val="0"/>
          <w:i w:val="0"/>
        </w:rPr>
        <w:t>BIÊN TẬP KỸ THUẬT</w:t>
      </w:r>
    </w:p>
    <w:p>
      <w:pPr>
        <w:spacing w:after="80"/>
      </w:pPr>
      <w:r>
        <w:rPr>
          <w:b w:val="0"/>
          <w:i w:val="0"/>
        </w:rPr>
        <w:t>Bob Umlas</w:t>
      </w:r>
    </w:p>
    <w:p>
      <w:pPr>
        <w:spacing w:after="80"/>
      </w:pPr>
      <w:r>
        <w:rPr>
          <w:b w:val="0"/>
          <w:i w:val="0"/>
        </w:rPr>
        <w:t>NHÀ THIẾT KẾ BÌA</w:t>
      </w:r>
    </w:p>
    <w:p>
      <w:pPr>
        <w:spacing w:after="80"/>
      </w:pPr>
      <w:r>
        <w:rPr>
          <w:b w:val="0"/>
          <w:i w:val="0"/>
        </w:rPr>
        <w:t>Twist Creative, Seattle</w:t>
      </w:r>
    </w:p>
    <w:p>
      <w:pPr>
        <w:spacing w:after="80"/>
      </w:pPr>
      <w:r>
        <w:rPr>
          <w:b w:val="0"/>
          <w:i w:val="0"/>
        </w:rPr>
        <w:t>NGƯỜI DÀN TRANG</w:t>
      </w:r>
    </w:p>
    <w:p>
      <w:pPr>
        <w:spacing w:after="80"/>
      </w:pPr>
      <w:r>
        <w:rPr>
          <w:b w:val="0"/>
          <w:i w:val="0"/>
        </w:rPr>
        <w:t>codeMantra</w:t>
      </w:r>
    </w:p>
    <w:p>
      <w:pPr>
        <w:spacing w:after="80"/>
      </w:pPr>
      <w:r>
        <w:rPr>
          <w:b w:val="0"/>
          <w:i w:val="0"/>
        </w:rPr>
        <w:t>MINH HỌA BÌA</w:t>
      </w:r>
    </w:p>
    <w:p>
      <w:pPr>
        <w:spacing w:after="80"/>
      </w:pPr>
      <w:r>
        <w:rPr>
          <w:b w:val="0"/>
          <w:i w:val="0"/>
        </w:rPr>
        <w:t>ImageFlow/Shutterstock</w:t>
      </w:r>
    </w:p>
    <w:p>
      <w:pPr>
        <w:pStyle w:val="Heading2"/>
      </w:pPr>
      <w:r>
        <w:rPr>
          <w:rFonts w:ascii="Calibri" w:hAnsi="Calibri"/>
          <w:b/>
          <w:i w:val="0"/>
          <w:sz w:val="32"/>
        </w:rPr>
        <w:t>Lời đề tặng</w:t>
      </w:r>
    </w:p>
    <w:p>
      <w:pPr>
        <w:spacing w:after="80"/>
      </w:pPr>
      <w:r>
        <w:rPr>
          <w:b w:val="0"/>
          <w:i/>
        </w:rPr>
        <w:t>Dành tặng Tracy Syrstad. Cảm ơn vì đã là người đồng tác giả tuyệt vời suốt 20 năm!</w:t>
      </w:r>
    </w:p>
    <w:p>
      <w:pPr>
        <w:spacing w:after="80"/>
      </w:pPr>
      <w:r>
        <w:rPr>
          <w:b w:val="0"/>
          <w:i/>
        </w:rPr>
        <w:t>–Bill Jelen</w:t>
      </w:r>
    </w:p>
    <w:p>
      <w:pPr>
        <w:spacing w:after="80"/>
      </w:pPr>
      <w:r>
        <w:rPr>
          <w:b w:val="0"/>
          <w:i/>
        </w:rPr>
        <w:t>Dành tặng những khách hàng đã giúp cuốn sách này ra đời—Marlee Jo J., Dale W., Eddie G., và tất cả những người khác trong suốt bao năm qua—cảm ơn các bạn vì những dự án đầy thử thách, những câu hỏi sắc bén và những tình huống bất ngờ. Các bạn không chỉ khiến tôi luôn phải cảnh giác—mà còn giúp tôi trở nên tốt hơn.</w:t>
      </w:r>
    </w:p>
    <w:p>
      <w:pPr>
        <w:spacing w:after="80"/>
      </w:pPr>
      <w:r>
        <w:rPr>
          <w:b w:val="0"/>
          <w:i/>
        </w:rPr>
        <w:t>–Tracy Syrstad</w:t>
      </w:r>
    </w:p>
    <w:p>
      <w:pPr>
        <w:pStyle w:val="Heading2"/>
      </w:pPr>
      <w:r>
        <w:rPr>
          <w:rFonts w:ascii="Calibri" w:hAnsi="Calibri"/>
          <w:b/>
          <w:i w:val="0"/>
          <w:sz w:val="32"/>
        </w:rPr>
        <w:t>Mục lục tóm tắt</w:t>
      </w:r>
    </w:p>
    <w:p>
      <w:pPr>
        <w:spacing w:after="80"/>
        <w:ind w:left="360"/>
      </w:pPr>
      <w:r>
        <w:t xml:space="preserve">1. </w:t>
      </w:r>
      <w:r>
        <w:rPr>
          <w:b/>
          <w:i w:val="0"/>
        </w:rPr>
        <w:t>Lời cảm ơn</w:t>
      </w:r>
    </w:p>
    <w:p>
      <w:pPr>
        <w:spacing w:after="80"/>
        <w:ind w:left="360"/>
      </w:pPr>
      <w:r>
        <w:t xml:space="preserve">2. </w:t>
      </w:r>
      <w:r>
        <w:rPr>
          <w:b/>
          <w:i w:val="0"/>
        </w:rPr>
        <w:t>Giới thiệu về các tác giả</w:t>
      </w:r>
    </w:p>
    <w:p>
      <w:pPr>
        <w:spacing w:after="80"/>
        <w:ind w:left="360"/>
      </w:pPr>
      <w:r>
        <w:t xml:space="preserve">3. </w:t>
      </w:r>
      <w:r>
        <w:rPr>
          <w:b/>
          <w:i w:val="0"/>
        </w:rPr>
        <w:t>Giới thiệu</w:t>
      </w:r>
    </w:p>
    <w:p>
      <w:pPr>
        <w:spacing w:after="80"/>
        <w:ind w:left="360"/>
      </w:pPr>
      <w:r>
        <w:t xml:space="preserve">4. </w:t>
      </w:r>
      <w:r>
        <w:rPr>
          <w:b w:val="0"/>
          <w:i w:val="0"/>
        </w:rPr>
        <w:t>CHƯƠNG 1 Giải phóng sức mạnh của Excel với VBA</w:t>
      </w:r>
    </w:p>
    <w:p>
      <w:pPr>
        <w:spacing w:after="80"/>
        <w:ind w:left="360"/>
      </w:pPr>
      <w:r>
        <w:t xml:space="preserve">5. </w:t>
      </w:r>
      <w:r>
        <w:rPr>
          <w:b w:val="0"/>
          <w:i w:val="0"/>
        </w:rPr>
        <w:t>CHƯƠNG 2 Nghe cứ như BASIC, vậy sao trông lại lạ thế?</w:t>
      </w:r>
    </w:p>
    <w:p>
      <w:pPr>
        <w:spacing w:after="80"/>
        <w:ind w:left="360"/>
      </w:pPr>
      <w:r>
        <w:t xml:space="preserve">6. </w:t>
      </w:r>
      <w:r>
        <w:rPr>
          <w:b w:val="0"/>
          <w:i w:val="0"/>
        </w:rPr>
        <w:t>CHƯƠNG 3 Tham chiếu đến vùng, tên và bảng</w:t>
      </w:r>
    </w:p>
    <w:p>
      <w:pPr>
        <w:spacing w:after="80"/>
        <w:ind w:left="360"/>
      </w:pPr>
      <w:r>
        <w:t xml:space="preserve">7. </w:t>
      </w:r>
      <w:r>
        <w:rPr>
          <w:b w:val="0"/>
          <w:i w:val="0"/>
        </w:rPr>
        <w:t>CHƯƠNG 4 Đặt nền móng với biến và cấu trúc</w:t>
      </w:r>
    </w:p>
    <w:p>
      <w:pPr>
        <w:spacing w:after="80"/>
        <w:ind w:left="360"/>
      </w:pPr>
      <w:r>
        <w:t xml:space="preserve">8. </w:t>
      </w:r>
      <w:r>
        <w:rPr>
          <w:b w:val="0"/>
          <w:i w:val="0"/>
        </w:rPr>
        <w:t>CHƯƠNG 5 Vòng lặp và điều khiển luồng</w:t>
      </w:r>
    </w:p>
    <w:p>
      <w:pPr>
        <w:spacing w:after="80"/>
        <w:ind w:left="360"/>
      </w:pPr>
      <w:r>
        <w:t xml:space="preserve">9. </w:t>
      </w:r>
      <w:r>
        <w:rPr>
          <w:b w:val="0"/>
          <w:i w:val="0"/>
        </w:rPr>
        <w:t>CHƯƠNG 6 Công thức kiểu R1C1</w:t>
      </w:r>
    </w:p>
    <w:p>
      <w:pPr>
        <w:spacing w:after="80"/>
        <w:ind w:left="360"/>
      </w:pPr>
      <w:r>
        <w:t xml:space="preserve">10. </w:t>
      </w:r>
      <w:r>
        <w:rPr>
          <w:b w:val="0"/>
          <w:i w:val="0"/>
        </w:rPr>
        <w:t>CHƯƠNG 7 Lập trình sự kiện</w:t>
      </w:r>
    </w:p>
    <w:p>
      <w:pPr>
        <w:spacing w:after="80"/>
        <w:ind w:left="360"/>
      </w:pPr>
      <w:r>
        <w:t xml:space="preserve">11. </w:t>
      </w:r>
      <w:r>
        <w:rPr>
          <w:b w:val="0"/>
          <w:i w:val="0"/>
        </w:rPr>
        <w:t>CHƯƠNG 8 Mảng</w:t>
      </w:r>
    </w:p>
    <w:p>
      <w:pPr>
        <w:spacing w:after="80"/>
        <w:ind w:left="360"/>
      </w:pPr>
      <w:r>
        <w:t xml:space="preserve">12. </w:t>
      </w:r>
      <w:r>
        <w:rPr>
          <w:b w:val="0"/>
          <w:i w:val="0"/>
        </w:rPr>
        <w:t>CHƯƠNG 9 Tạo đối tượng và bộ sưu tập tùy chỉnh</w:t>
      </w:r>
    </w:p>
    <w:p>
      <w:pPr>
        <w:spacing w:after="80"/>
        <w:ind w:left="360"/>
      </w:pPr>
      <w:r>
        <w:t xml:space="preserve">13. </w:t>
      </w:r>
      <w:r>
        <w:rPr>
          <w:b w:val="0"/>
          <w:i w:val="0"/>
        </w:rPr>
        <w:t>CHƯƠNG 10 Userform: Giới thiệu</w:t>
      </w:r>
    </w:p>
    <w:p>
      <w:pPr>
        <w:spacing w:after="80"/>
        <w:ind w:left="360"/>
      </w:pPr>
      <w:r>
        <w:t xml:space="preserve">14. </w:t>
      </w:r>
      <w:r>
        <w:rPr>
          <w:b w:val="0"/>
          <w:i w:val="0"/>
        </w:rPr>
        <w:t>CHƯƠNG 11 Khai phá dữ liệu với Advanced Filter</w:t>
      </w:r>
    </w:p>
    <w:p>
      <w:pPr>
        <w:spacing w:after="80"/>
        <w:ind w:left="360"/>
      </w:pPr>
      <w:r>
        <w:t xml:space="preserve">15. </w:t>
      </w:r>
      <w:r>
        <w:rPr>
          <w:b w:val="0"/>
          <w:i w:val="0"/>
        </w:rPr>
        <w:t>CHƯƠNG 12 Dùng VBA để tạo bảng pivot</w:t>
      </w:r>
    </w:p>
    <w:p>
      <w:pPr>
        <w:spacing w:after="80"/>
        <w:ind w:left="360"/>
      </w:pPr>
      <w:r>
        <w:t xml:space="preserve">16. </w:t>
      </w:r>
      <w:r>
        <w:rPr>
          <w:b w:val="0"/>
          <w:i w:val="0"/>
        </w:rPr>
        <w:t>CHƯƠNG 13 Sức mạnh của Excel</w:t>
      </w:r>
    </w:p>
    <w:p>
      <w:pPr>
        <w:spacing w:after="80"/>
        <w:ind w:left="360"/>
      </w:pPr>
      <w:r>
        <w:t xml:space="preserve">17. </w:t>
      </w:r>
      <w:r>
        <w:rPr>
          <w:b w:val="0"/>
          <w:i w:val="0"/>
        </w:rPr>
        <w:t>CHƯƠNG 14 Các hàm do người dùng định nghĩa mẫu</w:t>
      </w:r>
    </w:p>
    <w:p>
      <w:pPr>
        <w:spacing w:after="80"/>
        <w:ind w:left="360"/>
      </w:pPr>
      <w:r>
        <w:t xml:space="preserve">18. </w:t>
      </w:r>
      <w:r>
        <w:rPr>
          <w:b w:val="0"/>
          <w:i w:val="0"/>
        </w:rPr>
        <w:t>CHƯƠNG 15 Tạo biểu đồ</w:t>
      </w:r>
    </w:p>
    <w:p>
      <w:pPr>
        <w:spacing w:after="80"/>
        <w:ind w:left="360"/>
      </w:pPr>
      <w:r>
        <w:t xml:space="preserve">19. </w:t>
      </w:r>
      <w:r>
        <w:rPr>
          <w:b w:val="0"/>
          <w:i w:val="0"/>
        </w:rPr>
        <w:t>CHƯƠNG 16 Trực quan hóa dữ liệu và định dạng có điều kiện</w:t>
      </w:r>
    </w:p>
    <w:p>
      <w:pPr>
        <w:spacing w:after="80"/>
        <w:ind w:left="360"/>
      </w:pPr>
      <w:r>
        <w:t xml:space="preserve">20. </w:t>
      </w:r>
      <w:r>
        <w:rPr>
          <w:b w:val="0"/>
          <w:i w:val="0"/>
        </w:rPr>
        <w:t>CHƯƠNG 17 Tạo bảng điều khiển với sparklines trong Excel</w:t>
      </w:r>
    </w:p>
    <w:p>
      <w:pPr>
        <w:spacing w:after="80"/>
        <w:ind w:left="360"/>
      </w:pPr>
      <w:r>
        <w:t xml:space="preserve">21. </w:t>
      </w:r>
      <w:r>
        <w:rPr>
          <w:b w:val="0"/>
          <w:i w:val="0"/>
        </w:rPr>
        <w:t>CHƯƠNG 18 Đọc từ web bằng M và VBA</w:t>
      </w:r>
    </w:p>
    <w:p>
      <w:pPr>
        <w:spacing w:after="80"/>
        <w:ind w:left="360"/>
      </w:pPr>
      <w:r>
        <w:t xml:space="preserve">22. </w:t>
      </w:r>
      <w:r>
        <w:rPr>
          <w:b w:val="0"/>
          <w:i w:val="0"/>
        </w:rPr>
        <w:t>CHƯƠNG 19 Xử lý tệp văn bản</w:t>
      </w:r>
    </w:p>
    <w:p>
      <w:pPr>
        <w:spacing w:after="80"/>
        <w:ind w:left="360"/>
      </w:pPr>
      <w:r>
        <w:t xml:space="preserve">23. </w:t>
      </w:r>
      <w:r>
        <w:rPr>
          <w:b w:val="0"/>
          <w:i w:val="0"/>
        </w:rPr>
        <w:t>CHƯƠNG 20 Tự động hóa Word</w:t>
      </w:r>
    </w:p>
    <w:p>
      <w:pPr>
        <w:spacing w:after="80"/>
        <w:ind w:left="360"/>
      </w:pPr>
      <w:r>
        <w:t xml:space="preserve">24. </w:t>
      </w:r>
      <w:r>
        <w:rPr>
          <w:b w:val="0"/>
          <w:i w:val="0"/>
        </w:rPr>
        <w:t>CHƯƠNG 21 Sử dụng Access làm back end để tăng cường truy cập đa người dùng vào dữ liệu</w:t>
      </w:r>
    </w:p>
    <w:p>
      <w:pPr>
        <w:spacing w:after="80"/>
        <w:ind w:left="360"/>
      </w:pPr>
      <w:r>
        <w:t xml:space="preserve">25. </w:t>
      </w:r>
      <w:r>
        <w:rPr>
          <w:b w:val="0"/>
          <w:i w:val="0"/>
        </w:rPr>
        <w:t>CHƯƠNG 22 Các kỹ thuật userform nâng cao</w:t>
      </w:r>
    </w:p>
    <w:p>
      <w:pPr>
        <w:spacing w:after="80"/>
        <w:ind w:left="360"/>
      </w:pPr>
      <w:r>
        <w:t xml:space="preserve">26. </w:t>
      </w:r>
      <w:r>
        <w:rPr>
          <w:b w:val="0"/>
          <w:i w:val="0"/>
        </w:rPr>
        <w:t>CHƯƠNG 23 Giao diện lập trình ứng dụng Windows (API)</w:t>
      </w:r>
    </w:p>
    <w:p>
      <w:pPr>
        <w:spacing w:after="80"/>
        <w:ind w:left="360"/>
      </w:pPr>
      <w:r>
        <w:t xml:space="preserve">27. </w:t>
      </w:r>
      <w:r>
        <w:rPr>
          <w:b w:val="0"/>
          <w:i w:val="0"/>
        </w:rPr>
        <w:t>CHƯƠNG 24 Xử lý lỗi</w:t>
      </w:r>
    </w:p>
    <w:p>
      <w:pPr>
        <w:spacing w:after="80"/>
        <w:ind w:left="360"/>
      </w:pPr>
      <w:r>
        <w:t xml:space="preserve">28. </w:t>
      </w:r>
      <w:r>
        <w:rPr>
          <w:b w:val="0"/>
          <w:i w:val="0"/>
        </w:rPr>
        <w:t>CHƯƠNG 25 Tùy chỉnh ribbon để chạy macro</w:t>
      </w:r>
    </w:p>
    <w:p>
      <w:pPr>
        <w:spacing w:after="80"/>
        <w:ind w:left="360"/>
      </w:pPr>
      <w:r>
        <w:t xml:space="preserve">29. </w:t>
      </w:r>
      <w:r>
        <w:rPr>
          <w:b w:val="0"/>
          <w:i w:val="0"/>
        </w:rPr>
        <w:t>CHƯƠNG 26 Tạo add-in Excel</w:t>
      </w:r>
    </w:p>
    <w:p>
      <w:pPr>
        <w:spacing w:after="80"/>
        <w:ind w:left="360"/>
      </w:pPr>
      <w:r>
        <w:t xml:space="preserve">30. </w:t>
      </w:r>
      <w:r>
        <w:rPr>
          <w:b w:val="0"/>
          <w:i w:val="0"/>
        </w:rPr>
        <w:t>CHƯƠNG 27 Giới thiệu về cách tạo Office Add-in</w:t>
      </w:r>
    </w:p>
    <w:p>
      <w:pPr>
        <w:spacing w:after="80"/>
        <w:ind w:left="360"/>
      </w:pPr>
      <w:r>
        <w:t xml:space="preserve">31. </w:t>
      </w:r>
      <w:r>
        <w:rPr>
          <w:b/>
          <w:i w:val="0"/>
        </w:rPr>
        <w:t>Mục lục tra cứu</w:t>
      </w:r>
    </w:p>
    <w:p>
      <w:pPr>
        <w:pStyle w:val="Heading2"/>
      </w:pPr>
      <w:r>
        <w:rPr>
          <w:rFonts w:ascii="Calibri" w:hAnsi="Calibri"/>
          <w:b/>
          <w:i w:val="0"/>
          <w:sz w:val="32"/>
        </w:rPr>
        <w:t>Mục lục</w:t>
      </w:r>
    </w:p>
    <w:p>
      <w:pPr>
        <w:spacing w:after="80"/>
        <w:ind w:left="360"/>
      </w:pPr>
      <w:r>
        <w:t xml:space="preserve">1. </w:t>
      </w:r>
      <w:r>
        <w:rPr>
          <w:b w:val="0"/>
          <w:i/>
        </w:rPr>
        <w:t>Lời cảm ơn</w:t>
      </w:r>
    </w:p>
    <w:p>
      <w:pPr>
        <w:spacing w:after="80"/>
        <w:ind w:left="360"/>
      </w:pPr>
      <w:r>
        <w:t xml:space="preserve">2. </w:t>
      </w:r>
      <w:r>
        <w:rPr>
          <w:b w:val="0"/>
          <w:i/>
        </w:rPr>
        <w:t>Về các tác giả</w:t>
      </w:r>
    </w:p>
    <w:p>
      <w:pPr>
        <w:spacing w:after="80"/>
        <w:ind w:left="360"/>
      </w:pPr>
      <w:r>
        <w:t xml:space="preserve">3. </w:t>
      </w:r>
      <w:r>
        <w:rPr>
          <w:b w:val="0"/>
          <w:i/>
        </w:rPr>
        <w:t>Giới thiệu</w:t>
      </w:r>
    </w:p>
    <w:p>
      <w:pPr>
        <w:spacing w:after="80"/>
        <w:ind w:left="360"/>
      </w:pPr>
      <w:r>
        <w:t xml:space="preserve">4. </w:t>
      </w:r>
      <w:r>
        <w:rPr>
          <w:b w:val="0"/>
          <w:i w:val="0"/>
        </w:rPr>
        <w:t>Chương 1 Khai phá sức mạnh của Excel với VBA</w:t>
      </w:r>
    </w:p>
    <w:p>
      <w:pPr>
        <w:spacing w:after="80"/>
        <w:ind w:left="720"/>
      </w:pPr>
      <w:r>
        <w:t xml:space="preserve">1. </w:t>
      </w:r>
      <w:r>
        <w:rPr>
          <w:b w:val="0"/>
          <w:i w:val="0"/>
        </w:rPr>
        <w:t>Những rào cản khi bắt đầu</w:t>
      </w:r>
    </w:p>
    <w:p>
      <w:pPr>
        <w:spacing w:after="80"/>
        <w:ind w:left="1080"/>
      </w:pPr>
      <w:r>
        <w:t xml:space="preserve">1. </w:t>
      </w:r>
      <w:r>
        <w:rPr>
          <w:b w:val="0"/>
          <w:i w:val="0"/>
        </w:rPr>
        <w:t>Trình ghi macro không hoạt động!</w:t>
      </w:r>
    </w:p>
    <w:p>
      <w:pPr>
        <w:spacing w:after="80"/>
        <w:ind w:left="1080"/>
      </w:pPr>
      <w:r>
        <w:t xml:space="preserve">2. </w:t>
      </w:r>
      <w:r>
        <w:rPr>
          <w:b w:val="0"/>
          <w:i w:val="0"/>
        </w:rPr>
        <w:t>Không có ai trong nhóm Excel tập trung vào trình ghi macro</w:t>
      </w:r>
    </w:p>
    <w:p>
      <w:pPr>
        <w:spacing w:after="80"/>
        <w:ind w:left="1080"/>
      </w:pPr>
      <w:r>
        <w:t xml:space="preserve">3. </w:t>
      </w:r>
      <w:r>
        <w:rPr>
          <w:b w:val="0"/>
          <w:i w:val="0"/>
        </w:rPr>
        <w:t>Visual Basic không giống như BASIC</w:t>
      </w:r>
    </w:p>
    <w:p>
      <w:pPr>
        <w:spacing w:after="80"/>
        <w:ind w:left="1080"/>
      </w:pPr>
      <w:r>
        <w:t xml:space="preserve">4. </w:t>
      </w:r>
      <w:r>
        <w:rPr>
          <w:b w:val="0"/>
          <w:i w:val="0"/>
        </w:rPr>
        <w:t>Tin tốt: Việc vượt qua đường cong học tập rất dễ dàng</w:t>
      </w:r>
    </w:p>
    <w:p>
      <w:pPr>
        <w:spacing w:after="80"/>
        <w:ind w:left="1080"/>
      </w:pPr>
      <w:r>
        <w:t xml:space="preserve">5. </w:t>
      </w:r>
      <w:r>
        <w:rPr>
          <w:b w:val="0"/>
          <w:i w:val="0"/>
        </w:rPr>
        <w:t>Tin tuyệt vời: Excel với VBA xứng đáng với công sức bạn bỏ ra</w:t>
      </w:r>
    </w:p>
    <w:p>
      <w:pPr>
        <w:spacing w:after="80"/>
        <w:ind w:left="720"/>
      </w:pPr>
      <w:r>
        <w:t xml:space="preserve">2. </w:t>
      </w:r>
      <w:r>
        <w:rPr>
          <w:b w:val="0"/>
          <w:i w:val="0"/>
        </w:rPr>
        <w:t>Hiểu rõ công cụ của bạn: Tab Developer</w:t>
      </w:r>
    </w:p>
    <w:p>
      <w:pPr>
        <w:spacing w:after="80"/>
        <w:ind w:left="720"/>
      </w:pPr>
      <w:r>
        <w:t xml:space="preserve">3. </w:t>
      </w:r>
      <w:r>
        <w:rPr>
          <w:b w:val="0"/>
          <w:i w:val="0"/>
        </w:rPr>
        <w:t>Tìm hiểu những loại tệp nào cho phép dùng macro</w:t>
      </w:r>
    </w:p>
    <w:p>
      <w:pPr>
        <w:spacing w:after="80"/>
        <w:ind w:left="720"/>
      </w:pPr>
      <w:r>
        <w:t xml:space="preserve">4. </w:t>
      </w:r>
      <w:r>
        <w:rPr>
          <w:b w:val="0"/>
          <w:i w:val="0"/>
        </w:rPr>
        <w:t>Bảo mật macro</w:t>
      </w:r>
    </w:p>
    <w:p>
      <w:pPr>
        <w:spacing w:after="80"/>
        <w:ind w:left="1080"/>
      </w:pPr>
      <w:r>
        <w:t xml:space="preserve">1. </w:t>
      </w:r>
      <w:r>
        <w:rPr>
          <w:b w:val="0"/>
          <w:i w:val="0"/>
        </w:rPr>
        <w:t>Thêm một vị trí tin cậy</w:t>
      </w:r>
    </w:p>
    <w:p>
      <w:pPr>
        <w:spacing w:after="80"/>
        <w:ind w:left="1080"/>
      </w:pPr>
      <w:r>
        <w:t xml:space="preserve">2. </w:t>
      </w:r>
      <w:r>
        <w:rPr>
          <w:b w:val="0"/>
          <w:i w:val="0"/>
        </w:rPr>
        <w:t>Dùng cài đặt macro để bật macro trong các workbook nằm ngoài vị trí tin cậy</w:t>
      </w:r>
    </w:p>
    <w:p>
      <w:pPr>
        <w:spacing w:after="80"/>
        <w:ind w:left="1080"/>
      </w:pPr>
      <w:r>
        <w:t xml:space="preserve">3. </w:t>
      </w:r>
      <w:r>
        <w:rPr>
          <w:b w:val="0"/>
          <w:i w:val="0"/>
        </w:rPr>
        <w:t>Dùng tùy chọn Disable All Macros With Notification</w:t>
      </w:r>
    </w:p>
    <w:p>
      <w:pPr>
        <w:spacing w:after="80"/>
        <w:ind w:left="720"/>
      </w:pPr>
      <w:r>
        <w:t xml:space="preserve">5. </w:t>
      </w:r>
      <w:r>
        <w:rPr>
          <w:b w:val="0"/>
          <w:i w:val="0"/>
        </w:rPr>
        <w:t>Tổng quan về việc ghi, lưu trữ và chạy một macro</w:t>
      </w:r>
    </w:p>
    <w:p>
      <w:pPr>
        <w:spacing w:after="80"/>
        <w:ind w:left="1080"/>
      </w:pPr>
      <w:r>
        <w:t xml:space="preserve">1. </w:t>
      </w:r>
      <w:r>
        <w:rPr>
          <w:b w:val="0"/>
          <w:i w:val="0"/>
        </w:rPr>
        <w:t>Điền vào hộp thoại Record Macro</w:t>
      </w:r>
    </w:p>
    <w:p>
      <w:pPr>
        <w:spacing w:after="80"/>
        <w:ind w:left="1080"/>
      </w:pPr>
      <w:r>
        <w:t xml:space="preserve">2. </w:t>
      </w:r>
      <w:r>
        <w:rPr>
          <w:b w:val="0"/>
          <w:i w:val="0"/>
        </w:rPr>
        <w:t>Chạy một macro</w:t>
      </w:r>
    </w:p>
    <w:p>
      <w:pPr>
        <w:spacing w:after="80"/>
        <w:ind w:left="720"/>
      </w:pPr>
      <w:r>
        <w:t xml:space="preserve">6. </w:t>
      </w:r>
      <w:r>
        <w:rPr>
          <w:b w:val="0"/>
          <w:i w:val="0"/>
        </w:rPr>
        <w:t>Hiểu về VB Editor</w:t>
      </w:r>
    </w:p>
    <w:p>
      <w:pPr>
        <w:spacing w:after="80"/>
        <w:ind w:left="1080"/>
      </w:pPr>
      <w:r>
        <w:t xml:space="preserve">1. </w:t>
      </w:r>
      <w:r>
        <w:rPr>
          <w:b w:val="0"/>
          <w:i w:val="0"/>
        </w:rPr>
        <w:t>Cài đặt VB Editor</w:t>
      </w:r>
    </w:p>
    <w:p>
      <w:pPr>
        <w:spacing w:after="80"/>
        <w:ind w:left="1080"/>
      </w:pPr>
      <w:r>
        <w:t xml:space="preserve">2. </w:t>
      </w:r>
      <w:r>
        <w:rPr>
          <w:b w:val="0"/>
          <w:i w:val="0"/>
        </w:rPr>
        <w:t>Project Explorer</w:t>
      </w:r>
    </w:p>
    <w:p>
      <w:pPr>
        <w:spacing w:after="80"/>
        <w:ind w:left="1080"/>
      </w:pPr>
      <w:r>
        <w:t xml:space="preserve">3. </w:t>
      </w:r>
      <w:r>
        <w:rPr>
          <w:b w:val="0"/>
          <w:i w:val="0"/>
        </w:rPr>
        <w:t>Cửa sổ Properties</w:t>
      </w:r>
    </w:p>
    <w:p>
      <w:pPr>
        <w:spacing w:after="80"/>
        <w:ind w:left="720"/>
      </w:pPr>
      <w:r>
        <w:t xml:space="preserve">7. </w:t>
      </w:r>
      <w:r>
        <w:rPr>
          <w:b w:val="0"/>
          <w:i w:val="0"/>
        </w:rPr>
        <w:t>Hiểu những hạn chế của trình ghi macro</w:t>
      </w:r>
    </w:p>
    <w:p>
      <w:pPr>
        <w:spacing w:after="80"/>
        <w:ind w:left="1080"/>
      </w:pPr>
      <w:r>
        <w:t xml:space="preserve">1. </w:t>
      </w:r>
      <w:r>
        <w:rPr>
          <w:b w:val="0"/>
          <w:i w:val="0"/>
        </w:rPr>
        <w:t>Ghi macro</w:t>
      </w:r>
    </w:p>
    <w:p>
      <w:pPr>
        <w:spacing w:after="80"/>
        <w:ind w:left="1080"/>
      </w:pPr>
      <w:r>
        <w:t xml:space="preserve">2. </w:t>
      </w:r>
      <w:r>
        <w:rPr>
          <w:b w:val="0"/>
          <w:i w:val="0"/>
        </w:rPr>
        <w:t>Xem xét mã trong cửa sổ Programming</w:t>
      </w:r>
    </w:p>
    <w:p>
      <w:pPr>
        <w:spacing w:after="80"/>
        <w:ind w:left="1080"/>
      </w:pPr>
      <w:r>
        <w:t xml:space="preserve">3. </w:t>
      </w:r>
      <w:r>
        <w:rPr>
          <w:b w:val="0"/>
          <w:i w:val="0"/>
        </w:rPr>
        <w:t>Chạy macro vào một ngày khác tạo ra kết quả không mong muốn</w:t>
      </w:r>
    </w:p>
    <w:p>
      <w:pPr>
        <w:spacing w:after="80"/>
        <w:ind w:left="1080"/>
      </w:pPr>
      <w:r>
        <w:t xml:space="preserve">4. </w:t>
      </w:r>
      <w:r>
        <w:rPr>
          <w:b w:val="0"/>
          <w:i w:val="0"/>
        </w:rPr>
        <w:t>Giải pháp khả thi: Dùng tham chiếu tương đối khi ghi</w:t>
      </w:r>
    </w:p>
    <w:p>
      <w:pPr>
        <w:spacing w:after="80"/>
        <w:ind w:left="1080"/>
      </w:pPr>
      <w:r>
        <w:t xml:space="preserve">5. </w:t>
      </w:r>
      <w:r>
        <w:rPr>
          <w:b w:val="0"/>
          <w:i w:val="0"/>
        </w:rPr>
        <w:t>Không bao giờ dùng AutoSum hay Quick Analysis khi ghi macro</w:t>
      </w:r>
    </w:p>
    <w:p>
      <w:pPr>
        <w:spacing w:after="80"/>
        <w:ind w:left="1080"/>
      </w:pPr>
      <w:r>
        <w:t xml:space="preserve">6. </w:t>
      </w:r>
      <w:r>
        <w:rPr>
          <w:b w:val="0"/>
          <w:i w:val="0"/>
        </w:rPr>
        <w:t>Bốn mẹo để dùng trình ghi macro</w:t>
      </w:r>
    </w:p>
    <w:p>
      <w:pPr>
        <w:spacing w:after="80"/>
        <w:ind w:left="720"/>
      </w:pPr>
      <w:r>
        <w:t xml:space="preserve">8. </w:t>
      </w:r>
      <w:r>
        <w:rPr>
          <w:b w:val="0"/>
          <w:i w:val="0"/>
        </w:rPr>
        <w:t>Các bước tiếp theo</w:t>
      </w:r>
    </w:p>
    <w:p>
      <w:pPr>
        <w:spacing w:after="80"/>
        <w:ind w:left="360"/>
      </w:pPr>
      <w:r>
        <w:t xml:space="preserve">5. </w:t>
      </w:r>
      <w:r>
        <w:rPr>
          <w:b w:val="0"/>
          <w:i w:val="0"/>
        </w:rPr>
        <w:t>Chương 2 Nghe có vẻ giống BASIC, vậy tại sao nó trông không quen thuộc?</w:t>
      </w:r>
    </w:p>
    <w:p>
      <w:pPr>
        <w:spacing w:after="80"/>
        <w:ind w:left="720"/>
      </w:pPr>
      <w:r>
        <w:t xml:space="preserve">1. </w:t>
      </w:r>
      <w:r>
        <w:rPr>
          <w:b w:val="0"/>
          <w:i w:val="0"/>
        </w:rPr>
        <w:t>Hiểu các phần của “ngôn ngữ” VBA</w:t>
      </w:r>
    </w:p>
    <w:p>
      <w:pPr>
        <w:spacing w:after="80"/>
        <w:ind w:left="720"/>
      </w:pPr>
      <w:r>
        <w:t xml:space="preserve">2. </w:t>
      </w:r>
      <w:r>
        <w:rPr>
          <w:b w:val="0"/>
          <w:i w:val="0"/>
        </w:rPr>
        <w:t>VBA thật ra không khó</w:t>
      </w:r>
    </w:p>
    <w:p>
      <w:pPr>
        <w:spacing w:after="80"/>
        <w:ind w:left="1080"/>
      </w:pPr>
      <w:r>
        <w:t xml:space="preserve">1. </w:t>
      </w:r>
      <w:r>
        <w:rPr>
          <w:b w:val="0"/>
          <w:i w:val="0"/>
        </w:rPr>
        <w:t>Tệp trợ giúp VBA: Dùng F1 để tìm mọi thứ</w:t>
      </w:r>
    </w:p>
    <w:p>
      <w:pPr>
        <w:spacing w:after="80"/>
        <w:ind w:left="1080"/>
      </w:pPr>
      <w:r>
        <w:t xml:space="preserve">2. </w:t>
      </w:r>
      <w:r>
        <w:rPr>
          <w:b w:val="0"/>
          <w:i w:val="0"/>
        </w:rPr>
        <w:t>Sử dụng các chủ đề trợ giúp</w:t>
      </w:r>
    </w:p>
    <w:p>
      <w:pPr>
        <w:spacing w:after="80"/>
        <w:ind w:left="720"/>
      </w:pPr>
      <w:r>
        <w:t xml:space="preserve">3. </w:t>
      </w:r>
      <w:r>
        <w:rPr>
          <w:b w:val="0"/>
          <w:i w:val="0"/>
        </w:rPr>
        <w:t>Xem xét mã macro đã ghi: Dùng VB Editor và trợ giúp</w:t>
      </w:r>
    </w:p>
    <w:p>
      <w:pPr>
        <w:spacing w:after="80"/>
        <w:ind w:left="1080"/>
      </w:pPr>
      <w:r>
        <w:t xml:space="preserve">1. </w:t>
      </w:r>
      <w:r>
        <w:rPr>
          <w:b w:val="0"/>
          <w:i w:val="0"/>
        </w:rPr>
        <w:t>Tham số tùy chọn</w:t>
      </w:r>
    </w:p>
    <w:p>
      <w:pPr>
        <w:spacing w:after="80"/>
        <w:ind w:left="1080"/>
      </w:pPr>
      <w:r>
        <w:t xml:space="preserve">2. </w:t>
      </w:r>
      <w:r>
        <w:rPr>
          <w:b w:val="0"/>
          <w:i w:val="0"/>
        </w:rPr>
        <w:t>Hằng số đã định nghĩa</w:t>
      </w:r>
    </w:p>
    <w:p>
      <w:pPr>
        <w:spacing w:after="80"/>
        <w:ind w:left="1080"/>
      </w:pPr>
      <w:r>
        <w:t xml:space="preserve">3. </w:t>
      </w:r>
      <w:r>
        <w:rPr>
          <w:b w:val="0"/>
          <w:i w:val="0"/>
        </w:rPr>
        <w:t>Thuộc tính có thể trả về đối tượng</w:t>
      </w:r>
    </w:p>
    <w:p>
      <w:pPr>
        <w:spacing w:after="80"/>
        <w:ind w:left="720"/>
      </w:pPr>
      <w:r>
        <w:t xml:space="preserve">4. </w:t>
      </w:r>
      <w:r>
        <w:rPr>
          <w:b w:val="0"/>
          <w:i w:val="0"/>
        </w:rPr>
        <w:t>Dùng công cụ gỡ lỗi để hiểu mã đã ghi</w:t>
      </w:r>
    </w:p>
    <w:p>
      <w:pPr>
        <w:spacing w:after="80"/>
        <w:ind w:left="1080"/>
      </w:pPr>
      <w:r>
        <w:t xml:space="preserve">1. </w:t>
      </w:r>
      <w:r>
        <w:rPr>
          <w:b w:val="0"/>
          <w:i w:val="0"/>
        </w:rPr>
        <w:t>Chạy từng bước qua mã</w:t>
      </w:r>
    </w:p>
    <w:p>
      <w:pPr>
        <w:spacing w:after="80"/>
        <w:ind w:left="1080"/>
      </w:pPr>
      <w:r>
        <w:t xml:space="preserve">2. </w:t>
      </w:r>
      <w:r>
        <w:rPr>
          <w:b w:val="0"/>
          <w:i w:val="0"/>
        </w:rPr>
        <w:t>Thêm tùy chọn gỡ lỗi: Điểm dừng</w:t>
      </w:r>
    </w:p>
    <w:p>
      <w:pPr>
        <w:spacing w:after="80"/>
        <w:ind w:left="1080"/>
      </w:pPr>
      <w:r>
        <w:t xml:space="preserve">3. </w:t>
      </w:r>
      <w:r>
        <w:rPr>
          <w:b w:val="0"/>
          <w:i w:val="0"/>
        </w:rPr>
        <w:t>Lùi lại hoặc tiến tới trong mã</w:t>
      </w:r>
    </w:p>
    <w:p>
      <w:pPr>
        <w:spacing w:after="80"/>
        <w:ind w:left="1080"/>
      </w:pPr>
      <w:r>
        <w:t xml:space="preserve">4. </w:t>
      </w:r>
      <w:r>
        <w:rPr>
          <w:b w:val="0"/>
          <w:i w:val="0"/>
        </w:rPr>
        <w:t>Không chạy từng bước qua mỗi dòng mã</w:t>
      </w:r>
    </w:p>
    <w:p>
      <w:pPr>
        <w:spacing w:after="80"/>
        <w:ind w:left="1080"/>
      </w:pPr>
      <w:r>
        <w:t xml:space="preserve">5. </w:t>
      </w:r>
      <w:r>
        <w:rPr>
          <w:b w:val="0"/>
          <w:i w:val="0"/>
        </w:rPr>
        <w:t>Truy vấn mọi thứ trong khi chạy từng bước qua mã</w:t>
      </w:r>
    </w:p>
    <w:p>
      <w:pPr>
        <w:spacing w:after="80"/>
        <w:ind w:left="1080"/>
      </w:pPr>
      <w:r>
        <w:t xml:space="preserve">6. </w:t>
      </w:r>
      <w:r>
        <w:rPr>
          <w:b w:val="0"/>
          <w:i w:val="0"/>
        </w:rPr>
        <w:t>Dùng watch để đặt điểm dừng</w:t>
      </w:r>
    </w:p>
    <w:p>
      <w:pPr>
        <w:spacing w:after="80"/>
        <w:ind w:left="1080"/>
      </w:pPr>
      <w:r>
        <w:t xml:space="preserve">7. </w:t>
      </w:r>
      <w:r>
        <w:rPr>
          <w:b w:val="0"/>
          <w:i w:val="0"/>
        </w:rPr>
        <w:t>Dùng watch trên một đối tượng</w:t>
      </w:r>
    </w:p>
    <w:p>
      <w:pPr>
        <w:spacing w:after="80"/>
        <w:ind w:left="720"/>
      </w:pPr>
      <w:r>
        <w:t xml:space="preserve">5. </w:t>
      </w:r>
      <w:r>
        <w:rPr>
          <w:b w:val="0"/>
          <w:i w:val="0"/>
        </w:rPr>
        <w:t>Trình duyệt Đối tượng: Tài liệu tham chiếu tối thượng</w:t>
      </w:r>
    </w:p>
    <w:p>
      <w:pPr>
        <w:spacing w:after="80"/>
        <w:ind w:left="720"/>
      </w:pPr>
      <w:r>
        <w:t xml:space="preserve">6. </w:t>
      </w:r>
      <w:r>
        <w:rPr>
          <w:b w:val="0"/>
          <w:i w:val="0"/>
        </w:rPr>
        <w:t>Bảy mẹo để dọn dẹp mã đã ghi</w:t>
      </w:r>
    </w:p>
    <w:p>
      <w:pPr>
        <w:spacing w:after="80"/>
        <w:ind w:left="1080"/>
      </w:pPr>
      <w:r>
        <w:t xml:space="preserve">1. </w:t>
      </w:r>
      <w:r>
        <w:rPr>
          <w:b w:val="0"/>
          <w:i w:val="0"/>
        </w:rPr>
        <w:t>Mẹo 1: Đừng chọn gì cả</w:t>
      </w:r>
    </w:p>
    <w:p>
      <w:pPr>
        <w:spacing w:after="80"/>
        <w:ind w:left="1080"/>
      </w:pPr>
      <w:r>
        <w:t xml:space="preserve">2. </w:t>
      </w:r>
      <w:r>
        <w:rPr>
          <w:b w:val="0"/>
          <w:i w:val="0"/>
        </w:rPr>
        <w:t xml:space="preserve">Mẹo 2: Dùng </w:t>
      </w:r>
      <w:r>
        <w:rPr>
          <w:rFonts w:ascii="Consolas" w:hAnsi="Consolas"/>
          <w:b w:val="0"/>
          <w:i w:val="0"/>
          <w:sz w:val="20"/>
        </w:rPr>
        <w:t>Cells(2,5)</w:t>
      </w:r>
      <w:r>
        <w:rPr>
          <w:b w:val="0"/>
          <w:i w:val="0"/>
        </w:rPr>
        <w:t xml:space="preserve"> vì tiện hơn </w:t>
      </w:r>
      <w:r>
        <w:rPr>
          <w:rFonts w:ascii="Consolas" w:hAnsi="Consolas"/>
          <w:b w:val="0"/>
          <w:i w:val="0"/>
          <w:sz w:val="20"/>
        </w:rPr>
        <w:t>Range(“E2”)</w:t>
      </w:r>
    </w:p>
    <w:p>
      <w:pPr>
        <w:spacing w:after="80"/>
        <w:ind w:left="1080"/>
      </w:pPr>
      <w:r>
        <w:t xml:space="preserve">3. </w:t>
      </w:r>
      <w:r>
        <w:rPr>
          <w:b w:val="0"/>
          <w:i w:val="0"/>
        </w:rPr>
        <w:t>Mẹo 3: Dùng những cách đáng tin cậy hơn để tìm dòng cuối</w:t>
      </w:r>
    </w:p>
    <w:p>
      <w:pPr>
        <w:spacing w:after="80"/>
        <w:ind w:left="1080"/>
      </w:pPr>
      <w:r>
        <w:t xml:space="preserve">4. </w:t>
      </w:r>
      <w:r>
        <w:rPr>
          <w:b w:val="0"/>
          <w:i w:val="0"/>
        </w:rPr>
        <w:t>Mẹo 4: Dùng biến để tránh gán cứng dòng và công thức</w:t>
      </w:r>
    </w:p>
    <w:p>
      <w:pPr>
        <w:spacing w:after="80"/>
        <w:ind w:left="1080"/>
      </w:pPr>
      <w:r>
        <w:t xml:space="preserve">5. </w:t>
      </w:r>
      <w:r>
        <w:rPr>
          <w:b w:val="0"/>
          <w:i w:val="0"/>
        </w:rPr>
        <w:t>Mẹo 5: Dùng công thức R1C1 để cuộc sống dễ dàng hơn</w:t>
      </w:r>
    </w:p>
    <w:p>
      <w:pPr>
        <w:spacing w:after="80"/>
        <w:ind w:left="1080"/>
      </w:pPr>
      <w:r>
        <w:t xml:space="preserve">6. </w:t>
      </w:r>
      <w:r>
        <w:rPr>
          <w:b w:val="0"/>
          <w:i w:val="0"/>
        </w:rPr>
        <w:t>Mẹo 6: Sao chép và dán trong một câu lệnh duy nhất</w:t>
      </w:r>
    </w:p>
    <w:p>
      <w:pPr>
        <w:spacing w:after="80"/>
        <w:ind w:left="1080"/>
      </w:pPr>
      <w:r>
        <w:t xml:space="preserve">7. </w:t>
      </w:r>
      <w:r>
        <w:rPr>
          <w:b w:val="0"/>
          <w:i w:val="0"/>
        </w:rPr>
        <w:t xml:space="preserve">Mẹo 7: Dùng </w:t>
      </w:r>
      <w:r>
        <w:rPr>
          <w:rFonts w:ascii="Consolas" w:hAnsi="Consolas"/>
          <w:b w:val="0"/>
          <w:i w:val="0"/>
          <w:sz w:val="20"/>
        </w:rPr>
        <w:t>With...End With</w:t>
      </w:r>
      <w:r>
        <w:rPr>
          <w:b w:val="0"/>
          <w:i w:val="0"/>
        </w:rPr>
        <w:t xml:space="preserve"> để thực hiện nhiều hành động</w:t>
      </w:r>
    </w:p>
    <w:p>
      <w:pPr>
        <w:spacing w:after="80"/>
        <w:ind w:left="720"/>
      </w:pPr>
      <w:r>
        <w:t xml:space="preserve">7. </w:t>
      </w:r>
      <w:r>
        <w:rPr>
          <w:b w:val="0"/>
          <w:i w:val="0"/>
        </w:rPr>
        <w:t>Các bước tiếp theo</w:t>
      </w:r>
    </w:p>
    <w:p>
      <w:pPr>
        <w:spacing w:after="80"/>
        <w:ind w:left="360"/>
      </w:pPr>
      <w:r>
        <w:t xml:space="preserve">6. </w:t>
      </w:r>
      <w:r>
        <w:rPr>
          <w:b w:val="0"/>
          <w:i w:val="0"/>
        </w:rPr>
        <w:t>Chương 3 Tham chiếu đến vùng, tên và bảng</w:t>
      </w:r>
    </w:p>
    <w:p>
      <w:pPr>
        <w:spacing w:after="80"/>
        <w:ind w:left="720"/>
      </w:pPr>
      <w:r>
        <w:t xml:space="preserve">1. </w:t>
      </w:r>
      <w:r>
        <w:rPr>
          <w:b w:val="0"/>
          <w:i w:val="0"/>
        </w:rPr>
        <w:t xml:space="preserve">Đối tượng </w:t>
      </w:r>
      <w:r>
        <w:rPr>
          <w:rFonts w:ascii="Consolas" w:hAnsi="Consolas"/>
          <w:b w:val="0"/>
          <w:i w:val="0"/>
          <w:sz w:val="20"/>
        </w:rPr>
        <w:t>Range</w:t>
      </w:r>
    </w:p>
    <w:p>
      <w:pPr>
        <w:spacing w:after="80"/>
        <w:ind w:left="1080"/>
      </w:pPr>
      <w:r>
        <w:t xml:space="preserve">1. </w:t>
      </w:r>
      <w:r>
        <w:rPr>
          <w:b w:val="0"/>
          <w:i w:val="0"/>
        </w:rPr>
        <w:t>Cú pháp để chỉ định một vùng</w:t>
      </w:r>
    </w:p>
    <w:p>
      <w:pPr>
        <w:spacing w:after="80"/>
        <w:ind w:left="1080"/>
      </w:pPr>
      <w:r>
        <w:t xml:space="preserve">2. </w:t>
      </w:r>
      <w:r>
        <w:rPr>
          <w:b w:val="0"/>
          <w:i w:val="0"/>
        </w:rPr>
        <w:t>Tham chiếu đến các vùng có tên</w:t>
      </w:r>
    </w:p>
    <w:p>
      <w:pPr>
        <w:spacing w:after="80"/>
        <w:ind w:left="720"/>
      </w:pPr>
      <w:r>
        <w:t xml:space="preserve">2. </w:t>
      </w:r>
      <w:r>
        <w:rPr>
          <w:b w:val="0"/>
          <w:i w:val="0"/>
        </w:rPr>
        <w:t>Tham chiếu đến một vùng tương đối so với một vùng khác</w:t>
      </w:r>
    </w:p>
    <w:p>
      <w:pPr>
        <w:spacing w:after="80"/>
        <w:ind w:left="720"/>
      </w:pPr>
      <w:r>
        <w:t xml:space="preserve">3. </w:t>
      </w:r>
      <w:r>
        <w:rPr>
          <w:b w:val="0"/>
          <w:i w:val="0"/>
        </w:rPr>
        <w:t xml:space="preserve">Dùng thuộc tính </w:t>
      </w:r>
      <w:r>
        <w:rPr>
          <w:rFonts w:ascii="Consolas" w:hAnsi="Consolas"/>
          <w:b w:val="0"/>
          <w:i w:val="0"/>
          <w:sz w:val="20"/>
        </w:rPr>
        <w:t>Cells</w:t>
      </w:r>
      <w:r>
        <w:rPr>
          <w:b w:val="0"/>
          <w:i w:val="0"/>
        </w:rPr>
        <w:t xml:space="preserve"> để chọn một vùng</w:t>
      </w:r>
    </w:p>
    <w:p>
      <w:pPr>
        <w:spacing w:after="80"/>
        <w:ind w:left="720"/>
      </w:pPr>
      <w:r>
        <w:t xml:space="preserve">4. </w:t>
      </w:r>
      <w:r>
        <w:rPr>
          <w:b w:val="0"/>
          <w:i w:val="0"/>
        </w:rPr>
        <w:t xml:space="preserve">Dùng thuộc tính </w:t>
      </w:r>
      <w:r>
        <w:rPr>
          <w:rFonts w:ascii="Consolas" w:hAnsi="Consolas"/>
          <w:b w:val="0"/>
          <w:i w:val="0"/>
          <w:sz w:val="20"/>
        </w:rPr>
        <w:t>Offset</w:t>
      </w:r>
      <w:r>
        <w:rPr>
          <w:b w:val="0"/>
          <w:i w:val="0"/>
        </w:rPr>
        <w:t xml:space="preserve"> để tham chiếu một vùng</w:t>
      </w:r>
    </w:p>
    <w:p>
      <w:pPr>
        <w:spacing w:after="80"/>
        <w:ind w:left="720"/>
      </w:pPr>
      <w:r>
        <w:t xml:space="preserve">5. </w:t>
      </w:r>
      <w:r>
        <w:rPr>
          <w:b w:val="0"/>
          <w:i w:val="0"/>
        </w:rPr>
        <w:t xml:space="preserve">Dùng thuộc tính </w:t>
      </w:r>
      <w:r>
        <w:rPr>
          <w:rFonts w:ascii="Consolas" w:hAnsi="Consolas"/>
          <w:b w:val="0"/>
          <w:i w:val="0"/>
          <w:sz w:val="20"/>
        </w:rPr>
        <w:t>Resize</w:t>
      </w:r>
      <w:r>
        <w:rPr>
          <w:b w:val="0"/>
          <w:i w:val="0"/>
        </w:rPr>
        <w:t xml:space="preserve"> để thay đổi kích thước của một vùng</w:t>
      </w:r>
    </w:p>
    <w:p>
      <w:pPr>
        <w:spacing w:after="80"/>
        <w:ind w:left="720"/>
      </w:pPr>
      <w:r>
        <w:t xml:space="preserve">6. </w:t>
      </w:r>
      <w:r>
        <w:rPr>
          <w:b w:val="0"/>
          <w:i w:val="0"/>
        </w:rPr>
        <w:t xml:space="preserve">Dùng thuộc tính </w:t>
      </w:r>
      <w:r>
        <w:rPr>
          <w:rFonts w:ascii="Consolas" w:hAnsi="Consolas"/>
          <w:b w:val="0"/>
          <w:i w:val="0"/>
          <w:sz w:val="20"/>
        </w:rPr>
        <w:t>Columns</w:t>
      </w:r>
      <w:r>
        <w:rPr>
          <w:b w:val="0"/>
          <w:i w:val="0"/>
        </w:rPr>
        <w:t xml:space="preserve"> và </w:t>
      </w:r>
      <w:r>
        <w:rPr>
          <w:rFonts w:ascii="Consolas" w:hAnsi="Consolas"/>
          <w:b w:val="0"/>
          <w:i w:val="0"/>
          <w:sz w:val="20"/>
        </w:rPr>
        <w:t>Rows</w:t>
      </w:r>
      <w:r>
        <w:rPr>
          <w:b w:val="0"/>
          <w:i w:val="0"/>
        </w:rPr>
        <w:t xml:space="preserve"> để chỉ định một vùng</w:t>
      </w:r>
    </w:p>
    <w:p>
      <w:pPr>
        <w:spacing w:after="80"/>
        <w:ind w:left="720"/>
      </w:pPr>
      <w:r>
        <w:t xml:space="preserve">7. </w:t>
      </w:r>
      <w:r>
        <w:rPr>
          <w:b w:val="0"/>
          <w:i w:val="0"/>
        </w:rPr>
        <w:t xml:space="preserve">Dùng phương thức </w:t>
      </w:r>
      <w:r>
        <w:rPr>
          <w:rFonts w:ascii="Consolas" w:hAnsi="Consolas"/>
          <w:b w:val="0"/>
          <w:i w:val="0"/>
          <w:sz w:val="20"/>
        </w:rPr>
        <w:t>Union</w:t>
      </w:r>
      <w:r>
        <w:rPr>
          <w:b w:val="0"/>
          <w:i w:val="0"/>
        </w:rPr>
        <w:t xml:space="preserve"> để nối nhiều vùng lại với nhau</w:t>
      </w:r>
    </w:p>
    <w:p>
      <w:pPr>
        <w:spacing w:after="80"/>
        <w:ind w:left="720"/>
      </w:pPr>
      <w:r>
        <w:t xml:space="preserve">8. </w:t>
      </w:r>
      <w:r>
        <w:rPr>
          <w:b w:val="0"/>
          <w:i w:val="0"/>
        </w:rPr>
        <w:t xml:space="preserve">Dùng phương thức </w:t>
      </w:r>
      <w:r>
        <w:rPr>
          <w:rFonts w:ascii="Consolas" w:hAnsi="Consolas"/>
          <w:b w:val="0"/>
          <w:i w:val="0"/>
          <w:sz w:val="20"/>
        </w:rPr>
        <w:t>Intersect</w:t>
      </w:r>
      <w:r>
        <w:rPr>
          <w:b w:val="0"/>
          <w:i w:val="0"/>
        </w:rPr>
        <w:t xml:space="preserve"> để tạo một vùng mới từ các vùng chồng lấn</w:t>
      </w:r>
    </w:p>
    <w:p>
      <w:pPr>
        <w:spacing w:after="80"/>
        <w:ind w:left="720"/>
      </w:pPr>
      <w:r>
        <w:t xml:space="preserve">9. </w:t>
      </w:r>
      <w:r>
        <w:rPr>
          <w:b w:val="0"/>
          <w:i w:val="0"/>
        </w:rPr>
        <w:t xml:space="preserve">Dùng hàm </w:t>
      </w:r>
      <w:r>
        <w:rPr>
          <w:rFonts w:ascii="Consolas" w:hAnsi="Consolas"/>
          <w:b w:val="0"/>
          <w:i w:val="0"/>
          <w:sz w:val="20"/>
        </w:rPr>
        <w:t>IsEmpty</w:t>
      </w:r>
      <w:r>
        <w:rPr>
          <w:b w:val="0"/>
          <w:i w:val="0"/>
        </w:rPr>
        <w:t xml:space="preserve"> để kiểm tra xem một ô có trống hay không</w:t>
      </w:r>
    </w:p>
    <w:p>
      <w:pPr>
        <w:spacing w:after="80"/>
        <w:ind w:left="720"/>
      </w:pPr>
      <w:r>
        <w:t xml:space="preserve">10. </w:t>
      </w:r>
      <w:r>
        <w:rPr>
          <w:b w:val="0"/>
          <w:i w:val="0"/>
        </w:rPr>
        <w:t xml:space="preserve">Dùng thuộc tính </w:t>
      </w:r>
      <w:r>
        <w:rPr>
          <w:rFonts w:ascii="Consolas" w:hAnsi="Consolas"/>
          <w:b w:val="0"/>
          <w:i w:val="0"/>
          <w:sz w:val="20"/>
        </w:rPr>
        <w:t>CurrentRegion</w:t>
      </w:r>
      <w:r>
        <w:rPr>
          <w:b w:val="0"/>
          <w:i w:val="0"/>
        </w:rPr>
        <w:t xml:space="preserve"> để chọn một vùng dữ liệu</w:t>
      </w:r>
    </w:p>
    <w:p>
      <w:pPr>
        <w:spacing w:after="80"/>
        <w:ind w:left="720"/>
      </w:pPr>
      <w:r>
        <w:t xml:space="preserve">11. </w:t>
      </w:r>
      <w:r>
        <w:rPr>
          <w:b w:val="0"/>
          <w:i w:val="0"/>
        </w:rPr>
        <w:t xml:space="preserve">Dùng bộ sưu tập </w:t>
      </w:r>
      <w:r>
        <w:rPr>
          <w:rFonts w:ascii="Consolas" w:hAnsi="Consolas"/>
          <w:b w:val="0"/>
          <w:i w:val="0"/>
          <w:sz w:val="20"/>
        </w:rPr>
        <w:t>Areas</w:t>
      </w:r>
      <w:r>
        <w:rPr>
          <w:b w:val="0"/>
          <w:i w:val="0"/>
        </w:rPr>
        <w:t xml:space="preserve"> để trả về một vùng không liền mạch</w:t>
      </w:r>
    </w:p>
    <w:p>
      <w:pPr>
        <w:spacing w:after="80"/>
        <w:ind w:left="720"/>
      </w:pPr>
      <w:r>
        <w:t xml:space="preserve">12. </w:t>
      </w:r>
      <w:r>
        <w:rPr>
          <w:b w:val="0"/>
          <w:i w:val="0"/>
        </w:rPr>
        <w:t>Tham chiếu các vùng trong những sheet khác</w:t>
      </w:r>
    </w:p>
    <w:p>
      <w:pPr>
        <w:spacing w:after="80"/>
        <w:ind w:left="720"/>
      </w:pPr>
      <w:r>
        <w:t xml:space="preserve">13. </w:t>
      </w:r>
      <w:r>
        <w:rPr>
          <w:b w:val="0"/>
          <w:i w:val="0"/>
        </w:rPr>
        <w:t>Làm việc với các tên đã định nghĩa</w:t>
      </w:r>
    </w:p>
    <w:p>
      <w:pPr>
        <w:spacing w:after="80"/>
        <w:ind w:left="1080"/>
      </w:pPr>
      <w:r>
        <w:t xml:space="preserve">1. </w:t>
      </w:r>
      <w:r>
        <w:rPr>
          <w:b w:val="0"/>
          <w:i w:val="0"/>
        </w:rPr>
        <w:t>Tên toàn cục so với tên cục bộ</w:t>
      </w:r>
    </w:p>
    <w:p>
      <w:pPr>
        <w:spacing w:after="80"/>
        <w:ind w:left="1080"/>
      </w:pPr>
      <w:r>
        <w:t xml:space="preserve">2. </w:t>
      </w:r>
      <w:r>
        <w:rPr>
          <w:b w:val="0"/>
          <w:i w:val="0"/>
        </w:rPr>
        <w:t>Tạo các tên đã định nghĩa</w:t>
      </w:r>
    </w:p>
    <w:p>
      <w:pPr>
        <w:spacing w:after="80"/>
        <w:ind w:left="1080"/>
      </w:pPr>
      <w:r>
        <w:t xml:space="preserve">3. </w:t>
      </w:r>
      <w:r>
        <w:rPr>
          <w:b w:val="0"/>
          <w:i w:val="0"/>
        </w:rPr>
        <w:t>Quản lý các tên đã định nghĩa</w:t>
      </w:r>
    </w:p>
    <w:p>
      <w:pPr>
        <w:spacing w:after="80"/>
        <w:ind w:left="1080"/>
      </w:pPr>
      <w:r>
        <w:t xml:space="preserve">4. </w:t>
      </w:r>
      <w:r>
        <w:rPr>
          <w:b w:val="0"/>
          <w:i w:val="0"/>
        </w:rPr>
        <w:t>Xóa các tên</w:t>
      </w:r>
    </w:p>
    <w:p>
      <w:pPr>
        <w:spacing w:after="80"/>
        <w:ind w:left="1080"/>
      </w:pPr>
      <w:r>
        <w:t xml:space="preserve">5. </w:t>
      </w:r>
      <w:r>
        <w:rPr>
          <w:b w:val="0"/>
          <w:i w:val="0"/>
        </w:rPr>
        <w:t>Đọc các tên</w:t>
      </w:r>
    </w:p>
    <w:p>
      <w:pPr>
        <w:spacing w:after="80"/>
        <w:ind w:left="720"/>
      </w:pPr>
      <w:r>
        <w:t xml:space="preserve">14. </w:t>
      </w:r>
      <w:r>
        <w:rPr>
          <w:b w:val="0"/>
          <w:i w:val="0"/>
        </w:rPr>
        <w:t xml:space="preserve">Tham chiếu các bảng, hay còn gọi là </w:t>
      </w:r>
      <w:r>
        <w:rPr>
          <w:rFonts w:ascii="Consolas" w:hAnsi="Consolas"/>
          <w:b w:val="0"/>
          <w:i w:val="0"/>
          <w:sz w:val="20"/>
        </w:rPr>
        <w:t>ListObjects</w:t>
      </w:r>
    </w:p>
    <w:p>
      <w:pPr>
        <w:spacing w:after="80"/>
        <w:ind w:left="1080"/>
      </w:pPr>
      <w:r>
        <w:t xml:space="preserve">1. </w:t>
      </w:r>
      <w:r>
        <w:rPr>
          <w:b w:val="0"/>
          <w:i w:val="0"/>
        </w:rPr>
        <w:t xml:space="preserve">Thêm một </w:t>
      </w:r>
      <w:r>
        <w:rPr>
          <w:rFonts w:ascii="Consolas" w:hAnsi="Consolas"/>
          <w:b w:val="0"/>
          <w:i w:val="0"/>
          <w:sz w:val="20"/>
        </w:rPr>
        <w:t>ListObject</w:t>
      </w:r>
    </w:p>
    <w:p>
      <w:pPr>
        <w:spacing w:after="80"/>
        <w:ind w:left="1080"/>
      </w:pPr>
      <w:r>
        <w:t xml:space="preserve">2. </w:t>
      </w:r>
      <w:r>
        <w:rPr>
          <w:b w:val="0"/>
          <w:i w:val="0"/>
        </w:rPr>
        <w:t xml:space="preserve">Làm việc với </w:t>
      </w:r>
      <w:r>
        <w:rPr>
          <w:rFonts w:ascii="Consolas" w:hAnsi="Consolas"/>
          <w:b w:val="0"/>
          <w:i w:val="0"/>
          <w:sz w:val="20"/>
        </w:rPr>
        <w:t>ListObjects</w:t>
      </w:r>
    </w:p>
    <w:p>
      <w:pPr>
        <w:spacing w:after="80"/>
        <w:ind w:left="720"/>
      </w:pPr>
      <w:r>
        <w:t xml:space="preserve">15. </w:t>
      </w:r>
      <w:r>
        <w:rPr>
          <w:b w:val="0"/>
          <w:i w:val="0"/>
        </w:rPr>
        <w:t>Các bước tiếp theo</w:t>
      </w:r>
    </w:p>
    <w:p>
      <w:pPr>
        <w:spacing w:after="80"/>
        <w:ind w:left="360"/>
      </w:pPr>
      <w:r>
        <w:t xml:space="preserve">7. </w:t>
      </w:r>
      <w:r>
        <w:rPr>
          <w:b w:val="0"/>
          <w:i w:val="0"/>
        </w:rPr>
        <w:t>Chương 4 Đặt nền móng với biến và cấu trúc</w:t>
      </w:r>
    </w:p>
    <w:p>
      <w:pPr>
        <w:spacing w:after="80"/>
        <w:ind w:left="720"/>
      </w:pPr>
      <w:r>
        <w:t xml:space="preserve">1. </w:t>
      </w:r>
      <w:r>
        <w:rPr>
          <w:b w:val="0"/>
          <w:i w:val="0"/>
        </w:rPr>
        <w:t>Khai báo và gán giá trị cho biến</w:t>
      </w:r>
    </w:p>
    <w:p>
      <w:pPr>
        <w:spacing w:after="80"/>
        <w:ind w:left="1080"/>
      </w:pPr>
      <w:r>
        <w:t xml:space="preserve">1. </w:t>
      </w:r>
      <w:r>
        <w:rPr>
          <w:b w:val="0"/>
          <w:i w:val="0"/>
        </w:rPr>
        <w:t>Các kiểu dữ liệu của biến</w:t>
      </w:r>
    </w:p>
    <w:p>
      <w:pPr>
        <w:spacing w:after="80"/>
        <w:ind w:left="1080"/>
      </w:pPr>
      <w:r>
        <w:t xml:space="preserve">2. </w:t>
      </w:r>
      <w:r>
        <w:rPr>
          <w:b w:val="0"/>
          <w:i w:val="0"/>
        </w:rPr>
        <w:t>Vòng đời và phạm vi của biến</w:t>
      </w:r>
    </w:p>
    <w:p>
      <w:pPr>
        <w:spacing w:after="80"/>
        <w:ind w:left="720"/>
      </w:pPr>
      <w:r>
        <w:t xml:space="preserve">2. </w:t>
      </w:r>
      <w:r>
        <w:rPr>
          <w:b w:val="0"/>
          <w:i w:val="0"/>
        </w:rPr>
        <w:t>Khai báo hằng số để an toàn và rõ ràng hơn</w:t>
      </w:r>
    </w:p>
    <w:p>
      <w:pPr>
        <w:spacing w:after="80"/>
        <w:ind w:left="720"/>
      </w:pPr>
      <w:r>
        <w:t xml:space="preserve">3. </w:t>
      </w:r>
      <w:r>
        <w:rPr>
          <w:b w:val="0"/>
          <w:i w:val="0"/>
        </w:rPr>
        <w:t xml:space="preserve">Dùng </w:t>
      </w:r>
      <w:r>
        <w:rPr>
          <w:rFonts w:ascii="Consolas" w:hAnsi="Consolas"/>
          <w:b w:val="0"/>
          <w:i w:val="0"/>
          <w:sz w:val="20"/>
        </w:rPr>
        <w:t>Set</w:t>
      </w:r>
      <w:r>
        <w:rPr>
          <w:b w:val="0"/>
          <w:i w:val="0"/>
        </w:rPr>
        <w:t xml:space="preserve"> để gán biến đối tượng</w:t>
      </w:r>
    </w:p>
    <w:p>
      <w:pPr>
        <w:spacing w:after="80"/>
        <w:ind w:left="1080"/>
      </w:pPr>
      <w:r>
        <w:t xml:space="preserve">1. </w:t>
      </w:r>
      <w:r>
        <w:rPr>
          <w:b w:val="0"/>
          <w:i w:val="0"/>
        </w:rPr>
        <w:t>Giải phóng biến đối tượng</w:t>
      </w:r>
    </w:p>
    <w:p>
      <w:pPr>
        <w:spacing w:after="80"/>
        <w:ind w:left="720"/>
      </w:pPr>
      <w:r>
        <w:t xml:space="preserve">4. </w:t>
      </w:r>
      <w:r>
        <w:rPr>
          <w:b w:val="0"/>
          <w:i w:val="0"/>
        </w:rPr>
        <w:t xml:space="preserve">Kiểm soát cách truyền đối số với </w:t>
      </w:r>
      <w:r>
        <w:rPr>
          <w:rFonts w:ascii="Consolas" w:hAnsi="Consolas"/>
          <w:b w:val="0"/>
          <w:i w:val="0"/>
          <w:sz w:val="20"/>
        </w:rPr>
        <w:t>ByVal</w:t>
      </w:r>
      <w:r>
        <w:rPr>
          <w:b w:val="0"/>
          <w:i w:val="0"/>
        </w:rPr>
        <w:t xml:space="preserve"> và </w:t>
      </w:r>
      <w:r>
        <w:rPr>
          <w:rFonts w:ascii="Consolas" w:hAnsi="Consolas"/>
          <w:b w:val="0"/>
          <w:i w:val="0"/>
          <w:sz w:val="20"/>
        </w:rPr>
        <w:t>ByRef</w:t>
      </w:r>
    </w:p>
    <w:p>
      <w:pPr>
        <w:spacing w:after="80"/>
        <w:ind w:left="1080"/>
      </w:pPr>
      <w:r>
        <w:t xml:space="preserve">1. </w:t>
      </w:r>
      <w:r>
        <w:rPr>
          <w:b w:val="0"/>
          <w:i w:val="0"/>
        </w:rPr>
        <w:t>Vì sao biến đối tượng lại khác biệt</w:t>
      </w:r>
    </w:p>
    <w:p>
      <w:pPr>
        <w:spacing w:after="80"/>
        <w:ind w:left="720"/>
      </w:pPr>
      <w:r>
        <w:t xml:space="preserve">5. </w:t>
      </w:r>
      <w:r>
        <w:rPr>
          <w:b w:val="0"/>
          <w:i w:val="0"/>
        </w:rPr>
        <w:t>Quản lý các biến thể mã bằng chỉ thị trình biên dịch</w:t>
      </w:r>
    </w:p>
    <w:p>
      <w:pPr>
        <w:spacing w:after="80"/>
        <w:ind w:left="720"/>
      </w:pPr>
      <w:r>
        <w:t xml:space="preserve">6. </w:t>
      </w:r>
      <w:r>
        <w:rPr>
          <w:b w:val="0"/>
          <w:i w:val="0"/>
        </w:rPr>
        <w:t>Hiểu về Sub và Function</w:t>
      </w:r>
    </w:p>
    <w:p>
      <w:pPr>
        <w:spacing w:after="80"/>
        <w:ind w:left="720"/>
      </w:pPr>
      <w:r>
        <w:t xml:space="preserve">7. </w:t>
      </w:r>
      <w:r>
        <w:rPr>
          <w:b w:val="0"/>
          <w:i w:val="0"/>
        </w:rPr>
        <w:t xml:space="preserve">Dùng </w:t>
      </w:r>
      <w:r>
        <w:rPr>
          <w:rFonts w:ascii="Consolas" w:hAnsi="Consolas"/>
          <w:b w:val="0"/>
          <w:i w:val="0"/>
          <w:sz w:val="20"/>
        </w:rPr>
        <w:t>Enum</w:t>
      </w:r>
      <w:r>
        <w:rPr>
          <w:b w:val="0"/>
          <w:i w:val="0"/>
        </w:rPr>
        <w:t xml:space="preserve"> để tạo hằng số tùy chỉnh</w:t>
      </w:r>
    </w:p>
    <w:p>
      <w:pPr>
        <w:spacing w:after="80"/>
        <w:ind w:left="1080"/>
      </w:pPr>
      <w:r>
        <w:t xml:space="preserve">1. </w:t>
      </w:r>
      <w:r>
        <w:rPr>
          <w:b w:val="0"/>
          <w:i w:val="0"/>
        </w:rPr>
        <w:t xml:space="preserve">Khai báo tham số bằng một </w:t>
      </w:r>
      <w:r>
        <w:rPr>
          <w:rFonts w:ascii="Consolas" w:hAnsi="Consolas"/>
          <w:b w:val="0"/>
          <w:i w:val="0"/>
          <w:sz w:val="20"/>
        </w:rPr>
        <w:t>Enum</w:t>
      </w:r>
    </w:p>
    <w:p>
      <w:pPr>
        <w:spacing w:after="80"/>
        <w:ind w:left="720"/>
      </w:pPr>
      <w:r>
        <w:t xml:space="preserve">8. </w:t>
      </w:r>
      <w:r>
        <w:rPr>
          <w:b w:val="0"/>
          <w:i w:val="0"/>
        </w:rPr>
        <w:t xml:space="preserve">Sử dụng câu lệnh </w:t>
      </w:r>
      <w:r>
        <w:rPr>
          <w:rFonts w:ascii="Consolas" w:hAnsi="Consolas"/>
          <w:b w:val="0"/>
          <w:i w:val="0"/>
          <w:sz w:val="20"/>
        </w:rPr>
        <w:t>With</w:t>
      </w:r>
      <w:r>
        <w:rPr>
          <w:b w:val="0"/>
          <w:i w:val="0"/>
        </w:rPr>
        <w:t xml:space="preserve"> để tinh gọn code</w:t>
      </w:r>
    </w:p>
    <w:p>
      <w:pPr>
        <w:spacing w:after="80"/>
        <w:ind w:left="1080"/>
      </w:pPr>
      <w:r>
        <w:t xml:space="preserve">1. </w:t>
      </w:r>
      <w:r>
        <w:rPr>
          <w:b w:val="0"/>
          <w:i w:val="0"/>
        </w:rPr>
        <w:t xml:space="preserve">Lồng ghép các câu lệnh </w:t>
      </w:r>
      <w:r>
        <w:rPr>
          <w:rFonts w:ascii="Consolas" w:hAnsi="Consolas"/>
          <w:b w:val="0"/>
          <w:i w:val="0"/>
          <w:sz w:val="20"/>
        </w:rPr>
        <w:t>With...End With</w:t>
      </w:r>
    </w:p>
    <w:p>
      <w:pPr>
        <w:spacing w:after="80"/>
        <w:ind w:left="1080"/>
      </w:pPr>
      <w:r>
        <w:t xml:space="preserve">2. </w:t>
      </w:r>
      <w:r>
        <w:rPr>
          <w:b w:val="0"/>
          <w:i w:val="0"/>
        </w:rPr>
        <w:t xml:space="preserve">Chuyển đổi đối tượng trong khối </w:t>
      </w:r>
      <w:r>
        <w:rPr>
          <w:rFonts w:ascii="Consolas" w:hAnsi="Consolas"/>
          <w:b w:val="0"/>
          <w:i w:val="0"/>
          <w:sz w:val="20"/>
        </w:rPr>
        <w:t>With...End With</w:t>
      </w:r>
    </w:p>
    <w:p>
      <w:pPr>
        <w:spacing w:after="80"/>
        <w:ind w:left="720"/>
      </w:pPr>
      <w:r>
        <w:t xml:space="preserve">9. </w:t>
      </w:r>
      <w:r>
        <w:rPr>
          <w:b w:val="0"/>
          <w:i w:val="0"/>
        </w:rPr>
        <w:t>Các bước tiếp theo</w:t>
      </w:r>
    </w:p>
    <w:p>
      <w:pPr>
        <w:spacing w:after="80"/>
        <w:ind w:left="360"/>
      </w:pPr>
      <w:r>
        <w:t xml:space="preserve">8. </w:t>
      </w:r>
      <w:r>
        <w:rPr>
          <w:b w:val="0"/>
          <w:i w:val="0"/>
        </w:rPr>
        <w:t>Chương 5 Vòng lặp và điều khiển luồng</w:t>
      </w:r>
    </w:p>
    <w:p>
      <w:pPr>
        <w:spacing w:after="80"/>
        <w:ind w:left="720"/>
      </w:pPr>
      <w:r>
        <w:t xml:space="preserve">1. </w:t>
      </w:r>
      <w:r>
        <w:rPr>
          <w:b w:val="0"/>
          <w:i w:val="0"/>
        </w:rPr>
        <w:t xml:space="preserve">Vòng lặp </w:t>
      </w:r>
      <w:r>
        <w:rPr>
          <w:rFonts w:ascii="Consolas" w:hAnsi="Consolas"/>
          <w:b w:val="0"/>
          <w:i w:val="0"/>
          <w:sz w:val="20"/>
        </w:rPr>
        <w:t>For...Next</w:t>
      </w:r>
    </w:p>
    <w:p>
      <w:pPr>
        <w:spacing w:after="80"/>
        <w:ind w:left="1080"/>
      </w:pPr>
      <w:r>
        <w:t xml:space="preserve">1. </w:t>
      </w:r>
      <w:r>
        <w:rPr>
          <w:b w:val="0"/>
          <w:i w:val="0"/>
        </w:rPr>
        <w:t xml:space="preserve">Sử dụng biến trong câu lệnh </w:t>
      </w:r>
      <w:r>
        <w:rPr>
          <w:rFonts w:ascii="Consolas" w:hAnsi="Consolas"/>
          <w:b w:val="0"/>
          <w:i w:val="0"/>
          <w:sz w:val="20"/>
        </w:rPr>
        <w:t>For</w:t>
      </w:r>
    </w:p>
    <w:p>
      <w:pPr>
        <w:spacing w:after="80"/>
        <w:ind w:left="1080"/>
      </w:pPr>
      <w:r>
        <w:t xml:space="preserve">2. </w:t>
      </w:r>
      <w:r>
        <w:rPr>
          <w:b w:val="0"/>
          <w:i w:val="0"/>
        </w:rPr>
        <w:t xml:space="preserve">Các biến thể của vòng lặp </w:t>
      </w:r>
      <w:r>
        <w:rPr>
          <w:rFonts w:ascii="Consolas" w:hAnsi="Consolas"/>
          <w:b w:val="0"/>
          <w:i w:val="0"/>
          <w:sz w:val="20"/>
        </w:rPr>
        <w:t>For...Next</w:t>
      </w:r>
    </w:p>
    <w:p>
      <w:pPr>
        <w:spacing w:after="80"/>
        <w:ind w:left="1080"/>
      </w:pPr>
      <w:r>
        <w:t xml:space="preserve">3. </w:t>
      </w:r>
      <w:r>
        <w:rPr>
          <w:b w:val="0"/>
          <w:i w:val="0"/>
        </w:rPr>
        <w:t>Thoát khỏi vòng lặp sớm khi điều kiện được thỏa mãn</w:t>
      </w:r>
    </w:p>
    <w:p>
      <w:pPr>
        <w:spacing w:after="80"/>
        <w:ind w:left="1080"/>
      </w:pPr>
      <w:r>
        <w:t xml:space="preserve">4. </w:t>
      </w:r>
      <w:r>
        <w:rPr>
          <w:b w:val="0"/>
          <w:i w:val="0"/>
        </w:rPr>
        <w:t>Lồng một vòng lặp bên trong một vòng lặp khác</w:t>
      </w:r>
    </w:p>
    <w:p>
      <w:pPr>
        <w:spacing w:after="80"/>
        <w:ind w:left="720"/>
      </w:pPr>
      <w:r>
        <w:t xml:space="preserve">2. </w:t>
      </w:r>
      <w:r>
        <w:rPr>
          <w:b w:val="0"/>
          <w:i w:val="0"/>
        </w:rPr>
        <w:t xml:space="preserve">Vòng lặp </w:t>
      </w:r>
      <w:r>
        <w:rPr>
          <w:rFonts w:ascii="Consolas" w:hAnsi="Consolas"/>
          <w:b w:val="0"/>
          <w:i w:val="0"/>
          <w:sz w:val="20"/>
        </w:rPr>
        <w:t>Do</w:t>
      </w:r>
    </w:p>
    <w:p>
      <w:pPr>
        <w:spacing w:after="80"/>
        <w:ind w:left="1080"/>
      </w:pPr>
      <w:r>
        <w:t xml:space="preserve">1. </w:t>
      </w:r>
      <w:r>
        <w:rPr>
          <w:b w:val="0"/>
          <w:i w:val="0"/>
        </w:rPr>
        <w:t xml:space="preserve">Sử dụng mệnh đề </w:t>
      </w:r>
      <w:r>
        <w:rPr>
          <w:rFonts w:ascii="Consolas" w:hAnsi="Consolas"/>
          <w:b w:val="0"/>
          <w:i w:val="0"/>
          <w:sz w:val="20"/>
        </w:rPr>
        <w:t>While</w:t>
      </w:r>
      <w:r>
        <w:rPr>
          <w:b w:val="0"/>
          <w:i w:val="0"/>
        </w:rPr>
        <w:t xml:space="preserve"> hoặc </w:t>
      </w:r>
      <w:r>
        <w:rPr>
          <w:rFonts w:ascii="Consolas" w:hAnsi="Consolas"/>
          <w:b w:val="0"/>
          <w:i w:val="0"/>
          <w:sz w:val="20"/>
        </w:rPr>
        <w:t>Until</w:t>
      </w:r>
      <w:r>
        <w:rPr>
          <w:b w:val="0"/>
          <w:i w:val="0"/>
        </w:rPr>
        <w:t xml:space="preserve"> trong vòng lặp </w:t>
      </w:r>
      <w:r>
        <w:rPr>
          <w:rFonts w:ascii="Consolas" w:hAnsi="Consolas"/>
          <w:b w:val="0"/>
          <w:i w:val="0"/>
          <w:sz w:val="20"/>
        </w:rPr>
        <w:t>Do</w:t>
      </w:r>
    </w:p>
    <w:p>
      <w:pPr>
        <w:spacing w:after="80"/>
        <w:ind w:left="720"/>
      </w:pPr>
      <w:r>
        <w:t xml:space="preserve">3. </w:t>
      </w:r>
      <w:r>
        <w:rPr>
          <w:b w:val="0"/>
          <w:i w:val="0"/>
        </w:rPr>
        <w:t xml:space="preserve">Vòng lặp VBA: </w:t>
      </w:r>
      <w:r>
        <w:rPr>
          <w:rFonts w:ascii="Consolas" w:hAnsi="Consolas"/>
          <w:b w:val="0"/>
          <w:i w:val="0"/>
          <w:sz w:val="20"/>
        </w:rPr>
        <w:t>For Each</w:t>
      </w:r>
    </w:p>
    <w:p>
      <w:pPr>
        <w:spacing w:after="80"/>
        <w:ind w:left="720"/>
      </w:pPr>
      <w:r>
        <w:t xml:space="preserve">4. </w:t>
      </w:r>
      <w:r>
        <w:rPr>
          <w:b w:val="0"/>
          <w:i w:val="0"/>
        </w:rPr>
        <w:t xml:space="preserve">Điều khiển luồng: Sử dụng </w:t>
      </w:r>
      <w:r>
        <w:rPr>
          <w:rFonts w:ascii="Consolas" w:hAnsi="Consolas"/>
          <w:b w:val="0"/>
          <w:i w:val="0"/>
          <w:sz w:val="20"/>
        </w:rPr>
        <w:t>If...Then...Else</w:t>
      </w:r>
      <w:r>
        <w:rPr>
          <w:b w:val="0"/>
          <w:i w:val="0"/>
        </w:rPr>
        <w:t xml:space="preserve"> và </w:t>
      </w:r>
      <w:r>
        <w:rPr>
          <w:rFonts w:ascii="Consolas" w:hAnsi="Consolas"/>
          <w:b w:val="0"/>
          <w:i w:val="0"/>
          <w:sz w:val="20"/>
        </w:rPr>
        <w:t>Select Case</w:t>
      </w:r>
    </w:p>
    <w:p>
      <w:pPr>
        <w:spacing w:after="80"/>
        <w:ind w:left="1080"/>
      </w:pPr>
      <w:r>
        <w:t xml:space="preserve">1. </w:t>
      </w:r>
      <w:r>
        <w:rPr>
          <w:b w:val="0"/>
          <w:i w:val="0"/>
        </w:rPr>
        <w:t xml:space="preserve">Điều khiển luồng cơ bản: </w:t>
      </w:r>
      <w:r>
        <w:rPr>
          <w:rFonts w:ascii="Consolas" w:hAnsi="Consolas"/>
          <w:b w:val="0"/>
          <w:i w:val="0"/>
          <w:sz w:val="20"/>
        </w:rPr>
        <w:t>If...Then...Else</w:t>
      </w:r>
    </w:p>
    <w:p>
      <w:pPr>
        <w:spacing w:after="80"/>
        <w:ind w:left="1080"/>
      </w:pPr>
      <w:r>
        <w:t xml:space="preserve">2. </w:t>
      </w:r>
      <w:r>
        <w:rPr>
          <w:b w:val="0"/>
          <w:i w:val="0"/>
        </w:rPr>
        <w:t xml:space="preserve">Sử dụng </w:t>
      </w:r>
      <w:r>
        <w:rPr>
          <w:rFonts w:ascii="Consolas" w:hAnsi="Consolas"/>
          <w:b w:val="0"/>
          <w:i w:val="0"/>
          <w:sz w:val="20"/>
        </w:rPr>
        <w:t>Select Case...End Select</w:t>
      </w:r>
      <w:r>
        <w:rPr>
          <w:b w:val="0"/>
          <w:i w:val="0"/>
        </w:rPr>
        <w:t xml:space="preserve"> cho nhiều điều kiện</w:t>
      </w:r>
    </w:p>
    <w:p>
      <w:pPr>
        <w:spacing w:after="80"/>
        <w:ind w:left="720"/>
      </w:pPr>
      <w:r>
        <w:t xml:space="preserve">5. </w:t>
      </w:r>
      <w:r>
        <w:rPr>
          <w:b w:val="0"/>
          <w:i w:val="0"/>
        </w:rPr>
        <w:t>Các bước tiếp theo</w:t>
      </w:r>
    </w:p>
    <w:p>
      <w:pPr>
        <w:spacing w:after="80"/>
        <w:ind w:left="360"/>
      </w:pPr>
      <w:r>
        <w:t xml:space="preserve">9. </w:t>
      </w:r>
      <w:r>
        <w:rPr>
          <w:b w:val="0"/>
          <w:i w:val="0"/>
        </w:rPr>
        <w:t>Chương 6 Công thức kiểu R1C1</w:t>
      </w:r>
    </w:p>
    <w:p>
      <w:pPr>
        <w:spacing w:after="80"/>
        <w:ind w:left="720"/>
      </w:pPr>
      <w:r>
        <w:t xml:space="preserve">1. </w:t>
      </w:r>
      <w:r>
        <w:rPr>
          <w:b w:val="0"/>
          <w:i w:val="0"/>
        </w:rPr>
        <w:t>Chuyển đổi sang tham chiếu kiểu R1C1</w:t>
      </w:r>
    </w:p>
    <w:p>
      <w:pPr>
        <w:spacing w:after="80"/>
        <w:ind w:left="720"/>
      </w:pPr>
      <w:r>
        <w:t xml:space="preserve">2. </w:t>
      </w:r>
      <w:r>
        <w:rPr>
          <w:b w:val="0"/>
          <w:i w:val="0"/>
        </w:rPr>
        <w:t>Chứng kiến điều kỳ diệu của công thức Excel</w:t>
      </w:r>
    </w:p>
    <w:p>
      <w:pPr>
        <w:spacing w:after="80"/>
        <w:ind w:left="1080"/>
      </w:pPr>
      <w:r>
        <w:t xml:space="preserve">1. </w:t>
      </w:r>
      <w:r>
        <w:rPr>
          <w:b w:val="0"/>
          <w:i w:val="0"/>
        </w:rPr>
        <w:t>Nhập một công thức một lần và sao chép 1.000 lần</w:t>
      </w:r>
    </w:p>
    <w:p>
      <w:pPr>
        <w:spacing w:after="80"/>
        <w:ind w:left="1080"/>
      </w:pPr>
      <w:r>
        <w:t xml:space="preserve">2. </w:t>
      </w:r>
      <w:r>
        <w:rPr>
          <w:b w:val="0"/>
          <w:i w:val="0"/>
        </w:rPr>
        <w:t>Bí mật: Nó không tuyệt vời đến thế</w:t>
      </w:r>
    </w:p>
    <w:p>
      <w:pPr>
        <w:spacing w:after="80"/>
        <w:ind w:left="720"/>
      </w:pPr>
      <w:r>
        <w:t xml:space="preserve">3. </w:t>
      </w:r>
      <w:r>
        <w:rPr>
          <w:b w:val="0"/>
          <w:i w:val="0"/>
        </w:rPr>
        <w:t>Hiểu về kiểu tham chiếu R1C1</w:t>
      </w:r>
    </w:p>
    <w:p>
      <w:pPr>
        <w:spacing w:after="80"/>
        <w:ind w:left="1080"/>
      </w:pPr>
      <w:r>
        <w:t xml:space="preserve">1. </w:t>
      </w:r>
      <w:r>
        <w:rPr>
          <w:b w:val="0"/>
          <w:i w:val="0"/>
        </w:rPr>
        <w:t>Sử dụng R1C1 với tham chiếu tương đối</w:t>
      </w:r>
    </w:p>
    <w:p>
      <w:pPr>
        <w:spacing w:after="80"/>
        <w:ind w:left="1080"/>
      </w:pPr>
      <w:r>
        <w:t xml:space="preserve">2. </w:t>
      </w:r>
      <w:r>
        <w:rPr>
          <w:b w:val="0"/>
          <w:i w:val="0"/>
        </w:rPr>
        <w:t>Sử dụng R1C1 với tham chiếu tuyệt đối</w:t>
      </w:r>
    </w:p>
    <w:p>
      <w:pPr>
        <w:spacing w:after="80"/>
        <w:ind w:left="1080"/>
      </w:pPr>
      <w:r>
        <w:t xml:space="preserve">3. </w:t>
      </w:r>
      <w:r>
        <w:rPr>
          <w:b w:val="0"/>
          <w:i w:val="0"/>
        </w:rPr>
        <w:t>Sử dụng R1C1 với tham chiếu hỗn hợp</w:t>
      </w:r>
    </w:p>
    <w:p>
      <w:pPr>
        <w:spacing w:after="80"/>
        <w:ind w:left="1080"/>
      </w:pPr>
      <w:r>
        <w:t xml:space="preserve">4. </w:t>
      </w:r>
      <w:r>
        <w:rPr>
          <w:b w:val="0"/>
          <w:i w:val="0"/>
        </w:rPr>
        <w:t>Tham chiếu toàn bộ cột hoặc hàng với kiểu R1C1</w:t>
      </w:r>
    </w:p>
    <w:p>
      <w:pPr>
        <w:spacing w:after="80"/>
        <w:ind w:left="1080"/>
      </w:pPr>
      <w:r>
        <w:t xml:space="preserve">5. </w:t>
      </w:r>
      <w:r>
        <w:rPr>
          <w:b w:val="0"/>
          <w:i w:val="0"/>
        </w:rPr>
        <w:t>Thay thế nhiều công thức A1 bằng một công thức R1C1 duy nhất</w:t>
      </w:r>
    </w:p>
    <w:p>
      <w:pPr>
        <w:spacing w:after="80"/>
        <w:ind w:left="1080"/>
      </w:pPr>
      <w:r>
        <w:t xml:space="preserve">6. </w:t>
      </w:r>
      <w:r>
        <w:rPr>
          <w:b w:val="0"/>
          <w:i w:val="0"/>
        </w:rPr>
        <w:t>Ghi nhớ số cột gắn với chữ cái cột</w:t>
      </w:r>
    </w:p>
    <w:p>
      <w:pPr>
        <w:spacing w:after="80"/>
        <w:ind w:left="720"/>
      </w:pPr>
      <w:r>
        <w:t xml:space="preserve">4. </w:t>
      </w:r>
      <w:r>
        <w:rPr>
          <w:b w:val="0"/>
          <w:i w:val="0"/>
        </w:rPr>
        <w:t>Các bước tiếp theo</w:t>
      </w:r>
    </w:p>
    <w:p>
      <w:pPr>
        <w:spacing w:after="80"/>
        <w:ind w:left="360"/>
      </w:pPr>
      <w:r>
        <w:t xml:space="preserve">10. </w:t>
      </w:r>
      <w:r>
        <w:rPr>
          <w:b w:val="0"/>
          <w:i w:val="0"/>
        </w:rPr>
        <w:t>Chương 7 Lập trình sự kiện</w:t>
      </w:r>
    </w:p>
    <w:p>
      <w:pPr>
        <w:spacing w:after="80"/>
        <w:ind w:left="720"/>
      </w:pPr>
      <w:r>
        <w:t xml:space="preserve">1. </w:t>
      </w:r>
      <w:r>
        <w:rPr>
          <w:b w:val="0"/>
          <w:i w:val="0"/>
        </w:rPr>
        <w:t>Các cấp độ sự kiện</w:t>
      </w:r>
    </w:p>
    <w:p>
      <w:pPr>
        <w:spacing w:after="80"/>
        <w:ind w:left="720"/>
      </w:pPr>
      <w:r>
        <w:t xml:space="preserve">2. </w:t>
      </w:r>
      <w:r>
        <w:rPr>
          <w:b w:val="0"/>
          <w:i w:val="0"/>
        </w:rPr>
        <w:t>Sử dụng sự kiện</w:t>
      </w:r>
    </w:p>
    <w:p>
      <w:pPr>
        <w:spacing w:after="80"/>
        <w:ind w:left="1080"/>
      </w:pPr>
      <w:r>
        <w:t xml:space="preserve">1. </w:t>
      </w:r>
      <w:r>
        <w:rPr>
          <w:b w:val="0"/>
          <w:i w:val="0"/>
        </w:rPr>
        <w:t>Tham số sự kiện</w:t>
      </w:r>
    </w:p>
    <w:p>
      <w:pPr>
        <w:spacing w:after="80"/>
        <w:ind w:left="1080"/>
      </w:pPr>
      <w:r>
        <w:t xml:space="preserve">2. </w:t>
      </w:r>
      <w:r>
        <w:rPr>
          <w:b w:val="0"/>
          <w:i w:val="0"/>
        </w:rPr>
        <w:t>Vô hiệu hóa và kích hoạt sự kiện</w:t>
      </w:r>
    </w:p>
    <w:p>
      <w:pPr>
        <w:spacing w:after="80"/>
        <w:ind w:left="720"/>
      </w:pPr>
      <w:r>
        <w:t xml:space="preserve">3. </w:t>
      </w:r>
      <w:r>
        <w:rPr>
          <w:b w:val="0"/>
          <w:i w:val="0"/>
        </w:rPr>
        <w:t>Sự kiện Workbook</w:t>
      </w:r>
    </w:p>
    <w:p>
      <w:pPr>
        <w:spacing w:after="80"/>
        <w:ind w:left="1080"/>
      </w:pPr>
      <w:r>
        <w:t xml:space="preserve">1. </w:t>
      </w:r>
      <w:r>
        <w:rPr>
          <w:b w:val="0"/>
          <w:i w:val="0"/>
        </w:rPr>
        <w:t>Sự kiện sheet ở cấp Workbook</w:t>
      </w:r>
    </w:p>
    <w:p>
      <w:pPr>
        <w:spacing w:after="80"/>
        <w:ind w:left="720"/>
      </w:pPr>
      <w:r>
        <w:t xml:space="preserve">4. </w:t>
      </w:r>
      <w:r>
        <w:rPr>
          <w:b w:val="0"/>
          <w:i w:val="0"/>
        </w:rPr>
        <w:t>Sự kiện Worksheet</w:t>
      </w:r>
    </w:p>
    <w:p>
      <w:pPr>
        <w:spacing w:after="80"/>
        <w:ind w:left="720"/>
      </w:pPr>
      <w:r>
        <w:t xml:space="preserve">5. </w:t>
      </w:r>
      <w:r>
        <w:rPr>
          <w:b w:val="0"/>
          <w:i w:val="0"/>
        </w:rPr>
        <w:t>Sự kiện Chart</w:t>
      </w:r>
    </w:p>
    <w:p>
      <w:pPr>
        <w:spacing w:after="80"/>
        <w:ind w:left="1080"/>
      </w:pPr>
      <w:r>
        <w:t xml:space="preserve">1. </w:t>
      </w:r>
      <w:r>
        <w:rPr>
          <w:b w:val="0"/>
          <w:i w:val="0"/>
        </w:rPr>
        <w:t>Biểu đồ nhúng</w:t>
      </w:r>
    </w:p>
    <w:p>
      <w:pPr>
        <w:spacing w:after="80"/>
        <w:ind w:left="1080"/>
      </w:pPr>
      <w:r>
        <w:t xml:space="preserve">2. </w:t>
      </w:r>
      <w:r>
        <w:rPr>
          <w:b w:val="0"/>
          <w:i w:val="0"/>
        </w:rPr>
        <w:t>Sự kiện biểu đồ nhúng và chart sheet</w:t>
      </w:r>
    </w:p>
    <w:p>
      <w:pPr>
        <w:spacing w:after="80"/>
        <w:ind w:left="720"/>
      </w:pPr>
      <w:r>
        <w:t xml:space="preserve">6. </w:t>
      </w:r>
      <w:r>
        <w:rPr>
          <w:b w:val="0"/>
          <w:i w:val="0"/>
        </w:rPr>
        <w:t>Sự kiện ở cấp Application</w:t>
      </w:r>
    </w:p>
    <w:p>
      <w:pPr>
        <w:spacing w:after="80"/>
        <w:ind w:left="720"/>
      </w:pPr>
      <w:r>
        <w:t xml:space="preserve">7. </w:t>
      </w:r>
      <w:r>
        <w:rPr>
          <w:b w:val="0"/>
          <w:i w:val="0"/>
        </w:rPr>
        <w:t>Các bước tiếp theo</w:t>
      </w:r>
    </w:p>
    <w:p>
      <w:pPr>
        <w:spacing w:after="80"/>
        <w:ind w:left="360"/>
      </w:pPr>
      <w:r>
        <w:t xml:space="preserve">11. </w:t>
      </w:r>
      <w:r>
        <w:rPr>
          <w:b w:val="0"/>
          <w:i w:val="0"/>
        </w:rPr>
        <w:t>Chương 8 Mảng</w:t>
      </w:r>
    </w:p>
    <w:p>
      <w:pPr>
        <w:spacing w:after="80"/>
        <w:ind w:left="720"/>
      </w:pPr>
      <w:r>
        <w:t xml:space="preserve">1. </w:t>
      </w:r>
      <w:r>
        <w:rPr>
          <w:b w:val="0"/>
          <w:i w:val="0"/>
        </w:rPr>
        <w:t>Khai báo một mảng</w:t>
      </w:r>
    </w:p>
    <w:p>
      <w:pPr>
        <w:spacing w:after="80"/>
        <w:ind w:left="720"/>
      </w:pPr>
      <w:r>
        <w:t xml:space="preserve">2. </w:t>
      </w:r>
      <w:r>
        <w:rPr>
          <w:b w:val="0"/>
          <w:i w:val="0"/>
        </w:rPr>
        <w:t>Khai báo một mảng đa chiều</w:t>
      </w:r>
    </w:p>
    <w:p>
      <w:pPr>
        <w:spacing w:after="80"/>
        <w:ind w:left="720"/>
      </w:pPr>
      <w:r>
        <w:t xml:space="preserve">3. </w:t>
      </w:r>
      <w:r>
        <w:rPr>
          <w:b w:val="0"/>
          <w:i w:val="0"/>
        </w:rPr>
        <w:t>Điền dữ liệu vào mảng</w:t>
      </w:r>
    </w:p>
    <w:p>
      <w:pPr>
        <w:spacing w:after="80"/>
        <w:ind w:left="1080"/>
      </w:pPr>
      <w:r>
        <w:t xml:space="preserve">1. </w:t>
      </w:r>
      <w:r>
        <w:rPr>
          <w:b w:val="0"/>
          <w:i w:val="0"/>
        </w:rPr>
        <w:t xml:space="preserve">Sử dụng hàm </w:t>
      </w:r>
      <w:r>
        <w:rPr>
          <w:rFonts w:ascii="Consolas" w:hAnsi="Consolas"/>
          <w:b w:val="0"/>
          <w:i w:val="0"/>
          <w:sz w:val="20"/>
        </w:rPr>
        <w:t>Array</w:t>
      </w:r>
    </w:p>
    <w:p>
      <w:pPr>
        <w:spacing w:after="80"/>
        <w:ind w:left="1080"/>
      </w:pPr>
      <w:r>
        <w:t xml:space="preserve">2. </w:t>
      </w:r>
      <w:r>
        <w:rPr>
          <w:b w:val="0"/>
          <w:i w:val="0"/>
        </w:rPr>
        <w:t>Điền từ một trang tính hoặc đối tượng danh sách</w:t>
      </w:r>
    </w:p>
    <w:p>
      <w:pPr>
        <w:spacing w:after="80"/>
        <w:ind w:left="1080"/>
      </w:pPr>
      <w:r>
        <w:t xml:space="preserve">3. </w:t>
      </w:r>
      <w:r>
        <w:rPr>
          <w:b w:val="0"/>
          <w:i w:val="0"/>
        </w:rPr>
        <w:t xml:space="preserve">Sử dụng hàm </w:t>
      </w:r>
      <w:r>
        <w:rPr>
          <w:rFonts w:ascii="Consolas" w:hAnsi="Consolas"/>
          <w:b w:val="0"/>
          <w:i w:val="0"/>
          <w:sz w:val="20"/>
        </w:rPr>
        <w:t>Split</w:t>
      </w:r>
    </w:p>
    <w:p>
      <w:pPr>
        <w:spacing w:after="80"/>
        <w:ind w:left="720"/>
      </w:pPr>
      <w:r>
        <w:t xml:space="preserve">4. </w:t>
      </w:r>
      <w:r>
        <w:rPr>
          <w:b w:val="0"/>
          <w:i w:val="0"/>
        </w:rPr>
        <w:t>Làm việc với dữ liệu trong một mảng</w:t>
      </w:r>
    </w:p>
    <w:p>
      <w:pPr>
        <w:spacing w:after="80"/>
        <w:ind w:left="1080"/>
      </w:pPr>
      <w:r>
        <w:t xml:space="preserve">1. </w:t>
      </w:r>
      <w:r>
        <w:rPr>
          <w:b w:val="0"/>
          <w:i w:val="0"/>
        </w:rPr>
        <w:t>Cập nhật các trường mảng hiện có</w:t>
      </w:r>
    </w:p>
    <w:p>
      <w:pPr>
        <w:spacing w:after="80"/>
        <w:ind w:left="1080"/>
      </w:pPr>
      <w:r>
        <w:t xml:space="preserve">2. </w:t>
      </w:r>
      <w:r>
        <w:rPr>
          <w:b w:val="0"/>
          <w:i w:val="0"/>
        </w:rPr>
        <w:t>Sử dụng mảng thứ hai để lưu kết quả</w:t>
      </w:r>
    </w:p>
    <w:p>
      <w:pPr>
        <w:spacing w:after="80"/>
        <w:ind w:left="1080"/>
      </w:pPr>
      <w:r>
        <w:t xml:space="preserve">3. </w:t>
      </w:r>
      <w:r>
        <w:rPr>
          <w:b w:val="0"/>
          <w:i w:val="0"/>
        </w:rPr>
        <w:t>Trích xuất một phần tử từ mảng 2D</w:t>
      </w:r>
    </w:p>
    <w:p>
      <w:pPr>
        <w:spacing w:after="80"/>
        <w:ind w:left="720"/>
      </w:pPr>
      <w:r>
        <w:t xml:space="preserve">5. </w:t>
      </w:r>
      <w:r>
        <w:rPr>
          <w:b w:val="0"/>
          <w:i w:val="0"/>
        </w:rPr>
        <w:t>Sử dụng mảng động</w:t>
      </w:r>
    </w:p>
    <w:p>
      <w:pPr>
        <w:spacing w:after="80"/>
        <w:ind w:left="1080"/>
      </w:pPr>
      <w:r>
        <w:t xml:space="preserve">1. </w:t>
      </w:r>
      <w:r>
        <w:rPr>
          <w:b w:val="0"/>
          <w:i w:val="0"/>
        </w:rPr>
        <w:t>Chuyển vị một mảng</w:t>
      </w:r>
    </w:p>
    <w:p>
      <w:pPr>
        <w:spacing w:after="80"/>
        <w:ind w:left="720"/>
      </w:pPr>
      <w:r>
        <w:t xml:space="preserve">6. </w:t>
      </w:r>
      <w:r>
        <w:rPr>
          <w:b w:val="0"/>
          <w:i w:val="0"/>
        </w:rPr>
        <w:t>Truyền một mảng</w:t>
      </w:r>
    </w:p>
    <w:p>
      <w:pPr>
        <w:spacing w:after="80"/>
        <w:ind w:left="720"/>
      </w:pPr>
      <w:r>
        <w:t xml:space="preserve">7. </w:t>
      </w:r>
      <w:r>
        <w:rPr>
          <w:b w:val="0"/>
          <w:i w:val="0"/>
        </w:rPr>
        <w:t>Các bước tiếp theo</w:t>
      </w:r>
    </w:p>
    <w:p>
      <w:pPr>
        <w:spacing w:after="80"/>
        <w:ind w:left="360"/>
      </w:pPr>
      <w:r>
        <w:t xml:space="preserve">12. </w:t>
      </w:r>
      <w:r>
        <w:rPr>
          <w:b w:val="0"/>
          <w:i w:val="0"/>
        </w:rPr>
        <w:t>Chương 9 Tạo đối tượng và bộ sưu tập tùy chỉnh</w:t>
      </w:r>
    </w:p>
    <w:p>
      <w:pPr>
        <w:spacing w:after="80"/>
        <w:ind w:left="720"/>
      </w:pPr>
      <w:r>
        <w:t xml:space="preserve">1. </w:t>
      </w:r>
      <w:r>
        <w:rPr>
          <w:b w:val="0"/>
          <w:i w:val="0"/>
        </w:rPr>
        <w:t>Chèn một mô-đun lớp</w:t>
      </w:r>
    </w:p>
    <w:p>
      <w:pPr>
        <w:spacing w:after="80"/>
        <w:ind w:left="720"/>
      </w:pPr>
      <w:r>
        <w:t xml:space="preserve">2. </w:t>
      </w:r>
      <w:r>
        <w:rPr>
          <w:b w:val="0"/>
          <w:i w:val="0"/>
        </w:rPr>
        <w:t>Tạo một đối tượng tùy chỉnh</w:t>
      </w:r>
    </w:p>
    <w:p>
      <w:pPr>
        <w:spacing w:after="80"/>
        <w:ind w:left="1080"/>
      </w:pPr>
      <w:r>
        <w:t xml:space="preserve">1. </w:t>
      </w:r>
      <w:r>
        <w:rPr>
          <w:b w:val="0"/>
          <w:i w:val="0"/>
        </w:rPr>
        <w:t>Thêm thuộc tính</w:t>
      </w:r>
    </w:p>
    <w:p>
      <w:pPr>
        <w:spacing w:after="80"/>
        <w:ind w:left="1080"/>
      </w:pPr>
      <w:r>
        <w:t xml:space="preserve">2. </w:t>
      </w:r>
      <w:r>
        <w:rPr>
          <w:b w:val="0"/>
          <w:i w:val="0"/>
        </w:rPr>
        <w:t>Thêm phương thức</w:t>
      </w:r>
    </w:p>
    <w:p>
      <w:pPr>
        <w:spacing w:after="80"/>
        <w:ind w:left="720"/>
      </w:pPr>
      <w:r>
        <w:t xml:space="preserve">3. </w:t>
      </w:r>
      <w:r>
        <w:rPr>
          <w:b w:val="0"/>
          <w:i w:val="0"/>
        </w:rPr>
        <w:t>Sử dụng một đối tượng tùy chỉnh</w:t>
      </w:r>
    </w:p>
    <w:p>
      <w:pPr>
        <w:spacing w:after="80"/>
        <w:ind w:left="720"/>
      </w:pPr>
      <w:r>
        <w:t xml:space="preserve">4. </w:t>
      </w:r>
      <w:r>
        <w:rPr>
          <w:b w:val="0"/>
          <w:i w:val="0"/>
        </w:rPr>
        <w:t>Sử dụng collections</w:t>
      </w:r>
    </w:p>
    <w:p>
      <w:pPr>
        <w:spacing w:after="80"/>
        <w:ind w:left="1080"/>
      </w:pPr>
      <w:r>
        <w:t xml:space="preserve">1. </w:t>
      </w:r>
      <w:r>
        <w:rPr>
          <w:b w:val="0"/>
          <w:i w:val="0"/>
        </w:rPr>
        <w:t>Khai báo và khởi tạo một collection</w:t>
      </w:r>
    </w:p>
    <w:p>
      <w:pPr>
        <w:spacing w:after="80"/>
        <w:ind w:left="1080"/>
      </w:pPr>
      <w:r>
        <w:t xml:space="preserve">2. </w:t>
      </w:r>
      <w:r>
        <w:rPr>
          <w:b w:val="0"/>
          <w:i w:val="0"/>
        </w:rPr>
        <w:t>Thêm và lấy một mục vào/từ một collection</w:t>
      </w:r>
    </w:p>
    <w:p>
      <w:pPr>
        <w:spacing w:after="80"/>
        <w:ind w:left="1080"/>
      </w:pPr>
      <w:r>
        <w:t xml:space="preserve">3. </w:t>
      </w:r>
      <w:r>
        <w:rPr>
          <w:b w:val="0"/>
          <w:i w:val="0"/>
        </w:rPr>
        <w:t>Kiểm tra một mục trong collection</w:t>
      </w:r>
    </w:p>
    <w:p>
      <w:pPr>
        <w:spacing w:after="80"/>
        <w:ind w:left="720"/>
      </w:pPr>
      <w:r>
        <w:t xml:space="preserve">5. </w:t>
      </w:r>
      <w:r>
        <w:rPr>
          <w:b w:val="0"/>
          <w:i w:val="0"/>
        </w:rPr>
        <w:t>Sử dụng dictionaries</w:t>
      </w:r>
    </w:p>
    <w:p>
      <w:pPr>
        <w:spacing w:after="80"/>
        <w:ind w:left="720"/>
      </w:pPr>
      <w:r>
        <w:t xml:space="preserve">6. </w:t>
      </w:r>
      <w:r>
        <w:rPr>
          <w:b w:val="0"/>
          <w:i w:val="0"/>
        </w:rPr>
        <w:t>Sử dụng các kiểu do người dùng định nghĩa để tạo thuộc tính tùy chỉnh</w:t>
      </w:r>
    </w:p>
    <w:p>
      <w:pPr>
        <w:spacing w:after="80"/>
        <w:ind w:left="720"/>
      </w:pPr>
      <w:r>
        <w:t xml:space="preserve">7. </w:t>
      </w:r>
      <w:r>
        <w:rPr>
          <w:b w:val="0"/>
          <w:i w:val="0"/>
        </w:rPr>
        <w:t>Các bước tiếp theo</w:t>
      </w:r>
    </w:p>
    <w:p>
      <w:pPr>
        <w:spacing w:after="80"/>
        <w:ind w:left="360"/>
      </w:pPr>
      <w:r>
        <w:t xml:space="preserve">13. </w:t>
      </w:r>
      <w:r>
        <w:rPr>
          <w:b w:val="0"/>
          <w:i w:val="0"/>
        </w:rPr>
        <w:t>Chương 10 Userforms: Giới thiệu</w:t>
      </w:r>
    </w:p>
    <w:p>
      <w:pPr>
        <w:spacing w:after="80"/>
        <w:ind w:left="720"/>
      </w:pPr>
      <w:r>
        <w:t xml:space="preserve">1. </w:t>
      </w:r>
      <w:r>
        <w:rPr>
          <w:b w:val="0"/>
          <w:i w:val="0"/>
        </w:rPr>
        <w:t>Hộp nhập liệu</w:t>
      </w:r>
    </w:p>
    <w:p>
      <w:pPr>
        <w:spacing w:after="80"/>
        <w:ind w:left="720"/>
      </w:pPr>
      <w:r>
        <w:t xml:space="preserve">2. </w:t>
      </w:r>
      <w:r>
        <w:rPr>
          <w:b w:val="0"/>
          <w:i w:val="0"/>
        </w:rPr>
        <w:t>Hộp thông báo</w:t>
      </w:r>
    </w:p>
    <w:p>
      <w:pPr>
        <w:spacing w:after="80"/>
        <w:ind w:left="720"/>
      </w:pPr>
      <w:r>
        <w:t xml:space="preserve">3. </w:t>
      </w:r>
      <w:r>
        <w:rPr>
          <w:b w:val="0"/>
          <w:i w:val="0"/>
        </w:rPr>
        <w:t>Tạo một userform</w:t>
      </w:r>
    </w:p>
    <w:p>
      <w:pPr>
        <w:spacing w:after="80"/>
        <w:ind w:left="720"/>
      </w:pPr>
      <w:r>
        <w:t xml:space="preserve">4. </w:t>
      </w:r>
      <w:r>
        <w:rPr>
          <w:b w:val="0"/>
          <w:i w:val="0"/>
        </w:rPr>
        <w:t>Gọi và ẩn một userform</w:t>
      </w:r>
    </w:p>
    <w:p>
      <w:pPr>
        <w:spacing w:after="80"/>
        <w:ind w:left="720"/>
      </w:pPr>
      <w:r>
        <w:t xml:space="preserve">5. </w:t>
      </w:r>
      <w:r>
        <w:rPr>
          <w:b w:val="0"/>
          <w:i w:val="0"/>
        </w:rPr>
        <w:t>Lập trình userforms</w:t>
      </w:r>
    </w:p>
    <w:p>
      <w:pPr>
        <w:spacing w:after="80"/>
        <w:ind w:left="1080"/>
      </w:pPr>
      <w:r>
        <w:t xml:space="preserve">1. </w:t>
      </w:r>
      <w:r>
        <w:rPr>
          <w:b w:val="0"/>
          <w:i w:val="0"/>
        </w:rPr>
        <w:t>Các sự kiện của userform</w:t>
      </w:r>
    </w:p>
    <w:p>
      <w:pPr>
        <w:spacing w:after="80"/>
        <w:ind w:left="720"/>
      </w:pPr>
      <w:r>
        <w:t xml:space="preserve">6. </w:t>
      </w:r>
      <w:r>
        <w:rPr>
          <w:b w:val="0"/>
          <w:i w:val="0"/>
        </w:rPr>
        <w:t>Lập trình các điều khiển</w:t>
      </w:r>
    </w:p>
    <w:p>
      <w:pPr>
        <w:spacing w:after="80"/>
        <w:ind w:left="720"/>
      </w:pPr>
      <w:r>
        <w:t xml:space="preserve">7. </w:t>
      </w:r>
      <w:r>
        <w:rPr>
          <w:b w:val="0"/>
          <w:i w:val="0"/>
        </w:rPr>
        <w:t>Sử dụng các điều khiển biểu mẫu cơ bản</w:t>
      </w:r>
    </w:p>
    <w:p>
      <w:pPr>
        <w:spacing w:after="80"/>
        <w:ind w:left="1080"/>
      </w:pPr>
      <w:r>
        <w:t xml:space="preserve">1. </w:t>
      </w:r>
      <w:r>
        <w:rPr>
          <w:b w:val="0"/>
          <w:i w:val="0"/>
        </w:rPr>
        <w:t>Sử dụng nhãn, hộp văn bản và nút lệnh</w:t>
      </w:r>
    </w:p>
    <w:p>
      <w:pPr>
        <w:spacing w:after="80"/>
        <w:ind w:left="1080"/>
      </w:pPr>
      <w:r>
        <w:t xml:space="preserve">2. </w:t>
      </w:r>
      <w:r>
        <w:rPr>
          <w:b w:val="0"/>
          <w:i w:val="0"/>
        </w:rPr>
        <w:t>Quyết định nên dùng hộp danh sách hay hộp tổ hợp trong biểu mẫu</w:t>
      </w:r>
    </w:p>
    <w:p>
      <w:pPr>
        <w:spacing w:after="80"/>
        <w:ind w:left="1080"/>
      </w:pPr>
      <w:r>
        <w:t xml:space="preserve">3. </w:t>
      </w:r>
      <w:r>
        <w:rPr>
          <w:b w:val="0"/>
          <w:i w:val="0"/>
        </w:rPr>
        <w:t xml:space="preserve">Sử dụng thuộc tính </w:t>
      </w:r>
      <w:r>
        <w:rPr>
          <w:rFonts w:ascii="Consolas" w:hAnsi="Consolas"/>
          <w:b w:val="0"/>
          <w:i w:val="0"/>
          <w:sz w:val="20"/>
        </w:rPr>
        <w:t>MultiSelect</w:t>
      </w:r>
      <w:r>
        <w:rPr>
          <w:b w:val="0"/>
          <w:i w:val="0"/>
        </w:rPr>
        <w:t xml:space="preserve"> của hộp danh sách</w:t>
      </w:r>
    </w:p>
    <w:p>
      <w:pPr>
        <w:spacing w:after="80"/>
        <w:ind w:left="1080"/>
      </w:pPr>
      <w:r>
        <w:t xml:space="preserve">4. </w:t>
      </w:r>
      <w:r>
        <w:rPr>
          <w:b w:val="0"/>
          <w:i w:val="0"/>
        </w:rPr>
        <w:t>Thêm nút tùy chọn vào userform</w:t>
      </w:r>
    </w:p>
    <w:p>
      <w:pPr>
        <w:spacing w:after="80"/>
        <w:ind w:left="1080"/>
      </w:pPr>
      <w:r>
        <w:t xml:space="preserve">5. </w:t>
      </w:r>
      <w:r>
        <w:rPr>
          <w:b w:val="0"/>
          <w:i w:val="0"/>
        </w:rPr>
        <w:t>Thêm đồ họa vào userform</w:t>
      </w:r>
    </w:p>
    <w:p>
      <w:pPr>
        <w:spacing w:after="80"/>
        <w:ind w:left="1080"/>
      </w:pPr>
      <w:r>
        <w:t xml:space="preserve">6. </w:t>
      </w:r>
      <w:r>
        <w:rPr>
          <w:b w:val="0"/>
          <w:i w:val="0"/>
        </w:rPr>
        <w:t>Sử dụng nút xoay trên userform</w:t>
      </w:r>
    </w:p>
    <w:p>
      <w:pPr>
        <w:spacing w:after="80"/>
        <w:ind w:left="1080"/>
      </w:pPr>
      <w:r>
        <w:t xml:space="preserve">7. </w:t>
      </w:r>
      <w:r>
        <w:rPr>
          <w:b w:val="0"/>
          <w:i w:val="0"/>
        </w:rPr>
        <w:t xml:space="preserve">Sử dụng điều khiển </w:t>
      </w:r>
      <w:r>
        <w:rPr>
          <w:rFonts w:ascii="Consolas" w:hAnsi="Consolas"/>
          <w:b w:val="0"/>
          <w:i w:val="0"/>
          <w:sz w:val="20"/>
        </w:rPr>
        <w:t>MultiPage</w:t>
      </w:r>
      <w:r>
        <w:rPr>
          <w:b w:val="0"/>
          <w:i w:val="0"/>
        </w:rPr>
        <w:t xml:space="preserve"> để kết hợp các biểu mẫu</w:t>
      </w:r>
    </w:p>
    <w:p>
      <w:pPr>
        <w:spacing w:after="80"/>
        <w:ind w:left="720"/>
      </w:pPr>
      <w:r>
        <w:t xml:space="preserve">8. </w:t>
      </w:r>
      <w:r>
        <w:rPr>
          <w:b w:val="0"/>
          <w:i w:val="0"/>
        </w:rPr>
        <w:t>Xác minh dữ liệu nhập vào trường</w:t>
      </w:r>
    </w:p>
    <w:p>
      <w:pPr>
        <w:spacing w:after="80"/>
        <w:ind w:left="720"/>
      </w:pPr>
      <w:r>
        <w:t xml:space="preserve">9. </w:t>
      </w:r>
      <w:r>
        <w:rPr>
          <w:b w:val="0"/>
          <w:i w:val="0"/>
        </w:rPr>
        <w:t>Đóng cửa sổ không hợp lệ</w:t>
      </w:r>
    </w:p>
    <w:p>
      <w:pPr>
        <w:spacing w:after="80"/>
        <w:ind w:left="720"/>
      </w:pPr>
      <w:r>
        <w:t xml:space="preserve">10. </w:t>
      </w:r>
      <w:r>
        <w:rPr>
          <w:b w:val="0"/>
          <w:i w:val="0"/>
        </w:rPr>
        <w:t>Lấy tên tệp</w:t>
      </w:r>
    </w:p>
    <w:p>
      <w:pPr>
        <w:spacing w:after="80"/>
        <w:ind w:left="720"/>
      </w:pPr>
      <w:r>
        <w:t xml:space="preserve">11. </w:t>
      </w:r>
      <w:r>
        <w:rPr>
          <w:b w:val="0"/>
          <w:i w:val="0"/>
        </w:rPr>
        <w:t>Các bước tiếp theo</w:t>
      </w:r>
    </w:p>
    <w:p>
      <w:pPr>
        <w:spacing w:after="80"/>
        <w:ind w:left="360"/>
      </w:pPr>
      <w:r>
        <w:t xml:space="preserve">14. </w:t>
      </w:r>
      <w:r>
        <w:rPr>
          <w:b w:val="0"/>
          <w:i w:val="0"/>
        </w:rPr>
        <w:t>Chương 11 Khai phá dữ liệu với Advanced Filter</w:t>
      </w:r>
    </w:p>
    <w:p>
      <w:pPr>
        <w:spacing w:after="80"/>
        <w:ind w:left="720"/>
      </w:pPr>
      <w:r>
        <w:t xml:space="preserve">1. </w:t>
      </w:r>
      <w:r>
        <w:rPr>
          <w:b w:val="0"/>
          <w:i w:val="0"/>
        </w:rPr>
        <w:t>Thay thế vòng lặp bằng AutoFilter</w:t>
      </w:r>
    </w:p>
    <w:p>
      <w:pPr>
        <w:spacing w:after="80"/>
        <w:ind w:left="1080"/>
      </w:pPr>
      <w:r>
        <w:t xml:space="preserve">1. </w:t>
      </w:r>
      <w:r>
        <w:rPr>
          <w:b w:val="0"/>
          <w:i w:val="0"/>
        </w:rPr>
        <w:t>Sử dụng các kỹ thuật AutoFilter</w:t>
      </w:r>
    </w:p>
    <w:p>
      <w:pPr>
        <w:spacing w:after="80"/>
        <w:ind w:left="1080"/>
      </w:pPr>
      <w:r>
        <w:t xml:space="preserve">2. </w:t>
      </w:r>
      <w:r>
        <w:rPr>
          <w:b w:val="0"/>
          <w:i w:val="0"/>
        </w:rPr>
        <w:t>Chỉ chọn các ô hiển thị</w:t>
      </w:r>
    </w:p>
    <w:p>
      <w:pPr>
        <w:spacing w:after="80"/>
        <w:ind w:left="720"/>
      </w:pPr>
      <w:r>
        <w:t xml:space="preserve">2. </w:t>
      </w:r>
      <w:r>
        <w:rPr>
          <w:b w:val="0"/>
          <w:i w:val="0"/>
        </w:rPr>
        <w:t>Advanced Filter—dễ hơn trong VBA so với trong Excel</w:t>
      </w:r>
    </w:p>
    <w:p>
      <w:pPr>
        <w:spacing w:after="80"/>
        <w:ind w:left="1080"/>
      </w:pPr>
      <w:r>
        <w:t xml:space="preserve">1. </w:t>
      </w:r>
      <w:r>
        <w:rPr>
          <w:b w:val="0"/>
          <w:i w:val="0"/>
        </w:rPr>
        <w:t>Dùng giao diện Excel để tạo bộ lọc nâng cao</w:t>
      </w:r>
    </w:p>
    <w:p>
      <w:pPr>
        <w:spacing w:after="80"/>
        <w:ind w:left="720"/>
      </w:pPr>
      <w:r>
        <w:t xml:space="preserve">3. </w:t>
      </w:r>
      <w:r>
        <w:rPr>
          <w:b w:val="0"/>
          <w:i w:val="0"/>
        </w:rPr>
        <w:t>Dùng Advanced Filter để trích xuất danh sách giá trị duy nhất</w:t>
      </w:r>
    </w:p>
    <w:p>
      <w:pPr>
        <w:spacing w:after="80"/>
        <w:ind w:left="1080"/>
      </w:pPr>
      <w:r>
        <w:t xml:space="preserve">1. </w:t>
      </w:r>
      <w:r>
        <w:rPr>
          <w:b w:val="0"/>
          <w:i w:val="0"/>
        </w:rPr>
        <w:t>Trích xuất danh sách giá trị duy nhất bằng giao diện người dùng</w:t>
      </w:r>
    </w:p>
    <w:p>
      <w:pPr>
        <w:spacing w:after="80"/>
        <w:ind w:left="1080"/>
      </w:pPr>
      <w:r>
        <w:t xml:space="preserve">2. </w:t>
      </w:r>
      <w:r>
        <w:rPr>
          <w:b w:val="0"/>
          <w:i w:val="0"/>
        </w:rPr>
        <w:t>Trích xuất danh sách giá trị duy nhất bằng mã VBA</w:t>
      </w:r>
    </w:p>
    <w:p>
      <w:pPr>
        <w:spacing w:after="80"/>
        <w:ind w:left="1080"/>
      </w:pPr>
      <w:r>
        <w:t xml:space="preserve">3. </w:t>
      </w:r>
      <w:r>
        <w:rPr>
          <w:b w:val="0"/>
          <w:i w:val="0"/>
        </w:rPr>
        <w:t>Lấy các tổ hợp duy nhất của hai hay nhiều trường</w:t>
      </w:r>
    </w:p>
    <w:p>
      <w:pPr>
        <w:spacing w:after="80"/>
        <w:ind w:left="720"/>
      </w:pPr>
      <w:r>
        <w:t xml:space="preserve">4. </w:t>
      </w:r>
      <w:r>
        <w:rPr>
          <w:b w:val="0"/>
          <w:i w:val="0"/>
        </w:rPr>
        <w:t>Dùng Advanced Filter với vùng điều kiện</w:t>
      </w:r>
    </w:p>
    <w:p>
      <w:pPr>
        <w:spacing w:after="80"/>
        <w:ind w:left="1080"/>
      </w:pPr>
      <w:r>
        <w:t xml:space="preserve">1. </w:t>
      </w:r>
      <w:r>
        <w:rPr>
          <w:b w:val="0"/>
          <w:i w:val="0"/>
        </w:rPr>
        <w:t>Kết hợp nhiều điều kiện bằng phép OR logic</w:t>
      </w:r>
    </w:p>
    <w:p>
      <w:pPr>
        <w:spacing w:after="80"/>
        <w:ind w:left="1080"/>
      </w:pPr>
      <w:r>
        <w:t xml:space="preserve">2. </w:t>
      </w:r>
      <w:r>
        <w:rPr>
          <w:b w:val="0"/>
          <w:i w:val="0"/>
        </w:rPr>
        <w:t>Kết hợp hai điều kiện bằng phép AND logic</w:t>
      </w:r>
    </w:p>
    <w:p>
      <w:pPr>
        <w:spacing w:after="80"/>
        <w:ind w:left="1080"/>
      </w:pPr>
      <w:r>
        <w:t xml:space="preserve">3. </w:t>
      </w:r>
      <w:r>
        <w:rPr>
          <w:b w:val="0"/>
          <w:i w:val="0"/>
        </w:rPr>
        <w:t>Một vài vùng điều kiện hơi phức tạp khác</w:t>
      </w:r>
    </w:p>
    <w:p>
      <w:pPr>
        <w:spacing w:after="80"/>
        <w:ind w:left="1080"/>
      </w:pPr>
      <w:r>
        <w:t xml:space="preserve">4. </w:t>
      </w:r>
      <w:r>
        <w:rPr>
          <w:b w:val="0"/>
          <w:i w:val="0"/>
        </w:rPr>
        <w:t>Vùng điều kiện phức tạp nhất: Thay danh sách giá trị bằng một điều kiện được tạo ra từ kết quả của một công thức</w:t>
      </w:r>
    </w:p>
    <w:p>
      <w:pPr>
        <w:spacing w:after="80"/>
        <w:ind w:left="1080"/>
      </w:pPr>
      <w:r>
        <w:t xml:space="preserve">5. </w:t>
      </w:r>
      <w:r>
        <w:rPr>
          <w:b w:val="0"/>
          <w:i w:val="0"/>
        </w:rPr>
        <w:t>Thiết lập một điều kiện bằng tiêu chí tính toán</w:t>
      </w:r>
    </w:p>
    <w:p>
      <w:pPr>
        <w:spacing w:after="80"/>
        <w:ind w:left="720"/>
      </w:pPr>
      <w:r>
        <w:t xml:space="preserve">5. </w:t>
      </w:r>
      <w:r>
        <w:rPr>
          <w:b w:val="0"/>
          <w:i w:val="0"/>
        </w:rPr>
        <w:t>Dùng Filter In Place trong Advanced Filter</w:t>
      </w:r>
    </w:p>
    <w:p>
      <w:pPr>
        <w:spacing w:after="80"/>
        <w:ind w:left="1080"/>
      </w:pPr>
      <w:r>
        <w:t xml:space="preserve">1. </w:t>
      </w:r>
      <w:r>
        <w:rPr>
          <w:b w:val="0"/>
          <w:i w:val="0"/>
        </w:rPr>
        <w:t>Bắt trường hợp không có bản ghi nào khi dùng bộ lọc tại chỗ</w:t>
      </w:r>
    </w:p>
    <w:p>
      <w:pPr>
        <w:spacing w:after="80"/>
        <w:ind w:left="1080"/>
      </w:pPr>
      <w:r>
        <w:t xml:space="preserve">2. </w:t>
      </w:r>
      <w:r>
        <w:rPr>
          <w:b w:val="0"/>
          <w:i w:val="0"/>
        </w:rPr>
        <w:t>Hiển thị tất cả bản ghi sau khi chạy bộ lọc tại chỗ</w:t>
      </w:r>
    </w:p>
    <w:p>
      <w:pPr>
        <w:spacing w:after="80"/>
        <w:ind w:left="720"/>
      </w:pPr>
      <w:r>
        <w:t xml:space="preserve">6. </w:t>
      </w:r>
      <w:r>
        <w:rPr>
          <w:b w:val="0"/>
          <w:i w:val="0"/>
        </w:rPr>
        <w:t xml:space="preserve">Công cụ thực sự chủ lực: </w:t>
      </w:r>
      <w:r>
        <w:rPr>
          <w:rFonts w:ascii="Consolas" w:hAnsi="Consolas"/>
          <w:b w:val="0"/>
          <w:i w:val="0"/>
          <w:sz w:val="20"/>
        </w:rPr>
        <w:t>xlFilterCopy</w:t>
      </w:r>
      <w:r>
        <w:rPr>
          <w:b w:val="0"/>
          <w:i w:val="0"/>
        </w:rPr>
        <w:t xml:space="preserve"> với tất cả bản ghi thay vì chỉ bản ghi duy nhất</w:t>
      </w:r>
    </w:p>
    <w:p>
      <w:pPr>
        <w:spacing w:after="80"/>
        <w:ind w:left="1080"/>
      </w:pPr>
      <w:r>
        <w:t xml:space="preserve">1. </w:t>
      </w:r>
      <w:r>
        <w:rPr>
          <w:b w:val="0"/>
          <w:i w:val="0"/>
        </w:rPr>
        <w:t>Sao chép tất cả các cột</w:t>
      </w:r>
    </w:p>
    <w:p>
      <w:pPr>
        <w:spacing w:after="80"/>
        <w:ind w:left="1080"/>
      </w:pPr>
      <w:r>
        <w:t xml:space="preserve">2. </w:t>
      </w:r>
      <w:r>
        <w:rPr>
          <w:b w:val="0"/>
          <w:i w:val="0"/>
        </w:rPr>
        <w:t>Sao chép một tập hợp con các cột và sắp xếp lại thứ tự</w:t>
      </w:r>
    </w:p>
    <w:p>
      <w:pPr>
        <w:spacing w:after="80"/>
        <w:ind w:left="1080"/>
      </w:pPr>
      <w:r>
        <w:t xml:space="preserve">3. </w:t>
      </w:r>
      <w:r>
        <w:rPr>
          <w:b w:val="0"/>
          <w:i w:val="0"/>
        </w:rPr>
        <w:t>Excel trong thực tế: Tắt một vài menu thả xuống trong AutoFilter</w:t>
      </w:r>
    </w:p>
    <w:p>
      <w:pPr>
        <w:spacing w:after="80"/>
        <w:ind w:left="720"/>
      </w:pPr>
      <w:r>
        <w:t xml:space="preserve">7. </w:t>
      </w:r>
      <w:r>
        <w:rPr>
          <w:b w:val="0"/>
          <w:i w:val="0"/>
        </w:rPr>
        <w:t>Sắp xếp dữ liệu</w:t>
      </w:r>
    </w:p>
    <w:p>
      <w:pPr>
        <w:spacing w:after="80"/>
        <w:ind w:left="1080"/>
      </w:pPr>
      <w:r>
        <w:t xml:space="preserve">1. </w:t>
      </w:r>
      <w:r>
        <w:rPr>
          <w:b w:val="0"/>
          <w:i w:val="0"/>
        </w:rPr>
        <w:t>Sử dụng Range.Sort</w:t>
      </w:r>
    </w:p>
    <w:p>
      <w:pPr>
        <w:spacing w:after="80"/>
        <w:ind w:left="1080"/>
      </w:pPr>
      <w:r>
        <w:t xml:space="preserve">2. </w:t>
      </w:r>
      <w:r>
        <w:rPr>
          <w:b w:val="0"/>
          <w:i w:val="0"/>
        </w:rPr>
        <w:t>Sử dụng Worksheet.Sort</w:t>
      </w:r>
    </w:p>
    <w:p>
      <w:pPr>
        <w:spacing w:after="80"/>
        <w:ind w:left="1080"/>
      </w:pPr>
      <w:r>
        <w:t xml:space="preserve">3. </w:t>
      </w:r>
      <w:r>
        <w:rPr>
          <w:b w:val="0"/>
          <w:i w:val="0"/>
        </w:rPr>
        <w:t>Sử dụng ListObject.Sort</w:t>
      </w:r>
    </w:p>
    <w:p>
      <w:pPr>
        <w:spacing w:after="80"/>
        <w:ind w:left="720"/>
      </w:pPr>
      <w:r>
        <w:t xml:space="preserve">8. </w:t>
      </w:r>
      <w:r>
        <w:rPr>
          <w:b w:val="0"/>
          <w:i w:val="0"/>
        </w:rPr>
        <w:t>Các bước tiếp theo</w:t>
      </w:r>
    </w:p>
    <w:p>
      <w:pPr>
        <w:spacing w:after="80"/>
        <w:ind w:left="360"/>
      </w:pPr>
      <w:r>
        <w:t xml:space="preserve">15. </w:t>
      </w:r>
      <w:r>
        <w:rPr>
          <w:b w:val="0"/>
          <w:i w:val="0"/>
        </w:rPr>
        <w:t>Chương 12 Sử dụng VBA để tạo bảng pivot</w:t>
      </w:r>
    </w:p>
    <w:p>
      <w:pPr>
        <w:spacing w:after="80"/>
        <w:ind w:left="720"/>
      </w:pPr>
      <w:r>
        <w:t xml:space="preserve">1. </w:t>
      </w:r>
      <w:r>
        <w:rPr>
          <w:b w:val="0"/>
          <w:i w:val="0"/>
        </w:rPr>
        <w:t>Xây dựng bảng pivot trong Excel VBA</w:t>
      </w:r>
    </w:p>
    <w:p>
      <w:pPr>
        <w:spacing w:after="80"/>
        <w:ind w:left="1080"/>
      </w:pPr>
      <w:r>
        <w:t xml:space="preserve">1. </w:t>
      </w:r>
      <w:r>
        <w:rPr>
          <w:b w:val="0"/>
          <w:i w:val="0"/>
        </w:rPr>
        <w:t>ManualUpdate so với RefreshTable so với PivotCache.Refresh</w:t>
      </w:r>
    </w:p>
    <w:p>
      <w:pPr>
        <w:spacing w:after="80"/>
        <w:ind w:left="1080"/>
      </w:pPr>
      <w:r>
        <w:t xml:space="preserve">2. </w:t>
      </w:r>
      <w:r>
        <w:rPr>
          <w:b w:val="0"/>
          <w:i w:val="0"/>
        </w:rPr>
        <w:t>Định nghĩa bộ đệm pivot (pivot cache)</w:t>
      </w:r>
    </w:p>
    <w:p>
      <w:pPr>
        <w:spacing w:after="80"/>
        <w:ind w:left="1080"/>
      </w:pPr>
      <w:r>
        <w:t xml:space="preserve">3. </w:t>
      </w:r>
      <w:r>
        <w:rPr>
          <w:b w:val="0"/>
          <w:i w:val="0"/>
        </w:rPr>
        <w:t>Tạo và cấu hình bảng pivot</w:t>
      </w:r>
    </w:p>
    <w:p>
      <w:pPr>
        <w:spacing w:after="80"/>
        <w:ind w:left="1080"/>
      </w:pPr>
      <w:r>
        <w:t xml:space="preserve">4. </w:t>
      </w:r>
      <w:r>
        <w:rPr>
          <w:b w:val="0"/>
          <w:i w:val="0"/>
        </w:rPr>
        <w:t>Thêm nhiều bảng pivot với cùng nguồn dữ liệu</w:t>
      </w:r>
    </w:p>
    <w:p>
      <w:pPr>
        <w:spacing w:after="80"/>
        <w:ind w:left="1080"/>
      </w:pPr>
      <w:r>
        <w:t xml:space="preserve">5. </w:t>
      </w:r>
      <w:r>
        <w:rPr>
          <w:b w:val="0"/>
          <w:i w:val="0"/>
        </w:rPr>
        <w:t>Tìm hiểu lý do tại sao bạn không thể di chuyển hoặc thay đổi một phần của báo cáo pivot</w:t>
      </w:r>
    </w:p>
    <w:p>
      <w:pPr>
        <w:spacing w:after="80"/>
        <w:ind w:left="1080"/>
      </w:pPr>
      <w:r>
        <w:t xml:space="preserve">6. </w:t>
      </w:r>
      <w:r>
        <w:rPr>
          <w:b w:val="0"/>
          <w:i w:val="0"/>
        </w:rPr>
        <w:t>Xác định kích thước của bảng pivot đã hoàn thành để chuyển bảng pivot thành giá trị</w:t>
      </w:r>
    </w:p>
    <w:p>
      <w:pPr>
        <w:spacing w:after="80"/>
        <w:ind w:left="720"/>
      </w:pPr>
      <w:r>
        <w:t xml:space="preserve">2. </w:t>
      </w:r>
      <w:r>
        <w:rPr>
          <w:b w:val="0"/>
          <w:i w:val="0"/>
        </w:rPr>
        <w:t>Sử dụng các tính năng nâng cao của bảng pivot</w:t>
      </w:r>
    </w:p>
    <w:p>
      <w:pPr>
        <w:spacing w:after="80"/>
        <w:ind w:left="1080"/>
      </w:pPr>
      <w:r>
        <w:t xml:space="preserve">1. </w:t>
      </w:r>
      <w:r>
        <w:rPr>
          <w:b w:val="0"/>
          <w:i w:val="0"/>
        </w:rPr>
        <w:t xml:space="preserve">Thêm các trường vào vùng lọc, hay còn gọi là </w:t>
      </w:r>
      <w:r>
        <w:rPr>
          <w:rFonts w:ascii="Consolas" w:hAnsi="Consolas"/>
          <w:b w:val="0"/>
          <w:i w:val="0"/>
          <w:sz w:val="20"/>
        </w:rPr>
        <w:t>PageFields</w:t>
      </w:r>
    </w:p>
    <w:p>
      <w:pPr>
        <w:spacing w:after="80"/>
        <w:ind w:left="1080"/>
      </w:pPr>
      <w:r>
        <w:t xml:space="preserve">2. </w:t>
      </w:r>
      <w:r>
        <w:rPr>
          <w:b w:val="0"/>
          <w:i w:val="0"/>
        </w:rPr>
        <w:t>Đếm số lượng bản ghi</w:t>
      </w:r>
    </w:p>
    <w:p>
      <w:pPr>
        <w:spacing w:after="80"/>
        <w:ind w:left="1080"/>
      </w:pPr>
      <w:r>
        <w:t xml:space="preserve">3. </w:t>
      </w:r>
      <w:r>
        <w:rPr>
          <w:b w:val="0"/>
          <w:i w:val="0"/>
        </w:rPr>
        <w:t>Nhóm các ngày theo ngày thành tháng, quý hoặc năm</w:t>
      </w:r>
    </w:p>
    <w:p>
      <w:pPr>
        <w:spacing w:after="80"/>
        <w:ind w:left="1080"/>
      </w:pPr>
      <w:r>
        <w:t xml:space="preserve">4. </w:t>
      </w:r>
      <w:r>
        <w:rPr>
          <w:b w:val="0"/>
          <w:i w:val="0"/>
        </w:rPr>
        <w:t>Thay đổi cách tính để hiển thị phần trăm</w:t>
      </w:r>
    </w:p>
    <w:p>
      <w:pPr>
        <w:spacing w:after="80"/>
        <w:ind w:left="1080"/>
      </w:pPr>
      <w:r>
        <w:t xml:space="preserve">5. </w:t>
      </w:r>
      <w:r>
        <w:rPr>
          <w:b w:val="0"/>
          <w:i w:val="0"/>
        </w:rPr>
        <w:t>Loại bỏ các ô trống trong vùng Values</w:t>
      </w:r>
    </w:p>
    <w:p>
      <w:pPr>
        <w:spacing w:after="80"/>
        <w:ind w:left="1080"/>
      </w:pPr>
      <w:r>
        <w:t xml:space="preserve">6. </w:t>
      </w:r>
      <w:r>
        <w:rPr>
          <w:b w:val="0"/>
          <w:i w:val="0"/>
        </w:rPr>
        <w:t xml:space="preserve">Kiểm soát thứ tự sắp xếp bằng </w:t>
      </w:r>
      <w:r>
        <w:rPr>
          <w:rFonts w:ascii="Consolas" w:hAnsi="Consolas"/>
          <w:b w:val="0"/>
          <w:i w:val="0"/>
          <w:sz w:val="20"/>
        </w:rPr>
        <w:t>AutoSort</w:t>
      </w:r>
    </w:p>
    <w:p>
      <w:pPr>
        <w:spacing w:after="80"/>
        <w:ind w:left="1080"/>
      </w:pPr>
      <w:r>
        <w:t xml:space="preserve">7. </w:t>
      </w:r>
      <w:r>
        <w:rPr>
          <w:b w:val="0"/>
          <w:i w:val="0"/>
        </w:rPr>
        <w:t>Sao chép báo cáo cho từng sản phẩm</w:t>
      </w:r>
    </w:p>
    <w:p>
      <w:pPr>
        <w:spacing w:after="80"/>
        <w:ind w:left="720"/>
      </w:pPr>
      <w:r>
        <w:t xml:space="preserve">3. </w:t>
      </w:r>
      <w:r>
        <w:rPr>
          <w:b w:val="0"/>
          <w:i w:val="0"/>
        </w:rPr>
        <w:t>Lọc một tập dữ liệu</w:t>
      </w:r>
    </w:p>
    <w:p>
      <w:pPr>
        <w:spacing w:after="80"/>
        <w:ind w:left="1080"/>
      </w:pPr>
      <w:r>
        <w:t xml:space="preserve">1. </w:t>
      </w:r>
      <w:r>
        <w:rPr>
          <w:b w:val="0"/>
          <w:i w:val="0"/>
        </w:rPr>
        <w:t>Lọc thủ công hai hoặc nhiều mục trong một trường pivot</w:t>
      </w:r>
    </w:p>
    <w:p>
      <w:pPr>
        <w:spacing w:after="80"/>
        <w:ind w:left="1080"/>
      </w:pPr>
      <w:r>
        <w:t xml:space="preserve">2. </w:t>
      </w:r>
      <w:r>
        <w:rPr>
          <w:b w:val="0"/>
          <w:i w:val="0"/>
        </w:rPr>
        <w:t>Sử dụng các bộ lọc khái niệm</w:t>
      </w:r>
    </w:p>
    <w:p>
      <w:pPr>
        <w:spacing w:after="80"/>
        <w:ind w:left="1080"/>
      </w:pPr>
      <w:r>
        <w:t xml:space="preserve">3. </w:t>
      </w:r>
      <w:r>
        <w:rPr>
          <w:b w:val="0"/>
          <w:i w:val="0"/>
        </w:rPr>
        <w:t>Sử dụng bộ lọc tìm kiếm</w:t>
      </w:r>
    </w:p>
    <w:p>
      <w:pPr>
        <w:spacing w:after="80"/>
        <w:ind w:left="1080"/>
      </w:pPr>
      <w:r>
        <w:t xml:space="preserve">4. </w:t>
      </w:r>
      <w:r>
        <w:rPr>
          <w:b w:val="0"/>
          <w:i w:val="0"/>
        </w:rPr>
        <w:t>Thiết lập slicer để lọc một bảng pivot</w:t>
      </w:r>
    </w:p>
    <w:p>
      <w:pPr>
        <w:spacing w:after="80"/>
        <w:ind w:left="1080"/>
      </w:pPr>
      <w:r>
        <w:t xml:space="preserve">5. </w:t>
      </w:r>
      <w:r>
        <w:rPr>
          <w:b w:val="0"/>
          <w:i w:val="0"/>
        </w:rPr>
        <w:t>Thiết lập timeline để lọc một bảng pivot Excel</w:t>
      </w:r>
    </w:p>
    <w:p>
      <w:pPr>
        <w:spacing w:after="80"/>
        <w:ind w:left="720"/>
      </w:pPr>
      <w:r>
        <w:t xml:space="preserve">4. </w:t>
      </w:r>
      <w:r>
        <w:rPr>
          <w:b w:val="0"/>
          <w:i w:val="0"/>
        </w:rPr>
        <w:t>Định dạng phần giao nhau của các giá trị trong một bảng pivot</w:t>
      </w:r>
    </w:p>
    <w:p>
      <w:pPr>
        <w:spacing w:after="80"/>
        <w:ind w:left="720"/>
      </w:pPr>
      <w:r>
        <w:t xml:space="preserve">5. </w:t>
      </w:r>
      <w:r>
        <w:rPr>
          <w:b w:val="0"/>
          <w:i w:val="0"/>
        </w:rPr>
        <w:t>Sử dụng Data Model trong Excel</w:t>
      </w:r>
    </w:p>
    <w:p>
      <w:pPr>
        <w:spacing w:after="80"/>
        <w:ind w:left="1080"/>
      </w:pPr>
      <w:r>
        <w:t xml:space="preserve">1. </w:t>
      </w:r>
      <w:r>
        <w:rPr>
          <w:b w:val="0"/>
          <w:i w:val="0"/>
        </w:rPr>
        <w:t>Thêm cả hai bảng vào Data Model</w:t>
      </w:r>
    </w:p>
    <w:p>
      <w:pPr>
        <w:spacing w:after="80"/>
        <w:ind w:left="1080"/>
      </w:pPr>
      <w:r>
        <w:t xml:space="preserve">2. </w:t>
      </w:r>
      <w:r>
        <w:rPr>
          <w:b w:val="0"/>
          <w:i w:val="0"/>
        </w:rPr>
        <w:t>Tạo mối quan hệ giữa hai bảng</w:t>
      </w:r>
    </w:p>
    <w:p>
      <w:pPr>
        <w:spacing w:after="80"/>
        <w:ind w:left="1080"/>
      </w:pPr>
      <w:r>
        <w:t xml:space="preserve">3. </w:t>
      </w:r>
      <w:r>
        <w:rPr>
          <w:b w:val="0"/>
          <w:i w:val="0"/>
        </w:rPr>
        <w:t>Định nghĩa bộ đệm pivot (pivot cache) và xây dựng bảng pivot (pivot table)</w:t>
      </w:r>
    </w:p>
    <w:p>
      <w:pPr>
        <w:spacing w:after="80"/>
        <w:ind w:left="1080"/>
      </w:pPr>
      <w:r>
        <w:t xml:space="preserve">4. </w:t>
      </w:r>
      <w:r>
        <w:rPr>
          <w:b w:val="0"/>
          <w:i w:val="0"/>
        </w:rPr>
        <w:t>Thêm các trường mô hình (model field) vào bảng pivot</w:t>
      </w:r>
    </w:p>
    <w:p>
      <w:pPr>
        <w:spacing w:after="80"/>
        <w:ind w:left="1080"/>
      </w:pPr>
      <w:r>
        <w:t xml:space="preserve">5. </w:t>
      </w:r>
      <w:r>
        <w:rPr>
          <w:b w:val="0"/>
          <w:i w:val="0"/>
        </w:rPr>
        <w:t>Thêm các trường số vào vùng Values</w:t>
      </w:r>
    </w:p>
    <w:p>
      <w:pPr>
        <w:spacing w:after="80"/>
        <w:ind w:left="1080"/>
      </w:pPr>
      <w:r>
        <w:t xml:space="preserve">6. </w:t>
      </w:r>
      <w:r>
        <w:rPr>
          <w:b w:val="0"/>
          <w:i w:val="0"/>
        </w:rPr>
        <w:t>Ghép tất cả lại với nhau</w:t>
      </w:r>
    </w:p>
    <w:p>
      <w:pPr>
        <w:spacing w:after="80"/>
        <w:ind w:left="720"/>
      </w:pPr>
      <w:r>
        <w:t xml:space="preserve">6. </w:t>
      </w:r>
      <w:r>
        <w:rPr>
          <w:b w:val="0"/>
          <w:i w:val="0"/>
        </w:rPr>
        <w:t>Sử dụng các tính năng khác của bảng pivot</w:t>
      </w:r>
    </w:p>
    <w:p>
      <w:pPr>
        <w:spacing w:after="80"/>
        <w:ind w:left="1080"/>
      </w:pPr>
      <w:r>
        <w:t xml:space="preserve">1. </w:t>
      </w:r>
      <w:r>
        <w:rPr>
          <w:b w:val="0"/>
          <w:i w:val="0"/>
        </w:rPr>
        <w:t>Các trường dữ liệu tính toán (calculated data field)</w:t>
      </w:r>
    </w:p>
    <w:p>
      <w:pPr>
        <w:spacing w:after="80"/>
        <w:ind w:left="1080"/>
      </w:pPr>
      <w:r>
        <w:t xml:space="preserve">2. </w:t>
      </w:r>
      <w:r>
        <w:rPr>
          <w:b w:val="0"/>
          <w:i w:val="0"/>
        </w:rPr>
        <w:t>Các mục tính toán (calculated item)</w:t>
      </w:r>
    </w:p>
    <w:p>
      <w:pPr>
        <w:spacing w:after="80"/>
        <w:ind w:left="1080"/>
      </w:pPr>
      <w:r>
        <w:t xml:space="preserve">3. </w:t>
      </w:r>
      <w:r>
        <w:rPr>
          <w:b w:val="0"/>
          <w:i w:val="0"/>
        </w:rPr>
        <w:t xml:space="preserve">Dùng </w:t>
      </w:r>
      <w:r>
        <w:rPr>
          <w:rFonts w:ascii="Consolas" w:hAnsi="Consolas"/>
          <w:b w:val="0"/>
          <w:i w:val="0"/>
          <w:sz w:val="20"/>
        </w:rPr>
        <w:t>ShowDetail</w:t>
      </w:r>
      <w:r>
        <w:rPr>
          <w:b w:val="0"/>
          <w:i w:val="0"/>
        </w:rPr>
        <w:t xml:space="preserve"> để lọc một tập bản ghi</w:t>
      </w:r>
    </w:p>
    <w:p>
      <w:pPr>
        <w:spacing w:after="80"/>
        <w:ind w:left="1080"/>
      </w:pPr>
      <w:r>
        <w:t xml:space="preserve">4. </w:t>
      </w:r>
      <w:r>
        <w:rPr>
          <w:b w:val="0"/>
          <w:i w:val="0"/>
        </w:rPr>
        <w:t>Thay đổi bố cục từ tab Design</w:t>
      </w:r>
    </w:p>
    <w:p>
      <w:pPr>
        <w:spacing w:after="80"/>
        <w:ind w:left="1080"/>
      </w:pPr>
      <w:r>
        <w:t xml:space="preserve">5. </w:t>
      </w:r>
      <w:r>
        <w:rPr>
          <w:b w:val="0"/>
          <w:i w:val="0"/>
        </w:rPr>
        <w:t>Cài đặt cho bố cục báo cáo</w:t>
      </w:r>
    </w:p>
    <w:p>
      <w:pPr>
        <w:spacing w:after="80"/>
        <w:ind w:left="720"/>
      </w:pPr>
      <w:r>
        <w:t xml:space="preserve">7. </w:t>
      </w:r>
      <w:r>
        <w:rPr>
          <w:b w:val="0"/>
          <w:i w:val="0"/>
        </w:rPr>
        <w:t>Office Scripts cho bảng pivot</w:t>
      </w:r>
    </w:p>
    <w:p>
      <w:pPr>
        <w:spacing w:after="80"/>
        <w:ind w:left="720"/>
      </w:pPr>
      <w:r>
        <w:t xml:space="preserve">8. </w:t>
      </w:r>
      <w:r>
        <w:rPr>
          <w:b w:val="0"/>
          <w:i w:val="0"/>
        </w:rPr>
        <w:t>Các bước tiếp theo</w:t>
      </w:r>
    </w:p>
    <w:p>
      <w:pPr>
        <w:spacing w:after="80"/>
        <w:ind w:left="360"/>
      </w:pPr>
      <w:r>
        <w:t xml:space="preserve">16. </w:t>
      </w:r>
      <w:r>
        <w:rPr>
          <w:b w:val="0"/>
          <w:i w:val="0"/>
        </w:rPr>
        <w:t>Chương 13 Sức mạnh của Excel</w:t>
      </w:r>
    </w:p>
    <w:p>
      <w:pPr>
        <w:spacing w:after="80"/>
        <w:ind w:left="720"/>
      </w:pPr>
      <w:r>
        <w:t xml:space="preserve">1. </w:t>
      </w:r>
      <w:r>
        <w:rPr>
          <w:b w:val="0"/>
          <w:i w:val="0"/>
        </w:rPr>
        <w:t>Các thao tác với tệp</w:t>
      </w:r>
    </w:p>
    <w:p>
      <w:pPr>
        <w:spacing w:after="80"/>
        <w:ind w:left="1080"/>
      </w:pPr>
      <w:r>
        <w:t xml:space="preserve">1. </w:t>
      </w:r>
      <w:r>
        <w:rPr>
          <w:b w:val="0"/>
          <w:i w:val="0"/>
        </w:rPr>
        <w:t>Liệt kê các tệp trong một thư mục</w:t>
      </w:r>
    </w:p>
    <w:p>
      <w:pPr>
        <w:spacing w:after="80"/>
        <w:ind w:left="1080"/>
      </w:pPr>
      <w:r>
        <w:t xml:space="preserve">2. </w:t>
      </w:r>
      <w:r>
        <w:rPr>
          <w:b w:val="0"/>
          <w:i w:val="0"/>
        </w:rPr>
        <w:t>Nhập và xóa tệp CSV</w:t>
      </w:r>
    </w:p>
    <w:p>
      <w:pPr>
        <w:spacing w:after="80"/>
        <w:ind w:left="1080"/>
      </w:pPr>
      <w:r>
        <w:t xml:space="preserve">3. </w:t>
      </w:r>
      <w:r>
        <w:rPr>
          <w:b w:val="0"/>
          <w:i w:val="0"/>
        </w:rPr>
        <w:t>Đọc tệp văn bản vào bộ nhớ và phân tích cú pháp</w:t>
      </w:r>
    </w:p>
    <w:p>
      <w:pPr>
        <w:spacing w:after="80"/>
        <w:ind w:left="1080"/>
      </w:pPr>
      <w:r>
        <w:t xml:space="preserve">4. </w:t>
      </w:r>
      <w:r>
        <w:rPr>
          <w:b w:val="0"/>
          <w:i w:val="0"/>
        </w:rPr>
        <w:t>Kiểm tra đường dẫn tệp trên đám mây</w:t>
      </w:r>
    </w:p>
    <w:p>
      <w:pPr>
        <w:spacing w:after="80"/>
        <w:ind w:left="720"/>
      </w:pPr>
      <w:r>
        <w:t xml:space="preserve">2. </w:t>
      </w:r>
      <w:r>
        <w:rPr>
          <w:b w:val="0"/>
          <w:i w:val="0"/>
        </w:rPr>
        <w:t>Kết hợp và tách các workbook</w:t>
      </w:r>
    </w:p>
    <w:p>
      <w:pPr>
        <w:spacing w:after="80"/>
        <w:ind w:left="1080"/>
      </w:pPr>
      <w:r>
        <w:t xml:space="preserve">1. </w:t>
      </w:r>
      <w:r>
        <w:rPr>
          <w:b w:val="0"/>
          <w:i w:val="0"/>
        </w:rPr>
        <w:t>Tách các worksheet thành các workbook riêng</w:t>
      </w:r>
    </w:p>
    <w:p>
      <w:pPr>
        <w:spacing w:after="80"/>
        <w:ind w:left="1080"/>
      </w:pPr>
      <w:r>
        <w:t xml:space="preserve">2. </w:t>
      </w:r>
      <w:r>
        <w:rPr>
          <w:b w:val="0"/>
          <w:i w:val="0"/>
        </w:rPr>
        <w:t>Kết hợp các workbook</w:t>
      </w:r>
    </w:p>
    <w:p>
      <w:pPr>
        <w:spacing w:after="80"/>
        <w:ind w:left="1080"/>
      </w:pPr>
      <w:r>
        <w:t xml:space="preserve">3. </w:t>
      </w:r>
      <w:r>
        <w:rPr>
          <w:b w:val="0"/>
          <w:i w:val="0"/>
        </w:rPr>
        <w:t xml:space="preserve">Sao chép dữ liệu sang các worksheet riêng biệt mà không dùng </w:t>
      </w:r>
      <w:r>
        <w:rPr>
          <w:rFonts w:ascii="Consolas" w:hAnsi="Consolas"/>
          <w:b w:val="0"/>
          <w:i w:val="0"/>
          <w:sz w:val="20"/>
        </w:rPr>
        <w:t>Filter</w:t>
      </w:r>
    </w:p>
    <w:p>
      <w:pPr>
        <w:spacing w:after="80"/>
        <w:ind w:left="1080"/>
      </w:pPr>
      <w:r>
        <w:t xml:space="preserve">4. </w:t>
      </w:r>
      <w:r>
        <w:rPr>
          <w:b w:val="0"/>
          <w:i w:val="0"/>
        </w:rPr>
        <w:t>Xuất dữ liệu ra tệp XML</w:t>
      </w:r>
    </w:p>
    <w:p>
      <w:pPr>
        <w:spacing w:after="80"/>
        <w:ind w:left="720"/>
      </w:pPr>
      <w:r>
        <w:t xml:space="preserve">3. </w:t>
      </w:r>
      <w:r>
        <w:rPr>
          <w:b w:val="0"/>
          <w:i w:val="0"/>
        </w:rPr>
        <w:t>Đặt biểu đồ vào ghi chú ô</w:t>
      </w:r>
    </w:p>
    <w:p>
      <w:pPr>
        <w:spacing w:after="80"/>
        <w:ind w:left="720"/>
      </w:pPr>
      <w:r>
        <w:t xml:space="preserve">4. </w:t>
      </w:r>
      <w:r>
        <w:rPr>
          <w:b w:val="0"/>
          <w:i w:val="0"/>
        </w:rPr>
        <w:t>Theo dõi thay đổi của người dùng</w:t>
      </w:r>
    </w:p>
    <w:p>
      <w:pPr>
        <w:spacing w:after="80"/>
        <w:ind w:left="720"/>
      </w:pPr>
      <w:r>
        <w:t xml:space="preserve">5. </w:t>
      </w:r>
      <w:r>
        <w:rPr>
          <w:b w:val="0"/>
          <w:i w:val="0"/>
        </w:rPr>
        <w:t>Sử dụng bảng cài đặt</w:t>
      </w:r>
    </w:p>
    <w:p>
      <w:pPr>
        <w:spacing w:after="80"/>
        <w:ind w:left="720"/>
      </w:pPr>
      <w:r>
        <w:t xml:space="preserve">6. </w:t>
      </w:r>
      <w:r>
        <w:rPr>
          <w:b w:val="0"/>
          <w:i w:val="0"/>
        </w:rPr>
        <w:t>Các kỹ thuật cho dân chuyên VBA</w:t>
      </w:r>
    </w:p>
    <w:p>
      <w:pPr>
        <w:spacing w:after="80"/>
        <w:ind w:left="1080"/>
      </w:pPr>
      <w:r>
        <w:t xml:space="preserve">1. </w:t>
      </w:r>
      <w:r>
        <w:rPr>
          <w:b w:val="0"/>
          <w:i w:val="0"/>
        </w:rPr>
        <w:t>Tạo mô-đun lớp trạng thái Excel</w:t>
      </w:r>
    </w:p>
    <w:p>
      <w:pPr>
        <w:spacing w:after="80"/>
        <w:ind w:left="1080"/>
      </w:pPr>
      <w:r>
        <w:t xml:space="preserve">2. </w:t>
      </w:r>
      <w:r>
        <w:rPr>
          <w:b w:val="0"/>
          <w:i w:val="0"/>
        </w:rPr>
        <w:t>Lọc bảng pivot OLAP theo danh sách các mục</w:t>
      </w:r>
    </w:p>
    <w:p>
      <w:pPr>
        <w:spacing w:after="80"/>
        <w:ind w:left="1080"/>
      </w:pPr>
      <w:r>
        <w:t xml:space="preserve">3. </w:t>
      </w:r>
      <w:r>
        <w:rPr>
          <w:b w:val="0"/>
          <w:i w:val="0"/>
        </w:rPr>
        <w:t>Tạo thứ tự sắp xếp tùy chỉnh</w:t>
      </w:r>
    </w:p>
    <w:p>
      <w:pPr>
        <w:spacing w:after="80"/>
        <w:ind w:left="1080"/>
      </w:pPr>
      <w:r>
        <w:t xml:space="preserve">4. </w:t>
      </w:r>
      <w:r>
        <w:rPr>
          <w:b w:val="0"/>
          <w:i w:val="0"/>
        </w:rPr>
        <w:t>Tạo chỉ báo tiến độ trong ô</w:t>
      </w:r>
    </w:p>
    <w:p>
      <w:pPr>
        <w:spacing w:after="80"/>
        <w:ind w:left="1080"/>
      </w:pPr>
      <w:r>
        <w:t xml:space="preserve">5. </w:t>
      </w:r>
      <w:r>
        <w:rPr>
          <w:b w:val="0"/>
          <w:i w:val="0"/>
        </w:rPr>
        <w:t>Sử dụng hộp mật khẩu được bảo vệ</w:t>
      </w:r>
    </w:p>
    <w:p>
      <w:pPr>
        <w:spacing w:after="80"/>
        <w:ind w:left="1080"/>
      </w:pPr>
      <w:r>
        <w:t xml:space="preserve">6. </w:t>
      </w:r>
      <w:r>
        <w:rPr>
          <w:b w:val="0"/>
          <w:i w:val="0"/>
        </w:rPr>
        <w:t xml:space="preserve">Chọn bằng </w:t>
      </w:r>
      <w:r>
        <w:rPr>
          <w:rFonts w:ascii="Consolas" w:hAnsi="Consolas"/>
          <w:b w:val="0"/>
          <w:i w:val="0"/>
          <w:sz w:val="20"/>
        </w:rPr>
        <w:t>SpecialCells</w:t>
      </w:r>
    </w:p>
    <w:p>
      <w:pPr>
        <w:spacing w:after="80"/>
        <w:ind w:left="1080"/>
      </w:pPr>
      <w:r>
        <w:t xml:space="preserve">7. </w:t>
      </w:r>
      <w:r>
        <w:rPr>
          <w:b w:val="0"/>
          <w:i w:val="0"/>
        </w:rPr>
        <w:t>Đặt lại định dạng của một bảng</w:t>
      </w:r>
    </w:p>
    <w:p>
      <w:pPr>
        <w:spacing w:after="80"/>
        <w:ind w:left="1080"/>
      </w:pPr>
      <w:r>
        <w:t xml:space="preserve">8. </w:t>
      </w:r>
      <w:r>
        <w:rPr>
          <w:b w:val="0"/>
          <w:i w:val="0"/>
        </w:rPr>
        <w:t>Dùng VBA Extensibility để thêm mã vào các workbook mới</w:t>
      </w:r>
    </w:p>
    <w:p>
      <w:pPr>
        <w:spacing w:after="80"/>
        <w:ind w:left="1080"/>
      </w:pPr>
      <w:r>
        <w:t xml:space="preserve">9. </w:t>
      </w:r>
      <w:r>
        <w:rPr>
          <w:b w:val="0"/>
          <w:i w:val="0"/>
        </w:rPr>
        <w:t>Chuyển báo cáo có độ rộng cố định thành tập dữ liệu</w:t>
      </w:r>
    </w:p>
    <w:p>
      <w:pPr>
        <w:spacing w:after="80"/>
        <w:ind w:left="720"/>
      </w:pPr>
      <w:r>
        <w:t xml:space="preserve">7. </w:t>
      </w:r>
      <w:r>
        <w:rPr>
          <w:b w:val="0"/>
          <w:i w:val="0"/>
        </w:rPr>
        <w:t>Nâng cấp trình độ: Vấn đề thực tế trong dự án, giải pháp thực tế</w:t>
      </w:r>
    </w:p>
    <w:p>
      <w:pPr>
        <w:spacing w:after="80"/>
        <w:ind w:left="1080"/>
      </w:pPr>
      <w:r>
        <w:t xml:space="preserve">1. </w:t>
      </w:r>
      <w:r>
        <w:rPr>
          <w:b w:val="0"/>
          <w:i w:val="0"/>
        </w:rPr>
        <w:t>Lọc bỏ số lượng lớn hàng một cách hiệu quả</w:t>
      </w:r>
    </w:p>
    <w:p>
      <w:pPr>
        <w:spacing w:after="80"/>
        <w:ind w:left="1080"/>
      </w:pPr>
      <w:r>
        <w:t xml:space="preserve">2. </w:t>
      </w:r>
      <w:r>
        <w:rPr>
          <w:b w:val="0"/>
          <w:i w:val="0"/>
        </w:rPr>
        <w:t>Nhập dữ liệu báo cáo hằng ngày vào một bảng đã có sẵn</w:t>
      </w:r>
    </w:p>
    <w:p>
      <w:pPr>
        <w:spacing w:after="80"/>
        <w:ind w:left="1080"/>
      </w:pPr>
      <w:r>
        <w:t xml:space="preserve">3. </w:t>
      </w:r>
      <w:r>
        <w:rPr>
          <w:b w:val="0"/>
          <w:i w:val="0"/>
        </w:rPr>
        <w:t>Chuyển vị dữ liệu mảng trước khi ghi vào worksheet</w:t>
      </w:r>
    </w:p>
    <w:p>
      <w:pPr>
        <w:spacing w:after="80"/>
        <w:ind w:left="1080"/>
      </w:pPr>
      <w:r>
        <w:t xml:space="preserve">4. </w:t>
      </w:r>
      <w:r>
        <w:rPr>
          <w:b w:val="0"/>
          <w:i w:val="0"/>
        </w:rPr>
        <w:t>Theo dõi các cột động</w:t>
      </w:r>
    </w:p>
    <w:p>
      <w:pPr>
        <w:spacing w:after="80"/>
        <w:ind w:left="1080"/>
      </w:pPr>
      <w:r>
        <w:t xml:space="preserve">5. </w:t>
      </w:r>
      <w:r>
        <w:rPr>
          <w:b w:val="0"/>
          <w:i w:val="0"/>
        </w:rPr>
        <w:t>Chuyển tập dữ liệu có bản ghi nhiều hàng thành tập dữ liệu sạch</w:t>
      </w:r>
    </w:p>
    <w:p>
      <w:pPr>
        <w:spacing w:after="80"/>
        <w:ind w:left="1080"/>
      </w:pPr>
      <w:r>
        <w:t xml:space="preserve">6. </w:t>
      </w:r>
      <w:r>
        <w:rPr>
          <w:b w:val="0"/>
          <w:i w:val="0"/>
        </w:rPr>
        <w:t>Dùng template để tạo báo cáo</w:t>
      </w:r>
    </w:p>
    <w:p>
      <w:pPr>
        <w:spacing w:after="80"/>
        <w:ind w:left="1080"/>
      </w:pPr>
      <w:r>
        <w:t xml:space="preserve">7. </w:t>
      </w:r>
      <w:r>
        <w:rPr>
          <w:b w:val="0"/>
          <w:i w:val="0"/>
        </w:rPr>
        <w:t>Sao chép các biểu đồ có sẵn sang một workbook mới</w:t>
      </w:r>
    </w:p>
    <w:p>
      <w:pPr>
        <w:spacing w:after="80"/>
        <w:ind w:left="1080"/>
      </w:pPr>
      <w:r>
        <w:t xml:space="preserve">8. </w:t>
      </w:r>
      <w:r>
        <w:rPr>
          <w:b w:val="0"/>
          <w:i w:val="0"/>
        </w:rPr>
        <w:t>Giảm số lần yêu cầu API access token</w:t>
      </w:r>
    </w:p>
    <w:p>
      <w:pPr>
        <w:spacing w:after="80"/>
        <w:ind w:left="1080"/>
      </w:pPr>
      <w:r>
        <w:t xml:space="preserve">9. </w:t>
      </w:r>
      <w:r>
        <w:rPr>
          <w:b w:val="0"/>
          <w:i w:val="0"/>
        </w:rPr>
        <w:t>Tạo báo cáo trong Word</w:t>
      </w:r>
    </w:p>
    <w:p>
      <w:pPr>
        <w:spacing w:after="80"/>
        <w:ind w:left="1080"/>
      </w:pPr>
      <w:r>
        <w:t xml:space="preserve">10. </w:t>
      </w:r>
      <w:r>
        <w:rPr>
          <w:b w:val="0"/>
          <w:i w:val="0"/>
        </w:rPr>
        <w:t>Hỗ trợ người dùng có nhu cầu tính năng khác nhau</w:t>
      </w:r>
    </w:p>
    <w:p>
      <w:pPr>
        <w:spacing w:after="80"/>
        <w:ind w:left="720"/>
      </w:pPr>
      <w:r>
        <w:t xml:space="preserve">8. </w:t>
      </w:r>
      <w:r>
        <w:rPr>
          <w:b w:val="0"/>
          <w:i w:val="0"/>
        </w:rPr>
        <w:t>Các bước tiếp theo</w:t>
      </w:r>
    </w:p>
    <w:p>
      <w:pPr>
        <w:spacing w:after="80"/>
        <w:ind w:left="360"/>
      </w:pPr>
      <w:r>
        <w:t xml:space="preserve">17. </w:t>
      </w:r>
      <w:r>
        <w:rPr>
          <w:b w:val="0"/>
          <w:i w:val="0"/>
        </w:rPr>
        <w:t>Chương 14 Các hàm do người dùng định nghĩa mẫu</w:t>
      </w:r>
    </w:p>
    <w:p>
      <w:pPr>
        <w:spacing w:after="80"/>
        <w:ind w:left="720"/>
      </w:pPr>
      <w:r>
        <w:t xml:space="preserve">1. </w:t>
      </w:r>
      <w:r>
        <w:rPr>
          <w:b w:val="0"/>
          <w:i w:val="0"/>
        </w:rPr>
        <w:t>Tạo các hàm do người dùng định nghĩa</w:t>
      </w:r>
    </w:p>
    <w:p>
      <w:pPr>
        <w:spacing w:after="80"/>
        <w:ind w:left="1080"/>
      </w:pPr>
      <w:r>
        <w:t xml:space="preserve">1. </w:t>
      </w:r>
      <w:r>
        <w:rPr>
          <w:b w:val="0"/>
          <w:i w:val="0"/>
        </w:rPr>
        <w:t>Xây dựng một hàm tùy chỉnh đơn giản</w:t>
      </w:r>
    </w:p>
    <w:p>
      <w:pPr>
        <w:spacing w:after="80"/>
        <w:ind w:left="720"/>
      </w:pPr>
      <w:r>
        <w:t xml:space="preserve">2. </w:t>
      </w:r>
      <w:r>
        <w:rPr>
          <w:b w:val="0"/>
          <w:i w:val="0"/>
        </w:rPr>
        <w:t>Chia sẻ UDF</w:t>
      </w:r>
    </w:p>
    <w:p>
      <w:pPr>
        <w:spacing w:after="80"/>
        <w:ind w:left="720"/>
      </w:pPr>
      <w:r>
        <w:t xml:space="preserve">3. </w:t>
      </w:r>
      <w:r>
        <w:rPr>
          <w:b w:val="0"/>
          <w:i w:val="0"/>
        </w:rPr>
        <w:t>Các hàm Excel tùy chỉnh hữu ích</w:t>
      </w:r>
    </w:p>
    <w:p>
      <w:pPr>
        <w:spacing w:after="80"/>
        <w:ind w:left="1080"/>
      </w:pPr>
      <w:r>
        <w:t xml:space="preserve">1. </w:t>
      </w:r>
      <w:r>
        <w:rPr>
          <w:b w:val="0"/>
          <w:i w:val="0"/>
        </w:rPr>
        <w:t>Kiểm tra xem một workbook có đang mở không</w:t>
      </w:r>
    </w:p>
    <w:p>
      <w:pPr>
        <w:spacing w:after="80"/>
        <w:ind w:left="1080"/>
      </w:pPr>
      <w:r>
        <w:t xml:space="preserve">2. </w:t>
      </w:r>
      <w:r>
        <w:rPr>
          <w:b w:val="0"/>
          <w:i w:val="0"/>
        </w:rPr>
        <w:t>Kiểm tra xem một sheet trong workbook đang mở có tồn tại không</w:t>
      </w:r>
    </w:p>
    <w:p>
      <w:pPr>
        <w:spacing w:after="80"/>
        <w:ind w:left="1080"/>
      </w:pPr>
      <w:r>
        <w:t xml:space="preserve">3. </w:t>
      </w:r>
      <w:r>
        <w:rPr>
          <w:b w:val="0"/>
          <w:i w:val="0"/>
        </w:rPr>
        <w:t>Đếm số lượng workbook trong một thư mục</w:t>
      </w:r>
    </w:p>
    <w:p>
      <w:pPr>
        <w:spacing w:after="80"/>
        <w:ind w:left="1080"/>
      </w:pPr>
      <w:r>
        <w:t xml:space="preserve">4. </w:t>
      </w:r>
      <w:r>
        <w:rPr>
          <w:b w:val="0"/>
          <w:i w:val="0"/>
        </w:rPr>
        <w:t>Lấy ID người dùng</w:t>
      </w:r>
    </w:p>
    <w:p>
      <w:pPr>
        <w:spacing w:after="80"/>
        <w:ind w:left="1080"/>
      </w:pPr>
      <w:r>
        <w:t xml:space="preserve">5. </w:t>
      </w:r>
      <w:r>
        <w:rPr>
          <w:b w:val="0"/>
          <w:i w:val="0"/>
        </w:rPr>
        <w:t>Lấy ngày và giờ của lần lưu cuối cùng</w:t>
      </w:r>
    </w:p>
    <w:p>
      <w:pPr>
        <w:spacing w:after="80"/>
        <w:ind w:left="1080"/>
      </w:pPr>
      <w:r>
        <w:t xml:space="preserve">6. </w:t>
      </w:r>
      <w:r>
        <w:rPr>
          <w:b w:val="0"/>
          <w:i w:val="0"/>
        </w:rPr>
        <w:t>Lấy ngày và giờ vĩnh viễn</w:t>
      </w:r>
    </w:p>
    <w:p>
      <w:pPr>
        <w:spacing w:after="80"/>
        <w:ind w:left="1080"/>
      </w:pPr>
      <w:r>
        <w:t xml:space="preserve">7. </w:t>
      </w:r>
      <w:r>
        <w:rPr>
          <w:b w:val="0"/>
          <w:i w:val="0"/>
        </w:rPr>
        <w:t>Xác thực địa chỉ email</w:t>
      </w:r>
    </w:p>
    <w:p>
      <w:pPr>
        <w:spacing w:after="80"/>
        <w:ind w:left="1080"/>
      </w:pPr>
      <w:r>
        <w:t xml:space="preserve">8. </w:t>
      </w:r>
      <w:r>
        <w:rPr>
          <w:b w:val="0"/>
          <w:i w:val="0"/>
        </w:rPr>
        <w:t>Tính tổng các ô dựa trên màu nền bên trong</w:t>
      </w:r>
    </w:p>
    <w:p>
      <w:pPr>
        <w:spacing w:after="80"/>
        <w:ind w:left="1080"/>
      </w:pPr>
      <w:r>
        <w:t xml:space="preserve">9. </w:t>
      </w:r>
      <w:r>
        <w:rPr>
          <w:b w:val="0"/>
          <w:i w:val="0"/>
        </w:rPr>
        <w:t>Tìm ô đầu tiên có độ dài khác không trong một vùng</w:t>
      </w:r>
    </w:p>
    <w:p>
      <w:pPr>
        <w:spacing w:after="80"/>
        <w:ind w:left="1080"/>
      </w:pPr>
      <w:r>
        <w:t xml:space="preserve">10. </w:t>
      </w:r>
      <w:r>
        <w:rPr>
          <w:b w:val="0"/>
          <w:i w:val="0"/>
        </w:rPr>
        <w:t>Thay thế nhiều ký tự</w:t>
      </w:r>
    </w:p>
    <w:p>
      <w:pPr>
        <w:spacing w:after="80"/>
        <w:ind w:left="1080"/>
      </w:pPr>
      <w:r>
        <w:t xml:space="preserve">11. </w:t>
      </w:r>
      <w:r>
        <w:rPr>
          <w:b w:val="0"/>
          <w:i w:val="0"/>
        </w:rPr>
        <w:t>Sắp xếp và nối chuỗi</w:t>
      </w:r>
    </w:p>
    <w:p>
      <w:pPr>
        <w:spacing w:after="80"/>
        <w:ind w:left="1080"/>
      </w:pPr>
      <w:r>
        <w:t xml:space="preserve">12. </w:t>
      </w:r>
      <w:r>
        <w:rPr>
          <w:b w:val="0"/>
          <w:i w:val="0"/>
        </w:rPr>
        <w:t>Sắp xếp ký tự số và chữ cái</w:t>
      </w:r>
    </w:p>
    <w:p>
      <w:pPr>
        <w:spacing w:after="80"/>
        <w:ind w:left="1080"/>
      </w:pPr>
      <w:r>
        <w:t xml:space="preserve">13. </w:t>
      </w:r>
      <w:r>
        <w:rPr>
          <w:b w:val="0"/>
          <w:i w:val="0"/>
        </w:rPr>
        <w:t>Tìm kiếm một chuỗi trong văn bản</w:t>
      </w:r>
    </w:p>
    <w:p>
      <w:pPr>
        <w:spacing w:after="80"/>
        <w:ind w:left="1080"/>
      </w:pPr>
      <w:r>
        <w:t xml:space="preserve">14. </w:t>
      </w:r>
      <w:r>
        <w:rPr>
          <w:b w:val="0"/>
          <w:i w:val="0"/>
        </w:rPr>
        <w:t>Trả về địa chỉ của các giá trị lớn nhất trùng nhau</w:t>
      </w:r>
    </w:p>
    <w:p>
      <w:pPr>
        <w:spacing w:after="80"/>
        <w:ind w:left="1080"/>
      </w:pPr>
      <w:r>
        <w:t xml:space="preserve">15. </w:t>
      </w:r>
      <w:r>
        <w:rPr>
          <w:b w:val="0"/>
          <w:i w:val="0"/>
        </w:rPr>
        <w:t>Trả về địa chỉ siêu liên kết</w:t>
      </w:r>
    </w:p>
    <w:p>
      <w:pPr>
        <w:spacing w:after="80"/>
        <w:ind w:left="720"/>
      </w:pPr>
      <w:r>
        <w:t xml:space="preserve">4. </w:t>
      </w:r>
      <w:r>
        <w:rPr>
          <w:b w:val="0"/>
          <w:i w:val="0"/>
        </w:rPr>
        <w:t xml:space="preserve">Tạo các hàm </w:t>
      </w:r>
      <w:r>
        <w:rPr>
          <w:rFonts w:ascii="Consolas" w:hAnsi="Consolas"/>
          <w:b w:val="0"/>
          <w:i w:val="0"/>
          <w:sz w:val="20"/>
        </w:rPr>
        <w:t>LAMBDA</w:t>
      </w:r>
    </w:p>
    <w:p>
      <w:pPr>
        <w:spacing w:after="80"/>
        <w:ind w:left="1080"/>
      </w:pPr>
      <w:r>
        <w:t xml:space="preserve">1. </w:t>
      </w:r>
      <w:r>
        <w:rPr>
          <w:b w:val="0"/>
          <w:i w:val="0"/>
        </w:rPr>
        <w:t xml:space="preserve">Xây dựng một hàm </w:t>
      </w:r>
      <w:r>
        <w:rPr>
          <w:rFonts w:ascii="Consolas" w:hAnsi="Consolas"/>
          <w:b w:val="0"/>
          <w:i w:val="0"/>
          <w:sz w:val="20"/>
        </w:rPr>
        <w:t>LAMBDA</w:t>
      </w:r>
      <w:r>
        <w:rPr>
          <w:b w:val="0"/>
          <w:i w:val="0"/>
        </w:rPr>
        <w:t xml:space="preserve"> đơn giản</w:t>
      </w:r>
    </w:p>
    <w:p>
      <w:pPr>
        <w:spacing w:after="80"/>
        <w:ind w:left="1080"/>
      </w:pPr>
      <w:r>
        <w:t xml:space="preserve">2. </w:t>
      </w:r>
      <w:r>
        <w:rPr>
          <w:b w:val="0"/>
          <w:i w:val="0"/>
        </w:rPr>
        <w:t xml:space="preserve">Chia sẻ các hàm </w:t>
      </w:r>
      <w:r>
        <w:rPr>
          <w:rFonts w:ascii="Consolas" w:hAnsi="Consolas"/>
          <w:b w:val="0"/>
          <w:i w:val="0"/>
          <w:sz w:val="20"/>
        </w:rPr>
        <w:t>LAMBDA</w:t>
      </w:r>
    </w:p>
    <w:p>
      <w:pPr>
        <w:spacing w:after="80"/>
        <w:ind w:left="1080"/>
      </w:pPr>
      <w:r>
        <w:t xml:space="preserve">3. </w:t>
      </w:r>
      <w:r>
        <w:rPr>
          <w:b w:val="0"/>
          <w:i w:val="0"/>
        </w:rPr>
        <w:t xml:space="preserve">Các hàm </w:t>
      </w:r>
      <w:r>
        <w:rPr>
          <w:rFonts w:ascii="Consolas" w:hAnsi="Consolas"/>
          <w:b w:val="0"/>
          <w:i w:val="0"/>
          <w:sz w:val="20"/>
        </w:rPr>
        <w:t>LAMBDA</w:t>
      </w:r>
      <w:r>
        <w:rPr>
          <w:b w:val="0"/>
          <w:i w:val="0"/>
        </w:rPr>
        <w:t xml:space="preserve"> hữu ích</w:t>
      </w:r>
    </w:p>
    <w:p>
      <w:pPr>
        <w:spacing w:after="80"/>
        <w:ind w:left="720"/>
      </w:pPr>
      <w:r>
        <w:t xml:space="preserve">5. </w:t>
      </w:r>
      <w:r>
        <w:rPr>
          <w:b w:val="0"/>
          <w:i w:val="0"/>
        </w:rPr>
        <w:t>Các bước tiếp theo</w:t>
      </w:r>
    </w:p>
    <w:p>
      <w:pPr>
        <w:spacing w:after="80"/>
        <w:ind w:left="360"/>
      </w:pPr>
      <w:r>
        <w:t xml:space="preserve">18. </w:t>
      </w:r>
      <w:r>
        <w:rPr>
          <w:b w:val="0"/>
          <w:i w:val="0"/>
        </w:rPr>
        <w:t>Chương 15 Tạo biểu đồ</w:t>
      </w:r>
    </w:p>
    <w:p>
      <w:pPr>
        <w:spacing w:after="80"/>
        <w:ind w:left="720"/>
      </w:pPr>
      <w:r>
        <w:t xml:space="preserve">1. </w:t>
      </w:r>
      <w:r>
        <w:rPr>
          <w:b w:val="0"/>
          <w:i w:val="0"/>
        </w:rPr>
        <w:t xml:space="preserve">Dùng </w:t>
      </w:r>
      <w:r>
        <w:rPr>
          <w:rFonts w:ascii="Consolas" w:hAnsi="Consolas"/>
          <w:b w:val="0"/>
          <w:i w:val="0"/>
          <w:sz w:val="20"/>
        </w:rPr>
        <w:t>.AddChart2</w:t>
      </w:r>
      <w:r>
        <w:rPr>
          <w:b w:val="0"/>
          <w:i w:val="0"/>
        </w:rPr>
        <w:t xml:space="preserve"> để tạo biểu đồ</w:t>
      </w:r>
    </w:p>
    <w:p>
      <w:pPr>
        <w:spacing w:after="80"/>
        <w:ind w:left="720"/>
      </w:pPr>
      <w:r>
        <w:t xml:space="preserve">2. </w:t>
      </w:r>
      <w:r>
        <w:rPr>
          <w:b w:val="0"/>
          <w:i w:val="0"/>
        </w:rPr>
        <w:t>Hiểu về các kiểu biểu đồ</w:t>
      </w:r>
    </w:p>
    <w:p>
      <w:pPr>
        <w:spacing w:after="80"/>
        <w:ind w:left="720"/>
      </w:pPr>
      <w:r>
        <w:t xml:space="preserve">3. </w:t>
      </w:r>
      <w:r>
        <w:rPr>
          <w:b w:val="0"/>
          <w:i w:val="0"/>
        </w:rPr>
        <w:t>Định dạng một biểu đồ</w:t>
      </w:r>
    </w:p>
    <w:p>
      <w:pPr>
        <w:spacing w:after="80"/>
        <w:ind w:left="1080"/>
      </w:pPr>
      <w:r>
        <w:t xml:space="preserve">1. </w:t>
      </w:r>
      <w:r>
        <w:rPr>
          <w:b w:val="0"/>
          <w:i w:val="0"/>
        </w:rPr>
        <w:t>Tham chiếu đến một biểu đồ cụ thể</w:t>
      </w:r>
    </w:p>
    <w:p>
      <w:pPr>
        <w:spacing w:after="80"/>
        <w:ind w:left="1080"/>
      </w:pPr>
      <w:r>
        <w:t xml:space="preserve">2. </w:t>
      </w:r>
      <w:r>
        <w:rPr>
          <w:b w:val="0"/>
          <w:i w:val="0"/>
        </w:rPr>
        <w:t>Chỉ định tiêu đề biểu đồ</w:t>
      </w:r>
    </w:p>
    <w:p>
      <w:pPr>
        <w:spacing w:after="80"/>
        <w:ind w:left="1080"/>
      </w:pPr>
      <w:r>
        <w:t xml:space="preserve">3. </w:t>
      </w:r>
      <w:r>
        <w:rPr>
          <w:b w:val="0"/>
          <w:i w:val="0"/>
        </w:rPr>
        <w:t>Áp dụng màu cho biểu đồ</w:t>
      </w:r>
    </w:p>
    <w:p>
      <w:pPr>
        <w:spacing w:after="80"/>
        <w:ind w:left="1080"/>
      </w:pPr>
      <w:r>
        <w:t xml:space="preserve">4. </w:t>
      </w:r>
      <w:r>
        <w:rPr>
          <w:b w:val="0"/>
          <w:i w:val="0"/>
        </w:rPr>
        <w:t>Lọc biểu đồ</w:t>
      </w:r>
    </w:p>
    <w:p>
      <w:pPr>
        <w:spacing w:after="80"/>
        <w:ind w:left="1080"/>
      </w:pPr>
      <w:r>
        <w:t xml:space="preserve">5. </w:t>
      </w:r>
      <w:r>
        <w:rPr>
          <w:b w:val="0"/>
          <w:i w:val="0"/>
        </w:rPr>
        <w:t xml:space="preserve">Dùng </w:t>
      </w:r>
      <w:r>
        <w:rPr>
          <w:rFonts w:ascii="Consolas" w:hAnsi="Consolas"/>
          <w:b w:val="0"/>
          <w:i w:val="0"/>
          <w:sz w:val="20"/>
        </w:rPr>
        <w:t>SetElement</w:t>
      </w:r>
      <w:r>
        <w:rPr>
          <w:b w:val="0"/>
          <w:i w:val="0"/>
        </w:rPr>
        <w:t xml:space="preserve"> để mô phỏng các thay đổi từ biểu tượng dấu cộng</w:t>
      </w:r>
    </w:p>
    <w:p>
      <w:pPr>
        <w:spacing w:after="80"/>
        <w:ind w:left="1080"/>
      </w:pPr>
      <w:r>
        <w:t xml:space="preserve">6. </w:t>
      </w:r>
      <w:r>
        <w:rPr>
          <w:b w:val="0"/>
          <w:i w:val="0"/>
        </w:rPr>
        <w:t>Dùng tab Format để quản lý chi tiết các tùy chọn định dạng</w:t>
      </w:r>
    </w:p>
    <w:p>
      <w:pPr>
        <w:spacing w:after="80"/>
        <w:ind w:left="1080"/>
      </w:pPr>
      <w:r>
        <w:t xml:space="preserve">7. </w:t>
      </w:r>
      <w:r>
        <w:rPr>
          <w:b w:val="0"/>
          <w:i w:val="0"/>
        </w:rPr>
        <w:t>Thay đổi màu tô của một đối tượng</w:t>
      </w:r>
    </w:p>
    <w:p>
      <w:pPr>
        <w:spacing w:after="80"/>
        <w:ind w:left="1080"/>
      </w:pPr>
      <w:r>
        <w:t xml:space="preserve">8. </w:t>
      </w:r>
      <w:r>
        <w:rPr>
          <w:b w:val="0"/>
          <w:i w:val="0"/>
        </w:rPr>
        <w:t>Định dạng các thiết lập đường</w:t>
      </w:r>
    </w:p>
    <w:p>
      <w:pPr>
        <w:spacing w:after="80"/>
        <w:ind w:left="720"/>
      </w:pPr>
      <w:r>
        <w:t xml:space="preserve">4. </w:t>
      </w:r>
      <w:r>
        <w:rPr>
          <w:b w:val="0"/>
          <w:i w:val="0"/>
        </w:rPr>
        <w:t>Tạo biểu đồ kết hợp</w:t>
      </w:r>
    </w:p>
    <w:p>
      <w:pPr>
        <w:spacing w:after="80"/>
        <w:ind w:left="720"/>
      </w:pPr>
      <w:r>
        <w:t xml:space="preserve">5. </w:t>
      </w:r>
      <w:r>
        <w:rPr>
          <w:b w:val="0"/>
          <w:i w:val="0"/>
        </w:rPr>
        <w:t>Tạo biểu đồ bản đồ</w:t>
      </w:r>
    </w:p>
    <w:p>
      <w:pPr>
        <w:spacing w:after="80"/>
        <w:ind w:left="720"/>
      </w:pPr>
      <w:r>
        <w:t xml:space="preserve">6. </w:t>
      </w:r>
      <w:r>
        <w:rPr>
          <w:b w:val="0"/>
          <w:i w:val="0"/>
        </w:rPr>
        <w:t>Tạo biểu đồ thác nước</w:t>
      </w:r>
    </w:p>
    <w:p>
      <w:pPr>
        <w:spacing w:after="80"/>
        <w:ind w:left="720"/>
      </w:pPr>
      <w:r>
        <w:t xml:space="preserve">7. </w:t>
      </w:r>
      <w:r>
        <w:rPr>
          <w:b w:val="0"/>
          <w:i w:val="0"/>
        </w:rPr>
        <w:t>Xuất biểu đồ dưới dạng đồ họa</w:t>
      </w:r>
    </w:p>
    <w:p>
      <w:pPr>
        <w:spacing w:after="80"/>
        <w:ind w:left="720"/>
      </w:pPr>
      <w:r>
        <w:t xml:space="preserve">8. </w:t>
      </w:r>
      <w:r>
        <w:rPr>
          <w:b w:val="0"/>
          <w:i w:val="0"/>
        </w:rPr>
        <w:t>Các bước tiếp theo</w:t>
      </w:r>
    </w:p>
    <w:p>
      <w:pPr>
        <w:spacing w:after="80"/>
        <w:ind w:left="360"/>
      </w:pPr>
      <w:r>
        <w:t xml:space="preserve">19. </w:t>
      </w:r>
      <w:r>
        <w:rPr>
          <w:b w:val="0"/>
          <w:i w:val="0"/>
        </w:rPr>
        <w:t>Chương 16 Trực quan hóa dữ liệu và định dạng có điều kiện</w:t>
      </w:r>
    </w:p>
    <w:p>
      <w:pPr>
        <w:spacing w:after="80"/>
        <w:ind w:left="720"/>
      </w:pPr>
      <w:r>
        <w:t xml:space="preserve">1. </w:t>
      </w:r>
      <w:r>
        <w:rPr>
          <w:b w:val="0"/>
          <w:i w:val="0"/>
        </w:rPr>
        <w:t>Các phương thức và thuộc tính VBA cho trực quan hóa dữ liệu</w:t>
      </w:r>
    </w:p>
    <w:p>
      <w:pPr>
        <w:spacing w:after="80"/>
        <w:ind w:left="720"/>
      </w:pPr>
      <w:r>
        <w:t xml:space="preserve">2. </w:t>
      </w:r>
      <w:r>
        <w:rPr>
          <w:b w:val="0"/>
          <w:i w:val="0"/>
        </w:rPr>
        <w:t>Thêm thanh dữ liệu vào một vùng</w:t>
      </w:r>
    </w:p>
    <w:p>
      <w:pPr>
        <w:spacing w:after="80"/>
        <w:ind w:left="720"/>
      </w:pPr>
      <w:r>
        <w:t xml:space="preserve">3. </w:t>
      </w:r>
      <w:r>
        <w:rPr>
          <w:b w:val="0"/>
          <w:i w:val="0"/>
        </w:rPr>
        <w:t>Thêm thang màu vào một vùng</w:t>
      </w:r>
    </w:p>
    <w:p>
      <w:pPr>
        <w:spacing w:after="80"/>
        <w:ind w:left="720"/>
      </w:pPr>
      <w:r>
        <w:t xml:space="preserve">4. </w:t>
      </w:r>
      <w:r>
        <w:rPr>
          <w:b w:val="0"/>
          <w:i w:val="0"/>
        </w:rPr>
        <w:t>Thêm bộ biểu tượng vào một vùng</w:t>
      </w:r>
    </w:p>
    <w:p>
      <w:pPr>
        <w:spacing w:after="80"/>
        <w:ind w:left="1080"/>
      </w:pPr>
      <w:r>
        <w:t xml:space="preserve">1. </w:t>
      </w:r>
      <w:r>
        <w:rPr>
          <w:b w:val="0"/>
          <w:i w:val="0"/>
        </w:rPr>
        <w:t>Chỉ định một bộ biểu tượng</w:t>
      </w:r>
    </w:p>
    <w:p>
      <w:pPr>
        <w:spacing w:after="80"/>
        <w:ind w:left="1080"/>
      </w:pPr>
      <w:r>
        <w:t xml:space="preserve">2. </w:t>
      </w:r>
      <w:r>
        <w:rPr>
          <w:b w:val="0"/>
          <w:i w:val="0"/>
        </w:rPr>
        <w:t>Chỉ định phạm vi cho từng biểu tượng</w:t>
      </w:r>
    </w:p>
    <w:p>
      <w:pPr>
        <w:spacing w:after="80"/>
        <w:ind w:left="720"/>
      </w:pPr>
      <w:r>
        <w:t xml:space="preserve">5. </w:t>
      </w:r>
      <w:r>
        <w:rPr>
          <w:b w:val="0"/>
          <w:i w:val="0"/>
        </w:rPr>
        <w:t>Sử dụng các thủ thuật trực quan hóa</w:t>
      </w:r>
    </w:p>
    <w:p>
      <w:pPr>
        <w:spacing w:after="80"/>
        <w:ind w:left="1080"/>
      </w:pPr>
      <w:r>
        <w:t xml:space="preserve">1. </w:t>
      </w:r>
      <w:r>
        <w:rPr>
          <w:b w:val="0"/>
          <w:i w:val="0"/>
        </w:rPr>
        <w:t>Tạo một bộ biểu tượng cho một tập con của một phạm vi</w:t>
      </w:r>
    </w:p>
    <w:p>
      <w:pPr>
        <w:spacing w:after="80"/>
        <w:ind w:left="1080"/>
      </w:pPr>
      <w:r>
        <w:t xml:space="preserve">2. </w:t>
      </w:r>
      <w:r>
        <w:rPr>
          <w:b w:val="0"/>
          <w:i w:val="0"/>
        </w:rPr>
        <w:t>Sử dụng hai màu của thanh dữ liệu trong một phạm vi</w:t>
      </w:r>
    </w:p>
    <w:p>
      <w:pPr>
        <w:spacing w:after="80"/>
        <w:ind w:left="720"/>
      </w:pPr>
      <w:r>
        <w:t xml:space="preserve">6. </w:t>
      </w:r>
      <w:r>
        <w:rPr>
          <w:b w:val="0"/>
          <w:i w:val="0"/>
        </w:rPr>
        <w:t>Sử dụng các phương pháp định dạng có điều kiện khác</w:t>
      </w:r>
    </w:p>
    <w:p>
      <w:pPr>
        <w:spacing w:after="80"/>
        <w:ind w:left="1080"/>
      </w:pPr>
      <w:r>
        <w:t xml:space="preserve">1. </w:t>
      </w:r>
      <w:r>
        <w:rPr>
          <w:b w:val="0"/>
          <w:i w:val="0"/>
        </w:rPr>
        <w:t>Định dạng các ô trên hoặc dưới mức trung bình</w:t>
      </w:r>
    </w:p>
    <w:p>
      <w:pPr>
        <w:spacing w:after="80"/>
        <w:ind w:left="1080"/>
      </w:pPr>
      <w:r>
        <w:t xml:space="preserve">2. </w:t>
      </w:r>
      <w:r>
        <w:rPr>
          <w:b w:val="0"/>
          <w:i w:val="0"/>
        </w:rPr>
        <w:t>Định dạng các ô trong top 10 hoặc bottom 5</w:t>
      </w:r>
    </w:p>
    <w:p>
      <w:pPr>
        <w:spacing w:after="80"/>
        <w:ind w:left="1080"/>
      </w:pPr>
      <w:r>
        <w:t xml:space="preserve">3. </w:t>
      </w:r>
      <w:r>
        <w:rPr>
          <w:b w:val="0"/>
          <w:i w:val="0"/>
        </w:rPr>
        <w:t>Định dạng các ô duy nhất hoặc trùng lặp</w:t>
      </w:r>
    </w:p>
    <w:p>
      <w:pPr>
        <w:spacing w:after="80"/>
        <w:ind w:left="1080"/>
      </w:pPr>
      <w:r>
        <w:t xml:space="preserve">4. </w:t>
      </w:r>
      <w:r>
        <w:rPr>
          <w:b w:val="0"/>
          <w:i w:val="0"/>
        </w:rPr>
        <w:t>Định dạng các ô dựa trên giá trị của chúng</w:t>
      </w:r>
    </w:p>
    <w:p>
      <w:pPr>
        <w:spacing w:after="80"/>
        <w:ind w:left="1080"/>
      </w:pPr>
      <w:r>
        <w:t xml:space="preserve">5. </w:t>
      </w:r>
      <w:r>
        <w:rPr>
          <w:b w:val="0"/>
          <w:i w:val="0"/>
        </w:rPr>
        <w:t>Định dạng các ô chứa văn bản</w:t>
      </w:r>
    </w:p>
    <w:p>
      <w:pPr>
        <w:spacing w:after="80"/>
        <w:ind w:left="1080"/>
      </w:pPr>
      <w:r>
        <w:t xml:space="preserve">6. </w:t>
      </w:r>
      <w:r>
        <w:rPr>
          <w:b w:val="0"/>
          <w:i w:val="0"/>
        </w:rPr>
        <w:t>Định dạng các ô chứa ngày tháng</w:t>
      </w:r>
    </w:p>
    <w:p>
      <w:pPr>
        <w:spacing w:after="80"/>
        <w:ind w:left="1080"/>
      </w:pPr>
      <w:r>
        <w:t xml:space="preserve">7. </w:t>
      </w:r>
      <w:r>
        <w:rPr>
          <w:b w:val="0"/>
          <w:i w:val="0"/>
        </w:rPr>
        <w:t>Định dạng các ô chứa ô trống hoặc lỗi</w:t>
      </w:r>
    </w:p>
    <w:p>
      <w:pPr>
        <w:spacing w:after="80"/>
        <w:ind w:left="1080"/>
      </w:pPr>
      <w:r>
        <w:t xml:space="preserve">8. </w:t>
      </w:r>
      <w:r>
        <w:rPr>
          <w:b w:val="0"/>
          <w:i w:val="0"/>
        </w:rPr>
        <w:t>Sử dụng công thức để xác định ô nào cần định dạng</w:t>
      </w:r>
    </w:p>
    <w:p>
      <w:pPr>
        <w:spacing w:after="80"/>
        <w:ind w:left="1080"/>
      </w:pPr>
      <w:r>
        <w:t xml:space="preserve">9. </w:t>
      </w:r>
      <w:r>
        <w:rPr>
          <w:b w:val="0"/>
          <w:i w:val="0"/>
        </w:rPr>
        <w:t xml:space="preserve">Sử dụng thuộc tính </w:t>
      </w:r>
      <w:r>
        <w:rPr>
          <w:rFonts w:ascii="Consolas" w:hAnsi="Consolas"/>
          <w:b w:val="0"/>
          <w:i w:val="0"/>
          <w:sz w:val="20"/>
        </w:rPr>
        <w:t>NumberFormat</w:t>
      </w:r>
    </w:p>
    <w:p>
      <w:pPr>
        <w:spacing w:after="80"/>
        <w:ind w:left="720"/>
      </w:pPr>
      <w:r>
        <w:t xml:space="preserve">7. </w:t>
      </w:r>
      <w:r>
        <w:rPr>
          <w:b w:val="0"/>
          <w:i w:val="0"/>
        </w:rPr>
        <w:t>Các bước tiếp theo</w:t>
      </w:r>
    </w:p>
    <w:p>
      <w:pPr>
        <w:spacing w:after="80"/>
        <w:ind w:left="360"/>
      </w:pPr>
      <w:r>
        <w:t xml:space="preserve">20. </w:t>
      </w:r>
      <w:r>
        <w:rPr>
          <w:b w:val="0"/>
          <w:i w:val="0"/>
        </w:rPr>
        <w:t>Chương 17 Bảng điều khiển với sparklines trong Excel</w:t>
      </w:r>
    </w:p>
    <w:p>
      <w:pPr>
        <w:spacing w:after="80"/>
        <w:ind w:left="720"/>
      </w:pPr>
      <w:r>
        <w:t xml:space="preserve">1. </w:t>
      </w:r>
      <w:r>
        <w:rPr>
          <w:b w:val="0"/>
          <w:i w:val="0"/>
        </w:rPr>
        <w:t>Tạo sparklines</w:t>
      </w:r>
    </w:p>
    <w:p>
      <w:pPr>
        <w:spacing w:after="80"/>
        <w:ind w:left="720"/>
      </w:pPr>
      <w:r>
        <w:t xml:space="preserve">2. </w:t>
      </w:r>
      <w:r>
        <w:rPr>
          <w:b w:val="0"/>
          <w:i w:val="0"/>
        </w:rPr>
        <w:t>Điều chỉnh tỷ lệ sparklines</w:t>
      </w:r>
    </w:p>
    <w:p>
      <w:pPr>
        <w:spacing w:after="80"/>
        <w:ind w:left="720"/>
      </w:pPr>
      <w:r>
        <w:t xml:space="preserve">3. </w:t>
      </w:r>
      <w:r>
        <w:rPr>
          <w:b w:val="0"/>
          <w:i w:val="0"/>
        </w:rPr>
        <w:t>Định dạng sparklines</w:t>
      </w:r>
    </w:p>
    <w:p>
      <w:pPr>
        <w:spacing w:after="80"/>
        <w:ind w:left="1080"/>
      </w:pPr>
      <w:r>
        <w:t xml:space="preserve">1. </w:t>
      </w:r>
      <w:r>
        <w:rPr>
          <w:b w:val="0"/>
          <w:i w:val="0"/>
        </w:rPr>
        <w:t>Sử dụng màu chủ đề</w:t>
      </w:r>
    </w:p>
    <w:p>
      <w:pPr>
        <w:spacing w:after="80"/>
        <w:ind w:left="1080"/>
      </w:pPr>
      <w:r>
        <w:t xml:space="preserve">2. </w:t>
      </w:r>
      <w:r>
        <w:rPr>
          <w:b w:val="0"/>
          <w:i w:val="0"/>
        </w:rPr>
        <w:t>Sử dụng màu RGB</w:t>
      </w:r>
    </w:p>
    <w:p>
      <w:pPr>
        <w:spacing w:after="80"/>
        <w:ind w:left="1080"/>
      </w:pPr>
      <w:r>
        <w:t xml:space="preserve">3. </w:t>
      </w:r>
      <w:r>
        <w:rPr>
          <w:b w:val="0"/>
          <w:i w:val="0"/>
        </w:rPr>
        <w:t>Định dạng các phần tử sparkline</w:t>
      </w:r>
    </w:p>
    <w:p>
      <w:pPr>
        <w:spacing w:after="80"/>
        <w:ind w:left="1080"/>
      </w:pPr>
      <w:r>
        <w:t xml:space="preserve">4. </w:t>
      </w:r>
      <w:r>
        <w:rPr>
          <w:b w:val="0"/>
          <w:i w:val="0"/>
        </w:rPr>
        <w:t>Định dạng biểu đồ thắng/thua</w:t>
      </w:r>
    </w:p>
    <w:p>
      <w:pPr>
        <w:spacing w:after="80"/>
        <w:ind w:left="720"/>
      </w:pPr>
      <w:r>
        <w:t xml:space="preserve">4. </w:t>
      </w:r>
      <w:r>
        <w:rPr>
          <w:b w:val="0"/>
          <w:i w:val="0"/>
        </w:rPr>
        <w:t>Tạo một bảng điều khiển</w:t>
      </w:r>
    </w:p>
    <w:p>
      <w:pPr>
        <w:spacing w:after="80"/>
        <w:ind w:left="1080"/>
      </w:pPr>
      <w:r>
        <w:t xml:space="preserve">1. </w:t>
      </w:r>
      <w:r>
        <w:rPr>
          <w:b w:val="0"/>
          <w:i w:val="0"/>
        </w:rPr>
        <w:t>Nhận xét về sparklines</w:t>
      </w:r>
    </w:p>
    <w:p>
      <w:pPr>
        <w:spacing w:after="80"/>
        <w:ind w:left="1080"/>
      </w:pPr>
      <w:r>
        <w:t xml:space="preserve">2. </w:t>
      </w:r>
      <w:r>
        <w:rPr>
          <w:b w:val="0"/>
          <w:i w:val="0"/>
        </w:rPr>
        <w:t>Tạo hàng trăm sparkline riêng lẻ trong một bảng điều khiển</w:t>
      </w:r>
    </w:p>
    <w:p>
      <w:pPr>
        <w:spacing w:after="80"/>
        <w:ind w:left="720"/>
      </w:pPr>
      <w:r>
        <w:t xml:space="preserve">5. </w:t>
      </w:r>
      <w:r>
        <w:rPr>
          <w:b w:val="0"/>
          <w:i w:val="0"/>
        </w:rPr>
        <w:t>Các bước tiếp theo</w:t>
      </w:r>
    </w:p>
    <w:p>
      <w:pPr>
        <w:spacing w:after="80"/>
        <w:ind w:left="360"/>
      </w:pPr>
      <w:r>
        <w:t xml:space="preserve">21. </w:t>
      </w:r>
      <w:r>
        <w:rPr>
          <w:b w:val="0"/>
          <w:i w:val="0"/>
        </w:rPr>
        <w:t>Chương 18 Đọc dữ liệu từ web bằng M và VBA</w:t>
      </w:r>
    </w:p>
    <w:p>
      <w:pPr>
        <w:spacing w:after="80"/>
        <w:ind w:left="720"/>
      </w:pPr>
      <w:r>
        <w:t xml:space="preserve">1. </w:t>
      </w:r>
      <w:r>
        <w:rPr>
          <w:b w:val="0"/>
          <w:i w:val="0"/>
        </w:rPr>
        <w:t>Lấy thông tin xác thực để truy cập một API</w:t>
      </w:r>
    </w:p>
    <w:p>
      <w:pPr>
        <w:spacing w:after="80"/>
        <w:ind w:left="720"/>
      </w:pPr>
      <w:r>
        <w:t xml:space="preserve">2. </w:t>
      </w:r>
      <w:r>
        <w:rPr>
          <w:b w:val="0"/>
          <w:i w:val="0"/>
        </w:rPr>
        <w:t>Xây dựng một truy vấn trong Power Query bằng ngôn ngữ M để lấy dữ liệu từ web cho một giá trị cụ thể</w:t>
      </w:r>
    </w:p>
    <w:p>
      <w:pPr>
        <w:spacing w:after="80"/>
        <w:ind w:left="1080"/>
      </w:pPr>
      <w:r>
        <w:t xml:space="preserve">1. </w:t>
      </w:r>
      <w:r>
        <w:rPr>
          <w:b w:val="0"/>
          <w:i w:val="0"/>
        </w:rPr>
        <w:t>Làm mới thông tin xác thực sau khi chúng hết hạn</w:t>
      </w:r>
    </w:p>
    <w:p>
      <w:pPr>
        <w:spacing w:after="80"/>
        <w:ind w:left="1080"/>
      </w:pPr>
      <w:r>
        <w:t xml:space="preserve">2. </w:t>
      </w:r>
      <w:r>
        <w:rPr>
          <w:b w:val="0"/>
          <w:i w:val="0"/>
        </w:rPr>
        <w:t>Tạo một hàm tùy chỉnh trong Power Query</w:t>
      </w:r>
    </w:p>
    <w:p>
      <w:pPr>
        <w:spacing w:after="80"/>
        <w:ind w:left="1080"/>
      </w:pPr>
      <w:r>
        <w:t xml:space="preserve">3. </w:t>
      </w:r>
      <w:r>
        <w:rPr>
          <w:b w:val="0"/>
          <w:i w:val="0"/>
        </w:rPr>
        <w:t>Sử dụng hàm mới trong mã của bạn</w:t>
      </w:r>
    </w:p>
    <w:p>
      <w:pPr>
        <w:spacing w:after="80"/>
        <w:ind w:left="1080"/>
      </w:pPr>
      <w:r>
        <w:t xml:space="preserve">4. </w:t>
      </w:r>
      <w:r>
        <w:rPr>
          <w:b w:val="0"/>
          <w:i w:val="0"/>
        </w:rPr>
        <w:t>Nhân bản một truy vấn hiện có để tạo một truy vấn mới</w:t>
      </w:r>
    </w:p>
    <w:p>
      <w:pPr>
        <w:spacing w:after="80"/>
        <w:ind w:left="1080"/>
      </w:pPr>
      <w:r>
        <w:t xml:space="preserve">5. </w:t>
      </w:r>
      <w:r>
        <w:rPr>
          <w:b w:val="0"/>
          <w:i w:val="0"/>
        </w:rPr>
        <w:t>Truy vấn danh sách các bài hát trong một album</w:t>
      </w:r>
    </w:p>
    <w:p>
      <w:pPr>
        <w:spacing w:after="80"/>
        <w:ind w:left="720"/>
      </w:pPr>
      <w:r>
        <w:t xml:space="preserve">3. </w:t>
      </w:r>
      <w:r>
        <w:rPr>
          <w:b w:val="0"/>
          <w:i w:val="0"/>
        </w:rPr>
        <w:t>Tổng quát hóa các truy vấn bằng VBA</w:t>
      </w:r>
    </w:p>
    <w:p>
      <w:pPr>
        <w:spacing w:after="80"/>
        <w:ind w:left="1080"/>
      </w:pPr>
      <w:r>
        <w:t xml:space="preserve">1. </w:t>
      </w:r>
      <w:r>
        <w:rPr>
          <w:b w:val="0"/>
          <w:i w:val="0"/>
        </w:rPr>
        <w:t>Đơn giản hóa truy vấn SearchArtist thành một dòng mã duy nhất</w:t>
      </w:r>
    </w:p>
    <w:p>
      <w:pPr>
        <w:spacing w:after="80"/>
        <w:ind w:left="1080"/>
      </w:pPr>
      <w:r>
        <w:t xml:space="preserve">2. </w:t>
      </w:r>
      <w:r>
        <w:rPr>
          <w:b w:val="0"/>
          <w:i w:val="0"/>
        </w:rPr>
        <w:t>Đơn giản hóa truy vấn ArtistAlbums</w:t>
      </w:r>
    </w:p>
    <w:p>
      <w:pPr>
        <w:spacing w:after="80"/>
        <w:ind w:left="1080"/>
      </w:pPr>
      <w:r>
        <w:t xml:space="preserve">3. </w:t>
      </w:r>
      <w:r>
        <w:rPr>
          <w:b w:val="0"/>
          <w:i w:val="0"/>
        </w:rPr>
        <w:t>Đơn giản hóa truy vấn AlbumTracks</w:t>
      </w:r>
    </w:p>
    <w:p>
      <w:pPr>
        <w:spacing w:after="80"/>
        <w:ind w:left="1080"/>
      </w:pPr>
      <w:r>
        <w:t xml:space="preserve">4. </w:t>
      </w:r>
      <w:r>
        <w:rPr>
          <w:b w:val="0"/>
          <w:i w:val="0"/>
        </w:rPr>
        <w:t>Nhóm các truy vấn để dọn dẹp danh sách truy vấn</w:t>
      </w:r>
    </w:p>
    <w:p>
      <w:pPr>
        <w:spacing w:after="80"/>
        <w:ind w:left="1080"/>
      </w:pPr>
      <w:r>
        <w:t xml:space="preserve">5. </w:t>
      </w:r>
      <w:r>
        <w:rPr>
          <w:b w:val="0"/>
          <w:i w:val="0"/>
        </w:rPr>
        <w:t>Lập kế hoạch sắp xếp kết quả truy vấn trên bảng điều khiển của bạn</w:t>
      </w:r>
    </w:p>
    <w:p>
      <w:pPr>
        <w:spacing w:after="80"/>
        <w:ind w:left="720"/>
      </w:pPr>
      <w:r>
        <w:t xml:space="preserve">4. </w:t>
      </w:r>
      <w:r>
        <w:rPr>
          <w:b w:val="0"/>
          <w:i w:val="0"/>
        </w:rPr>
        <w:t>Sử dụng biến toàn cục và vòng lặp trong M</w:t>
      </w:r>
    </w:p>
    <w:p>
      <w:pPr>
        <w:spacing w:after="80"/>
        <w:ind w:left="1080"/>
      </w:pPr>
      <w:r>
        <w:t xml:space="preserve">1. </w:t>
      </w:r>
      <w:r>
        <w:rPr>
          <w:b w:val="0"/>
          <w:i w:val="0"/>
        </w:rPr>
        <w:t>Lưu trữ biến toàn cục trong một bản ghi Settings trong Power Query</w:t>
      </w:r>
    </w:p>
    <w:p>
      <w:pPr>
        <w:spacing w:after="80"/>
        <w:ind w:left="1080"/>
      </w:pPr>
      <w:r>
        <w:t xml:space="preserve">2. </w:t>
      </w:r>
      <w:r>
        <w:rPr>
          <w:b w:val="0"/>
          <w:i w:val="0"/>
        </w:rPr>
        <w:t>Xử lý lỗi đơn giản bằng cách dùng try với otherwise</w:t>
      </w:r>
    </w:p>
    <w:p>
      <w:pPr>
        <w:spacing w:after="80"/>
        <w:ind w:left="1080"/>
      </w:pPr>
      <w:r>
        <w:t xml:space="preserve">3. </w:t>
      </w:r>
      <w:r>
        <w:rPr>
          <w:b w:val="0"/>
          <w:i w:val="0"/>
        </w:rPr>
        <w:t>Sử dụng logic If trong M</w:t>
      </w:r>
    </w:p>
    <w:p>
      <w:pPr>
        <w:spacing w:after="80"/>
        <w:ind w:left="1080"/>
      </w:pPr>
      <w:r>
        <w:t xml:space="preserve">4. </w:t>
      </w:r>
      <w:r>
        <w:rPr>
          <w:b w:val="0"/>
          <w:i w:val="0"/>
        </w:rPr>
        <w:t xml:space="preserve">Lặp bằng </w:t>
      </w:r>
      <w:r>
        <w:rPr>
          <w:rFonts w:ascii="Consolas" w:hAnsi="Consolas"/>
          <w:b w:val="0"/>
          <w:i w:val="0"/>
          <w:sz w:val="20"/>
        </w:rPr>
        <w:t>List.Generate</w:t>
      </w:r>
    </w:p>
    <w:p>
      <w:pPr>
        <w:spacing w:after="80"/>
        <w:ind w:left="720"/>
      </w:pPr>
      <w:r>
        <w:t xml:space="preserve">5. </w:t>
      </w:r>
      <w:r>
        <w:rPr>
          <w:b w:val="0"/>
          <w:i w:val="0"/>
        </w:rPr>
        <w:t>Application.OnTime để phân tích dữ liệu định kỳ</w:t>
      </w:r>
    </w:p>
    <w:p>
      <w:pPr>
        <w:spacing w:after="80"/>
        <w:ind w:left="1080"/>
      </w:pPr>
      <w:r>
        <w:t xml:space="preserve">1. </w:t>
      </w:r>
      <w:r>
        <w:rPr>
          <w:b w:val="0"/>
          <w:i w:val="0"/>
        </w:rPr>
        <w:t>Dùng chế độ Ready cho các thủ tục đã lên lịch</w:t>
      </w:r>
    </w:p>
    <w:p>
      <w:pPr>
        <w:spacing w:after="80"/>
        <w:ind w:left="1080"/>
      </w:pPr>
      <w:r>
        <w:t xml:space="preserve">2. </w:t>
      </w:r>
      <w:r>
        <w:rPr>
          <w:b w:val="0"/>
          <w:i w:val="0"/>
        </w:rPr>
        <w:t>Chỉ định khung thời gian cho một bản cập nhật</w:t>
      </w:r>
    </w:p>
    <w:p>
      <w:pPr>
        <w:spacing w:after="80"/>
        <w:ind w:left="1080"/>
      </w:pPr>
      <w:r>
        <w:t xml:space="preserve">3. </w:t>
      </w:r>
      <w:r>
        <w:rPr>
          <w:b w:val="0"/>
          <w:i w:val="0"/>
        </w:rPr>
        <w:t>Hủy một macro đã được lên lịch trước đó</w:t>
      </w:r>
    </w:p>
    <w:p>
      <w:pPr>
        <w:spacing w:after="80"/>
        <w:ind w:left="1080"/>
      </w:pPr>
      <w:r>
        <w:t xml:space="preserve">4. </w:t>
      </w:r>
      <w:r>
        <w:rPr>
          <w:b w:val="0"/>
          <w:i w:val="0"/>
        </w:rPr>
        <w:t>Đóng Excel sẽ hủy tất cả các macro đã lên lịch đang chờ</w:t>
      </w:r>
    </w:p>
    <w:p>
      <w:pPr>
        <w:spacing w:after="80"/>
        <w:ind w:left="1080"/>
      </w:pPr>
      <w:r>
        <w:t xml:space="preserve">5. </w:t>
      </w:r>
      <w:r>
        <w:rPr>
          <w:b w:val="0"/>
          <w:i w:val="0"/>
        </w:rPr>
        <w:t xml:space="preserve">Lên lịch cho một macro chạy sau </w:t>
      </w:r>
      <w:r>
        <w:rPr>
          <w:b/>
          <w:i/>
        </w:rPr>
        <w:t>x</w:t>
      </w:r>
      <w:r>
        <w:rPr>
          <w:b w:val="0"/>
          <w:i w:val="0"/>
        </w:rPr>
        <w:t xml:space="preserve"> phút nữa</w:t>
      </w:r>
    </w:p>
    <w:p>
      <w:pPr>
        <w:spacing w:after="80"/>
        <w:ind w:left="1080"/>
      </w:pPr>
      <w:r>
        <w:t xml:space="preserve">6. </w:t>
      </w:r>
      <w:r>
        <w:rPr>
          <w:b w:val="0"/>
          <w:i w:val="0"/>
        </w:rPr>
        <w:t>Lên lịch nhắc nhở bằng lời nói</w:t>
      </w:r>
    </w:p>
    <w:p>
      <w:pPr>
        <w:spacing w:after="80"/>
        <w:ind w:left="1080"/>
      </w:pPr>
      <w:r>
        <w:t xml:space="preserve">7. </w:t>
      </w:r>
      <w:r>
        <w:rPr>
          <w:b w:val="0"/>
          <w:i w:val="0"/>
        </w:rPr>
        <w:t>Lên lịch cho một macro chạy mỗi hai phút</w:t>
      </w:r>
    </w:p>
    <w:p>
      <w:pPr>
        <w:spacing w:after="80"/>
        <w:ind w:left="720"/>
      </w:pPr>
      <w:r>
        <w:t xml:space="preserve">6. </w:t>
      </w:r>
      <w:r>
        <w:rPr>
          <w:b w:val="0"/>
          <w:i w:val="0"/>
        </w:rPr>
        <w:t>Các bước tiếp theo</w:t>
      </w:r>
    </w:p>
    <w:p>
      <w:pPr>
        <w:spacing w:after="80"/>
        <w:ind w:left="360"/>
      </w:pPr>
      <w:r>
        <w:t xml:space="preserve">22. </w:t>
      </w:r>
      <w:r>
        <w:rPr>
          <w:b w:val="0"/>
          <w:i w:val="0"/>
        </w:rPr>
        <w:t>Chương 19 Xử lý tệp văn bản</w:t>
      </w:r>
    </w:p>
    <w:p>
      <w:pPr>
        <w:spacing w:after="80"/>
        <w:ind w:left="720"/>
      </w:pPr>
      <w:r>
        <w:t xml:space="preserve">1. </w:t>
      </w:r>
      <w:r>
        <w:rPr>
          <w:b w:val="0"/>
          <w:i w:val="0"/>
        </w:rPr>
        <w:t>Nhập dữ liệu từ tệp văn bản</w:t>
      </w:r>
    </w:p>
    <w:p>
      <w:pPr>
        <w:spacing w:after="80"/>
        <w:ind w:left="1080"/>
      </w:pPr>
      <w:r>
        <w:t xml:space="preserve">1. </w:t>
      </w:r>
      <w:r>
        <w:rPr>
          <w:b w:val="0"/>
          <w:i w:val="0"/>
        </w:rPr>
        <w:t>Nhập tệp văn bản có ít hơn 1,048,576 dòng</w:t>
      </w:r>
    </w:p>
    <w:p>
      <w:pPr>
        <w:spacing w:after="80"/>
        <w:ind w:left="1080"/>
      </w:pPr>
      <w:r>
        <w:t xml:space="preserve">2. </w:t>
      </w:r>
      <w:r>
        <w:rPr>
          <w:b w:val="0"/>
          <w:i w:val="0"/>
        </w:rPr>
        <w:t>Xử lý tệp văn bản có hơn 1,048,576 dòng</w:t>
      </w:r>
    </w:p>
    <w:p>
      <w:pPr>
        <w:spacing w:after="80"/>
        <w:ind w:left="720"/>
      </w:pPr>
      <w:r>
        <w:t xml:space="preserve">2. </w:t>
      </w:r>
      <w:r>
        <w:rPr>
          <w:b w:val="0"/>
          <w:i w:val="0"/>
        </w:rPr>
        <w:t>Ghi tệp văn bản</w:t>
      </w:r>
    </w:p>
    <w:p>
      <w:pPr>
        <w:spacing w:after="80"/>
        <w:ind w:left="720"/>
      </w:pPr>
      <w:r>
        <w:t xml:space="preserve">3. </w:t>
      </w:r>
      <w:r>
        <w:rPr>
          <w:b w:val="0"/>
          <w:i w:val="0"/>
        </w:rPr>
        <w:t>Các bước tiếp theo</w:t>
      </w:r>
    </w:p>
    <w:p>
      <w:pPr>
        <w:spacing w:after="80"/>
        <w:ind w:left="360"/>
      </w:pPr>
      <w:r>
        <w:t xml:space="preserve">23. </w:t>
      </w:r>
      <w:r>
        <w:rPr>
          <w:b w:val="0"/>
          <w:i w:val="0"/>
        </w:rPr>
        <w:t>Chương 20 Tự động hóa Word</w:t>
      </w:r>
    </w:p>
    <w:p>
      <w:pPr>
        <w:spacing w:after="80"/>
        <w:ind w:left="720"/>
      </w:pPr>
      <w:r>
        <w:t xml:space="preserve">1. </w:t>
      </w:r>
      <w:r>
        <w:rPr>
          <w:b w:val="0"/>
          <w:i w:val="0"/>
        </w:rPr>
        <w:t>Dùng early binding để tham chiếu một đối tượng Word</w:t>
      </w:r>
    </w:p>
    <w:p>
      <w:pPr>
        <w:spacing w:after="80"/>
        <w:ind w:left="720"/>
      </w:pPr>
      <w:r>
        <w:t xml:space="preserve">2. </w:t>
      </w:r>
      <w:r>
        <w:rPr>
          <w:b w:val="0"/>
          <w:i w:val="0"/>
        </w:rPr>
        <w:t>Dùng liên kết muộn (late binding) để tham chiếu một đối tượng Word</w:t>
      </w:r>
    </w:p>
    <w:p>
      <w:pPr>
        <w:spacing w:after="80"/>
        <w:ind w:left="720"/>
      </w:pPr>
      <w:r>
        <w:t xml:space="preserve">3. </w:t>
      </w:r>
      <w:r>
        <w:rPr>
          <w:b w:val="0"/>
          <w:i w:val="0"/>
        </w:rPr>
        <w:t xml:space="preserve">Dùng từ khóa </w:t>
      </w:r>
      <w:r>
        <w:rPr>
          <w:rFonts w:ascii="Consolas" w:hAnsi="Consolas"/>
          <w:b w:val="0"/>
          <w:i w:val="0"/>
          <w:sz w:val="20"/>
        </w:rPr>
        <w:t>New</w:t>
      </w:r>
      <w:r>
        <w:rPr>
          <w:b w:val="0"/>
          <w:i w:val="0"/>
        </w:rPr>
        <w:t xml:space="preserve"> để tham chiếu ứng dụng Word</w:t>
      </w:r>
    </w:p>
    <w:p>
      <w:pPr>
        <w:spacing w:after="80"/>
        <w:ind w:left="720"/>
      </w:pPr>
      <w:r>
        <w:t xml:space="preserve">4. </w:t>
      </w:r>
      <w:r>
        <w:rPr>
          <w:b w:val="0"/>
          <w:i w:val="0"/>
        </w:rPr>
        <w:t xml:space="preserve">Dùng hàm </w:t>
      </w:r>
      <w:r>
        <w:rPr>
          <w:rFonts w:ascii="Consolas" w:hAnsi="Consolas"/>
          <w:b w:val="0"/>
          <w:i w:val="0"/>
          <w:sz w:val="20"/>
        </w:rPr>
        <w:t>CreateObject</w:t>
      </w:r>
      <w:r>
        <w:rPr>
          <w:b w:val="0"/>
          <w:i w:val="0"/>
        </w:rPr>
        <w:t xml:space="preserve"> để tạo một thực thể mới của một đối tượng</w:t>
      </w:r>
    </w:p>
    <w:p>
      <w:pPr>
        <w:spacing w:after="80"/>
        <w:ind w:left="720"/>
      </w:pPr>
      <w:r>
        <w:t xml:space="preserve">5. </w:t>
      </w:r>
      <w:r>
        <w:rPr>
          <w:b w:val="0"/>
          <w:i w:val="0"/>
        </w:rPr>
        <w:t xml:space="preserve">Dùng hàm </w:t>
      </w:r>
      <w:r>
        <w:rPr>
          <w:rFonts w:ascii="Consolas" w:hAnsi="Consolas"/>
          <w:b w:val="0"/>
          <w:i w:val="0"/>
          <w:sz w:val="20"/>
        </w:rPr>
        <w:t>GetObject</w:t>
      </w:r>
      <w:r>
        <w:rPr>
          <w:b w:val="0"/>
          <w:i w:val="0"/>
        </w:rPr>
        <w:t xml:space="preserve"> để tham chiếu một thực thể Word đang tồn tại</w:t>
      </w:r>
    </w:p>
    <w:p>
      <w:pPr>
        <w:spacing w:after="80"/>
        <w:ind w:left="720"/>
      </w:pPr>
      <w:r>
        <w:t xml:space="preserve">6. </w:t>
      </w:r>
      <w:r>
        <w:rPr>
          <w:b w:val="0"/>
          <w:i w:val="0"/>
        </w:rPr>
        <w:t>Dùng các giá trị hằng (constant)</w:t>
      </w:r>
    </w:p>
    <w:p>
      <w:pPr>
        <w:spacing w:after="80"/>
        <w:ind w:left="1080"/>
      </w:pPr>
      <w:r>
        <w:t xml:space="preserve">1. </w:t>
      </w:r>
      <w:r>
        <w:rPr>
          <w:b w:val="0"/>
          <w:i w:val="0"/>
        </w:rPr>
        <w:t>Dùng cửa sổ Watches để lấy giá trị thực của một hằng</w:t>
      </w:r>
    </w:p>
    <w:p>
      <w:pPr>
        <w:spacing w:after="80"/>
        <w:ind w:left="1080"/>
      </w:pPr>
      <w:r>
        <w:t xml:space="preserve">2. </w:t>
      </w:r>
      <w:r>
        <w:rPr>
          <w:b w:val="0"/>
          <w:i w:val="0"/>
        </w:rPr>
        <w:t>Dùng Object Browser để lấy giá trị thực của một hằng</w:t>
      </w:r>
    </w:p>
    <w:p>
      <w:pPr>
        <w:spacing w:after="80"/>
        <w:ind w:left="720"/>
      </w:pPr>
      <w:r>
        <w:t xml:space="preserve">7. </w:t>
      </w:r>
      <w:r>
        <w:rPr>
          <w:b w:val="0"/>
          <w:i w:val="0"/>
        </w:rPr>
        <w:t>Dùng liên kết sớm (early binding) và liên kết muộn (late binding) cùng lúc</w:t>
      </w:r>
    </w:p>
    <w:p>
      <w:pPr>
        <w:spacing w:after="80"/>
        <w:ind w:left="1080"/>
      </w:pPr>
      <w:r>
        <w:t xml:space="preserve">1. </w:t>
      </w:r>
      <w:r>
        <w:rPr>
          <w:b w:val="0"/>
          <w:i w:val="0"/>
        </w:rPr>
        <w:t>Viết mã cho liên kết linh hoạt (flexible binding)</w:t>
      </w:r>
    </w:p>
    <w:p>
      <w:pPr>
        <w:spacing w:after="80"/>
        <w:ind w:left="1080"/>
      </w:pPr>
      <w:r>
        <w:t xml:space="preserve">2. </w:t>
      </w:r>
      <w:r>
        <w:rPr>
          <w:b w:val="0"/>
          <w:i w:val="0"/>
        </w:rPr>
        <w:t>Xử lý các hằng với liên kết linh hoạt</w:t>
      </w:r>
    </w:p>
    <w:p>
      <w:pPr>
        <w:spacing w:after="80"/>
        <w:ind w:left="720"/>
      </w:pPr>
      <w:r>
        <w:t xml:space="preserve">8. </w:t>
      </w:r>
      <w:r>
        <w:rPr>
          <w:b w:val="0"/>
          <w:i w:val="0"/>
        </w:rPr>
        <w:t>Hiểu về các đối tượng của Word</w:t>
      </w:r>
    </w:p>
    <w:p>
      <w:pPr>
        <w:spacing w:after="80"/>
        <w:ind w:left="1080"/>
      </w:pPr>
      <w:r>
        <w:t xml:space="preserve">1. </w:t>
      </w:r>
      <w:r>
        <w:rPr>
          <w:b w:val="0"/>
          <w:i w:val="0"/>
        </w:rPr>
        <w:t xml:space="preserve">Đối tượng </w:t>
      </w:r>
      <w:r>
        <w:rPr>
          <w:rFonts w:ascii="Consolas" w:hAnsi="Consolas"/>
          <w:b w:val="0"/>
          <w:i w:val="0"/>
          <w:sz w:val="20"/>
        </w:rPr>
        <w:t>Document</w:t>
      </w:r>
    </w:p>
    <w:p>
      <w:pPr>
        <w:spacing w:after="80"/>
        <w:ind w:left="720"/>
      </w:pPr>
      <w:r>
        <w:t xml:space="preserve">9. </w:t>
      </w:r>
      <w:r>
        <w:rPr>
          <w:b w:val="0"/>
          <w:i w:val="0"/>
        </w:rPr>
        <w:t>Kiểm soát các trường biểu mẫu (form field) trong Word</w:t>
      </w:r>
    </w:p>
    <w:p>
      <w:pPr>
        <w:spacing w:after="80"/>
        <w:ind w:left="720"/>
      </w:pPr>
      <w:r>
        <w:t xml:space="preserve">10. </w:t>
      </w:r>
      <w:r>
        <w:rPr>
          <w:b w:val="0"/>
          <w:i w:val="0"/>
        </w:rPr>
        <w:t>Các bước tiếp theo</w:t>
      </w:r>
    </w:p>
    <w:p>
      <w:pPr>
        <w:spacing w:after="80"/>
        <w:ind w:left="360"/>
      </w:pPr>
      <w:r>
        <w:t xml:space="preserve">24. </w:t>
      </w:r>
      <w:r>
        <w:rPr>
          <w:b w:val="0"/>
          <w:i w:val="0"/>
        </w:rPr>
        <w:t>Chương 21 Dùng Access làm phần phụ trợ (back end) để tăng cường truy cập đa người dùng vào dữ liệu</w:t>
      </w:r>
    </w:p>
    <w:p>
      <w:pPr>
        <w:spacing w:after="80"/>
        <w:ind w:left="720"/>
      </w:pPr>
      <w:r>
        <w:t xml:space="preserve">1. </w:t>
      </w:r>
      <w:r>
        <w:rPr>
          <w:b w:val="0"/>
          <w:i w:val="0"/>
        </w:rPr>
        <w:t>Hiểu về các định dạng cơ sở dữ liệu Access và khả năng tương thích</w:t>
      </w:r>
    </w:p>
    <w:p>
      <w:pPr>
        <w:spacing w:after="80"/>
        <w:ind w:left="720"/>
      </w:pPr>
      <w:r>
        <w:t xml:space="preserve">2. </w:t>
      </w:r>
      <w:r>
        <w:rPr>
          <w:b w:val="0"/>
          <w:i w:val="0"/>
        </w:rPr>
        <w:t>ADO so với DAO</w:t>
      </w:r>
    </w:p>
    <w:p>
      <w:pPr>
        <w:spacing w:after="80"/>
        <w:ind w:left="720"/>
      </w:pPr>
      <w:r>
        <w:t xml:space="preserve">3. </w:t>
      </w:r>
      <w:r>
        <w:rPr>
          <w:b w:val="0"/>
          <w:i w:val="0"/>
        </w:rPr>
        <w:t>Các công cụ của ADO</w:t>
      </w:r>
    </w:p>
    <w:p>
      <w:pPr>
        <w:spacing w:after="80"/>
        <w:ind w:left="720"/>
      </w:pPr>
      <w:r>
        <w:t xml:space="preserve">4. </w:t>
      </w:r>
      <w:r>
        <w:rPr>
          <w:b w:val="0"/>
          <w:i w:val="0"/>
        </w:rPr>
        <w:t>Kết nối đến cơ sở dữ liệu</w:t>
      </w:r>
    </w:p>
    <w:p>
      <w:pPr>
        <w:spacing w:after="80"/>
        <w:ind w:left="720"/>
      </w:pPr>
      <w:r>
        <w:t xml:space="preserve">5. </w:t>
      </w:r>
      <w:r>
        <w:rPr>
          <w:b w:val="0"/>
          <w:i w:val="0"/>
        </w:rPr>
        <w:t>Thêm một bản ghi vào cơ sở dữ liệu</w:t>
      </w:r>
    </w:p>
    <w:p>
      <w:pPr>
        <w:spacing w:after="80"/>
        <w:ind w:left="720"/>
      </w:pPr>
      <w:r>
        <w:t xml:space="preserve">6. </w:t>
      </w:r>
      <w:r>
        <w:rPr>
          <w:b w:val="0"/>
          <w:i w:val="0"/>
        </w:rPr>
        <w:t>Truy xuất các bản ghi từ cơ sở dữ liệu</w:t>
      </w:r>
    </w:p>
    <w:p>
      <w:pPr>
        <w:spacing w:after="80"/>
        <w:ind w:left="720"/>
      </w:pPr>
      <w:r>
        <w:t xml:space="preserve">7. </w:t>
      </w:r>
      <w:r>
        <w:rPr>
          <w:b w:val="0"/>
          <w:i w:val="0"/>
        </w:rPr>
        <w:t>Cập nhật một bản ghi hiện có</w:t>
      </w:r>
    </w:p>
    <w:p>
      <w:pPr>
        <w:spacing w:after="80"/>
        <w:ind w:left="720"/>
      </w:pPr>
      <w:r>
        <w:t xml:space="preserve">8. </w:t>
      </w:r>
      <w:r>
        <w:rPr>
          <w:b w:val="0"/>
          <w:i w:val="0"/>
        </w:rPr>
        <w:t>Xóa các bản ghi thông qua ADO</w:t>
      </w:r>
    </w:p>
    <w:p>
      <w:pPr>
        <w:spacing w:after="80"/>
        <w:ind w:left="720"/>
      </w:pPr>
      <w:r>
        <w:t xml:space="preserve">9. </w:t>
      </w:r>
      <w:r>
        <w:rPr>
          <w:b w:val="0"/>
          <w:i w:val="0"/>
        </w:rPr>
        <w:t>Tóm tắt các bản ghi thông qua ADO</w:t>
      </w:r>
    </w:p>
    <w:p>
      <w:pPr>
        <w:spacing w:after="80"/>
        <w:ind w:left="720"/>
      </w:pPr>
      <w:r>
        <w:t xml:space="preserve">10. </w:t>
      </w:r>
      <w:r>
        <w:rPr>
          <w:b w:val="0"/>
          <w:i w:val="0"/>
        </w:rPr>
        <w:t>Các tiện ích khác thông qua ADO</w:t>
      </w:r>
    </w:p>
    <w:p>
      <w:pPr>
        <w:spacing w:after="80"/>
        <w:ind w:left="1080"/>
      </w:pPr>
      <w:r>
        <w:t xml:space="preserve">1. </w:t>
      </w:r>
      <w:r>
        <w:rPr>
          <w:b w:val="0"/>
          <w:i w:val="0"/>
        </w:rPr>
        <w:t>Kiểm tra sự tồn tại của các bảng</w:t>
      </w:r>
    </w:p>
    <w:p>
      <w:pPr>
        <w:spacing w:after="80"/>
        <w:ind w:left="1080"/>
      </w:pPr>
      <w:r>
        <w:t xml:space="preserve">2. </w:t>
      </w:r>
      <w:r>
        <w:rPr>
          <w:b w:val="0"/>
          <w:i w:val="0"/>
        </w:rPr>
        <w:t>Kiểm tra sự tồn tại của một trường</w:t>
      </w:r>
    </w:p>
    <w:p>
      <w:pPr>
        <w:spacing w:after="80"/>
        <w:ind w:left="1080"/>
      </w:pPr>
      <w:r>
        <w:t xml:space="preserve">3. </w:t>
      </w:r>
      <w:r>
        <w:rPr>
          <w:b w:val="0"/>
          <w:i w:val="0"/>
        </w:rPr>
        <w:t>Thêm một bảng ngay lập tức</w:t>
      </w:r>
    </w:p>
    <w:p>
      <w:pPr>
        <w:spacing w:after="80"/>
        <w:ind w:left="1080"/>
      </w:pPr>
      <w:r>
        <w:t xml:space="preserve">4. </w:t>
      </w:r>
      <w:r>
        <w:rPr>
          <w:b w:val="0"/>
          <w:i w:val="0"/>
        </w:rPr>
        <w:t>Thêm một trường ngay lập tức</w:t>
      </w:r>
    </w:p>
    <w:p>
      <w:pPr>
        <w:spacing w:after="80"/>
        <w:ind w:left="720"/>
      </w:pPr>
      <w:r>
        <w:t xml:space="preserve">11. </w:t>
      </w:r>
      <w:r>
        <w:rPr>
          <w:b w:val="0"/>
          <w:i w:val="0"/>
        </w:rPr>
        <w:t>Kết nối đến SQL Server từ Excel</w:t>
      </w:r>
    </w:p>
    <w:p>
      <w:pPr>
        <w:spacing w:after="80"/>
        <w:ind w:left="720"/>
      </w:pPr>
      <w:r>
        <w:t xml:space="preserve">12. </w:t>
      </w:r>
      <w:r>
        <w:rPr>
          <w:b w:val="0"/>
          <w:i w:val="0"/>
        </w:rPr>
        <w:t>Các bước tiếp theo</w:t>
      </w:r>
    </w:p>
    <w:p>
      <w:pPr>
        <w:spacing w:after="80"/>
        <w:ind w:left="360"/>
      </w:pPr>
      <w:r>
        <w:t xml:space="preserve">25. </w:t>
      </w:r>
      <w:r>
        <w:rPr>
          <w:b w:val="0"/>
          <w:i w:val="0"/>
        </w:rPr>
        <w:t>Chương 22 Các kỹ thuật userform nâng cao</w:t>
      </w:r>
    </w:p>
    <w:p>
      <w:pPr>
        <w:spacing w:after="80"/>
        <w:ind w:left="720"/>
      </w:pPr>
      <w:r>
        <w:t xml:space="preserve">1. </w:t>
      </w:r>
      <w:r>
        <w:rPr>
          <w:b w:val="0"/>
          <w:i w:val="0"/>
        </w:rPr>
        <w:t>Sử dụng thanh công cụ UserForm trong thiết kế các điều khiển trên userform</w:t>
      </w:r>
    </w:p>
    <w:p>
      <w:pPr>
        <w:spacing w:after="80"/>
        <w:ind w:left="720"/>
      </w:pPr>
      <w:r>
        <w:t xml:space="preserve">2. </w:t>
      </w:r>
      <w:r>
        <w:rPr>
          <w:b w:val="0"/>
          <w:i w:val="0"/>
        </w:rPr>
        <w:t>Các điều khiển userform khác</w:t>
      </w:r>
    </w:p>
    <w:p>
      <w:pPr>
        <w:spacing w:after="80"/>
        <w:ind w:left="1080"/>
      </w:pPr>
      <w:r>
        <w:t xml:space="preserve">1. </w:t>
      </w:r>
      <w:r>
        <w:rPr>
          <w:b w:val="0"/>
          <w:i w:val="0"/>
        </w:rPr>
        <w:t xml:space="preserve">Điều khiển </w:t>
      </w:r>
      <w:r>
        <w:rPr>
          <w:rFonts w:ascii="Consolas" w:hAnsi="Consolas"/>
          <w:b w:val="0"/>
          <w:i w:val="0"/>
          <w:sz w:val="20"/>
        </w:rPr>
        <w:t>CheckBox</w:t>
      </w:r>
    </w:p>
    <w:p>
      <w:pPr>
        <w:spacing w:after="80"/>
        <w:ind w:left="1080"/>
      </w:pPr>
      <w:r>
        <w:t xml:space="preserve">2. </w:t>
      </w:r>
      <w:r>
        <w:rPr>
          <w:b w:val="0"/>
          <w:i w:val="0"/>
        </w:rPr>
        <w:t xml:space="preserve">Điều khiển </w:t>
      </w:r>
      <w:r>
        <w:rPr>
          <w:rFonts w:ascii="Consolas" w:hAnsi="Consolas"/>
          <w:b w:val="0"/>
          <w:i w:val="0"/>
          <w:sz w:val="20"/>
        </w:rPr>
        <w:t>TabStrip</w:t>
      </w:r>
    </w:p>
    <w:p>
      <w:pPr>
        <w:spacing w:after="80"/>
        <w:ind w:left="1080"/>
      </w:pPr>
      <w:r>
        <w:t xml:space="preserve">3. </w:t>
      </w:r>
      <w:r>
        <w:rPr>
          <w:b w:val="0"/>
          <w:i w:val="0"/>
        </w:rPr>
        <w:t xml:space="preserve">Điều khiển </w:t>
      </w:r>
      <w:r>
        <w:rPr>
          <w:rFonts w:ascii="Consolas" w:hAnsi="Consolas"/>
          <w:b w:val="0"/>
          <w:i w:val="0"/>
          <w:sz w:val="20"/>
        </w:rPr>
        <w:t>RefEdit</w:t>
      </w:r>
    </w:p>
    <w:p>
      <w:pPr>
        <w:spacing w:after="80"/>
        <w:ind w:left="1080"/>
      </w:pPr>
      <w:r>
        <w:t xml:space="preserve">4. </w:t>
      </w:r>
      <w:r>
        <w:rPr>
          <w:b w:val="0"/>
          <w:i w:val="0"/>
        </w:rPr>
        <w:t xml:space="preserve">Điều khiển </w:t>
      </w:r>
      <w:r>
        <w:rPr>
          <w:rFonts w:ascii="Consolas" w:hAnsi="Consolas"/>
          <w:b w:val="0"/>
          <w:i w:val="0"/>
          <w:sz w:val="20"/>
        </w:rPr>
        <w:t>ToggleButton</w:t>
      </w:r>
    </w:p>
    <w:p>
      <w:pPr>
        <w:spacing w:after="80"/>
        <w:ind w:left="1080"/>
      </w:pPr>
      <w:r>
        <w:t xml:space="preserve">5. </w:t>
      </w:r>
      <w:r>
        <w:rPr>
          <w:b w:val="0"/>
          <w:i w:val="0"/>
        </w:rPr>
        <w:t>Dùng thanh cuộn như một thanh trượt để chọn giá trị</w:t>
      </w:r>
    </w:p>
    <w:p>
      <w:pPr>
        <w:spacing w:after="80"/>
        <w:ind w:left="720"/>
      </w:pPr>
      <w:r>
        <w:t xml:space="preserve">3. </w:t>
      </w:r>
      <w:r>
        <w:rPr>
          <w:b w:val="0"/>
          <w:i w:val="0"/>
        </w:rPr>
        <w:t>Điều khiển và bộ sưu tập</w:t>
      </w:r>
    </w:p>
    <w:p>
      <w:pPr>
        <w:spacing w:after="80"/>
        <w:ind w:left="720"/>
      </w:pPr>
      <w:r>
        <w:t xml:space="preserve">4. </w:t>
      </w:r>
      <w:r>
        <w:rPr>
          <w:b w:val="0"/>
          <w:i w:val="0"/>
        </w:rPr>
        <w:t>Userform không chế độ (modeless)</w:t>
      </w:r>
    </w:p>
    <w:p>
      <w:pPr>
        <w:spacing w:after="80"/>
        <w:ind w:left="720"/>
      </w:pPr>
      <w:r>
        <w:t xml:space="preserve">5. </w:t>
      </w:r>
      <w:r>
        <w:rPr>
          <w:b w:val="0"/>
          <w:i w:val="0"/>
        </w:rPr>
        <w:t>Dùng siêu liên kết trong userform</w:t>
      </w:r>
    </w:p>
    <w:p>
      <w:pPr>
        <w:spacing w:after="80"/>
        <w:ind w:left="720"/>
      </w:pPr>
      <w:r>
        <w:t xml:space="preserve">6. </w:t>
      </w:r>
      <w:r>
        <w:rPr>
          <w:b w:val="0"/>
          <w:i w:val="0"/>
        </w:rPr>
        <w:t>Thêm điều khiển lúc chạy</w:t>
      </w:r>
    </w:p>
    <w:p>
      <w:pPr>
        <w:spacing w:after="80"/>
        <w:ind w:left="1080"/>
      </w:pPr>
      <w:r>
        <w:t xml:space="preserve">1. </w:t>
      </w:r>
      <w:r>
        <w:rPr>
          <w:b w:val="0"/>
          <w:i w:val="0"/>
        </w:rPr>
        <w:t>Thay đổi kích thước userform ngay lập tức</w:t>
      </w:r>
    </w:p>
    <w:p>
      <w:pPr>
        <w:spacing w:after="80"/>
        <w:ind w:left="1080"/>
      </w:pPr>
      <w:r>
        <w:t xml:space="preserve">2. </w:t>
      </w:r>
      <w:r>
        <w:rPr>
          <w:b w:val="0"/>
          <w:i w:val="0"/>
        </w:rPr>
        <w:t>Thêm một điều khiển ngay lập tức</w:t>
      </w:r>
    </w:p>
    <w:p>
      <w:pPr>
        <w:spacing w:after="80"/>
        <w:ind w:left="1080"/>
      </w:pPr>
      <w:r>
        <w:t xml:space="preserve">3. </w:t>
      </w:r>
      <w:r>
        <w:rPr>
          <w:b w:val="0"/>
          <w:i w:val="0"/>
        </w:rPr>
        <w:t>Thay đổi kích thước ngay lập tức</w:t>
      </w:r>
    </w:p>
    <w:p>
      <w:pPr>
        <w:spacing w:after="80"/>
        <w:ind w:left="1080"/>
      </w:pPr>
      <w:r>
        <w:t xml:space="preserve">4. </w:t>
      </w:r>
      <w:r>
        <w:rPr>
          <w:b w:val="0"/>
          <w:i w:val="0"/>
        </w:rPr>
        <w:t>Thêm các điều khiển khác</w:t>
      </w:r>
    </w:p>
    <w:p>
      <w:pPr>
        <w:spacing w:after="80"/>
        <w:ind w:left="1080"/>
      </w:pPr>
      <w:r>
        <w:t xml:space="preserve">5. </w:t>
      </w:r>
      <w:r>
        <w:rPr>
          <w:b w:val="0"/>
          <w:i w:val="0"/>
        </w:rPr>
        <w:t>Thêm một hình ảnh ngay lập tức</w:t>
      </w:r>
    </w:p>
    <w:p>
      <w:pPr>
        <w:spacing w:after="80"/>
        <w:ind w:left="1080"/>
      </w:pPr>
      <w:r>
        <w:t xml:space="preserve">6. </w:t>
      </w:r>
      <w:r>
        <w:rPr>
          <w:b w:val="0"/>
          <w:i w:val="0"/>
        </w:rPr>
        <w:t>Ghép tất cả lại với nhau</w:t>
      </w:r>
    </w:p>
    <w:p>
      <w:pPr>
        <w:spacing w:after="80"/>
        <w:ind w:left="720"/>
      </w:pPr>
      <w:r>
        <w:t xml:space="preserve">7. </w:t>
      </w:r>
      <w:r>
        <w:rPr>
          <w:b w:val="0"/>
          <w:i w:val="0"/>
        </w:rPr>
        <w:t>Thêm trợ giúp vào userform</w:t>
      </w:r>
    </w:p>
    <w:p>
      <w:pPr>
        <w:spacing w:after="80"/>
        <w:ind w:left="1080"/>
      </w:pPr>
      <w:r>
        <w:t xml:space="preserve">1. </w:t>
      </w:r>
      <w:r>
        <w:rPr>
          <w:b w:val="0"/>
          <w:i w:val="0"/>
        </w:rPr>
        <w:t>Hiển thị phím tắt</w:t>
      </w:r>
    </w:p>
    <w:p>
      <w:pPr>
        <w:spacing w:after="80"/>
        <w:ind w:left="1080"/>
      </w:pPr>
      <w:r>
        <w:t xml:space="preserve">2. </w:t>
      </w:r>
      <w:r>
        <w:rPr>
          <w:b w:val="0"/>
          <w:i w:val="0"/>
        </w:rPr>
        <w:t>Thêm văn bản gợi ý cho điều khiển</w:t>
      </w:r>
    </w:p>
    <w:p>
      <w:pPr>
        <w:spacing w:after="80"/>
        <w:ind w:left="1080"/>
      </w:pPr>
      <w:r>
        <w:t xml:space="preserve">3. </w:t>
      </w:r>
      <w:r>
        <w:rPr>
          <w:b w:val="0"/>
          <w:i w:val="0"/>
        </w:rPr>
        <w:t>Tạo thứ tự tab</w:t>
      </w:r>
    </w:p>
    <w:p>
      <w:pPr>
        <w:spacing w:after="80"/>
        <w:ind w:left="1080"/>
      </w:pPr>
      <w:r>
        <w:t xml:space="preserve">4. </w:t>
      </w:r>
      <w:r>
        <w:rPr>
          <w:b w:val="0"/>
          <w:i w:val="0"/>
        </w:rPr>
        <w:t>Tô màu điều khiển đang hoạt động</w:t>
      </w:r>
    </w:p>
    <w:p>
      <w:pPr>
        <w:spacing w:after="80"/>
        <w:ind w:left="720"/>
      </w:pPr>
      <w:r>
        <w:t xml:space="preserve">8. </w:t>
      </w:r>
      <w:r>
        <w:rPr>
          <w:b w:val="0"/>
          <w:i w:val="0"/>
        </w:rPr>
        <w:t>Tạo biểu mẫu trong suốt</w:t>
      </w:r>
    </w:p>
    <w:p>
      <w:pPr>
        <w:spacing w:after="80"/>
        <w:ind w:left="720"/>
      </w:pPr>
      <w:r>
        <w:t xml:space="preserve">9. </w:t>
      </w:r>
      <w:r>
        <w:rPr>
          <w:b w:val="0"/>
          <w:i w:val="0"/>
        </w:rPr>
        <w:t>Các bước tiếp theo</w:t>
      </w:r>
    </w:p>
    <w:p>
      <w:pPr>
        <w:spacing w:after="80"/>
        <w:ind w:left="360"/>
      </w:pPr>
      <w:r>
        <w:t xml:space="preserve">26. </w:t>
      </w:r>
      <w:r>
        <w:rPr>
          <w:b w:val="0"/>
          <w:i w:val="0"/>
        </w:rPr>
        <w:t>Chương 23 Giao diện lập trình ứng dụng Windows (API)</w:t>
      </w:r>
    </w:p>
    <w:p>
      <w:pPr>
        <w:spacing w:after="80"/>
        <w:ind w:left="720"/>
      </w:pPr>
      <w:r>
        <w:t xml:space="preserve">1. </w:t>
      </w:r>
      <w:r>
        <w:rPr>
          <w:b w:val="0"/>
          <w:i w:val="0"/>
        </w:rPr>
        <w:t>Hiểu về khai báo API</w:t>
      </w:r>
    </w:p>
    <w:p>
      <w:pPr>
        <w:spacing w:after="80"/>
        <w:ind w:left="720"/>
      </w:pPr>
      <w:r>
        <w:t xml:space="preserve">2. </w:t>
      </w:r>
      <w:r>
        <w:rPr>
          <w:b w:val="0"/>
          <w:i w:val="0"/>
        </w:rPr>
        <w:t>Sử dụng khai báo API</w:t>
      </w:r>
    </w:p>
    <w:p>
      <w:pPr>
        <w:spacing w:after="80"/>
        <w:ind w:left="720"/>
      </w:pPr>
      <w:r>
        <w:t xml:space="preserve">3. </w:t>
      </w:r>
      <w:r>
        <w:rPr>
          <w:b w:val="0"/>
          <w:i w:val="0"/>
        </w:rPr>
        <w:t>Tạo khai báo API tương thích 32-bit và 64-bit</w:t>
      </w:r>
    </w:p>
    <w:p>
      <w:pPr>
        <w:spacing w:after="80"/>
        <w:ind w:left="720"/>
      </w:pPr>
      <w:r>
        <w:t xml:space="preserve">4. </w:t>
      </w:r>
      <w:r>
        <w:rPr>
          <w:b w:val="0"/>
          <w:i w:val="0"/>
        </w:rPr>
        <w:t>Các ví dụ về hàm API</w:t>
      </w:r>
    </w:p>
    <w:p>
      <w:pPr>
        <w:spacing w:after="80"/>
        <w:ind w:left="1080"/>
      </w:pPr>
      <w:r>
        <w:t xml:space="preserve">1. </w:t>
      </w:r>
      <w:r>
        <w:rPr>
          <w:b w:val="0"/>
          <w:i w:val="0"/>
        </w:rPr>
        <w:t>Lấy tên máy tính</w:t>
      </w:r>
    </w:p>
    <w:p>
      <w:pPr>
        <w:spacing w:after="80"/>
        <w:ind w:left="1080"/>
      </w:pPr>
      <w:r>
        <w:t xml:space="preserve">2. </w:t>
      </w:r>
      <w:r>
        <w:rPr>
          <w:b w:val="0"/>
          <w:i w:val="0"/>
        </w:rPr>
        <w:t>Kiểm tra xem một tệp Excel có đang mở trên mạng không</w:t>
      </w:r>
    </w:p>
    <w:p>
      <w:pPr>
        <w:spacing w:after="80"/>
        <w:ind w:left="1080"/>
      </w:pPr>
      <w:r>
        <w:t xml:space="preserve">3. </w:t>
      </w:r>
      <w:r>
        <w:rPr>
          <w:b w:val="0"/>
          <w:i w:val="0"/>
        </w:rPr>
        <w:t>Lấy thông tin độ phân giải màn hình</w:t>
      </w:r>
    </w:p>
    <w:p>
      <w:pPr>
        <w:spacing w:after="80"/>
        <w:ind w:left="1080"/>
      </w:pPr>
      <w:r>
        <w:t xml:space="preserve">4. </w:t>
      </w:r>
      <w:r>
        <w:rPr>
          <w:b w:val="0"/>
          <w:i w:val="0"/>
        </w:rPr>
        <w:t>Tùy chỉnh hộp thoại Giới thiệu</w:t>
      </w:r>
    </w:p>
    <w:p>
      <w:pPr>
        <w:spacing w:after="80"/>
        <w:ind w:left="1080"/>
      </w:pPr>
      <w:r>
        <w:t xml:space="preserve">5. </w:t>
      </w:r>
      <w:r>
        <w:rPr>
          <w:b w:val="0"/>
          <w:i w:val="0"/>
        </w:rPr>
        <w:t>Vô hiệu hóa nút X để đóng userform</w:t>
      </w:r>
    </w:p>
    <w:p>
      <w:pPr>
        <w:spacing w:after="80"/>
        <w:ind w:left="1080"/>
      </w:pPr>
      <w:r>
        <w:t xml:space="preserve">6. </w:t>
      </w:r>
      <w:r>
        <w:rPr>
          <w:b w:val="0"/>
          <w:i w:val="0"/>
        </w:rPr>
        <w:t>Tạo bộ đếm thời gian đang chạy</w:t>
      </w:r>
    </w:p>
    <w:p>
      <w:pPr>
        <w:spacing w:after="80"/>
        <w:ind w:left="1080"/>
      </w:pPr>
      <w:r>
        <w:t xml:space="preserve">7. </w:t>
      </w:r>
      <w:r>
        <w:rPr>
          <w:b w:val="0"/>
          <w:i w:val="0"/>
        </w:rPr>
        <w:t>Phát âm thanh</w:t>
      </w:r>
    </w:p>
    <w:p>
      <w:pPr>
        <w:spacing w:after="80"/>
        <w:ind w:left="720"/>
      </w:pPr>
      <w:r>
        <w:t xml:space="preserve">5. </w:t>
      </w:r>
      <w:r>
        <w:rPr>
          <w:b w:val="0"/>
          <w:i w:val="0"/>
        </w:rPr>
        <w:t>Các bước tiếp theo</w:t>
      </w:r>
    </w:p>
    <w:p>
      <w:pPr>
        <w:spacing w:after="80"/>
        <w:ind w:left="360"/>
      </w:pPr>
      <w:r>
        <w:t xml:space="preserve">27. </w:t>
      </w:r>
      <w:r>
        <w:rPr>
          <w:b w:val="0"/>
          <w:i w:val="0"/>
        </w:rPr>
        <w:t>Chương 24 Xử lý lỗi</w:t>
      </w:r>
    </w:p>
    <w:p>
      <w:pPr>
        <w:spacing w:after="80"/>
        <w:ind w:left="720"/>
      </w:pPr>
      <w:r>
        <w:t xml:space="preserve">1. </w:t>
      </w:r>
      <w:r>
        <w:rPr>
          <w:b w:val="0"/>
          <w:i w:val="0"/>
        </w:rPr>
        <w:t>Điều gì xảy ra khi có lỗi?</w:t>
      </w:r>
    </w:p>
    <w:p>
      <w:pPr>
        <w:spacing w:after="80"/>
        <w:ind w:left="1080"/>
      </w:pPr>
      <w:r>
        <w:t xml:space="preserve">1. </w:t>
      </w:r>
      <w:r>
        <w:rPr>
          <w:b w:val="0"/>
          <w:i w:val="0"/>
        </w:rPr>
        <w:t>Lỗi Debug gây hiểu nhầm trong mã userform</w:t>
      </w:r>
    </w:p>
    <w:p>
      <w:pPr>
        <w:spacing w:after="80"/>
        <w:ind w:left="720"/>
      </w:pPr>
      <w:r>
        <w:t xml:space="preserve">2. </w:t>
      </w:r>
      <w:r>
        <w:rPr>
          <w:b w:val="0"/>
          <w:i w:val="0"/>
        </w:rPr>
        <w:t xml:space="preserve">Xử lý lỗi cơ bản với cú pháp </w:t>
      </w:r>
      <w:r>
        <w:rPr>
          <w:rFonts w:ascii="Consolas" w:hAnsi="Consolas"/>
          <w:b w:val="0"/>
          <w:i w:val="0"/>
          <w:sz w:val="20"/>
        </w:rPr>
        <w:t>On Error GoTo</w:t>
      </w:r>
    </w:p>
    <w:p>
      <w:pPr>
        <w:spacing w:after="80"/>
        <w:ind w:left="720"/>
      </w:pPr>
      <w:r>
        <w:t xml:space="preserve">3. </w:t>
      </w:r>
      <w:r>
        <w:rPr>
          <w:b w:val="0"/>
          <w:i w:val="0"/>
        </w:rPr>
        <w:t>Trình xử lý lỗi chung</w:t>
      </w:r>
    </w:p>
    <w:p>
      <w:pPr>
        <w:spacing w:after="80"/>
        <w:ind w:left="720"/>
      </w:pPr>
      <w:r>
        <w:t xml:space="preserve">4. </w:t>
      </w:r>
      <w:r>
        <w:rPr>
          <w:b w:val="0"/>
          <w:i w:val="0"/>
        </w:rPr>
        <w:t>Xử lý lỗi bằng cách chọn bỏ qua chúng</w:t>
      </w:r>
    </w:p>
    <w:p>
      <w:pPr>
        <w:spacing w:after="80"/>
        <w:ind w:left="720"/>
      </w:pPr>
      <w:r>
        <w:t xml:space="preserve">5. </w:t>
      </w:r>
      <w:r>
        <w:rPr>
          <w:b w:val="0"/>
          <w:i w:val="0"/>
        </w:rPr>
        <w:t>Chặn các cảnh báo của Excel</w:t>
      </w:r>
    </w:p>
    <w:p>
      <w:pPr>
        <w:spacing w:after="80"/>
        <w:ind w:left="720"/>
      </w:pPr>
      <w:r>
        <w:t xml:space="preserve">6. </w:t>
      </w:r>
      <w:r>
        <w:rPr>
          <w:b w:val="0"/>
          <w:i w:val="0"/>
        </w:rPr>
        <w:t>Cố tình gặp lỗi</w:t>
      </w:r>
    </w:p>
    <w:p>
      <w:pPr>
        <w:spacing w:after="80"/>
        <w:ind w:left="720"/>
      </w:pPr>
      <w:r>
        <w:t xml:space="preserve">7. </w:t>
      </w:r>
      <w:r>
        <w:rPr>
          <w:b w:val="0"/>
          <w:i w:val="0"/>
        </w:rPr>
        <w:t>Giúp người khác giúp bạn (khi bạn không có ở đó)</w:t>
      </w:r>
    </w:p>
    <w:p>
      <w:pPr>
        <w:spacing w:after="80"/>
        <w:ind w:left="720"/>
      </w:pPr>
      <w:r>
        <w:t xml:space="preserve">8. </w:t>
      </w:r>
      <w:r>
        <w:rPr>
          <w:b w:val="0"/>
          <w:i w:val="0"/>
        </w:rPr>
        <w:t>Những lỗi không hiển thị trong chế độ Debug</w:t>
      </w:r>
    </w:p>
    <w:p>
      <w:pPr>
        <w:spacing w:after="80"/>
        <w:ind w:left="720"/>
      </w:pPr>
      <w:r>
        <w:t xml:space="preserve">9. </w:t>
      </w:r>
      <w:r>
        <w:rPr>
          <w:b w:val="0"/>
          <w:i w:val="0"/>
        </w:rPr>
        <w:t>Lỗi khi đang phát triển so với lỗi sau nhiều tháng</w:t>
      </w:r>
    </w:p>
    <w:p>
      <w:pPr>
        <w:spacing w:after="80"/>
        <w:ind w:left="1080"/>
      </w:pPr>
      <w:r>
        <w:t xml:space="preserve">1. </w:t>
      </w:r>
      <w:r>
        <w:rPr>
          <w:b w:val="0"/>
          <w:i w:val="0"/>
        </w:rPr>
        <w:t>Lỗi thời gian chạy 9: Chỉ số ngoài phạm vi</w:t>
      </w:r>
    </w:p>
    <w:p>
      <w:pPr>
        <w:spacing w:after="80"/>
        <w:ind w:left="1080"/>
      </w:pPr>
      <w:r>
        <w:t xml:space="preserve">2. </w:t>
      </w:r>
      <w:r>
        <w:rPr>
          <w:b w:val="0"/>
          <w:i w:val="0"/>
        </w:rPr>
        <w:t>Lỗi thời gian chạy 1004: Phương thức range của đối tượng global thất bại</w:t>
      </w:r>
    </w:p>
    <w:p>
      <w:pPr>
        <w:spacing w:after="80"/>
        <w:ind w:left="720"/>
      </w:pPr>
      <w:r>
        <w:t xml:space="preserve">10. </w:t>
      </w:r>
      <w:r>
        <w:rPr>
          <w:b w:val="0"/>
          <w:i w:val="0"/>
        </w:rPr>
        <w:t>Những tác hại của việc bảo vệ mã</w:t>
      </w:r>
    </w:p>
    <w:p>
      <w:pPr>
        <w:spacing w:after="80"/>
        <w:ind w:left="720"/>
      </w:pPr>
      <w:r>
        <w:t xml:space="preserve">11. </w:t>
      </w:r>
      <w:r>
        <w:rPr>
          <w:b w:val="0"/>
          <w:i w:val="0"/>
        </w:rPr>
        <w:t>Thêm những vấn đề với mật khẩu</w:t>
      </w:r>
    </w:p>
    <w:p>
      <w:pPr>
        <w:spacing w:after="80"/>
        <w:ind w:left="720"/>
      </w:pPr>
      <w:r>
        <w:t xml:space="preserve">12. </w:t>
      </w:r>
      <w:r>
        <w:rPr>
          <w:b w:val="0"/>
          <w:i w:val="0"/>
        </w:rPr>
        <w:t>Lỗi do các phiên bản khác nhau gây ra</w:t>
      </w:r>
    </w:p>
    <w:p>
      <w:pPr>
        <w:spacing w:after="80"/>
        <w:ind w:left="720"/>
      </w:pPr>
      <w:r>
        <w:t xml:space="preserve">13. </w:t>
      </w:r>
      <w:r>
        <w:rPr>
          <w:b w:val="0"/>
          <w:i w:val="0"/>
        </w:rPr>
        <w:t>Các bước tiếp theo</w:t>
      </w:r>
    </w:p>
    <w:p>
      <w:pPr>
        <w:spacing w:after="80"/>
        <w:ind w:left="360"/>
      </w:pPr>
      <w:r>
        <w:t xml:space="preserve">28. </w:t>
      </w:r>
      <w:r>
        <w:rPr>
          <w:b w:val="0"/>
          <w:i w:val="0"/>
        </w:rPr>
        <w:t>Chương 25 Tùy chỉnh ribbon để chạy macro</w:t>
      </w:r>
    </w:p>
    <w:p>
      <w:pPr>
        <w:spacing w:after="80"/>
        <w:ind w:left="720"/>
      </w:pPr>
      <w:r>
        <w:t xml:space="preserve">1. </w:t>
      </w:r>
      <w:r>
        <w:rPr>
          <w:b w:val="0"/>
          <w:i w:val="0"/>
        </w:rPr>
        <w:t>Nơi thêm mã: Thư mục và tệp customui</w:t>
      </w:r>
    </w:p>
    <w:p>
      <w:pPr>
        <w:spacing w:after="80"/>
        <w:ind w:left="720"/>
      </w:pPr>
      <w:r>
        <w:t xml:space="preserve">2. </w:t>
      </w:r>
      <w:r>
        <w:rPr>
          <w:b w:val="0"/>
          <w:i w:val="0"/>
        </w:rPr>
        <w:t>Tạo một tab và một nhóm</w:t>
      </w:r>
    </w:p>
    <w:p>
      <w:pPr>
        <w:spacing w:after="80"/>
        <w:ind w:left="720"/>
      </w:pPr>
      <w:r>
        <w:t xml:space="preserve">3. </w:t>
      </w:r>
      <w:r>
        <w:rPr>
          <w:b w:val="0"/>
          <w:i w:val="0"/>
        </w:rPr>
        <w:t>Thêm một điều khiển vào ribbon</w:t>
      </w:r>
    </w:p>
    <w:p>
      <w:pPr>
        <w:spacing w:after="80"/>
        <w:ind w:left="720"/>
      </w:pPr>
      <w:r>
        <w:t xml:space="preserve">4. </w:t>
      </w:r>
      <w:r>
        <w:rPr>
          <w:b w:val="0"/>
          <w:i w:val="0"/>
        </w:rPr>
        <w:t>Truy cập cấu trúc tệp</w:t>
      </w:r>
    </w:p>
    <w:p>
      <w:pPr>
        <w:spacing w:after="80"/>
        <w:ind w:left="720"/>
      </w:pPr>
      <w:r>
        <w:t xml:space="preserve">5. </w:t>
      </w:r>
      <w:r>
        <w:rPr>
          <w:b w:val="0"/>
          <w:i w:val="0"/>
        </w:rPr>
        <w:t xml:space="preserve">Hiểu về tệp </w:t>
      </w:r>
      <w:r>
        <w:rPr>
          <w:rFonts w:ascii="Consolas" w:hAnsi="Consolas"/>
          <w:b w:val="0"/>
          <w:i w:val="0"/>
          <w:sz w:val="20"/>
        </w:rPr>
        <w:t>RELS</w:t>
      </w:r>
    </w:p>
    <w:p>
      <w:pPr>
        <w:spacing w:after="80"/>
        <w:ind w:left="720"/>
      </w:pPr>
      <w:r>
        <w:t xml:space="preserve">6. </w:t>
      </w:r>
      <w:r>
        <w:rPr>
          <w:b w:val="0"/>
          <w:i w:val="0"/>
        </w:rPr>
        <w:t>Đổi tên tệp Excel và mở một workbook</w:t>
      </w:r>
    </w:p>
    <w:p>
      <w:pPr>
        <w:spacing w:after="80"/>
        <w:ind w:left="720"/>
      </w:pPr>
      <w:r>
        <w:t xml:space="preserve">7. </w:t>
      </w:r>
      <w:r>
        <w:rPr>
          <w:b w:val="0"/>
          <w:i w:val="0"/>
        </w:rPr>
        <w:t>Sử dụng hình ảnh trên các nút</w:t>
      </w:r>
    </w:p>
    <w:p>
      <w:pPr>
        <w:spacing w:after="80"/>
        <w:ind w:left="1080"/>
      </w:pPr>
      <w:r>
        <w:t xml:space="preserve">1. </w:t>
      </w:r>
      <w:r>
        <w:rPr>
          <w:b w:val="0"/>
          <w:i w:val="0"/>
        </w:rPr>
        <w:t>Sử dụng các biểu tượng Microsoft Office trên ribbon</w:t>
      </w:r>
    </w:p>
    <w:p>
      <w:pPr>
        <w:spacing w:after="80"/>
        <w:ind w:left="1080"/>
      </w:pPr>
      <w:r>
        <w:t xml:space="preserve">2. </w:t>
      </w:r>
      <w:r>
        <w:rPr>
          <w:b w:val="0"/>
          <w:i w:val="0"/>
        </w:rPr>
        <w:t>Thêm hình ảnh biểu tượng tùy chỉnh vào ribbon</w:t>
      </w:r>
    </w:p>
    <w:p>
      <w:pPr>
        <w:spacing w:after="80"/>
        <w:ind w:left="720"/>
      </w:pPr>
      <w:r>
        <w:t xml:space="preserve">8. </w:t>
      </w:r>
      <w:r>
        <w:rPr>
          <w:b w:val="0"/>
          <w:i w:val="0"/>
        </w:rPr>
        <w:t>Khắc phục thông báo lỗi</w:t>
      </w:r>
    </w:p>
    <w:p>
      <w:pPr>
        <w:spacing w:after="80"/>
        <w:ind w:left="1080"/>
      </w:pPr>
      <w:r>
        <w:t xml:space="preserve">1. </w:t>
      </w:r>
      <w:r>
        <w:rPr>
          <w:b w:val="0"/>
          <w:i w:val="0"/>
        </w:rPr>
        <w:t>Thuộc tính “</w:t>
      </w:r>
      <w:r>
        <w:rPr>
          <w:b w:val="0"/>
          <w:i/>
        </w:rPr>
        <w:t>Attribute Name</w:t>
      </w:r>
      <w:r>
        <w:rPr>
          <w:b w:val="0"/>
          <w:i w:val="0"/>
        </w:rPr>
        <w:t>” trên phần tử “customui ribbon” không được định nghĩa trong DTD/schema</w:t>
      </w:r>
    </w:p>
    <w:p>
      <w:pPr>
        <w:spacing w:after="80"/>
        <w:ind w:left="1080"/>
      </w:pPr>
      <w:r>
        <w:t xml:space="preserve">2. </w:t>
      </w:r>
      <w:r>
        <w:rPr>
          <w:b w:val="0"/>
          <w:i w:val="0"/>
        </w:rPr>
        <w:t>Ký tự tên hợp lệ không hợp lệ</w:t>
      </w:r>
    </w:p>
    <w:p>
      <w:pPr>
        <w:spacing w:after="80"/>
        <w:ind w:left="1080"/>
      </w:pPr>
      <w:r>
        <w:t xml:space="preserve">3. </w:t>
      </w:r>
      <w:r>
        <w:rPr>
          <w:b w:val="0"/>
          <w:i w:val="0"/>
        </w:rPr>
        <w:t>Phần tử “</w:t>
      </w:r>
      <w:r>
        <w:rPr>
          <w:b w:val="0"/>
          <w:i/>
        </w:rPr>
        <w:t>customui Tag Name</w:t>
      </w:r>
      <w:r>
        <w:rPr>
          <w:b w:val="0"/>
          <w:i w:val="0"/>
        </w:rPr>
        <w:t>” không mong đợi theo mô hình nội dung của phần tử cha “</w:t>
      </w:r>
      <w:r>
        <w:rPr>
          <w:b w:val="0"/>
          <w:i/>
        </w:rPr>
        <w:t>customui Tag Name</w:t>
      </w:r>
      <w:r>
        <w:rPr>
          <w:b w:val="0"/>
          <w:i w:val="0"/>
        </w:rPr>
        <w:t>”</w:t>
      </w:r>
    </w:p>
    <w:p>
      <w:pPr>
        <w:spacing w:after="80"/>
        <w:ind w:left="1080"/>
      </w:pPr>
      <w:r>
        <w:t xml:space="preserve">4. </w:t>
      </w:r>
      <w:r>
        <w:rPr>
          <w:b w:val="0"/>
          <w:i w:val="0"/>
        </w:rPr>
        <w:t>Phát hiện vấn đề với một số nội dung</w:t>
      </w:r>
    </w:p>
    <w:p>
      <w:pPr>
        <w:spacing w:after="80"/>
        <w:ind w:left="1080"/>
      </w:pPr>
      <w:r>
        <w:t xml:space="preserve">5. </w:t>
      </w:r>
      <w:r>
        <w:rPr>
          <w:b w:val="0"/>
          <w:i w:val="0"/>
        </w:rPr>
        <w:t>Sai số lượng đối số hoặc gán thuộc tính không hợp lệ</w:t>
      </w:r>
    </w:p>
    <w:p>
      <w:pPr>
        <w:spacing w:after="80"/>
        <w:ind w:left="1080"/>
      </w:pPr>
      <w:r>
        <w:t xml:space="preserve">6. </w:t>
      </w:r>
      <w:r>
        <w:rPr>
          <w:b w:val="0"/>
          <w:i w:val="0"/>
        </w:rPr>
        <w:t>Định dạng tệp hoặc phần mở rộng tệp không hợp lệ</w:t>
      </w:r>
    </w:p>
    <w:p>
      <w:pPr>
        <w:spacing w:after="80"/>
        <w:ind w:left="1080"/>
      </w:pPr>
      <w:r>
        <w:t xml:space="preserve">7. </w:t>
      </w:r>
      <w:r>
        <w:rPr>
          <w:b w:val="0"/>
          <w:i w:val="0"/>
        </w:rPr>
        <w:t>Không có gì xảy ra</w:t>
      </w:r>
    </w:p>
    <w:p>
      <w:pPr>
        <w:spacing w:after="80"/>
        <w:ind w:left="720"/>
      </w:pPr>
      <w:r>
        <w:t xml:space="preserve">9. </w:t>
      </w:r>
      <w:r>
        <w:rPr>
          <w:b w:val="0"/>
          <w:i w:val="0"/>
        </w:rPr>
        <w:t>Các cách khác để chạy macro</w:t>
      </w:r>
    </w:p>
    <w:p>
      <w:pPr>
        <w:spacing w:after="80"/>
        <w:ind w:left="1080"/>
      </w:pPr>
      <w:r>
        <w:t xml:space="preserve">1. </w:t>
      </w:r>
      <w:r>
        <w:rPr>
          <w:b w:val="0"/>
          <w:i w:val="0"/>
        </w:rPr>
        <w:t>Sử dụng phím tắt để chạy macro</w:t>
      </w:r>
    </w:p>
    <w:p>
      <w:pPr>
        <w:spacing w:after="80"/>
        <w:ind w:left="1080"/>
      </w:pPr>
      <w:r>
        <w:t xml:space="preserve">2. </w:t>
      </w:r>
      <w:r>
        <w:rPr>
          <w:b w:val="0"/>
          <w:i w:val="0"/>
        </w:rPr>
        <w:t>Thêm nút macro trên ribbon có sẵn</w:t>
      </w:r>
    </w:p>
    <w:p>
      <w:pPr>
        <w:spacing w:after="80"/>
        <w:ind w:left="1080"/>
      </w:pPr>
      <w:r>
        <w:t xml:space="preserve">3. </w:t>
      </w:r>
      <w:r>
        <w:rPr>
          <w:b w:val="0"/>
          <w:i w:val="0"/>
        </w:rPr>
        <w:t>Tạo nút macro trên Quick Access Toolbar</w:t>
      </w:r>
    </w:p>
    <w:p>
      <w:pPr>
        <w:spacing w:after="80"/>
        <w:ind w:left="1080"/>
      </w:pPr>
      <w:r>
        <w:t xml:space="preserve">4. </w:t>
      </w:r>
      <w:r>
        <w:rPr>
          <w:b w:val="0"/>
          <w:i w:val="0"/>
        </w:rPr>
        <w:t>Gán macro vào nút lệnh</w:t>
      </w:r>
    </w:p>
    <w:p>
      <w:pPr>
        <w:spacing w:after="80"/>
        <w:ind w:left="1080"/>
      </w:pPr>
      <w:r>
        <w:t xml:space="preserve">5. </w:t>
      </w:r>
      <w:r>
        <w:rPr>
          <w:b w:val="0"/>
          <w:i w:val="0"/>
        </w:rPr>
        <w:t>Gán macro vào hình dạng</w:t>
      </w:r>
    </w:p>
    <w:p>
      <w:pPr>
        <w:spacing w:after="80"/>
        <w:ind w:left="1080"/>
      </w:pPr>
      <w:r>
        <w:t xml:space="preserve">6. </w:t>
      </w:r>
      <w:r>
        <w:rPr>
          <w:b w:val="0"/>
          <w:i w:val="0"/>
        </w:rPr>
        <w:t>Chạy macro từ siêu liên kết</w:t>
      </w:r>
    </w:p>
    <w:p>
      <w:pPr>
        <w:spacing w:after="80"/>
        <w:ind w:left="720"/>
      </w:pPr>
      <w:r>
        <w:t xml:space="preserve">10. </w:t>
      </w:r>
      <w:r>
        <w:rPr>
          <w:b w:val="0"/>
          <w:i w:val="0"/>
        </w:rPr>
        <w:t>Các bước tiếp theo</w:t>
      </w:r>
    </w:p>
    <w:p>
      <w:pPr>
        <w:spacing w:after="80"/>
        <w:ind w:left="360"/>
      </w:pPr>
      <w:r>
        <w:t xml:space="preserve">29. </w:t>
      </w:r>
      <w:r>
        <w:rPr>
          <w:b w:val="0"/>
          <w:i w:val="0"/>
        </w:rPr>
        <w:t>Chương 26 Tạo add-in Excel</w:t>
      </w:r>
    </w:p>
    <w:p>
      <w:pPr>
        <w:spacing w:after="80"/>
        <w:ind w:left="720"/>
      </w:pPr>
      <w:r>
        <w:t xml:space="preserve">1. </w:t>
      </w:r>
      <w:r>
        <w:rPr>
          <w:b w:val="0"/>
          <w:i w:val="0"/>
        </w:rPr>
        <w:t>Đặc điểm của add-in chuẩn</w:t>
      </w:r>
    </w:p>
    <w:p>
      <w:pPr>
        <w:spacing w:after="80"/>
        <w:ind w:left="720"/>
      </w:pPr>
      <w:r>
        <w:t xml:space="preserve">2. </w:t>
      </w:r>
      <w:r>
        <w:rPr>
          <w:b w:val="0"/>
          <w:i w:val="0"/>
        </w:rPr>
        <w:t>Chuyển đổi một workbook Excel thành add-in</w:t>
      </w:r>
    </w:p>
    <w:p>
      <w:pPr>
        <w:spacing w:after="80"/>
        <w:ind w:left="1080"/>
      </w:pPr>
      <w:r>
        <w:t xml:space="preserve">1. </w:t>
      </w:r>
      <w:r>
        <w:rPr>
          <w:b w:val="0"/>
          <w:i w:val="0"/>
        </w:rPr>
        <w:t>Dùng Save As để chuyển đổi một tệp thành add-in</w:t>
      </w:r>
    </w:p>
    <w:p>
      <w:pPr>
        <w:spacing w:after="80"/>
        <w:ind w:left="1080"/>
      </w:pPr>
      <w:r>
        <w:t xml:space="preserve">2. </w:t>
      </w:r>
      <w:r>
        <w:rPr>
          <w:b w:val="0"/>
          <w:i w:val="0"/>
        </w:rPr>
        <w:t>Dùng VB Editor để chuyển đổi một tệp thành add-in</w:t>
      </w:r>
    </w:p>
    <w:p>
      <w:pPr>
        <w:spacing w:after="80"/>
        <w:ind w:left="720"/>
      </w:pPr>
      <w:r>
        <w:t xml:space="preserve">3. </w:t>
      </w:r>
      <w:r>
        <w:rPr>
          <w:b w:val="0"/>
          <w:i w:val="0"/>
        </w:rPr>
        <w:t>Cho khách hàng cài đặt một add-in</w:t>
      </w:r>
    </w:p>
    <w:p>
      <w:pPr>
        <w:spacing w:after="80"/>
        <w:ind w:left="720"/>
      </w:pPr>
      <w:r>
        <w:t xml:space="preserve">4. </w:t>
      </w:r>
      <w:r>
        <w:rPr>
          <w:b w:val="0"/>
          <w:i w:val="0"/>
        </w:rPr>
        <w:t>Bảo mật add-in</w:t>
      </w:r>
    </w:p>
    <w:p>
      <w:pPr>
        <w:spacing w:after="80"/>
        <w:ind w:left="720"/>
      </w:pPr>
      <w:r>
        <w:t xml:space="preserve">5. </w:t>
      </w:r>
      <w:r>
        <w:rPr>
          <w:b w:val="0"/>
          <w:i w:val="0"/>
        </w:rPr>
        <w:t>Đóng add-in</w:t>
      </w:r>
    </w:p>
    <w:p>
      <w:pPr>
        <w:spacing w:after="80"/>
        <w:ind w:left="720"/>
      </w:pPr>
      <w:r>
        <w:t xml:space="preserve">6. </w:t>
      </w:r>
      <w:r>
        <w:rPr>
          <w:b w:val="0"/>
          <w:i w:val="0"/>
        </w:rPr>
        <w:t>Gỡ bỏ add-in</w:t>
      </w:r>
    </w:p>
    <w:p>
      <w:pPr>
        <w:spacing w:after="80"/>
        <w:ind w:left="720"/>
      </w:pPr>
      <w:r>
        <w:t xml:space="preserve">7. </w:t>
      </w:r>
      <w:r>
        <w:rPr>
          <w:b w:val="0"/>
          <w:i w:val="0"/>
        </w:rPr>
        <w:t>Dùng một workbook ẩn như một giải pháp thay thế cho add-in</w:t>
      </w:r>
    </w:p>
    <w:p>
      <w:pPr>
        <w:spacing w:after="80"/>
        <w:ind w:left="720"/>
      </w:pPr>
      <w:r>
        <w:t xml:space="preserve">8. </w:t>
      </w:r>
      <w:r>
        <w:rPr>
          <w:b w:val="0"/>
          <w:i w:val="0"/>
        </w:rPr>
        <w:t>Các bước tiếp theo</w:t>
      </w:r>
    </w:p>
    <w:p>
      <w:pPr>
        <w:spacing w:after="80"/>
        <w:ind w:left="360"/>
      </w:pPr>
      <w:r>
        <w:t xml:space="preserve">30. </w:t>
      </w:r>
      <w:r>
        <w:rPr>
          <w:b w:val="0"/>
          <w:i w:val="0"/>
        </w:rPr>
        <w:t>Chương 27 Giới thiệu về cách tạo Office Add-in</w:t>
      </w:r>
    </w:p>
    <w:p>
      <w:pPr>
        <w:spacing w:after="80"/>
        <w:ind w:left="720"/>
      </w:pPr>
      <w:r>
        <w:t xml:space="preserve">1. </w:t>
      </w:r>
      <w:r>
        <w:rPr>
          <w:b w:val="0"/>
          <w:i w:val="0"/>
        </w:rPr>
        <w:t>Tạo Office Add-in đầu tiên của bạn—Hello World</w:t>
      </w:r>
    </w:p>
    <w:p>
      <w:pPr>
        <w:spacing w:after="80"/>
        <w:ind w:left="720"/>
      </w:pPr>
      <w:r>
        <w:t xml:space="preserve">2. </w:t>
      </w:r>
      <w:r>
        <w:rPr>
          <w:b w:val="0"/>
          <w:i w:val="0"/>
        </w:rPr>
        <w:t>Thêm tính tương tác vào một Office Add-in</w:t>
      </w:r>
    </w:p>
    <w:p>
      <w:pPr>
        <w:spacing w:after="80"/>
        <w:ind w:left="720"/>
      </w:pPr>
      <w:r>
        <w:t xml:space="preserve">3. </w:t>
      </w:r>
      <w:r>
        <w:rPr>
          <w:b w:val="0"/>
          <w:i w:val="0"/>
        </w:rPr>
        <w:t>Giới thiệu cơ bản về HTML</w:t>
      </w:r>
    </w:p>
    <w:p>
      <w:pPr>
        <w:spacing w:after="80"/>
        <w:ind w:left="1080"/>
      </w:pPr>
      <w:r>
        <w:t xml:space="preserve">1. </w:t>
      </w:r>
      <w:r>
        <w:rPr>
          <w:b w:val="0"/>
          <w:i w:val="0"/>
        </w:rPr>
        <w:t>Dùng các thẻ</w:t>
      </w:r>
    </w:p>
    <w:p>
      <w:pPr>
        <w:spacing w:after="80"/>
        <w:ind w:left="1080"/>
      </w:pPr>
      <w:r>
        <w:t xml:space="preserve">2. </w:t>
      </w:r>
      <w:r>
        <w:rPr>
          <w:b w:val="0"/>
          <w:i w:val="0"/>
        </w:rPr>
        <w:t>Thêm nút bấm</w:t>
      </w:r>
    </w:p>
    <w:p>
      <w:pPr>
        <w:spacing w:after="80"/>
        <w:ind w:left="1080"/>
      </w:pPr>
      <w:r>
        <w:t xml:space="preserve">3. </w:t>
      </w:r>
      <w:r>
        <w:rPr>
          <w:b w:val="0"/>
          <w:i w:val="0"/>
        </w:rPr>
        <w:t>Sử dụng tệp CSS</w:t>
      </w:r>
    </w:p>
    <w:p>
      <w:pPr>
        <w:spacing w:after="80"/>
        <w:ind w:left="720"/>
      </w:pPr>
      <w:r>
        <w:t xml:space="preserve">4. </w:t>
      </w:r>
      <w:r>
        <w:rPr>
          <w:b w:val="0"/>
          <w:i w:val="0"/>
        </w:rPr>
        <w:t>Dùng XML để định nghĩa một Office Add-in</w:t>
      </w:r>
    </w:p>
    <w:p>
      <w:pPr>
        <w:spacing w:after="80"/>
        <w:ind w:left="720"/>
      </w:pPr>
      <w:r>
        <w:t xml:space="preserve">5. </w:t>
      </w:r>
      <w:r>
        <w:rPr>
          <w:b w:val="0"/>
          <w:i w:val="0"/>
        </w:rPr>
        <w:t>Dùng JavaScript để thêm tính tương tác cho một Office Add-in</w:t>
      </w:r>
    </w:p>
    <w:p>
      <w:pPr>
        <w:spacing w:after="80"/>
        <w:ind w:left="1080"/>
      </w:pPr>
      <w:r>
        <w:t xml:space="preserve">1. </w:t>
      </w:r>
      <w:r>
        <w:rPr>
          <w:b w:val="0"/>
          <w:i w:val="0"/>
        </w:rPr>
        <w:t>Cấu trúc của một hàm</w:t>
      </w:r>
    </w:p>
    <w:p>
      <w:pPr>
        <w:spacing w:after="80"/>
        <w:ind w:left="1080"/>
      </w:pPr>
      <w:r>
        <w:t xml:space="preserve">2. </w:t>
      </w:r>
      <w:r>
        <w:rPr>
          <w:b w:val="0"/>
          <w:i w:val="0"/>
        </w:rPr>
        <w:t>Dấu ngoặc nhọn và khoảng trắng</w:t>
      </w:r>
    </w:p>
    <w:p>
      <w:pPr>
        <w:spacing w:after="80"/>
        <w:ind w:left="1080"/>
      </w:pPr>
      <w:r>
        <w:t xml:space="preserve">3. </w:t>
      </w:r>
      <w:r>
        <w:rPr>
          <w:b w:val="0"/>
          <w:i w:val="0"/>
        </w:rPr>
        <w:t>Dấu chấm phẩy và ngắt dòng</w:t>
      </w:r>
    </w:p>
    <w:p>
      <w:pPr>
        <w:spacing w:after="80"/>
        <w:ind w:left="1080"/>
      </w:pPr>
      <w:r>
        <w:t xml:space="preserve">4. </w:t>
      </w:r>
      <w:r>
        <w:rPr>
          <w:b w:val="0"/>
          <w:i w:val="0"/>
        </w:rPr>
        <w:t>Chú thích</w:t>
      </w:r>
    </w:p>
    <w:p>
      <w:pPr>
        <w:spacing w:after="80"/>
        <w:ind w:left="1080"/>
      </w:pPr>
      <w:r>
        <w:t xml:space="preserve">5. </w:t>
      </w:r>
      <w:r>
        <w:rPr>
          <w:b w:val="0"/>
          <w:i w:val="0"/>
        </w:rPr>
        <w:t>Biến</w:t>
      </w:r>
    </w:p>
    <w:p>
      <w:pPr>
        <w:spacing w:after="80"/>
        <w:ind w:left="1080"/>
      </w:pPr>
      <w:r>
        <w:t xml:space="preserve">6. </w:t>
      </w:r>
      <w:r>
        <w:rPr>
          <w:b w:val="0"/>
          <w:i w:val="0"/>
        </w:rPr>
        <w:t>Chuỗi</w:t>
      </w:r>
    </w:p>
    <w:p>
      <w:pPr>
        <w:spacing w:after="80"/>
        <w:ind w:left="1080"/>
      </w:pPr>
      <w:r>
        <w:t xml:space="preserve">7. </w:t>
      </w:r>
      <w:r>
        <w:rPr>
          <w:b w:val="0"/>
          <w:i w:val="0"/>
        </w:rPr>
        <w:t>Mảng</w:t>
      </w:r>
    </w:p>
    <w:p>
      <w:pPr>
        <w:spacing w:after="80"/>
        <w:ind w:left="1080"/>
      </w:pPr>
      <w:r>
        <w:t xml:space="preserve">8. </w:t>
      </w:r>
      <w:r>
        <w:rPr>
          <w:b w:val="0"/>
          <w:i w:val="0"/>
        </w:rPr>
        <w:t xml:space="preserve">Vòng lặp </w:t>
      </w:r>
      <w:r>
        <w:rPr>
          <w:rFonts w:ascii="Consolas" w:hAnsi="Consolas"/>
          <w:b w:val="0"/>
          <w:i w:val="0"/>
          <w:sz w:val="20"/>
        </w:rPr>
        <w:t>for</w:t>
      </w:r>
      <w:r>
        <w:rPr>
          <w:b w:val="0"/>
          <w:i w:val="0"/>
        </w:rPr>
        <w:t xml:space="preserve"> trong JavaScript</w:t>
      </w:r>
    </w:p>
    <w:p>
      <w:pPr>
        <w:spacing w:after="80"/>
        <w:ind w:left="1080"/>
      </w:pPr>
      <w:r>
        <w:t xml:space="preserve">9. </w:t>
      </w:r>
      <w:r>
        <w:rPr>
          <w:b w:val="0"/>
          <w:i w:val="0"/>
        </w:rPr>
        <w:t xml:space="preserve">Cách viết câu lệnh </w:t>
      </w:r>
      <w:r>
        <w:rPr>
          <w:rFonts w:ascii="Consolas" w:hAnsi="Consolas"/>
          <w:b w:val="0"/>
          <w:i w:val="0"/>
          <w:sz w:val="20"/>
        </w:rPr>
        <w:t>if</w:t>
      </w:r>
      <w:r>
        <w:rPr>
          <w:b w:val="0"/>
          <w:i w:val="0"/>
        </w:rPr>
        <w:t xml:space="preserve"> trong JavaScript</w:t>
      </w:r>
    </w:p>
    <w:p>
      <w:pPr>
        <w:spacing w:after="80"/>
        <w:ind w:left="1080"/>
      </w:pPr>
      <w:r>
        <w:t xml:space="preserve">10. </w:t>
      </w:r>
      <w:r>
        <w:rPr>
          <w:b w:val="0"/>
          <w:i w:val="0"/>
        </w:rPr>
        <w:t xml:space="preserve">Cách viết câu lệnh </w:t>
      </w:r>
      <w:r>
        <w:rPr>
          <w:rFonts w:ascii="Consolas" w:hAnsi="Consolas"/>
          <w:b w:val="0"/>
          <w:i w:val="0"/>
          <w:sz w:val="20"/>
        </w:rPr>
        <w:t>Select..Case</w:t>
      </w:r>
      <w:r>
        <w:rPr>
          <w:b w:val="0"/>
          <w:i w:val="0"/>
        </w:rPr>
        <w:t xml:space="preserve"> trong JavaScript</w:t>
      </w:r>
    </w:p>
    <w:p>
      <w:pPr>
        <w:spacing w:after="80"/>
        <w:ind w:left="1080"/>
      </w:pPr>
      <w:r>
        <w:t xml:space="preserve">11. </w:t>
      </w:r>
      <w:r>
        <w:rPr>
          <w:b w:val="0"/>
          <w:i w:val="0"/>
        </w:rPr>
        <w:t xml:space="preserve">Cách dùng câu lệnh </w:t>
      </w:r>
      <w:r>
        <w:rPr>
          <w:rFonts w:ascii="Consolas" w:hAnsi="Consolas"/>
          <w:b w:val="0"/>
          <w:i w:val="0"/>
          <w:sz w:val="20"/>
        </w:rPr>
        <w:t>For each..next</w:t>
      </w:r>
      <w:r>
        <w:rPr>
          <w:b w:val="0"/>
          <w:i w:val="0"/>
        </w:rPr>
        <w:t xml:space="preserve"> trong JavaScript</w:t>
      </w:r>
    </w:p>
    <w:p>
      <w:pPr>
        <w:spacing w:after="80"/>
        <w:ind w:left="1080"/>
      </w:pPr>
      <w:r>
        <w:t xml:space="preserve">12. </w:t>
      </w:r>
      <w:r>
        <w:rPr>
          <w:b w:val="0"/>
          <w:i w:val="0"/>
        </w:rPr>
        <w:t>Các toán tử toán học, logic và gán giá trị</w:t>
      </w:r>
    </w:p>
    <w:p>
      <w:pPr>
        <w:spacing w:after="80"/>
        <w:ind w:left="1080"/>
      </w:pPr>
      <w:r>
        <w:t xml:space="preserve">13. </w:t>
      </w:r>
      <w:r>
        <w:rPr>
          <w:b w:val="0"/>
          <w:i w:val="0"/>
        </w:rPr>
        <w:t>Các hàm toán học trong JavaScript</w:t>
      </w:r>
    </w:p>
    <w:p>
      <w:pPr>
        <w:spacing w:after="80"/>
        <w:ind w:left="1080"/>
      </w:pPr>
      <w:r>
        <w:t xml:space="preserve">14. </w:t>
      </w:r>
      <w:r>
        <w:rPr>
          <w:b w:val="0"/>
          <w:i w:val="0"/>
        </w:rPr>
        <w:t>Ghi vào khung nội dung hoặc khung tác vụ</w:t>
      </w:r>
    </w:p>
    <w:p>
      <w:pPr>
        <w:spacing w:after="80"/>
        <w:ind w:left="1080"/>
      </w:pPr>
      <w:r>
        <w:t xml:space="preserve">15. </w:t>
      </w:r>
      <w:r>
        <w:rPr>
          <w:b w:val="0"/>
          <w:i w:val="0"/>
        </w:rPr>
        <w:t>Những thay đổi JavaScript để làm việc trong một Office Add-in</w:t>
      </w:r>
    </w:p>
    <w:p>
      <w:pPr>
        <w:spacing w:after="80"/>
        <w:ind w:left="720"/>
      </w:pPr>
      <w:r>
        <w:t xml:space="preserve">6. </w:t>
      </w:r>
      <w:r>
        <w:rPr>
          <w:b w:val="0"/>
          <w:i w:val="0"/>
        </w:rPr>
        <w:t>Giới thiệu về Office Scripts trong Excel Online</w:t>
      </w:r>
    </w:p>
    <w:p>
      <w:pPr>
        <w:spacing w:after="80"/>
        <w:ind w:left="1080"/>
      </w:pPr>
      <w:r>
        <w:t xml:space="preserve">1. </w:t>
      </w:r>
      <w:r>
        <w:rPr>
          <w:b w:val="0"/>
          <w:i w:val="0"/>
        </w:rPr>
        <w:t>Tab ruy-băng Automate</w:t>
      </w:r>
    </w:p>
    <w:p>
      <w:pPr>
        <w:spacing w:after="80"/>
        <w:ind w:left="1080"/>
      </w:pPr>
      <w:r>
        <w:t xml:space="preserve">2. </w:t>
      </w:r>
      <w:r>
        <w:rPr>
          <w:b w:val="0"/>
          <w:i w:val="0"/>
        </w:rPr>
        <w:t>Ghi một macro</w:t>
      </w:r>
    </w:p>
    <w:p>
      <w:pPr>
        <w:spacing w:after="80"/>
        <w:ind w:left="1080"/>
      </w:pPr>
      <w:r>
        <w:t xml:space="preserve">3. </w:t>
      </w:r>
      <w:r>
        <w:rPr>
          <w:b w:val="0"/>
          <w:i w:val="0"/>
        </w:rPr>
        <w:t>Chỉnh sửa và quản lý script</w:t>
      </w:r>
    </w:p>
    <w:p>
      <w:pPr>
        <w:spacing w:after="80"/>
        <w:ind w:left="1080"/>
      </w:pPr>
      <w:r>
        <w:t xml:space="preserve">4. </w:t>
      </w:r>
      <w:r>
        <w:rPr>
          <w:b w:val="0"/>
          <w:i w:val="0"/>
        </w:rPr>
        <w:t>Chạy và gỡ lỗi script</w:t>
      </w:r>
    </w:p>
    <w:p>
      <w:pPr>
        <w:spacing w:after="80"/>
        <w:ind w:left="720"/>
      </w:pPr>
      <w:r>
        <w:t xml:space="preserve">7. </w:t>
      </w:r>
      <w:r>
        <w:rPr>
          <w:b w:val="0"/>
          <w:i w:val="0"/>
        </w:rPr>
        <w:t>Các bước tiếp theo</w:t>
      </w:r>
    </w:p>
    <w:p>
      <w:pPr>
        <w:spacing w:after="80"/>
        <w:ind w:left="360"/>
      </w:pPr>
      <w:r>
        <w:t xml:space="preserve">31. </w:t>
      </w:r>
      <w:r>
        <w:rPr>
          <w:b w:val="0"/>
          <w:i/>
        </w:rPr>
        <w:t>Mục lục</w:t>
      </w:r>
    </w:p>
    <w:p>
      <w:pPr>
        <w:pStyle w:val="Heading2"/>
      </w:pPr>
      <w:r>
        <w:rPr>
          <w:rFonts w:ascii="Calibri" w:hAnsi="Calibri"/>
          <w:b/>
          <w:i w:val="0"/>
          <w:sz w:val="32"/>
        </w:rPr>
        <w:t>Lời cảm ơn</w:t>
      </w:r>
    </w:p>
    <w:p>
      <w:pPr>
        <w:spacing w:after="80"/>
      </w:pPr>
      <w:r>
        <w:rPr>
          <w:b w:val="0"/>
          <w:i w:val="0"/>
        </w:rPr>
        <w:t>Người ta nói rằng phải cần cả một đội quân mới đưa được một ngôi sao lên thảm đỏ—nào là stylist, huấn luyện viên, và đủ thứ phép màu hậu trường. Viết cuốn sách này cũng chẳng khác gì mấy. Tôi cũng có đội ngũ riêng của mình để đảm bảo mọi đường may đều kín đáo, không lộ mũi chỉ.</w:t>
      </w:r>
    </w:p>
    <w:p>
      <w:pPr>
        <w:spacing w:after="80"/>
      </w:pPr>
      <w:r>
        <w:rPr>
          <w:b w:val="0"/>
          <w:i w:val="0"/>
        </w:rPr>
        <w:t>Gửi Loretta: Người giữ sự bình tĩnh giữa cơn bão, người gìn giữ mạch liền lạc, và là người đã xoay xở dẫn dắt toàn bộ việc này mà không một lần lớn tiếng—ít nhất là ở chỗ tôi nghe được.</w:t>
      </w:r>
    </w:p>
    <w:p>
      <w:pPr>
        <w:spacing w:after="80"/>
      </w:pPr>
      <w:r>
        <w:rPr>
          <w:b w:val="0"/>
          <w:i w:val="0"/>
        </w:rPr>
        <w:t>Gửi Bill Jelen: Cảm ơn anh đã mở cánh cửa, chỉ cho tôi con đường, và cùng tôi bước đi trên đó. Anh đã biến hành trình này thành hiện thực.</w:t>
      </w:r>
    </w:p>
    <w:p>
      <w:pPr>
        <w:spacing w:after="80"/>
      </w:pPr>
      <w:r>
        <w:rPr>
          <w:b w:val="0"/>
          <w:i w:val="0"/>
        </w:rPr>
        <w:t>Gửi Robert L., vì đã tiếp sức cho tôi bằng bánh quy; gửi Chris H., vì đã cho tôi sân khấu để chia sẻ túi mẹo VBA của mình; gửi Geoff W., vì đã ném cho tôi những câu đố đòi hỏi tư duy thực sự đột phá; và gửi Ash—về mặt kỹ thuật là khách hàng nhưng thực chất là cộng sự—vì đã giúp tôi suy nghĩ theo phiên bản, chứ không chỉ theo câu trả lời. Sự rõ ràng của các bạn luôn xuyên qua màn sương mù của tôi. Làm tư vấn đã đưa tôi gặp gỡ mọi người ở đủ loại ngành nghề, và chính sự đa dạng—những lỗi kỳ quặc, những cách sửa khéo léo, những câu hỏi bất ngờ—mới khiến công việc này thú vị đến vậy.</w:t>
      </w:r>
    </w:p>
    <w:p>
      <w:pPr>
        <w:spacing w:after="80"/>
      </w:pPr>
      <w:r>
        <w:rPr>
          <w:b w:val="0"/>
          <w:i w:val="0"/>
        </w:rPr>
        <w:t>Gửi Icarus, MeltedCake, và Chilly: Các con đã nhắc mẹ nhớ rằng “Đó không phải là một giai đoạn, mẹ ạ” có thể là một cách sống. Cảm ơn vì sự hỗn loạn, lòng trung thành, và những phút giây xao nhãng đúng lúc.</w:t>
      </w:r>
    </w:p>
    <w:p>
      <w:pPr>
        <w:spacing w:after="80"/>
      </w:pPr>
      <w:r>
        <w:rPr>
          <w:b w:val="0"/>
          <w:i w:val="0"/>
        </w:rPr>
        <w:t>Gửi Jareth, Luna, Sam và Anita: Những trò nghịch ngợm hằng ngày của các con khiến những lần cho ăn lúc 2 giờ sáng và những cú chạy nhảy cuồng nhiệt trở nên hoàn toàn xứng đáng.</w:t>
      </w:r>
    </w:p>
    <w:p>
      <w:pPr>
        <w:spacing w:after="80"/>
      </w:pPr>
      <w:r>
        <w:rPr>
          <w:b w:val="0"/>
          <w:i w:val="0"/>
        </w:rPr>
        <w:t>Và gửi John: Cảm ơn anh đã là điểm tựa vững chắc của em giữa cơn bão tố, kể từ khoảnh khắc em rời bỏ guồng quay công sở và bắt đầu xây dựng con đường kỳ lạ mà tuyệt vời của riêng mình.</w:t>
      </w:r>
    </w:p>
    <w:p>
      <w:pPr>
        <w:spacing w:after="80"/>
      </w:pPr>
      <w:r>
        <w:rPr>
          <w:b w:val="0"/>
          <w:i w:val="0"/>
        </w:rPr>
        <w:t>—</w:t>
      </w:r>
      <w:r>
        <w:rPr>
          <w:b w:val="0"/>
          <w:i/>
        </w:rPr>
        <w:t>Tracy</w:t>
      </w:r>
    </w:p>
    <w:p>
      <w:pPr>
        <w:spacing w:after="80"/>
      </w:pPr>
      <w:r>
        <w:rPr>
          <w:b w:val="0"/>
          <w:i w:val="0"/>
        </w:rPr>
        <w:t>Tại Pearson, Loretta Yates là một biên tập viên điều hành xuất sắc. Cảm ơn Rick Kughen đã dẫn dắt cuốn sách này qua khâu sản xuất.</w:t>
      </w:r>
    </w:p>
    <w:p>
      <w:pPr>
        <w:spacing w:after="80"/>
      </w:pPr>
      <w:r>
        <w:rPr>
          <w:b w:val="0"/>
          <w:i w:val="0"/>
        </w:rPr>
        <w:t>Trên chặng đường đó, tôi đã học được rất nhiều về lập trình VBA từ cộng đồng tuyệt vời tại diễn đàn MrExcel.com. VoG, Richard Schollar và Jon von der Heyden đều nổi bật với những bài đăng đã dẫn đến các ý tưởng trong cuốn sách này. Cảm ơn Pam Gensel vì bài học macro Excel đầu tiên. Mala Singh đã dạy tôi cách tạo biểu đồ trong VBA. Suat Özgür luôn giúp tôi cập nhật các xu hướng VBA mới và đã đóng góp nhiều ý tưởng cho Chương 18.</w:t>
      </w:r>
    </w:p>
    <w:p>
      <w:pPr>
        <w:spacing w:after="80"/>
      </w:pPr>
      <w:r>
        <w:rPr>
          <w:b w:val="0"/>
          <w:i w:val="0"/>
        </w:rPr>
        <w:t>Gia đình tôi đã vô cùng ủng hộ trong suốt thời gian này. Cảm ơn Mary Ellen Jelen.</w:t>
      </w:r>
    </w:p>
    <w:p>
      <w:pPr>
        <w:spacing w:after="80"/>
      </w:pPr>
      <w:r>
        <w:rPr>
          <w:b w:val="0"/>
          <w:i w:val="0"/>
        </w:rPr>
        <w:t>—</w:t>
      </w:r>
      <w:r>
        <w:rPr>
          <w:b w:val="0"/>
          <w:i/>
        </w:rPr>
        <w:t>Bill</w:t>
      </w:r>
    </w:p>
    <w:p>
      <w:pPr>
        <w:pStyle w:val="Heading2"/>
      </w:pPr>
      <w:r>
        <w:rPr>
          <w:rFonts w:ascii="Calibri" w:hAnsi="Calibri"/>
          <w:b/>
          <w:i w:val="0"/>
          <w:sz w:val="32"/>
        </w:rPr>
        <w:t>Giới thiệu về các tác giả</w:t>
      </w:r>
    </w:p>
    <w:p>
      <w:pPr>
        <w:spacing w:after="80"/>
      </w:pPr>
      <w:r>
        <w:rPr>
          <w:b/>
          <w:i w:val="0"/>
        </w:rPr>
        <w:t>Tracy Syrstad</w:t>
      </w:r>
      <w:r>
        <w:rPr>
          <w:b w:val="0"/>
          <w:i w:val="0"/>
        </w:rPr>
        <w:t xml:space="preserve"> là tác giả của 11 cuốn sách về Excel và là một nhà phát triển Excel kỳ cựu với nhiều thập kỷ kinh nghiệm xây dựng các giải pháp Excel tùy chỉnh cho doanh nghiệp và cá nhân. Kể từ năm 1997, cô đã giúp khách hàng tinh gọn quy trình làm việc, tự động hóa báo cáo và thuần hóa dữ liệu lộn xộn bằng toàn bộ sức mạnh của Excel và VBA. Cách viết của cô phản ánh chính cách tiếp cận mà cô mang đến cho công việc tư vấn của mình—rõ ràng, thực tế và tập trung vào việc giúp những người thực sự giải quyết những vấn đề thực sự.</w:t>
      </w:r>
    </w:p>
    <w:p>
      <w:pPr>
        <w:jc w:val="center"/>
      </w:pPr>
      <w:r>
        <w:drawing>
          <wp:inline xmlns:a="http://schemas.openxmlformats.org/drawingml/2006/main" xmlns:pic="http://schemas.openxmlformats.org/drawingml/2006/picture">
            <wp:extent cx="2628900" cy="1809750"/>
            <wp:docPr id="3" name="Picture 3"/>
            <wp:cNvGraphicFramePr>
              <a:graphicFrameLocks noChangeAspect="1"/>
            </wp:cNvGraphicFramePr>
            <a:graphic>
              <a:graphicData uri="http://schemas.openxmlformats.org/drawingml/2006/picture">
                <pic:pic>
                  <pic:nvPicPr>
                    <pic:cNvPr id="0" name="mrexcellogobw.jpg"/>
                    <pic:cNvPicPr/>
                  </pic:nvPicPr>
                  <pic:blipFill>
                    <a:blip r:embed="rId11"/>
                    <a:stretch>
                      <a:fillRect/>
                    </a:stretch>
                  </pic:blipFill>
                  <pic:spPr>
                    <a:xfrm>
                      <a:off x="0" y="0"/>
                      <a:ext cx="2628900" cy="1809750"/>
                    </a:xfrm>
                    <a:prstGeom prst="rect"/>
                  </pic:spPr>
                </pic:pic>
              </a:graphicData>
            </a:graphic>
          </wp:inline>
        </w:drawing>
      </w:r>
    </w:p>
    <w:p>
      <w:pPr>
        <w:spacing w:after="80"/>
      </w:pPr>
      <w:r>
        <w:rPr>
          <w:b/>
          <w:i w:val="0"/>
        </w:rPr>
        <w:t>Bill Jelen</w:t>
      </w:r>
      <w:r>
        <w:rPr>
          <w:b w:val="0"/>
          <w:i w:val="0"/>
        </w:rPr>
        <w:t xml:space="preserve">, Excel MVP và là người dẫn chương trình của MrExcel.com, đã sử dụng bảng tính từ năm 1985, và ông ra mắt trang web MrExcel.com vào năm 1998. Bill từng là khách mời thường xuyên trên </w:t>
      </w:r>
      <w:r>
        <w:rPr>
          <w:b w:val="0"/>
          <w:i/>
        </w:rPr>
        <w:t>Call for Help</w:t>
      </w:r>
      <w:r>
        <w:rPr>
          <w:b w:val="0"/>
          <w:i w:val="0"/>
        </w:rPr>
        <w:t xml:space="preserve"> cùng Leo Laporte và đã sản xuất hơn 2,500 tập của podcast video </w:t>
      </w:r>
      <w:r>
        <w:rPr>
          <w:b w:val="0"/>
          <w:i/>
        </w:rPr>
        <w:t>Learn Excel from MrExcel</w:t>
      </w:r>
      <w:r>
        <w:rPr>
          <w:b w:val="0"/>
          <w:i w:val="0"/>
        </w:rPr>
        <w:t xml:space="preserve">. Ông là tác giả của 71 cuốn sách về Microsoft Excel và viết chuyên mục Excel hằng tháng cho tạp chí </w:t>
      </w:r>
      <w:r>
        <w:rPr>
          <w:b w:val="0"/>
          <w:i/>
        </w:rPr>
        <w:t>Strategic Finance</w:t>
      </w:r>
      <w:r>
        <w:rPr>
          <w:b w:val="0"/>
          <w:i w:val="0"/>
        </w:rPr>
        <w:t>. Trước khi thành lập MrExcel.com, Bill đã trải qua 12 năm trong thực chiến—làm việc như một nhà phân tích tài chính cho các phòng ban tài chính, marketing, kế toán và vận hành của một công ty đại chúng trị giá 500 triệu đô la. Ông sống ở Merritt Island, Florida, cùng vợ mình, Mary Ellen.</w:t>
      </w:r>
    </w:p>
    <w:p>
      <w:pPr>
        <w:pStyle w:val="Heading2"/>
      </w:pPr>
      <w:r>
        <w:rPr>
          <w:rFonts w:ascii="Calibri" w:hAnsi="Calibri"/>
          <w:b/>
          <w:i w:val="0"/>
          <w:sz w:val="32"/>
        </w:rPr>
        <w:t>Giới thiệu</w:t>
      </w:r>
    </w:p>
    <w:p>
      <w:pPr>
        <w:spacing w:after="80"/>
      </w:pPr>
      <w:r>
        <w:rPr>
          <w:b w:val="0"/>
          <w:i w:val="0"/>
        </w:rPr>
        <w:t>Trong phần Giới thiệu này, bạn sẽ:</w:t>
      </w:r>
    </w:p>
    <w:p>
      <w:pPr>
        <w:spacing w:after="80"/>
        <w:ind w:left="360"/>
      </w:pPr>
      <w:r>
        <w:t xml:space="preserve">• </w:t>
      </w:r>
      <w:r>
        <w:rPr>
          <w:b w:val="0"/>
          <w:i w:val="0"/>
        </w:rPr>
        <w:t>Tìm hiểu xem cuốn sách này có gì.</w:t>
      </w:r>
    </w:p>
    <w:p>
      <w:pPr>
        <w:spacing w:after="80"/>
        <w:ind w:left="360"/>
      </w:pPr>
      <w:r>
        <w:t xml:space="preserve">• </w:t>
      </w:r>
      <w:r>
        <w:rPr>
          <w:b w:val="0"/>
          <w:i w:val="0"/>
        </w:rPr>
        <w:t>Nhìn sơ qua tương lai của VBA và các phiên bản Excel dành cho Windows.</w:t>
      </w:r>
    </w:p>
    <w:p>
      <w:pPr>
        <w:spacing w:after="80"/>
        <w:ind w:left="360"/>
      </w:pPr>
      <w:r>
        <w:t xml:space="preserve">• </w:t>
      </w:r>
      <w:r>
        <w:rPr>
          <w:b w:val="0"/>
          <w:i w:val="0"/>
        </w:rPr>
        <w:t>Tìm hiểu về các thành phần đặc biệt và quy ước trình bày trong cuốn sách này.</w:t>
      </w:r>
    </w:p>
    <w:p>
      <w:pPr>
        <w:spacing w:after="80"/>
        <w:ind w:left="360"/>
      </w:pPr>
      <w:r>
        <w:t xml:space="preserve">• </w:t>
      </w:r>
      <w:r>
        <w:rPr>
          <w:b w:val="0"/>
          <w:i w:val="0"/>
        </w:rPr>
        <w:t>Biết được nơi tìm các tệp mã nguồn cho cuốn sách này.</w:t>
      </w:r>
    </w:p>
    <w:p>
      <w:pPr>
        <w:spacing w:after="80"/>
      </w:pPr>
      <w:r>
        <w:rPr>
          <w:b w:val="0"/>
          <w:i w:val="0"/>
        </w:rPr>
        <w:t xml:space="preserve">Vì các phòng IT doanh nghiệp nhận thấy mình đang phải xử lý một danh sách yêu cầu tồn đọng dài dằng dặc, những người dùng Excel đã khám phá ra rằng họ có thể tự tạo ra các báo cáo cần thiết để điều hành công việc kinh doanh của mình bằng cách sử dụng ngôn ngữ macro </w:t>
      </w:r>
      <w:r>
        <w:rPr>
          <w:b w:val="0"/>
          <w:i/>
        </w:rPr>
        <w:t>Visual Basic for Applications</w:t>
      </w:r>
      <w:r>
        <w:rPr>
          <w:b w:val="0"/>
          <w:i w:val="0"/>
        </w:rPr>
        <w:t xml:space="preserve"> (VBA). VBA cho phép bạn đạt được hiệu suất to lớn trong việc sử dụng Excel hằng ngày. VBA giúp bạn tìm ra cách nhập dữ liệu và tạo báo cáo trong Excel để bạn không phải chờ đợi phòng IT hỗ trợ.</w:t>
      </w:r>
    </w:p>
    <w:p>
      <w:pPr>
        <w:pStyle w:val="Heading3"/>
      </w:pPr>
      <w:r>
        <w:rPr>
          <w:rFonts w:ascii="Calibri" w:hAnsi="Calibri"/>
          <w:b/>
          <w:i w:val="0"/>
          <w:sz w:val="26"/>
        </w:rPr>
        <w:t>Liệu TypeScript có phải là mối đe dọa đối với VBA?</w:t>
      </w:r>
    </w:p>
    <w:p>
      <w:pPr>
        <w:spacing w:after="80"/>
      </w:pPr>
      <w:r>
        <w:rPr>
          <w:b w:val="0"/>
          <w:i w:val="0"/>
        </w:rPr>
        <w:t>Câu hỏi đầu tiên của bạn có thể là: “Tôi có nên đầu tư thời gian để học VBA không? Microsoft sẽ hỗ trợ VBA trong bao lâu? Liệu ngôn ngữ TypeScript được phát hành cho Excel Online có thay thế VBA không?”</w:t>
      </w:r>
    </w:p>
    <w:p>
      <w:pPr>
        <w:spacing w:after="80"/>
      </w:pPr>
      <w:r>
        <w:rPr>
          <w:b w:val="0"/>
          <w:i w:val="0"/>
        </w:rPr>
        <w:t>Những khoản đầu tư của bạn vào VBA sẽ phục vụ bạn tốt ít nhất cho đến năm 2049. Lần thay đổi ngôn ngữ macro cuối cùng—từ XLM sang VBA—diễn ra vào năm 1993. XLM vẫn được hỗ trợ trong Excel cho đến ngày nay. Đó là trường hợp VBA tốt hơn XLM, nhưng XLM vẫn được hỗ trợ sau 28 năm. Microsoft giới thiệu TypeScript cho Excel Online vào tháng 2 năm 2020. Tôi kỳ vọng rằng họ sẽ tiếp tục hỗ trợ VBA trong các phiên bản Excel trên Windows và Mac trong 28 năm tới.</w:t>
      </w:r>
    </w:p>
    <w:p>
      <w:pPr>
        <w:spacing w:after="80"/>
      </w:pPr>
      <w:r>
        <w:rPr>
          <w:b w:val="0"/>
          <w:i w:val="0"/>
        </w:rPr>
        <w:t>Trong thế giới Excel ngày nay, có nhiều phiên bản Excel chạy trên Windows, trên macOS, trên điện thoại di động chạy Android và iOS, và trên các trình duyệt hiện đại sử dụng Excel Online. Trong thế giới của tôi, tôi dùng Excel 99% thời gian trên máy tính Windows. Có lẽ khoảng 1% thời gian tôi dùng Excel Online. Nhưng nếu bạn đang ở trong môi trường di động nơi bạn dùng Excel trên trình duyệt, thì các UDF TypeScript có thể phù hợp với bạn.</w:t>
      </w:r>
    </w:p>
    <w:p>
      <w:pPr>
        <w:spacing w:after="80"/>
      </w:pPr>
      <w:r>
        <w:rPr>
          <w:b w:val="0"/>
          <w:i w:val="0"/>
        </w:rPr>
        <w:t xml:space="preserve">Để tìm hiểu nhập môn về UDF TypeScript trong Excel, hãy đọc cuốn </w:t>
      </w:r>
      <w:r>
        <w:rPr>
          <w:b w:val="0"/>
          <w:i/>
        </w:rPr>
        <w:t>Excel Custom Functions Straight to the Point</w:t>
      </w:r>
      <w:r>
        <w:rPr>
          <w:b w:val="0"/>
          <w:i w:val="0"/>
        </w:rPr>
        <w:t xml:space="preserve"> của Suat M. Özgür (ISBN 978-1-61547-259-8).</w:t>
      </w:r>
    </w:p>
    <w:p>
      <w:pPr>
        <w:spacing w:after="80"/>
      </w:pPr>
      <w:r>
        <w:rPr>
          <w:b w:val="0"/>
          <w:i w:val="0"/>
        </w:rPr>
        <w:t>Tuy nhiên, hiệu suất của TypeScript vẫn còn rất tệ. Nếu bạn không cần macro của mình chạy trong Excel Online, phiên bản VBA của macro sẽ chạy nhanh hơn phiên bản TypeScript tám lần. Với những người chỉ dự định chạy Excel trên nền tảng Mac hoặc Windows, VBA sẽ vẫn là ngôn ngữ macro ưa thích của bạn trong một thập kỷ nữa.</w:t>
      </w:r>
    </w:p>
    <w:p>
      <w:pPr>
        <w:spacing w:after="80"/>
      </w:pPr>
      <w:r>
        <w:rPr>
          <w:b w:val="0"/>
          <w:i w:val="0"/>
        </w:rPr>
        <w:t xml:space="preserve">Mối đe dọa đối với Excel VBA chính là các công cụ Excel Power Query mới nằm trong nhóm Get &amp; Transform của tab Data trong Excel cho Windows. Nếu bạn đang viết macro để làm sạch dữ liệu đã nhập, bạn nên cân nhắc làm sạch dữ liệu một lần bằng Power Query rồi sau đó làm mới truy vấn mỗi ngày. Bill có rất nhiều quy trình Power Query được thiết lập mà trước đây sẽ cần đến VBA. Để có kiến thức nhập môn về Power Query, hãy xem cuốn </w:t>
      </w:r>
      <w:r>
        <w:rPr>
          <w:b w:val="0"/>
          <w:i/>
        </w:rPr>
        <w:t>Master Your Data with Excel and Power BI: Leveraging Power Query to Get &amp; Transform Your Task Flow</w:t>
      </w:r>
      <w:r>
        <w:rPr>
          <w:b w:val="0"/>
          <w:i w:val="0"/>
        </w:rPr>
        <w:t xml:space="preserve"> của Ken Puls và Miguel Escobar (ISBN 978-1-61547-058-7).</w:t>
      </w:r>
    </w:p>
    <w:p>
      <w:pPr>
        <w:pStyle w:val="Heading3"/>
      </w:pPr>
      <w:r>
        <w:rPr>
          <w:rFonts w:ascii="Calibri" w:hAnsi="Calibri"/>
          <w:b/>
          <w:i w:val="0"/>
          <w:sz w:val="26"/>
        </w:rPr>
        <w:t>Liệu Python có phải là mối đe dọa đối với VBA?</w:t>
      </w:r>
    </w:p>
    <w:p>
      <w:pPr>
        <w:spacing w:after="80"/>
      </w:pPr>
      <w:r>
        <w:rPr>
          <w:b w:val="0"/>
          <w:i w:val="0"/>
        </w:rPr>
        <w:t>Python trong Excel không được tạo ra để tự động hóa các công việc vặt như VBA. Nó không điều khiển workbook, không phản hồi sự kiện, cũng không xử lý định dạng và tác vụ tệp. Thay vào đó, nó là một giải pháp thay thế mạnh mẽ để phân tích dữ liệu bảng tính—lý tưởng cho các phép tính nâng cao, tái cấu trúc dữ liệu với pandas, hoặc tạo hình ảnh trực quan tùy chỉnh. Hãy nghĩ về nó như một công cụ công thức thế hệ mới, chứ không phải một công cụ macro.</w:t>
      </w:r>
    </w:p>
    <w:p>
      <w:pPr>
        <w:spacing w:after="80"/>
      </w:pPr>
      <w:r>
        <w:rPr>
          <w:b w:val="0"/>
          <w:i w:val="0"/>
        </w:rPr>
        <w:t xml:space="preserve">Python chạy trong Excel như một loại công thức đặc biệt sử dụng hàm </w:t>
      </w:r>
      <w:r>
        <w:rPr>
          <w:rFonts w:ascii="Consolas" w:hAnsi="Consolas"/>
          <w:b w:val="0"/>
          <w:i w:val="0"/>
          <w:sz w:val="20"/>
        </w:rPr>
        <w:t>=PY()</w:t>
      </w:r>
      <w:r>
        <w:rPr>
          <w:b w:val="0"/>
          <w:i w:val="0"/>
        </w:rPr>
        <w:t>. Bạn viết mã Python trực tiếp trong một ô, và Excel gửi mã đó đến một môi trường đám mây an toàn dạng sandbox để thực thi. Kết quả được trả về cho bảng tính.</w:t>
      </w:r>
    </w:p>
    <w:p>
      <w:pPr>
        <w:spacing w:after="80"/>
      </w:pPr>
      <w:r>
        <w:rPr>
          <w:b w:val="0"/>
          <w:i w:val="0"/>
        </w:rPr>
        <w:t>Hàm này hỗ trợ các thư viện như pandas, matplotlib, NumPy và seaborn. Điều này khiến nó trở thành lựa chọn tuyệt vời cho phân tích phức tạp, nhưng Python không thể sửa đổi cấu trúc workbook hay sheet, cũng không thể kích hoạt hành động. Hiện tại, điều đó có nghĩa là VBA vẫn là lựa chọn hàng đầu của bạn để tự động hóa tác vụ, điều khiển hành vi của Excel và xây dựng các công cụ tương tác.</w:t>
      </w:r>
    </w:p>
    <w:p>
      <w:pPr>
        <w:pStyle w:val="Heading3"/>
      </w:pPr>
      <w:r>
        <w:rPr>
          <w:rFonts w:ascii="Calibri" w:hAnsi="Calibri"/>
          <w:b/>
          <w:i w:val="0"/>
          <w:sz w:val="26"/>
        </w:rPr>
        <w:t>Cuốn sách này có gì?</w:t>
      </w:r>
    </w:p>
    <w:p>
      <w:pPr>
        <w:spacing w:after="80"/>
      </w:pPr>
      <w:r>
        <w:rPr>
          <w:b w:val="0"/>
          <w:i w:val="0"/>
        </w:rPr>
        <w:t>Bạn đã thực hiện đúng bước khi mua cuốn sách này. Chúng tôi có thể giúp bạn giảm bớt đường cong học tập để bạn có thể tự viết các macro VBA của riêng mình và chấm dứt gánh nặng tạo báo cáo thủ công.</w:t>
      </w:r>
    </w:p>
    <w:p>
      <w:pPr>
        <w:pStyle w:val="Heading4"/>
      </w:pPr>
      <w:r>
        <w:rPr>
          <w:rFonts w:ascii="Calibri" w:hAnsi="Calibri"/>
          <w:b/>
          <w:i w:val="0"/>
          <w:sz w:val="23"/>
        </w:rPr>
        <w:t>Giảm bớt đường cong học tập</w:t>
      </w:r>
    </w:p>
    <w:p>
      <w:pPr>
        <w:spacing w:after="80"/>
      </w:pPr>
      <w:r>
        <w:rPr>
          <w:b w:val="0"/>
          <w:i w:val="0"/>
        </w:rPr>
        <w:t>Phần Giới thiệu này cung cấp một nghiên cứu tình huống về sức mạnh của macro. Chương 1, “Giải phóng sức mạnh của Excel với VBA,” giới thiệu các công cụ và khẳng định điều mà bạn có lẽ đã biết: Trình ghi macro không hoạt động đáng tin cậy. Chương 2, “Nghe có vẻ như BASIC, vậy tại sao nó trông không quen thuộc?” giúp bạn hiểu cú pháp kỳ quặc của VBA. Chương 3, “Tham chiếu đến vùng, tên và bảng,” giải mã cách làm việc hiệu quả với vùng, ô, tên đã định nghĩa và bảng.</w:t>
      </w:r>
    </w:p>
    <w:p>
      <w:pPr>
        <w:spacing w:after="80"/>
      </w:pPr>
      <w:r>
        <w:rPr>
          <w:b w:val="0"/>
          <w:i w:val="0"/>
        </w:rPr>
        <w:t xml:space="preserve">Chương 4, “Đặt nền móng với biến và cấu trúc,” tạo nền tảng cho việc viết mã VBA linh hoạt, dễ bảo trì bằng cách giới thiệu các khái niệm chính như thủ tục (procedure), biến (variable), tham chiếu đối tượng (object reference), và các công cụ cấu trúc mã như khối </w:t>
      </w:r>
      <w:r>
        <w:rPr>
          <w:rFonts w:ascii="Consolas" w:hAnsi="Consolas"/>
          <w:b w:val="0"/>
          <w:i w:val="0"/>
          <w:sz w:val="20"/>
        </w:rPr>
        <w:t>With</w:t>
      </w:r>
      <w:r>
        <w:rPr>
          <w:b w:val="0"/>
          <w:i w:val="0"/>
        </w:rPr>
        <w:t xml:space="preserve"> và chỉ thị trình biên dịch (compiler directive). Những viên gạch xây dựng này sẽ giúp bạn hiểu—và cuối cùng là làm chủ—đoạn mã mà bạn sẽ gặp xuyên suốt cuốn sách.</w:t>
      </w:r>
    </w:p>
    <w:p>
      <w:pPr>
        <w:spacing w:after="80"/>
      </w:pPr>
      <w:r>
        <w:rPr>
          <w:b w:val="0"/>
          <w:i w:val="0"/>
        </w:rPr>
        <w:t>Chương 5, “Vòng lặp và điều khiển luồng,” trình bày sức mạnh của việc lặp bằng VBA. Nghiên cứu tình huống trong chương này minh họa việc tạo một chương trình để tạo báo cáo phòng ban và sau đó bọc quy trình báo cáo đó trong một vòng lặp để tạo ra 46 báo cáo.</w:t>
      </w:r>
    </w:p>
    <w:p>
      <w:pPr>
        <w:spacing w:after="80"/>
      </w:pPr>
      <w:r>
        <w:rPr>
          <w:b w:val="0"/>
          <w:i w:val="0"/>
        </w:rPr>
        <w:t>Chương 6, “Công thức kiểu R1C1,” trình bày, rõ ràng là, công thức kiểu R1C1. Chương 7, “Lập trình sự kiện,” cho thấy cách tương tác của người dùng và chức năng tự động của Excel, chẳng hạn như tính toán, có thể được dùng để kích hoạt các thủ tục. Chương 8, “Mảng,” trình bày về mảng. Chương 9, “Tạo đối tượng và bộ sưu tập tùy chỉnh,” trình bày về việc tạo đối tượng và bộ sưu tập tùy chỉnh, những công cụ tuyệt vời để tổ chức dữ liệu. Chương 10, “Userform: Giới thiệu,” giới thiệu các hộp thoại tùy chỉnh mà bạn có thể dùng để thu thập thông tin từ con người bằng Excel.</w:t>
      </w:r>
    </w:p>
    <w:p>
      <w:pPr>
        <w:pStyle w:val="Heading4"/>
      </w:pPr>
      <w:r>
        <w:rPr>
          <w:rFonts w:ascii="Calibri" w:hAnsi="Calibri"/>
          <w:b/>
          <w:i w:val="0"/>
          <w:sz w:val="23"/>
        </w:rPr>
        <w:t>Sức mạnh của Excel VBA</w:t>
      </w:r>
    </w:p>
    <w:p>
      <w:pPr>
        <w:spacing w:after="80"/>
      </w:pPr>
      <w:r>
        <w:rPr>
          <w:b w:val="0"/>
          <w:i w:val="0"/>
        </w:rPr>
        <w:t>Chương 11, “Khai thác dữ liệu với Advanced Filter,” và 12, “Dùng VBA để tạo bảng pivot,” cung cấp cái nhìn sâu sắc về Filter, Advanced Filter, và bảng pivot. Các công cụ tự động hóa báo cáo phụ thuộc rất nhiều vào những khái niệm này. Chương 13, “Sức mạnh của Excel,” và 14, “Các hàm do người dùng định nghĩa mẫu,” bao gồm hàng tá mẫu mã được thiết kế để thể hiện sức mạnh của Excel VBA và các hàm tùy chỉnh. Chương 13 bao gồm mục, “Nâng cấp: Vấn đề dự án thực tế, giải pháp thực tế,” giới thiệu các vấn đề dự án khác nhau mà tôi gặp phải và cách tôi giải quyết chúng.</w:t>
      </w:r>
    </w:p>
    <w:p>
      <w:pPr>
        <w:spacing w:after="80"/>
      </w:pPr>
      <w:r>
        <w:rPr>
          <w:b w:val="0"/>
          <w:i w:val="0"/>
        </w:rPr>
        <w:t>Chương 15, “Tạo biểu đồ,” đến 20, “Tự động hóa Word,” xử lý việc tạo biểu đồ, trực quan hóa dữ liệu, truy vấn web, sparkline, và tự động hóa Word.</w:t>
      </w:r>
    </w:p>
    <w:p>
      <w:pPr>
        <w:pStyle w:val="Heading4"/>
      </w:pPr>
      <w:r>
        <w:rPr>
          <w:rFonts w:ascii="Calibri" w:hAnsi="Calibri"/>
          <w:b/>
          <w:i w:val="0"/>
          <w:sz w:val="23"/>
        </w:rPr>
        <w:t>Những thứ kỹ thuật cần thiết để tạo ứng dụng</w:t>
      </w:r>
    </w:p>
    <w:p>
      <w:pPr>
        <w:spacing w:after="80"/>
      </w:pPr>
      <w:r>
        <w:rPr>
          <w:b w:val="0"/>
          <w:i w:val="0"/>
        </w:rPr>
        <w:t>Chương 21, “Dùng Access làm back end để tăng cường truy cập đa người dùng vào dữ liệu,” xử lý việc đọc và ghi vào cơ sở dữ liệu Access và SQL Server. Các kỹ thuật sử dụng cơ sở dữ liệu Access cho phép bạn xây dựng một ứng dụng với các tính năng đa người dùng của Access trong khi vẫn giữ giao diện thân thiện của Excel.</w:t>
      </w:r>
    </w:p>
    <w:p>
      <w:pPr>
        <w:spacing w:after="80"/>
      </w:pPr>
      <w:r>
        <w:rPr>
          <w:b w:val="0"/>
          <w:i w:val="0"/>
        </w:rPr>
        <w:t>Chương 22, “Kỹ thuật userform nâng cao,” cho bạn thấy cách đi xa hơn với userform. Chương 23, “Giao diện lập trình ứng dụng Windows (API),” dạy một số cách khéo léo để hoàn thành nhiệm vụ bằng Windows API. Chương 24, “Xử lý lỗi,” đến 26, “Tạo add-in Excel,” xử lý việc xử lý lỗi, menu tùy chỉnh, và add-in. Chương 27, “Giới thiệu về việc tạo Office Add-in,” cung cấp phần giới thiệu ngắn gọn về việc xây dựng ứng dụng Office Script của riêng bạn trong Excel.</w:t>
      </w:r>
    </w:p>
    <w:p>
      <w:pPr>
        <w:pStyle w:val="Heading4"/>
      </w:pPr>
      <w:r>
        <w:rPr>
          <w:rFonts w:ascii="Calibri" w:hAnsi="Calibri"/>
          <w:b/>
          <w:i w:val="0"/>
          <w:sz w:val="23"/>
        </w:rPr>
        <w:t>Cuốn sách này có dạy Excel không?</w:t>
      </w:r>
    </w:p>
    <w:p>
      <w:pPr>
        <w:spacing w:after="80"/>
      </w:pPr>
      <w:r>
        <w:rPr>
          <w:b w:val="0"/>
          <w:i w:val="0"/>
        </w:rPr>
        <w:t>Không hẳn. Chúng tôi giả định rằng bạn đã dùng Excel và sẵn sàng đi xa hơn với VBA. Mặc dù chúng tôi không đi qua từng tính năng, chúng tôi chỉ ra những công cụ mạnh mẽ, chẳng hạn như bảng pivot và Power Query, khi chúng quan trọng đối với mã. Nếu bạn chưa từng dùng chúng trước đây, bạn sẽ biết cần khám phá điều gì.</w:t>
      </w:r>
    </w:p>
    <w:p>
      <w:pPr>
        <w:spacing w:after="80"/>
      </w:pPr>
      <w:r>
        <w:rPr>
          <w:b w:val="0"/>
          <w:i w:val="0"/>
        </w:rPr>
        <w:t>Bill thường xuyên trình bày một hội thảo Power Excel cho các kế toán viên—những người dùng Excel 30 đến 40 giờ một tuần. Tuy nhiên, hai điều xảy ra ở mọi hội thảo. Thứ nhất, một nửa khán phòng há hốc miệng khi thấy một tính năng như tự động tính tổng phụ hay bảng pivot có thể nhanh đến mức nào. Thứ hai, luôn có ai đó vượt mặt Bill. Ông ấy sẽ trả lời một câu hỏi, và ai đó ở hàng thứ hai lên tiếng với một giải pháp tốt hơn.</w:t>
      </w:r>
    </w:p>
    <w:p>
      <w:pPr>
        <w:spacing w:after="80"/>
      </w:pPr>
      <w:r>
        <w:rPr>
          <w:b w:val="0"/>
          <w:i w:val="0"/>
        </w:rPr>
        <w:t>Ý chính là gì? Cả tác giả lẫn độc giả của cuốn sách này đều biết Excel—nhưng chúng tôi vẫn giả định rằng trong bất kỳ chương nào, nhiều độc giả chưa từng dùng bảng pivot, và thậm chí ít người hơn đã thử các tính năng như Top 10 Filter. Vì vậy, trước khi chúng ta tự động hóa điều gì đó bằng VBA, chúng tôi sẽ trình bày ngắn gọn cách làm thủ công trong Excel. Đây không phải là hướng dẫn về bảng pivot, nhưng nó sẽ cho bạn biết khi nào cần tra cứu một cái.</w:t>
      </w:r>
    </w:p>
    <w:p>
      <w:pPr>
        <w:spacing w:after="80"/>
      </w:pPr>
      <w:r>
        <w:rPr>
          <w:b/>
          <w:i w:val="0"/>
        </w:rPr>
        <w:t>Nghiên cứu tình huống: Báo cáo kế toán hàng tháng</w:t>
      </w:r>
    </w:p>
    <w:p>
      <w:pPr>
        <w:spacing w:after="80"/>
      </w:pPr>
      <w:r>
        <w:rPr>
          <w:b w:val="0"/>
          <w:i w:val="0"/>
        </w:rPr>
        <w:t>Đây là một câu chuyện có thật. Valerie là một chuyên viên phân tích kinh doanh trong phòng kế toán của một tập đoàn cỡ trung. Công ty của cô gần đây đã cài đặt một hệ thống hoạch định nguồn lực doanh nghiệp (ERP) trị giá 16 triệu đô la vượt ngân sách. Khi dự án dần khép lại, ngân sách IT không còn nguồn lực nào để tạo báo cáo hàng tháng mà tập đoàn này dùng để tóm tắt từng phòng ban.</w:t>
      </w:r>
    </w:p>
    <w:p>
      <w:pPr>
        <w:spacing w:after="80"/>
      </w:pPr>
      <w:r>
        <w:rPr>
          <w:b w:val="0"/>
          <w:i w:val="0"/>
        </w:rPr>
        <w:t>Tuy nhiên, Valerie đã tham gia đủ sâu vào quá trình triển khai để nghĩ ra cách tự tạo báo cáo. Cô hiểu rằng mình có thể xuất dữ liệu sổ cái tổng hợp (general ledger) từ hệ thống ERP ra một tệp văn bản với các giá trị phân tách bằng dấu phẩy. Dùng Excel, Valerie có thể nhập dữ liệu sổ cái tổng hợp từ hệ thống ERP vào Excel.</w:t>
      </w:r>
    </w:p>
    <w:p>
      <w:pPr>
        <w:spacing w:after="80"/>
      </w:pPr>
      <w:r>
        <w:rPr>
          <w:b w:val="0"/>
          <w:i w:val="0"/>
        </w:rPr>
        <w:t>Tạo báo cáo không hề dễ dàng. Như ở nhiều công ty khác, dữ liệu có những ngoại lệ. Valerie biết rằng một số tài khoản nhất định trong một trung tâm chi phí cụ thể cần được phân loại lại thành chi phí. Cô biết rằng những tài khoản khác cần được loại hoàn toàn khỏi báo cáo. Làm việc cẩn thận trong Excel, Valerie đã thực hiện những điều chỉnh này. Cô tạo một bảng pivot (pivot table) để tạo phần tóm tắt đầu tiên của báo cáo. Cô cắt kết quả bảng pivot và dán vào một trang tính trống. Sau đó cô tạo một báo cáo bảng pivot mới cho phần tóm tắt thứ hai. Sau khoảng ba giờ, cô đã nhập dữ liệu, tạo năm bảng pivot, sắp xếp chúng thành một bản tóm tắt và định dạng báo cáo gọn gàng bằng màu sắc.</w:t>
      </w:r>
    </w:p>
    <w:p>
      <w:pPr>
        <w:spacing w:after="80"/>
      </w:pPr>
      <w:r>
        <w:rPr>
          <w:b/>
          <w:i w:val="0"/>
        </w:rPr>
        <w:t>Trở thành người hùng</w:t>
      </w:r>
    </w:p>
    <w:p>
      <w:pPr>
        <w:spacing w:after="80"/>
      </w:pPr>
      <w:r>
        <w:rPr>
          <w:b w:val="0"/>
          <w:i w:val="0"/>
        </w:rPr>
        <w:t>Valerie đưa báo cáo cho quản lý của mình. Người quản lý vừa nghe từ phòng IT rằng phải mất nhiều tháng nữa họ mới có thể tạo ra "cái báo cáo rắc rối đó". Khi Valerie tạo báo cáo Excel, cô ngay lập tức trở thành người hùng của ngày hôm đó. Trong ba giờ, Valerie đã làm được điều tưởng như không thể. Valerie vô cùng sung sướng sau khi được công nhận một cách xứng đáng.</w:t>
      </w:r>
    </w:p>
    <w:p>
      <w:pPr>
        <w:spacing w:after="80"/>
      </w:pPr>
      <w:r>
        <w:rPr>
          <w:b/>
          <w:i w:val="0"/>
        </w:rPr>
        <w:t>Thêm nhiều lời khen</w:t>
      </w:r>
    </w:p>
    <w:p>
      <w:pPr>
        <w:spacing w:after="80"/>
      </w:pPr>
      <w:r>
        <w:rPr>
          <w:b w:val="0"/>
          <w:i w:val="0"/>
        </w:rPr>
        <w:t>Ngày hôm sau, quản lý của Valerie tham dự cuộc họp phòng ban hàng tháng. Khi các trưởng phòng bắt đầu phàn nàn rằng họ không thể lấy được báo cáo từ hệ thống ERP, người quản lý này rút báo cáo của phòng mình ra và đặt lên bàn. Các quản lý khác vô cùng kinh ngạc. Làm sao ông ấy có thể tạo ra báo cáo này? Mọi người đều nhẹ nhõm khi biết rằng đã có người giải được bài toán. Chủ tịch công ty hỏi quản lý của Valerie liệu có thể tạo báo cáo cho từng phòng ban không.</w:t>
      </w:r>
    </w:p>
    <w:p>
      <w:pPr>
        <w:spacing w:after="80"/>
      </w:pPr>
      <w:r>
        <w:rPr>
          <w:b/>
          <w:i w:val="0"/>
        </w:rPr>
        <w:t>Niềm vui biến thành nỗi lo</w:t>
      </w:r>
    </w:p>
    <w:p>
      <w:pPr>
        <w:spacing w:after="80"/>
      </w:pPr>
      <w:r>
        <w:rPr>
          <w:b w:val="0"/>
          <w:i w:val="0"/>
        </w:rPr>
        <w:t>Bạn có thể đoán được điều gì sắp xảy ra. Công ty này có 46 phòng ban. Nghĩa là phải tạo 46 bản tóm tắt một trang mỗi tháng. Mỗi báo cáo đòi hỏi phải nhập dữ liệu từ hệ thống ERP, loại bỏ một số tài khoản nhất định, tạo năm bảng pivot, rồi định dạng báo cáo bằng màu sắc. Valerie mất ba giờ để tạo báo cáo đầu tiên, nhưng sau khi quen việc, cô có thể tạo 46 báo cáo trong 40 giờ. Tuy nhiên, dù đã giảm thời gian cho mỗi báo cáo, điều này vẫn thật kinh khủng. Valerie còn công việc phải làm trước khi cô trở thành người phải dành 40 giờ mỗi tháng để tạo những báo cáo này trong Excel.</w:t>
      </w:r>
    </w:p>
    <w:p>
      <w:pPr>
        <w:spacing w:after="80"/>
      </w:pPr>
      <w:r>
        <w:rPr>
          <w:b/>
          <w:i w:val="0"/>
        </w:rPr>
        <w:t>VBA đến giải cứu</w:t>
      </w:r>
    </w:p>
    <w:p>
      <w:pPr>
        <w:spacing w:after="80"/>
      </w:pPr>
      <w:r>
        <w:rPr>
          <w:b w:val="0"/>
          <w:i w:val="0"/>
        </w:rPr>
        <w:t>Valerie tìm đến công ty của Bill, MrExcel Consulting, và trình bày tình huống của mình. Trong khoảng một tuần, Bill đã có thể tạo ra một loạt macro (macro) bằng Visual Basic để làm tất cả những công việc nhàm chán. Ví dụ, các macro nhập dữ liệu, loại bỏ một số tài khoản nhất định, tạo năm bảng pivot và áp dụng định dạng màu. Từ đầu đến cuối, toàn bộ quy trình thủ công 40 giờ được rút gọn thành hai lần nhấp nút và khoảng 4 phút.</w:t>
      </w:r>
    </w:p>
    <w:p>
      <w:pPr>
        <w:spacing w:after="80"/>
      </w:pPr>
      <w:r>
        <w:rPr>
          <w:b w:val="0"/>
          <w:i w:val="0"/>
        </w:rPr>
        <w:t>Hiện tại, có thể bạn hoặc ai đó trong công ty bạn đang mắc kẹt với những công việc thủ công trong Excel mà có thể tự động hóa bằng VBA. Chúng tôi tin chắc rằng chúng tôi có thể bước vào bất kỳ công ty nào có từ 20 người dùng Excel trở lên và tìm thấy một trường hợp cũng ấn tượng như của Valerie.</w:t>
      </w:r>
    </w:p>
    <w:p>
      <w:pPr>
        <w:pStyle w:val="Heading3"/>
      </w:pPr>
      <w:r>
        <w:rPr>
          <w:rFonts w:ascii="Calibri" w:hAnsi="Calibri"/>
          <w:b/>
          <w:i w:val="0"/>
          <w:sz w:val="26"/>
        </w:rPr>
        <w:t>Các phiên bản Excel</w:t>
      </w:r>
    </w:p>
    <w:p>
      <w:pPr>
        <w:spacing w:after="80"/>
      </w:pPr>
      <w:r>
        <w:rPr>
          <w:b w:val="0"/>
          <w:i w:val="0"/>
        </w:rPr>
        <w:t xml:space="preserve">Ấn bản thứ tám này của </w:t>
      </w:r>
      <w:r>
        <w:rPr>
          <w:b w:val="0"/>
          <w:i/>
        </w:rPr>
        <w:t>VBA and Macros</w:t>
      </w:r>
      <w:r>
        <w:rPr>
          <w:b w:val="0"/>
          <w:i w:val="0"/>
        </w:rPr>
        <w:t xml:space="preserve"> được thiết kế để hoạt động với các tính năng Microsoft 365 được phát hành đến tháng 7 năm 2025. Các ấn bản trước của cuốn sách này bao gồm mã cho Excel 97 đến Excel 365 (2021). Trong 80 phần trăm các chương, mã ngày nay giống hệt mã trong các phiên bản trước.</w:t>
      </w:r>
    </w:p>
    <w:p>
      <w:pPr>
        <w:pStyle w:val="Heading4"/>
      </w:pPr>
      <w:r>
        <w:rPr>
          <w:rFonts w:ascii="Calibri" w:hAnsi="Calibri"/>
          <w:b/>
          <w:i w:val="0"/>
          <w:sz w:val="23"/>
        </w:rPr>
        <w:t>Sự khác biệt cho người dùng Mac</w:t>
      </w:r>
    </w:p>
    <w:p>
      <w:pPr>
        <w:spacing w:after="80"/>
      </w:pPr>
      <w:r>
        <w:rPr>
          <w:b w:val="0"/>
          <w:i w:val="0"/>
        </w:rPr>
        <w:t xml:space="preserve">Mặc dù Excel cho Windows và Excel cho Mac tương tự nhau về giao diện người dùng, có một số khác biệt khi bạn so sánh môi trường VBA. Chắc chắn rằng không có gì trong Chương 23 sử dụng Windows API sẽ hoạt động trên Mac. Dù vậy, các khái niệm tổng thể được thảo luận trong cuốn sách này đều áp dụng cho Mac. Bạn có thể tìm thấy danh sách tổng quát về những khác biệt áp dụng cho Mac tại </w:t>
      </w:r>
      <w:r>
        <w:rPr>
          <w:b w:val="0"/>
          <w:i/>
        </w:rPr>
        <w:t>http://www.mrexcel.com/macvba.html</w:t>
      </w:r>
      <w:r>
        <w:rPr>
          <w:b w:val="0"/>
          <w:i w:val="0"/>
        </w:rPr>
        <w:t>. Trình soạn thảo VBA cho Mac không cho phép bạn thiết kế UserForm (Chương 10). Nó cũng có một lỗi khiến việc tạo macro xử lý sự kiện (event handler macro) trở nên khó khăn (Chương 7). Excel báo lỗi khi bạn cố chọn từ các danh sách thả xuống ở đầu cửa sổ Code. Bạn phải sao chép và dán một thủ tục sự kiện trống trước; sau đó các danh sách thả xuống sẽ hoạt động.</w:t>
      </w:r>
    </w:p>
    <w:p>
      <w:pPr>
        <w:pStyle w:val="Heading3"/>
      </w:pPr>
      <w:r>
        <w:rPr>
          <w:rFonts w:ascii="Calibri" w:hAnsi="Calibri"/>
          <w:b/>
          <w:i w:val="0"/>
          <w:sz w:val="26"/>
        </w:rPr>
        <w:t>Các yếu tố đặc biệt và quy ước chữ viết</w:t>
      </w:r>
    </w:p>
    <w:p>
      <w:pPr>
        <w:spacing w:after="80"/>
      </w:pPr>
      <w:r>
        <w:rPr>
          <w:b w:val="0"/>
          <w:i w:val="0"/>
        </w:rPr>
        <w:t>Các quy ước chữ viết sau đây được sử dụng trong cuốn sách này:</w:t>
      </w:r>
    </w:p>
    <w:p>
      <w:pPr>
        <w:spacing w:after="80"/>
        <w:ind w:left="360"/>
      </w:pPr>
      <w:r>
        <w:t xml:space="preserve">• </w:t>
      </w:r>
      <w:r>
        <w:rPr>
          <w:b w:val="0"/>
          <w:i/>
        </w:rPr>
        <w:t>In nghiêng</w:t>
      </w:r>
      <w:r>
        <w:rPr>
          <w:b w:val="0"/>
          <w:i w:val="0"/>
        </w:rPr>
        <w:t>—Biểu thị các thuật ngữ mới khi chúng được định nghĩa, nhấn mạnh đặc biệt, các từ hoặc cụm từ không phải tiếng Anh, và các chữ cái hoặc từ được dùng như từ.</w:t>
      </w:r>
    </w:p>
    <w:p>
      <w:pPr>
        <w:spacing w:after="80"/>
        <w:ind w:left="360"/>
      </w:pPr>
      <w:r>
        <w:t xml:space="preserve">• </w:t>
      </w:r>
      <w:r>
        <w:rPr>
          <w:rFonts w:ascii="Consolas" w:hAnsi="Consolas"/>
          <w:b w:val="0"/>
          <w:i w:val="0"/>
          <w:sz w:val="20"/>
        </w:rPr>
        <w:t>Monospace</w:t>
      </w:r>
      <w:r>
        <w:rPr>
          <w:b w:val="0"/>
          <w:i w:val="0"/>
        </w:rPr>
        <w:t>—Biểu thị các phần của mã VBA, chẳng hạn như tên đối tượng hoặc phương thức.</w:t>
      </w:r>
    </w:p>
    <w:p>
      <w:pPr>
        <w:spacing w:after="80"/>
        <w:ind w:left="360"/>
      </w:pPr>
      <w:r>
        <w:t xml:space="preserve">• </w:t>
      </w:r>
      <w:r>
        <w:rPr>
          <w:b/>
          <w:i w:val="0"/>
        </w:rPr>
        <w:t>In đậm</w:t>
      </w:r>
      <w:r>
        <w:rPr>
          <w:b w:val="0"/>
          <w:i w:val="0"/>
        </w:rPr>
        <w:t>—Biểu thị nội dung do người dùng nhập.</w:t>
      </w:r>
    </w:p>
    <w:p>
      <w:pPr>
        <w:spacing w:after="80"/>
      </w:pPr>
      <w:r>
        <w:rPr>
          <w:b w:val="0"/>
          <w:i w:val="0"/>
        </w:rPr>
        <w:t>Ngoài các quy ước về kiểu chữ này, còn có một số thành phần đặc biệt. Nhiều chương có ít nhất một nghiên cứu tình huống trình bày giải pháp thực tế cho các vấn đề phổ biến. Nghiên cứu tình huống cũng minh họa các ứng dụng thực tiễn của những chủ đề được thảo luận trong chương.</w:t>
      </w:r>
    </w:p>
    <w:p>
      <w:pPr>
        <w:spacing w:after="80"/>
      </w:pPr>
      <w:r>
        <w:rPr>
          <w:b w:val="0"/>
          <w:i w:val="0"/>
        </w:rPr>
        <w:t>Ngoài các nghiên cứu tình huống, bạn sẽ thấy các khung bên lề Nâng Cao Trình Độ, Ghi Chú, Mẹo và Cảnh Báo.</w:t>
      </w:r>
    </w:p>
    <w:p>
      <w:pPr>
        <w:jc w:val="center"/>
      </w:pPr>
      <w:r>
        <w:drawing>
          <wp:inline xmlns:a="http://schemas.openxmlformats.org/drawingml/2006/main" xmlns:pic="http://schemas.openxmlformats.org/drawingml/2006/picture">
            <wp:extent cx="428625" cy="504825"/>
            <wp:docPr id="4" name="Picture 4"/>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Cao Trình Độ!</w:t>
      </w:r>
    </w:p>
    <w:p>
      <w:pPr>
        <w:spacing w:after="80"/>
      </w:pPr>
      <w:r>
        <w:rPr>
          <w:b w:val="0"/>
          <w:i w:val="0"/>
        </w:rPr>
        <w:t>Các khung bên lề Nâng Cao Trình Độ cung cấp những hiểu biết sâu sắc hơn hoặc các kỹ thuật khéo léo vượt ra ngoài kiến thức cơ bản. Chúng là những phần khám phá tùy chọn—hoàn hảo nếu bạn đã sẵn sàng mở rộng kỹ năng của mình xa hơn một chút so với những gì phần hiện tại giả định.</w:t>
      </w:r>
    </w:p>
    <w:p>
      <w:pPr>
        <w:jc w:val="center"/>
      </w:pPr>
      <w:r>
        <w:drawing>
          <wp:inline xmlns:a="http://schemas.openxmlformats.org/drawingml/2006/main" xmlns:pic="http://schemas.openxmlformats.org/drawingml/2006/picture">
            <wp:extent cx="409575" cy="419100"/>
            <wp:docPr id="5" name="Picture 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Ghi Chú</w:t>
      </w:r>
    </w:p>
    <w:p>
      <w:pPr>
        <w:spacing w:after="80"/>
      </w:pPr>
      <w:r>
        <w:rPr>
          <w:b w:val="0"/>
          <w:i w:val="0"/>
        </w:rPr>
        <w:t>Ghi Chú cung cấp thông tin bổ sung nằm ngoài mạch thảo luận chính của chương mà có thể hữu ích cho bạn.</w:t>
      </w:r>
    </w:p>
    <w:p>
      <w:pPr>
        <w:jc w:val="center"/>
      </w:pPr>
      <w:r>
        <w:drawing>
          <wp:inline xmlns:a="http://schemas.openxmlformats.org/drawingml/2006/main" xmlns:pic="http://schemas.openxmlformats.org/drawingml/2006/picture">
            <wp:extent cx="361950" cy="476250"/>
            <wp:docPr id="6" name="Picture 6"/>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Mẹo cung cấp các cách giải quyết nhanh và kỹ thuật tiết kiệm thời gian giúp bạn làm việc hiệu quả hơn.</w:t>
      </w:r>
    </w:p>
    <w:p>
      <w:pPr>
        <w:jc w:val="center"/>
      </w:pPr>
      <w:r>
        <w:drawing>
          <wp:inline xmlns:a="http://schemas.openxmlformats.org/drawingml/2006/main" xmlns:pic="http://schemas.openxmlformats.org/drawingml/2006/picture">
            <wp:extent cx="361950" cy="361950"/>
            <wp:docPr id="7" name="Picture 7"/>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Cảnh Báo cảnh báo về những cạm bẫy tiềm ẩn mà bạn có thể gặp phải. Hãy chú ý đến các Cảnh Báo; chúng cảnh báo bạn về những vấn đề mà nếu không sẽ khiến bạn mất hàng giờ đau đầu.</w:t>
      </w:r>
    </w:p>
    <w:p>
      <w:pPr>
        <w:pStyle w:val="Heading3"/>
      </w:pPr>
      <w:r>
        <w:rPr>
          <w:rFonts w:ascii="Calibri" w:hAnsi="Calibri"/>
          <w:b/>
          <w:i w:val="0"/>
          <w:sz w:val="26"/>
        </w:rPr>
        <w:t>Giới thiệu về nội dung đi kèm</w:t>
      </w:r>
    </w:p>
    <w:p>
      <w:pPr>
        <w:spacing w:after="80"/>
      </w:pPr>
      <w:r>
        <w:rPr>
          <w:b w:val="0"/>
          <w:i w:val="0"/>
        </w:rPr>
        <w:t>Như một lời cảm ơn vì đã mua cuốn sách này, chúng tôi đã tổng hợp một bộ gồm 50 workbook Excel minh họa các khái niệm được trình bày trong cuốn sách này. Bộ tệp này bao gồm toàn bộ mã từ cuốn sách, dữ liệu mẫu và các ghi chú bổ sung từ các tác giả.</w:t>
      </w:r>
    </w:p>
    <w:p>
      <w:pPr>
        <w:spacing w:after="80"/>
      </w:pPr>
      <w:r>
        <w:rPr>
          <w:b w:val="0"/>
          <w:i w:val="0"/>
        </w:rPr>
        <w:t xml:space="preserve">Để tải xuống các tệp mã, hãy truy cập trang web của cuốn sách này tại </w:t>
      </w:r>
      <w:r>
        <w:rPr>
          <w:b w:val="0"/>
          <w:i/>
        </w:rPr>
        <w:t>MicrosoftPressStore.com/XLVBAAuto/downloads.</w:t>
      </w:r>
    </w:p>
    <w:p>
      <w:pPr>
        <w:pStyle w:val="Heading3"/>
      </w:pPr>
      <w:r>
        <w:rPr>
          <w:rFonts w:ascii="Calibri" w:hAnsi="Calibri"/>
          <w:b/>
          <w:i w:val="0"/>
          <w:sz w:val="26"/>
        </w:rPr>
        <w:t>Đính chính, cập nhật và hỗ trợ sách</w:t>
      </w:r>
    </w:p>
    <w:p>
      <w:pPr>
        <w:spacing w:after="80"/>
      </w:pPr>
      <w:r>
        <w:rPr>
          <w:b w:val="0"/>
          <w:i w:val="0"/>
        </w:rPr>
        <w:t>Chúng tôi đã nỗ lực hết sức để đảm bảo độ chính xác của cuốn sách này và nội dung đi kèm. Mọi lỗi được báo cáo kể từ khi sách xuất bản đều được liệt kê tại</w:t>
      </w:r>
    </w:p>
    <w:p>
      <w:pPr>
        <w:spacing w:after="80"/>
      </w:pPr>
      <w:r>
        <w:rPr>
          <w:b w:val="0"/>
          <w:i/>
        </w:rPr>
        <w:t>MicrosoftPressStore.com/XLVBAAuto/errata.</w:t>
      </w:r>
    </w:p>
    <w:p>
      <w:pPr>
        <w:spacing w:after="80"/>
      </w:pPr>
      <w:r>
        <w:rPr>
          <w:b w:val="0"/>
          <w:i w:val="0"/>
        </w:rPr>
        <w:t>Nếu bạn phát hiện lỗi chưa có trong danh sách, bạn có thể báo cáo cho chúng tôi qua cùng trang đó.</w:t>
      </w:r>
    </w:p>
    <w:p>
      <w:pPr>
        <w:spacing w:after="80"/>
      </w:pPr>
      <w:r>
        <w:rPr>
          <w:b w:val="0"/>
          <w:i w:val="0"/>
        </w:rPr>
        <w:t xml:space="preserve">Để được hỗ trợ thêm và biết thêm thông tin về sách, vui lòng truy cập </w:t>
      </w:r>
      <w:r>
        <w:rPr>
          <w:b w:val="0"/>
          <w:i/>
        </w:rPr>
        <w:t>MicrosoftPressStore.com/Support.</w:t>
      </w:r>
    </w:p>
    <w:p>
      <w:pPr>
        <w:spacing w:after="80"/>
      </w:pPr>
      <w:r>
        <w:rPr>
          <w:b w:val="0"/>
          <w:i w:val="0"/>
        </w:rPr>
        <w:t xml:space="preserve">Xin lưu ý rằng hỗ trợ sản phẩm cho phần mềm và phần cứng Microsoft không được cung cấp qua các địa chỉ trên. Để được trợ giúp về phần mềm hoặc phần cứng Microsoft, hãy truy cập </w:t>
      </w:r>
      <w:r>
        <w:rPr>
          <w:b w:val="0"/>
          <w:i/>
        </w:rPr>
        <w:t>support.microsoft.com</w:t>
      </w:r>
      <w:r>
        <w:rPr>
          <w:b w:val="0"/>
          <w:i w:val="0"/>
        </w:rPr>
        <w:t>.</w:t>
      </w:r>
    </w:p>
    <w:p>
      <w:pPr>
        <w:pStyle w:val="Heading3"/>
      </w:pPr>
      <w:r>
        <w:rPr>
          <w:rFonts w:ascii="Calibri" w:hAnsi="Calibri"/>
          <w:b/>
          <w:i w:val="0"/>
          <w:sz w:val="26"/>
        </w:rPr>
        <w:t>Giữ liên lạc</w:t>
      </w:r>
    </w:p>
    <w:p>
      <w:pPr>
        <w:spacing w:after="80"/>
      </w:pPr>
      <w:r>
        <w:rPr>
          <w:b w:val="0"/>
          <w:i w:val="0"/>
        </w:rPr>
        <w:t>Hãy tiếp tục cuộc trò chuyện nhé! Chúng tôi có mặt trên X:</w:t>
      </w:r>
    </w:p>
    <w:p>
      <w:pPr>
        <w:spacing w:after="80"/>
      </w:pPr>
      <w:r>
        <w:rPr>
          <w:b w:val="0"/>
          <w:i/>
        </w:rPr>
        <w:t>x.com/MicrosoftPress</w:t>
      </w:r>
    </w:p>
    <w:p>
      <w:pPr>
        <w:spacing w:after="80"/>
      </w:pPr>
      <w:r>
        <w:rPr>
          <w:b w:val="0"/>
          <w:i w:val="0"/>
        </w:rPr>
        <w:t>x.com/MrExcel</w:t>
      </w:r>
    </w:p>
    <w:p>
      <w:pPr>
        <w:spacing w:after="80"/>
      </w:pPr>
      <w:r>
        <w:rPr>
          <w:b w:val="0"/>
          <w:i w:val="0"/>
        </w:rPr>
        <w:t>bsky.app/profile/tsyrstad.bsky.social</w:t>
      </w:r>
    </w:p>
    <w:p>
      <w:pPr>
        <w:pStyle w:val="Heading2"/>
      </w:pPr>
      <w:r>
        <w:rPr>
          <w:rFonts w:ascii="Calibri" w:hAnsi="Calibri"/>
          <w:b/>
          <w:i w:val="0"/>
          <w:sz w:val="32"/>
        </w:rPr>
        <w:t>Chương 1</w:t>
      </w:r>
    </w:p>
    <w:p>
      <w:pPr>
        <w:pStyle w:val="Heading2"/>
      </w:pPr>
      <w:r>
        <w:rPr>
          <w:rFonts w:ascii="Calibri" w:hAnsi="Calibri"/>
          <w:b/>
          <w:i w:val="0"/>
          <w:sz w:val="32"/>
        </w:rPr>
        <w:t>Khai phá sức mạnh của Excel với VBA</w:t>
      </w:r>
    </w:p>
    <w:p>
      <w:pPr>
        <w:spacing w:after="80"/>
      </w:pPr>
      <w:r>
        <w:rPr>
          <w:b w:val="0"/>
          <w:i w:val="0"/>
        </w:rPr>
        <w:t>Trong chương này, bạn sẽ:</w:t>
      </w:r>
    </w:p>
    <w:p>
      <w:pPr>
        <w:spacing w:after="80"/>
        <w:ind w:left="360"/>
      </w:pPr>
      <w:r>
        <w:t xml:space="preserve">• </w:t>
      </w:r>
      <w:r>
        <w:rPr>
          <w:b w:val="0"/>
          <w:i w:val="0"/>
        </w:rPr>
        <w:t>Hiểu được sức mạnh của Excel</w:t>
      </w:r>
    </w:p>
    <w:p>
      <w:pPr>
        <w:spacing w:after="80"/>
        <w:ind w:left="360"/>
      </w:pPr>
      <w:r>
        <w:t xml:space="preserve">• </w:t>
      </w:r>
      <w:r>
        <w:rPr>
          <w:b w:val="0"/>
          <w:i w:val="0"/>
        </w:rPr>
        <w:t>Hiểu hai rào cản chính khi học VBA</w:t>
      </w:r>
    </w:p>
    <w:p>
      <w:pPr>
        <w:spacing w:after="80"/>
        <w:ind w:left="360"/>
      </w:pPr>
      <w:r>
        <w:t xml:space="preserve">• </w:t>
      </w:r>
      <w:r>
        <w:rPr>
          <w:b w:val="0"/>
          <w:i w:val="0"/>
        </w:rPr>
        <w:t>Làm quen với các công cụ của bạn: Tab Developer</w:t>
      </w:r>
    </w:p>
    <w:p>
      <w:pPr>
        <w:spacing w:after="80"/>
        <w:ind w:left="360"/>
      </w:pPr>
      <w:r>
        <w:t xml:space="preserve">• </w:t>
      </w:r>
      <w:r>
        <w:rPr>
          <w:b w:val="0"/>
          <w:i w:val="0"/>
        </w:rPr>
        <w:t>Hiểu những loại tệp nào cho phép dùng macro</w:t>
      </w:r>
    </w:p>
    <w:p>
      <w:pPr>
        <w:spacing w:after="80"/>
        <w:ind w:left="360"/>
      </w:pPr>
      <w:r>
        <w:t xml:space="preserve">• </w:t>
      </w:r>
      <w:r>
        <w:rPr>
          <w:b w:val="0"/>
          <w:i w:val="0"/>
        </w:rPr>
        <w:t>Được giới thiệu về bảo mật macro</w:t>
      </w:r>
    </w:p>
    <w:p>
      <w:pPr>
        <w:spacing w:after="80"/>
        <w:ind w:left="360"/>
      </w:pPr>
      <w:r>
        <w:t xml:space="preserve">• </w:t>
      </w:r>
      <w:r>
        <w:rPr>
          <w:b w:val="0"/>
          <w:i w:val="0"/>
        </w:rPr>
        <w:t>Nắm tổng quan về việc ghi, lưu trữ và chạy một macro</w:t>
      </w:r>
    </w:p>
    <w:p>
      <w:pPr>
        <w:spacing w:after="80"/>
        <w:ind w:left="360"/>
      </w:pPr>
      <w:r>
        <w:t xml:space="preserve">• </w:t>
      </w:r>
      <w:r>
        <w:rPr>
          <w:b w:val="0"/>
          <w:i w:val="0"/>
        </w:rPr>
        <w:t>Hiểu về VB Editor</w:t>
      </w:r>
    </w:p>
    <w:p>
      <w:pPr>
        <w:spacing w:after="80"/>
        <w:ind w:left="360"/>
      </w:pPr>
      <w:r>
        <w:t xml:space="preserve">• </w:t>
      </w:r>
      <w:r>
        <w:rPr>
          <w:b w:val="0"/>
          <w:i w:val="0"/>
        </w:rPr>
        <w:t>Hiểu những hạn chế của trình ghi macro</w:t>
      </w:r>
    </w:p>
    <w:p>
      <w:pPr>
        <w:spacing w:after="80"/>
      </w:pPr>
      <w:r>
        <w:rPr>
          <w:b w:val="0"/>
          <w:i/>
        </w:rPr>
        <w:t>Visual Basic for Applications</w:t>
      </w:r>
      <w:r>
        <w:rPr>
          <w:b w:val="0"/>
          <w:i w:val="0"/>
        </w:rPr>
        <w:t xml:space="preserve"> (VBA) kết hợp với Microsoft Excel có lẽ là công cụ mạnh mẽ nhất mà bạn có trong tay. VBA hiện diện trên máy tính của 850 triệu người dùng Microsoft Office, và hầu hết trong số họ chưa bao giờ biết cách khai thác sức mạnh của VBA trong Excel. Dùng VBA, bạn có thể tăng tốc việc thực hiện bất kỳ tác vụ nào trong Excel. Ví dụ, nếu bạn thường xuyên dùng Excel để tạo một loạt biểu đồ hàng tháng, bạn có thể để VBA làm việc đó cho bạn chỉ trong vài giây.</w:t>
      </w:r>
    </w:p>
    <w:p>
      <w:pPr>
        <w:pStyle w:val="Heading3"/>
      </w:pPr>
      <w:r>
        <w:rPr>
          <w:rFonts w:ascii="Calibri" w:hAnsi="Calibri"/>
          <w:b/>
          <w:i w:val="0"/>
          <w:sz w:val="26"/>
        </w:rPr>
        <w:t>Những rào cản khi bắt đầu</w:t>
      </w:r>
    </w:p>
    <w:p>
      <w:pPr>
        <w:spacing w:after="80"/>
      </w:pPr>
      <w:r>
        <w:rPr>
          <w:b w:val="0"/>
          <w:i w:val="0"/>
        </w:rPr>
        <w:t>Có hai rào cản khi học lập trình VBA thành công. Thứ nhất, trình ghi macro của Excel có khiếm khuyết và không tạo ra mã chạy được để bạn dùng làm mẫu. Thứ hai, với nhiều người đã từng học một ngôn ngữ lập trình như BASIC, cú pháp của VBA cực kỳ khó chịu.</w:t>
      </w:r>
    </w:p>
    <w:p>
      <w:pPr>
        <w:pStyle w:val="Heading4"/>
      </w:pPr>
      <w:r>
        <w:rPr>
          <w:rFonts w:ascii="Calibri" w:hAnsi="Calibri"/>
          <w:b/>
          <w:i w:val="0"/>
          <w:sz w:val="23"/>
        </w:rPr>
        <w:t>Trình ghi macro không hoạt động!</w:t>
      </w:r>
    </w:p>
    <w:p>
      <w:pPr>
        <w:spacing w:after="80"/>
      </w:pPr>
      <w:r>
        <w:rPr>
          <w:b w:val="0"/>
          <w:i w:val="0"/>
        </w:rPr>
        <w:t>Microsoft bắt đầu thống trị thị trường bảng tính vào giữa thập niên 1990. Dù đã thành công vang dội trong việc xây dựng một chương trình bảng tính mạnh mẽ mà bất kỳ người dùng Lotus 1-2-3 nào cũng có thể dễ dàng chuyển sang, nhưng ngôn ngữ macro của nó lại quá khác biệt. Bất kỳ ai thành thạo việc ghi macro trong Lotus 1-2-3 mà thử ghi vài macro trong Excel hầu như đều thất bại. Mặc dù ngôn ngữ lập trình VBA của Microsoft mạnh mẽ hơn nhiều so với ngôn ngữ macro của Lotus 1-2-3, nhưng khiếm khuyết cơ bản là trình ghi macro không hoạt động khi bạn dùng các cài đặt mặc định.</w:t>
      </w:r>
    </w:p>
    <w:p>
      <w:pPr>
        <w:spacing w:after="80"/>
      </w:pPr>
      <w:r>
        <w:rPr>
          <w:b w:val="0"/>
          <w:i w:val="0"/>
        </w:rPr>
        <w:t>Với Lotus 1-2-3, bạn có thể ghi một macro hôm nay và chạy lại vào ngày mai, và nó sẽ hoạt động chính xác. Khi bạn thử làm điều tương tự trong Microsoft Excel, macro có thể chạy được hôm nay nhưng không chạy được vào ngày mai. Năm 1995, khi tôi thử ghi macro Excel đầu tiên của mình, tôi đã vô cùng bực bội vì điều này. Trong cuốn sách này, tôi sẽ dạy bạn ba quy tắc để tận dụng tối đa trình ghi macro.</w:t>
      </w:r>
    </w:p>
    <w:p>
      <w:pPr>
        <w:pStyle w:val="Heading4"/>
      </w:pPr>
      <w:r>
        <w:rPr>
          <w:rFonts w:ascii="Calibri" w:hAnsi="Calibri"/>
          <w:b/>
          <w:i w:val="0"/>
          <w:sz w:val="23"/>
        </w:rPr>
        <w:t>Không có cá nhân nào trong nhóm Excel tập trung vào trình ghi macro</w:t>
      </w:r>
    </w:p>
    <w:p>
      <w:pPr>
        <w:spacing w:after="80"/>
      </w:pPr>
      <w:r>
        <w:rPr>
          <w:b w:val="0"/>
          <w:i w:val="0"/>
        </w:rPr>
        <w:t>Khi Microsoft thêm các tính năng mới vào Excel, người quản lý dự án riêng cho từng tính năng phải đảm bảo rằng trình ghi macro sẽ ghi lại được điều gì đó khi bạn thực thi lệnh. Trong thập kỷ qua, mã được ghi lại có thể hoạt động trong một số tình huống, nhưng thường không hoạt động trong mọi tình huống. Nếu Microsoft có ai đó tập trung vào việc tạo ra một trình ghi macro hữu ích, thì mã được ghi lại thường có thể tổng quát hơn nhiều so với hiện tại.</w:t>
      </w:r>
    </w:p>
    <w:p>
      <w:pPr>
        <w:spacing w:after="80"/>
      </w:pPr>
      <w:r>
        <w:rPr>
          <w:b w:val="0"/>
          <w:i w:val="0"/>
        </w:rPr>
        <w:t>Trước đây, bạn có thể ghi một lệnh theo bất kỳ cách nào trong năm cách, và mã được ghi lại vẫn hoạt động. Đáng tiếc là ngày nay, nếu bạn muốn dùng trình ghi macro, bạn thường phải thử ghi macro theo nhiều cách khác nhau để tìm ra một chuỗi bước ghi lại được mã hoạt động đáng tin cậy.</w:t>
      </w:r>
    </w:p>
    <w:p>
      <w:pPr>
        <w:pStyle w:val="Heading4"/>
      </w:pPr>
      <w:r>
        <w:rPr>
          <w:rFonts w:ascii="Calibri" w:hAnsi="Calibri"/>
          <w:b/>
          <w:i w:val="0"/>
          <w:sz w:val="23"/>
        </w:rPr>
        <w:t>Visual Basic không giống như BASIC</w:t>
      </w:r>
    </w:p>
    <w:p>
      <w:pPr>
        <w:spacing w:after="80"/>
      </w:pPr>
      <w:r>
        <w:rPr>
          <w:b w:val="0"/>
          <w:i w:val="0"/>
        </w:rPr>
        <w:t>Khi lần đầu nhìn thấy đoạn code do trình ghi macro (macro recorder) tạo ra, tôi chẳng biết phải hiểu nó thế nào. Nó bảo đây là “Visual Basic” (VB). Tôi đã từng làm việc với vài ngôn ngữ lập trình khác nhau suốt bao năm qua; cái ngôn ngữ trông kỳ quặc này cực kỳ khó hiểu và chẳng giống chút nào với ngôn ngữ BASIC mà tôi từng học hồi cấp ba.</w:t>
      </w:r>
    </w:p>
    <w:p>
      <w:pPr>
        <w:spacing w:after="80"/>
      </w:pPr>
      <w:r>
        <w:rPr>
          <w:b w:val="0"/>
          <w:i w:val="0"/>
        </w:rPr>
        <w:t>Với Bill, người có kinh nghiệm lập trình còn nhiều hơn tôi, mọi thứ lại càng khó khăn hơn. Năm 1995, anh ấy là chuyên gia bảng tính trong văn phòng của mình. Công ty của anh buộc mọi người phải chuyển từ Lotus 1-2-3 sang Excel, nghĩa là anh phải đối mặt với một trình ghi macro không hoạt động và một ngôn ngữ mà anh không thể hiểu nổi. Đúng là một sự kết hợp chẳng hay ho gì.</w:t>
      </w:r>
    </w:p>
    <w:p>
      <w:pPr>
        <w:spacing w:after="80"/>
      </w:pPr>
      <w:r>
        <w:rPr>
          <w:b w:val="0"/>
          <w:i w:val="0"/>
        </w:rPr>
        <w:t>Giả định của tôi khi viết cuốn sách này là bạn khá giỏi về bảng tính. Có thể bạn biết nhiều hơn 90 phần trăm số người trong văn phòng của bạn. Tôi cũng giả định rằng dù bạn không phải là lập trình viên, có thể bạn đã từng học một lớp BASIC ở đâu đó. Tuy nhiên, biết BASIC không phải là yêu cầu bắt buộc—thực ra nó còn là rào cản để gia nhập hàng ngũ những lập trình viên VBA thành công. Rất có thể bạn đã từng ghi một macro trong Excel, và cũng có khả năng tương tự là bạn không hài lòng với kết quả.</w:t>
      </w:r>
    </w:p>
    <w:p>
      <w:pPr>
        <w:jc w:val="center"/>
      </w:pPr>
      <w:r>
        <w:drawing>
          <wp:inline xmlns:a="http://schemas.openxmlformats.org/drawingml/2006/main" xmlns:pic="http://schemas.openxmlformats.org/drawingml/2006/picture">
            <wp:extent cx="409575" cy="419100"/>
            <wp:docPr id="8" name="Picture 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Nếu bạn đã quen với các khái niệm lập trình—hoặc thậm chí là một người dùng VBA dày dạn—thì đừng để những chương đầu đánh lừa bạn. Dù chúng ta bắt đầu từ những kiến thức cơ bản, cuốn sách này sẽ nhanh chóng tiến vào vùng lãnh thổ nâng cao hơn: code sạch hơn, cấu trúc thông minh hơn, và những giải pháp được thiết kế để dùng trong thực tế. Dù bạn tự học hay đến từ một ngôn ngữ khác, ở đây có rất nhiều thứ để mở rộng kỹ năng và tinh gọn công việc của bạn.</w:t>
      </w:r>
    </w:p>
    <w:p>
      <w:pPr>
        <w:pStyle w:val="Heading4"/>
      </w:pPr>
      <w:r>
        <w:rPr>
          <w:rFonts w:ascii="Calibri" w:hAnsi="Calibri"/>
          <w:b/>
          <w:i w:val="0"/>
          <w:sz w:val="23"/>
        </w:rPr>
        <w:t>Tin vui: Vượt qua đường cong học tập thật dễ dàng</w:t>
      </w:r>
    </w:p>
    <w:p>
      <w:pPr>
        <w:spacing w:after="80"/>
      </w:pPr>
      <w:r>
        <w:rPr>
          <w:b w:val="0"/>
          <w:i w:val="0"/>
        </w:rPr>
        <w:t>Ngay cả khi bạn đã từng bực bội với trình ghi macro, nó thực ra chỉ là một cái gờ giảm tốc nhỏ trên con đường viết những chương trình mạnh mẽ trong Excel của bạn. Cuốn sách này không chỉ dạy bạn vì sao trình ghi macro thất bại mà còn dạy cách biến đoạn code đã ghi thành thứ gì đó hữu ích.</w:t>
      </w:r>
    </w:p>
    <w:p>
      <w:pPr>
        <w:pStyle w:val="Heading4"/>
      </w:pPr>
      <w:r>
        <w:rPr>
          <w:rFonts w:ascii="Calibri" w:hAnsi="Calibri"/>
          <w:b/>
          <w:i w:val="0"/>
          <w:sz w:val="23"/>
        </w:rPr>
        <w:t>Tin tuyệt vời: Excel với VBA xứng đáng với công sức bỏ ra</w:t>
      </w:r>
    </w:p>
    <w:p>
      <w:pPr>
        <w:spacing w:after="80"/>
      </w:pPr>
      <w:r>
        <w:rPr>
          <w:b w:val="0"/>
          <w:i w:val="0"/>
        </w:rPr>
        <w:t xml:space="preserve">Dù có thể bạn đã từng bực bội với Microsoft vì không thể ghi macro trong Excel, tin tuyệt vời là Excel VBA rất mạnh mẽ. Gần như mọi thứ bạn có thể làm trong giao diện Excel đều có thể được tái hiện với tốc độ đáng kinh ngạc bằng Excel VBA. Những ngoại lệ, chẳng hạn như thêm mô tả cho một hàm </w:t>
      </w:r>
      <w:r>
        <w:rPr>
          <w:rFonts w:ascii="Consolas" w:hAnsi="Consolas"/>
          <w:b w:val="0"/>
          <w:i w:val="0"/>
          <w:sz w:val="20"/>
        </w:rPr>
        <w:t>LAMBDA</w:t>
      </w:r>
      <w:r>
        <w:rPr>
          <w:b w:val="0"/>
          <w:i w:val="0"/>
        </w:rPr>
        <w:t>, rất hiếm gặp. Nếu bạn thấy mình cứ đều đặn tạo cùng một báo cáo bằng tay ngày này qua ngày khác hay tuần này qua tuần khác, thì Excel VBA sẽ giúp tinh gọn những công việc đó rất nhiều.</w:t>
      </w:r>
    </w:p>
    <w:p>
      <w:pPr>
        <w:spacing w:after="80"/>
      </w:pPr>
      <w:r>
        <w:rPr>
          <w:b w:val="0"/>
          <w:i w:val="0"/>
        </w:rPr>
        <w:t>Các tác giả của cuốn sách này đã cung cấp dịch vụ tư vấn Excel hơn 20 năm. Chúng tôi đã tự động hóa báo cáo cho hàng trăm khách hàng. Câu chuyện thường giống nhau: Phòng IT có một danh sách yêu cầu tồn đọng kéo dài vài tháng. Một ai đó trong phòng kế toán hay kỹ thuật phát hiện ra rằng họ có thể nhập một ít dữ liệu vào Excel và có được những báo cáo cần thiết để vận hành công việc kinh doanh. Đây là một sự kiện giải phóng: Bạn không còn phải chờ đợi hàng tháng trời để phòng IT viết một chương trình nữa. Tuy nhiên, vấn đề là sau khi bạn nhập dữ liệu vào Excel và giành được lời khen ngợi từ sếp vì đã tạo ra báo cáo, bạn sẽ có khả năng bị yêu cầu tạo lại đúng báo cáo đó mỗi tháng hoặc mỗi tuần. Điều này trở nên cực kỳ tẻ nhạt.</w:t>
      </w:r>
    </w:p>
    <w:p>
      <w:pPr>
        <w:spacing w:after="80"/>
      </w:pPr>
      <w:r>
        <w:rPr>
          <w:b w:val="0"/>
          <w:i w:val="0"/>
        </w:rPr>
        <w:t>Một lần nữa, tin tuyệt vời là chỉ với vài giờ lập trình VBA, bạn có thể tự động hóa quy trình báo cáo và biến nó thành vài cú nhấp chuột. Phần thưởng thật xứng đáng. Vậy nên, hãy kiên nhẫn cùng tôi khi chúng ta điểm qua một vài kiến thức cơ bản.</w:t>
      </w:r>
    </w:p>
    <w:p>
      <w:pPr>
        <w:spacing w:after="80"/>
      </w:pPr>
      <w:r>
        <w:rPr>
          <w:b w:val="0"/>
          <w:i w:val="0"/>
        </w:rPr>
        <w:t>Chương này phơi bày lý do vì sao trình ghi macro không hoạt động. Nó cũng dẫn dắt qua một ví dụ về đoạn code đã ghi và chứng minh vì sao nó chạy được hôm nay nhưng sẽ thất bại vào ngày mai. Tôi nhận ra rằng đoạn code bạn thấy trong chương này có thể không quen thuộc với bạn, nhưng không sao cả. Mục đích của chương này là chứng minh vấn đề cốt lõi của trình ghi macro. Chương này cũng giải thích những kiến thức nền tảng của môi trường Visual Basic.</w:t>
      </w:r>
    </w:p>
    <w:p>
      <w:pPr>
        <w:pStyle w:val="Heading3"/>
      </w:pPr>
      <w:r>
        <w:rPr>
          <w:rFonts w:ascii="Calibri" w:hAnsi="Calibri"/>
          <w:b/>
          <w:i w:val="0"/>
          <w:sz w:val="26"/>
        </w:rPr>
        <w:t>Biết rõ công cụ của bạn: Thẻ Developer</w:t>
      </w:r>
    </w:p>
    <w:p>
      <w:pPr>
        <w:spacing w:after="80"/>
      </w:pPr>
      <w:r>
        <w:rPr>
          <w:b w:val="0"/>
          <w:i w:val="0"/>
        </w:rPr>
        <w:t>Hãy bắt đầu với một cái nhìn tổng quan cơ bản về những công cụ cần thiết để dùng VBA. Mặc định, Microsoft ẩn các công cụ VBA đi. Bạn cần hoàn thành các bước sau để thay đổi một cài đặt nhằm truy cập thẻ Developer:</w:t>
      </w:r>
    </w:p>
    <w:p>
      <w:pPr>
        <w:spacing w:after="80"/>
        <w:ind w:left="360"/>
      </w:pPr>
      <w:r>
        <w:t xml:space="preserve">1. </w:t>
      </w:r>
      <w:r>
        <w:rPr>
          <w:b w:val="0"/>
          <w:i w:val="0"/>
        </w:rPr>
        <w:t>Nhấp chuột phải vào ribbon và chọn Customize The Ribbon.</w:t>
      </w:r>
    </w:p>
    <w:p>
      <w:pPr>
        <w:spacing w:after="80"/>
        <w:ind w:left="360"/>
      </w:pPr>
      <w:r>
        <w:t xml:space="preserve">2. </w:t>
      </w:r>
      <w:r>
        <w:rPr>
          <w:b w:val="0"/>
          <w:i w:val="0"/>
        </w:rPr>
        <w:t>Trong hộp danh sách bên phải, chọn hộp kiểm Developer.</w:t>
      </w:r>
    </w:p>
    <w:p>
      <w:pPr>
        <w:spacing w:after="80"/>
        <w:ind w:left="360"/>
      </w:pPr>
      <w:r>
        <w:t xml:space="preserve">3. </w:t>
      </w:r>
      <w:r>
        <w:rPr>
          <w:b w:val="0"/>
          <w:i w:val="0"/>
        </w:rPr>
        <w:t>Nhấn OK để quay lại Excel.</w:t>
      </w:r>
    </w:p>
    <w:p>
      <w:pPr>
        <w:spacing w:after="80"/>
      </w:pPr>
      <w:r>
        <w:rPr>
          <w:b w:val="0"/>
          <w:i w:val="0"/>
        </w:rPr>
        <w:t>Excel hiển thị tab Developer (Nhà phát triển), như trong Hình 1-1.</w:t>
      </w:r>
    </w:p>
    <w:p>
      <w:pPr>
        <w:jc w:val="center"/>
      </w:pPr>
      <w:r>
        <w:drawing>
          <wp:inline xmlns:a="http://schemas.openxmlformats.org/drawingml/2006/main" xmlns:pic="http://schemas.openxmlformats.org/drawingml/2006/picture">
            <wp:extent cx="5486400" cy="841248"/>
            <wp:docPr id="9" name="Picture 9"/>
            <wp:cNvGraphicFramePr>
              <a:graphicFrameLocks noChangeAspect="1"/>
            </wp:cNvGraphicFramePr>
            <a:graphic>
              <a:graphicData uri="http://schemas.openxmlformats.org/drawingml/2006/picture">
                <pic:pic>
                  <pic:nvPicPr>
                    <pic:cNvPr id="0" name="01fig01.jpg"/>
                    <pic:cNvPicPr/>
                  </pic:nvPicPr>
                  <pic:blipFill>
                    <a:blip r:embed="rId16"/>
                    <a:stretch>
                      <a:fillRect/>
                    </a:stretch>
                  </pic:blipFill>
                  <pic:spPr>
                    <a:xfrm>
                      <a:off x="0" y="0"/>
                      <a:ext cx="5486400" cy="841248"/>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 xml:space="preserve"> Tab Developer cung cấp giao diện để chạy và ghi macro.</w:t>
      </w:r>
    </w:p>
    <w:p>
      <w:pPr>
        <w:spacing w:after="80"/>
      </w:pPr>
      <w:r>
        <w:rPr>
          <w:b w:val="0"/>
          <w:i w:val="0"/>
        </w:rPr>
        <w:t>Nhóm Code trên tab Developer chứa các biểu tượng dùng để ghi và phát lại macro VBA, được liệt kê như sau:</w:t>
      </w:r>
    </w:p>
    <w:p>
      <w:pPr>
        <w:spacing w:after="80"/>
        <w:ind w:left="360"/>
      </w:pPr>
      <w:r>
        <w:t xml:space="preserve">• </w:t>
      </w:r>
      <w:r>
        <w:rPr>
          <w:b/>
          <w:i w:val="0"/>
        </w:rPr>
        <w:t>Visual Basic</w:t>
      </w:r>
      <w:r>
        <w:rPr>
          <w:b w:val="0"/>
          <w:i w:val="0"/>
        </w:rPr>
        <w:t>—Mở Visual Basic Editor.</w:t>
      </w:r>
    </w:p>
    <w:p>
      <w:pPr>
        <w:spacing w:after="80"/>
        <w:ind w:left="360"/>
      </w:pPr>
      <w:r>
        <w:t xml:space="preserve">• </w:t>
      </w:r>
      <w:r>
        <w:rPr>
          <w:b/>
          <w:i w:val="0"/>
        </w:rPr>
        <w:t>Macros</w:t>
      </w:r>
      <w:r>
        <w:rPr>
          <w:b w:val="0"/>
          <w:i w:val="0"/>
        </w:rPr>
        <w:t>—Hiển thị hộp thoại Macro, nơi bạn có thể chọn chạy hoặc chỉnh sửa một macro từ danh sách macro.</w:t>
      </w:r>
    </w:p>
    <w:p>
      <w:pPr>
        <w:spacing w:after="80"/>
        <w:ind w:left="360"/>
      </w:pPr>
      <w:r>
        <w:t xml:space="preserve">• </w:t>
      </w:r>
      <w:r>
        <w:rPr>
          <w:b/>
          <w:i w:val="0"/>
        </w:rPr>
        <w:t>Record Macro</w:t>
      </w:r>
      <w:r>
        <w:rPr>
          <w:b w:val="0"/>
          <w:i w:val="0"/>
        </w:rPr>
        <w:t>—Bắt đầu quá trình ghi macro.</w:t>
      </w:r>
    </w:p>
    <w:p>
      <w:pPr>
        <w:spacing w:after="80"/>
        <w:ind w:left="360"/>
      </w:pPr>
      <w:r>
        <w:t xml:space="preserve">• </w:t>
      </w:r>
      <w:r>
        <w:rPr>
          <w:b/>
          <w:i w:val="0"/>
        </w:rPr>
        <w:t>Use Relative References</w:t>
      </w:r>
      <w:r>
        <w:rPr>
          <w:b w:val="0"/>
          <w:i w:val="0"/>
        </w:rPr>
        <w:t>—Chuyển đổi giữa ghi tương đối và ghi tuyệt đối. Với ghi tương đối, Excel ghi lại việc bạn di chuyển xuống ba ô. Với ghi tuyệt đối, Excel ghi lại việc bạn đã chọn ô A4.</w:t>
      </w:r>
    </w:p>
    <w:p>
      <w:pPr>
        <w:spacing w:after="80"/>
        <w:ind w:left="360"/>
      </w:pPr>
      <w:r>
        <w:t xml:space="preserve">• </w:t>
      </w:r>
      <w:r>
        <w:rPr>
          <w:b/>
          <w:i w:val="0"/>
        </w:rPr>
        <w:t>Macro Security</w:t>
      </w:r>
      <w:r>
        <w:rPr>
          <w:b w:val="0"/>
          <w:i w:val="0"/>
        </w:rPr>
        <w:t>—Truy cập Trust Center, nơi bạn có thể chọn cho phép hoặc không cho phép macro chạy trên máy tính này.</w:t>
      </w:r>
    </w:p>
    <w:p>
      <w:pPr>
        <w:spacing w:after="80"/>
      </w:pPr>
      <w:r>
        <w:rPr>
          <w:b w:val="0"/>
          <w:i w:val="0"/>
        </w:rPr>
        <w:t>Nhóm Add-ins cung cấp các biểu tượng để quản lý add-in Office, add-in thông thường và add-in COM.</w:t>
      </w:r>
    </w:p>
    <w:p>
      <w:pPr>
        <w:spacing w:after="80"/>
      </w:pPr>
      <w:r>
        <w:rPr>
          <w:b w:val="0"/>
          <w:i w:val="0"/>
        </w:rPr>
        <w:t>Nhóm Controls của tab Developer chứa menu Insert, nơi bạn có thể truy cập nhiều điều khiển lập trình khác nhau có thể đặt trên bảng tính. Xem “Các cách khác để chạy macro” trong Chương 25, “Tùy chỉnh ribbon để chạy macro.” Các biểu tượng khác trong nhóm này cho phép bạn làm việc với các điều khiển trên trang tính.</w:t>
      </w:r>
    </w:p>
    <w:p>
      <w:pPr>
        <w:jc w:val="center"/>
      </w:pPr>
      <w:r>
        <w:drawing>
          <wp:inline xmlns:a="http://schemas.openxmlformats.org/drawingml/2006/main" xmlns:pic="http://schemas.openxmlformats.org/drawingml/2006/picture">
            <wp:extent cx="409575" cy="419100"/>
            <wp:docPr id="10" name="Picture 1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Nút Run Dialog là một tính năng cũ không có ứng dụng thực tế trong các phiên bản Excel hiện đại. Ban đầu nó gắn với các hộp thoại tùy chỉnh hoặc hành vi form cũ nhưng từ đó đã trở nên gần như lỗi thời. Hầu hết người dùng có thể bỏ qua nó hoàn toàn.</w:t>
      </w:r>
    </w:p>
    <w:p>
      <w:pPr>
        <w:spacing w:after="80"/>
      </w:pPr>
      <w:r>
        <w:rPr>
          <w:b w:val="0"/>
          <w:i w:val="0"/>
        </w:rPr>
        <w:t>Nhóm XML của tab Developer chứa các công cụ để nhập và xuất tài liệu XML.</w:t>
      </w:r>
    </w:p>
    <w:p>
      <w:pPr>
        <w:pStyle w:val="Heading3"/>
      </w:pPr>
      <w:r>
        <w:rPr>
          <w:rFonts w:ascii="Calibri" w:hAnsi="Calibri"/>
          <w:b/>
          <w:i w:val="0"/>
          <w:sz w:val="26"/>
        </w:rPr>
        <w:t>Hiểu rõ loại tệp nào cho phép macro</w:t>
      </w:r>
    </w:p>
    <w:p>
      <w:pPr>
        <w:spacing w:after="80"/>
      </w:pPr>
      <w:r>
        <w:rPr>
          <w:b w:val="0"/>
          <w:i w:val="0"/>
        </w:rPr>
        <w:t>Excel hỗ trợ bốn định dạng workbook chính để lưu tệp. Các loại tệp này được liệt kê như sau:</w:t>
      </w:r>
    </w:p>
    <w:p>
      <w:pPr>
        <w:spacing w:after="80"/>
        <w:ind w:left="360"/>
      </w:pPr>
      <w:r>
        <w:t xml:space="preserve">• </w:t>
      </w:r>
      <w:r>
        <w:rPr>
          <w:b/>
          <w:i w:val="0"/>
        </w:rPr>
        <w:t>Sổ làm việc Excel (.xlsx)</w:t>
      </w:r>
      <w:r>
        <w:rPr>
          <w:b w:val="0"/>
          <w:i w:val="0"/>
        </w:rPr>
        <w:t>—Các tệp được lưu trữ dưới dạng một chuỗi các đối tượng XML rồi được nén thành một tệp duy nhất. Điều này giúp kích thước tệp nhỏ hơn đáng kể. Nó cũng cho phép các ứng dụng khác (thậm chí cả Notepad!) chỉnh sửa hoặc tạo sổ làm việc Excel. Thật không may, macro không thể được lưu trong các tệp có phần mở rộng .xlsx.</w:t>
      </w:r>
    </w:p>
    <w:p>
      <w:pPr>
        <w:spacing w:after="80"/>
        <w:ind w:left="360"/>
      </w:pPr>
      <w:r>
        <w:t xml:space="preserve">• </w:t>
      </w:r>
      <w:r>
        <w:rPr>
          <w:b/>
          <w:i w:val="0"/>
        </w:rPr>
        <w:t>Sổ làm việc Excel hỗ trợ macro (.xlsm)</w:t>
      </w:r>
      <w:r>
        <w:rPr>
          <w:b w:val="0"/>
          <w:i w:val="0"/>
        </w:rPr>
        <w:t>—Định dạng này tương tự như định dạng .xlsx mặc định, chỉ khác là cho phép dùng macro. Ý tưởng cơ bản là nếu ai đó có tệp .xlsx, họ sẽ không cần lo lắng về macro độc hại. Tuy nhiên, nếu họ thấy tệp .xlsm, họ nên cảnh giác rằng có thể có macro được đính kèm.</w:t>
      </w:r>
    </w:p>
    <w:p>
      <w:pPr>
        <w:spacing w:after="80"/>
        <w:ind w:left="360"/>
      </w:pPr>
      <w:r>
        <w:t xml:space="preserve">• </w:t>
      </w:r>
      <w:r>
        <w:rPr>
          <w:b/>
          <w:i w:val="0"/>
        </w:rPr>
        <w:t>Sổ làm việc Excel nhị phân (.xlsb)</w:t>
      </w:r>
      <w:r>
        <w:rPr>
          <w:b w:val="0"/>
          <w:i w:val="0"/>
        </w:rPr>
        <w:t>—Đây là định dạng nhị phân được thiết kế để xử lý kích thước lưới lớn hơn 1 triệu dòng được giới thiệu trong Excel 2007. Các phiên bản Excel cũ lưu tệp của chúng ở định dạng nhị phân độc quyền. Mặc dù định dạng nhị phân có thể tải nhanh hơn, chúng dễ bị hỏng hơn, và chỉ cần mất một vài bit là có thể phá hủy toàn bộ tệp. Macro được phép dùng trong định dạng này.</w:t>
      </w:r>
    </w:p>
    <w:p>
      <w:pPr>
        <w:spacing w:after="80"/>
        <w:ind w:left="360"/>
      </w:pPr>
      <w:r>
        <w:t xml:space="preserve">• </w:t>
      </w:r>
      <w:r>
        <w:rPr>
          <w:b/>
          <w:i w:val="0"/>
        </w:rPr>
        <w:t>Sổ làm việc Excel 97-2003 (.xls)</w:t>
      </w:r>
      <w:r>
        <w:rPr>
          <w:b w:val="0"/>
          <w:i w:val="0"/>
        </w:rPr>
        <w:t>—Định dạng này tạo ra các tệp mà bất kỳ ai dùng phiên bản Excel cũ đều có thể đọc được. Macro được phép dùng trong định dạng nhị phân này; tuy nhiên, khi bạn lưu ở định dạng này, bạn sẽ mất quyền truy cập vào bất kỳ ô nào nằm ngoài A1:IV65536. Ngoài ra, nếu ai đó mở tệp bằng Excel 2003, họ sẽ mất quyền truy cập vào mọi thứ sử dụng các tính năng được giới thiệu từ Excel 2007 trở về sau.</w:t>
      </w:r>
    </w:p>
    <w:p>
      <w:pPr>
        <w:spacing w:after="80"/>
      </w:pPr>
      <w:r>
        <w:rPr>
          <w:b w:val="0"/>
          <w:i w:val="0"/>
        </w:rPr>
        <w:t>Để tránh phải chọn sổ làm việc hỗ trợ macro làm loại tệp mỗi khi lưu một sổ làm việc macro mới, hãy tùy chỉnh bản Excel của bạn để luôn lưu các tệp mới ở định dạng .xlsm bằng cách làm theo các bước sau:</w:t>
      </w:r>
    </w:p>
    <w:p>
      <w:pPr>
        <w:spacing w:after="80"/>
        <w:ind w:left="360"/>
      </w:pPr>
      <w:r>
        <w:t xml:space="preserve">1. </w:t>
      </w:r>
      <w:r>
        <w:rPr>
          <w:b w:val="0"/>
          <w:i w:val="0"/>
        </w:rPr>
        <w:t>Nhấp vào menu File và chọn Options.</w:t>
      </w:r>
    </w:p>
    <w:p>
      <w:pPr>
        <w:spacing w:after="80"/>
        <w:ind w:left="360"/>
      </w:pPr>
      <w:r>
        <w:t xml:space="preserve">2. </w:t>
      </w:r>
      <w:r>
        <w:rPr>
          <w:b w:val="0"/>
          <w:i w:val="0"/>
        </w:rPr>
        <w:t>Trong hộp thoại Excel Options, chọn mục Save từ khung điều hướng bên trái.</w:t>
      </w:r>
    </w:p>
    <w:p>
      <w:pPr>
        <w:spacing w:after="80"/>
        <w:ind w:left="360"/>
      </w:pPr>
      <w:r>
        <w:t xml:space="preserve">3. </w:t>
      </w:r>
      <w:r>
        <w:rPr>
          <w:b w:val="0"/>
          <w:i w:val="0"/>
        </w:rPr>
        <w:t>Từ danh sách thả xuống Save Files In This Format, chọn Excel Macro-Enabled Workbook (*.xlsm). Nhấp OK.</w:t>
      </w:r>
    </w:p>
    <w:p>
      <w:pPr>
        <w:jc w:val="center"/>
      </w:pPr>
      <w:r>
        <w:drawing>
          <wp:inline xmlns:a="http://schemas.openxmlformats.org/drawingml/2006/main" xmlns:pic="http://schemas.openxmlformats.org/drawingml/2006/picture">
            <wp:extent cx="409575" cy="419100"/>
            <wp:docPr id="11" name="Picture 1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Mặc dù bạn và tôi không ngại dùng macro, một số người dùng lại thận trọng với loại tệp .xlsm. Định dạng này có thể làm dấy lên cảnh báo đối với người dùng trong các môi trường bị khóa chặt hơn hoặc coi trọng bảo mật.</w:t>
      </w:r>
    </w:p>
    <w:p>
      <w:pPr>
        <w:spacing w:after="80"/>
      </w:pPr>
      <w:r>
        <w:rPr>
          <w:b w:val="0"/>
          <w:i w:val="0"/>
        </w:rPr>
        <w:t>Nếu bạn gặp ai đó có vẻ sợ loại tệp .xlsm, hãy nhắc họ những điểm sau:</w:t>
      </w:r>
    </w:p>
    <w:p>
      <w:pPr>
        <w:spacing w:after="80"/>
        <w:ind w:left="360"/>
      </w:pPr>
      <w:r>
        <w:t xml:space="preserve">• </w:t>
      </w:r>
      <w:r>
        <w:rPr>
          <w:b w:val="0"/>
          <w:i w:val="0"/>
        </w:rPr>
        <w:t>Mọi sổ làm việc được tạo trong 30 năm qua đều có thể đã chứa macro, nhưng thực tế, hầu hết đều không có.</w:t>
      </w:r>
    </w:p>
    <w:p>
      <w:pPr>
        <w:spacing w:after="80"/>
        <w:ind w:left="360"/>
      </w:pPr>
      <w:r>
        <w:t xml:space="preserve">• </w:t>
      </w:r>
      <w:r>
        <w:rPr>
          <w:b w:val="0"/>
          <w:i w:val="0"/>
        </w:rPr>
        <w:t>Nếu ai đó đang cố tránh macro, thì dù sao họ cũng nên dùng cài đặt bảo mật để ngăn macro chạy. Họ vẫn có thể mở tệp .xlsm để lấy dữ liệu trong bảng tính.</w:t>
      </w:r>
    </w:p>
    <w:p>
      <w:pPr>
        <w:spacing w:after="80"/>
      </w:pPr>
      <w:r>
        <w:rPr>
          <w:b w:val="0"/>
          <w:i w:val="0"/>
        </w:rPr>
        <w:t>Với những lập luận này, tôi hy vọng bạn có thể vượt qua mọi nỗi sợ về loại tệp .xlsm để nó có thể trở thành loại tệp mặc định của bạn.</w:t>
      </w:r>
    </w:p>
    <w:p>
      <w:pPr>
        <w:pStyle w:val="Heading3"/>
      </w:pPr>
      <w:r>
        <w:rPr>
          <w:rFonts w:ascii="Calibri" w:hAnsi="Calibri"/>
          <w:b/>
          <w:i w:val="0"/>
          <w:sz w:val="26"/>
        </w:rPr>
        <w:t>Bảo mật macro</w:t>
      </w:r>
    </w:p>
    <w:p>
      <w:pPr>
        <w:spacing w:after="80"/>
      </w:pPr>
      <w:r>
        <w:rPr>
          <w:b w:val="0"/>
          <w:i w:val="0"/>
        </w:rPr>
        <w:t>Sau khi một macro Word VBA được dùng làm phương thức phát tán cho virus Melissa, Microsoft đã thay đổi cài đặt bảo mật mặc định để ngăn macro chạy. Vì vậy, trước khi chúng ta có thể bắt đầu thảo luận về việc ghi macro, điều quan trọng là phải xem cách điều chỉnh cài đặt mặc định.</w:t>
      </w:r>
    </w:p>
    <w:p>
      <w:pPr>
        <w:spacing w:after="80"/>
      </w:pPr>
      <w:r>
        <w:rPr>
          <w:b w:val="0"/>
          <w:i w:val="0"/>
        </w:rPr>
        <w:t>Trong Excel, bạn có thể điều chỉnh cài đặt bảo mật trên toàn cục hoặc kiểm soát cài đặt macro cho một số workbook nhất định bằng cách lưu workbook vào một vị trí tin cậy. Bất kỳ workbook nào được lưu trong thư mục được đánh dấu là vị trí tin cậy sẽ tự động được bật macro.</w:t>
      </w:r>
    </w:p>
    <w:p>
      <w:pPr>
        <w:spacing w:after="80"/>
      </w:pPr>
      <w:r>
        <w:rPr>
          <w:b w:val="0"/>
          <w:i w:val="0"/>
        </w:rPr>
        <w:t>Bạn có thể tìm thấy cài đặt bảo mật macro trong biểu tượng Macro Security trên tab Developer. Khi bạn nhấp vào biểu tượng này, danh mục Macro Settings của Trust Center sẽ hiện ra. Bạn có thể dùng thanh điều hướng bên trái trong hộp thoại để truy cập danh sách Trusted Locations.</w:t>
      </w:r>
    </w:p>
    <w:p>
      <w:pPr>
        <w:pStyle w:val="Heading4"/>
      </w:pPr>
      <w:r>
        <w:rPr>
          <w:rFonts w:ascii="Calibri" w:hAnsi="Calibri"/>
          <w:b/>
          <w:i w:val="0"/>
          <w:sz w:val="23"/>
        </w:rPr>
        <w:t>Thêm một vị trí tin cậy</w:t>
      </w:r>
    </w:p>
    <w:p>
      <w:pPr>
        <w:spacing w:after="80"/>
      </w:pPr>
      <w:r>
        <w:rPr>
          <w:b w:val="0"/>
          <w:i w:val="0"/>
        </w:rPr>
        <w:t>Bạn có thể chọn lưu các workbook chứa macro của mình trong một thư mục được đánh dấu là vị trí tin cậy. Bất kỳ workbook nào được lưu trong thư mục tin cậy sẽ được bật macro. Microsoft gợi ý rằng vị trí tin cậy nên nằm trên ổ cứng của bạn. Cài đặt mặc định là bạn không thể tin cậy một vị trí trên ổ đĩa mạng.</w:t>
      </w:r>
    </w:p>
    <w:p>
      <w:pPr>
        <w:spacing w:after="80"/>
      </w:pPr>
      <w:r>
        <w:rPr>
          <w:b w:val="0"/>
          <w:i w:val="0"/>
        </w:rPr>
        <w:t>Để chỉ định một vị trí tin cậy, hãy làm theo các bước sau:</w:t>
      </w:r>
    </w:p>
    <w:p>
      <w:pPr>
        <w:spacing w:after="80"/>
        <w:ind w:left="360"/>
      </w:pPr>
      <w:r>
        <w:t xml:space="preserve">1. </w:t>
      </w:r>
      <w:r>
        <w:rPr>
          <w:b w:val="0"/>
          <w:i w:val="0"/>
        </w:rPr>
        <w:t>Nhấp vào Macro Security trong tab Developer.</w:t>
      </w:r>
    </w:p>
    <w:p>
      <w:pPr>
        <w:spacing w:after="80"/>
        <w:ind w:left="360"/>
      </w:pPr>
      <w:r>
        <w:t xml:space="preserve">2. </w:t>
      </w:r>
      <w:r>
        <w:rPr>
          <w:b w:val="0"/>
          <w:i w:val="0"/>
        </w:rPr>
        <w:t>Nhấp vào Trusted Locations trong khung điều hướng bên trái của Trust Center.</w:t>
      </w:r>
    </w:p>
    <w:p>
      <w:pPr>
        <w:spacing w:after="80"/>
        <w:ind w:left="360"/>
      </w:pPr>
      <w:r>
        <w:t xml:space="preserve">3. </w:t>
      </w:r>
      <w:r>
        <w:rPr>
          <w:b w:val="0"/>
          <w:i w:val="0"/>
        </w:rPr>
        <w:t>Nếu bạn muốn tin cậy một vị trí trên ổ đĩa mạng, hãy chọn Allow Trusted Locations On My Network.</w:t>
      </w:r>
    </w:p>
    <w:p>
      <w:pPr>
        <w:spacing w:after="80"/>
        <w:ind w:left="360"/>
      </w:pPr>
      <w:r>
        <w:t xml:space="preserve">4. </w:t>
      </w:r>
      <w:r>
        <w:rPr>
          <w:b w:val="0"/>
          <w:i w:val="0"/>
        </w:rPr>
        <w:t>Nhấp vào nút Add New Location. Excel sẽ hiển thị hộp thoại Microsoft Office Trusted Location (xem Hình 1-2).</w:t>
      </w:r>
    </w:p>
    <w:p>
      <w:pPr>
        <w:jc w:val="center"/>
      </w:pPr>
      <w:r>
        <w:drawing>
          <wp:inline xmlns:a="http://schemas.openxmlformats.org/drawingml/2006/main" xmlns:pic="http://schemas.openxmlformats.org/drawingml/2006/picture">
            <wp:extent cx="4286250" cy="2762250"/>
            <wp:docPr id="12" name="Picture 12"/>
            <wp:cNvGraphicFramePr>
              <a:graphicFrameLocks noChangeAspect="1"/>
            </wp:cNvGraphicFramePr>
            <a:graphic>
              <a:graphicData uri="http://schemas.openxmlformats.org/drawingml/2006/picture">
                <pic:pic>
                  <pic:nvPicPr>
                    <pic:cNvPr id="0" name="01fig02.jpg"/>
                    <pic:cNvPicPr/>
                  </pic:nvPicPr>
                  <pic:blipFill>
                    <a:blip r:embed="rId17"/>
                    <a:stretch>
                      <a:fillRect/>
                    </a:stretch>
                  </pic:blipFill>
                  <pic:spPr>
                    <a:xfrm>
                      <a:off x="0" y="0"/>
                      <a:ext cx="4286250" cy="2762250"/>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 xml:space="preserve"> Các thư mục tin cậy được quản lý trong danh mục Trusted Locations của Trust Center.</w:t>
      </w:r>
    </w:p>
    <w:p>
      <w:pPr>
        <w:spacing w:after="80"/>
        <w:ind w:left="360"/>
      </w:pPr>
      <w:r>
        <w:t xml:space="preserve">5. </w:t>
      </w:r>
      <w:r>
        <w:rPr>
          <w:b w:val="0"/>
          <w:i w:val="0"/>
        </w:rPr>
        <w:t>Nhấp vào nút Browse. Excel sẽ hiển thị hộp thoại Browse.</w:t>
      </w:r>
    </w:p>
    <w:p>
      <w:pPr>
        <w:spacing w:after="80"/>
        <w:ind w:left="360"/>
      </w:pPr>
      <w:r>
        <w:t xml:space="preserve">6. </w:t>
      </w:r>
      <w:r>
        <w:rPr>
          <w:b w:val="0"/>
          <w:i w:val="0"/>
        </w:rPr>
        <w:t>Duyệt đến thư mục cha của thư mục mà bạn muốn đặt làm vị trí tin cậy. Nhấp vào thư mục tin cậy. Nhấp OK. Đường dẫn thư mục sẽ xuất hiện trong hộp văn bản Path.</w:t>
      </w:r>
    </w:p>
    <w:p>
      <w:pPr>
        <w:spacing w:after="80"/>
        <w:ind w:left="360"/>
      </w:pPr>
      <w:r>
        <w:t xml:space="preserve">7. </w:t>
      </w:r>
      <w:r>
        <w:rPr>
          <w:b w:val="0"/>
          <w:i w:val="0"/>
        </w:rPr>
        <w:t>Nếu bạn muốn tin cậy các thư mục con của thư mục đã chọn, hãy chọn Subfolders Of This Location Are Also Trusted.</w:t>
      </w:r>
    </w:p>
    <w:p>
      <w:pPr>
        <w:spacing w:after="80"/>
        <w:ind w:left="360"/>
      </w:pPr>
      <w:r>
        <w:t xml:space="preserve">8. </w:t>
      </w:r>
      <w:r>
        <w:rPr>
          <w:b w:val="0"/>
          <w:i w:val="0"/>
        </w:rPr>
        <w:t>Nhấp OK để thêm thư mục vào danh sách Trusted Locations.</w:t>
      </w:r>
    </w:p>
    <w:p>
      <w:pPr>
        <w:jc w:val="center"/>
      </w:pPr>
      <w:r>
        <w:drawing>
          <wp:inline xmlns:a="http://schemas.openxmlformats.org/drawingml/2006/main" xmlns:pic="http://schemas.openxmlformats.org/drawingml/2006/picture">
            <wp:extent cx="361950" cy="361950"/>
            <wp:docPr id="13" name="Picture 13"/>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Cảnh báo</w:t>
      </w:r>
    </w:p>
    <w:p>
      <w:pPr>
        <w:spacing w:after="80"/>
      </w:pPr>
      <w:r>
        <w:rPr>
          <w:b w:val="0"/>
          <w:i w:val="0"/>
        </w:rPr>
        <w:t>Hãy cẩn thận khi chọn một vị trí tin cậy. Khi bạn nhấp đúp vào một tệp đính kèm Excel trong email, Outlook sẽ lưu tệp đó vào một thư mục tạm trên ổ C: của bạn. Bạn sẽ không muốn thêm toàn bộ ổ C và tất cả thư mục con vào danh sách Trusted Locations đâu.</w:t>
      </w:r>
    </w:p>
    <w:p>
      <w:pPr>
        <w:pStyle w:val="Heading4"/>
      </w:pPr>
      <w:r>
        <w:rPr>
          <w:rFonts w:ascii="Calibri" w:hAnsi="Calibri"/>
          <w:b/>
          <w:i w:val="0"/>
          <w:sz w:val="23"/>
        </w:rPr>
        <w:t>Dùng cài đặt macro để bật macro trong các workbook nằm ngoài vị trí tin cậy</w:t>
      </w:r>
    </w:p>
    <w:p>
      <w:pPr>
        <w:spacing w:after="80"/>
      </w:pPr>
      <w:r>
        <w:rPr>
          <w:b w:val="0"/>
          <w:i w:val="0"/>
        </w:rPr>
        <w:t>Với tất cả macro không được lưu trong vị trí tin cậy, Excel sẽ dựa vào cài đặt macro. Để truy cập các cài đặt này, hãy bấm Macro Security trong tab Developer. Excel sẽ hiển thị mục Macro Settings thuộc hộp thoại Trust Center. Chọn tùy chọn thứ hai, Disable All Macros With Notification. Phần mô tả từng tùy chọn như sau:</w:t>
      </w:r>
    </w:p>
    <w:p>
      <w:pPr>
        <w:spacing w:after="80"/>
        <w:ind w:left="360"/>
      </w:pPr>
      <w:r>
        <w:t xml:space="preserve">• </w:t>
      </w:r>
      <w:r>
        <w:rPr>
          <w:b/>
          <w:i w:val="0"/>
        </w:rPr>
        <w:t>Disable VBA Macros Without Notification</w:t>
      </w:r>
      <w:r>
        <w:rPr>
          <w:b w:val="0"/>
          <w:i w:val="0"/>
        </w:rPr>
        <w:t>—Cài đặt này ngăn tất cả macro chạy. Cài đặt này dành cho những người không bao giờ có ý định chạy macro. Vì bạn đang cầm trên tay một cuốn sách dạy cách dùng macro, nên có thể xem như cài đặt này không dành cho bạn. Với cài đặt này, chỉ những macro nằm trong các thư mục Trusted Locations mới có thể chạy.</w:t>
      </w:r>
    </w:p>
    <w:p>
      <w:pPr>
        <w:spacing w:after="80"/>
        <w:ind w:left="360"/>
      </w:pPr>
      <w:r>
        <w:t xml:space="preserve">• </w:t>
      </w:r>
      <w:r>
        <w:rPr>
          <w:b/>
          <w:i w:val="0"/>
        </w:rPr>
        <w:t>Disable VBA Macros With Notification</w:t>
      </w:r>
      <w:r>
        <w:rPr>
          <w:b w:val="0"/>
          <w:i w:val="0"/>
        </w:rPr>
        <w:t>—Từ khóa quan trọng trong cài đặt này là “With Notification” (Có thông báo). Nghĩa là bạn sẽ thấy một thông báo khi mở tệp có macro, và bạn có thể chọn bật nội dung. Nếu bạn bỏ qua thông báo, macro vẫn bị vô hiệu hóa. Đây là cài đặt được khuyến nghị. Trong Excel, một thông báo sẽ hiển thị trong vùng Message, cho biết macro đã bị vô hiệu hóa. Bạn có thể chọn bật nội dung bằng cách bấm vào tùy chọn đó, như minh họa trong Hình 1-3.</w:t>
      </w:r>
    </w:p>
    <w:p>
      <w:pPr>
        <w:jc w:val="center"/>
      </w:pPr>
      <w:r>
        <w:drawing>
          <wp:inline xmlns:a="http://schemas.openxmlformats.org/drawingml/2006/main" xmlns:pic="http://schemas.openxmlformats.org/drawingml/2006/picture">
            <wp:extent cx="4286250" cy="266700"/>
            <wp:docPr id="14" name="Picture 14"/>
            <wp:cNvGraphicFramePr>
              <a:graphicFrameLocks noChangeAspect="1"/>
            </wp:cNvGraphicFramePr>
            <a:graphic>
              <a:graphicData uri="http://schemas.openxmlformats.org/drawingml/2006/picture">
                <pic:pic>
                  <pic:nvPicPr>
                    <pic:cNvPr id="0" name="01fig03.jpg"/>
                    <pic:cNvPicPr/>
                  </pic:nvPicPr>
                  <pic:blipFill>
                    <a:blip r:embed="rId18"/>
                    <a:stretch>
                      <a:fillRect/>
                    </a:stretch>
                  </pic:blipFill>
                  <pic:spPr>
                    <a:xfrm>
                      <a:off x="0" y="0"/>
                      <a:ext cx="4286250" cy="266700"/>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 xml:space="preserve"> Nút Enable Content xuất hiện khi bạn chọn Disable All Macros With Notification.</w:t>
      </w:r>
    </w:p>
    <w:p>
      <w:pPr>
        <w:spacing w:after="80"/>
        <w:ind w:left="360"/>
      </w:pPr>
      <w:r>
        <w:t xml:space="preserve">• </w:t>
      </w:r>
      <w:r>
        <w:rPr>
          <w:b/>
          <w:i w:val="0"/>
        </w:rPr>
        <w:t>Disable VBA Macros Except Digitally Signed Macros</w:t>
      </w:r>
      <w:r>
        <w:rPr>
          <w:b w:val="0"/>
          <w:i w:val="0"/>
        </w:rPr>
        <w:t>—Cài đặt này yêu cầu bạn phải có công cụ ký số từ Verisign hoặc một nhà cung cấp khác. Điều này có thể phù hợp nếu bạn định bán add-in cho người khác, nhưng khá phiền phức nếu bạn chỉ muốn viết macro để dùng cho riêng mình.</w:t>
      </w:r>
    </w:p>
    <w:p>
      <w:pPr>
        <w:spacing w:after="80"/>
        <w:ind w:left="360"/>
      </w:pPr>
      <w:r>
        <w:t xml:space="preserve">• </w:t>
      </w:r>
      <w:r>
        <w:rPr>
          <w:b/>
          <w:i w:val="0"/>
        </w:rPr>
        <w:t>Enable VBA Macros (Not Recommended: Potentially Dangerous Code Can Run)</w:t>
      </w:r>
      <w:r>
        <w:rPr>
          <w:b w:val="0"/>
          <w:i w:val="0"/>
        </w:rPr>
        <w:t>—Cài đặt này cho phép tất cả macro chạy. Tuy ít phiền phức nhất, nhưng nó cũng mở toang máy tính của bạn cho các cuộc tấn công từ những loại virus độc hại kiểu Melissa. Microsoft khuyên bạn không nên dùng cài đặt này.</w:t>
      </w:r>
    </w:p>
    <w:p>
      <w:pPr>
        <w:pStyle w:val="Heading4"/>
      </w:pPr>
      <w:r>
        <w:rPr>
          <w:rFonts w:ascii="Calibri" w:hAnsi="Calibri"/>
          <w:b/>
          <w:i w:val="0"/>
          <w:sz w:val="23"/>
        </w:rPr>
        <w:t>Dùng Disable All Macros With Notification</w:t>
      </w:r>
    </w:p>
    <w:p>
      <w:pPr>
        <w:spacing w:after="80"/>
      </w:pPr>
      <w:r>
        <w:rPr>
          <w:b w:val="0"/>
          <w:i w:val="0"/>
        </w:rPr>
        <w:t>Bạn nên đặt cài đặt macro thành Disable All Macros With Notification. Nếu dùng cài đặt này và mở một workbook có chứa macro, bạn sẽ thấy cảnh báo bảo mật ở ngay phía trên thanh công thức. Nếu bạn đang mong đợi có macro trong workbook này, hãy bấm Enable Content. Nếu bạn không muốn bật macro cho workbook hiện tại, hãy đóng cảnh báo bảo mật bằng cách bấm dấu X ở tận cùng bên phải của thanh thông báo.</w:t>
      </w:r>
    </w:p>
    <w:p>
      <w:pPr>
        <w:spacing w:after="80"/>
      </w:pPr>
      <w:r>
        <w:rPr>
          <w:b w:val="0"/>
          <w:i w:val="0"/>
        </w:rPr>
        <w:t>Nếu bạn quên bật macro và cố chạy một macro, Excel sẽ báo rằng bạn không thể chạy macro vì tất cả macro đã bị vô hiệu hóa. Nếu gặp trường hợp này, hãy đóng workbook rồi mở lại để truy cập lại thanh thông báo.</w:t>
      </w:r>
    </w:p>
    <w:p>
      <w:pPr>
        <w:jc w:val="center"/>
      </w:pPr>
      <w:r>
        <w:drawing>
          <wp:inline xmlns:a="http://schemas.openxmlformats.org/drawingml/2006/main" xmlns:pic="http://schemas.openxmlformats.org/drawingml/2006/picture">
            <wp:extent cx="361950" cy="361950"/>
            <wp:docPr id="15" name="Picture 15"/>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Nếu bạn tải một workbook có bật macro từ web hoặc nhận qua email, Excel có thể chặn tệp và vô hiệu hóa macro mà không cảnh báo. Để tránh điều này, hãy bấm chuột phải vào tệp đã tải, chọn Properties, đánh dấu vào ô Unblock (nếu có), rồi bấm OK.</w:t>
      </w:r>
    </w:p>
    <w:p>
      <w:pPr>
        <w:pStyle w:val="Heading3"/>
      </w:pPr>
      <w:r>
        <w:rPr>
          <w:rFonts w:ascii="Calibri" w:hAnsi="Calibri"/>
          <w:b/>
          <w:i w:val="0"/>
          <w:sz w:val="26"/>
        </w:rPr>
        <w:t>Tổng quan về ghi, lưu trữ và chạy macro</w:t>
      </w:r>
    </w:p>
    <w:p>
      <w:pPr>
        <w:spacing w:after="80"/>
      </w:pPr>
      <w:r>
        <w:rPr>
          <w:b w:val="0"/>
          <w:i w:val="0"/>
        </w:rPr>
        <w:t>Ghi macro rất hữu ích khi bạn chưa có kinh nghiệm viết các dòng mã trong macro. Khi bạn tích lũy thêm kiến thức và kinh nghiệm, bạn sẽ ít ghi macro hơn.</w:t>
      </w:r>
    </w:p>
    <w:p>
      <w:pPr>
        <w:spacing w:after="80"/>
      </w:pPr>
      <w:r>
        <w:rPr>
          <w:b w:val="0"/>
          <w:i w:val="0"/>
        </w:rPr>
        <w:t>Để bắt đầu ghi macro, hãy chọn Record Macro từ tab Developer. Trước khi quá trình ghi bắt đầu, Excel sẽ hiển thị hộp thoại Record Macro, như minh họa trong Hình 1-4.</w:t>
      </w:r>
    </w:p>
    <w:p>
      <w:pPr>
        <w:jc w:val="center"/>
      </w:pPr>
      <w:r>
        <w:drawing>
          <wp:inline xmlns:a="http://schemas.openxmlformats.org/drawingml/2006/main" xmlns:pic="http://schemas.openxmlformats.org/drawingml/2006/picture">
            <wp:extent cx="3571875" cy="2933700"/>
            <wp:docPr id="16" name="Picture 16"/>
            <wp:cNvGraphicFramePr>
              <a:graphicFrameLocks noChangeAspect="1"/>
            </wp:cNvGraphicFramePr>
            <a:graphic>
              <a:graphicData uri="http://schemas.openxmlformats.org/drawingml/2006/picture">
                <pic:pic>
                  <pic:nvPicPr>
                    <pic:cNvPr id="0" name="01fig04.jpg"/>
                    <pic:cNvPicPr/>
                  </pic:nvPicPr>
                  <pic:blipFill>
                    <a:blip r:embed="rId19"/>
                    <a:stretch>
                      <a:fillRect/>
                    </a:stretch>
                  </pic:blipFill>
                  <pic:spPr>
                    <a:xfrm>
                      <a:off x="0" y="0"/>
                      <a:ext cx="3571875" cy="2933700"/>
                    </a:xfrm>
                    <a:prstGeom prst="rect"/>
                  </pic:spPr>
                </pic:pic>
              </a:graphicData>
            </a:graphic>
          </wp:inline>
        </w:drawing>
      </w:r>
    </w:p>
    <w:p>
      <w:pPr>
        <w:spacing w:after="160"/>
        <w:jc w:val="center"/>
      </w:pPr>
      <w:r>
        <w:rPr>
          <w:rFonts w:ascii="Calibri" w:hAnsi="Calibri"/>
          <w:b/>
          <w:i/>
          <w:sz w:val="19"/>
        </w:rPr>
        <w:t>HÌNH 1-4</w:t>
      </w:r>
      <w:r>
        <w:rPr>
          <w:rFonts w:ascii="Calibri" w:hAnsi="Calibri"/>
          <w:b w:val="0"/>
          <w:i/>
          <w:sz w:val="19"/>
        </w:rPr>
        <w:t xml:space="preserve"> Dùng hộp thoại Record Macro để gán Macro Name và Shortcut Key cho macro đang được ghi.</w:t>
      </w:r>
    </w:p>
    <w:p>
      <w:pPr>
        <w:pStyle w:val="Heading4"/>
      </w:pPr>
      <w:r>
        <w:rPr>
          <w:rFonts w:ascii="Calibri" w:hAnsi="Calibri"/>
          <w:b/>
          <w:i w:val="0"/>
          <w:sz w:val="23"/>
        </w:rPr>
        <w:t>Điền vào hộp thoại Record Macro</w:t>
      </w:r>
    </w:p>
    <w:p>
      <w:pPr>
        <w:spacing w:after="80"/>
      </w:pPr>
      <w:r>
        <w:rPr>
          <w:b w:val="0"/>
          <w:i w:val="0"/>
        </w:rPr>
        <w:t xml:space="preserve">Trong trường Macro Name, hãy nhập tên cho macro. Nhớ nhập các ký tự liền nhau. Ví dụ, nhập </w:t>
      </w:r>
      <w:r>
        <w:rPr>
          <w:b/>
          <w:i w:val="0"/>
        </w:rPr>
        <w:t>Macro1</w:t>
      </w:r>
      <w:r>
        <w:rPr>
          <w:b w:val="0"/>
          <w:i w:val="0"/>
        </w:rPr>
        <w:t xml:space="preserve"> (không có dấu cách), chứ không phải </w:t>
      </w:r>
      <w:r>
        <w:rPr>
          <w:b/>
          <w:i w:val="0"/>
        </w:rPr>
        <w:t>Macro 1</w:t>
      </w:r>
      <w:r>
        <w:rPr>
          <w:b w:val="0"/>
          <w:i w:val="0"/>
        </w:rPr>
        <w:t xml:space="preserve"> (có dấu cách). Tên macro có thể gồm chữ cái, số và ký tự gạch dưới. Tên không được bắt đầu bằng số. Giả sử sắp tới bạn sẽ tạo nhiều macro, hãy đặt tên macro sao cho có ý nghĩa. Một cái tên như FormatReport sẽ hữu ích hơn nhiều so với kiểu Macro1.</w:t>
      </w:r>
    </w:p>
    <w:p>
      <w:pPr>
        <w:spacing w:after="80"/>
      </w:pPr>
      <w:r>
        <w:rPr>
          <w:b w:val="0"/>
          <w:i w:val="0"/>
        </w:rPr>
        <w:t>Trường thứ hai trong hộp thoại Record Macro là phím tắt. Nếu bạn nhập chữ j thường vào trường này và sau đó nhấn Ctrl+J, macro này sẽ chạy. Tuy nhiên hãy cẩn thận, vì Ctrl+A đến Ctrl+Z (trừ Ctrl+J và Ctrl+M) đều đã được gán cho các tác vụ khác trong Excel. Nếu bạn gán macro cho Ctrl+B, bạn sẽ không thể dùng Ctrl+B để in đậm nữa. Một cách thay thế là gán macro cho Ctrl+Shift+A đến Ctrl+Shift+Z. Để gán macro cho Ctrl+Shift+A, bạn nhập chữ A in hoa vào ô phím tắt. Việc bạn phải dùng phím shift để có chữ A in hoa cũng chính là một phần của tổ hợp phím tắt.</w:t>
      </w:r>
    </w:p>
    <w:p>
      <w:pPr>
        <w:jc w:val="center"/>
      </w:pPr>
      <w:r>
        <w:drawing>
          <wp:inline xmlns:a="http://schemas.openxmlformats.org/drawingml/2006/main" xmlns:pic="http://schemas.openxmlformats.org/drawingml/2006/picture">
            <wp:extent cx="361950" cy="361950"/>
            <wp:docPr id="17" name="Picture 17"/>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Cẩn thận</w:t>
      </w:r>
    </w:p>
    <w:p>
      <w:pPr>
        <w:spacing w:after="80"/>
      </w:pPr>
      <w:r>
        <w:rPr>
          <w:b w:val="0"/>
          <w:i w:val="0"/>
        </w:rPr>
        <w:t>Bạn có thể dùng lại một phím tắt cho macro. Ví dụ, nếu bạn gán macro cho Ctrl+C, Excel sẽ chạy macro của bạn thay vì thực hiện thao tác sao chép thông thường.</w:t>
      </w:r>
    </w:p>
    <w:p>
      <w:pPr>
        <w:jc w:val="center"/>
      </w:pPr>
      <w:r>
        <w:drawing>
          <wp:inline xmlns:a="http://schemas.openxmlformats.org/drawingml/2006/main" xmlns:pic="http://schemas.openxmlformats.org/drawingml/2006/picture">
            <wp:extent cx="409575" cy="419100"/>
            <wp:docPr id="18" name="Picture 1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phần "Các cách khác để chạy macro" trong Chương 25, "Tùy chỉnh ribbon để chạy macro", để biết những cách khác bạn có thể chạy macro, chẳng hạn như từ siêu liên kết, nút bấm hoặc hình dạng.</w:t>
      </w:r>
    </w:p>
    <w:p>
      <w:pPr>
        <w:spacing w:after="80"/>
      </w:pPr>
      <w:r>
        <w:rPr>
          <w:b w:val="0"/>
          <w:i w:val="0"/>
        </w:rPr>
        <w:t>Trong hộp thoại Record Macro, hãy chọn nơi bạn muốn lưu macro khi nó được ghi lại: Personal Macro Workbook, New Workbook hoặc This Workbook. Tôi khuyên bạn nên lưu các macro liên quan đến một workbook cụ thể trong This Workbook.</w:t>
      </w:r>
    </w:p>
    <w:p>
      <w:pPr>
        <w:spacing w:after="80"/>
      </w:pPr>
      <w:r>
        <w:rPr>
          <w:b w:val="0"/>
          <w:i w:val="0"/>
        </w:rPr>
        <w:t>Personal Macro Workbook (Personal.xlsb) không hiển thị; nó được tạo ra nếu bạn chọn lưu bản ghi trong Personal Macro Workbook. Workbook này được dùng để lưu macro trong một workbook tự động mở khi bạn khởi động Excel, nhờ đó bạn có thể dùng macro. Sau khi Excel khởi động, workbook này bị ẩn đi. Nếu muốn hiển thị nó, hãy chọn Unhide từ tab View.</w:t>
      </w:r>
    </w:p>
    <w:p>
      <w:pPr>
        <w:jc w:val="center"/>
      </w:pPr>
      <w:r>
        <w:drawing>
          <wp:inline xmlns:a="http://schemas.openxmlformats.org/drawingml/2006/main" xmlns:pic="http://schemas.openxmlformats.org/drawingml/2006/picture">
            <wp:extent cx="361950" cy="476250"/>
            <wp:docPr id="19" name="Picture 19"/>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Tôi không khuyên bạn dùng personal workbook cho mọi macro mình lưu. Chỉ nên lưu những macro hỗ trợ bạn trong các tác vụ chung—không phải những tác vụ được thực hiện trên một sheet hay workbook cụ thể.</w:t>
      </w:r>
    </w:p>
    <w:p>
      <w:pPr>
        <w:spacing w:after="80"/>
      </w:pPr>
      <w:r>
        <w:rPr>
          <w:b w:val="0"/>
          <w:i w:val="0"/>
        </w:rPr>
        <w:t>Ô thứ tư trong hộp thoại Record Macro dành cho phần mô tả. Phần mô tả này được thêm vào như một chú thích ở đầu macro của bạn.</w:t>
      </w:r>
    </w:p>
    <w:p>
      <w:pPr>
        <w:spacing w:after="80"/>
      </w:pPr>
      <w:r>
        <w:rPr>
          <w:b w:val="0"/>
          <w:i w:val="0"/>
        </w:rPr>
        <w:t xml:space="preserve">Sau khi bạn chọn vị trí muốn lưu macro, hãy nhấp OK. Ghi lại macro của bạn. Với ví dụ này, hãy nhập </w:t>
      </w:r>
      <w:r>
        <w:rPr>
          <w:b/>
          <w:i w:val="0"/>
        </w:rPr>
        <w:t>Hello World</w:t>
      </w:r>
      <w:r>
        <w:rPr>
          <w:b w:val="0"/>
          <w:i w:val="0"/>
        </w:rPr>
        <w:t xml:space="preserve"> vào ô đang hoạt động và nhấn Ctrl+Enter để chấp nhận nội dung nhập và ở lại cùng ô đó. Khi ghi xong macro, hãy nhấp biểu tượng Stop Recording trong tab Developer.</w:t>
      </w:r>
    </w:p>
    <w:p>
      <w:pPr>
        <w:jc w:val="center"/>
      </w:pPr>
      <w:r>
        <w:drawing>
          <wp:inline xmlns:a="http://schemas.openxmlformats.org/drawingml/2006/main" xmlns:pic="http://schemas.openxmlformats.org/drawingml/2006/picture">
            <wp:extent cx="361950" cy="476250"/>
            <wp:docPr id="20" name="Picture 20"/>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Bạn cũng có thể truy cập biểu tượng Stop Recording ở góc dưới bên trái của cửa sổ Excel. Hãy tìm một hình vuông nhỏ màu trắng ở bên phải chữ Ready trên thanh trạng thái. Dùng nút Stop này có thể tiện hơn là quay lại tab Developer. Sau khi bạn ghi macro đầu tiên, khu vực này thường có biểu tượng Record Macro, là một chấm nhỏ trên bảng tính Excel.</w:t>
      </w:r>
    </w:p>
    <w:p>
      <w:pPr>
        <w:pStyle w:val="Heading4"/>
      </w:pPr>
      <w:r>
        <w:rPr>
          <w:rFonts w:ascii="Calibri" w:hAnsi="Calibri"/>
          <w:b/>
          <w:i w:val="0"/>
          <w:sz w:val="23"/>
        </w:rPr>
        <w:t>Chạy một macro</w:t>
      </w:r>
    </w:p>
    <w:p>
      <w:pPr>
        <w:spacing w:after="80"/>
      </w:pPr>
      <w:r>
        <w:rPr>
          <w:b w:val="0"/>
          <w:i w:val="0"/>
        </w:rPr>
        <w:t>Nếu bạn đã gán một phím tắt cho macro của mình, bạn có thể chạy nó bằng cách nhấn tổ hợp phím đó. Bạn cũng có thể gán macro cho một nút trên ribbon hoặc Quick Access Toolbar, các điều khiển biểu mẫu (form controls), hoặc các đối tượng vẽ (drawing objects), hoặc bạn có thể chạy chúng từ hộp thoại Macro. Tham khảo "Các cách khác để chạy macro" trong Chương 25, "Tùy chỉnh ribbon để chạy macro."</w:t>
      </w:r>
    </w:p>
    <w:p>
      <w:pPr>
        <w:pStyle w:val="Heading3"/>
      </w:pPr>
      <w:r>
        <w:rPr>
          <w:rFonts w:ascii="Calibri" w:hAnsi="Calibri"/>
          <w:b/>
          <w:i w:val="0"/>
          <w:sz w:val="26"/>
        </w:rPr>
        <w:t>Tìm hiểu về VB Editor</w:t>
      </w:r>
    </w:p>
    <w:p>
      <w:pPr>
        <w:spacing w:after="80"/>
      </w:pPr>
      <w:r>
        <w:rPr>
          <w:b w:val="0"/>
          <w:i w:val="0"/>
        </w:rPr>
        <w:t>Nếu bạn muốn chỉnh sửa một macro đã ghi, bạn thực hiện điều đó trong VB Editor. Nhấn Alt+F11 hoặc sử dụng biểu tượng Visual Basic trong tab Developer.</w:t>
      </w:r>
    </w:p>
    <w:p>
      <w:pPr>
        <w:spacing w:after="80"/>
      </w:pPr>
      <w:r>
        <w:rPr>
          <w:b w:val="0"/>
          <w:i w:val="0"/>
        </w:rPr>
        <w:t>Hình 1-5 cho thấy một ví dụ về màn hình VB Editor điển hình. Bạn có thể thấy ba cửa sổ: Project Explorer, cửa sổ Properties, và cửa sổ Programming. Đừng lo lắng nếu cửa sổ của bạn không giống hệt như thế này vì bạn sẽ thấy cách hiển thị những cửa sổ bạn cần trong phần điểm lại về Editor này.</w:t>
      </w:r>
    </w:p>
    <w:p>
      <w:pPr>
        <w:jc w:val="center"/>
      </w:pPr>
      <w:r>
        <w:drawing>
          <wp:inline xmlns:a="http://schemas.openxmlformats.org/drawingml/2006/main" xmlns:pic="http://schemas.openxmlformats.org/drawingml/2006/picture">
            <wp:extent cx="5486400" cy="4313156"/>
            <wp:docPr id="21" name="Picture 21"/>
            <wp:cNvGraphicFramePr>
              <a:graphicFrameLocks noChangeAspect="1"/>
            </wp:cNvGraphicFramePr>
            <a:graphic>
              <a:graphicData uri="http://schemas.openxmlformats.org/drawingml/2006/picture">
                <pic:pic>
                  <pic:nvPicPr>
                    <pic:cNvPr id="0" name="01fig05.jpg"/>
                    <pic:cNvPicPr/>
                  </pic:nvPicPr>
                  <pic:blipFill>
                    <a:blip r:embed="rId20"/>
                    <a:stretch>
                      <a:fillRect/>
                    </a:stretch>
                  </pic:blipFill>
                  <pic:spPr>
                    <a:xfrm>
                      <a:off x="0" y="0"/>
                      <a:ext cx="5486400" cy="4313156"/>
                    </a:xfrm>
                    <a:prstGeom prst="rect"/>
                  </pic:spPr>
                </pic:pic>
              </a:graphicData>
            </a:graphic>
          </wp:inline>
        </w:drawing>
      </w:r>
    </w:p>
    <w:p>
      <w:pPr>
        <w:spacing w:after="160"/>
        <w:jc w:val="center"/>
      </w:pPr>
      <w:r>
        <w:rPr>
          <w:rFonts w:ascii="Calibri" w:hAnsi="Calibri"/>
          <w:b/>
          <w:i/>
          <w:sz w:val="19"/>
        </w:rPr>
        <w:t>HÌNH 1-5</w:t>
      </w:r>
      <w:r>
        <w:rPr>
          <w:rFonts w:ascii="Calibri" w:hAnsi="Calibri"/>
          <w:b w:val="0"/>
          <w:i/>
          <w:sz w:val="19"/>
        </w:rPr>
        <w:t xml:space="preserve"> Cửa sổ VB Editor.</w:t>
      </w:r>
    </w:p>
    <w:p>
      <w:pPr>
        <w:pStyle w:val="Heading4"/>
      </w:pPr>
      <w:r>
        <w:rPr>
          <w:rFonts w:ascii="Calibri" w:hAnsi="Calibri"/>
          <w:b/>
          <w:i w:val="0"/>
          <w:sz w:val="23"/>
        </w:rPr>
        <w:t>Cài đặt VB Editor</w:t>
      </w:r>
    </w:p>
    <w:p>
      <w:pPr>
        <w:spacing w:after="80"/>
      </w:pPr>
      <w:r>
        <w:rPr>
          <w:b w:val="0"/>
          <w:i w:val="0"/>
        </w:rPr>
        <w:t>Một số cài đặt trong VB Editor cho phép bạn tùy chỉnh trình soạn thảo này và hỗ trợ bạn viết macro.</w:t>
      </w:r>
    </w:p>
    <w:p>
      <w:pPr>
        <w:spacing w:after="80"/>
      </w:pPr>
      <w:r>
        <w:rPr>
          <w:b w:val="0"/>
          <w:i w:val="0"/>
        </w:rPr>
        <w:t>Trong Tools | Options | Editor, bạn sẽ tìm thấy một số cài đặt hữu ích. Tất cả các cài đặt ngoại trừ một cái đều được thiết lập đúng theo mặc định. Cài đặt còn lại—Require Variable Declaration—cần bạn cân nhắc đôi chút. Theo mặc định, Excel không yêu cầu bạn khai báo biến. Đồng tác giả của tôi thích tắt cài đặt này vì nó có thể tiết kiệm thời gian khi tạo chương trình. Tôi thì thích thay đổi cài đặt này để yêu cầu khai báo biến. Thay đổi này buộc trình biên dịch dừng lại nếu nó tìm thấy một biến mà nó không nhận ra, điều này giúp giảm các tên biến viết sai chính tả. Khai báo biến với các kiểu dữ liệu (data types) nhất định rất quan trọng để phát hiện các lỗi liên quan đến kiểu dữ liệu. Việc bạn bật hay tắt cài đặt này là tùy theo sở thích cá nhân của bạn.</w:t>
      </w:r>
    </w:p>
    <w:p>
      <w:pPr>
        <w:pStyle w:val="Heading4"/>
      </w:pPr>
      <w:r>
        <w:rPr>
          <w:rFonts w:ascii="Calibri" w:hAnsi="Calibri"/>
          <w:b/>
          <w:i w:val="0"/>
          <w:sz w:val="23"/>
        </w:rPr>
        <w:t>Project Explorer</w:t>
      </w:r>
    </w:p>
    <w:p>
      <w:pPr>
        <w:spacing w:after="80"/>
      </w:pPr>
      <w:r>
        <w:rPr>
          <w:b w:val="0"/>
          <w:i w:val="0"/>
        </w:rPr>
        <w:t>Project Explorer liệt kê bất kỳ workbook nào đang mở và các add-in đã được tải. Nếu bạn nhấp vào biểu tượng + bên cạnh VBA Project, bạn sẽ thấy có một thư mục chứa các đối tượng Microsoft Excel. Cũng có thể có các thư mục cho forms, class modules, và standard modules. Mỗi thư mục bao gồm một hoặc nhiều thành phần riêng lẻ.</w:t>
      </w:r>
    </w:p>
    <w:p>
      <w:pPr>
        <w:spacing w:after="80"/>
      </w:pPr>
      <w:r>
        <w:rPr>
          <w:b w:val="0"/>
          <w:i w:val="0"/>
        </w:rPr>
        <w:t>Nhấp chuột phải vào một thành phần và chọn View Code hoặc chỉ cần nhấp đúp vào thành phần đó sẽ hiển thị bất kỳ mã nào trong cửa sổ Programming. Ngoại lệ là các userform, khi nhấp đúp sẽ hiển thị userform trong chế độ Design view.</w:t>
      </w:r>
    </w:p>
    <w:p>
      <w:pPr>
        <w:spacing w:after="80"/>
      </w:pPr>
      <w:r>
        <w:rPr>
          <w:b w:val="0"/>
          <w:i w:val="0"/>
        </w:rPr>
        <w:t>Để hiển thị cửa sổ Project Explorer, chọn View | Project Explorer từ menu hoặc nhấn Ctrl+R hoặc tìm biểu tượng Project Explorer kỳ lạ ngay bên dưới menu Tools, nằm chen giữa Design Mode và Properties Window.</w:t>
      </w:r>
    </w:p>
    <w:p>
      <w:pPr>
        <w:spacing w:after="80"/>
      </w:pPr>
      <w:r>
        <w:rPr>
          <w:b w:val="0"/>
          <w:i w:val="0"/>
        </w:rPr>
        <w:t>Để chèn một module, nhấp chuột phải vào dự án của bạn, chọn Insert, rồi chọn loại module bạn muốn. Các module có sẵn như sau:</w:t>
      </w:r>
    </w:p>
    <w:p>
      <w:pPr>
        <w:spacing w:after="80"/>
        <w:ind w:left="360"/>
      </w:pPr>
      <w:r>
        <w:t xml:space="preserve">• </w:t>
      </w:r>
      <w:r>
        <w:rPr>
          <w:b/>
          <w:i w:val="0"/>
        </w:rPr>
        <w:t>Các đối tượng Microsoft Excel</w:t>
      </w:r>
      <w:r>
        <w:rPr>
          <w:b w:val="0"/>
          <w:i w:val="0"/>
        </w:rPr>
        <w:t xml:space="preserve">—Theo mặc định, một dự án bao gồm các sheet module cho mỗi sheet trong workbook và một module ThisWorkbook duy nhất. Mã dành riêng cho một sheet, chẳng hạn như các điều khiển hoặc sự kiện sheet, được đặt trên sheet tương ứng. Các sự kiện workbook được đặt trong module </w:t>
      </w:r>
      <w:r>
        <w:rPr>
          <w:rFonts w:ascii="Consolas" w:hAnsi="Consolas"/>
          <w:b w:val="0"/>
          <w:i w:val="0"/>
          <w:sz w:val="20"/>
        </w:rPr>
        <w:t>ThisWorkbook</w:t>
      </w:r>
      <w:r>
        <w:rPr>
          <w:b w:val="0"/>
          <w:i w:val="0"/>
        </w:rPr>
        <w:t>. Bạn sẽ đọc thêm về các sự kiện trong Chương 7, "Lập trình sự kiện."</w:t>
      </w:r>
    </w:p>
    <w:p>
      <w:pPr>
        <w:spacing w:after="80"/>
        <w:ind w:left="360"/>
      </w:pPr>
      <w:r>
        <w:t xml:space="preserve">• </w:t>
      </w:r>
      <w:r>
        <w:rPr>
          <w:b/>
          <w:i w:val="0"/>
        </w:rPr>
        <w:t>Forms</w:t>
      </w:r>
      <w:r>
        <w:rPr>
          <w:b w:val="0"/>
          <w:i w:val="0"/>
        </w:rPr>
        <w:t>—Excel cho phép bạn thiết kế các biểu mẫu của riêng mình để tương tác với người dùng. Bạn sẽ đọc thêm về các biểu mẫu này trong Chương 10, "Userform: Giới thiệu."</w:t>
      </w:r>
    </w:p>
    <w:p>
      <w:pPr>
        <w:spacing w:after="80"/>
        <w:ind w:left="360"/>
      </w:pPr>
      <w:r>
        <w:t xml:space="preserve">• </w:t>
      </w:r>
      <w:r>
        <w:rPr>
          <w:b/>
          <w:i w:val="0"/>
        </w:rPr>
        <w:t>Modules</w:t>
      </w:r>
      <w:r>
        <w:rPr>
          <w:b w:val="0"/>
          <w:i w:val="0"/>
        </w:rPr>
        <w:t>—Khi bạn ghi một macro, Excel tự động tạo một module để đặt mã vào đó. Hầu hết mã của bạn nằm trong các loại module này.</w:t>
      </w:r>
    </w:p>
    <w:p>
      <w:pPr>
        <w:spacing w:after="80"/>
        <w:ind w:left="360"/>
      </w:pPr>
      <w:r>
        <w:t xml:space="preserve">• </w:t>
      </w:r>
      <w:r>
        <w:rPr>
          <w:b/>
          <w:i w:val="0"/>
        </w:rPr>
        <w:t>Mô-đun lớp</w:t>
      </w:r>
      <w:r>
        <w:rPr>
          <w:b w:val="0"/>
          <w:i w:val="0"/>
        </w:rPr>
        <w:t>—Mô-đun lớp là cách Excel cho phép bạn tạo các đối tượng của riêng mình. Chúng cũng cho phép chia sẻ các đoạn mã giữa các lập trình viên mà người lập trình không cần hiểu nó hoạt động như thế nào. Bạn sẽ đọc thêm về mô-đun lớp trong Chương 9, "Tạo đối tượng và bộ sưu tập tùy chỉnh."</w:t>
      </w:r>
    </w:p>
    <w:p>
      <w:pPr>
        <w:pStyle w:val="Heading4"/>
      </w:pPr>
      <w:r>
        <w:rPr>
          <w:rFonts w:ascii="Calibri" w:hAnsi="Calibri"/>
          <w:b/>
          <w:i w:val="0"/>
          <w:sz w:val="23"/>
        </w:rPr>
        <w:t>Cửa sổ Properties</w:t>
      </w:r>
    </w:p>
    <w:p>
      <w:pPr>
        <w:spacing w:after="80"/>
      </w:pPr>
      <w:r>
        <w:rPr>
          <w:b w:val="0"/>
          <w:i w:val="0"/>
        </w:rPr>
        <w:t>Cửa sổ Properties cho phép bạn chỉnh sửa thuộc tính của nhiều thành phần khác nhau như trang tính, sổ làm việc, mô-đun và điều khiển biểu mẫu. Danh sách thuộc tính thay đổi tùy theo thành phần được chọn. Để hiển thị cửa sổ này, chọn View, Properties Window từ menu, nhấn F4, hoặc nhấp vào biểu tượng Project Properties trên thanh công cụ.</w:t>
      </w:r>
    </w:p>
    <w:p>
      <w:pPr>
        <w:pStyle w:val="Heading3"/>
      </w:pPr>
      <w:r>
        <w:rPr>
          <w:rFonts w:ascii="Calibri" w:hAnsi="Calibri"/>
          <w:b/>
          <w:i w:val="0"/>
          <w:sz w:val="26"/>
        </w:rPr>
        <w:t>Hiểu những hạn chế của trình ghi macro</w:t>
      </w:r>
    </w:p>
    <w:p>
      <w:pPr>
        <w:spacing w:after="80"/>
      </w:pPr>
      <w:r>
        <w:rPr>
          <w:b w:val="0"/>
          <w:i w:val="0"/>
        </w:rPr>
        <w:t>Giả sử bạn làm việc trong phòng kế toán. Mỗi ngày, bạn nhận được một tệp văn bản từ hệ thống công ty hiển thị tất cả các hóa đơn được tạo ra trong ngày hôm trước. Tệp văn bản này có dấu phẩy phân tách các trường. Các cột trong tệp là Ngày hóa đơn, Số hóa đơn, Số nhân viên kinh doanh, Số khách hàng, Doanh thu sản phẩm, Doanh thu dịch vụ và Chi phí sản phẩm (xem Hình 1-6).</w:t>
      </w:r>
    </w:p>
    <w:p>
      <w:pPr>
        <w:jc w:val="center"/>
      </w:pPr>
      <w:r>
        <w:drawing>
          <wp:inline xmlns:a="http://schemas.openxmlformats.org/drawingml/2006/main" xmlns:pic="http://schemas.openxmlformats.org/drawingml/2006/picture">
            <wp:extent cx="5486400" cy="1746354"/>
            <wp:docPr id="22" name="Picture 22"/>
            <wp:cNvGraphicFramePr>
              <a:graphicFrameLocks noChangeAspect="1"/>
            </wp:cNvGraphicFramePr>
            <a:graphic>
              <a:graphicData uri="http://schemas.openxmlformats.org/drawingml/2006/picture">
                <pic:pic>
                  <pic:nvPicPr>
                    <pic:cNvPr id="0" name="01fig06.jpg"/>
                    <pic:cNvPicPr/>
                  </pic:nvPicPr>
                  <pic:blipFill>
                    <a:blip r:embed="rId21"/>
                    <a:stretch>
                      <a:fillRect/>
                    </a:stretch>
                  </pic:blipFill>
                  <pic:spPr>
                    <a:xfrm>
                      <a:off x="0" y="0"/>
                      <a:ext cx="5486400" cy="1746354"/>
                    </a:xfrm>
                    <a:prstGeom prst="rect"/>
                  </pic:spPr>
                </pic:pic>
              </a:graphicData>
            </a:graphic>
          </wp:inline>
        </w:drawing>
      </w:r>
    </w:p>
    <w:p>
      <w:pPr>
        <w:spacing w:after="160"/>
        <w:jc w:val="center"/>
      </w:pPr>
      <w:r>
        <w:rPr>
          <w:rFonts w:ascii="Calibri" w:hAnsi="Calibri"/>
          <w:b/>
          <w:i/>
          <w:sz w:val="19"/>
        </w:rPr>
        <w:t>HÌNH 1-6</w:t>
      </w:r>
      <w:r>
        <w:rPr>
          <w:rFonts w:ascii="Calibri" w:hAnsi="Calibri"/>
          <w:b w:val="0"/>
          <w:i/>
          <w:sz w:val="19"/>
        </w:rPr>
        <w:t xml:space="preserve"> Tệp Invoice.txt có bảy cột được phân tách bằng dấu phẩy.</w:t>
      </w:r>
    </w:p>
    <w:p>
      <w:pPr>
        <w:spacing w:after="80"/>
      </w:pPr>
      <w:r>
        <w:rPr>
          <w:b w:val="0"/>
          <w:i w:val="0"/>
        </w:rPr>
        <w:t>Mỗi sáng, bạn nhập thủ công tệp này vào Excel. Bạn thêm một hàng tổng vào dữ liệu, in đậm các tiêu đề, rồi in báo cáo để phân phát cho một vài quản lý.</w:t>
      </w:r>
    </w:p>
    <w:p>
      <w:pPr>
        <w:spacing w:after="80"/>
      </w:pPr>
      <w:r>
        <w:rPr>
          <w:b w:val="0"/>
          <w:i w:val="0"/>
        </w:rPr>
        <w:t>Đây có vẻ là một quy trình đơn giản rất phù hợp để sử dụng trình ghi macro. Tuy nhiên, do một số vấn đề với trình ghi macro, vài lần thử đầu tiên của bạn có thể không thành công. Ví dụ sau đây giải thích cách khắc phục những vấn đề này.</w:t>
      </w:r>
    </w:p>
    <w:p>
      <w:pPr>
        <w:spacing w:after="80"/>
      </w:pPr>
      <w:r>
        <w:rPr>
          <w:b/>
          <w:i w:val="0"/>
        </w:rPr>
        <w:t>Nghiên cứu tình huống: Chuẩn bị ghi macro</w:t>
      </w:r>
    </w:p>
    <w:p>
      <w:pPr>
        <w:spacing w:after="80"/>
      </w:pPr>
      <w:r>
        <w:rPr>
          <w:b w:val="0"/>
          <w:i w:val="0"/>
        </w:rPr>
        <w:t>Tác vụ được đề cập trong phần trước rất hoàn hảo cho một macro. Tuy nhiên, trước khi bạn ghi macro, hãy nghĩ về các bước bạn sẽ sử dụng. Trong trường hợp này, các bước như sau:</w:t>
      </w:r>
    </w:p>
    <w:p>
      <w:pPr>
        <w:spacing w:after="80"/>
        <w:ind w:left="360"/>
      </w:pPr>
      <w:r>
        <w:t xml:space="preserve">1. </w:t>
      </w:r>
      <w:r>
        <w:rPr>
          <w:b w:val="0"/>
          <w:i w:val="0"/>
        </w:rPr>
        <w:t>Nhấp vào menu File và chọn Open.</w:t>
      </w:r>
    </w:p>
    <w:p>
      <w:pPr>
        <w:spacing w:after="80"/>
        <w:ind w:left="360"/>
      </w:pPr>
      <w:r>
        <w:t xml:space="preserve">2. </w:t>
      </w:r>
      <w:r>
        <w:rPr>
          <w:b w:val="0"/>
          <w:i w:val="0"/>
        </w:rPr>
        <w:t>Điều hướng đến thư mục nơi lưu trữ Invoice.txt.</w:t>
      </w:r>
    </w:p>
    <w:p>
      <w:pPr>
        <w:spacing w:after="80"/>
        <w:ind w:left="360"/>
      </w:pPr>
      <w:r>
        <w:t xml:space="preserve">3. </w:t>
      </w:r>
      <w:r>
        <w:rPr>
          <w:b w:val="0"/>
          <w:i w:val="0"/>
        </w:rPr>
        <w:t>Chọn All Files (*.*) từ danh sách thả xuống Files Of Type.</w:t>
      </w:r>
    </w:p>
    <w:p>
      <w:pPr>
        <w:spacing w:after="80"/>
        <w:ind w:left="360"/>
      </w:pPr>
      <w:r>
        <w:t xml:space="preserve">4. </w:t>
      </w:r>
      <w:r>
        <w:rPr>
          <w:b w:val="0"/>
          <w:i w:val="0"/>
        </w:rPr>
        <w:t>Chọn Invoice.txt.</w:t>
      </w:r>
    </w:p>
    <w:p>
      <w:pPr>
        <w:spacing w:after="80"/>
        <w:ind w:left="360"/>
      </w:pPr>
      <w:r>
        <w:t xml:space="preserve">5. </w:t>
      </w:r>
      <w:r>
        <w:rPr>
          <w:b w:val="0"/>
          <w:i w:val="0"/>
        </w:rPr>
        <w:t>Nhấp vào Open.</w:t>
      </w:r>
    </w:p>
    <w:p>
      <w:pPr>
        <w:spacing w:after="80"/>
        <w:ind w:left="360"/>
      </w:pPr>
      <w:r>
        <w:t xml:space="preserve">6. </w:t>
      </w:r>
      <w:r>
        <w:rPr>
          <w:b w:val="0"/>
          <w:i w:val="0"/>
        </w:rPr>
        <w:t>Trong hộp thoại Text Import Wizard—Step 1 Of 3, chọn Delimited từ phần Original Data Type.</w:t>
      </w:r>
    </w:p>
    <w:p>
      <w:pPr>
        <w:spacing w:after="80"/>
        <w:ind w:left="360"/>
      </w:pPr>
      <w:r>
        <w:t xml:space="preserve">7. </w:t>
      </w:r>
      <w:r>
        <w:rPr>
          <w:b w:val="0"/>
          <w:i w:val="0"/>
        </w:rPr>
        <w:t>Nhấp vào Next.</w:t>
      </w:r>
    </w:p>
    <w:p>
      <w:pPr>
        <w:spacing w:after="80"/>
        <w:ind w:left="360"/>
      </w:pPr>
      <w:r>
        <w:t xml:space="preserve">8. </w:t>
      </w:r>
      <w:r>
        <w:rPr>
          <w:b w:val="0"/>
          <w:i w:val="0"/>
        </w:rPr>
        <w:t>Trong hộp thoại Text Import Wizard—Step 2 Of 3, bỏ chọn phím Tab và chọn Comma trong phần Delimiters.</w:t>
      </w:r>
    </w:p>
    <w:p>
      <w:pPr>
        <w:spacing w:after="80"/>
        <w:ind w:left="360"/>
      </w:pPr>
      <w:r>
        <w:t xml:space="preserve">9. </w:t>
      </w:r>
      <w:r>
        <w:rPr>
          <w:b w:val="0"/>
          <w:i w:val="0"/>
        </w:rPr>
        <w:t>Nhấp vào Next.</w:t>
      </w:r>
    </w:p>
    <w:p>
      <w:pPr>
        <w:spacing w:after="80"/>
        <w:ind w:left="360"/>
      </w:pPr>
      <w:r>
        <w:t xml:space="preserve">10. </w:t>
      </w:r>
      <w:r>
        <w:rPr>
          <w:b w:val="0"/>
          <w:i w:val="0"/>
        </w:rPr>
        <w:t>Trong hộp thoại Text Import Wizard—Step 3 Of 3, chọn General trong phần Column Data Format và đổi thành Date: MDY.</w:t>
      </w:r>
    </w:p>
    <w:p>
      <w:pPr>
        <w:spacing w:after="80"/>
        <w:ind w:left="360"/>
      </w:pPr>
      <w:r>
        <w:t xml:space="preserve">11. </w:t>
      </w:r>
      <w:r>
        <w:rPr>
          <w:b w:val="0"/>
          <w:i w:val="0"/>
        </w:rPr>
        <w:t>Nhấp vào Finish để nhập tệp.</w:t>
      </w:r>
    </w:p>
    <w:p>
      <w:pPr>
        <w:spacing w:after="80"/>
        <w:ind w:left="360"/>
      </w:pPr>
      <w:r>
        <w:t xml:space="preserve">12. </w:t>
      </w:r>
      <w:r>
        <w:rPr>
          <w:b w:val="0"/>
          <w:i w:val="0"/>
        </w:rPr>
        <w:t>Nhấn giữ phím Ctrl và phím mũi tên xuống để di chuyển đến hàng dữ liệu cuối cùng.</w:t>
      </w:r>
    </w:p>
    <w:p>
      <w:pPr>
        <w:spacing w:after="80"/>
        <w:ind w:left="360"/>
      </w:pPr>
      <w:r>
        <w:t xml:space="preserve">13. </w:t>
      </w:r>
      <w:r>
        <w:rPr>
          <w:b w:val="0"/>
          <w:i w:val="0"/>
        </w:rPr>
        <w:t>Nhả phím Ctrl, rồi nhấn phím mũi tên xuống thêm một lần nữa để di chuyển đến hàng tổng.</w:t>
      </w:r>
    </w:p>
    <w:p>
      <w:pPr>
        <w:spacing w:after="80"/>
        <w:ind w:left="360"/>
      </w:pPr>
      <w:r>
        <w:t xml:space="preserve">14. </w:t>
      </w:r>
      <w:r>
        <w:rPr>
          <w:b w:val="0"/>
          <w:i w:val="0"/>
        </w:rPr>
        <w:t>Gõ từ Total.</w:t>
      </w:r>
    </w:p>
    <w:p>
      <w:pPr>
        <w:spacing w:after="80"/>
        <w:ind w:left="360"/>
      </w:pPr>
      <w:r>
        <w:t xml:space="preserve">15. </w:t>
      </w:r>
      <w:r>
        <w:rPr>
          <w:b w:val="0"/>
          <w:i w:val="0"/>
        </w:rPr>
        <w:t>Nhấn phím mũi tên phải bốn lần để di chuyển đến cột E của hàng tổng.</w:t>
      </w:r>
    </w:p>
    <w:p>
      <w:pPr>
        <w:spacing w:after="80"/>
        <w:ind w:left="360"/>
      </w:pPr>
      <w:r>
        <w:t xml:space="preserve">16. </w:t>
      </w:r>
      <w:r>
        <w:rPr>
          <w:b w:val="0"/>
          <w:i w:val="0"/>
        </w:rPr>
        <w:t>Nhấp vào nút AutoSum và nhấn Ctrl+Enter để thêm tổng vào cột Product Revenue trong khi vẫn ở trong ô đó.</w:t>
      </w:r>
    </w:p>
    <w:p>
      <w:pPr>
        <w:spacing w:after="80"/>
        <w:ind w:left="360"/>
      </w:pPr>
      <w:r>
        <w:t xml:space="preserve">17. </w:t>
      </w:r>
      <w:r>
        <w:rPr>
          <w:b w:val="0"/>
          <w:i w:val="0"/>
        </w:rPr>
        <w:t>Nhấp vào tay cầm AutoFill và kéo nó từ cột E sang cột G để sao chép công thức tổng sang cột F và G.</w:t>
      </w:r>
    </w:p>
    <w:p>
      <w:pPr>
        <w:spacing w:after="80"/>
        <w:ind w:left="360"/>
      </w:pPr>
      <w:r>
        <w:t xml:space="preserve">18. </w:t>
      </w:r>
      <w:r>
        <w:rPr>
          <w:b w:val="0"/>
          <w:i w:val="0"/>
        </w:rPr>
        <w:t>Bôi đen hàng 1 và nhấp vào biểu tượng Bold trên tab Home để đặt tiêu đề in đậm.</w:t>
      </w:r>
    </w:p>
    <w:p>
      <w:pPr>
        <w:spacing w:after="80"/>
        <w:ind w:left="360"/>
      </w:pPr>
      <w:r>
        <w:t xml:space="preserve">19. </w:t>
      </w:r>
      <w:r>
        <w:rPr>
          <w:b w:val="0"/>
          <w:i w:val="0"/>
        </w:rPr>
        <w:t>Bôi đen hàng tổng và nhấp vào biểu tượng Bold trên tab Home để đặt các giá trị tổng in đậm.</w:t>
      </w:r>
    </w:p>
    <w:p>
      <w:pPr>
        <w:spacing w:after="80"/>
        <w:ind w:left="360"/>
      </w:pPr>
      <w:r>
        <w:t xml:space="preserve">20. </w:t>
      </w:r>
      <w:r>
        <w:rPr>
          <w:b w:val="0"/>
          <w:i w:val="0"/>
        </w:rPr>
        <w:t>Nhấn Ctrl+* để chọn vùng hiện tại.</w:t>
      </w:r>
    </w:p>
    <w:p>
      <w:pPr>
        <w:spacing w:after="80"/>
        <w:ind w:left="360"/>
      </w:pPr>
      <w:r>
        <w:t xml:space="preserve">21. </w:t>
      </w:r>
      <w:r>
        <w:rPr>
          <w:b w:val="0"/>
          <w:i w:val="0"/>
        </w:rPr>
        <w:t>Từ tab Home, chọn Format, AutoFit Column Width.</w:t>
      </w:r>
    </w:p>
    <w:p>
      <w:pPr>
        <w:spacing w:after="80"/>
      </w:pPr>
      <w:r>
        <w:rPr>
          <w:b w:val="0"/>
          <w:i w:val="0"/>
        </w:rPr>
        <w:t>Sau khi bạn đã hình dung các bước này trong đầu, bạn đã sẵn sàng ghi macro đầu tiên của mình. Mở một workbook trống và lưu nó với tên như MacroToImportInvoices. xlsm. Nhấp vào nút Record Macro trên tab Developer.</w:t>
      </w:r>
    </w:p>
    <w:p>
      <w:pPr>
        <w:spacing w:after="80"/>
      </w:pPr>
      <w:r>
        <w:rPr>
          <w:b w:val="0"/>
          <w:i w:val="0"/>
        </w:rPr>
        <w:t xml:space="preserve">Trong hộp thoại Record Macro, tên macro mặc định là Macro1. Hãy đổi thành một cái tên mô tả rõ hơn, ví dụ như ImportInvoice. Đảm bảo rằng các macro sẽ được lưu trong This Workbook. Có thể sau này bạn sẽ muốn có cách chạy macro thật nhanh, nên hãy gõ chữ </w:t>
      </w:r>
      <w:r>
        <w:rPr>
          <w:b/>
          <w:i w:val="0"/>
        </w:rPr>
        <w:t>i</w:t>
      </w:r>
      <w:r>
        <w:rPr>
          <w:b w:val="0"/>
          <w:i w:val="0"/>
        </w:rPr>
        <w:t xml:space="preserve"> vào ô Shortcut Key. Trong ô Description, thêm một chút mô tả để nói macro đang làm gì (xem Hình 1-7). Nhấn OK khi bạn đã sẵn sàng.</w:t>
      </w:r>
    </w:p>
    <w:p>
      <w:pPr>
        <w:jc w:val="center"/>
      </w:pPr>
      <w:r>
        <w:drawing>
          <wp:inline xmlns:a="http://schemas.openxmlformats.org/drawingml/2006/main" xmlns:pic="http://schemas.openxmlformats.org/drawingml/2006/picture">
            <wp:extent cx="3810000" cy="3133725"/>
            <wp:docPr id="23" name="Picture 23"/>
            <wp:cNvGraphicFramePr>
              <a:graphicFrameLocks noChangeAspect="1"/>
            </wp:cNvGraphicFramePr>
            <a:graphic>
              <a:graphicData uri="http://schemas.openxmlformats.org/drawingml/2006/picture">
                <pic:pic>
                  <pic:nvPicPr>
                    <pic:cNvPr id="0" name="01fig07.jpg"/>
                    <pic:cNvPicPr/>
                  </pic:nvPicPr>
                  <pic:blipFill>
                    <a:blip r:embed="rId22"/>
                    <a:stretch>
                      <a:fillRect/>
                    </a:stretch>
                  </pic:blipFill>
                  <pic:spPr>
                    <a:xfrm>
                      <a:off x="0" y="0"/>
                      <a:ext cx="3810000" cy="3133725"/>
                    </a:xfrm>
                    <a:prstGeom prst="rect"/>
                  </pic:spPr>
                </pic:pic>
              </a:graphicData>
            </a:graphic>
          </wp:inline>
        </w:drawing>
      </w:r>
    </w:p>
    <w:p>
      <w:pPr>
        <w:spacing w:after="160"/>
        <w:jc w:val="center"/>
      </w:pPr>
      <w:r>
        <w:rPr>
          <w:rFonts w:ascii="Calibri" w:hAnsi="Calibri"/>
          <w:b/>
          <w:i/>
          <w:sz w:val="19"/>
        </w:rPr>
        <w:t>HÌNH 1-7</w:t>
      </w:r>
      <w:r>
        <w:rPr>
          <w:rFonts w:ascii="Calibri" w:hAnsi="Calibri"/>
          <w:b w:val="0"/>
          <w:i/>
          <w:sz w:val="19"/>
        </w:rPr>
        <w:t xml:space="preserve"> Trước khi ghi macro, bạn cần hoàn tất hộp thoại Record Macro.</w:t>
      </w:r>
    </w:p>
    <w:p>
      <w:pPr>
        <w:pStyle w:val="Heading4"/>
      </w:pPr>
      <w:r>
        <w:rPr>
          <w:rFonts w:ascii="Calibri" w:hAnsi="Calibri"/>
          <w:b/>
          <w:i w:val="0"/>
          <w:sz w:val="23"/>
        </w:rPr>
        <w:t>Ghi macro</w:t>
      </w:r>
    </w:p>
    <w:p>
      <w:pPr>
        <w:spacing w:after="80"/>
      </w:pPr>
      <w:r>
        <w:rPr>
          <w:b w:val="0"/>
          <w:i w:val="0"/>
        </w:rPr>
        <w:t>Trình ghi macro giờ đang ghi lại từng động tác của bạn. Vì lý do đó, hãy thực hiện các bước theo đúng thứ tự, không làm thêm động tác thừa. Nếu bạn vô tình di chuyển sang cột F, gõ một giá trị, xóa giá trị đó, rồi quay lại cột E để nhập tổng đầu tiên, thì macro được ghi sẽ mù quáng lặp lại đúng lỗi đó ngày này qua ngày khác. Macro được ghi chạy rất nhanh, nhưng không gì bằng việc xem trình ghi macro diễn lại lỗi của bạn hết lần này đến lần khác.</w:t>
      </w:r>
    </w:p>
    <w:p>
      <w:pPr>
        <w:spacing w:after="80"/>
      </w:pPr>
      <w:r>
        <w:rPr>
          <w:b w:val="0"/>
          <w:i w:val="0"/>
        </w:rPr>
        <w:t>Hãy cẩn thận thực hiện tất cả các thao tác cần thiết để tạo báo cáo. Sau khi đã làm xong bước cuối cùng, nhấn nút Stop Recording trong tab Developer trên ribbon.</w:t>
      </w:r>
    </w:p>
    <w:p>
      <w:pPr>
        <w:pStyle w:val="Heading4"/>
      </w:pPr>
      <w:r>
        <w:rPr>
          <w:rFonts w:ascii="Calibri" w:hAnsi="Calibri"/>
          <w:b/>
          <w:i w:val="0"/>
          <w:sz w:val="23"/>
        </w:rPr>
        <w:t>Xem mã trong cửa sổ lập trình</w:t>
      </w:r>
    </w:p>
    <w:p>
      <w:pPr>
        <w:spacing w:after="80"/>
      </w:pPr>
      <w:r>
        <w:rPr>
          <w:b w:val="0"/>
          <w:i w:val="0"/>
        </w:rPr>
        <w:t>Hãy cùng xem đoạn mã bạn vừa ghi trong phần "Chuẩn bị ghi macro". Đừng lo nếu bạn chưa hiểu gì.</w:t>
      </w:r>
    </w:p>
    <w:p>
      <w:pPr>
        <w:spacing w:after="80"/>
      </w:pPr>
      <w:r>
        <w:rPr>
          <w:b w:val="0"/>
          <w:i w:val="0"/>
        </w:rPr>
        <w:t xml:space="preserve">Để mở VB Editor, nhấn Alt+F11. Trong dự án VBA của bạn (MacroToImportInvoices.xlsm), tìm và nhấp chuột phải vào thành phần </w:t>
      </w:r>
      <w:r>
        <w:rPr>
          <w:rFonts w:ascii="Consolas" w:hAnsi="Consolas"/>
          <w:b w:val="0"/>
          <w:i w:val="0"/>
          <w:sz w:val="20"/>
        </w:rPr>
        <w:t>Module1</w:t>
      </w:r>
      <w:r>
        <w:rPr>
          <w:b w:val="0"/>
          <w:i w:val="0"/>
        </w:rPr>
        <w:t>, rồi chọn View Code. Bạn sẽ thấy một số dòng bắt đầu bằng dấu nháy đơn; đây là các chú thích (comment) và sẽ bị chương trình bỏ qua. Trình ghi macro bắt đầu macro của bạn bằng vài chú thích dựa trên phần mô tả bạn đã nhập trong hộp thoại Record Macro. Chú thích cho phím tắt ở đó để nhắc bạn về phím tắt đó.</w:t>
      </w:r>
    </w:p>
    <w:p>
      <w:pPr>
        <w:jc w:val="center"/>
      </w:pPr>
      <w:r>
        <w:drawing>
          <wp:inline xmlns:a="http://schemas.openxmlformats.org/drawingml/2006/main" xmlns:pic="http://schemas.openxmlformats.org/drawingml/2006/picture">
            <wp:extent cx="409575" cy="419100"/>
            <wp:docPr id="24" name="Picture 2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Chú thích không gán phím tắt. Nếu bạn đổi chú thích thành Ctrl+J, nó cũng không đổi phím tắt. Bạn phải thay đổi cài đặt trong hộp thoại Macro trong Excel hoặc chạy dòng mã này:</w:t>
      </w:r>
    </w:p>
    <w:p>
      <w:pPr>
        <w:spacing w:after="0"/>
        <w:ind w:left="360"/>
        <w:shd w:val="clear" w:color="auto" w:fill="F2F2F2"/>
      </w:pPr>
      <w:r>
        <w:rPr>
          <w:rFonts w:ascii="Consolas" w:hAnsi="Consolas"/>
          <w:sz w:val="18"/>
        </w:rPr>
        <w:t>Application.MacroOptions Macro:="ImportInvoice", _</w:t>
      </w:r>
    </w:p>
    <w:p>
      <w:pPr>
        <w:spacing w:after="0"/>
        <w:ind w:left="360"/>
        <w:shd w:val="clear" w:color="auto" w:fill="F2F2F2"/>
      </w:pPr>
      <w:r>
        <w:rPr>
          <w:rFonts w:ascii="Consolas" w:hAnsi="Consolas"/>
          <w:sz w:val="18"/>
        </w:rPr>
        <w:t xml:space="preserve"> Description:="", ShortcutKey:="j"</w:t>
      </w:r>
    </w:p>
    <w:p>
      <w:pPr>
        <w:spacing w:after="40"/>
      </w:pPr>
    </w:p>
    <w:p>
      <w:pPr>
        <w:spacing w:after="80"/>
      </w:pPr>
      <w:r>
        <w:rPr>
          <w:b w:val="0"/>
          <w:i w:val="0"/>
        </w:rPr>
        <w:t>Mã macro được ghi thường khá gọn gàng (xem Hình 1-8). Mỗi dòng mã không phải chú thích đều được thụt lề bốn ký tự. Nếu một dòng dài hơn 100 ký tự, trình ghi sẽ tách nó thành nhiều dòng và thụt lề thêm bốn ký tự cho các dòng tiếp nối. Để nối tiếp một dòng mã, hãy gõ một dấu cách và một dấu gạch dưới ở cuối dòng đầu tiên rồi tiếp tục mã ở dòng kế tiếp. Đừng quên dấu cách trước dấu gạch dưới. Dùng dấu gạch dưới mà không có dấu cách phía trước sẽ gây lỗi.</w:t>
      </w:r>
    </w:p>
    <w:p>
      <w:pPr>
        <w:jc w:val="center"/>
      </w:pPr>
      <w:r>
        <w:drawing>
          <wp:inline xmlns:a="http://schemas.openxmlformats.org/drawingml/2006/main" xmlns:pic="http://schemas.openxmlformats.org/drawingml/2006/picture">
            <wp:extent cx="5486400" cy="3068791"/>
            <wp:docPr id="25" name="Picture 25"/>
            <wp:cNvGraphicFramePr>
              <a:graphicFrameLocks noChangeAspect="1"/>
            </wp:cNvGraphicFramePr>
            <a:graphic>
              <a:graphicData uri="http://schemas.openxmlformats.org/drawingml/2006/picture">
                <pic:pic>
                  <pic:nvPicPr>
                    <pic:cNvPr id="0" name="01fig08.jpg"/>
                    <pic:cNvPicPr/>
                  </pic:nvPicPr>
                  <pic:blipFill>
                    <a:blip r:embed="rId23"/>
                    <a:stretch>
                      <a:fillRect/>
                    </a:stretch>
                  </pic:blipFill>
                  <pic:spPr>
                    <a:xfrm>
                      <a:off x="0" y="0"/>
                      <a:ext cx="5486400" cy="3068791"/>
                    </a:xfrm>
                    <a:prstGeom prst="rect"/>
                  </pic:spPr>
                </pic:pic>
              </a:graphicData>
            </a:graphic>
          </wp:inline>
        </w:drawing>
      </w:r>
    </w:p>
    <w:p>
      <w:pPr>
        <w:spacing w:after="160"/>
        <w:jc w:val="center"/>
      </w:pPr>
      <w:r>
        <w:rPr>
          <w:rFonts w:ascii="Calibri" w:hAnsi="Calibri"/>
          <w:b/>
          <w:i/>
          <w:sz w:val="19"/>
        </w:rPr>
        <w:t>HÌNH 1-8</w:t>
      </w:r>
      <w:r>
        <w:rPr>
          <w:rFonts w:ascii="Calibri" w:hAnsi="Calibri"/>
          <w:b w:val="0"/>
          <w:i/>
          <w:sz w:val="19"/>
        </w:rPr>
        <w:t xml:space="preserve"> Macro được ghi trông gọn gàng và thụt lề đẹp mắt.</w:t>
      </w:r>
    </w:p>
    <w:p>
      <w:pPr>
        <w:jc w:val="center"/>
      </w:pPr>
      <w:r>
        <w:drawing>
          <wp:inline xmlns:a="http://schemas.openxmlformats.org/drawingml/2006/main" xmlns:pic="http://schemas.openxmlformats.org/drawingml/2006/picture">
            <wp:extent cx="409575" cy="419100"/>
            <wp:docPr id="26" name="Picture 2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Giới hạn vật lý của cuốn sách này không cho phép 100 ký tự trên một dòng. Vì vậy, các dòng được ngắt ở 80 ký tự để vừa với trang giấy. Do đó, macro bạn ghi có thể trông hơi khác so với những macro xuất hiện trong sách này.</w:t>
      </w:r>
    </w:p>
    <w:p>
      <w:pPr>
        <w:spacing w:after="80"/>
      </w:pPr>
      <w:r>
        <w:rPr>
          <w:b w:val="0"/>
          <w:i w:val="0"/>
        </w:rPr>
        <w:t>Hãy xem sáu dòng mã được ghi sau đây thực ra chỉ là một dòng mã đã bị tách thành sáu dòng cho dễ đọc:</w:t>
      </w:r>
    </w:p>
    <w:p>
      <w:pPr>
        <w:spacing w:after="0"/>
        <w:ind w:left="360"/>
        <w:shd w:val="clear" w:color="auto" w:fill="F2F2F2"/>
      </w:pPr>
      <w:r>
        <w:rPr>
          <w:rFonts w:ascii="Consolas" w:hAnsi="Consolas"/>
          <w:sz w:val="18"/>
        </w:rPr>
        <w:t>Workbooks.OpenText Filename:=ThisPath &amp; "invoice.txt", Origin:=437, _</w:t>
      </w:r>
    </w:p>
    <w:p>
      <w:pPr>
        <w:spacing w:after="0"/>
        <w:ind w:left="360"/>
        <w:shd w:val="clear" w:color="auto" w:fill="F2F2F2"/>
      </w:pPr>
      <w:r>
        <w:rPr>
          <w:rFonts w:ascii="Consolas" w:hAnsi="Consolas"/>
          <w:sz w:val="18"/>
        </w:rPr>
        <w:t xml:space="preserve">  StartRow:=1, DataType:=xlDelimited, TextQualifier:=xlDoubleQuote, _</w:t>
      </w:r>
    </w:p>
    <w:p>
      <w:pPr>
        <w:spacing w:after="0"/>
        <w:ind w:left="360"/>
        <w:shd w:val="clear" w:color="auto" w:fill="F2F2F2"/>
      </w:pPr>
      <w:r>
        <w:rPr>
          <w:rFonts w:ascii="Consolas" w:hAnsi="Consolas"/>
          <w:sz w:val="18"/>
        </w:rPr>
        <w:t xml:space="preserve">  ConsecutiveDelimiter:=False, Tab:=False, Semicolon:=False, Comma:=True, _</w:t>
      </w:r>
    </w:p>
    <w:p>
      <w:pPr>
        <w:spacing w:after="0"/>
        <w:ind w:left="360"/>
        <w:shd w:val="clear" w:color="auto" w:fill="F2F2F2"/>
      </w:pPr>
      <w:r>
        <w:rPr>
          <w:rFonts w:ascii="Consolas" w:hAnsi="Consolas"/>
          <w:sz w:val="18"/>
        </w:rPr>
        <w:t xml:space="preserve">  Space:=False, Other:=False, FieldInfo:=Array(Array(1, 3), Array(2, 1), _</w:t>
      </w:r>
    </w:p>
    <w:p>
      <w:pPr>
        <w:spacing w:after="0"/>
        <w:ind w:left="360"/>
        <w:shd w:val="clear" w:color="auto" w:fill="F2F2F2"/>
      </w:pPr>
      <w:r>
        <w:rPr>
          <w:rFonts w:ascii="Consolas" w:hAnsi="Consolas"/>
          <w:sz w:val="18"/>
        </w:rPr>
        <w:t xml:space="preserve">  Array(3, 1), Array(4, 1), Array(5, 1), Array(6, 1), Array(7, 1)), _</w:t>
      </w:r>
    </w:p>
    <w:p>
      <w:pPr>
        <w:spacing w:after="0"/>
        <w:ind w:left="360"/>
        <w:shd w:val="clear" w:color="auto" w:fill="F2F2F2"/>
      </w:pPr>
      <w:r>
        <w:rPr>
          <w:rFonts w:ascii="Consolas" w:hAnsi="Consolas"/>
          <w:sz w:val="18"/>
        </w:rPr>
        <w:t xml:space="preserve">  TrailingMinusNumbers:=True</w:t>
      </w:r>
    </w:p>
    <w:p>
      <w:pPr>
        <w:spacing w:after="40"/>
      </w:pPr>
    </w:p>
    <w:p>
      <w:pPr>
        <w:spacing w:after="80"/>
      </w:pPr>
      <w:r>
        <w:rPr>
          <w:b w:val="0"/>
          <w:i w:val="0"/>
        </w:rPr>
        <w:t>Tính là một dòng, trình ghi macro đã có thể ghi lại quy trình 21 bước chỉ trong 14 dòng mã, quả là khá ấn tượng.</w:t>
      </w:r>
    </w:p>
    <w:p>
      <w:pPr>
        <w:jc w:val="center"/>
      </w:pPr>
      <w:r>
        <w:drawing>
          <wp:inline xmlns:a="http://schemas.openxmlformats.org/drawingml/2006/main" xmlns:pic="http://schemas.openxmlformats.org/drawingml/2006/picture">
            <wp:extent cx="409575" cy="419100"/>
            <wp:docPr id="27" name="Picture 2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Mỗi thao tác bạn thực hiện trong giao diện người dùng Excel có thể tương ứng với một hoặc nhiều dòng mã được ghi lại. Một số thao tác có thể tạo ra cả chục dòng mã.</w:t>
      </w:r>
    </w:p>
    <w:p>
      <w:pPr>
        <w:pStyle w:val="Heading5"/>
      </w:pPr>
      <w:r>
        <w:rPr>
          <w:rFonts w:ascii="Calibri" w:hAnsi="Calibri"/>
          <w:b/>
          <w:i w:val="0"/>
          <w:sz w:val="22"/>
        </w:rPr>
        <w:t>Kiểm tra từng macro</w:t>
      </w:r>
    </w:p>
    <w:p>
      <w:pPr>
        <w:spacing w:after="80"/>
      </w:pPr>
      <w:r>
        <w:rPr>
          <w:b w:val="0"/>
          <w:i w:val="0"/>
        </w:rPr>
        <w:t>Kiểm tra macro luôn là một ý tưởng hay. Để kiểm tra macro mới của bạn, hãy quay lại giao diện Excel thông thường bằng cách nhấn Alt+F11 hoặc Alt+Q. Đóng Invoice.txt mà không lưu bất kỳ thay đổi nào. MacroToImportInvoices.xlsm vẫn đang mở.</w:t>
      </w:r>
    </w:p>
    <w:p>
      <w:pPr>
        <w:spacing w:after="80"/>
      </w:pPr>
      <w:r>
        <w:rPr>
          <w:b w:val="0"/>
          <w:i w:val="0"/>
        </w:rPr>
        <w:t>Nhấn Ctrl+I để chạy macro đã ghi. Nó sẽ hoạt động tốt nếu bạn đã hoàn thành các bước một cách chính xác. Dữ liệu được nhập vào, các tổng được thêm, định dạng in đậm được áp dụng, và các cột đã được làm rộng hơn. Đây có vẻ như là một giải pháp hoàn hảo (xem Hình 1-9).</w:t>
      </w:r>
    </w:p>
    <w:p>
      <w:pPr>
        <w:jc w:val="center"/>
      </w:pPr>
      <w:r>
        <w:drawing>
          <wp:inline xmlns:a="http://schemas.openxmlformats.org/drawingml/2006/main" xmlns:pic="http://schemas.openxmlformats.org/drawingml/2006/picture">
            <wp:extent cx="5476875" cy="2590800"/>
            <wp:docPr id="28" name="Picture 28"/>
            <wp:cNvGraphicFramePr>
              <a:graphicFrameLocks noChangeAspect="1"/>
            </wp:cNvGraphicFramePr>
            <a:graphic>
              <a:graphicData uri="http://schemas.openxmlformats.org/drawingml/2006/picture">
                <pic:pic>
                  <pic:nvPicPr>
                    <pic:cNvPr id="0" name="01fig09.jpg"/>
                    <pic:cNvPicPr/>
                  </pic:nvPicPr>
                  <pic:blipFill>
                    <a:blip r:embed="rId24"/>
                    <a:stretch>
                      <a:fillRect/>
                    </a:stretch>
                  </pic:blipFill>
                  <pic:spPr>
                    <a:xfrm>
                      <a:off x="0" y="0"/>
                      <a:ext cx="5476875" cy="2590800"/>
                    </a:xfrm>
                    <a:prstGeom prst="rect"/>
                  </pic:spPr>
                </pic:pic>
              </a:graphicData>
            </a:graphic>
          </wp:inline>
        </w:drawing>
      </w:r>
    </w:p>
    <w:p>
      <w:pPr>
        <w:spacing w:after="160"/>
        <w:jc w:val="center"/>
      </w:pPr>
      <w:r>
        <w:rPr>
          <w:rFonts w:ascii="Calibri" w:hAnsi="Calibri"/>
          <w:b/>
          <w:i/>
          <w:sz w:val="19"/>
        </w:rPr>
        <w:t>HÌNH 1-9</w:t>
      </w:r>
      <w:r>
        <w:rPr>
          <w:rFonts w:ascii="Calibri" w:hAnsi="Calibri"/>
          <w:b w:val="0"/>
          <w:i/>
          <w:sz w:val="19"/>
        </w:rPr>
        <w:t xml:space="preserve"> Macro định dạng dữ liệu trong trang tính.</w:t>
      </w:r>
    </w:p>
    <w:p>
      <w:pPr>
        <w:pStyle w:val="Heading4"/>
      </w:pPr>
      <w:r>
        <w:rPr>
          <w:rFonts w:ascii="Calibri" w:hAnsi="Calibri"/>
          <w:b/>
          <w:i w:val="0"/>
          <w:sz w:val="23"/>
        </w:rPr>
        <w:t>Chạy macro vào một ngày khác lại cho ra kết quả không mong muốn</w:t>
      </w:r>
    </w:p>
    <w:p>
      <w:pPr>
        <w:spacing w:after="80"/>
      </w:pPr>
      <w:r>
        <w:rPr>
          <w:b w:val="0"/>
          <w:i w:val="0"/>
        </w:rPr>
        <w:t>Sau khi kiểm tra macro, hãy nhớ lưu tệp macro của bạn để dùng vào ngày khác. Nhưng giả sử rằng ngày hôm sau, sau khi nhận được tệp Invoice.txt mới từ hệ thống, bạn mở macro và nhấn Ctrl+I để chạy nó, và thảm họa ập đến. Dữ liệu cho ngày 5 tháng 6 tình cờ có 9 hóa đơn, nhưng dữ liệu cho ngày 6 tháng 6 giờ đây có 17 hóa đơn. Macro đã ghi lại một cách mù quáng thêm các tổng vào Dòng 11 vì đây là nơi bạn đặt các tổng khi macro được ghi lại (xem Hình 1-10).</w:t>
      </w:r>
    </w:p>
    <w:p>
      <w:pPr>
        <w:jc w:val="center"/>
      </w:pPr>
      <w:r>
        <w:drawing>
          <wp:inline xmlns:a="http://schemas.openxmlformats.org/drawingml/2006/main" xmlns:pic="http://schemas.openxmlformats.org/drawingml/2006/picture">
            <wp:extent cx="5476875" cy="4695825"/>
            <wp:docPr id="29" name="Picture 29"/>
            <wp:cNvGraphicFramePr>
              <a:graphicFrameLocks noChangeAspect="1"/>
            </wp:cNvGraphicFramePr>
            <a:graphic>
              <a:graphicData uri="http://schemas.openxmlformats.org/drawingml/2006/picture">
                <pic:pic>
                  <pic:nvPicPr>
                    <pic:cNvPr id="0" name="01fig10.jpg"/>
                    <pic:cNvPicPr/>
                  </pic:nvPicPr>
                  <pic:blipFill>
                    <a:blip r:embed="rId25"/>
                    <a:stretch>
                      <a:fillRect/>
                    </a:stretch>
                  </pic:blipFill>
                  <pic:spPr>
                    <a:xfrm>
                      <a:off x="0" y="0"/>
                      <a:ext cx="5476875" cy="4695825"/>
                    </a:xfrm>
                    <a:prstGeom prst="rect"/>
                  </pic:spPr>
                </pic:pic>
              </a:graphicData>
            </a:graphic>
          </wp:inline>
        </w:drawing>
      </w:r>
    </w:p>
    <w:p>
      <w:pPr>
        <w:spacing w:after="160"/>
        <w:jc w:val="center"/>
      </w:pPr>
      <w:r>
        <w:rPr>
          <w:rFonts w:ascii="Calibri" w:hAnsi="Calibri"/>
          <w:b/>
          <w:i/>
          <w:sz w:val="19"/>
        </w:rPr>
        <w:t>HÌNH 1-10</w:t>
      </w:r>
      <w:r>
        <w:rPr>
          <w:rFonts w:ascii="Calibri" w:hAnsi="Calibri"/>
          <w:b w:val="0"/>
          <w:i/>
          <w:sz w:val="19"/>
        </w:rPr>
        <w:t xml:space="preserve"> Ý định của macro đã ghi là thêm tổng ở cuối dữ liệu, nhưng trình ghi lại đã tạo ra một macro luôn thêm tổng tại dòng 11.</w:t>
      </w:r>
    </w:p>
    <w:p>
      <w:pPr>
        <w:spacing w:after="80"/>
      </w:pPr>
      <w:r>
        <w:rPr>
          <w:b w:val="0"/>
          <w:i w:val="0"/>
        </w:rPr>
        <w:t>Đối với những bạn đang thực hành theo bằng cách sử dụng các tệp mẫu trong cuốn sách này, hãy làm theo các bước sau để thử nhập dữ liệu cho một ngày khác:</w:t>
      </w:r>
    </w:p>
    <w:p>
      <w:pPr>
        <w:spacing w:after="80"/>
        <w:ind w:left="360"/>
      </w:pPr>
      <w:r>
        <w:t xml:space="preserve">1. </w:t>
      </w:r>
      <w:r>
        <w:rPr>
          <w:b w:val="0"/>
          <w:i w:val="0"/>
        </w:rPr>
        <w:t>Đóng Invoice.txt trong Excel.</w:t>
      </w:r>
    </w:p>
    <w:p>
      <w:pPr>
        <w:spacing w:after="80"/>
        <w:ind w:left="360"/>
      </w:pPr>
      <w:r>
        <w:t xml:space="preserve">2. </w:t>
      </w:r>
      <w:r>
        <w:rPr>
          <w:b w:val="0"/>
          <w:i w:val="0"/>
        </w:rPr>
        <w:t xml:space="preserve">Trong Windows Explorer, đổi tên Invoice.txt thành </w:t>
      </w:r>
      <w:r>
        <w:rPr>
          <w:b/>
          <w:i w:val="0"/>
        </w:rPr>
        <w:t>Invoice1.txt</w:t>
      </w:r>
      <w:r>
        <w:rPr>
          <w:b w:val="0"/>
          <w:i w:val="0"/>
        </w:rPr>
        <w:t>.</w:t>
      </w:r>
    </w:p>
    <w:p>
      <w:pPr>
        <w:spacing w:after="80"/>
        <w:ind w:left="360"/>
      </w:pPr>
      <w:r>
        <w:t xml:space="preserve">3. </w:t>
      </w:r>
      <w:r>
        <w:rPr>
          <w:b w:val="0"/>
          <w:i w:val="0"/>
        </w:rPr>
        <w:t xml:space="preserve">Trong Windows Explorer, đổi tên Invoice2.txt thành </w:t>
      </w:r>
      <w:r>
        <w:rPr>
          <w:b/>
          <w:i w:val="0"/>
        </w:rPr>
        <w:t>Invoice.txt</w:t>
      </w:r>
      <w:r>
        <w:rPr>
          <w:b w:val="0"/>
          <w:i w:val="0"/>
        </w:rPr>
        <w:t>.</w:t>
      </w:r>
    </w:p>
    <w:p>
      <w:pPr>
        <w:spacing w:after="80"/>
        <w:ind w:left="360"/>
      </w:pPr>
      <w:r>
        <w:t xml:space="preserve">4. </w:t>
      </w:r>
      <w:r>
        <w:rPr>
          <w:b w:val="0"/>
          <w:i w:val="0"/>
        </w:rPr>
        <w:t>Quay lại Excel và sổ làm việc MacroToImportInvoices.xlsm.</w:t>
      </w:r>
    </w:p>
    <w:p>
      <w:pPr>
        <w:spacing w:after="80"/>
        <w:ind w:left="360"/>
      </w:pPr>
      <w:r>
        <w:t xml:space="preserve">5. </w:t>
      </w:r>
      <w:r>
        <w:rPr>
          <w:b w:val="0"/>
          <w:i w:val="0"/>
        </w:rPr>
        <w:t>Nhấn Ctrl+I để chạy macro với tập dữ liệu lớn hơn.</w:t>
      </w:r>
    </w:p>
    <w:p>
      <w:pPr>
        <w:spacing w:after="80"/>
      </w:pPr>
      <w:r>
        <w:rPr>
          <w:b w:val="0"/>
          <w:i w:val="0"/>
        </w:rPr>
        <w:t>Vấn đề này nảy sinh vì trình ghi macro đang ghi lại tất cả các thao tác của bạn ở chế độ Tuyệt đối (Absolute) theo mặc định. Như một giải pháp thay thế cho việc sử dụng trạng thái mặc định của trình ghi macro, phần tiếp theo sẽ thảo luận về ghi tương đối (relative recording) và cách nó có thể đưa bạn đến gần hơn với giải pháp mong muốn.</w:t>
      </w:r>
    </w:p>
    <w:p>
      <w:pPr>
        <w:pStyle w:val="Heading4"/>
      </w:pPr>
      <w:r>
        <w:rPr>
          <w:rFonts w:ascii="Calibri" w:hAnsi="Calibri"/>
          <w:b/>
          <w:i w:val="0"/>
          <w:sz w:val="23"/>
        </w:rPr>
        <w:t>Cách giải quyết khả thi: Dùng tham chiếu tương đối khi ghi macro</w:t>
      </w:r>
    </w:p>
    <w:p>
      <w:pPr>
        <w:spacing w:after="80"/>
      </w:pPr>
      <w:r>
        <w:rPr>
          <w:b w:val="0"/>
          <w:i w:val="0"/>
        </w:rPr>
        <w:t xml:space="preserve">Mặc định, trình ghi macro ghi lại mọi thao tác dưới dạng thao tác </w:t>
      </w:r>
      <w:r>
        <w:rPr>
          <w:b w:val="0"/>
          <w:i/>
        </w:rPr>
        <w:t>tuyệt đối</w:t>
      </w:r>
      <w:r>
        <w:rPr>
          <w:b w:val="0"/>
          <w:i w:val="0"/>
        </w:rPr>
        <w:t>. Nếu bạn di chuyển đến hàng 11 khi ghi macro, thì khi chạy macro, nó sẽ luôn nhảy đến hàng 11. Điều này hiếm khi phù hợp khi xử lý số lượng hàng dữ liệu thay đổi. Lựa chọn tốt hơn là dùng tham chiếu tương đối khi ghi.</w:t>
      </w:r>
    </w:p>
    <w:p>
      <w:pPr>
        <w:spacing w:after="80"/>
      </w:pPr>
      <w:r>
        <w:rPr>
          <w:b w:val="0"/>
          <w:i w:val="0"/>
        </w:rPr>
        <w:t xml:space="preserve">Macro được ghi với tham chiếu tuyệt đối sẽ ghi lại địa chỉ thực tế của con trỏ ô, ví dụ như A11. Macro được ghi với tham chiếu tương đối sẽ ghi lại rằng con trỏ ô nên di chuyển một số hàng và cột nhất định so với vị trí hiện tại. Ví dụ, nếu con trỏ ô bắt đầu ở ô A1, thì đoạn mã </w:t>
      </w:r>
      <w:r>
        <w:rPr>
          <w:rFonts w:ascii="Consolas" w:hAnsi="Consolas"/>
          <w:b w:val="0"/>
          <w:i w:val="0"/>
          <w:sz w:val="20"/>
        </w:rPr>
        <w:t>ActiveCell.Offset(16, 1).Select</w:t>
      </w:r>
      <w:r>
        <w:rPr>
          <w:b w:val="0"/>
          <w:i w:val="0"/>
        </w:rPr>
        <w:t xml:space="preserve"> sẽ di chuyển con trỏ ô đến B17, tức là ô cách xuống 16 hàng và sang phải 1 cột.</w:t>
      </w:r>
    </w:p>
    <w:p>
      <w:pPr>
        <w:spacing w:after="80"/>
      </w:pPr>
      <w:r>
        <w:rPr>
          <w:b w:val="0"/>
          <w:i w:val="0"/>
        </w:rPr>
        <w:t>Mặc dù ghi tương đối phù hợp trong hầu hết tình huống, nhưng có những lúc bạn cần làm điều gì đó tuyệt đối trong khi ghi macro. Đây là một ví dụ điển hình: Sau khi thêm tổng vào một tập dữ liệu, bạn cần quay về hàng 1. Nếu bạn chỉ nhấp vào hàng 1 khi đang ở chế độ Tương đối, Excel sẽ ghi lại rằng bạn muốn chọn hàng cách hàng hiện tại 10 hàng về phía trên. Cách này hoạt động với tệp hóa đơn đầu tiên nhưng không hoạt động với tệp hóa đơn dài hơn hoặc ngắn hơn. Dưới đây là hai cách khắc phục:</w:t>
      </w:r>
    </w:p>
    <w:p>
      <w:pPr>
        <w:spacing w:after="80"/>
        <w:ind w:left="360"/>
      </w:pPr>
      <w:r>
        <w:t xml:space="preserve">• </w:t>
      </w:r>
      <w:r>
        <w:rPr>
          <w:b w:val="0"/>
          <w:i w:val="0"/>
        </w:rPr>
        <w:t>Tắt ghi tương đối, nhấp vào hàng 1, rồi bật lại ghi tương đối.</w:t>
      </w:r>
    </w:p>
    <w:p>
      <w:pPr>
        <w:spacing w:after="80"/>
        <w:ind w:left="360"/>
      </w:pPr>
      <w:r>
        <w:t xml:space="preserve">• </w:t>
      </w:r>
      <w:r>
        <w:rPr>
          <w:b w:val="0"/>
          <w:i w:val="0"/>
        </w:rPr>
        <w:t xml:space="preserve">Giữ ghi tương đối đang bật. Mở hộp thoại Go To bằng cách nhấn F5. Gõ </w:t>
      </w:r>
      <w:r>
        <w:rPr>
          <w:b/>
          <w:i w:val="0"/>
        </w:rPr>
        <w:t>A1</w:t>
      </w:r>
      <w:r>
        <w:rPr>
          <w:b w:val="0"/>
          <w:i w:val="0"/>
        </w:rPr>
        <w:t xml:space="preserve"> và nhấp OK. Hộp thoại Go To luôn được ghi lại là đi đến địa chỉ tuyệt đối mà bạn đã gõ, kể cả khi ghi tương đối đang được bật. Một biến thể của phương pháp này được dùng trong ví dụ sau.</w:t>
      </w:r>
    </w:p>
    <w:p>
      <w:pPr>
        <w:spacing w:after="80"/>
      </w:pPr>
      <w:r>
        <w:rPr>
          <w:b w:val="0"/>
          <w:i w:val="0"/>
        </w:rPr>
        <w:t>Ví dụ tiếp theo cho thấy cùng một tác vụ như trước nhưng lần này dùng tham chiếu tương đối. Cách giải quyết sẽ gần với việc hoạt động đúng hơn nhiều.</w:t>
      </w:r>
    </w:p>
    <w:p>
      <w:pPr>
        <w:spacing w:after="80"/>
      </w:pPr>
      <w:r>
        <w:rPr>
          <w:b/>
          <w:i w:val="0"/>
        </w:rPr>
        <w:t>Nghiên cứu tình huống: Ghi macro với tham chiếu tương đối</w:t>
      </w:r>
    </w:p>
    <w:p>
      <w:pPr>
        <w:spacing w:after="80"/>
      </w:pPr>
      <w:r>
        <w:rPr>
          <w:b w:val="0"/>
          <w:i w:val="0"/>
        </w:rPr>
        <w:t>Hãy thử ghi lại macro, lần này dùng tham chiếu tương đối.</w:t>
      </w:r>
    </w:p>
    <w:p>
      <w:pPr>
        <w:jc w:val="center"/>
      </w:pPr>
      <w:r>
        <w:drawing>
          <wp:inline xmlns:a="http://schemas.openxmlformats.org/drawingml/2006/main" xmlns:pic="http://schemas.openxmlformats.org/drawingml/2006/picture">
            <wp:extent cx="409575" cy="419100"/>
            <wp:docPr id="30" name="Picture 3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Nếu bạn đang làm theo với các tệp mẫu, hãy hoàn thành các bước này trước:</w:t>
      </w:r>
    </w:p>
    <w:p>
      <w:pPr>
        <w:spacing w:after="80"/>
        <w:ind w:left="360"/>
      </w:pPr>
      <w:r>
        <w:t xml:space="preserve">1. </w:t>
      </w:r>
      <w:r>
        <w:rPr>
          <w:b w:val="0"/>
          <w:i w:val="0"/>
        </w:rPr>
        <w:t>Đóng Invoice.txt trong Excel.</w:t>
      </w:r>
    </w:p>
    <w:p>
      <w:pPr>
        <w:spacing w:after="80"/>
        <w:ind w:left="360"/>
      </w:pPr>
      <w:r>
        <w:t xml:space="preserve">2. </w:t>
      </w:r>
      <w:r>
        <w:rPr>
          <w:b w:val="0"/>
          <w:i w:val="0"/>
        </w:rPr>
        <w:t xml:space="preserve">Đổi tên Invoice.txt thành </w:t>
      </w:r>
      <w:r>
        <w:rPr>
          <w:b/>
          <w:i w:val="0"/>
        </w:rPr>
        <w:t>Invoice2.txt</w:t>
      </w:r>
      <w:r>
        <w:rPr>
          <w:b w:val="0"/>
          <w:i w:val="0"/>
        </w:rPr>
        <w:t>.</w:t>
      </w:r>
    </w:p>
    <w:p>
      <w:pPr>
        <w:spacing w:after="80"/>
        <w:ind w:left="360"/>
      </w:pPr>
      <w:r>
        <w:t xml:space="preserve">3. </w:t>
      </w:r>
      <w:r>
        <w:rPr>
          <w:b w:val="0"/>
          <w:i w:val="0"/>
        </w:rPr>
        <w:t xml:space="preserve">Đổi tên Invoice1.txt thành </w:t>
      </w:r>
      <w:r>
        <w:rPr>
          <w:b/>
          <w:i w:val="0"/>
        </w:rPr>
        <w:t>Invoice.txt</w:t>
      </w:r>
      <w:r>
        <w:rPr>
          <w:b w:val="0"/>
          <w:i w:val="0"/>
        </w:rPr>
        <w:t>.</w:t>
      </w:r>
    </w:p>
    <w:p>
      <w:pPr>
        <w:spacing w:after="80"/>
        <w:ind w:left="360"/>
      </w:pPr>
      <w:r>
        <w:t xml:space="preserve">4. </w:t>
      </w:r>
      <w:r>
        <w:rPr>
          <w:b w:val="0"/>
          <w:i w:val="0"/>
        </w:rPr>
        <w:t>Quay lại workbook MacroToImportInvoices.xlsm.</w:t>
      </w:r>
    </w:p>
    <w:p>
      <w:pPr>
        <w:spacing w:after="80"/>
      </w:pPr>
      <w:r>
        <w:rPr>
          <w:b w:val="0"/>
          <w:i w:val="0"/>
        </w:rPr>
        <w:t>Trong tab Developer, chọn Use Relative References để bật ghi tương đối. Cài đặt này sẽ giữ nguyên cho đến khi bạn tắt nó hoặc đóng Excel.</w:t>
      </w:r>
    </w:p>
    <w:p>
      <w:pPr>
        <w:spacing w:after="80"/>
      </w:pPr>
      <w:r>
        <w:rPr>
          <w:b w:val="0"/>
          <w:i w:val="0"/>
        </w:rPr>
        <w:t xml:space="preserve">Trong workbook MacroToImportInvoices.xlsm, hãy ghi một macro mới bằng cách chọn Record Macro từ tab Developer. Đổi tên macro thành </w:t>
      </w:r>
      <w:r>
        <w:rPr>
          <w:b/>
          <w:i w:val="0"/>
        </w:rPr>
        <w:t>ImportInvoicesRelative</w:t>
      </w:r>
      <w:r>
        <w:rPr>
          <w:b w:val="0"/>
          <w:i w:val="0"/>
        </w:rPr>
        <w:t xml:space="preserve"> và gán một phím tắt khác, chẳng hạn như Ctrl+J.</w:t>
      </w:r>
    </w:p>
    <w:p>
      <w:pPr>
        <w:spacing w:after="80"/>
      </w:pPr>
      <w:r>
        <w:rPr>
          <w:b w:val="0"/>
          <w:i w:val="0"/>
        </w:rPr>
        <w:t>Lặp lại các bước từ 1 đến 11 trong phần “Chuẩn bị ghi macro” để nhập tệp, rồi làm theo các bước sau:</w:t>
      </w:r>
    </w:p>
    <w:p>
      <w:pPr>
        <w:spacing w:after="80"/>
        <w:ind w:left="360"/>
      </w:pPr>
      <w:r>
        <w:t xml:space="preserve">1. </w:t>
      </w:r>
      <w:r>
        <w:rPr>
          <w:b w:val="0"/>
          <w:i w:val="0"/>
        </w:rPr>
        <w:t>Nhấn Ctrl+mũi tên xuống để di chuyển đến hàng dữ liệu cuối cùng.</w:t>
      </w:r>
    </w:p>
    <w:p>
      <w:pPr>
        <w:spacing w:after="80"/>
        <w:ind w:left="360"/>
      </w:pPr>
      <w:r>
        <w:t xml:space="preserve">2. </w:t>
      </w:r>
      <w:r>
        <w:rPr>
          <w:b w:val="0"/>
          <w:i w:val="0"/>
        </w:rPr>
        <w:t>Nhấn phím mũi tên xuống thêm một lần nữa để di chuyển đến hàng tổng.</w:t>
      </w:r>
    </w:p>
    <w:p>
      <w:pPr>
        <w:spacing w:after="80"/>
        <w:ind w:left="360"/>
      </w:pPr>
      <w:r>
        <w:t xml:space="preserve">3. </w:t>
      </w:r>
      <w:r>
        <w:rPr>
          <w:b w:val="0"/>
          <w:i w:val="0"/>
        </w:rPr>
        <w:t xml:space="preserve">Gõ từ </w:t>
      </w:r>
      <w:r>
        <w:rPr>
          <w:b/>
          <w:i w:val="0"/>
        </w:rPr>
        <w:t>Total</w:t>
      </w:r>
      <w:r>
        <w:rPr>
          <w:b w:val="0"/>
          <w:i w:val="0"/>
        </w:rPr>
        <w:t>.</w:t>
      </w:r>
    </w:p>
    <w:p>
      <w:pPr>
        <w:spacing w:after="80"/>
        <w:ind w:left="360"/>
      </w:pPr>
      <w:r>
        <w:t xml:space="preserve">4. </w:t>
      </w:r>
      <w:r>
        <w:rPr>
          <w:b w:val="0"/>
          <w:i w:val="0"/>
        </w:rPr>
        <w:t>Nhấn phím mũi tên sang phải bốn lần để di chuyển đến cột E của hàng tổng.</w:t>
      </w:r>
    </w:p>
    <w:p>
      <w:pPr>
        <w:spacing w:after="80"/>
        <w:ind w:left="360"/>
      </w:pPr>
      <w:r>
        <w:t xml:space="preserve">5. </w:t>
      </w:r>
      <w:r>
        <w:rPr>
          <w:b w:val="0"/>
          <w:i w:val="0"/>
        </w:rPr>
        <w:t>Giữ phím Shift trong khi nhấn phím mũi tên sang phải hai lần để chọn E11:G11.</w:t>
      </w:r>
    </w:p>
    <w:p>
      <w:pPr>
        <w:spacing w:after="80"/>
        <w:ind w:left="360"/>
      </w:pPr>
      <w:r>
        <w:t xml:space="preserve">6. </w:t>
      </w:r>
      <w:r>
        <w:rPr>
          <w:b w:val="0"/>
          <w:i w:val="0"/>
        </w:rPr>
        <w:t>Nhấp vào nút AutoSum.</w:t>
      </w:r>
    </w:p>
    <w:p>
      <w:pPr>
        <w:spacing w:after="80"/>
        <w:ind w:left="360"/>
      </w:pPr>
      <w:r>
        <w:t xml:space="preserve">7. </w:t>
      </w:r>
      <w:r>
        <w:rPr>
          <w:b w:val="0"/>
          <w:i w:val="0"/>
        </w:rPr>
        <w:t>Nhấn Shift+phím cách để chọn toàn bộ hàng. Gõ Ctrl+B để áp dụng định dạng in đậm.</w:t>
      </w:r>
    </w:p>
    <w:p>
      <w:pPr>
        <w:spacing w:after="80"/>
        <w:ind w:left="360"/>
      </w:pPr>
      <w:r>
        <w:t xml:space="preserve">8. </w:t>
      </w:r>
      <w:r>
        <w:rPr>
          <w:b w:val="0"/>
          <w:i w:val="0"/>
        </w:rPr>
        <w:t>Nhấn F5 để hiển thị hộp thoại Go To.</w:t>
      </w:r>
    </w:p>
    <w:p>
      <w:pPr>
        <w:spacing w:after="80"/>
        <w:ind w:left="360"/>
      </w:pPr>
      <w:r>
        <w:t xml:space="preserve">9. </w:t>
      </w:r>
      <w:r>
        <w:rPr>
          <w:b w:val="0"/>
          <w:i w:val="0"/>
        </w:rPr>
        <w:t xml:space="preserve">Trong hộp thoại Go To, gõ </w:t>
      </w:r>
      <w:r>
        <w:rPr>
          <w:b/>
          <w:i w:val="0"/>
        </w:rPr>
        <w:t>A1:G1</w:t>
      </w:r>
      <w:r>
        <w:rPr>
          <w:b w:val="0"/>
          <w:i w:val="0"/>
        </w:rPr>
        <w:t xml:space="preserve"> và nhấp OK. Mặc dù ghi tương đối đang được bật, mọi thao tác điều hướng qua hộp thoại Go To đều được ghi dưới dạng tham chiếu tuyệt đối.</w:t>
      </w:r>
    </w:p>
    <w:p>
      <w:pPr>
        <w:spacing w:after="80"/>
        <w:ind w:left="360"/>
      </w:pPr>
      <w:r>
        <w:t xml:space="preserve">10. </w:t>
      </w:r>
      <w:r>
        <w:rPr>
          <w:b w:val="0"/>
          <w:i w:val="0"/>
        </w:rPr>
        <w:t>Nhấp vào biểu tượng Bold để đặt các tiêu đề in đậm.</w:t>
      </w:r>
    </w:p>
    <w:p>
      <w:pPr>
        <w:spacing w:after="80"/>
        <w:ind w:left="360"/>
      </w:pPr>
      <w:r>
        <w:t xml:space="preserve">11. </w:t>
      </w:r>
      <w:r>
        <w:rPr>
          <w:b w:val="0"/>
          <w:i w:val="0"/>
        </w:rPr>
        <w:t>Nhấn Ctrl+* để chọn tất cả dữ liệu trong vùng hiện tại.</w:t>
      </w:r>
    </w:p>
    <w:p>
      <w:pPr>
        <w:spacing w:after="80"/>
        <w:ind w:left="360"/>
      </w:pPr>
      <w:r>
        <w:t xml:space="preserve">12. </w:t>
      </w:r>
      <w:r>
        <w:rPr>
          <w:b w:val="0"/>
          <w:i w:val="0"/>
        </w:rPr>
        <w:t>Từ tab Home, chọn Format | AutoFit Column Width.</w:t>
      </w:r>
    </w:p>
    <w:p>
      <w:pPr>
        <w:spacing w:after="80"/>
        <w:ind w:left="360"/>
      </w:pPr>
      <w:r>
        <w:t xml:space="preserve">13. </w:t>
      </w:r>
      <w:r>
        <w:rPr>
          <w:b w:val="0"/>
          <w:i w:val="0"/>
        </w:rPr>
        <w:t>Dừng ghi.</w:t>
      </w:r>
    </w:p>
    <w:p>
      <w:pPr>
        <w:spacing w:after="80"/>
      </w:pPr>
      <w:r>
        <w:rPr>
          <w:b w:val="0"/>
          <w:i w:val="0"/>
        </w:rPr>
        <w:t>Nhấn Alt+F11 để vào VB Editor để xem lại mã của bạn. Macro mới xuất hiện trong Module1 bên dưới macro trước đó.</w:t>
      </w:r>
    </w:p>
    <w:p>
      <w:pPr>
        <w:spacing w:after="80"/>
      </w:pPr>
      <w:r>
        <w:rPr>
          <w:b w:val="0"/>
          <w:i w:val="0"/>
        </w:rPr>
        <w:t>Nếu bạn đóng Excel giữa lúc ghi macro thứ nhất và thứ hai, Excel sẽ chèn một mô-đun mới có tên Module2 cho macro vừa được ghi:</w:t>
      </w:r>
    </w:p>
    <w:p>
      <w:pPr>
        <w:spacing w:after="0"/>
        <w:ind w:left="360"/>
        <w:shd w:val="clear" w:color="auto" w:fill="F2F2F2"/>
      </w:pPr>
      <w:r>
        <w:rPr>
          <w:rFonts w:ascii="Consolas" w:hAnsi="Consolas"/>
          <w:sz w:val="18"/>
        </w:rPr>
        <w:t>Sub ImportInvoicesRelative()</w:t>
      </w:r>
    </w:p>
    <w:p>
      <w:pPr>
        <w:spacing w:after="0"/>
        <w:ind w:left="360"/>
        <w:shd w:val="clear" w:color="auto" w:fill="F2F2F2"/>
      </w:pPr>
      <w:r>
        <w:rPr>
          <w:rFonts w:ascii="Consolas" w:hAnsi="Consolas"/>
          <w:sz w:val="18"/>
        </w:rPr>
        <w:t>'ImportInvoicesRelative Macro</w:t>
      </w:r>
    </w:p>
    <w:p>
      <w:pPr>
        <w:spacing w:after="0"/>
        <w:ind w:left="360"/>
        <w:shd w:val="clear" w:color="auto" w:fill="F2F2F2"/>
      </w:pPr>
      <w:r>
        <w:rPr>
          <w:rFonts w:ascii="Consolas" w:hAnsi="Consolas"/>
          <w:sz w:val="18"/>
        </w:rPr>
        <w:t>'Import. Total Row. Format.</w:t>
      </w:r>
    </w:p>
    <w:p>
      <w:pPr>
        <w:spacing w:after="0"/>
        <w:ind w:left="360"/>
        <w:shd w:val="clear" w:color="auto" w:fill="F2F2F2"/>
      </w:pPr>
      <w:r>
        <w:rPr>
          <w:rFonts w:ascii="Consolas" w:hAnsi="Consolas"/>
          <w:sz w:val="18"/>
        </w:rPr>
        <w:t>'Keyboard Shortcut: Ctrl+j</w:t>
      </w:r>
    </w:p>
    <w:p>
      <w:pPr>
        <w:spacing w:after="0"/>
        <w:ind w:left="360"/>
        <w:shd w:val="clear" w:color="auto" w:fill="F2F2F2"/>
      </w:pPr>
      <w:r>
        <w:rPr>
          <w:rFonts w:ascii="Consolas" w:hAnsi="Consolas"/>
          <w:sz w:val="18"/>
        </w:rPr>
        <w:t>Workbooks.OpenText Filename:="C:\data\invoice.txt", _</w:t>
      </w:r>
    </w:p>
    <w:p>
      <w:pPr>
        <w:spacing w:after="0"/>
        <w:ind w:left="360"/>
        <w:shd w:val="clear" w:color="auto" w:fill="F2F2F2"/>
      </w:pPr>
      <w:r>
        <w:rPr>
          <w:rFonts w:ascii="Consolas" w:hAnsi="Consolas"/>
          <w:sz w:val="18"/>
        </w:rPr>
        <w:t xml:space="preserve">  Origin:= 437, StartRow:=1, DataType:=xlDelimited, _</w:t>
      </w:r>
    </w:p>
    <w:p>
      <w:pPr>
        <w:spacing w:after="0"/>
        <w:ind w:left="360"/>
        <w:shd w:val="clear" w:color="auto" w:fill="F2F2F2"/>
      </w:pPr>
      <w:r>
        <w:rPr>
          <w:rFonts w:ascii="Consolas" w:hAnsi="Consolas"/>
          <w:sz w:val="18"/>
        </w:rPr>
        <w:t xml:space="preserve">  TextQualifier:=xlDoubleQuote, ConsecutiveDelimiter:=False, _</w:t>
      </w:r>
    </w:p>
    <w:p>
      <w:pPr>
        <w:spacing w:after="0"/>
        <w:ind w:left="360"/>
        <w:shd w:val="clear" w:color="auto" w:fill="F2F2F2"/>
      </w:pPr>
      <w:r>
        <w:rPr>
          <w:rFonts w:ascii="Consolas" w:hAnsi="Consolas"/>
          <w:sz w:val="18"/>
        </w:rPr>
        <w:t xml:space="preserve">  Tab:=False, Semicolon:=False, Comma:=True, Space:=False, _</w:t>
      </w:r>
    </w:p>
    <w:p>
      <w:pPr>
        <w:spacing w:after="0"/>
        <w:ind w:left="360"/>
        <w:shd w:val="clear" w:color="auto" w:fill="F2F2F2"/>
      </w:pPr>
      <w:r>
        <w:rPr>
          <w:rFonts w:ascii="Consolas" w:hAnsi="Consolas"/>
          <w:sz w:val="18"/>
        </w:rPr>
        <w:t xml:space="preserve">  Other:=False, FieldInfo:=Array(Array(1, 3), Array(2, 1), _</w:t>
      </w:r>
    </w:p>
    <w:p>
      <w:pPr>
        <w:spacing w:after="0"/>
        <w:ind w:left="360"/>
        <w:shd w:val="clear" w:color="auto" w:fill="F2F2F2"/>
      </w:pPr>
      <w:r>
        <w:rPr>
          <w:rFonts w:ascii="Consolas" w:hAnsi="Consolas"/>
          <w:sz w:val="18"/>
        </w:rPr>
        <w:t xml:space="preserve">  Array(3, 1), Array(4, 1), Array(5, 1), Array(6, 1), _</w:t>
      </w:r>
    </w:p>
    <w:p>
      <w:pPr>
        <w:spacing w:after="0"/>
        <w:ind w:left="360"/>
        <w:shd w:val="clear" w:color="auto" w:fill="F2F2F2"/>
      </w:pPr>
      <w:r>
        <w:rPr>
          <w:rFonts w:ascii="Consolas" w:hAnsi="Consolas"/>
          <w:sz w:val="18"/>
        </w:rPr>
        <w:t xml:space="preserve">  Array(7, 1)), TrailingMinusNumbers:=True</w:t>
      </w:r>
    </w:p>
    <w:p>
      <w:pPr>
        <w:spacing w:after="0"/>
        <w:ind w:left="360"/>
        <w:shd w:val="clear" w:color="auto" w:fill="F2F2F2"/>
      </w:pPr>
      <w:r>
        <w:rPr>
          <w:rFonts w:ascii="Consolas" w:hAnsi="Consolas"/>
          <w:sz w:val="18"/>
        </w:rPr>
        <w:t>Selection.End(xlDown).Select</w:t>
      </w:r>
    </w:p>
    <w:p>
      <w:pPr>
        <w:spacing w:after="0"/>
        <w:ind w:left="360"/>
        <w:shd w:val="clear" w:color="auto" w:fill="F2F2F2"/>
      </w:pPr>
      <w:r>
        <w:rPr>
          <w:rFonts w:ascii="Consolas" w:hAnsi="Consolas"/>
          <w:sz w:val="18"/>
        </w:rPr>
        <w:t>ActiveCell.Offset(1, 0).Range("A1").Select</w:t>
      </w:r>
    </w:p>
    <w:p>
      <w:pPr>
        <w:spacing w:after="0"/>
        <w:ind w:left="360"/>
        <w:shd w:val="clear" w:color="auto" w:fill="F2F2F2"/>
      </w:pPr>
      <w:r>
        <w:rPr>
          <w:rFonts w:ascii="Consolas" w:hAnsi="Consolas"/>
          <w:sz w:val="18"/>
        </w:rPr>
        <w:t>ActiveCell.FormulaR1C1 = "Total"</w:t>
      </w:r>
    </w:p>
    <w:p>
      <w:pPr>
        <w:spacing w:after="0"/>
        <w:ind w:left="360"/>
        <w:shd w:val="clear" w:color="auto" w:fill="F2F2F2"/>
      </w:pPr>
      <w:r>
        <w:rPr>
          <w:rFonts w:ascii="Consolas" w:hAnsi="Consolas"/>
          <w:sz w:val="18"/>
        </w:rPr>
        <w:t>ActiveCell.Offset(0, 4).Range("A1:C1").Select</w:t>
      </w:r>
    </w:p>
    <w:p>
      <w:pPr>
        <w:spacing w:after="0"/>
        <w:ind w:left="360"/>
        <w:shd w:val="clear" w:color="auto" w:fill="F2F2F2"/>
      </w:pPr>
      <w:r>
        <w:rPr>
          <w:rFonts w:ascii="Consolas" w:hAnsi="Consolas"/>
          <w:sz w:val="18"/>
        </w:rPr>
        <w:t>Selection.FormulaR1C1 = "=SUM(R[-9]C:R[-1]C)"</w:t>
      </w:r>
    </w:p>
    <w:p>
      <w:pPr>
        <w:spacing w:after="0"/>
        <w:ind w:left="360"/>
        <w:shd w:val="clear" w:color="auto" w:fill="F2F2F2"/>
      </w:pPr>
      <w:r>
        <w:rPr>
          <w:rFonts w:ascii="Consolas" w:hAnsi="Consolas"/>
          <w:sz w:val="18"/>
        </w:rPr>
        <w:t>ActiveCell.Rows("1:1").EntireRow.Select</w:t>
      </w:r>
    </w:p>
    <w:p>
      <w:pPr>
        <w:spacing w:after="0"/>
        <w:ind w:left="360"/>
        <w:shd w:val="clear" w:color="auto" w:fill="F2F2F2"/>
      </w:pPr>
      <w:r>
        <w:rPr>
          <w:rFonts w:ascii="Consolas" w:hAnsi="Consolas"/>
          <w:sz w:val="18"/>
        </w:rPr>
        <w:t>ActiveCell.Activate</w:t>
      </w:r>
    </w:p>
    <w:p>
      <w:pPr>
        <w:spacing w:after="0"/>
        <w:ind w:left="360"/>
        <w:shd w:val="clear" w:color="auto" w:fill="F2F2F2"/>
      </w:pPr>
      <w:r>
        <w:rPr>
          <w:rFonts w:ascii="Consolas" w:hAnsi="Consolas"/>
          <w:sz w:val="18"/>
        </w:rPr>
        <w:t>Selection.Font.Bold = True</w:t>
      </w:r>
    </w:p>
    <w:p>
      <w:pPr>
        <w:spacing w:after="0"/>
        <w:ind w:left="360"/>
        <w:shd w:val="clear" w:color="auto" w:fill="F2F2F2"/>
      </w:pPr>
      <w:r>
        <w:rPr>
          <w:rFonts w:ascii="Consolas" w:hAnsi="Consolas"/>
          <w:sz w:val="18"/>
        </w:rPr>
        <w:t>Application.Goto Reference:="R1C1:R1C7"</w:t>
      </w:r>
    </w:p>
    <w:p>
      <w:pPr>
        <w:spacing w:after="0"/>
        <w:ind w:left="360"/>
        <w:shd w:val="clear" w:color="auto" w:fill="F2F2F2"/>
      </w:pPr>
      <w:r>
        <w:rPr>
          <w:rFonts w:ascii="Consolas" w:hAnsi="Consolas"/>
          <w:sz w:val="18"/>
        </w:rPr>
        <w:t>Selection.Font.Bold = True</w:t>
      </w:r>
    </w:p>
    <w:p>
      <w:pPr>
        <w:spacing w:after="0"/>
        <w:ind w:left="360"/>
        <w:shd w:val="clear" w:color="auto" w:fill="F2F2F2"/>
      </w:pPr>
      <w:r>
        <w:rPr>
          <w:rFonts w:ascii="Consolas" w:hAnsi="Consolas"/>
          <w:sz w:val="18"/>
        </w:rPr>
        <w:t>Selection.CurrentRegion.Select</w:t>
      </w:r>
    </w:p>
    <w:p>
      <w:pPr>
        <w:spacing w:after="0"/>
        <w:ind w:left="360"/>
        <w:shd w:val="clear" w:color="auto" w:fill="F2F2F2"/>
      </w:pPr>
      <w:r>
        <w:rPr>
          <w:rFonts w:ascii="Consolas" w:hAnsi="Consolas"/>
          <w:sz w:val="18"/>
        </w:rPr>
        <w:t>Selection.Columns.AutoFit</w:t>
      </w:r>
    </w:p>
    <w:p>
      <w:pPr>
        <w:spacing w:after="0"/>
        <w:ind w:left="360"/>
        <w:shd w:val="clear" w:color="auto" w:fill="F2F2F2"/>
      </w:pPr>
      <w:r>
        <w:rPr>
          <w:rFonts w:ascii="Consolas" w:hAnsi="Consolas"/>
          <w:sz w:val="18"/>
        </w:rPr>
        <w:t>End Sub</w:t>
      </w:r>
    </w:p>
    <w:p>
      <w:pPr>
        <w:spacing w:after="40"/>
      </w:pPr>
    </w:p>
    <w:p>
      <w:pPr>
        <w:spacing w:after="80"/>
      </w:pPr>
      <w:r>
        <w:rPr>
          <w:b w:val="0"/>
          <w:i w:val="0"/>
        </w:rPr>
        <w:t>Để kiểm tra macro, hãy đóng Invoice.txt mà không lưu rồi chạy macro bằng Ctrl+J. Mọi thứ trông có vẻ ổn, và bạn sẽ nhận được kết quả giống như với macro bạn tạo bằng trình ghi macro.</w:t>
      </w:r>
    </w:p>
    <w:p>
      <w:pPr>
        <w:spacing w:after="80"/>
      </w:pPr>
      <w:r>
        <w:rPr>
          <w:b w:val="0"/>
          <w:i w:val="0"/>
        </w:rPr>
        <w:t>Bài kiểm tra tiếp theo là xem chương trình có hoạt động vào ngày hôm sau khi bạn có thể có nhiều dòng hơn hay không. Nếu bạn đang làm theo cùng các tệp mẫu, hãy đóng Invoice.txt trong Excel. Đổi tên Invoice.txt thành Invoice1.txt. Đổi tên Invoice2.txt thành Invoice.txt.</w:t>
      </w:r>
    </w:p>
    <w:p>
      <w:pPr>
        <w:spacing w:after="80"/>
      </w:pPr>
      <w:r>
        <w:rPr>
          <w:b w:val="0"/>
          <w:i w:val="0"/>
        </w:rPr>
        <w:t>Mở MacroToImportInvoices.xlsm và chạy macro mới bằng Ctrl+J. Lần này, mọi thứ trông có vẻ ổn, với các tổng số nằm đúng chỗ. Hãy xem Hình 1-11. Bạn có thấy điều gì bất thường không?</w:t>
      </w:r>
    </w:p>
    <w:p>
      <w:pPr>
        <w:jc w:val="center"/>
      </w:pPr>
      <w:r>
        <w:drawing>
          <wp:inline xmlns:a="http://schemas.openxmlformats.org/drawingml/2006/main" xmlns:pic="http://schemas.openxmlformats.org/drawingml/2006/picture">
            <wp:extent cx="5476875" cy="5019675"/>
            <wp:docPr id="31" name="Picture 31"/>
            <wp:cNvGraphicFramePr>
              <a:graphicFrameLocks noChangeAspect="1"/>
            </wp:cNvGraphicFramePr>
            <a:graphic>
              <a:graphicData uri="http://schemas.openxmlformats.org/drawingml/2006/picture">
                <pic:pic>
                  <pic:nvPicPr>
                    <pic:cNvPr id="0" name="01fig11.jpg"/>
                    <pic:cNvPicPr/>
                  </pic:nvPicPr>
                  <pic:blipFill>
                    <a:blip r:embed="rId26"/>
                    <a:stretch>
                      <a:fillRect/>
                    </a:stretch>
                  </pic:blipFill>
                  <pic:spPr>
                    <a:xfrm>
                      <a:off x="0" y="0"/>
                      <a:ext cx="5476875" cy="5019675"/>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Sau khi chạy macro Relative, các tổng số xuất hiện ở đúng dòng.</w:t>
      </w:r>
    </w:p>
    <w:p>
      <w:pPr>
        <w:spacing w:after="80"/>
      </w:pPr>
      <w:r>
        <w:rPr>
          <w:b w:val="0"/>
          <w:i w:val="0"/>
        </w:rPr>
        <w:t>Nếu bạn không cẩn thận, bạn có thể in những báo cáo này cho quản lý của mình. Nếu làm vậy, bạn sẽ gặp rắc rối. Khi bạn nhìn vào ô E23, bạn có thể thấy Excel đã chèn một hình tam giác màu xanh lá để nhắc bạn xem xét ô đó.</w:t>
      </w:r>
    </w:p>
    <w:p>
      <w:pPr>
        <w:spacing w:after="80"/>
      </w:pPr>
      <w:r>
        <w:rPr>
          <w:b w:val="0"/>
          <w:i w:val="0"/>
        </w:rPr>
        <w:t>Khi bạn di chuyển con trỏ ô đến E23, một chỉ báo cảnh báo sẽ hiện lên gần ô đó. Chỉ báo này cho bạn biết rằng công thức không bao gồm các ô liền kề. Nếu bạn nhìn vào thanh công thức, bạn sẽ thấy macro chỉ tính tổng từ dòng 14 đến dòng 22. Cả cách ghi tương đối lẫn cách ghi không tương đối đều không đủ thông minh để tái tạo logic của nút AutoSum.</w:t>
      </w:r>
    </w:p>
    <w:p>
      <w:pPr>
        <w:spacing w:after="80"/>
      </w:pPr>
      <w:r>
        <w:rPr>
          <w:b w:val="0"/>
          <w:i w:val="0"/>
        </w:rPr>
        <w:t xml:space="preserve">Hãy tưởng tượng rằng ngày hôm đó bạn có ít bản ghi hóa đơn hơn. Excel sẽ "thưởng" cho bạn công thức vô lý </w:t>
      </w:r>
      <w:r>
        <w:rPr>
          <w:rFonts w:ascii="Consolas" w:hAnsi="Consolas"/>
          <w:b w:val="0"/>
          <w:i w:val="0"/>
          <w:sz w:val="20"/>
        </w:rPr>
        <w:t>=SUM(E6:E1048574)</w:t>
      </w:r>
      <w:r>
        <w:rPr>
          <w:b w:val="0"/>
          <w:i w:val="0"/>
        </w:rPr>
        <w:t>, như trong Hình 1-12. Vì công thức này sẽ nằm ở E7, các cảnh báo tham chiếu vòng (circular reference) sẽ xuất hiện trên thanh trạng thái.</w:t>
      </w:r>
    </w:p>
    <w:p>
      <w:pPr>
        <w:jc w:val="center"/>
      </w:pPr>
      <w:r>
        <w:drawing>
          <wp:inline xmlns:a="http://schemas.openxmlformats.org/drawingml/2006/main" xmlns:pic="http://schemas.openxmlformats.org/drawingml/2006/picture">
            <wp:extent cx="5476875" cy="1990725"/>
            <wp:docPr id="32" name="Picture 32"/>
            <wp:cNvGraphicFramePr>
              <a:graphicFrameLocks noChangeAspect="1"/>
            </wp:cNvGraphicFramePr>
            <a:graphic>
              <a:graphicData uri="http://schemas.openxmlformats.org/drawingml/2006/picture">
                <pic:pic>
                  <pic:nvPicPr>
                    <pic:cNvPr id="0" name="01fig12.jpg"/>
                    <pic:cNvPicPr/>
                  </pic:nvPicPr>
                  <pic:blipFill>
                    <a:blip r:embed="rId27"/>
                    <a:stretch>
                      <a:fillRect/>
                    </a:stretch>
                  </pic:blipFill>
                  <pic:spPr>
                    <a:xfrm>
                      <a:off x="0" y="0"/>
                      <a:ext cx="5476875" cy="1990725"/>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Một công thức sai xuất hiện khi bạn chạy macro tương đối với ít bản ghi hóa đơn hơn.</w:t>
      </w:r>
    </w:p>
    <w:p>
      <w:pPr>
        <w:jc w:val="center"/>
      </w:pPr>
      <w:r>
        <w:drawing>
          <wp:inline xmlns:a="http://schemas.openxmlformats.org/drawingml/2006/main" xmlns:pic="http://schemas.openxmlformats.org/drawingml/2006/picture">
            <wp:extent cx="409575" cy="419100"/>
            <wp:docPr id="33" name="Picture 3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Để tự mình thử điều này, hãy đóng Invoice.txt trong Excel. Đổi tên Invoice.txt thành </w:t>
      </w:r>
      <w:r>
        <w:rPr>
          <w:b/>
          <w:i w:val="0"/>
        </w:rPr>
        <w:t>Invoice2.txt</w:t>
      </w:r>
      <w:r>
        <w:rPr>
          <w:b w:val="0"/>
          <w:i w:val="0"/>
        </w:rPr>
        <w:t xml:space="preserve">. Đổi tên Invoice4.txt thành </w:t>
      </w:r>
      <w:r>
        <w:rPr>
          <w:b/>
          <w:i w:val="0"/>
        </w:rPr>
        <w:t>Invoice.txt</w:t>
      </w:r>
      <w:r>
        <w:rPr>
          <w:b w:val="0"/>
          <w:i w:val="0"/>
        </w:rPr>
        <w:t>.</w:t>
      </w:r>
    </w:p>
    <w:p>
      <w:pPr>
        <w:spacing w:after="80"/>
      </w:pPr>
      <w:r>
        <w:rPr>
          <w:b w:val="0"/>
          <w:i w:val="0"/>
        </w:rPr>
        <w:t>Nếu bạn đã thử dùng trình ghi macro, rất có thể bạn đã gặp những vấn đề tương tự như những vấn đề được nêu trong mục này. Dù điều này gây bực bội, bạn nên vui mừng khi biết rằng trình ghi macro thực ra đã đưa bạn đi được 95 phần trăm chặng đường để có một macro hữu ích.</w:t>
      </w:r>
    </w:p>
    <w:p>
      <w:pPr>
        <w:spacing w:after="80"/>
      </w:pPr>
      <w:r>
        <w:rPr>
          <w:b w:val="0"/>
          <w:i w:val="0"/>
        </w:rPr>
        <w:t>Nhiệm vụ của bạn là nhận ra nơi trình ghi macro dễ thất bại và sau đó có thể lao vào mã VBA để sửa một hai dòng cần điều chỉnh nhằm có một macro hoàn hảo. Với một chút trí tuệ con người bổ sung, bạn có thể tạo ra những macro tuyệt vời để tăng tốc công việc hằng ngày.</w:t>
      </w:r>
    </w:p>
    <w:p>
      <w:pPr>
        <w:pStyle w:val="Heading4"/>
      </w:pPr>
      <w:r>
        <w:rPr>
          <w:rFonts w:ascii="Calibri" w:hAnsi="Calibri"/>
          <w:b/>
          <w:i w:val="0"/>
          <w:sz w:val="23"/>
        </w:rPr>
        <w:t>Đừng bao giờ dùng AutoSum hay Quick Analysis khi đang ghi macro</w:t>
      </w:r>
    </w:p>
    <w:p>
      <w:pPr>
        <w:spacing w:after="80"/>
      </w:pPr>
      <w:r>
        <w:rPr>
          <w:b w:val="0"/>
          <w:i w:val="0"/>
        </w:rPr>
        <w:t>Thực ra có một giải pháp dùng trình ghi macro cho vấn đề hiện tại khi ghi một AutoSum. Điều quan trọng là phải nhận ra rằng trình ghi macro sẽ không bao giờ ghi lại đúng ý định của nút AutoSum.</w:t>
      </w:r>
    </w:p>
    <w:p>
      <w:pPr>
        <w:spacing w:after="80"/>
      </w:pPr>
      <w:r>
        <w:rPr>
          <w:b w:val="0"/>
          <w:i w:val="0"/>
        </w:rPr>
        <w:t>Nếu bạn đang ở ô E99 và nhấp vào nút AutoSum, Excel bắt đầu quét từ ô E98 trở lên cho đến khi tìm thấy một ô văn bản, một ô trống, hoặc một công thức. Sau đó nó đề xuất một công thức tính tổng mọi thứ giữa ô hiện tại và ô được tìm thấy.</w:t>
      </w:r>
    </w:p>
    <w:p>
      <w:pPr>
        <w:spacing w:after="80"/>
      </w:pPr>
      <w:r>
        <w:rPr>
          <w:b w:val="0"/>
          <w:i w:val="0"/>
        </w:rPr>
        <w:t>Tuy nhiên, trình ghi macro lại ghi lại kết quả cụ thể của lần tìm kiếm đó vào đúng ngày mà macro được ghi. Thay vì ghi lại đại loại như “thực hiện logic AutoSum thông thường”, trình ghi macro lại chèn một dòng mã duy nhất để cộng 98 ô phía trước.</w:t>
      </w:r>
    </w:p>
    <w:p>
      <w:pPr>
        <w:spacing w:after="80"/>
      </w:pPr>
      <w:r>
        <w:rPr>
          <w:b w:val="0"/>
          <w:i w:val="0"/>
        </w:rPr>
        <w:t>Và rồi còn có tính năng Quick Analysis nữa:</w:t>
      </w:r>
    </w:p>
    <w:p>
      <w:pPr>
        <w:spacing w:after="80"/>
        <w:ind w:left="360"/>
      </w:pPr>
      <w:r>
        <w:t xml:space="preserve">1. </w:t>
      </w:r>
      <w:r>
        <w:rPr>
          <w:b w:val="0"/>
          <w:i w:val="0"/>
        </w:rPr>
        <w:t>Chọn E2:G99.</w:t>
      </w:r>
    </w:p>
    <w:p>
      <w:pPr>
        <w:spacing w:after="80"/>
        <w:ind w:left="360"/>
      </w:pPr>
      <w:r>
        <w:t xml:space="preserve">2. </w:t>
      </w:r>
      <w:r>
        <w:rPr>
          <w:b w:val="0"/>
          <w:i w:val="0"/>
        </w:rPr>
        <w:t>Nhấp vào biểu tượng Quick Analysis xuất hiện bên dưới và bên phải của vùng chọn hình chữ nhật.</w:t>
      </w:r>
    </w:p>
    <w:p>
      <w:pPr>
        <w:spacing w:after="80"/>
        <w:ind w:left="360"/>
      </w:pPr>
      <w:r>
        <w:t xml:space="preserve">3. </w:t>
      </w:r>
      <w:r>
        <w:rPr>
          <w:b w:val="0"/>
          <w:i w:val="0"/>
        </w:rPr>
        <w:t>Chọn Totals | Sum at Bottom. Các tổng đúng giờ đây xuất hiện ở hàng 100. Trình ghi macro cố định cứng các công thức để luôn xuất hiện ở hàng 100 và luôn tính tổng từ hàng 2 đến hàng 99.</w:t>
      </w:r>
    </w:p>
    <w:p>
      <w:pPr>
        <w:spacing w:after="80"/>
      </w:pPr>
      <w:r>
        <w:rPr>
          <w:b w:val="0"/>
          <w:i w:val="0"/>
        </w:rPr>
        <w:t xml:space="preserve">Cách xử lý có phần kỳ quặc là gõ một hàm </w:t>
      </w:r>
      <w:r>
        <w:rPr>
          <w:rFonts w:ascii="Consolas" w:hAnsi="Consolas"/>
          <w:b w:val="0"/>
          <w:i w:val="0"/>
          <w:sz w:val="20"/>
        </w:rPr>
        <w:t>SUM</w:t>
      </w:r>
      <w:r>
        <w:rPr>
          <w:b w:val="0"/>
          <w:i w:val="0"/>
        </w:rPr>
        <w:t xml:space="preserve"> sử dụng kết hợp các tham chiếu hàng tương đối và tuyệt đối. Nếu bạn gõ </w:t>
      </w:r>
      <w:r>
        <w:rPr>
          <w:rFonts w:ascii="Consolas" w:hAnsi="Consolas"/>
          <w:b/>
          <w:i w:val="0"/>
          <w:sz w:val="20"/>
        </w:rPr>
        <w:t>=SUM(E$2:E10)</w:t>
      </w:r>
      <w:r>
        <w:rPr>
          <w:b w:val="0"/>
          <w:i w:val="0"/>
        </w:rPr>
        <w:t xml:space="preserve"> trong khi trình ghi macro đang chạy, Excel sẽ thêm mã một cách chính xác để luôn tính tổng từ hàng hai cố định xuống đến tham chiếu tương đối nằm ngay phía trên ô hiện tại.</w:t>
      </w:r>
    </w:p>
    <w:p>
      <w:pPr>
        <w:spacing w:after="80"/>
      </w:pPr>
      <w:r>
        <w:rPr>
          <w:b w:val="0"/>
          <w:i w:val="0"/>
        </w:rPr>
        <w:t>Đây là đoạn mã kết quả, kèm theo vài chú thích:</w:t>
      </w:r>
    </w:p>
    <w:p>
      <w:pPr>
        <w:spacing w:after="0"/>
        <w:ind w:left="360"/>
        <w:shd w:val="clear" w:color="auto" w:fill="F2F2F2"/>
      </w:pPr>
      <w:r>
        <w:rPr>
          <w:rFonts w:ascii="Consolas" w:hAnsi="Consolas"/>
          <w:sz w:val="18"/>
        </w:rPr>
        <w:t>Sub FormatInvoice3()</w:t>
      </w:r>
    </w:p>
    <w:p>
      <w:pPr>
        <w:spacing w:after="0"/>
        <w:ind w:left="360"/>
        <w:shd w:val="clear" w:color="auto" w:fill="F2F2F2"/>
      </w:pPr>
      <w:r>
        <w:rPr>
          <w:rFonts w:ascii="Consolas" w:hAnsi="Consolas"/>
          <w:sz w:val="18"/>
        </w:rPr>
        <w:t>'FormatInvoice3 Macro</w:t>
      </w:r>
    </w:p>
    <w:p>
      <w:pPr>
        <w:spacing w:after="0"/>
        <w:ind w:left="360"/>
        <w:shd w:val="clear" w:color="auto" w:fill="F2F2F2"/>
      </w:pPr>
      <w:r>
        <w:rPr>
          <w:rFonts w:ascii="Consolas" w:hAnsi="Consolas"/>
          <w:sz w:val="18"/>
        </w:rPr>
        <w:t>'Import. Total. Format.</w:t>
      </w:r>
    </w:p>
    <w:p>
      <w:pPr>
        <w:spacing w:after="0"/>
        <w:ind w:left="360"/>
        <w:shd w:val="clear" w:color="auto" w:fill="F2F2F2"/>
      </w:pPr>
      <w:r>
        <w:rPr>
          <w:rFonts w:ascii="Consolas" w:hAnsi="Consolas"/>
          <w:sz w:val="18"/>
        </w:rPr>
        <w:t>'Keyboard Shortcut: Ctrl+k</w:t>
      </w:r>
    </w:p>
    <w:p>
      <w:pPr>
        <w:spacing w:after="0"/>
        <w:ind w:left="360"/>
        <w:shd w:val="clear" w:color="auto" w:fill="F2F2F2"/>
      </w:pPr>
      <w:r>
        <w:rPr>
          <w:rFonts w:ascii="Consolas" w:hAnsi="Consolas"/>
          <w:sz w:val="18"/>
        </w:rPr>
        <w:t>Workbooks.OpenText Filename:="C:\Data\invoice.txt", _</w:t>
      </w:r>
    </w:p>
    <w:p>
      <w:pPr>
        <w:spacing w:after="0"/>
        <w:ind w:left="360"/>
        <w:shd w:val="clear" w:color="auto" w:fill="F2F2F2"/>
      </w:pPr>
      <w:r>
        <w:rPr>
          <w:rFonts w:ascii="Consolas" w:hAnsi="Consolas"/>
          <w:sz w:val="18"/>
        </w:rPr>
        <w:t xml:space="preserve">  Origin:=437, StartRow:=1, DataType:=xlDelimited, _</w:t>
      </w:r>
    </w:p>
    <w:p>
      <w:pPr>
        <w:spacing w:after="0"/>
        <w:ind w:left="360"/>
        <w:shd w:val="clear" w:color="auto" w:fill="F2F2F2"/>
      </w:pPr>
      <w:r>
        <w:rPr>
          <w:rFonts w:ascii="Consolas" w:hAnsi="Consolas"/>
          <w:sz w:val="18"/>
        </w:rPr>
        <w:t xml:space="preserve">  TextQualifier:=xlDoubleQuote, ConsecutiveDelimiter:=False, _</w:t>
      </w:r>
    </w:p>
    <w:p>
      <w:pPr>
        <w:spacing w:after="0"/>
        <w:ind w:left="360"/>
        <w:shd w:val="clear" w:color="auto" w:fill="F2F2F2"/>
      </w:pPr>
      <w:r>
        <w:rPr>
          <w:rFonts w:ascii="Consolas" w:hAnsi="Consolas"/>
          <w:sz w:val="18"/>
        </w:rPr>
        <w:t xml:space="preserve">  Tab:=False, Semicolon:=False, Comma:=True, Space:=False, _</w:t>
      </w:r>
    </w:p>
    <w:p>
      <w:pPr>
        <w:spacing w:after="0"/>
        <w:ind w:left="360"/>
        <w:shd w:val="clear" w:color="auto" w:fill="F2F2F2"/>
      </w:pPr>
      <w:r>
        <w:rPr>
          <w:rFonts w:ascii="Consolas" w:hAnsi="Consolas"/>
          <w:sz w:val="18"/>
        </w:rPr>
        <w:t xml:space="preserve">  Other:=False, FieldInfo:=Array(Array(1, 3), Array(2, 1), _</w:t>
      </w:r>
    </w:p>
    <w:p>
      <w:pPr>
        <w:spacing w:after="0"/>
        <w:ind w:left="360"/>
        <w:shd w:val="clear" w:color="auto" w:fill="F2F2F2"/>
      </w:pPr>
      <w:r>
        <w:rPr>
          <w:rFonts w:ascii="Consolas" w:hAnsi="Consolas"/>
          <w:sz w:val="18"/>
        </w:rPr>
        <w:t xml:space="preserve">  Array(3, 1), Array(4, 1), Array(5, 1), Array(6, 1), _</w:t>
      </w:r>
    </w:p>
    <w:p>
      <w:pPr>
        <w:spacing w:after="0"/>
        <w:ind w:left="360"/>
        <w:shd w:val="clear" w:color="auto" w:fill="F2F2F2"/>
      </w:pPr>
      <w:r>
        <w:rPr>
          <w:rFonts w:ascii="Consolas" w:hAnsi="Consolas"/>
          <w:sz w:val="18"/>
        </w:rPr>
        <w:t xml:space="preserve">  Array(7, 1)), TrailingMinusNumbers:=True</w:t>
      </w:r>
    </w:p>
    <w:p>
      <w:pPr>
        <w:spacing w:after="0"/>
        <w:ind w:left="360"/>
        <w:shd w:val="clear" w:color="auto" w:fill="F2F2F2"/>
      </w:pPr>
      <w:r>
        <w:rPr>
          <w:rFonts w:ascii="Consolas" w:hAnsi="Consolas"/>
          <w:sz w:val="18"/>
        </w:rPr>
        <w:t>Selection.End(xlDown).Select</w:t>
      </w:r>
    </w:p>
    <w:p>
      <w:pPr>
        <w:spacing w:after="0"/>
        <w:ind w:left="360"/>
        <w:shd w:val="clear" w:color="auto" w:fill="F2F2F2"/>
      </w:pPr>
      <w:r>
        <w:rPr>
          <w:rFonts w:ascii="Consolas" w:hAnsi="Consolas"/>
          <w:sz w:val="18"/>
        </w:rPr>
        <w:t>ActiveCell.Offset(1, 0).Range("A1").Select</w:t>
      </w:r>
    </w:p>
    <w:p>
      <w:pPr>
        <w:spacing w:after="0"/>
        <w:ind w:left="360"/>
        <w:shd w:val="clear" w:color="auto" w:fill="F2F2F2"/>
      </w:pPr>
      <w:r>
        <w:rPr>
          <w:rFonts w:ascii="Consolas" w:hAnsi="Consolas"/>
          <w:sz w:val="18"/>
        </w:rPr>
        <w:t>ActiveCell.FormulaR1C1 = "Total"</w:t>
      </w:r>
    </w:p>
    <w:p>
      <w:pPr>
        <w:spacing w:after="0"/>
        <w:ind w:left="360"/>
        <w:shd w:val="clear" w:color="auto" w:fill="F2F2F2"/>
      </w:pPr>
      <w:r>
        <w:rPr>
          <w:rFonts w:ascii="Consolas" w:hAnsi="Consolas"/>
          <w:sz w:val="18"/>
        </w:rPr>
        <w:t>ActiveCell.Offset(0, 4).Range("A1").Select</w:t>
      </w:r>
    </w:p>
    <w:p>
      <w:pPr>
        <w:spacing w:after="0"/>
        <w:ind w:left="360"/>
        <w:shd w:val="clear" w:color="auto" w:fill="F2F2F2"/>
      </w:pPr>
      <w:r>
        <w:rPr>
          <w:rFonts w:ascii="Consolas" w:hAnsi="Consolas"/>
          <w:sz w:val="18"/>
        </w:rPr>
        <w:t>Selection.FormulaR1C1 = "=SUM(R2C:R[-1]C)"</w:t>
      </w:r>
    </w:p>
    <w:p>
      <w:pPr>
        <w:spacing w:after="0"/>
        <w:ind w:left="360"/>
        <w:shd w:val="clear" w:color="auto" w:fill="F2F2F2"/>
      </w:pPr>
      <w:r>
        <w:rPr>
          <w:rFonts w:ascii="Consolas" w:hAnsi="Consolas"/>
          <w:sz w:val="18"/>
        </w:rPr>
        <w:t>Selection.AutoFill Destination:=ActiveCell.Range("A1:C1"), _</w:t>
      </w:r>
    </w:p>
    <w:p>
      <w:pPr>
        <w:spacing w:after="0"/>
        <w:ind w:left="360"/>
        <w:shd w:val="clear" w:color="auto" w:fill="F2F2F2"/>
      </w:pPr>
      <w:r>
        <w:rPr>
          <w:rFonts w:ascii="Consolas" w:hAnsi="Consolas"/>
          <w:sz w:val="18"/>
        </w:rPr>
        <w:t xml:space="preserve">  Type:=xlFillDefault</w:t>
      </w:r>
    </w:p>
    <w:p>
      <w:pPr>
        <w:spacing w:after="0"/>
        <w:ind w:left="360"/>
        <w:shd w:val="clear" w:color="auto" w:fill="F2F2F2"/>
      </w:pPr>
      <w:r>
        <w:rPr>
          <w:rFonts w:ascii="Consolas" w:hAnsi="Consolas"/>
          <w:sz w:val="18"/>
        </w:rPr>
        <w:t>ActiveCell.Range("A1:C1").Select</w:t>
      </w:r>
    </w:p>
    <w:p>
      <w:pPr>
        <w:spacing w:after="0"/>
        <w:ind w:left="360"/>
        <w:shd w:val="clear" w:color="auto" w:fill="F2F2F2"/>
      </w:pPr>
      <w:r>
        <w:rPr>
          <w:rFonts w:ascii="Consolas" w:hAnsi="Consolas"/>
          <w:sz w:val="18"/>
        </w:rPr>
        <w:t>ActiveCell.Rows("1:1").EntireRow.Select</w:t>
      </w:r>
    </w:p>
    <w:p>
      <w:pPr>
        <w:spacing w:after="0"/>
        <w:ind w:left="360"/>
        <w:shd w:val="clear" w:color="auto" w:fill="F2F2F2"/>
      </w:pPr>
      <w:r>
        <w:rPr>
          <w:rFonts w:ascii="Consolas" w:hAnsi="Consolas"/>
          <w:sz w:val="18"/>
        </w:rPr>
        <w:t>ActiveCell.Activate</w:t>
      </w:r>
    </w:p>
    <w:p>
      <w:pPr>
        <w:spacing w:after="0"/>
        <w:ind w:left="360"/>
        <w:shd w:val="clear" w:color="auto" w:fill="F2F2F2"/>
      </w:pPr>
      <w:r>
        <w:rPr>
          <w:rFonts w:ascii="Consolas" w:hAnsi="Consolas"/>
          <w:sz w:val="18"/>
        </w:rPr>
        <w:t>Selection.Font.Bold = True</w:t>
      </w:r>
    </w:p>
    <w:p>
      <w:pPr>
        <w:spacing w:after="0"/>
        <w:ind w:left="360"/>
        <w:shd w:val="clear" w:color="auto" w:fill="F2F2F2"/>
      </w:pPr>
      <w:r>
        <w:rPr>
          <w:rFonts w:ascii="Consolas" w:hAnsi="Consolas"/>
          <w:sz w:val="18"/>
        </w:rPr>
        <w:t>Application.Goto Reference:="R1C1:R1C7"</w:t>
      </w:r>
    </w:p>
    <w:p>
      <w:pPr>
        <w:spacing w:after="0"/>
        <w:ind w:left="360"/>
        <w:shd w:val="clear" w:color="auto" w:fill="F2F2F2"/>
      </w:pPr>
      <w:r>
        <w:rPr>
          <w:rFonts w:ascii="Consolas" w:hAnsi="Consolas"/>
          <w:sz w:val="18"/>
        </w:rPr>
        <w:t>Selection.Font.Bold = True</w:t>
      </w:r>
    </w:p>
    <w:p>
      <w:pPr>
        <w:spacing w:after="0"/>
        <w:ind w:left="360"/>
        <w:shd w:val="clear" w:color="auto" w:fill="F2F2F2"/>
      </w:pPr>
      <w:r>
        <w:rPr>
          <w:rFonts w:ascii="Consolas" w:hAnsi="Consolas"/>
          <w:sz w:val="18"/>
        </w:rPr>
        <w:t>Selection.CurrentRegion.Select</w:t>
      </w:r>
    </w:p>
    <w:p>
      <w:pPr>
        <w:spacing w:after="0"/>
        <w:ind w:left="360"/>
        <w:shd w:val="clear" w:color="auto" w:fill="F2F2F2"/>
      </w:pPr>
      <w:r>
        <w:rPr>
          <w:rFonts w:ascii="Consolas" w:hAnsi="Consolas"/>
          <w:sz w:val="18"/>
        </w:rPr>
        <w:t>Selection.Columns.AutoFit</w:t>
      </w:r>
    </w:p>
    <w:p>
      <w:pPr>
        <w:spacing w:after="0"/>
        <w:ind w:left="360"/>
        <w:shd w:val="clear" w:color="auto" w:fill="F2F2F2"/>
      </w:pPr>
      <w:r>
        <w:rPr>
          <w:rFonts w:ascii="Consolas" w:hAnsi="Consolas"/>
          <w:sz w:val="18"/>
        </w:rPr>
        <w:t>End Sub</w:t>
      </w:r>
    </w:p>
    <w:p>
      <w:pPr>
        <w:spacing w:after="40"/>
      </w:pPr>
    </w:p>
    <w:p>
      <w:pPr>
        <w:spacing w:after="80"/>
      </w:pPr>
      <w:r>
        <w:rPr>
          <w:b w:val="0"/>
          <w:i w:val="0"/>
        </w:rPr>
        <w:t>Macro thứ ba này hoạt động nhất quán với tập dữ liệu có kích thước bất kỳ.</w:t>
      </w:r>
    </w:p>
    <w:p>
      <w:pPr>
        <w:pStyle w:val="Heading4"/>
      </w:pPr>
      <w:r>
        <w:rPr>
          <w:rFonts w:ascii="Calibri" w:hAnsi="Calibri"/>
          <w:b/>
          <w:i w:val="0"/>
          <w:sz w:val="23"/>
        </w:rPr>
        <w:t>Bốn mẹo khi sử dụng trình ghi macro</w:t>
      </w:r>
    </w:p>
    <w:p>
      <w:pPr>
        <w:spacing w:after="80"/>
      </w:pPr>
      <w:r>
        <w:rPr>
          <w:b w:val="0"/>
          <w:i w:val="0"/>
        </w:rPr>
        <w:t>Bạn hiếm khi có thể ghi 100 phần trăm các macro của mình và khiến chúng hoạt động được. Tuy nhiên, bạn sẽ tiến gần hơn nhiều nếu áp dụng bốn mẹo sau đây.</w:t>
      </w:r>
    </w:p>
    <w:p>
      <w:pPr>
        <w:pStyle w:val="Heading5"/>
      </w:pPr>
      <w:r>
        <w:rPr>
          <w:rFonts w:ascii="Calibri" w:hAnsi="Calibri"/>
          <w:b/>
          <w:i w:val="0"/>
          <w:sz w:val="22"/>
        </w:rPr>
        <w:t>Mẹo 1: Bật cài đặt Use Relative References</w:t>
      </w:r>
    </w:p>
    <w:p>
      <w:pPr>
        <w:spacing w:after="80"/>
      </w:pPr>
      <w:r>
        <w:rPr>
          <w:b w:val="0"/>
          <w:i w:val="0"/>
        </w:rPr>
        <w:t>Microsoft lẽ ra nên đặt cài đặt này làm mặc định. Hãy bật cài đặt này lên và để nguyên như vậy trong khi ghi macro của bạn.</w:t>
      </w:r>
    </w:p>
    <w:p>
      <w:pPr>
        <w:pStyle w:val="Heading5"/>
      </w:pPr>
      <w:r>
        <w:rPr>
          <w:rFonts w:ascii="Calibri" w:hAnsi="Calibri"/>
          <w:b/>
          <w:i w:val="0"/>
          <w:sz w:val="22"/>
        </w:rPr>
        <w:t>Mẹo 2: Dùng các phím điều hướng đặc biệt để di chuyển đến cuối tập dữ liệu</w:t>
      </w:r>
    </w:p>
    <w:p>
      <w:pPr>
        <w:spacing w:after="80"/>
      </w:pPr>
      <w:r>
        <w:rPr>
          <w:b w:val="0"/>
          <w:i w:val="0"/>
        </w:rPr>
        <w:t>Nếu bạn đang ở đầu tập dữ liệu và cần di chuyển đến ô cuối cùng có chứa dữ liệu, bạn có thể nhấn Ctrl+mũi tên xuống hoặc nhấn phím End rồi nhấn phím mũi tên xuống.</w:t>
      </w:r>
    </w:p>
    <w:p>
      <w:pPr>
        <w:spacing w:after="80"/>
      </w:pPr>
      <w:r>
        <w:rPr>
          <w:b w:val="0"/>
          <w:i w:val="0"/>
        </w:rPr>
        <w:t>Tương tự, để di chuyển đến cột cuối cùng trong hàng hiện tại của tập dữ liệu, hãy nhấn Ctrl+mũi tên phải hoặc nhấn End rồi nhấn phím mũi tên phải.</w:t>
      </w:r>
    </w:p>
    <w:p>
      <w:pPr>
        <w:spacing w:after="80"/>
      </w:pPr>
      <w:r>
        <w:rPr>
          <w:b w:val="0"/>
          <w:i w:val="0"/>
        </w:rPr>
        <w:t>Bằng cách dùng các phím điều hướng này, bạn có thể nhảy đến cuối tập dữ liệu, bất kể hôm nay bạn có bao nhiêu hàng hay cột.</w:t>
      </w:r>
    </w:p>
    <w:p>
      <w:pPr>
        <w:spacing w:after="80"/>
      </w:pPr>
      <w:r>
        <w:rPr>
          <w:b w:val="0"/>
          <w:i w:val="0"/>
        </w:rPr>
        <w:t>Dùng Ctrl+* để chọn vùng hiện tại xung quanh ô đang hoạt động. Miễn là dữ liệu của bạn không có hàng trống hay cột trống, tổ hợp phím này sẽ chọn toàn bộ tập dữ liệu.</w:t>
      </w:r>
    </w:p>
    <w:p>
      <w:pPr>
        <w:pStyle w:val="Heading5"/>
      </w:pPr>
      <w:r>
        <w:rPr>
          <w:rFonts w:ascii="Calibri" w:hAnsi="Calibri"/>
          <w:b/>
          <w:i w:val="0"/>
          <w:sz w:val="22"/>
        </w:rPr>
        <w:t>Mẹo 3: Đừng bao giờ chạm vào biểu tượng AutoSum khi đang ghi macro</w:t>
      </w:r>
    </w:p>
    <w:p>
      <w:pPr>
        <w:spacing w:after="80"/>
      </w:pPr>
      <w:r>
        <w:rPr>
          <w:b w:val="0"/>
          <w:i w:val="0"/>
        </w:rPr>
        <w:t>Trình ghi macro không ghi lại "bản chất" của nút AutoSum. Thay vào đó, nó ghi cứng công thức là kết quả của việc nhấn nút AutoSum. Công thức này không hoạt động bất cứ khi nào bạn có nhiều hơn hoặc ít hơn số bản ghi trong tập dữ liệu.</w:t>
      </w:r>
    </w:p>
    <w:p>
      <w:pPr>
        <w:spacing w:after="80"/>
      </w:pPr>
      <w:r>
        <w:rPr>
          <w:b w:val="0"/>
          <w:i w:val="0"/>
        </w:rPr>
        <w:t xml:space="preserve">Thay vào đó, hãy gõ một công thức với một dấu đô-la, chẳng hạn như </w:t>
      </w:r>
      <w:r>
        <w:rPr>
          <w:rFonts w:ascii="Consolas" w:hAnsi="Consolas"/>
          <w:b w:val="0"/>
          <w:i w:val="0"/>
          <w:sz w:val="20"/>
        </w:rPr>
        <w:t>=SUM(E$2:E10)</w:t>
      </w:r>
      <w:r>
        <w:rPr>
          <w:b w:val="0"/>
          <w:i w:val="0"/>
        </w:rPr>
        <w:t xml:space="preserve">. Khi làm điều này, trình ghi macro ghi lại </w:t>
      </w:r>
      <w:r>
        <w:rPr>
          <w:rFonts w:ascii="Consolas" w:hAnsi="Consolas"/>
          <w:b w:val="0"/>
          <w:i w:val="0"/>
          <w:sz w:val="20"/>
        </w:rPr>
        <w:t>E$2</w:t>
      </w:r>
      <w:r>
        <w:rPr>
          <w:b w:val="0"/>
          <w:i w:val="0"/>
        </w:rPr>
        <w:t xml:space="preserve"> đầu tiên như một tham chiếu cố định và bắt đầu dải </w:t>
      </w:r>
      <w:r>
        <w:rPr>
          <w:rFonts w:ascii="Consolas" w:hAnsi="Consolas"/>
          <w:b w:val="0"/>
          <w:i w:val="0"/>
          <w:sz w:val="20"/>
        </w:rPr>
        <w:t>SUM</w:t>
      </w:r>
      <w:r>
        <w:rPr>
          <w:b w:val="0"/>
          <w:i w:val="0"/>
        </w:rPr>
        <w:t xml:space="preserve"> ngay bên dưới các tiêu đề hàng 1. Miễn là ô đang hoạt động là E11, trình ghi macro nhận ra E10 là tham chiếu tương đối trỏ trực tiếp phía trên ô hiện tại.</w:t>
      </w:r>
    </w:p>
    <w:p>
      <w:pPr>
        <w:pStyle w:val="Heading5"/>
      </w:pPr>
      <w:r>
        <w:rPr>
          <w:rFonts w:ascii="Calibri" w:hAnsi="Calibri"/>
          <w:b/>
          <w:i w:val="0"/>
          <w:sz w:val="22"/>
        </w:rPr>
        <w:t>Mẹo 4: Hãy thử ghi lại bằng các phương pháp khác nhau nếu một phương pháp không hoạt động</w:t>
      </w:r>
    </w:p>
    <w:p>
      <w:pPr>
        <w:spacing w:after="80"/>
      </w:pPr>
      <w:r>
        <w:rPr>
          <w:b w:val="0"/>
          <w:i w:val="0"/>
        </w:rPr>
        <w:t>Thường có nhiều cách để thực hiện các tác vụ trong Excel. Nếu bạn gặp mã lỗi từ một phương pháp, hãy thử một phương pháp khác. Với 16 trưởng dự án khác nhau trong nhóm Excel, có khả năng một nhóm khác đã lập trình mỗi phương pháp. Trong một trong các nghiên cứu tình huống ở chương này, một tác vụ liên quan đến việc áp dụng AutoFit Column Width cho tất cả các ô. Một số người có thể nhấn Ctrl+A để chọn tất cả các ô. Những người khác có thể nhấn Ctrl+*. Kể từ Excel 2007, mã được tạo bởi Ctrl+A không hoạt động. Phím tắt Ctrl+* rất cũ và vẫn tiếp tục hoạt động trong mọi trường hợp.</w:t>
      </w:r>
    </w:p>
    <w:p>
      <w:pPr>
        <w:pStyle w:val="Heading3"/>
      </w:pPr>
      <w:r>
        <w:rPr>
          <w:rFonts w:ascii="Calibri" w:hAnsi="Calibri"/>
          <w:b/>
          <w:i w:val="0"/>
          <w:sz w:val="26"/>
        </w:rPr>
        <w:t>Các bước tiếp theo</w:t>
      </w:r>
    </w:p>
    <w:p>
      <w:pPr>
        <w:spacing w:after="80"/>
      </w:pPr>
      <w:r>
        <w:rPr>
          <w:b w:val="0"/>
          <w:i w:val="0"/>
        </w:rPr>
        <w:t>Trong chương này, bạn đã học cách ghi một macro và chạy nó để tự động hóa các tác vụ cơ bản trong Excel. Mặc dù trình ghi macro là một điểm khởi đầu hữu ích, nó thường tạo ra mã kém hiệu quả hoặc khó hiểu.</w:t>
      </w:r>
    </w:p>
    <w:p>
      <w:pPr>
        <w:spacing w:after="80"/>
      </w:pPr>
      <w:r>
        <w:rPr>
          <w:b w:val="0"/>
          <w:i w:val="0"/>
        </w:rPr>
        <w:t>Chương 2, "Nghe như BASIC, vậy tại sao nó trông không quen thuộc?" sẽ xem xét ba macro bạn đã ghi trong chương này để hiểu chúng rõ hơn. Khi bạn biết cách giải mã mã VBA, việc sửa mã đã ghi hoặc chỉ đơn giản là viết mã từ đầu sẽ trở nên tự nhiên. Hãy kiên nhẫn qua thêm một chương nữa. Bạn sẽ sớm biết rằng VBA chính là giải pháp, và bạn sẽ viết được những đoạn mã hữu ích hoạt động nhất quán.</w:t>
      </w:r>
    </w:p>
    <w:p>
      <w:pPr>
        <w:pStyle w:val="Heading2"/>
      </w:pPr>
      <w:r>
        <w:rPr>
          <w:rFonts w:ascii="Calibri" w:hAnsi="Calibri"/>
          <w:b/>
          <w:i w:val="0"/>
          <w:sz w:val="32"/>
        </w:rPr>
        <w:t>Chương 2</w:t>
      </w:r>
    </w:p>
    <w:p>
      <w:pPr>
        <w:pStyle w:val="Heading2"/>
      </w:pPr>
      <w:r>
        <w:rPr>
          <w:rFonts w:ascii="Calibri" w:hAnsi="Calibri"/>
          <w:b/>
          <w:i w:val="0"/>
          <w:sz w:val="32"/>
        </w:rPr>
        <w:t>Nghe như BASIC, vậy tại sao nó trông không quen thuộc?</w:t>
      </w:r>
    </w:p>
    <w:p>
      <w:pPr>
        <w:spacing w:after="80"/>
      </w:pPr>
      <w:r>
        <w:rPr>
          <w:b w:val="0"/>
          <w:i w:val="0"/>
        </w:rPr>
        <w:t>Trong chương này, bạn sẽ:</w:t>
      </w:r>
    </w:p>
    <w:p>
      <w:pPr>
        <w:spacing w:after="80"/>
        <w:ind w:left="360"/>
      </w:pPr>
      <w:r>
        <w:t xml:space="preserve">• </w:t>
      </w:r>
      <w:r>
        <w:rPr>
          <w:b w:val="0"/>
          <w:i w:val="0"/>
        </w:rPr>
        <w:t>Tìm hiểu VBA khác với BASIC như thế nào</w:t>
      </w:r>
    </w:p>
    <w:p>
      <w:pPr>
        <w:spacing w:after="80"/>
        <w:ind w:left="360"/>
      </w:pPr>
      <w:r>
        <w:t xml:space="preserve">• </w:t>
      </w:r>
      <w:r>
        <w:rPr>
          <w:b w:val="0"/>
          <w:i w:val="0"/>
        </w:rPr>
        <w:t>Hiểu các phần của "ngôn ngữ" VBA</w:t>
      </w:r>
    </w:p>
    <w:p>
      <w:pPr>
        <w:spacing w:after="80"/>
        <w:ind w:left="360"/>
      </w:pPr>
      <w:r>
        <w:t xml:space="preserve">• </w:t>
      </w:r>
      <w:r>
        <w:rPr>
          <w:b w:val="0"/>
          <w:i w:val="0"/>
        </w:rPr>
        <w:t>Phát hiện ra rằng học VBA thực sự không khó</w:t>
      </w:r>
    </w:p>
    <w:p>
      <w:pPr>
        <w:spacing w:after="80"/>
        <w:ind w:left="360"/>
      </w:pPr>
      <w:r>
        <w:t xml:space="preserve">• </w:t>
      </w:r>
      <w:r>
        <w:rPr>
          <w:b w:val="0"/>
          <w:i w:val="0"/>
        </w:rPr>
        <w:t>Xem xét mã macro đã ghi bằng VB Editor và Help</w:t>
      </w:r>
    </w:p>
    <w:p>
      <w:pPr>
        <w:spacing w:after="80"/>
        <w:ind w:left="360"/>
      </w:pPr>
      <w:r>
        <w:t xml:space="preserve">• </w:t>
      </w:r>
      <w:r>
        <w:rPr>
          <w:b w:val="0"/>
          <w:i w:val="0"/>
        </w:rPr>
        <w:t>Dùng các công cụ gỡ lỗi để tìm hiểu mã đã ghi</w:t>
      </w:r>
    </w:p>
    <w:p>
      <w:pPr>
        <w:spacing w:after="80"/>
        <w:ind w:left="360"/>
      </w:pPr>
      <w:r>
        <w:t xml:space="preserve">• </w:t>
      </w:r>
      <w:r>
        <w:rPr>
          <w:b w:val="0"/>
          <w:i w:val="0"/>
        </w:rPr>
        <w:t>Làm quen với Object Browser</w:t>
      </w:r>
    </w:p>
    <w:p>
      <w:pPr>
        <w:spacing w:after="80"/>
        <w:ind w:left="360"/>
      </w:pPr>
      <w:r>
        <w:t xml:space="preserve">• </w:t>
      </w:r>
      <w:r>
        <w:rPr>
          <w:b w:val="0"/>
          <w:i w:val="0"/>
        </w:rPr>
        <w:t>Học bảy mẹo để dọn dẹp mã đã ghi</w:t>
      </w:r>
    </w:p>
    <w:p>
      <w:pPr>
        <w:spacing w:after="80"/>
      </w:pPr>
      <w:r>
        <w:rPr>
          <w:b w:val="0"/>
          <w:i w:val="0"/>
        </w:rPr>
        <w:t xml:space="preserve">Như đã đề cập trong Chương 1, “Khai phá sức mạnh của Excel với VBA”, nếu bạn từng học một lớp về ngôn ngữ thủ tục như BASIC hay COBOL, bạn có thể sẽ bối rối khi nhìn vào mã VBA. Mặc dù VBA là viết tắt của </w:t>
      </w:r>
      <w:r>
        <w:rPr>
          <w:b w:val="0"/>
          <w:i/>
        </w:rPr>
        <w:t>Visual Basic for Applications</w:t>
      </w:r>
      <w:r>
        <w:rPr>
          <w:b w:val="0"/>
          <w:i w:val="0"/>
        </w:rPr>
        <w:t xml:space="preserve">, nhưng nó là một phiên bản </w:t>
      </w:r>
      <w:r>
        <w:rPr>
          <w:b w:val="0"/>
          <w:i/>
        </w:rPr>
        <w:t>hướng đối tượng</w:t>
      </w:r>
      <w:r>
        <w:rPr>
          <w:b w:val="0"/>
          <w:i w:val="0"/>
        </w:rPr>
        <w:t xml:space="preserve"> của BASIC. Đây là một đoạn mã VBA đã ghi:</w:t>
      </w:r>
    </w:p>
    <w:p>
      <w:pPr>
        <w:spacing w:after="0"/>
        <w:ind w:left="360"/>
        <w:shd w:val="clear" w:color="auto" w:fill="F2F2F2"/>
      </w:pPr>
      <w:r>
        <w:rPr>
          <w:rFonts w:ascii="Consolas" w:hAnsi="Consolas"/>
          <w:sz w:val="18"/>
        </w:rPr>
        <w:t>Selection.End(xlDown).Select</w:t>
      </w:r>
    </w:p>
    <w:p>
      <w:pPr>
        <w:spacing w:after="0"/>
        <w:ind w:left="360"/>
        <w:shd w:val="clear" w:color="auto" w:fill="F2F2F2"/>
      </w:pPr>
      <w:r>
        <w:rPr>
          <w:rFonts w:ascii="Consolas" w:hAnsi="Consolas"/>
          <w:sz w:val="18"/>
        </w:rPr>
        <w:t>Range("A11").Select</w:t>
      </w:r>
    </w:p>
    <w:p>
      <w:pPr>
        <w:spacing w:after="0"/>
        <w:ind w:left="360"/>
        <w:shd w:val="clear" w:color="auto" w:fill="F2F2F2"/>
      </w:pPr>
      <w:r>
        <w:rPr>
          <w:rFonts w:ascii="Consolas" w:hAnsi="Consolas"/>
          <w:sz w:val="18"/>
        </w:rPr>
        <w:t>ActiveCell.FormulaR1C1 = "Total"</w:t>
      </w:r>
    </w:p>
    <w:p>
      <w:pPr>
        <w:spacing w:after="0"/>
        <w:ind w:left="360"/>
        <w:shd w:val="clear" w:color="auto" w:fill="F2F2F2"/>
      </w:pPr>
      <w:r>
        <w:rPr>
          <w:rFonts w:ascii="Consolas" w:hAnsi="Consolas"/>
          <w:sz w:val="18"/>
        </w:rPr>
        <w:t>Range("E11").Select</w:t>
      </w:r>
    </w:p>
    <w:p>
      <w:pPr>
        <w:spacing w:after="0"/>
        <w:ind w:left="360"/>
        <w:shd w:val="clear" w:color="auto" w:fill="F2F2F2"/>
      </w:pPr>
      <w:r>
        <w:rPr>
          <w:rFonts w:ascii="Consolas" w:hAnsi="Consolas"/>
          <w:sz w:val="18"/>
        </w:rPr>
        <w:t>Selection.FormulaR1C1 = _</w:t>
      </w:r>
    </w:p>
    <w:p>
      <w:pPr>
        <w:spacing w:after="0"/>
        <w:ind w:left="360"/>
        <w:shd w:val="clear" w:color="auto" w:fill="F2F2F2"/>
      </w:pPr>
      <w:r>
        <w:rPr>
          <w:rFonts w:ascii="Consolas" w:hAnsi="Consolas"/>
          <w:sz w:val="18"/>
        </w:rPr>
        <w:t xml:space="preserve">  "=SUM(R[-9]C:R[-1]C)"</w:t>
      </w:r>
    </w:p>
    <w:p>
      <w:pPr>
        <w:spacing w:after="0"/>
        <w:ind w:left="360"/>
        <w:shd w:val="clear" w:color="auto" w:fill="F2F2F2"/>
      </w:pPr>
      <w:r>
        <w:rPr>
          <w:rFonts w:ascii="Consolas" w:hAnsi="Consolas"/>
          <w:sz w:val="18"/>
        </w:rPr>
        <w:t>Selection.AutoFill _</w:t>
      </w:r>
    </w:p>
    <w:p>
      <w:pPr>
        <w:spacing w:after="0"/>
        <w:ind w:left="360"/>
        <w:shd w:val="clear" w:color="auto" w:fill="F2F2F2"/>
      </w:pPr>
      <w:r>
        <w:rPr>
          <w:rFonts w:ascii="Consolas" w:hAnsi="Consolas"/>
          <w:sz w:val="18"/>
        </w:rPr>
        <w:t xml:space="preserve">  Destination:=Range("E11:G11"), _</w:t>
      </w:r>
    </w:p>
    <w:p>
      <w:pPr>
        <w:spacing w:after="0"/>
        <w:ind w:left="360"/>
        <w:shd w:val="clear" w:color="auto" w:fill="F2F2F2"/>
      </w:pPr>
      <w:r>
        <w:rPr>
          <w:rFonts w:ascii="Consolas" w:hAnsi="Consolas"/>
          <w:sz w:val="18"/>
        </w:rPr>
        <w:t xml:space="preserve">  Type:=xlFillDefault</w:t>
      </w:r>
    </w:p>
    <w:p>
      <w:pPr>
        <w:spacing w:after="40"/>
      </w:pPr>
    </w:p>
    <w:p>
      <w:pPr>
        <w:spacing w:after="80"/>
      </w:pPr>
      <w:r>
        <w:rPr>
          <w:b w:val="0"/>
          <w:i w:val="0"/>
        </w:rPr>
        <w:t>Đoạn mã này có lẽ chẳng có nghĩa gì với những ai chỉ biết các ngôn ngữ thủ tục. Đáng tiếc là, lần đầu tiên bạn được giới thiệu với lập trình ở trường (giả sử bạn đã hơn 40 tuổi) hẳn là một ngôn ngữ thủ tục.</w:t>
      </w:r>
    </w:p>
    <w:p>
      <w:pPr>
        <w:spacing w:after="80"/>
      </w:pPr>
      <w:r>
        <w:rPr>
          <w:b w:val="0"/>
          <w:i w:val="0"/>
        </w:rPr>
        <w:t>Đây là một đoạn mã được viết bằng ngôn ngữ BASIC:</w:t>
      </w:r>
    </w:p>
    <w:p>
      <w:pPr>
        <w:spacing w:after="0"/>
        <w:ind w:left="360"/>
        <w:shd w:val="clear" w:color="auto" w:fill="F2F2F2"/>
      </w:pPr>
      <w:r>
        <w:rPr>
          <w:rFonts w:ascii="Consolas" w:hAnsi="Consolas"/>
          <w:sz w:val="18"/>
        </w:rPr>
        <w:t>For x = 0 to 9</w:t>
      </w:r>
    </w:p>
    <w:p>
      <w:pPr>
        <w:spacing w:after="0"/>
        <w:ind w:left="360"/>
        <w:shd w:val="clear" w:color="auto" w:fill="F2F2F2"/>
      </w:pPr>
      <w:r>
        <w:rPr>
          <w:rFonts w:ascii="Consolas" w:hAnsi="Consolas"/>
          <w:sz w:val="18"/>
        </w:rPr>
        <w:t xml:space="preserve">  Print Rpt$(" ",x)</w:t>
      </w:r>
    </w:p>
    <w:p>
      <w:pPr>
        <w:spacing w:after="0"/>
        <w:ind w:left="360"/>
        <w:shd w:val="clear" w:color="auto" w:fill="F2F2F2"/>
      </w:pPr>
      <w:r>
        <w:rPr>
          <w:rFonts w:ascii="Consolas" w:hAnsi="Consolas"/>
          <w:sz w:val="18"/>
        </w:rPr>
        <w:t xml:space="preserve">  Print "*"</w:t>
      </w:r>
    </w:p>
    <w:p>
      <w:pPr>
        <w:spacing w:after="0"/>
        <w:ind w:left="360"/>
        <w:shd w:val="clear" w:color="auto" w:fill="F2F2F2"/>
      </w:pPr>
      <w:r>
        <w:rPr>
          <w:rFonts w:ascii="Consolas" w:hAnsi="Consolas"/>
          <w:sz w:val="18"/>
        </w:rPr>
        <w:t>Next x</w:t>
      </w:r>
    </w:p>
    <w:p>
      <w:pPr>
        <w:spacing w:after="40"/>
      </w:pPr>
    </w:p>
    <w:p>
      <w:pPr>
        <w:spacing w:after="80"/>
      </w:pPr>
      <w:r>
        <w:rPr>
          <w:b w:val="0"/>
          <w:i w:val="0"/>
        </w:rPr>
        <w:t>Nếu bạn chạy đoạn mã này, bạn sẽ thấy một kim tự tháp dấu hoa thị trên màn hình: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từng học một lớp lập trình thủ tục, bạn có thể nhìn vào đoạn mã và hiểu chuyện gì đang diễn ra, vì các ngôn ngữ thủ tục trông giống tiếng Anh hơn so với các ngôn ngữ hướng đối tượng. Câu lệnh </w:t>
      </w:r>
      <w:r>
        <w:rPr>
          <w:rFonts w:ascii="Consolas" w:hAnsi="Consolas"/>
          <w:b w:val="0"/>
          <w:i w:val="0"/>
          <w:sz w:val="20"/>
        </w:rPr>
        <w:t>Print "Hello World"</w:t>
      </w:r>
      <w:r>
        <w:rPr>
          <w:b w:val="0"/>
          <w:i w:val="0"/>
        </w:rPr>
        <w:t xml:space="preserve"> theo cấu trúc động từ–tân ngữ, đúng kiểu bạn thường nói chuyện. Hãy tạm rời xa lập trình một chút và xem một ví dụ cụ thể.</w:t>
      </w:r>
    </w:p>
    <w:p>
      <w:pPr>
        <w:pStyle w:val="Heading3"/>
      </w:pPr>
      <w:r>
        <w:rPr>
          <w:rFonts w:ascii="Calibri" w:hAnsi="Calibri"/>
          <w:b/>
          <w:i w:val="0"/>
          <w:sz w:val="26"/>
        </w:rPr>
        <w:t>Hiểu các phần trong “lời nói” của VBA</w:t>
      </w:r>
    </w:p>
    <w:p>
      <w:pPr>
        <w:spacing w:after="80"/>
      </w:pPr>
      <w:r>
        <w:rPr>
          <w:b w:val="0"/>
          <w:i w:val="0"/>
        </w:rPr>
        <w:t>Nếu bạn định viết mã hướng dẫn chơi bóng đá bằng BASIC, câu lệnh để đá một quả bóng sẽ trông đại loại như thế này:</w:t>
      </w:r>
    </w:p>
    <w:p>
      <w:pPr>
        <w:spacing w:after="0"/>
        <w:ind w:left="360"/>
        <w:shd w:val="clear" w:color="auto" w:fill="F2F2F2"/>
      </w:pPr>
      <w:r>
        <w:rPr>
          <w:rFonts w:ascii="Consolas" w:hAnsi="Consolas"/>
          <w:sz w:val="18"/>
        </w:rPr>
        <w:t>"Kick the Ball"</w:t>
      </w:r>
    </w:p>
    <w:p>
      <w:pPr>
        <w:spacing w:after="40"/>
      </w:pPr>
    </w:p>
    <w:p>
      <w:pPr>
        <w:spacing w:after="80"/>
      </w:pPr>
      <w:r>
        <w:rPr>
          <w:b w:val="0"/>
          <w:i w:val="0"/>
        </w:rPr>
        <w:t>Này, đây chính là cách bạn nói mà! Nghe hợp lý đấy. Bạn có một động từ (</w:t>
      </w:r>
      <w:r>
        <w:rPr>
          <w:b w:val="0"/>
          <w:i/>
        </w:rPr>
        <w:t>kick</w:t>
      </w:r>
      <w:r>
        <w:rPr>
          <w:b w:val="0"/>
          <w:i w:val="0"/>
        </w:rPr>
        <w:t xml:space="preserve"> – đá) rồi đến một danh từ (</w:t>
      </w:r>
      <w:r>
        <w:rPr>
          <w:b w:val="0"/>
          <w:i/>
        </w:rPr>
        <w:t>ball</w:t>
      </w:r>
      <w:r>
        <w:rPr>
          <w:b w:val="0"/>
          <w:i w:val="0"/>
        </w:rPr>
        <w:t xml:space="preserve"> – bóng). Đoạn mã BASIC ở phần trước có một động từ (</w:t>
      </w:r>
      <w:r>
        <w:rPr>
          <w:rFonts w:ascii="Consolas" w:hAnsi="Consolas"/>
          <w:b w:val="0"/>
          <w:i w:val="0"/>
          <w:sz w:val="20"/>
        </w:rPr>
        <w:t>Print</w:t>
      </w:r>
      <w:r>
        <w:rPr>
          <w:b w:val="0"/>
          <w:i w:val="0"/>
        </w:rPr>
        <w:t xml:space="preserve">) và một danh từ (dấu hoa thị, </w:t>
      </w:r>
      <w:r>
        <w:rPr>
          <w:rFonts w:ascii="Consolas" w:hAnsi="Consolas"/>
          <w:b w:val="0"/>
          <w:i w:val="0"/>
          <w:sz w:val="20"/>
        </w:rPr>
        <w:t>*</w:t>
      </w:r>
      <w:r>
        <w:rPr>
          <w:b w:val="0"/>
          <w:i w:val="0"/>
        </w:rPr>
        <w:t>). Mọi thứ thật tuyệt.</w:t>
      </w:r>
    </w:p>
    <w:p>
      <w:pPr>
        <w:spacing w:after="80"/>
      </w:pPr>
      <w:r>
        <w:rPr>
          <w:b w:val="0"/>
          <w:i w:val="0"/>
        </w:rPr>
        <w:t>Vấn đề là thế này: VBA không hoạt động như vậy. Thực tế, không ngôn ngữ hướng đối tượng nào hoạt động như vậy. Trong một ngôn ngữ hướng đối tượng, các đối tượng (danh từ) là quan trọng nhất, nên mới có tên gọi “hướng đối tượng”. Nếu bạn định viết mã hướng dẫn chơi bóng đá bằng VBA, cấu trúc cơ bản sẽ như sau:</w:t>
      </w:r>
    </w:p>
    <w:p>
      <w:pPr>
        <w:spacing w:after="0"/>
        <w:ind w:left="360"/>
        <w:shd w:val="clear" w:color="auto" w:fill="F2F2F2"/>
      </w:pPr>
      <w:r>
        <w:rPr>
          <w:rFonts w:ascii="Consolas" w:hAnsi="Consolas"/>
          <w:sz w:val="18"/>
        </w:rPr>
        <w:t>Ball.Kick</w:t>
      </w:r>
    </w:p>
    <w:p>
      <w:pPr>
        <w:spacing w:after="40"/>
      </w:pPr>
    </w:p>
    <w:p>
      <w:pPr>
        <w:spacing w:after="80"/>
      </w:pPr>
      <w:r>
        <w:rPr>
          <w:b w:val="0"/>
          <w:i w:val="0"/>
        </w:rPr>
        <w:t>Bạn có một danh từ (</w:t>
      </w:r>
      <w:r>
        <w:rPr>
          <w:rFonts w:ascii="Consolas" w:hAnsi="Consolas"/>
          <w:b w:val="0"/>
          <w:i w:val="0"/>
          <w:sz w:val="20"/>
        </w:rPr>
        <w:t>Ball</w:t>
      </w:r>
      <w:r>
        <w:rPr>
          <w:b w:val="0"/>
          <w:i w:val="0"/>
        </w:rPr>
        <w:t xml:space="preserve">), đứng trước tiên. Trong VBA, đây là một </w:t>
      </w:r>
      <w:r>
        <w:rPr>
          <w:b w:val="0"/>
          <w:i/>
        </w:rPr>
        <w:t>đối tượng</w:t>
      </w:r>
      <w:r>
        <w:rPr>
          <w:b w:val="0"/>
          <w:i w:val="0"/>
        </w:rPr>
        <w:t xml:space="preserve"> (object). Sau đó, bạn có động từ (</w:t>
      </w:r>
      <w:r>
        <w:rPr>
          <w:rFonts w:ascii="Consolas" w:hAnsi="Consolas"/>
          <w:b w:val="0"/>
          <w:i w:val="0"/>
          <w:sz w:val="20"/>
        </w:rPr>
        <w:t>Kick</w:t>
      </w:r>
      <w:r>
        <w:rPr>
          <w:b w:val="0"/>
          <w:i w:val="0"/>
        </w:rPr>
        <w:t xml:space="preserve">), đứng kế tiếp. Trong VBA, đây là một </w:t>
      </w:r>
      <w:r>
        <w:rPr>
          <w:b w:val="0"/>
          <w:i/>
        </w:rPr>
        <w:t>phương thức</w:t>
      </w:r>
      <w:r>
        <w:rPr>
          <w:b w:val="0"/>
          <w:i w:val="0"/>
        </w:rPr>
        <w:t xml:space="preserve"> (method).</w:t>
      </w:r>
    </w:p>
    <w:p>
      <w:pPr>
        <w:spacing w:after="80"/>
      </w:pPr>
      <w:r>
        <w:rPr>
          <w:b w:val="0"/>
          <w:i w:val="0"/>
        </w:rPr>
        <w:t>Cấu trúc cơ bản của VBA là một loạt dòng mã với cú pháp như sau:</w:t>
      </w:r>
    </w:p>
    <w:p>
      <w:pPr>
        <w:spacing w:after="0"/>
        <w:ind w:left="360"/>
        <w:shd w:val="clear" w:color="auto" w:fill="F2F2F2"/>
      </w:pPr>
      <w:r>
        <w:rPr>
          <w:rFonts w:ascii="Consolas" w:hAnsi="Consolas"/>
          <w:sz w:val="18"/>
        </w:rPr>
        <w:t>Object.Method</w:t>
      </w:r>
    </w:p>
    <w:p>
      <w:pPr>
        <w:spacing w:after="40"/>
      </w:pPr>
    </w:p>
    <w:p>
      <w:pPr>
        <w:spacing w:after="80"/>
      </w:pPr>
      <w:r>
        <w:rPr>
          <w:b w:val="0"/>
          <w:i w:val="0"/>
        </w:rPr>
        <w:t>Khỏi phải nói, đây không phải là tiếng Anh. Nếu bạn từng học một ngôn ngữ thuộc hệ Rôman ở trường cấp ba, bạn sẽ nhớ rằng những ngôn ngữ đó dùng cấu trúc “danh từ–tính từ”. Tuy nhiên, chẳng ai dùng “danh từ–động từ” để bảo ai đó làm gì cả:</w:t>
      </w:r>
    </w:p>
    <w:p>
      <w:pPr>
        <w:spacing w:after="0"/>
        <w:ind w:left="360"/>
        <w:shd w:val="clear" w:color="auto" w:fill="F2F2F2"/>
      </w:pPr>
      <w:r>
        <w:rPr>
          <w:rFonts w:ascii="Consolas" w:hAnsi="Consolas"/>
          <w:sz w:val="18"/>
        </w:rPr>
        <w:t>Water.Drink</w:t>
      </w:r>
    </w:p>
    <w:p>
      <w:pPr>
        <w:spacing w:after="0"/>
        <w:ind w:left="360"/>
        <w:shd w:val="clear" w:color="auto" w:fill="F2F2F2"/>
      </w:pPr>
      <w:r>
        <w:rPr>
          <w:rFonts w:ascii="Consolas" w:hAnsi="Consolas"/>
          <w:sz w:val="18"/>
        </w:rPr>
        <w:t>Food.Eat</w:t>
      </w:r>
    </w:p>
    <w:p>
      <w:pPr>
        <w:spacing w:after="0"/>
        <w:ind w:left="360"/>
        <w:shd w:val="clear" w:color="auto" w:fill="F2F2F2"/>
      </w:pPr>
      <w:r>
        <w:rPr>
          <w:rFonts w:ascii="Consolas" w:hAnsi="Consolas"/>
          <w:sz w:val="18"/>
        </w:rPr>
        <w:t>Girl.Kiss</w:t>
      </w:r>
    </w:p>
    <w:p>
      <w:pPr>
        <w:spacing w:after="40"/>
      </w:pPr>
    </w:p>
    <w:p>
      <w:pPr>
        <w:spacing w:after="80"/>
      </w:pPr>
      <w:r>
        <w:rPr>
          <w:b w:val="0"/>
          <w:i w:val="0"/>
        </w:rPr>
        <w:t>Đó là lý do VBA gây bối rối cho những người từng học một lớp lập trình thủ tục trước đây.</w:t>
      </w:r>
    </w:p>
    <w:p>
      <w:pPr>
        <w:spacing w:after="80"/>
      </w:pPr>
      <w:r>
        <w:rPr>
          <w:b w:val="0"/>
          <w:i w:val="0"/>
        </w:rPr>
        <w:t>Hãy đẩy phép so sánh này xa thêm một chút. Hãy tưởng tượng bạn bước ra một bãi cỏ, và trước mặt bạn có năm quả bóng: bóng đá, bóng rổ, bóng chày, bóng bowling và bóng tennis. Bạn muốn hướng dẫn một đứa trẻ trong đội bóng đá của bạn "đá quả bóng đá".</w:t>
      </w:r>
    </w:p>
    <w:p>
      <w:pPr>
        <w:spacing w:after="80"/>
      </w:pPr>
      <w:r>
        <w:rPr>
          <w:b w:val="0"/>
          <w:i w:val="0"/>
        </w:rPr>
        <w:t xml:space="preserve">Nếu bạn bảo chúng đá quả bóng (hay </w:t>
      </w:r>
      <w:r>
        <w:rPr>
          <w:rFonts w:ascii="Consolas" w:hAnsi="Consolas"/>
          <w:b w:val="0"/>
          <w:i w:val="0"/>
          <w:sz w:val="20"/>
        </w:rPr>
        <w:t>Ball.Kick</w:t>
      </w:r>
      <w:r>
        <w:rPr>
          <w:b w:val="0"/>
          <w:i w:val="0"/>
        </w:rPr>
        <w:t>), bạn thật sự không chắc chúng sẽ đá quả bóng nào trong năm quả. Có thể chúng sẽ đá quả gần chúng nhất, điều này có thể là vấn đề nếu chúng đang đứng trước quả bóng bowling.</w:t>
      </w:r>
    </w:p>
    <w:p>
      <w:pPr>
        <w:spacing w:after="80"/>
      </w:pPr>
      <w:r>
        <w:rPr>
          <w:b w:val="0"/>
          <w:i w:val="0"/>
        </w:rPr>
        <w:t xml:space="preserve">Với hầu hết mọi danh từ hay đối tượng trong VBA, đều có một bộ sưu tập (collection) của đối tượng đó. Hãy nghĩ về Excel. Nếu bạn có thể có một hàng, bạn có thể có một đống hàng. Nếu bạn có thể có một ô, bạn có thể có một đống ô. Nếu bạn có thể có một bảng tính (worksheet), bạn có thể có một đống bảng tính. Khác biệt duy nhất giữa một đối tượng và một bộ sưu tập là bạn thêm một chữ </w:t>
      </w:r>
      <w:r>
        <w:rPr>
          <w:b w:val="0"/>
          <w:i/>
        </w:rPr>
        <w:t>s</w:t>
      </w:r>
      <w:r>
        <w:rPr>
          <w:b w:val="0"/>
          <w:i w:val="0"/>
        </w:rPr>
        <w:t xml:space="preserve"> vào tên của đối tượng:</w:t>
      </w:r>
    </w:p>
    <w:p>
      <w:pPr>
        <w:spacing w:after="80"/>
      </w:pPr>
      <w:r>
        <w:rPr>
          <w:rFonts w:ascii="Consolas" w:hAnsi="Consolas"/>
          <w:b w:val="0"/>
          <w:i w:val="0"/>
          <w:sz w:val="20"/>
        </w:rPr>
        <w:t>Row</w:t>
      </w:r>
      <w:r>
        <w:rPr>
          <w:b w:val="0"/>
          <w:i w:val="0"/>
        </w:rPr>
        <w:t xml:space="preserve"> trở thành </w:t>
      </w:r>
      <w:r>
        <w:rPr>
          <w:rFonts w:ascii="Consolas" w:hAnsi="Consolas"/>
          <w:b w:val="0"/>
          <w:i w:val="0"/>
          <w:sz w:val="20"/>
        </w:rPr>
        <w:t>Rows</w:t>
      </w:r>
      <w:r>
        <w:rPr>
          <w:b w:val="0"/>
          <w:i w:val="0"/>
        </w:rPr>
        <w:t>.</w:t>
      </w:r>
    </w:p>
    <w:p>
      <w:pPr>
        <w:spacing w:after="80"/>
      </w:pPr>
      <w:r>
        <w:rPr>
          <w:rFonts w:ascii="Consolas" w:hAnsi="Consolas"/>
          <w:b w:val="0"/>
          <w:i w:val="0"/>
          <w:sz w:val="20"/>
        </w:rPr>
        <w:t>Cell</w:t>
      </w:r>
      <w:r>
        <w:rPr>
          <w:b w:val="0"/>
          <w:i w:val="0"/>
        </w:rPr>
        <w:t xml:space="preserve"> trở thành </w:t>
      </w:r>
      <w:r>
        <w:rPr>
          <w:rFonts w:ascii="Consolas" w:hAnsi="Consolas"/>
          <w:b w:val="0"/>
          <w:i w:val="0"/>
          <w:sz w:val="20"/>
        </w:rPr>
        <w:t>Cells</w:t>
      </w:r>
      <w:r>
        <w:rPr>
          <w:b w:val="0"/>
          <w:i w:val="0"/>
        </w:rPr>
        <w:t>.</w:t>
      </w:r>
    </w:p>
    <w:p>
      <w:pPr>
        <w:spacing w:after="80"/>
      </w:pPr>
      <w:r>
        <w:rPr>
          <w:rFonts w:ascii="Consolas" w:hAnsi="Consolas"/>
          <w:b w:val="0"/>
          <w:i w:val="0"/>
          <w:sz w:val="20"/>
        </w:rPr>
        <w:t>Ball</w:t>
      </w:r>
      <w:r>
        <w:rPr>
          <w:b w:val="0"/>
          <w:i w:val="0"/>
        </w:rPr>
        <w:t xml:space="preserve"> trở thành </w:t>
      </w:r>
      <w:r>
        <w:rPr>
          <w:rFonts w:ascii="Consolas" w:hAnsi="Consolas"/>
          <w:b w:val="0"/>
          <w:i w:val="0"/>
          <w:sz w:val="20"/>
        </w:rPr>
        <w:t>Balls</w:t>
      </w:r>
      <w:r>
        <w:rPr>
          <w:b w:val="0"/>
          <w:i w:val="0"/>
        </w:rPr>
        <w:t>.</w:t>
      </w:r>
    </w:p>
    <w:p>
      <w:pPr>
        <w:spacing w:after="80"/>
      </w:pPr>
      <w:r>
        <w:rPr>
          <w:b w:val="0"/>
          <w:i w:val="0"/>
        </w:rPr>
        <w:t>Khi bạn tham chiếu đến một thứ gì đó là một bộ sưu tập, bạn phải nói cho ngôn ngữ lập trình biết bạn đang tham chiếu đến mục nào. Có vài cách để làm điều này. Bạn có thể tham chiếu đến một mục bằng cách dùng một con số. Ví dụ, nếu quả bóng đá là quả bóng thứ hai, bạn có thể nói thế này:</w:t>
      </w:r>
    </w:p>
    <w:p>
      <w:pPr>
        <w:spacing w:after="0"/>
        <w:ind w:left="360"/>
        <w:shd w:val="clear" w:color="auto" w:fill="F2F2F2"/>
      </w:pPr>
      <w:r>
        <w:rPr>
          <w:rFonts w:ascii="Consolas" w:hAnsi="Consolas"/>
          <w:sz w:val="18"/>
        </w:rPr>
        <w:t>Balls(2).Kick</w:t>
      </w:r>
    </w:p>
    <w:p>
      <w:pPr>
        <w:spacing w:after="40"/>
      </w:pPr>
    </w:p>
    <w:p>
      <w:pPr>
        <w:spacing w:after="80"/>
      </w:pPr>
      <w:r>
        <w:rPr>
          <w:b w:val="0"/>
          <w:i w:val="0"/>
        </w:rPr>
        <w:t xml:space="preserve">Cách này chạy tốt, nhưng nó có thể là một cách lập trình nguy hiểm. Ví dụ, nó có thể chạy được vào thứ Ba. Tuy nhiên, nếu bạn ra sân vào thứ Tư và ai đó đã sắp xếp lại các quả bóng, thì </w:t>
      </w:r>
      <w:r>
        <w:rPr>
          <w:rFonts w:ascii="Consolas" w:hAnsi="Consolas"/>
          <w:b w:val="0"/>
          <w:i w:val="0"/>
          <w:sz w:val="20"/>
        </w:rPr>
        <w:t>Balls(2).Kick</w:t>
      </w:r>
      <w:r>
        <w:rPr>
          <w:b w:val="0"/>
          <w:i w:val="0"/>
        </w:rPr>
        <w:t xml:space="preserve"> có thể là một bài tập đau đớn.</w:t>
      </w:r>
    </w:p>
    <w:p>
      <w:pPr>
        <w:spacing w:after="80"/>
      </w:pPr>
      <w:r>
        <w:rPr>
          <w:b w:val="0"/>
          <w:i w:val="0"/>
        </w:rPr>
        <w:t>Một cách an toàn hơn nhiều là dùng tên cho đối tượng trong một bộ sưu tập. Bạn có thể nói như sau:</w:t>
      </w:r>
    </w:p>
    <w:p>
      <w:pPr>
        <w:spacing w:after="0"/>
        <w:ind w:left="360"/>
        <w:shd w:val="clear" w:color="auto" w:fill="F2F2F2"/>
      </w:pPr>
      <w:r>
        <w:rPr>
          <w:rFonts w:ascii="Consolas" w:hAnsi="Consolas"/>
          <w:sz w:val="18"/>
        </w:rPr>
        <w:t>Balls("Soccer").Kick</w:t>
      </w:r>
    </w:p>
    <w:p>
      <w:pPr>
        <w:spacing w:after="40"/>
      </w:pPr>
    </w:p>
    <w:p>
      <w:pPr>
        <w:spacing w:after="80"/>
      </w:pPr>
      <w:r>
        <w:rPr>
          <w:b w:val="0"/>
          <w:i w:val="0"/>
        </w:rPr>
        <w:t>Với cách này, bạn luôn biết chắc rằng quả bóng được đá chính là quả bóng đá.</w:t>
      </w:r>
    </w:p>
    <w:p>
      <w:pPr>
        <w:spacing w:after="80"/>
      </w:pPr>
      <w:r>
        <w:rPr>
          <w:b w:val="0"/>
          <w:i w:val="0"/>
        </w:rPr>
        <w:t xml:space="preserve">Đến đây thì vẫn ổn. Bạn biết rằng một quả bóng sẽ được đá, và bạn biết đó sẽ là quả bóng đá. Với hầu hết các động từ hay phương thức (method) trong Excel VBA, đều có các </w:t>
      </w:r>
      <w:r>
        <w:rPr>
          <w:b w:val="0"/>
          <w:i/>
        </w:rPr>
        <w:t>tham số (parameter)</w:t>
      </w:r>
      <w:r>
        <w:rPr>
          <w:b w:val="0"/>
          <w:i w:val="0"/>
        </w:rPr>
        <w:t xml:space="preserve"> cho biết </w:t>
      </w:r>
      <w:r>
        <w:rPr>
          <w:b w:val="0"/>
          <w:i/>
        </w:rPr>
        <w:t>cách</w:t>
      </w:r>
      <w:r>
        <w:rPr>
          <w:b w:val="0"/>
          <w:i w:val="0"/>
        </w:rPr>
        <w:t xml:space="preserve"> thực hiện hành động. Những tham số này đóng vai trò như trạng từ. Bạn có thể muốn quả bóng đá được đá sang trái và với một lực mạnh. Trong trường hợp này, phương thức sẽ có một số tham số cho biết chương trình nên thực hiện phương thức như thế nào:</w:t>
      </w:r>
    </w:p>
    <w:p>
      <w:pPr>
        <w:spacing w:after="0"/>
        <w:ind w:left="360"/>
        <w:shd w:val="clear" w:color="auto" w:fill="F2F2F2"/>
      </w:pPr>
      <w:r>
        <w:rPr>
          <w:rFonts w:ascii="Consolas" w:hAnsi="Consolas"/>
          <w:sz w:val="18"/>
        </w:rPr>
        <w:t>Balls("Soccer").Kick Direction:=Left, Force:=Hard</w:t>
      </w:r>
    </w:p>
    <w:p>
      <w:pPr>
        <w:spacing w:after="40"/>
      </w:pPr>
    </w:p>
    <w:p>
      <w:pPr>
        <w:spacing w:after="80"/>
      </w:pPr>
      <w:r>
        <w:rPr>
          <w:b w:val="0"/>
          <w:i w:val="0"/>
        </w:rPr>
        <w:t>Khi bạn nhìn vào mã VBA, tổ hợp dấu hai chấm và dấu bằng (</w:t>
      </w:r>
      <w:r>
        <w:rPr>
          <w:rFonts w:ascii="Consolas" w:hAnsi="Consolas"/>
          <w:b w:val="0"/>
          <w:i w:val="0"/>
          <w:sz w:val="20"/>
        </w:rPr>
        <w:t>:=</w:t>
      </w:r>
      <w:r>
        <w:rPr>
          <w:b w:val="0"/>
          <w:i w:val="0"/>
        </w:rPr>
        <w:t>) cho biết rằng bạn đang nhìn vào các tham số về cách động từ nên được thực hiện.</w:t>
      </w:r>
    </w:p>
    <w:p>
      <w:pPr>
        <w:spacing w:after="80"/>
      </w:pPr>
      <w:r>
        <w:rPr>
          <w:b w:val="0"/>
          <w:i w:val="0"/>
        </w:rPr>
        <w:t xml:space="preserve">Đôi khi, một phương thức sẽ có một danh sách 10 tham số, trong đó một số là tùy chọn. Ví dụ, nếu phương thức </w:t>
      </w:r>
      <w:r>
        <w:rPr>
          <w:rFonts w:ascii="Consolas" w:hAnsi="Consolas"/>
          <w:b w:val="0"/>
          <w:i w:val="0"/>
          <w:sz w:val="20"/>
        </w:rPr>
        <w:t>Kick</w:t>
      </w:r>
      <w:r>
        <w:rPr>
          <w:b w:val="0"/>
          <w:i w:val="0"/>
        </w:rPr>
        <w:t xml:space="preserve"> có một tham số </w:t>
      </w:r>
      <w:r>
        <w:rPr>
          <w:rFonts w:ascii="Consolas" w:hAnsi="Consolas"/>
          <w:b w:val="0"/>
          <w:i w:val="0"/>
          <w:sz w:val="20"/>
        </w:rPr>
        <w:t>Elevation</w:t>
      </w:r>
      <w:r>
        <w:rPr>
          <w:b w:val="0"/>
          <w:i w:val="0"/>
        </w:rPr>
        <w:t>, bạn sẽ có dòng mã này:</w:t>
      </w:r>
    </w:p>
    <w:p>
      <w:pPr>
        <w:spacing w:after="0"/>
        <w:ind w:left="360"/>
        <w:shd w:val="clear" w:color="auto" w:fill="F2F2F2"/>
      </w:pPr>
      <w:r>
        <w:rPr>
          <w:rFonts w:ascii="Consolas" w:hAnsi="Consolas"/>
          <w:sz w:val="18"/>
        </w:rPr>
        <w:t>Balls("Soccer").Kick Direction:=Left, Force:=Hard, Elevation:=High</w:t>
      </w:r>
    </w:p>
    <w:p>
      <w:pPr>
        <w:spacing w:after="40"/>
      </w:pPr>
    </w:p>
    <w:p>
      <w:pPr>
        <w:spacing w:after="80"/>
      </w:pPr>
      <w:r>
        <w:rPr>
          <w:b w:val="0"/>
          <w:i w:val="0"/>
        </w:rPr>
        <w:t>Đây là phần gây bối rối: Mỗi phương thức đều có một thứ tự mặc định cho các tham số của nó. Nếu bạn không phải là một lập trình viên cẩn thận và tình cờ biết thứ tự của các tham số, bạn có thể bỏ qua tên tham số. Đoạn mã sau tương đương với dòng mã trước đó:</w:t>
      </w:r>
    </w:p>
    <w:p>
      <w:pPr>
        <w:spacing w:after="0"/>
        <w:ind w:left="360"/>
        <w:shd w:val="clear" w:color="auto" w:fill="F2F2F2"/>
      </w:pPr>
      <w:r>
        <w:rPr>
          <w:rFonts w:ascii="Consolas" w:hAnsi="Consolas"/>
          <w:sz w:val="18"/>
        </w:rPr>
        <w:t>Balls("Soccer").Kick Left, Hard, High</w:t>
      </w:r>
    </w:p>
    <w:p>
      <w:pPr>
        <w:spacing w:after="40"/>
      </w:pPr>
    </w:p>
    <w:p>
      <w:pPr>
        <w:spacing w:after="80"/>
      </w:pPr>
      <w:r>
        <w:rPr>
          <w:b w:val="0"/>
          <w:i w:val="0"/>
        </w:rPr>
        <w:t xml:space="preserve">Điều này làm rối tung sự hiểu biết của chúng ta. Không có </w:t>
      </w:r>
      <w:r>
        <w:rPr>
          <w:rFonts w:ascii="Consolas" w:hAnsi="Consolas"/>
          <w:b w:val="0"/>
          <w:i w:val="0"/>
          <w:sz w:val="20"/>
        </w:rPr>
        <w:t>:=</w:t>
      </w:r>
      <w:r>
        <w:rPr>
          <w:b w:val="0"/>
          <w:i w:val="0"/>
        </w:rPr>
        <w:t xml:space="preserve">, không rõ ràng rằng bạn đang có các tham số. Trừ khi bạn biết thứ tự tham số, bạn có thể không hiểu điều gì đang được nói. Điều này khá dễ hiểu với </w:t>
      </w:r>
      <w:r>
        <w:rPr>
          <w:rFonts w:ascii="Consolas" w:hAnsi="Consolas"/>
          <w:b w:val="0"/>
          <w:i w:val="0"/>
          <w:sz w:val="20"/>
        </w:rPr>
        <w:t>Left</w:t>
      </w:r>
      <w:r>
        <w:rPr>
          <w:b w:val="0"/>
          <w:i w:val="0"/>
        </w:rPr>
        <w:t xml:space="preserve">, </w:t>
      </w:r>
      <w:r>
        <w:rPr>
          <w:rFonts w:ascii="Consolas" w:hAnsi="Consolas"/>
          <w:b w:val="0"/>
          <w:i w:val="0"/>
          <w:sz w:val="20"/>
        </w:rPr>
        <w:t>Hard</w:t>
      </w:r>
      <w:r>
        <w:rPr>
          <w:b w:val="0"/>
          <w:i w:val="0"/>
        </w:rPr>
        <w:t xml:space="preserve"> và </w:t>
      </w:r>
      <w:r>
        <w:rPr>
          <w:rFonts w:ascii="Consolas" w:hAnsi="Consolas"/>
          <w:b w:val="0"/>
          <w:i w:val="0"/>
          <w:sz w:val="20"/>
        </w:rPr>
        <w:t>High</w:t>
      </w:r>
      <w:r>
        <w:rPr>
          <w:b w:val="0"/>
          <w:i w:val="0"/>
        </w:rPr>
        <w:t>, nhưng khi bạn có các tham số như sau:</w:t>
      </w:r>
    </w:p>
    <w:p>
      <w:pPr>
        <w:spacing w:after="0"/>
        <w:ind w:left="360"/>
        <w:shd w:val="clear" w:color="auto" w:fill="F2F2F2"/>
      </w:pPr>
      <w:r>
        <w:rPr>
          <w:rFonts w:ascii="Consolas" w:hAnsi="Consolas"/>
          <w:sz w:val="18"/>
        </w:rPr>
        <w:t>ActiveSheet.Shapes.AddShape Type:=1, Left:=10, Top:=20, Width:=100, Height:=200</w:t>
      </w:r>
    </w:p>
    <w:p>
      <w:pPr>
        <w:spacing w:after="40"/>
      </w:pPr>
    </w:p>
    <w:p>
      <w:pPr>
        <w:spacing w:after="80"/>
      </w:pPr>
      <w:r>
        <w:rPr>
          <w:b w:val="0"/>
          <w:i w:val="0"/>
        </w:rPr>
        <w:t>Nó trở nên khó hiểu nếu thay vào đó bạn có thế này:</w:t>
      </w:r>
    </w:p>
    <w:p>
      <w:pPr>
        <w:spacing w:after="0"/>
        <w:ind w:left="360"/>
        <w:shd w:val="clear" w:color="auto" w:fill="F2F2F2"/>
      </w:pPr>
      <w:r>
        <w:rPr>
          <w:rFonts w:ascii="Consolas" w:hAnsi="Consolas"/>
          <w:sz w:val="18"/>
        </w:rPr>
        <w:t>ActiveSheet.Shapes.AddShape 1, 10, 20, 100, 200</w:t>
      </w:r>
    </w:p>
    <w:p>
      <w:pPr>
        <w:spacing w:after="40"/>
      </w:pPr>
    </w:p>
    <w:p>
      <w:pPr>
        <w:spacing w:after="80"/>
      </w:pPr>
      <w:r>
        <w:rPr>
          <w:b w:val="0"/>
          <w:i w:val="0"/>
        </w:rPr>
        <w:t xml:space="preserve">Dòng trước đó là code hợp lệ. Tuy nhiên, trừ khi bạn biết rằng thứ tự mặc định của các tham số cho phương thức </w:t>
      </w:r>
      <w:r>
        <w:rPr>
          <w:rFonts w:ascii="Consolas" w:hAnsi="Consolas"/>
          <w:b w:val="0"/>
          <w:i w:val="0"/>
          <w:sz w:val="20"/>
        </w:rPr>
        <w:t>Add</w:t>
      </w:r>
      <w:r>
        <w:rPr>
          <w:b w:val="0"/>
          <w:i w:val="0"/>
        </w:rPr>
        <w:t xml:space="preserve"> này là </w:t>
      </w:r>
      <w:r>
        <w:rPr>
          <w:rFonts w:ascii="Consolas" w:hAnsi="Consolas"/>
          <w:b w:val="0"/>
          <w:i w:val="0"/>
          <w:sz w:val="20"/>
        </w:rPr>
        <w:t>Type</w:t>
      </w:r>
      <w:r>
        <w:rPr>
          <w:b w:val="0"/>
          <w:i w:val="0"/>
        </w:rPr>
        <w:t xml:space="preserve">, </w:t>
      </w:r>
      <w:r>
        <w:rPr>
          <w:rFonts w:ascii="Consolas" w:hAnsi="Consolas"/>
          <w:b w:val="0"/>
          <w:i w:val="0"/>
          <w:sz w:val="20"/>
        </w:rPr>
        <w:t>Left</w:t>
      </w:r>
      <w:r>
        <w:rPr>
          <w:b w:val="0"/>
          <w:i w:val="0"/>
        </w:rPr>
        <w:t xml:space="preserve">, </w:t>
      </w:r>
      <w:r>
        <w:rPr>
          <w:rFonts w:ascii="Consolas" w:hAnsi="Consolas"/>
          <w:b w:val="0"/>
          <w:i w:val="0"/>
          <w:sz w:val="20"/>
        </w:rPr>
        <w:t>Top</w:t>
      </w:r>
      <w:r>
        <w:rPr>
          <w:b w:val="0"/>
          <w:i w:val="0"/>
        </w:rPr>
        <w:t xml:space="preserve">, </w:t>
      </w:r>
      <w:r>
        <w:rPr>
          <w:rFonts w:ascii="Consolas" w:hAnsi="Consolas"/>
          <w:b w:val="0"/>
          <w:i w:val="0"/>
          <w:sz w:val="20"/>
        </w:rPr>
        <w:t>Width</w:t>
      </w:r>
      <w:r>
        <w:rPr>
          <w:b w:val="0"/>
          <w:i w:val="0"/>
        </w:rPr>
        <w:t xml:space="preserve">, </w:t>
      </w:r>
      <w:r>
        <w:rPr>
          <w:rFonts w:ascii="Consolas" w:hAnsi="Consolas"/>
          <w:b w:val="0"/>
          <w:i w:val="0"/>
          <w:sz w:val="20"/>
        </w:rPr>
        <w:t>Height</w:t>
      </w:r>
      <w:r>
        <w:rPr>
          <w:b w:val="0"/>
          <w:i w:val="0"/>
        </w:rPr>
        <w:t>, thì đoạn code này không có ý nghĩa gì. Thứ tự mặc định cho bất kỳ phương thức cụ thể nào chính là thứ tự của các tham số, như được hiển thị trong chủ đề Trợ giúp của phương thức đó.</w:t>
      </w:r>
    </w:p>
    <w:p>
      <w:pPr>
        <w:spacing w:after="80"/>
      </w:pPr>
      <w:r>
        <w:rPr>
          <w:b w:val="0"/>
          <w:i w:val="0"/>
        </w:rPr>
        <w:t>Để làm mọi thứ thêm rối rắm, bạn được phép bắt đầu chỉ định các tham số theo thứ tự mặc định mà không cần đặt tên cho chúng, rồi sau đó bạn có thể chuyển sang đặt tên tham số khi gặp một tham số không khớp với thứ tự mặc định. Nếu bạn muốn đá quả bóng sang trái và lên cao nhưng không quan tâm đến lực (tức là bạn sẵn sàng chấp nhận lực mặc định), thì hai câu lệnh sau đây là tương đương:</w:t>
      </w:r>
    </w:p>
    <w:p>
      <w:pPr>
        <w:spacing w:after="0"/>
        <w:ind w:left="360"/>
        <w:shd w:val="clear" w:color="auto" w:fill="F2F2F2"/>
      </w:pPr>
      <w:r>
        <w:rPr>
          <w:rFonts w:ascii="Consolas" w:hAnsi="Consolas"/>
          <w:sz w:val="18"/>
        </w:rPr>
        <w:t>Balls("Soccer").Kick Direction:=Left, Elevation:=High</w:t>
      </w:r>
    </w:p>
    <w:p>
      <w:pPr>
        <w:spacing w:after="0"/>
        <w:ind w:left="360"/>
        <w:shd w:val="clear" w:color="auto" w:fill="F2F2F2"/>
      </w:pPr>
      <w:r>
        <w:rPr>
          <w:rFonts w:ascii="Consolas" w:hAnsi="Consolas"/>
          <w:sz w:val="18"/>
        </w:rPr>
        <w:t>Balls("Soccer").Kick Left, Elevation:=High</w:t>
      </w:r>
    </w:p>
    <w:p>
      <w:pPr>
        <w:spacing w:after="40"/>
      </w:pPr>
    </w:p>
    <w:p>
      <w:pPr>
        <w:spacing w:after="80"/>
      </w:pPr>
      <w:r>
        <w:rPr>
          <w:b w:val="0"/>
          <w:i w:val="0"/>
        </w:rPr>
        <w:t>Tuy nhiên, hãy nhớ rằng ngay khi bạn bắt đầu đặt tên cho các tham số, thì chúng phải được đặt tên cho phần còn lại của dòng code đó.</w:t>
      </w:r>
    </w:p>
    <w:p>
      <w:pPr>
        <w:spacing w:after="80"/>
      </w:pPr>
      <w:r>
        <w:rPr>
          <w:b w:val="0"/>
          <w:i w:val="0"/>
        </w:rPr>
        <w:t>Một số phương thức chỉ đơn thuần tự hoạt động. Để mô phỏng việc nhấn phím F9, bạn dùng đoạn code này:</w:t>
      </w:r>
    </w:p>
    <w:p>
      <w:pPr>
        <w:spacing w:after="0"/>
        <w:ind w:left="360"/>
        <w:shd w:val="clear" w:color="auto" w:fill="F2F2F2"/>
      </w:pPr>
      <w:r>
        <w:rPr>
          <w:rFonts w:ascii="Consolas" w:hAnsi="Consolas"/>
          <w:sz w:val="18"/>
        </w:rPr>
        <w:t>Application.Calculate</w:t>
      </w:r>
    </w:p>
    <w:p>
      <w:pPr>
        <w:spacing w:after="40"/>
      </w:pPr>
    </w:p>
    <w:p>
      <w:pPr>
        <w:spacing w:after="80"/>
      </w:pPr>
      <w:r>
        <w:rPr>
          <w:b w:val="0"/>
          <w:i w:val="0"/>
        </w:rPr>
        <w:t>Một số phương thức khác thực hiện một hành động và tạo ra một thứ gì đó. Ví dụ, bạn có thể thêm một worksheet bằng cách dùng đoạn sau:</w:t>
      </w:r>
    </w:p>
    <w:p>
      <w:pPr>
        <w:spacing w:after="0"/>
        <w:ind w:left="360"/>
        <w:shd w:val="clear" w:color="auto" w:fill="F2F2F2"/>
      </w:pPr>
      <w:r>
        <w:rPr>
          <w:rFonts w:ascii="Consolas" w:hAnsi="Consolas"/>
          <w:sz w:val="18"/>
        </w:rPr>
        <w:t>Worksheets.Add Before:=Worksheets(1)</w:t>
      </w:r>
    </w:p>
    <w:p>
      <w:pPr>
        <w:spacing w:after="40"/>
      </w:pPr>
    </w:p>
    <w:p>
      <w:pPr>
        <w:spacing w:after="80"/>
      </w:pPr>
      <w:r>
        <w:rPr>
          <w:b w:val="0"/>
          <w:i w:val="0"/>
        </w:rPr>
        <w:t xml:space="preserve">Tuy nhiên, vì </w:t>
      </w:r>
      <w:r>
        <w:rPr>
          <w:rFonts w:ascii="Consolas" w:hAnsi="Consolas"/>
          <w:b w:val="0"/>
          <w:i w:val="0"/>
          <w:sz w:val="20"/>
        </w:rPr>
        <w:t>Worksheets.Add</w:t>
      </w:r>
      <w:r>
        <w:rPr>
          <w:b w:val="0"/>
          <w:i w:val="0"/>
        </w:rPr>
        <w:t xml:space="preserve"> tạo ra một đối tượng mới, bạn có thể gán kết quả của phương thức này cho một biến. Trong trường hợp này, bạn phải bao quanh các tham số bằng dấu ngoặc đơn:</w:t>
      </w:r>
    </w:p>
    <w:p>
      <w:pPr>
        <w:spacing w:after="0"/>
        <w:ind w:left="360"/>
        <w:shd w:val="clear" w:color="auto" w:fill="F2F2F2"/>
      </w:pPr>
      <w:r>
        <w:rPr>
          <w:rFonts w:ascii="Consolas" w:hAnsi="Consolas"/>
          <w:sz w:val="18"/>
        </w:rPr>
        <w:t>Set MyWorksheet = Worksheets.Add(Before:=Worksheets(1))</w:t>
      </w:r>
    </w:p>
    <w:p>
      <w:pPr>
        <w:spacing w:after="40"/>
      </w:pPr>
    </w:p>
    <w:p>
      <w:pPr>
        <w:jc w:val="center"/>
      </w:pPr>
      <w:r>
        <w:drawing>
          <wp:inline xmlns:a="http://schemas.openxmlformats.org/drawingml/2006/main" xmlns:pic="http://schemas.openxmlformats.org/drawingml/2006/picture">
            <wp:extent cx="409575" cy="419100"/>
            <wp:docPr id="34" name="Picture 3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Đừng lo nếu việc dùng </w:t>
      </w:r>
      <w:r>
        <w:rPr>
          <w:rFonts w:ascii="Consolas" w:hAnsi="Consolas"/>
          <w:b w:val="0"/>
          <w:i w:val="0"/>
          <w:sz w:val="20"/>
        </w:rPr>
        <w:t>Set</w:t>
      </w:r>
      <w:r>
        <w:rPr>
          <w:b w:val="0"/>
          <w:i w:val="0"/>
        </w:rPr>
        <w:t xml:space="preserve"> vẫn chưa rõ ràng. Lệnh này và các khái niệm nền tảng khác sẽ được trình bày chi tiết hơn trong Chương 4, “Đặt nền móng với biến và cấu trúc.”</w:t>
      </w:r>
    </w:p>
    <w:p>
      <w:pPr>
        <w:spacing w:after="80"/>
      </w:pPr>
      <w:r>
        <w:rPr>
          <w:b w:val="0"/>
          <w:i w:val="0"/>
        </w:rPr>
        <w:t xml:space="preserve">Còn một phần ngữ pháp cuối cùng cần thiết: tính từ. Cũng giống như tính từ mô tả một danh từ, </w:t>
      </w:r>
      <w:r>
        <w:rPr>
          <w:b w:val="0"/>
          <w:i/>
        </w:rPr>
        <w:t>thuộc tính</w:t>
      </w:r>
      <w:r>
        <w:rPr>
          <w:b w:val="0"/>
          <w:i w:val="0"/>
        </w:rPr>
        <w:t xml:space="preserve"> (property) mô tả một đối tượng. Vì bạn là một fan của Excel, hãy chuyển từ phép so sánh bóng đá sang phép so sánh Excel. Có một đối tượng để mô tả ô đang được chọn. May thay, nó có một cái tên rất trực quan:</w:t>
      </w:r>
    </w:p>
    <w:p>
      <w:pPr>
        <w:spacing w:after="0"/>
        <w:ind w:left="360"/>
        <w:shd w:val="clear" w:color="auto" w:fill="F2F2F2"/>
      </w:pPr>
      <w:r>
        <w:rPr>
          <w:rFonts w:ascii="Consolas" w:hAnsi="Consolas"/>
          <w:sz w:val="18"/>
        </w:rPr>
        <w:t>ActiveCell</w:t>
      </w:r>
    </w:p>
    <w:p>
      <w:pPr>
        <w:spacing w:after="40"/>
      </w:pPr>
    </w:p>
    <w:p>
      <w:pPr>
        <w:spacing w:after="80"/>
      </w:pPr>
      <w:r>
        <w:rPr>
          <w:b w:val="0"/>
          <w:i w:val="0"/>
        </w:rPr>
        <w:t xml:space="preserve">Giả sử bạn muốn đổi màu của ô đang được chọn thành màu đỏ. Có một thuộc tính tên là </w:t>
      </w:r>
      <w:r>
        <w:rPr>
          <w:rFonts w:ascii="Consolas" w:hAnsi="Consolas"/>
          <w:b w:val="0"/>
          <w:i w:val="0"/>
          <w:sz w:val="20"/>
        </w:rPr>
        <w:t>Interior.Color</w:t>
      </w:r>
      <w:r>
        <w:rPr>
          <w:b w:val="0"/>
          <w:i w:val="0"/>
        </w:rPr>
        <w:t xml:space="preserve"> cho một ô, sử dụng một chuỗi mã phức tạp. Tuy nhiên, bạn có thể chuyển một ô thành màu đỏ bằng đoạn code này:</w:t>
      </w:r>
    </w:p>
    <w:p>
      <w:pPr>
        <w:spacing w:after="0"/>
        <w:ind w:left="360"/>
        <w:shd w:val="clear" w:color="auto" w:fill="F2F2F2"/>
      </w:pPr>
      <w:r>
        <w:rPr>
          <w:rFonts w:ascii="Consolas" w:hAnsi="Consolas"/>
          <w:sz w:val="18"/>
        </w:rPr>
        <w:t>ActiveCell.Interior.Color = 255</w:t>
      </w:r>
    </w:p>
    <w:p>
      <w:pPr>
        <w:spacing w:after="40"/>
      </w:pPr>
    </w:p>
    <w:p>
      <w:pPr>
        <w:spacing w:after="80"/>
      </w:pPr>
      <w:r>
        <w:rPr>
          <w:b w:val="0"/>
          <w:i w:val="0"/>
        </w:rPr>
        <w:t xml:space="preserve">Bạn có thể thấy điều này gây rối như thế nào. Một lần nữa, lại có cấu trúc </w:t>
      </w:r>
      <w:r>
        <w:rPr>
          <w:b w:val="0"/>
          <w:i/>
        </w:rPr>
        <w:t>danh từ</w:t>
      </w:r>
      <w:r>
        <w:rPr>
          <w:b w:val="0"/>
          <w:i w:val="0"/>
        </w:rPr>
        <w:t>-dấu chấm-</w:t>
      </w:r>
      <w:r>
        <w:rPr>
          <w:b w:val="0"/>
          <w:i/>
        </w:rPr>
        <w:t>thứ gì đó</w:t>
      </w:r>
      <w:r>
        <w:rPr>
          <w:b w:val="0"/>
          <w:i w:val="0"/>
        </w:rPr>
        <w:t xml:space="preserve">, nhưng lần này là </w:t>
      </w:r>
      <w:r>
        <w:rPr>
          <w:rFonts w:ascii="Consolas" w:hAnsi="Consolas"/>
          <w:b w:val="0"/>
          <w:i w:val="0"/>
          <w:sz w:val="20"/>
        </w:rPr>
        <w:t>Object.Property</w:t>
      </w:r>
      <w:r>
        <w:rPr>
          <w:b w:val="0"/>
          <w:i w:val="0"/>
        </w:rPr>
        <w:t xml:space="preserve"> chứ không phải </w:t>
      </w:r>
      <w:r>
        <w:rPr>
          <w:rFonts w:ascii="Consolas" w:hAnsi="Consolas"/>
          <w:b w:val="0"/>
          <w:i w:val="0"/>
          <w:sz w:val="20"/>
        </w:rPr>
        <w:t>Object.Method</w:t>
      </w:r>
      <w:r>
        <w:rPr>
          <w:b w:val="0"/>
          <w:i w:val="0"/>
        </w:rPr>
        <w:t>. Cách phân biệt chúng khá tinh tế: Không có dấu hai chấm trước dấu bằng. Một thuộc tính hầu như luôn được gán bằng một thứ gì đó, hoặc có thể giá trị của một thuộc tính được gán cho một thứ khác.</w:t>
      </w:r>
    </w:p>
    <w:p>
      <w:pPr>
        <w:spacing w:after="80"/>
      </w:pPr>
      <w:r>
        <w:rPr>
          <w:b w:val="0"/>
          <w:i w:val="0"/>
        </w:rPr>
        <w:t>Để đặt màu của ô này giống như ô A1, bạn có thể viết như sau:</w:t>
      </w:r>
    </w:p>
    <w:p>
      <w:pPr>
        <w:spacing w:after="0"/>
        <w:ind w:left="360"/>
        <w:shd w:val="clear" w:color="auto" w:fill="F2F2F2"/>
      </w:pPr>
      <w:r>
        <w:rPr>
          <w:rFonts w:ascii="Consolas" w:hAnsi="Consolas"/>
          <w:sz w:val="18"/>
        </w:rPr>
        <w:t>ActiveCell.Interior.Color = Range("A1").Interior.Color</w:t>
      </w:r>
    </w:p>
    <w:p>
      <w:pPr>
        <w:spacing w:after="40"/>
      </w:pPr>
    </w:p>
    <w:p>
      <w:pPr>
        <w:spacing w:after="80"/>
      </w:pPr>
      <w:r>
        <w:rPr>
          <w:rFonts w:ascii="Consolas" w:hAnsi="Consolas"/>
          <w:b w:val="0"/>
          <w:i w:val="0"/>
          <w:sz w:val="20"/>
        </w:rPr>
        <w:t>Interior.Color</w:t>
      </w:r>
      <w:r>
        <w:rPr>
          <w:b w:val="0"/>
          <w:i w:val="0"/>
        </w:rPr>
        <w:t xml:space="preserve"> là một thuộc tính. Thực ra, </w:t>
      </w:r>
      <w:r>
        <w:rPr>
          <w:rFonts w:ascii="Consolas" w:hAnsi="Consolas"/>
          <w:b w:val="0"/>
          <w:i w:val="0"/>
          <w:sz w:val="20"/>
        </w:rPr>
        <w:t>Interior</w:t>
      </w:r>
      <w:r>
        <w:rPr>
          <w:b w:val="0"/>
          <w:i w:val="0"/>
        </w:rPr>
        <w:t xml:space="preserve"> là một thuộc tính của đối tượng </w:t>
      </w:r>
      <w:r>
        <w:rPr>
          <w:rFonts w:ascii="Consolas" w:hAnsi="Consolas"/>
          <w:b w:val="0"/>
          <w:i w:val="0"/>
          <w:sz w:val="20"/>
        </w:rPr>
        <w:t>Range</w:t>
      </w:r>
      <w:r>
        <w:rPr>
          <w:b w:val="0"/>
          <w:i w:val="0"/>
        </w:rPr>
        <w:t xml:space="preserve">, và </w:t>
      </w:r>
      <w:r>
        <w:rPr>
          <w:rFonts w:ascii="Consolas" w:hAnsi="Consolas"/>
          <w:b w:val="0"/>
          <w:i w:val="0"/>
          <w:sz w:val="20"/>
        </w:rPr>
        <w:t>Color</w:t>
      </w:r>
      <w:r>
        <w:rPr>
          <w:b w:val="0"/>
          <w:i w:val="0"/>
        </w:rPr>
        <w:t xml:space="preserve"> là một thuộc tính của thuộc tính </w:t>
      </w:r>
      <w:r>
        <w:rPr>
          <w:rFonts w:ascii="Consolas" w:hAnsi="Consolas"/>
          <w:b w:val="0"/>
          <w:i w:val="0"/>
          <w:sz w:val="20"/>
        </w:rPr>
        <w:t>Interior</w:t>
      </w:r>
      <w:r>
        <w:rPr>
          <w:b w:val="0"/>
          <w:i w:val="0"/>
        </w:rPr>
        <w:t>. Bằng cách thay đổi giá trị của một thuộc tính, bạn có thể làm cho mọi thứ trông khác đi. Điều này hơi kỳ quặc: Thay đổi một tính từ, và bạn thực sự đang làm gì đó với ô. Con người sẽ nói, “Tô ô thành màu đỏ,” trong khi VBA nói thế này:</w:t>
      </w:r>
    </w:p>
    <w:p>
      <w:pPr>
        <w:spacing w:after="0"/>
        <w:ind w:left="360"/>
        <w:shd w:val="clear" w:color="auto" w:fill="F2F2F2"/>
      </w:pPr>
      <w:r>
        <w:rPr>
          <w:rFonts w:ascii="Consolas" w:hAnsi="Consolas"/>
          <w:sz w:val="18"/>
        </w:rPr>
        <w:t>ActiveCell.Interior.Color = 255</w:t>
      </w:r>
    </w:p>
    <w:p>
      <w:pPr>
        <w:spacing w:after="40"/>
      </w:pPr>
    </w:p>
    <w:p>
      <w:pPr>
        <w:spacing w:after="80"/>
      </w:pPr>
      <w:r>
        <w:rPr>
          <w:b w:val="0"/>
          <w:i w:val="0"/>
        </w:rPr>
        <w:t>Bảng 2-1 tóm tắt các “từ loại” của VBA.</w:t>
      </w:r>
    </w:p>
    <w:p>
      <w:pPr>
        <w:spacing w:after="160"/>
        <w:jc w:val="center"/>
      </w:pPr>
      <w:r>
        <w:rPr>
          <w:rFonts w:ascii="Calibri" w:hAnsi="Calibri"/>
          <w:b/>
          <w:i/>
          <w:sz w:val="19"/>
        </w:rPr>
        <w:t>BẢNG 2-1</w:t>
      </w:r>
      <w:r>
        <w:rPr>
          <w:rFonts w:ascii="Calibri" w:hAnsi="Calibri"/>
          <w:b w:val="0"/>
          <w:i/>
          <w:sz w:val="19"/>
        </w:rPr>
        <w:t xml:space="preserve"> Các phần của ngôn ngữ lập trình VBA</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Thành phần VBA</w:t>
            </w:r>
          </w:p>
        </w:tc>
        <w:tc>
          <w:tcPr>
            <w:tcW w:type="dxa" w:w="3120"/>
          </w:tcPr>
          <w:p>
            <w:r/>
            <w:r>
              <w:rPr>
                <w:b/>
                <w:i w:val="0"/>
                <w:sz w:val="19"/>
              </w:rPr>
              <w:t>Tương tự như</w:t>
            </w:r>
          </w:p>
        </w:tc>
        <w:tc>
          <w:tcPr>
            <w:tcW w:type="dxa" w:w="3120"/>
          </w:tcPr>
          <w:p>
            <w:r/>
            <w:r>
              <w:rPr>
                <w:b/>
                <w:i w:val="0"/>
                <w:sz w:val="19"/>
              </w:rPr>
              <w:t>Ghi chú</w:t>
            </w:r>
          </w:p>
        </w:tc>
      </w:tr>
      <w:tr>
        <w:tc>
          <w:tcPr>
            <w:tcW w:type="dxa" w:w="3120"/>
          </w:tcPr>
          <w:p>
            <w:r/>
            <w:r>
              <w:rPr>
                <w:b w:val="0"/>
                <w:i w:val="0"/>
                <w:sz w:val="19"/>
              </w:rPr>
              <w:t>Đối tượng</w:t>
            </w:r>
          </w:p>
        </w:tc>
        <w:tc>
          <w:tcPr>
            <w:tcW w:type="dxa" w:w="3120"/>
          </w:tcPr>
          <w:p>
            <w:r/>
            <w:r>
              <w:rPr>
                <w:b w:val="0"/>
                <w:i w:val="0"/>
                <w:sz w:val="19"/>
              </w:rPr>
              <w:t>Danh từ</w:t>
            </w:r>
          </w:p>
        </w:tc>
        <w:tc>
          <w:tcPr>
            <w:tcW w:type="dxa" w:w="3120"/>
          </w:tcPr>
          <w:p>
            <w:r/>
            <w:r>
              <w:rPr>
                <w:b w:val="0"/>
                <w:i w:val="0"/>
                <w:sz w:val="19"/>
              </w:rPr>
              <w:t>Ví dụ bao gồm cell hoặc sheet.</w:t>
            </w:r>
          </w:p>
        </w:tc>
      </w:tr>
      <w:tr>
        <w:tc>
          <w:tcPr>
            <w:tcW w:type="dxa" w:w="3120"/>
          </w:tcPr>
          <w:p>
            <w:r/>
            <w:r>
              <w:rPr>
                <w:b w:val="0"/>
                <w:i w:val="0"/>
                <w:sz w:val="19"/>
              </w:rPr>
              <w:t>Bộ sưu tập</w:t>
            </w:r>
          </w:p>
        </w:tc>
        <w:tc>
          <w:tcPr>
            <w:tcW w:type="dxa" w:w="3120"/>
          </w:tcPr>
          <w:p>
            <w:r/>
            <w:r>
              <w:rPr>
                <w:b w:val="0"/>
                <w:i w:val="0"/>
                <w:sz w:val="19"/>
              </w:rPr>
              <w:t>Danh từ số nhiều</w:t>
            </w:r>
          </w:p>
        </w:tc>
        <w:tc>
          <w:tcPr>
            <w:tcW w:type="dxa" w:w="3120"/>
          </w:tcPr>
          <w:p>
            <w:r/>
            <w:r>
              <w:rPr>
                <w:b w:val="0"/>
                <w:i w:val="0"/>
                <w:sz w:val="19"/>
              </w:rPr>
              <w:t xml:space="preserve">Thường chỉ định đối tượng nào: </w:t>
            </w:r>
            <w:r>
              <w:rPr>
                <w:rFonts w:ascii="Consolas" w:hAnsi="Consolas"/>
                <w:b w:val="0"/>
                <w:i w:val="0"/>
                <w:sz w:val="19"/>
              </w:rPr>
              <w:t>Worksheets(1)</w:t>
            </w:r>
            <w:r>
              <w:rPr>
                <w:b w:val="0"/>
                <w:i w:val="0"/>
                <w:sz w:val="19"/>
              </w:rPr>
              <w:t>.</w:t>
            </w:r>
          </w:p>
        </w:tc>
      </w:tr>
      <w:tr>
        <w:tc>
          <w:tcPr>
            <w:tcW w:type="dxa" w:w="3120"/>
          </w:tcPr>
          <w:p>
            <w:r/>
            <w:r>
              <w:rPr>
                <w:b w:val="0"/>
                <w:i w:val="0"/>
                <w:sz w:val="19"/>
              </w:rPr>
              <w:t>Phương thức</w:t>
            </w:r>
          </w:p>
        </w:tc>
        <w:tc>
          <w:tcPr>
            <w:tcW w:type="dxa" w:w="3120"/>
          </w:tcPr>
          <w:p>
            <w:r/>
            <w:r>
              <w:rPr>
                <w:b w:val="0"/>
                <w:i w:val="0"/>
                <w:sz w:val="19"/>
              </w:rPr>
              <w:t>Động từ</w:t>
            </w:r>
          </w:p>
        </w:tc>
        <w:tc>
          <w:tcPr>
            <w:tcW w:type="dxa" w:w="3120"/>
          </w:tcPr>
          <w:p>
            <w:r/>
            <w:r>
              <w:rPr>
                <w:b w:val="0"/>
                <w:i w:val="0"/>
                <w:sz w:val="19"/>
              </w:rPr>
              <w:t xml:space="preserve">Xuất hiện dưới dạng </w:t>
            </w:r>
            <w:r>
              <w:rPr>
                <w:rFonts w:ascii="Consolas" w:hAnsi="Consolas"/>
                <w:b w:val="0"/>
                <w:i w:val="0"/>
                <w:sz w:val="19"/>
              </w:rPr>
              <w:t>Object.Method</w:t>
            </w:r>
            <w:r>
              <w:rPr>
                <w:b w:val="0"/>
                <w:i w:val="0"/>
                <w:sz w:val="19"/>
              </w:rPr>
              <w:t>.</w:t>
            </w:r>
          </w:p>
        </w:tc>
      </w:tr>
      <w:tr>
        <w:tc>
          <w:tcPr>
            <w:tcW w:type="dxa" w:w="3120"/>
          </w:tcPr>
          <w:p>
            <w:r/>
            <w:r>
              <w:rPr>
                <w:b w:val="0"/>
                <w:i w:val="0"/>
                <w:sz w:val="19"/>
              </w:rPr>
              <w:t>Tham số</w:t>
            </w:r>
          </w:p>
        </w:tc>
        <w:tc>
          <w:tcPr>
            <w:tcW w:type="dxa" w:w="3120"/>
          </w:tcPr>
          <w:p>
            <w:r/>
            <w:r>
              <w:rPr>
                <w:b w:val="0"/>
                <w:i w:val="0"/>
                <w:sz w:val="19"/>
              </w:rPr>
              <w:t>Trạng từ</w:t>
            </w:r>
          </w:p>
        </w:tc>
        <w:tc>
          <w:tcPr>
            <w:tcW w:type="dxa" w:w="3120"/>
          </w:tcPr>
          <w:p>
            <w:r/>
            <w:r>
              <w:rPr>
                <w:b w:val="0"/>
                <w:i w:val="0"/>
                <w:sz w:val="19"/>
              </w:rPr>
              <w:t>Liệt kê các tham số sau phương thức. Phân tách tên tham số với giá trị của nó bằng :=.</w:t>
            </w:r>
          </w:p>
        </w:tc>
      </w:tr>
      <w:tr>
        <w:tc>
          <w:tcPr>
            <w:tcW w:type="dxa" w:w="3120"/>
          </w:tcPr>
          <w:p>
            <w:r/>
            <w:r>
              <w:rPr>
                <w:b w:val="0"/>
                <w:i w:val="0"/>
                <w:sz w:val="19"/>
              </w:rPr>
              <w:t>Thuộc tính</w:t>
            </w:r>
          </w:p>
        </w:tc>
        <w:tc>
          <w:tcPr>
            <w:tcW w:type="dxa" w:w="3120"/>
          </w:tcPr>
          <w:p>
            <w:r/>
            <w:r>
              <w:rPr>
                <w:b w:val="0"/>
                <w:i w:val="0"/>
                <w:sz w:val="19"/>
              </w:rPr>
              <w:t>Tính từ</w:t>
            </w:r>
          </w:p>
        </w:tc>
        <w:tc>
          <w:tcPr>
            <w:tcW w:type="dxa" w:w="3120"/>
          </w:tcPr>
          <w:p>
            <w:r/>
            <w:r>
              <w:rPr>
                <w:b w:val="0"/>
                <w:i w:val="0"/>
                <w:sz w:val="19"/>
              </w:rPr>
              <w:t xml:space="preserve">Bạn có thể đặt một thuộc tính (ví dụ: </w:t>
            </w:r>
            <w:r>
              <w:rPr>
                <w:rFonts w:ascii="Consolas" w:hAnsi="Consolas"/>
                <w:b w:val="0"/>
                <w:i w:val="0"/>
                <w:sz w:val="19"/>
              </w:rPr>
              <w:t>ActiveCell.Height=10</w:t>
            </w:r>
            <w:r>
              <w:rPr>
                <w:b w:val="0"/>
                <w:i w:val="0"/>
                <w:sz w:val="19"/>
              </w:rPr>
              <w:t xml:space="preserve">) hoặc lưu giá trị của một thuộc tính (ví dụ: </w:t>
            </w:r>
            <w:r>
              <w:rPr>
                <w:rFonts w:ascii="Consolas" w:hAnsi="Consolas"/>
                <w:b w:val="0"/>
                <w:i w:val="0"/>
                <w:sz w:val="19"/>
              </w:rPr>
              <w:t>x = ActiveCell.Height</w:t>
            </w:r>
            <w:r>
              <w:rPr>
                <w:b w:val="0"/>
                <w:i w:val="0"/>
                <w:sz w:val="19"/>
              </w:rPr>
              <w:t>).</w:t>
            </w:r>
          </w:p>
        </w:tc>
      </w:tr>
    </w:tbl>
    <w:p>
      <w:pPr>
        <w:spacing w:after="0"/>
      </w:pPr>
    </w:p>
    <w:p>
      <w:pPr>
        <w:pStyle w:val="Heading3"/>
      </w:pPr>
      <w:r>
        <w:rPr>
          <w:rFonts w:ascii="Calibri" w:hAnsi="Calibri"/>
          <w:b/>
          <w:i w:val="0"/>
          <w:sz w:val="26"/>
        </w:rPr>
        <w:t>VBA thật ra không khó</w:t>
      </w:r>
    </w:p>
    <w:p>
      <w:pPr>
        <w:spacing w:after="80"/>
      </w:pPr>
      <w:r>
        <w:rPr>
          <w:b w:val="0"/>
          <w:i w:val="0"/>
        </w:rPr>
        <w:t>Biết mình đang xử lý thuộc tính hay phương thức sẽ giúp bạn thiết lập cú pháp đúng cho code của mình. Đừng lo nếu bây giờ mọi thứ có vẻ rối rắm. Khi bạn viết code VBA từ đầu, thật khó để biết liệu việc đổi một ô thành màu vàng cần một động từ hay một tính từ. Đó là phương thức hay thuộc tính?</w:t>
      </w:r>
    </w:p>
    <w:p>
      <w:pPr>
        <w:spacing w:after="80"/>
      </w:pPr>
      <w:r>
        <w:rPr>
          <w:b w:val="0"/>
          <w:i w:val="0"/>
        </w:rPr>
        <w:t>Đây chính là lúc trình ghi macro (macro recorder) đặc biệt hữu ích. Khi bạn không biết cách viết code cho một việc gì đó, bạn hãy ghi một macro ngắn, xem đoạn code đã ghi, rồi tìm hiểu xem chuyện gì đang diễn ra.</w:t>
      </w:r>
    </w:p>
    <w:p>
      <w:pPr>
        <w:pStyle w:val="Heading4"/>
      </w:pPr>
      <w:r>
        <w:rPr>
          <w:rFonts w:ascii="Calibri" w:hAnsi="Calibri"/>
          <w:b/>
          <w:i w:val="0"/>
          <w:sz w:val="23"/>
        </w:rPr>
        <w:t>Tệp trợ giúp VBA: Dùng F1 để tìm mọi thứ</w:t>
      </w:r>
    </w:p>
    <w:p>
      <w:pPr>
        <w:spacing w:after="80"/>
      </w:pPr>
      <w:r>
        <w:rPr>
          <w:b w:val="0"/>
          <w:i w:val="0"/>
        </w:rPr>
        <w:t xml:space="preserve">Trợ giúp Excel VBA là một tính năng tuyệt vời, miễn là bạn có kết nối Internet. Nếu bạn định viết macro VBA, bạn tuyệt đối </w:t>
      </w:r>
      <w:r>
        <w:rPr>
          <w:b w:val="0"/>
          <w:i/>
        </w:rPr>
        <w:t>phải</w:t>
      </w:r>
      <w:r>
        <w:rPr>
          <w:b w:val="0"/>
          <w:i w:val="0"/>
        </w:rPr>
        <w:t xml:space="preserve"> có quyền truy cập vào các chủ đề trợ giúp VBA đã được cài đặt. Hãy làm theo các bước sau để thấy việc nhận trợ giúp trong VBA dễ dàng như thế nào:</w:t>
      </w:r>
    </w:p>
    <w:p>
      <w:pPr>
        <w:spacing w:after="80"/>
        <w:ind w:left="360"/>
      </w:pPr>
      <w:r>
        <w:t xml:space="preserve">1. </w:t>
      </w:r>
      <w:r>
        <w:rPr>
          <w:b w:val="0"/>
          <w:i w:val="0"/>
        </w:rPr>
        <w:t>Mở Excel và chuyển sang VB Editor bằng cách nhấn Alt+F11. Từ menu Insert, chọn Module.</w:t>
      </w:r>
    </w:p>
    <w:p>
      <w:pPr>
        <w:spacing w:after="80"/>
        <w:ind w:left="360"/>
      </w:pPr>
      <w:r>
        <w:t xml:space="preserve">2. </w:t>
      </w:r>
      <w:r>
        <w:rPr>
          <w:b w:val="0"/>
          <w:i w:val="0"/>
        </w:rPr>
        <w:t>Gõ ba dòng code này:</w:t>
      </w:r>
    </w:p>
    <w:p>
      <w:pPr>
        <w:spacing w:after="0"/>
        <w:ind w:left="360"/>
        <w:shd w:val="clear" w:color="auto" w:fill="F2F2F2"/>
      </w:pPr>
      <w:r>
        <w:rPr>
          <w:rFonts w:ascii="Consolas" w:hAnsi="Consolas"/>
          <w:sz w:val="18"/>
        </w:rPr>
        <w:t>Sub Test()</w:t>
      </w:r>
    </w:p>
    <w:p>
      <w:pPr>
        <w:spacing w:after="0"/>
        <w:ind w:left="360"/>
        <w:shd w:val="clear" w:color="auto" w:fill="F2F2F2"/>
      </w:pPr>
      <w:r>
        <w:rPr>
          <w:rFonts w:ascii="Consolas" w:hAnsi="Consolas"/>
          <w:sz w:val="18"/>
        </w:rPr>
        <w:t xml:space="preserve">  MsgBox "Hello World!"</w:t>
      </w:r>
    </w:p>
    <w:p>
      <w:pPr>
        <w:spacing w:after="0"/>
        <w:ind w:left="360"/>
        <w:shd w:val="clear" w:color="auto" w:fill="F2F2F2"/>
      </w:pPr>
      <w:r>
        <w:rPr>
          <w:rFonts w:ascii="Consolas" w:hAnsi="Consolas"/>
          <w:sz w:val="18"/>
        </w:rPr>
        <w:t>End Sub</w:t>
      </w:r>
    </w:p>
    <w:p>
      <w:pPr>
        <w:spacing w:after="40"/>
      </w:pPr>
    </w:p>
    <w:p>
      <w:pPr>
        <w:spacing w:after="80"/>
        <w:ind w:left="360"/>
      </w:pPr>
      <w:r>
        <w:t xml:space="preserve">3. </w:t>
      </w:r>
      <w:r>
        <w:rPr>
          <w:b w:val="0"/>
          <w:i w:val="0"/>
        </w:rPr>
        <w:t xml:space="preserve">Nhấp vào bên trong từ </w:t>
      </w:r>
      <w:r>
        <w:rPr>
          <w:rFonts w:ascii="Consolas" w:hAnsi="Consolas"/>
          <w:b w:val="0"/>
          <w:i w:val="0"/>
          <w:sz w:val="20"/>
        </w:rPr>
        <w:t>MsgBox</w:t>
      </w:r>
      <w:r>
        <w:rPr>
          <w:b w:val="0"/>
          <w:i w:val="0"/>
        </w:rPr>
        <w:t>.</w:t>
      </w:r>
    </w:p>
    <w:p>
      <w:pPr>
        <w:spacing w:after="80"/>
        <w:ind w:left="360"/>
      </w:pPr>
      <w:r>
        <w:t xml:space="preserve">4. </w:t>
      </w:r>
      <w:r>
        <w:rPr>
          <w:b w:val="0"/>
          <w:i w:val="0"/>
        </w:rPr>
        <w:t xml:space="preserve">Khi con trỏ đang ở trong từ </w:t>
      </w:r>
      <w:r>
        <w:rPr>
          <w:rFonts w:ascii="Consolas" w:hAnsi="Consolas"/>
          <w:b w:val="0"/>
          <w:i w:val="0"/>
          <w:sz w:val="20"/>
        </w:rPr>
        <w:t>MsgBox</w:t>
      </w:r>
      <w:r>
        <w:rPr>
          <w:b w:val="0"/>
          <w:i w:val="0"/>
        </w:rPr>
        <w:t xml:space="preserve">, nhấn F1. Nếu bạn truy cập được Internet, bạn sẽ thấy chủ đề trợ giúp cho hàm </w:t>
      </w:r>
      <w:r>
        <w:rPr>
          <w:rFonts w:ascii="Consolas" w:hAnsi="Consolas"/>
          <w:b w:val="0"/>
          <w:i w:val="0"/>
          <w:sz w:val="20"/>
        </w:rPr>
        <w:t>MsgBox</w:t>
      </w:r>
      <w:r>
        <w:rPr>
          <w:b w:val="0"/>
          <w:i w:val="0"/>
        </w:rPr>
        <w:t>.</w:t>
      </w:r>
    </w:p>
    <w:p>
      <w:pPr>
        <w:pStyle w:val="Heading4"/>
      </w:pPr>
      <w:r>
        <w:rPr>
          <w:rFonts w:ascii="Calibri" w:hAnsi="Calibri"/>
          <w:b/>
          <w:i w:val="0"/>
          <w:sz w:val="23"/>
        </w:rPr>
        <w:t>Sử dụng các chủ đề trợ giúp</w:t>
      </w:r>
    </w:p>
    <w:p>
      <w:pPr>
        <w:spacing w:after="80"/>
      </w:pPr>
      <w:r>
        <w:rPr>
          <w:b w:val="0"/>
          <w:i w:val="0"/>
        </w:rPr>
        <w:t>Nếu bạn yêu cầu trợ giúp về một hàm hay phương thức, chủ đề trợ giúp sẽ hướng dẫn bạn qua các đối số (argument) khác nhau sẵn có. Nếu bạn cuộn xuống cuối một chủ đề trợ giúp, bạn sẽ thấy một nguồn tài nguyên tuyệt vời: các mẫu code nằm dưới tiêu đề Example (xem Hình 2-1).</w:t>
      </w:r>
    </w:p>
    <w:p>
      <w:pPr>
        <w:jc w:val="center"/>
      </w:pPr>
      <w:r>
        <w:drawing>
          <wp:inline xmlns:a="http://schemas.openxmlformats.org/drawingml/2006/main" xmlns:pic="http://schemas.openxmlformats.org/drawingml/2006/picture">
            <wp:extent cx="5486400" cy="4119021"/>
            <wp:docPr id="35" name="Picture 35"/>
            <wp:cNvGraphicFramePr>
              <a:graphicFrameLocks noChangeAspect="1"/>
            </wp:cNvGraphicFramePr>
            <a:graphic>
              <a:graphicData uri="http://schemas.openxmlformats.org/drawingml/2006/picture">
                <pic:pic>
                  <pic:nvPicPr>
                    <pic:cNvPr id="0" name="02fig01.jpg"/>
                    <pic:cNvPicPr/>
                  </pic:nvPicPr>
                  <pic:blipFill>
                    <a:blip r:embed="rId28"/>
                    <a:stretch>
                      <a:fillRect/>
                    </a:stretch>
                  </pic:blipFill>
                  <pic:spPr>
                    <a:xfrm>
                      <a:off x="0" y="0"/>
                      <a:ext cx="5486400" cy="4119021"/>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 xml:space="preserve"> Hầu hết các chủ đề trợ giúp đều có kèm mẫu code.</w:t>
      </w:r>
    </w:p>
    <w:p>
      <w:pPr>
        <w:spacing w:after="80"/>
      </w:pPr>
      <w:r>
        <w:rPr>
          <w:b w:val="0"/>
          <w:i w:val="0"/>
        </w:rPr>
        <w:t>Bạn có thể chọn đoạn code, sao chép nó vào Clipboard bằng cách nhấp vào lối tắt Copy ở góc trên bên phải của hộp code, rồi dán vào một module bằng cách nhấn Ctrl+V.</w:t>
      </w:r>
    </w:p>
    <w:p>
      <w:pPr>
        <w:spacing w:after="80"/>
      </w:pPr>
      <w:r>
        <w:rPr>
          <w:b w:val="0"/>
          <w:i w:val="0"/>
        </w:rPr>
        <w:t>Sau khi bạn ghi một macro, nếu có đối tượng hay phương thức nào bạn chưa chắc chắn, bạn có thể nhận trợ giúp bằng cách đặt con trỏ vào bất kỳ từ khóa nào và nhấn F1.</w:t>
      </w:r>
    </w:p>
    <w:p>
      <w:pPr>
        <w:pStyle w:val="Heading3"/>
      </w:pPr>
      <w:r>
        <w:rPr>
          <w:rFonts w:ascii="Calibri" w:hAnsi="Calibri"/>
          <w:b/>
          <w:i w:val="0"/>
          <w:sz w:val="26"/>
        </w:rPr>
        <w:t>Xem xét code macro đã ghi: Dùng VB Editor và Trợ giúp</w:t>
      </w:r>
    </w:p>
    <w:p>
      <w:pPr>
        <w:spacing w:after="80"/>
      </w:pPr>
      <w:r>
        <w:rPr>
          <w:b w:val="0"/>
          <w:i w:val="0"/>
        </w:rPr>
        <w:t>Hãy cùng xem đoạn code bạn đã ghi lại trong Chương 1 để xem liệu nó có dễ hiểu hơn không khi bạn đã biết về đối tượng (object), thuộc tính (property) và phương thức (method). Bạn cũng có thể xem liệu có khả năng sửa chữa những lỗi do trình ghi macro (macro recorder) tạo ra hay không.</w:t>
      </w:r>
    </w:p>
    <w:p>
      <w:pPr>
        <w:spacing w:after="80"/>
      </w:pPr>
      <w:r>
        <w:rPr>
          <w:b w:val="0"/>
          <w:i w:val="0"/>
        </w:rPr>
        <w:t>Hình 2-2 cho thấy đoạn code đầu tiên mà Excel đã ghi lại trong ví dụ ở Chương 1.</w:t>
      </w:r>
    </w:p>
    <w:p>
      <w:pPr>
        <w:jc w:val="center"/>
      </w:pPr>
      <w:r>
        <w:drawing>
          <wp:inline xmlns:a="http://schemas.openxmlformats.org/drawingml/2006/main" xmlns:pic="http://schemas.openxmlformats.org/drawingml/2006/picture">
            <wp:extent cx="5486400" cy="3131469"/>
            <wp:docPr id="36" name="Picture 36"/>
            <wp:cNvGraphicFramePr>
              <a:graphicFrameLocks noChangeAspect="1"/>
            </wp:cNvGraphicFramePr>
            <a:graphic>
              <a:graphicData uri="http://schemas.openxmlformats.org/drawingml/2006/picture">
                <pic:pic>
                  <pic:nvPicPr>
                    <pic:cNvPr id="0" name="02fig02.jpg"/>
                    <pic:cNvPicPr/>
                  </pic:nvPicPr>
                  <pic:blipFill>
                    <a:blip r:embed="rId29"/>
                    <a:stretch>
                      <a:fillRect/>
                    </a:stretch>
                  </pic:blipFill>
                  <pic:spPr>
                    <a:xfrm>
                      <a:off x="0" y="0"/>
                      <a:ext cx="5486400" cy="3131469"/>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 xml:space="preserve"> Đây là đoạn code được ghi lại từ ví dụ trong Chương 1.</w:t>
      </w:r>
    </w:p>
    <w:p>
      <w:pPr>
        <w:spacing w:after="80"/>
      </w:pPr>
      <w:r>
        <w:rPr>
          <w:b w:val="0"/>
          <w:i w:val="0"/>
        </w:rPr>
        <w:t xml:space="preserve">Giờ thì bạn đã hiểu khái niệm </w:t>
      </w:r>
      <w:r>
        <w:rPr>
          <w:rFonts w:ascii="Consolas" w:hAnsi="Consolas"/>
          <w:b w:val="0"/>
          <w:i w:val="0"/>
          <w:sz w:val="20"/>
        </w:rPr>
        <w:t>Noun.Verb</w:t>
      </w:r>
      <w:r>
        <w:rPr>
          <w:b w:val="0"/>
          <w:i w:val="0"/>
        </w:rPr>
        <w:t xml:space="preserve"> hay </w:t>
      </w:r>
      <w:r>
        <w:rPr>
          <w:rFonts w:ascii="Consolas" w:hAnsi="Consolas"/>
          <w:b w:val="0"/>
          <w:i w:val="0"/>
          <w:sz w:val="20"/>
        </w:rPr>
        <w:t>Object.Method</w:t>
      </w:r>
      <w:r>
        <w:rPr>
          <w:b w:val="0"/>
          <w:i w:val="0"/>
        </w:rPr>
        <w:t xml:space="preserve">, hãy xem dòng code đầu tiên có nội dung </w:t>
      </w:r>
      <w:r>
        <w:rPr>
          <w:rFonts w:ascii="Consolas" w:hAnsi="Consolas"/>
          <w:b w:val="0"/>
          <w:i w:val="0"/>
          <w:sz w:val="20"/>
        </w:rPr>
        <w:t>Workbooks.OpenText</w:t>
      </w:r>
      <w:r>
        <w:rPr>
          <w:b w:val="0"/>
          <w:i w:val="0"/>
        </w:rPr>
        <w:t xml:space="preserve">. Trong trường hợp này, </w:t>
      </w:r>
      <w:r>
        <w:rPr>
          <w:rFonts w:ascii="Consolas" w:hAnsi="Consolas"/>
          <w:b w:val="0"/>
          <w:i w:val="0"/>
          <w:sz w:val="20"/>
        </w:rPr>
        <w:t>Workbooks</w:t>
      </w:r>
      <w:r>
        <w:rPr>
          <w:b w:val="0"/>
          <w:i w:val="0"/>
        </w:rPr>
        <w:t xml:space="preserve"> là một đối tượng tập hợp (collection object), và </w:t>
      </w:r>
      <w:r>
        <w:rPr>
          <w:rFonts w:ascii="Consolas" w:hAnsi="Consolas"/>
          <w:b w:val="0"/>
          <w:i w:val="0"/>
          <w:sz w:val="20"/>
        </w:rPr>
        <w:t>OpenText</w:t>
      </w:r>
      <w:r>
        <w:rPr>
          <w:b w:val="0"/>
          <w:i w:val="0"/>
        </w:rPr>
        <w:t xml:space="preserve"> là một phương thức. Nhấp vào từ </w:t>
      </w:r>
      <w:r>
        <w:rPr>
          <w:rFonts w:ascii="Consolas" w:hAnsi="Consolas"/>
          <w:b w:val="0"/>
          <w:i w:val="0"/>
          <w:sz w:val="20"/>
        </w:rPr>
        <w:t>OpenText</w:t>
      </w:r>
      <w:r>
        <w:rPr>
          <w:b w:val="0"/>
          <w:i w:val="0"/>
        </w:rPr>
        <w:t xml:space="preserve"> và nhấn F1 để xem giải thích về phương thức </w:t>
      </w:r>
      <w:r>
        <w:rPr>
          <w:rFonts w:ascii="Consolas" w:hAnsi="Consolas"/>
          <w:b w:val="0"/>
          <w:i w:val="0"/>
          <w:sz w:val="20"/>
        </w:rPr>
        <w:t>OpenText</w:t>
      </w:r>
      <w:r>
        <w:rPr>
          <w:b w:val="0"/>
          <w:i w:val="0"/>
        </w:rPr>
        <w:t xml:space="preserve"> (xem Hình 2-3).</w:t>
      </w:r>
    </w:p>
    <w:p>
      <w:pPr>
        <w:jc w:val="center"/>
      </w:pPr>
      <w:r>
        <w:drawing>
          <wp:inline xmlns:a="http://schemas.openxmlformats.org/drawingml/2006/main" xmlns:pic="http://schemas.openxmlformats.org/drawingml/2006/picture">
            <wp:extent cx="5486400" cy="4228749"/>
            <wp:docPr id="37" name="Picture 37"/>
            <wp:cNvGraphicFramePr>
              <a:graphicFrameLocks noChangeAspect="1"/>
            </wp:cNvGraphicFramePr>
            <a:graphic>
              <a:graphicData uri="http://schemas.openxmlformats.org/drawingml/2006/picture">
                <pic:pic>
                  <pic:nvPicPr>
                    <pic:cNvPr id="0" name="02fig03.jpg"/>
                    <pic:cNvPicPr/>
                  </pic:nvPicPr>
                  <pic:blipFill>
                    <a:blip r:embed="rId30"/>
                    <a:stretch>
                      <a:fillRect/>
                    </a:stretch>
                  </pic:blipFill>
                  <pic:spPr>
                    <a:xfrm>
                      <a:off x="0" y="0"/>
                      <a:ext cx="5486400" cy="4228749"/>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 xml:space="preserve"> Đây là một phần của chủ đề Trợ giúp (Help) cho phương thức </w:t>
      </w:r>
      <w:r>
        <w:rPr>
          <w:rFonts w:ascii="Calibri" w:hAnsi="Calibri"/>
          <w:b w:val="0"/>
          <w:i/>
          <w:sz w:val="19"/>
        </w:rPr>
        <w:t>OpenText</w:t>
      </w:r>
      <w:r>
        <w:rPr>
          <w:rFonts w:ascii="Calibri" w:hAnsi="Calibri"/>
          <w:b w:val="0"/>
          <w:i/>
          <w:sz w:val="19"/>
        </w:rPr>
        <w:t>.</w:t>
      </w:r>
    </w:p>
    <w:p>
      <w:pPr>
        <w:spacing w:after="80"/>
      </w:pPr>
      <w:r>
        <w:rPr>
          <w:b w:val="0"/>
          <w:i w:val="0"/>
        </w:rPr>
        <w:t xml:space="preserve">Tệp Trợ giúp xác nhận rằng </w:t>
      </w:r>
      <w:r>
        <w:rPr>
          <w:rFonts w:ascii="Consolas" w:hAnsi="Consolas"/>
          <w:b w:val="0"/>
          <w:i w:val="0"/>
          <w:sz w:val="20"/>
        </w:rPr>
        <w:t>OpenText</w:t>
      </w:r>
      <w:r>
        <w:rPr>
          <w:b w:val="0"/>
          <w:i w:val="0"/>
        </w:rPr>
        <w:t xml:space="preserve"> là một phương thức, hay một từ chỉ hành động. Thứ tự mặc định cho tất cả các đối số (argument) có thể dùng với </w:t>
      </w:r>
      <w:r>
        <w:rPr>
          <w:rFonts w:ascii="Consolas" w:hAnsi="Consolas"/>
          <w:b w:val="0"/>
          <w:i w:val="0"/>
          <w:sz w:val="20"/>
        </w:rPr>
        <w:t>OpenText</w:t>
      </w:r>
      <w:r>
        <w:rPr>
          <w:b w:val="0"/>
          <w:i w:val="0"/>
        </w:rPr>
        <w:t xml:space="preserve"> xuất hiện trong bảng Parameters. Lưu ý rằng chỉ có một đối số là bắt buộc: </w:t>
      </w:r>
      <w:r>
        <w:rPr>
          <w:rFonts w:ascii="Consolas" w:hAnsi="Consolas"/>
          <w:b w:val="0"/>
          <w:i w:val="0"/>
          <w:sz w:val="20"/>
        </w:rPr>
        <w:t>Filename</w:t>
      </w:r>
      <w:r>
        <w:rPr>
          <w:b w:val="0"/>
          <w:i w:val="0"/>
        </w:rPr>
        <w:t>. Tất cả các đối số còn lại được liệt kê là tùy chọn (optional).</w:t>
      </w:r>
    </w:p>
    <w:p>
      <w:pPr>
        <w:pStyle w:val="Heading4"/>
      </w:pPr>
      <w:r>
        <w:rPr>
          <w:rFonts w:ascii="Calibri" w:hAnsi="Calibri"/>
          <w:b/>
          <w:i w:val="0"/>
          <w:sz w:val="23"/>
        </w:rPr>
        <w:t>Các tham số tùy chọn</w:t>
      </w:r>
    </w:p>
    <w:p>
      <w:pPr>
        <w:spacing w:after="80"/>
      </w:pPr>
      <w:r>
        <w:rPr>
          <w:b w:val="0"/>
          <w:i w:val="0"/>
        </w:rPr>
        <w:t xml:space="preserve">Tệp Trợ giúp có thể cho bạn biết điều gì sẽ xảy ra nếu bạn bỏ qua một tham số tùy chọn. Với </w:t>
      </w:r>
      <w:r>
        <w:rPr>
          <w:rFonts w:ascii="Consolas" w:hAnsi="Consolas"/>
          <w:b w:val="0"/>
          <w:i w:val="0"/>
          <w:sz w:val="20"/>
        </w:rPr>
        <w:t>StartRow</w:t>
      </w:r>
      <w:r>
        <w:rPr>
          <w:b w:val="0"/>
          <w:i w:val="0"/>
        </w:rPr>
        <w:t xml:space="preserve">, tệp Trợ giúp chỉ ra rằng giá trị mặc định là </w:t>
      </w:r>
      <w:r>
        <w:rPr>
          <w:rFonts w:ascii="Consolas" w:hAnsi="Consolas"/>
          <w:b w:val="0"/>
          <w:i w:val="0"/>
          <w:sz w:val="20"/>
        </w:rPr>
        <w:t>1</w:t>
      </w:r>
      <w:r>
        <w:rPr>
          <w:b w:val="0"/>
          <w:i w:val="0"/>
        </w:rPr>
        <w:t xml:space="preserve">. Nếu bạn bỏ qua tham số </w:t>
      </w:r>
      <w:r>
        <w:rPr>
          <w:rFonts w:ascii="Consolas" w:hAnsi="Consolas"/>
          <w:b w:val="0"/>
          <w:i w:val="0"/>
          <w:sz w:val="20"/>
        </w:rPr>
        <w:t>StartRow</w:t>
      </w:r>
      <w:r>
        <w:rPr>
          <w:b w:val="0"/>
          <w:i w:val="0"/>
        </w:rPr>
        <w:t>, Excel sẽ bắt đầu nhập từ dòng 1. Điều này khá an toàn.</w:t>
      </w:r>
    </w:p>
    <w:p>
      <w:pPr>
        <w:spacing w:after="80"/>
      </w:pPr>
      <w:r>
        <w:rPr>
          <w:b w:val="0"/>
          <w:i w:val="0"/>
        </w:rPr>
        <w:t xml:space="preserve">Bây giờ hãy xem ghi chú trong tệp Trợ giúp về </w:t>
      </w:r>
      <w:r>
        <w:rPr>
          <w:rFonts w:ascii="Consolas" w:hAnsi="Consolas"/>
          <w:b w:val="0"/>
          <w:i w:val="0"/>
          <w:sz w:val="20"/>
        </w:rPr>
        <w:t>Origin</w:t>
      </w:r>
      <w:r>
        <w:rPr>
          <w:b w:val="0"/>
          <w:i w:val="0"/>
        </w:rPr>
        <w:t xml:space="preserve">. Nếu đối số này bị bỏ qua, bạn sẽ kế thừa bất kỳ giá trị nào đã được dùng cho </w:t>
      </w:r>
      <w:r>
        <w:rPr>
          <w:rFonts w:ascii="Consolas" w:hAnsi="Consolas"/>
          <w:b w:val="0"/>
          <w:i w:val="0"/>
          <w:sz w:val="20"/>
        </w:rPr>
        <w:t>Origin</w:t>
      </w:r>
      <w:r>
        <w:rPr>
          <w:b w:val="0"/>
          <w:i w:val="0"/>
        </w:rPr>
        <w:t xml:space="preserve"> trong lần cuối cùng ai đó sử dụng tính năng này trong Excel trên máy tính này. Đó là một công thức dẫn đến thảm họa. Ví dụ, code của bạn có thể hoạt động 98 phần trăm thời gian. Tuy nhiên, ngay sau khi ai đó nhập một tệp tiếng Ả Rập, Excel sẽ ghi nhớ cài đặt cho tiếng Ả Rập và từ đó trở đi giả định rằng đây là điều mà macro của bạn muốn nếu bạn không mã hóa rõ ràng tham số này.</w:t>
      </w:r>
    </w:p>
    <w:p>
      <w:pPr>
        <w:pStyle w:val="Heading4"/>
      </w:pPr>
      <w:r>
        <w:rPr>
          <w:rFonts w:ascii="Calibri" w:hAnsi="Calibri"/>
          <w:b/>
          <w:i w:val="0"/>
          <w:sz w:val="23"/>
        </w:rPr>
        <w:t>Các hằng số được định nghĩa sẵn</w:t>
      </w:r>
    </w:p>
    <w:p>
      <w:pPr>
        <w:spacing w:after="80"/>
      </w:pPr>
      <w:r>
        <w:rPr>
          <w:b w:val="0"/>
          <w:i w:val="0"/>
        </w:rPr>
        <w:t xml:space="preserve">Hãy xem mục trong tệp Trợ giúp cho </w:t>
      </w:r>
      <w:r>
        <w:rPr>
          <w:rFonts w:ascii="Consolas" w:hAnsi="Consolas"/>
          <w:b w:val="0"/>
          <w:i w:val="0"/>
          <w:sz w:val="20"/>
        </w:rPr>
        <w:t>DataType</w:t>
      </w:r>
      <w:r>
        <w:rPr>
          <w:b w:val="0"/>
          <w:i w:val="0"/>
        </w:rPr>
        <w:t xml:space="preserve"> trong Hình 2-3, trong đó nói rằng nó có thể là một trong các hằng số sau: </w:t>
      </w:r>
      <w:r>
        <w:rPr>
          <w:rFonts w:ascii="Consolas" w:hAnsi="Consolas"/>
          <w:b w:val="0"/>
          <w:i w:val="0"/>
          <w:sz w:val="20"/>
        </w:rPr>
        <w:t>xlDelimited</w:t>
      </w:r>
      <w:r>
        <w:rPr>
          <w:b w:val="0"/>
          <w:i w:val="0"/>
        </w:rPr>
        <w:t xml:space="preserve"> hoặc </w:t>
      </w:r>
      <w:r>
        <w:rPr>
          <w:rFonts w:ascii="Consolas" w:hAnsi="Consolas"/>
          <w:b w:val="0"/>
          <w:i w:val="0"/>
          <w:sz w:val="20"/>
        </w:rPr>
        <w:t>xlFixedWidth</w:t>
      </w:r>
      <w:r>
        <w:rPr>
          <w:b w:val="0"/>
          <w:i w:val="0"/>
        </w:rPr>
        <w:t xml:space="preserve">. Tệp Trợ giúp nói rằng đây là các hằng số </w:t>
      </w:r>
      <w:r>
        <w:rPr>
          <w:rFonts w:ascii="Consolas" w:hAnsi="Consolas"/>
          <w:b w:val="0"/>
          <w:i w:val="0"/>
          <w:sz w:val="20"/>
        </w:rPr>
        <w:t>xlTextParsingType</w:t>
      </w:r>
      <w:r>
        <w:rPr>
          <w:b w:val="0"/>
          <w:i w:val="0"/>
        </w:rPr>
        <w:t xml:space="preserve"> hợp lệ được định nghĩa sẵn trong Excel VBA. Trong VB Editor, nhấn Ctrl+G để mở cửa sổ Immediate. Trong cửa sổ Immediate, gõ dòng này và nhấn Enter:</w:t>
      </w:r>
    </w:p>
    <w:p>
      <w:pPr>
        <w:spacing w:after="0"/>
        <w:ind w:left="360"/>
        <w:shd w:val="clear" w:color="auto" w:fill="F2F2F2"/>
      </w:pPr>
      <w:r>
        <w:rPr>
          <w:rFonts w:ascii="Consolas" w:hAnsi="Consolas"/>
          <w:sz w:val="18"/>
        </w:rPr>
        <w:t>Print xlFixedWidth</w:t>
      </w:r>
    </w:p>
    <w:p>
      <w:pPr>
        <w:spacing w:after="40"/>
      </w:pPr>
    </w:p>
    <w:p>
      <w:pPr>
        <w:spacing w:after="80"/>
      </w:pPr>
      <w:r>
        <w:rPr>
          <w:b w:val="0"/>
          <w:i w:val="0"/>
        </w:rPr>
        <w:t xml:space="preserve">Câu trả lời xuất hiện trong cửa sổ Immediate. </w:t>
      </w:r>
      <w:r>
        <w:rPr>
          <w:rFonts w:ascii="Consolas" w:hAnsi="Consolas"/>
          <w:b w:val="0"/>
          <w:i w:val="0"/>
          <w:sz w:val="20"/>
        </w:rPr>
        <w:t>xlFixedWidth</w:t>
      </w:r>
      <w:r>
        <w:rPr>
          <w:b w:val="0"/>
          <w:i w:val="0"/>
        </w:rPr>
        <w:t xml:space="preserve"> tương đương với việc nói </w:t>
      </w:r>
      <w:r>
        <w:rPr>
          <w:rFonts w:ascii="Consolas" w:hAnsi="Consolas"/>
          <w:b w:val="0"/>
          <w:i w:val="0"/>
          <w:sz w:val="20"/>
        </w:rPr>
        <w:t>2</w:t>
      </w:r>
      <w:r>
        <w:rPr>
          <w:b w:val="0"/>
          <w:i w:val="0"/>
        </w:rPr>
        <w:t xml:space="preserve"> (xem Hình 2-4). Trong cửa sổ Immediate, gõ </w:t>
      </w:r>
      <w:r>
        <w:rPr>
          <w:b/>
          <w:i w:val="0"/>
        </w:rPr>
        <w:t>Print xlDelimited</w:t>
      </w:r>
      <w:r>
        <w:rPr>
          <w:b w:val="0"/>
          <w:i w:val="0"/>
        </w:rPr>
        <w:t xml:space="preserve">, thực chất cũng giống như gõ </w:t>
      </w:r>
      <w:r>
        <w:rPr>
          <w:b/>
          <w:i w:val="0"/>
        </w:rPr>
        <w:t>1</w:t>
      </w:r>
      <w:r>
        <w:rPr>
          <w:b w:val="0"/>
          <w:i w:val="0"/>
        </w:rPr>
        <w:t xml:space="preserve">. Microsoft đã đúng khi cho rằng ai đó sẽ dễ đọc code sử dụng thuật ngữ </w:t>
      </w:r>
      <w:r>
        <w:rPr>
          <w:rFonts w:ascii="Consolas" w:hAnsi="Consolas"/>
          <w:b w:val="0"/>
          <w:i w:val="0"/>
          <w:sz w:val="20"/>
        </w:rPr>
        <w:t>xlDelimited</w:t>
      </w:r>
      <w:r>
        <w:rPr>
          <w:b w:val="0"/>
          <w:i w:val="0"/>
        </w:rPr>
        <w:t xml:space="preserve"> mang phong cách tiếng Anh hơn là đọc </w:t>
      </w:r>
      <w:r>
        <w:rPr>
          <w:rFonts w:ascii="Consolas" w:hAnsi="Consolas"/>
          <w:b w:val="0"/>
          <w:i w:val="0"/>
          <w:sz w:val="20"/>
        </w:rPr>
        <w:t>1</w:t>
      </w:r>
      <w:r>
        <w:rPr>
          <w:b w:val="0"/>
          <w:i w:val="0"/>
        </w:rPr>
        <w:t>.</w:t>
      </w:r>
    </w:p>
    <w:p>
      <w:pPr>
        <w:jc w:val="center"/>
      </w:pPr>
      <w:r>
        <w:drawing>
          <wp:inline xmlns:a="http://schemas.openxmlformats.org/drawingml/2006/main" xmlns:pic="http://schemas.openxmlformats.org/drawingml/2006/picture">
            <wp:extent cx="3810000" cy="1152525"/>
            <wp:docPr id="38" name="Picture 38"/>
            <wp:cNvGraphicFramePr>
              <a:graphicFrameLocks noChangeAspect="1"/>
            </wp:cNvGraphicFramePr>
            <a:graphic>
              <a:graphicData uri="http://schemas.openxmlformats.org/drawingml/2006/picture">
                <pic:pic>
                  <pic:nvPicPr>
                    <pic:cNvPr id="0" name="02fig04.jpg"/>
                    <pic:cNvPicPr/>
                  </pic:nvPicPr>
                  <pic:blipFill>
                    <a:blip r:embed="rId31"/>
                    <a:stretch>
                      <a:fillRect/>
                    </a:stretch>
                  </pic:blipFill>
                  <pic:spPr>
                    <a:xfrm>
                      <a:off x="0" y="0"/>
                      <a:ext cx="3810000" cy="1152525"/>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 xml:space="preserve"> Trong cửa sổ Immediate của VB Editor, bạn có thể truy vấn để xem giá trị thực của các hằng số như </w:t>
      </w:r>
      <w:r>
        <w:rPr>
          <w:rFonts w:ascii="Calibri" w:hAnsi="Calibri"/>
          <w:b w:val="0"/>
          <w:i/>
          <w:sz w:val="19"/>
        </w:rPr>
        <w:t>xlFixedWidth</w:t>
      </w:r>
      <w:r>
        <w:rPr>
          <w:rFonts w:ascii="Calibri" w:hAnsi="Calibri"/>
          <w:b w:val="0"/>
          <w:i/>
          <w:sz w:val="19"/>
        </w:rPr>
        <w:t>.</w:t>
      </w:r>
    </w:p>
    <w:p>
      <w:pPr>
        <w:spacing w:after="80"/>
      </w:pPr>
      <w:r>
        <w:rPr>
          <w:b w:val="0"/>
          <w:i w:val="0"/>
        </w:rPr>
        <w:t>Nếu bạn là một lập trình viên xấu tính, bạn chắc chắn có thể ghi nhớ tất cả các hằng số này và viết code sử dụng các giá trị số tương đương của hằng số. Tuy nhiên, các vị thần lập trình (và người tiếp theo phải xem code của bạn) sẽ nguyền rủa bạn vì đã làm như vậy.</w:t>
      </w:r>
    </w:p>
    <w:p>
      <w:pPr>
        <w:spacing w:after="80"/>
      </w:pPr>
      <w:r>
        <w:rPr>
          <w:b w:val="0"/>
          <w:i w:val="0"/>
        </w:rPr>
        <w:t>Trong hầu hết các trường hợp, tệp Trợ giúp hoặc chỉ rõ các giá trị hợp lệ của hằng số, hoặc cung cấp một siêu liên kết (hyperlink) mở chủ đề Trợ giúp, hiển thị toàn bộ danh sách liệt kê và các giá trị hợp lệ cho các hằng số (xem Hình 2-5).</w:t>
      </w:r>
    </w:p>
    <w:p>
      <w:pPr>
        <w:jc w:val="center"/>
      </w:pPr>
      <w:r>
        <w:drawing>
          <wp:inline xmlns:a="http://schemas.openxmlformats.org/drawingml/2006/main" xmlns:pic="http://schemas.openxmlformats.org/drawingml/2006/picture">
            <wp:extent cx="5486400" cy="4650780"/>
            <wp:docPr id="39" name="Picture 39"/>
            <wp:cNvGraphicFramePr>
              <a:graphicFrameLocks noChangeAspect="1"/>
            </wp:cNvGraphicFramePr>
            <a:graphic>
              <a:graphicData uri="http://schemas.openxmlformats.org/drawingml/2006/picture">
                <pic:pic>
                  <pic:nvPicPr>
                    <pic:cNvPr id="0" name="02fig05.jpg"/>
                    <pic:cNvPicPr/>
                  </pic:nvPicPr>
                  <pic:blipFill>
                    <a:blip r:embed="rId32"/>
                    <a:stretch>
                      <a:fillRect/>
                    </a:stretch>
                  </pic:blipFill>
                  <pic:spPr>
                    <a:xfrm>
                      <a:off x="0" y="0"/>
                      <a:ext cx="5486400" cy="4650780"/>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 xml:space="preserve"> Nhấp vào siêu liên kết để xem tất cả các giá trị hằng số có thể có. Ở đây, 10 hằng số </w:t>
      </w:r>
      <w:r>
        <w:rPr>
          <w:rFonts w:ascii="Calibri" w:hAnsi="Calibri"/>
          <w:b w:val="0"/>
          <w:i/>
          <w:sz w:val="19"/>
        </w:rPr>
        <w:t>xlColumnDataType</w:t>
      </w:r>
      <w:r>
        <w:rPr>
          <w:rFonts w:ascii="Calibri" w:hAnsi="Calibri"/>
          <w:b w:val="0"/>
          <w:i/>
          <w:sz w:val="19"/>
        </w:rPr>
        <w:t xml:space="preserve"> có thể có được tiết lộ trong một chủ đề Trợ giúp mới.</w:t>
      </w:r>
    </w:p>
    <w:p>
      <w:pPr>
        <w:spacing w:after="80"/>
      </w:pPr>
      <w:r>
        <w:rPr>
          <w:b w:val="0"/>
          <w:i w:val="0"/>
        </w:rPr>
        <w:t xml:space="preserve">Nếu bạn đọc chủ đề Trợ giúp về </w:t>
      </w:r>
      <w:r>
        <w:rPr>
          <w:rFonts w:ascii="Consolas" w:hAnsi="Consolas"/>
          <w:b w:val="0"/>
          <w:i w:val="0"/>
          <w:sz w:val="20"/>
        </w:rPr>
        <w:t>OpenText</w:t>
      </w:r>
      <w:r>
        <w:rPr>
          <w:b w:val="0"/>
          <w:i w:val="0"/>
        </w:rPr>
        <w:t xml:space="preserve">, bạn có thể suy ra rằng nó về cơ bản tương đương với việc mở một tệp bằng Text Import Wizard (Trình hướng dẫn Nhập Văn bản). Ở bước 1 của trình hướng dẫn, bạn thường chọn Delimited (Phân tách) hoặc Fixed Width (Độ rộng cố định). Bạn cũng chỉ định nguồn gốc tệp và hàng bắt đầu. Bước đầu tiên này của trình hướng dẫn được xử lý bởi các tham số sau của phương thức </w:t>
      </w:r>
      <w:r>
        <w:rPr>
          <w:rFonts w:ascii="Consolas" w:hAnsi="Consolas"/>
          <w:b w:val="0"/>
          <w:i w:val="0"/>
          <w:sz w:val="20"/>
        </w:rPr>
        <w:t>OpenText</w:t>
      </w:r>
      <w:r>
        <w:rPr>
          <w:b w:val="0"/>
          <w:i w:val="0"/>
        </w:rPr>
        <w:t>:</w:t>
      </w:r>
    </w:p>
    <w:p>
      <w:pPr>
        <w:spacing w:after="0"/>
        <w:ind w:left="360"/>
        <w:shd w:val="clear" w:color="auto" w:fill="F2F2F2"/>
      </w:pPr>
      <w:r>
        <w:rPr>
          <w:rFonts w:ascii="Consolas" w:hAnsi="Consolas"/>
          <w:sz w:val="18"/>
        </w:rPr>
        <w:t>Origin:=437</w:t>
      </w:r>
    </w:p>
    <w:p>
      <w:pPr>
        <w:spacing w:after="0"/>
        <w:ind w:left="360"/>
        <w:shd w:val="clear" w:color="auto" w:fill="F2F2F2"/>
      </w:pPr>
      <w:r>
        <w:rPr>
          <w:rFonts w:ascii="Consolas" w:hAnsi="Consolas"/>
          <w:sz w:val="18"/>
        </w:rPr>
        <w:t>StartRow:=1</w:t>
      </w:r>
    </w:p>
    <w:p>
      <w:pPr>
        <w:spacing w:after="0"/>
        <w:ind w:left="360"/>
        <w:shd w:val="clear" w:color="auto" w:fill="F2F2F2"/>
      </w:pPr>
      <w:r>
        <w:rPr>
          <w:rFonts w:ascii="Consolas" w:hAnsi="Consolas"/>
          <w:sz w:val="18"/>
        </w:rPr>
        <w:t>DataType:=xlDelimited</w:t>
      </w:r>
    </w:p>
    <w:p>
      <w:pPr>
        <w:spacing w:after="40"/>
      </w:pPr>
    </w:p>
    <w:p>
      <w:pPr>
        <w:spacing w:after="80"/>
      </w:pPr>
      <w:r>
        <w:rPr>
          <w:b w:val="0"/>
          <w:i w:val="0"/>
        </w:rPr>
        <w:t xml:space="preserve">Bước 2 của Text Import Wizard cho phép bạn chỉ định rằng các trường của bạn được phân tách bằng dấu phẩy. Vì bạn không muốn coi hai dấu phẩy là một dấu phẩy duy nhất, nên hộp kiểm Treat Consecutive Delimiters As One (Coi các dấu phân tách liên tiếp là một) không nên được chọn. Đôi khi, một trường có thể chứa dấu phẩy, chẳng hạn như "XYZ, Inc." Trong trường hợp này, trường nên có dấu ngoặc kép bao quanh giá trị, như được chỉ định trong hộp Text Qualifier (Bộ định tính Văn bản). Bước thứ hai này của trình hướng dẫn được xử lý bởi các tham số sau của phương thức </w:t>
      </w:r>
      <w:r>
        <w:rPr>
          <w:rFonts w:ascii="Consolas" w:hAnsi="Consolas"/>
          <w:b w:val="0"/>
          <w:i w:val="0"/>
          <w:sz w:val="20"/>
        </w:rPr>
        <w:t>OpenText</w:t>
      </w:r>
      <w:r>
        <w:rPr>
          <w:b w:val="0"/>
          <w:i w:val="0"/>
        </w:rPr>
        <w:t>:</w:t>
      </w:r>
    </w:p>
    <w:p>
      <w:pPr>
        <w:spacing w:after="0"/>
        <w:ind w:left="360"/>
        <w:shd w:val="clear" w:color="auto" w:fill="F2F2F2"/>
      </w:pPr>
      <w:r>
        <w:rPr>
          <w:rFonts w:ascii="Consolas" w:hAnsi="Consolas"/>
          <w:sz w:val="18"/>
        </w:rPr>
        <w:t>TextQualifier:=xlDoubleQuote</w:t>
      </w:r>
    </w:p>
    <w:p>
      <w:pPr>
        <w:spacing w:after="0"/>
        <w:ind w:left="360"/>
        <w:shd w:val="clear" w:color="auto" w:fill="F2F2F2"/>
      </w:pPr>
      <w:r>
        <w:rPr>
          <w:rFonts w:ascii="Consolas" w:hAnsi="Consolas"/>
          <w:sz w:val="18"/>
        </w:rPr>
        <w:t>ConsecutiveDelimiter:=False</w:t>
      </w:r>
    </w:p>
    <w:p>
      <w:pPr>
        <w:spacing w:after="0"/>
        <w:ind w:left="360"/>
        <w:shd w:val="clear" w:color="auto" w:fill="F2F2F2"/>
      </w:pPr>
      <w:r>
        <w:rPr>
          <w:rFonts w:ascii="Consolas" w:hAnsi="Consolas"/>
          <w:sz w:val="18"/>
        </w:rPr>
        <w:t>Tab:=False</w:t>
      </w:r>
    </w:p>
    <w:p>
      <w:pPr>
        <w:spacing w:after="0"/>
        <w:ind w:left="360"/>
        <w:shd w:val="clear" w:color="auto" w:fill="F2F2F2"/>
      </w:pPr>
      <w:r>
        <w:rPr>
          <w:rFonts w:ascii="Consolas" w:hAnsi="Consolas"/>
          <w:sz w:val="18"/>
        </w:rPr>
        <w:t>Semicolon:=False</w:t>
      </w:r>
    </w:p>
    <w:p>
      <w:pPr>
        <w:spacing w:after="0"/>
        <w:ind w:left="360"/>
        <w:shd w:val="clear" w:color="auto" w:fill="F2F2F2"/>
      </w:pPr>
      <w:r>
        <w:rPr>
          <w:rFonts w:ascii="Consolas" w:hAnsi="Consolas"/>
          <w:sz w:val="18"/>
        </w:rPr>
        <w:t>Comma:=True</w:t>
      </w:r>
    </w:p>
    <w:p>
      <w:pPr>
        <w:spacing w:after="0"/>
        <w:ind w:left="360"/>
        <w:shd w:val="clear" w:color="auto" w:fill="F2F2F2"/>
      </w:pPr>
      <w:r>
        <w:rPr>
          <w:rFonts w:ascii="Consolas" w:hAnsi="Consolas"/>
          <w:sz w:val="18"/>
        </w:rPr>
        <w:t>Space:=False</w:t>
      </w:r>
    </w:p>
    <w:p>
      <w:pPr>
        <w:spacing w:after="0"/>
        <w:ind w:left="360"/>
        <w:shd w:val="clear" w:color="auto" w:fill="F2F2F2"/>
      </w:pPr>
      <w:r>
        <w:rPr>
          <w:rFonts w:ascii="Consolas" w:hAnsi="Consolas"/>
          <w:sz w:val="18"/>
        </w:rPr>
        <w:t>Other:=False</w:t>
      </w:r>
    </w:p>
    <w:p>
      <w:pPr>
        <w:spacing w:after="40"/>
      </w:pPr>
    </w:p>
    <w:p>
      <w:pPr>
        <w:spacing w:after="80"/>
      </w:pPr>
      <w:r>
        <w:rPr>
          <w:b w:val="0"/>
          <w:i w:val="0"/>
        </w:rPr>
        <w:t xml:space="preserve">Bước 3 của trình hướng dẫn là nơi bạn thực sự xác định các loại trường. Trong trường hợp này, bạn để tất cả các trường là General (Chung) ngoại trừ trường đầu tiên, được đánh dấu là ngày ở định dạng MDY (Tháng, Ngày, Năm). Điều này được biểu diễn trong mã bằng tham số </w:t>
      </w:r>
      <w:r>
        <w:rPr>
          <w:rFonts w:ascii="Consolas" w:hAnsi="Consolas"/>
          <w:b w:val="0"/>
          <w:i w:val="0"/>
          <w:sz w:val="20"/>
        </w:rPr>
        <w:t>FieldInfo</w:t>
      </w:r>
      <w:r>
        <w:rPr>
          <w:b w:val="0"/>
          <w:i w:val="0"/>
        </w:rPr>
        <w:t>.</w:t>
      </w:r>
    </w:p>
    <w:p>
      <w:pPr>
        <w:spacing w:after="80"/>
      </w:pPr>
      <w:r>
        <w:rPr>
          <w:b w:val="0"/>
          <w:i w:val="0"/>
        </w:rPr>
        <w:t xml:space="preserve">Bước thứ ba của Text Import Wizard khá phức tạp. Toàn bộ tham số </w:t>
      </w:r>
      <w:r>
        <w:rPr>
          <w:rFonts w:ascii="Consolas" w:hAnsi="Consolas"/>
          <w:b w:val="0"/>
          <w:i w:val="0"/>
          <w:sz w:val="20"/>
        </w:rPr>
        <w:t>FieldInfo</w:t>
      </w:r>
      <w:r>
        <w:rPr>
          <w:b w:val="0"/>
          <w:i w:val="0"/>
        </w:rPr>
        <w:t xml:space="preserve"> của phương thức </w:t>
      </w:r>
      <w:r>
        <w:rPr>
          <w:rFonts w:ascii="Consolas" w:hAnsi="Consolas"/>
          <w:b w:val="0"/>
          <w:i w:val="0"/>
          <w:sz w:val="20"/>
        </w:rPr>
        <w:t>OpenText</w:t>
      </w:r>
      <w:r>
        <w:rPr>
          <w:b w:val="0"/>
          <w:i w:val="0"/>
        </w:rPr>
        <w:t xml:space="preserve"> sao chép các lựa chọn được thực hiện trong bước này của trình hướng dẫn. Nếu bạn tình cờ nhấp vào nút Advanced (Nâng cao) ở bước thứ ba của trình hướng dẫn, bạn có cơ hội chỉ định thứ gì đó khác với dấu phân cách thập phân và hàng nghìn mặc định, cũng như cài đặt Trailing Minus For Negative Numbers (Dấu trừ ở cuối cho Số âm).</w:t>
      </w:r>
    </w:p>
    <w:p>
      <w:pPr>
        <w:jc w:val="center"/>
      </w:pPr>
      <w:r>
        <w:drawing>
          <wp:inline xmlns:a="http://schemas.openxmlformats.org/drawingml/2006/main" xmlns:pic="http://schemas.openxmlformats.org/drawingml/2006/picture">
            <wp:extent cx="409575" cy="419100"/>
            <wp:docPr id="40" name="Picture 4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Lưu ý rằng trình ghi macro không viết mã cho </w:t>
      </w:r>
      <w:r>
        <w:rPr>
          <w:rFonts w:ascii="Consolas" w:hAnsi="Consolas"/>
          <w:b w:val="0"/>
          <w:i w:val="0"/>
          <w:sz w:val="20"/>
        </w:rPr>
        <w:t>DecimalSeparator</w:t>
      </w:r>
      <w:r>
        <w:rPr>
          <w:b w:val="0"/>
          <w:i w:val="0"/>
        </w:rPr>
        <w:t xml:space="preserve"> hoặc </w:t>
      </w:r>
      <w:r>
        <w:rPr>
          <w:rFonts w:ascii="Consolas" w:hAnsi="Consolas"/>
          <w:b w:val="0"/>
          <w:i w:val="0"/>
          <w:sz w:val="20"/>
        </w:rPr>
        <w:t>ThousandsSeparator</w:t>
      </w:r>
      <w:r>
        <w:rPr>
          <w:b w:val="0"/>
          <w:i w:val="0"/>
        </w:rPr>
        <w:t xml:space="preserve"> trừ khi bạn thay đổi chúng khỏi giá trị mặc định. Tuy nhiên, trình ghi macro luôn ghi lại tham số </w:t>
      </w:r>
      <w:r>
        <w:rPr>
          <w:rFonts w:ascii="Consolas" w:hAnsi="Consolas"/>
          <w:b w:val="0"/>
          <w:i w:val="0"/>
          <w:sz w:val="20"/>
        </w:rPr>
        <w:t>TrailingMinusNumbers</w:t>
      </w:r>
      <w:r>
        <w:rPr>
          <w:b w:val="0"/>
          <w:i w:val="0"/>
        </w:rPr>
        <w:t>.</w:t>
      </w:r>
    </w:p>
    <w:p>
      <w:pPr>
        <w:spacing w:after="80"/>
      </w:pPr>
      <w:r>
        <w:rPr>
          <w:b w:val="0"/>
          <w:i w:val="0"/>
        </w:rPr>
        <w:t>Hãy nhớ rằng mọi hành động bạn thực hiện trong Excel khi ghi macro đều được chuyển thành mã VBA. Trong trường hợp nhiều hộp thoại, các cài đặt bạn không thay đổi thường được ghi lại cùng với các mục bạn thay đổi. Khi bạn nhấp OK để đóng hộp thoại, trình ghi macro thường ghi lại tất cả các cài đặt hiện tại từ hộp thoại vào macro.</w:t>
      </w:r>
    </w:p>
    <w:p>
      <w:pPr>
        <w:spacing w:after="80"/>
      </w:pPr>
      <w:r>
        <w:rPr>
          <w:b w:val="0"/>
          <w:i w:val="0"/>
        </w:rPr>
        <w:t>Đây là một ví dụ khác. Dòng mã tiếp theo trong macro là:</w:t>
      </w:r>
    </w:p>
    <w:p>
      <w:pPr>
        <w:spacing w:after="0"/>
        <w:ind w:left="360"/>
        <w:shd w:val="clear" w:color="auto" w:fill="F2F2F2"/>
      </w:pPr>
      <w:r>
        <w:rPr>
          <w:rFonts w:ascii="Consolas" w:hAnsi="Consolas"/>
          <w:sz w:val="18"/>
        </w:rPr>
        <w:t>Selection.End(xlDown).Select</w:t>
      </w:r>
    </w:p>
    <w:p>
      <w:pPr>
        <w:spacing w:after="40"/>
      </w:pPr>
    </w:p>
    <w:p>
      <w:pPr>
        <w:spacing w:after="80"/>
      </w:pPr>
      <w:r>
        <w:rPr>
          <w:b w:val="0"/>
          <w:i w:val="0"/>
        </w:rPr>
        <w:t xml:space="preserve">Bạn có thể nhấp để nhận trợ giúp cho ba chủ đề trong dòng mã này: </w:t>
      </w:r>
      <w:r>
        <w:rPr>
          <w:rFonts w:ascii="Consolas" w:hAnsi="Consolas"/>
          <w:b w:val="0"/>
          <w:i w:val="0"/>
          <w:sz w:val="20"/>
        </w:rPr>
        <w:t>Selection</w:t>
      </w:r>
      <w:r>
        <w:rPr>
          <w:b w:val="0"/>
          <w:i w:val="0"/>
        </w:rPr>
        <w:t xml:space="preserve">, </w:t>
      </w:r>
      <w:r>
        <w:rPr>
          <w:rFonts w:ascii="Consolas" w:hAnsi="Consolas"/>
          <w:b w:val="0"/>
          <w:i w:val="0"/>
          <w:sz w:val="20"/>
        </w:rPr>
        <w:t>End</w:t>
      </w:r>
      <w:r>
        <w:rPr>
          <w:b w:val="0"/>
          <w:i w:val="0"/>
        </w:rPr>
        <w:t xml:space="preserve"> và </w:t>
      </w:r>
      <w:r>
        <w:rPr>
          <w:rFonts w:ascii="Consolas" w:hAnsi="Consolas"/>
          <w:b w:val="0"/>
          <w:i w:val="0"/>
          <w:sz w:val="20"/>
        </w:rPr>
        <w:t>Select</w:t>
      </w:r>
      <w:r>
        <w:rPr>
          <w:b w:val="0"/>
          <w:i w:val="0"/>
        </w:rPr>
        <w:t xml:space="preserve">. Giả sử rằng </w:t>
      </w:r>
      <w:r>
        <w:rPr>
          <w:rFonts w:ascii="Consolas" w:hAnsi="Consolas"/>
          <w:b w:val="0"/>
          <w:i w:val="0"/>
          <w:sz w:val="20"/>
        </w:rPr>
        <w:t>Selection</w:t>
      </w:r>
      <w:r>
        <w:rPr>
          <w:b w:val="0"/>
          <w:i w:val="0"/>
        </w:rPr>
        <w:t xml:space="preserve"> và </w:t>
      </w:r>
      <w:r>
        <w:rPr>
          <w:rFonts w:ascii="Consolas" w:hAnsi="Consolas"/>
          <w:b w:val="0"/>
          <w:i w:val="0"/>
          <w:sz w:val="20"/>
        </w:rPr>
        <w:t>Select</w:t>
      </w:r>
      <w:r>
        <w:rPr>
          <w:b w:val="0"/>
          <w:i w:val="0"/>
        </w:rPr>
        <w:t xml:space="preserve"> phần nào đã tự giải thích, hãy nhấp vào từ </w:t>
      </w:r>
      <w:r>
        <w:rPr>
          <w:rFonts w:ascii="Consolas" w:hAnsi="Consolas"/>
          <w:b w:val="0"/>
          <w:i w:val="0"/>
          <w:sz w:val="20"/>
        </w:rPr>
        <w:t>End</w:t>
      </w:r>
      <w:r>
        <w:rPr>
          <w:b w:val="0"/>
          <w:i w:val="0"/>
        </w:rPr>
        <w:t xml:space="preserve"> và nhấn F1 để được Trợ giúp.</w:t>
      </w:r>
    </w:p>
    <w:p>
      <w:pPr>
        <w:spacing w:after="80"/>
      </w:pPr>
      <w:r>
        <w:rPr>
          <w:b w:val="0"/>
          <w:i w:val="0"/>
        </w:rPr>
        <w:t xml:space="preserve">Chủ đề Trợ giúp này nói rằng </w:t>
      </w:r>
      <w:r>
        <w:rPr>
          <w:rFonts w:ascii="Consolas" w:hAnsi="Consolas"/>
          <w:b w:val="0"/>
          <w:i w:val="0"/>
          <w:sz w:val="20"/>
        </w:rPr>
        <w:t>End</w:t>
      </w:r>
      <w:r>
        <w:rPr>
          <w:b w:val="0"/>
          <w:i w:val="0"/>
        </w:rPr>
        <w:t xml:space="preserve"> là một thuộc tính. Nó trả về một đối tượng </w:t>
      </w:r>
      <w:r>
        <w:rPr>
          <w:rFonts w:ascii="Consolas" w:hAnsi="Consolas"/>
          <w:b w:val="0"/>
          <w:i w:val="0"/>
          <w:sz w:val="20"/>
        </w:rPr>
        <w:t>Range</w:t>
      </w:r>
      <w:r>
        <w:rPr>
          <w:b w:val="0"/>
          <w:i w:val="0"/>
        </w:rPr>
        <w:t xml:space="preserve"> tương đương với việc nhấn End+mũi tên lên hoặc End+mũi tên xuống trong giao diện Excel (xem Hình 2-6). Nếu bạn nhấp vào siêu liên kết màu xanh cho </w:t>
      </w:r>
      <w:r>
        <w:rPr>
          <w:rFonts w:ascii="Consolas" w:hAnsi="Consolas"/>
          <w:b w:val="0"/>
          <w:i w:val="0"/>
          <w:sz w:val="20"/>
        </w:rPr>
        <w:t>xlDirection</w:t>
      </w:r>
      <w:r>
        <w:rPr>
          <w:b w:val="0"/>
          <w:i w:val="0"/>
        </w:rPr>
        <w:t xml:space="preserve">, bạn sẽ thấy các tham số hợp lệ có thể được truyền cho hàm </w:t>
      </w:r>
      <w:r>
        <w:rPr>
          <w:rFonts w:ascii="Consolas" w:hAnsi="Consolas"/>
          <w:b w:val="0"/>
          <w:i w:val="0"/>
          <w:sz w:val="20"/>
        </w:rPr>
        <w:t>End</w:t>
      </w:r>
      <w:r>
        <w:rPr>
          <w:b w:val="0"/>
          <w:i w:val="0"/>
        </w:rPr>
        <w:t>.</w:t>
      </w:r>
    </w:p>
    <w:p>
      <w:pPr>
        <w:jc w:val="center"/>
      </w:pPr>
      <w:r>
        <w:drawing>
          <wp:inline xmlns:a="http://schemas.openxmlformats.org/drawingml/2006/main" xmlns:pic="http://schemas.openxmlformats.org/drawingml/2006/picture">
            <wp:extent cx="5486400" cy="5324320"/>
            <wp:docPr id="41" name="Picture 41"/>
            <wp:cNvGraphicFramePr>
              <a:graphicFrameLocks noChangeAspect="1"/>
            </wp:cNvGraphicFramePr>
            <a:graphic>
              <a:graphicData uri="http://schemas.openxmlformats.org/drawingml/2006/picture">
                <pic:pic>
                  <pic:nvPicPr>
                    <pic:cNvPr id="0" name="02fig06.jpg"/>
                    <pic:cNvPicPr/>
                  </pic:nvPicPr>
                  <pic:blipFill>
                    <a:blip r:embed="rId33"/>
                    <a:stretch>
                      <a:fillRect/>
                    </a:stretch>
                  </pic:blipFill>
                  <pic:spPr>
                    <a:xfrm>
                      <a:off x="0" y="0"/>
                      <a:ext cx="5486400" cy="5324320"/>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 xml:space="preserve"> Chủ đề Trợ giúp đúng cho thuộc tính </w:t>
      </w:r>
      <w:r>
        <w:rPr>
          <w:rFonts w:ascii="Calibri" w:hAnsi="Calibri"/>
          <w:b w:val="0"/>
          <w:i/>
          <w:sz w:val="19"/>
        </w:rPr>
        <w:t>End</w:t>
      </w:r>
      <w:r>
        <w:rPr>
          <w:rFonts w:ascii="Calibri" w:hAnsi="Calibri"/>
          <w:b w:val="0"/>
          <w:i/>
          <w:sz w:val="19"/>
        </w:rPr>
        <w:t>.</w:t>
      </w:r>
    </w:p>
    <w:p>
      <w:pPr>
        <w:pStyle w:val="Heading4"/>
      </w:pPr>
      <w:r>
        <w:rPr>
          <w:rFonts w:ascii="Calibri" w:hAnsi="Calibri"/>
          <w:b/>
          <w:i w:val="0"/>
          <w:sz w:val="23"/>
        </w:rPr>
        <w:t>Thuộc tính có thể trả về đối tượng</w:t>
      </w:r>
    </w:p>
    <w:p>
      <w:pPr>
        <w:spacing w:after="80"/>
      </w:pPr>
      <w:r>
        <w:rPr>
          <w:b w:val="0"/>
          <w:i w:val="0"/>
        </w:rPr>
        <w:t xml:space="preserve">Trong VBA, một số thuộc tính cho bạn các giá trị đơn giản—như một số, một chuỗi hoặc True/False. Nhưng các thuộc tính khác cho bạn thứ gì đó mạnh mẽ hơn—một đối tượng khác. Điều này được gọi là </w:t>
      </w:r>
      <w:r>
        <w:rPr>
          <w:b w:val="0"/>
          <w:i/>
        </w:rPr>
        <w:t>trả về một đối tượng</w:t>
      </w:r>
      <w:r>
        <w:rPr>
          <w:b w:val="0"/>
          <w:i w:val="0"/>
        </w:rPr>
        <w:t xml:space="preserve">. Ví dụ, thuộc tính </w:t>
      </w:r>
      <w:r>
        <w:rPr>
          <w:rFonts w:ascii="Consolas" w:hAnsi="Consolas"/>
          <w:b w:val="0"/>
          <w:i w:val="0"/>
          <w:sz w:val="20"/>
        </w:rPr>
        <w:t>End(xlDown)</w:t>
      </w:r>
      <w:r>
        <w:rPr>
          <w:b w:val="0"/>
          <w:i w:val="0"/>
        </w:rPr>
        <w:t xml:space="preserve"> không chỉ cho bạn một giá trị—nó cho bạn một đối tượng </w:t>
      </w:r>
      <w:r>
        <w:rPr>
          <w:rFonts w:ascii="Consolas" w:hAnsi="Consolas"/>
          <w:b w:val="0"/>
          <w:i w:val="0"/>
          <w:sz w:val="20"/>
        </w:rPr>
        <w:t>Range</w:t>
      </w:r>
      <w:r>
        <w:rPr>
          <w:b w:val="0"/>
          <w:i w:val="0"/>
        </w:rPr>
        <w:t xml:space="preserve"> đại diện cho một ô cụ thể. Khi bạn đã có đối tượng đó, bạn có thể làm mọi thứ với nó, như chọn nó, đọc nội dung của nó hoặc định dạng nó.</w:t>
      </w:r>
    </w:p>
    <w:p>
      <w:pPr>
        <w:spacing w:after="80"/>
      </w:pPr>
      <w:r>
        <w:rPr>
          <w:b w:val="0"/>
          <w:i w:val="0"/>
        </w:rPr>
        <w:t>Hãy xem xét dòng mã hiện đang được xem xét:</w:t>
      </w:r>
    </w:p>
    <w:p>
      <w:pPr>
        <w:spacing w:after="0"/>
        <w:ind w:left="360"/>
        <w:shd w:val="clear" w:color="auto" w:fill="F2F2F2"/>
      </w:pPr>
      <w:r>
        <w:rPr>
          <w:rFonts w:ascii="Consolas" w:hAnsi="Consolas"/>
          <w:sz w:val="18"/>
        </w:rPr>
        <w:t>Selection.End(xlDown).Select</w:t>
      </w:r>
    </w:p>
    <w:p>
      <w:pPr>
        <w:spacing w:after="40"/>
      </w:pPr>
    </w:p>
    <w:p>
      <w:pPr>
        <w:spacing w:after="80"/>
      </w:pPr>
      <w:r>
        <w:rPr>
          <w:b w:val="0"/>
          <w:i w:val="0"/>
        </w:rPr>
        <w:t xml:space="preserve">Từ khóa </w:t>
      </w:r>
      <w:r>
        <w:rPr>
          <w:rFonts w:ascii="Consolas" w:hAnsi="Consolas"/>
          <w:b w:val="0"/>
          <w:i w:val="0"/>
          <w:sz w:val="20"/>
        </w:rPr>
        <w:t>End</w:t>
      </w:r>
      <w:r>
        <w:rPr>
          <w:b w:val="0"/>
          <w:i w:val="0"/>
        </w:rPr>
        <w:t xml:space="preserve"> là một thuộc tính, nhưng từ tệp Trợ giúp, bạn thấy rằng nó trả về một đối tượng </w:t>
      </w:r>
      <w:r>
        <w:rPr>
          <w:rFonts w:ascii="Consolas" w:hAnsi="Consolas"/>
          <w:b w:val="0"/>
          <w:i w:val="0"/>
          <w:sz w:val="20"/>
        </w:rPr>
        <w:t>Range</w:t>
      </w:r>
      <w:r>
        <w:rPr>
          <w:b w:val="0"/>
          <w:i w:val="0"/>
        </w:rPr>
        <w:t xml:space="preserve">. Sau đó bạn gọi </w:t>
      </w:r>
      <w:r>
        <w:rPr>
          <w:rFonts w:ascii="Consolas" w:hAnsi="Consolas"/>
          <w:b w:val="0"/>
          <w:i w:val="0"/>
          <w:sz w:val="20"/>
        </w:rPr>
        <w:t>Select</w:t>
      </w:r>
      <w:r>
        <w:rPr>
          <w:b w:val="0"/>
          <w:i w:val="0"/>
        </w:rPr>
        <w:t xml:space="preserve"> trên đối tượng được trả về đó. Cuối cùng, bạn đang gọi một phương thức (</w:t>
      </w:r>
      <w:r>
        <w:rPr>
          <w:rFonts w:ascii="Consolas" w:hAnsi="Consolas"/>
          <w:b w:val="0"/>
          <w:i w:val="0"/>
          <w:sz w:val="20"/>
        </w:rPr>
        <w:t>Select</w:t>
      </w:r>
      <w:r>
        <w:rPr>
          <w:b w:val="0"/>
          <w:i w:val="0"/>
        </w:rPr>
        <w:t>) trên kết quả của một thuộc tính (</w:t>
      </w:r>
      <w:r>
        <w:rPr>
          <w:rFonts w:ascii="Consolas" w:hAnsi="Consolas"/>
          <w:b w:val="0"/>
          <w:i w:val="0"/>
          <w:sz w:val="20"/>
        </w:rPr>
        <w:t>End</w:t>
      </w:r>
      <w:r>
        <w:rPr>
          <w:b w:val="0"/>
          <w:i w:val="0"/>
        </w:rPr>
        <w:t>). Bạn sẽ làm điều này thường xuyên trong VBA khi một thuộc tính cho bạn một đối tượng mà bạn có thể hành động ngay lập tức.</w:t>
      </w:r>
    </w:p>
    <w:p>
      <w:pPr>
        <w:spacing w:after="80"/>
      </w:pPr>
      <w:r>
        <w:rPr>
          <w:rFonts w:ascii="Consolas" w:hAnsi="Consolas"/>
          <w:b/>
          <w:i w:val="0"/>
          <w:sz w:val="20"/>
        </w:rPr>
        <w:t>Selection</w:t>
      </w:r>
      <w:r>
        <w:rPr>
          <w:b/>
          <w:i w:val="0"/>
        </w:rPr>
        <w:t xml:space="preserve"> thực ra là một thuộc tính của </w:t>
      </w:r>
      <w:r>
        <w:rPr>
          <w:rFonts w:ascii="Consolas" w:hAnsi="Consolas"/>
          <w:b/>
          <w:i w:val="0"/>
          <w:sz w:val="20"/>
        </w:rPr>
        <w:t>Application</w:t>
      </w:r>
    </w:p>
    <w:p>
      <w:pPr>
        <w:spacing w:after="80"/>
      </w:pPr>
      <w:r>
        <w:rPr>
          <w:rFonts w:ascii="Consolas" w:hAnsi="Consolas"/>
          <w:b w:val="0"/>
          <w:i w:val="0"/>
          <w:sz w:val="20"/>
        </w:rPr>
        <w:t>Selection</w:t>
      </w:r>
      <w:r>
        <w:rPr>
          <w:b w:val="0"/>
          <w:i w:val="0"/>
        </w:rPr>
        <w:t xml:space="preserve"> trông có vẻ giống một đối tượng (object), nhưng nếu bạn mở phần trợ giúp cho </w:t>
      </w:r>
      <w:r>
        <w:rPr>
          <w:rFonts w:ascii="Consolas" w:hAnsi="Consolas"/>
          <w:b w:val="0"/>
          <w:i w:val="0"/>
          <w:sz w:val="20"/>
        </w:rPr>
        <w:t>Selection</w:t>
      </w:r>
      <w:r>
        <w:rPr>
          <w:b w:val="0"/>
          <w:i w:val="0"/>
        </w:rPr>
        <w:t xml:space="preserve">, bạn sẽ thấy nó thực ra là một thuộc tính (property). Thực tế, đoạn code đúng sẽ là </w:t>
      </w:r>
      <w:r>
        <w:rPr>
          <w:rFonts w:ascii="Consolas" w:hAnsi="Consolas"/>
          <w:b w:val="0"/>
          <w:i w:val="0"/>
          <w:sz w:val="20"/>
        </w:rPr>
        <w:t>Application.Selection</w:t>
      </w:r>
      <w:r>
        <w:rPr>
          <w:b w:val="0"/>
          <w:i w:val="0"/>
        </w:rPr>
        <w:t xml:space="preserve">. Tuy nhiên, khi bạn viết code trong Excel, VBA mặc định rằng bạn đang tham chiếu đến mô hình đối tượng của Excel, nên bạn có thể bỏ tiền tố </w:t>
      </w:r>
      <w:r>
        <w:rPr>
          <w:rFonts w:ascii="Consolas" w:hAnsi="Consolas"/>
          <w:b w:val="0"/>
          <w:i w:val="0"/>
          <w:sz w:val="20"/>
        </w:rPr>
        <w:t>Application</w:t>
      </w:r>
      <w:r>
        <w:rPr>
          <w:b w:val="0"/>
          <w:i w:val="0"/>
        </w:rPr>
        <w:t xml:space="preserve">. Nếu bạn tự động hóa Excel từ một chương trình khác, chẳng hạn như Word, bạn sẽ cần thêm tham chiếu đối tượng trước thuộc tính </w:t>
      </w:r>
      <w:r>
        <w:rPr>
          <w:rFonts w:ascii="Consolas" w:hAnsi="Consolas"/>
          <w:b w:val="0"/>
          <w:i w:val="0"/>
          <w:sz w:val="20"/>
        </w:rPr>
        <w:t>Selection</w:t>
      </w:r>
      <w:r>
        <w:rPr>
          <w:b w:val="0"/>
          <w:i w:val="0"/>
        </w:rPr>
        <w:t xml:space="preserve">, ví dụ như </w:t>
      </w:r>
      <w:r>
        <w:rPr>
          <w:rFonts w:ascii="Consolas" w:hAnsi="Consolas"/>
          <w:b w:val="0"/>
          <w:i w:val="0"/>
          <w:sz w:val="20"/>
        </w:rPr>
        <w:t>ExcelApp.Selection</w:t>
      </w:r>
      <w:r>
        <w:rPr>
          <w:b w:val="0"/>
          <w:i w:val="0"/>
        </w:rPr>
        <w:t>.</w:t>
      </w:r>
    </w:p>
    <w:p>
      <w:pPr>
        <w:spacing w:after="80"/>
      </w:pPr>
      <w:r>
        <w:rPr>
          <w:rFonts w:ascii="Consolas" w:hAnsi="Consolas"/>
          <w:b w:val="0"/>
          <w:i w:val="0"/>
          <w:sz w:val="20"/>
        </w:rPr>
        <w:t>Selection</w:t>
      </w:r>
      <w:r>
        <w:rPr>
          <w:b w:val="0"/>
          <w:i w:val="0"/>
        </w:rPr>
        <w:t xml:space="preserve"> có thể trả về nhiều loại đối tượng khác nhau. Nó trả về đối tượng của bất cứ thứ gì đang được chọn, chẳng hạn như ô (cell), biểu đồ (chart), v.v.</w:t>
      </w:r>
    </w:p>
    <w:p>
      <w:pPr>
        <w:pStyle w:val="Heading3"/>
      </w:pPr>
      <w:r>
        <w:rPr>
          <w:rFonts w:ascii="Calibri" w:hAnsi="Calibri"/>
          <w:b/>
          <w:i w:val="0"/>
          <w:sz w:val="26"/>
        </w:rPr>
        <w:t>Dùng công cụ gỡ lỗi (debugging) để hiểu đoạn code đã ghi</w:t>
      </w:r>
    </w:p>
    <w:p>
      <w:pPr>
        <w:spacing w:after="80"/>
      </w:pPr>
      <w:r>
        <w:rPr>
          <w:b w:val="0"/>
          <w:i w:val="0"/>
        </w:rPr>
        <w:t>Các mục sau đây giới thiệu một số công cụ gỡ lỗi tuyệt vời có sẵn trong VB Editor. Những công cụ này rất hữu ích giúp bạn thấy được đoạn code macro đã ghi đang làm gì.</w:t>
      </w:r>
    </w:p>
    <w:p>
      <w:pPr>
        <w:pStyle w:val="Heading4"/>
      </w:pPr>
      <w:r>
        <w:rPr>
          <w:rFonts w:ascii="Calibri" w:hAnsi="Calibri"/>
          <w:b/>
          <w:i w:val="0"/>
          <w:sz w:val="23"/>
        </w:rPr>
        <w:t>Chạy từng bước qua code</w:t>
      </w:r>
    </w:p>
    <w:p>
      <w:pPr>
        <w:spacing w:after="80"/>
      </w:pPr>
      <w:r>
        <w:rPr>
          <w:b w:val="0"/>
          <w:i w:val="0"/>
        </w:rPr>
        <w:t>Thông thường, một macro chạy rất nhanh: Bạn khởi động nó, và chưa đầy một giây sau là xong. Nếu có gì đó sai, bạn không có cơ hội để tìm hiểu macro đang làm gì. Tuy nhiên, dùng tính năng Step Into của Excel sẽ giúp bạn chạy từng dòng code một.</w:t>
      </w:r>
    </w:p>
    <w:p>
      <w:pPr>
        <w:spacing w:after="80"/>
      </w:pPr>
      <w:r>
        <w:rPr>
          <w:b w:val="0"/>
          <w:i w:val="0"/>
        </w:rPr>
        <w:t xml:space="preserve">Để dùng tính năng này, hãy đảm bảo con trỏ của bạn đang ở trong thủ tục (procedure) mà bạn muốn chạy, chẳng hạn như thủ tục </w:t>
      </w:r>
      <w:r>
        <w:rPr>
          <w:rFonts w:ascii="Consolas" w:hAnsi="Consolas"/>
          <w:b w:val="0"/>
          <w:i w:val="0"/>
          <w:sz w:val="20"/>
        </w:rPr>
        <w:t>ImportInvoice</w:t>
      </w:r>
      <w:r>
        <w:rPr>
          <w:b w:val="0"/>
          <w:i w:val="0"/>
        </w:rPr>
        <w:t>, rồi từ menu, chọn Debug | Step Into, như trong Hình 2-7. Hoặc bạn có thể nhấn F8.</w:t>
      </w:r>
    </w:p>
    <w:p>
      <w:pPr>
        <w:jc w:val="center"/>
      </w:pPr>
      <w:r>
        <w:drawing>
          <wp:inline xmlns:a="http://schemas.openxmlformats.org/drawingml/2006/main" xmlns:pic="http://schemas.openxmlformats.org/drawingml/2006/picture">
            <wp:extent cx="3333750" cy="3571875"/>
            <wp:docPr id="42" name="Picture 42"/>
            <wp:cNvGraphicFramePr>
              <a:graphicFrameLocks noChangeAspect="1"/>
            </wp:cNvGraphicFramePr>
            <a:graphic>
              <a:graphicData uri="http://schemas.openxmlformats.org/drawingml/2006/picture">
                <pic:pic>
                  <pic:nvPicPr>
                    <pic:cNvPr id="0" name="02fig07.jpg"/>
                    <pic:cNvPicPr/>
                  </pic:nvPicPr>
                  <pic:blipFill>
                    <a:blip r:embed="rId34"/>
                    <a:stretch>
                      <a:fillRect/>
                    </a:stretch>
                  </pic:blipFill>
                  <pic:spPr>
                    <a:xfrm>
                      <a:off x="0" y="0"/>
                      <a:ext cx="3333750" cy="3571875"/>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 xml:space="preserve"> Bạn có thể dùng tính năng Step Into để chạy từng dòng code một.</w:t>
      </w:r>
    </w:p>
    <w:p>
      <w:pPr>
        <w:spacing w:after="80"/>
      </w:pPr>
      <w:r>
        <w:rPr>
          <w:b w:val="0"/>
          <w:i w:val="0"/>
        </w:rPr>
        <w:t>Lúc này VB Editor đang ở chế độ Break (tạm dừng). Dòng sắp được thực thi được tô vàng, kèm một mũi tên vàng ở lề trước đoạn code (xem Hình 2-8).</w:t>
      </w:r>
    </w:p>
    <w:p>
      <w:pPr>
        <w:jc w:val="center"/>
      </w:pPr>
      <w:r>
        <w:drawing>
          <wp:inline xmlns:a="http://schemas.openxmlformats.org/drawingml/2006/main" xmlns:pic="http://schemas.openxmlformats.org/drawingml/2006/picture">
            <wp:extent cx="5486400" cy="1637480"/>
            <wp:docPr id="43" name="Picture 43"/>
            <wp:cNvGraphicFramePr>
              <a:graphicFrameLocks noChangeAspect="1"/>
            </wp:cNvGraphicFramePr>
            <a:graphic>
              <a:graphicData uri="http://schemas.openxmlformats.org/drawingml/2006/picture">
                <pic:pic>
                  <pic:nvPicPr>
                    <pic:cNvPr id="0" name="02fig08.jpg"/>
                    <pic:cNvPicPr/>
                  </pic:nvPicPr>
                  <pic:blipFill>
                    <a:blip r:embed="rId35"/>
                    <a:stretch>
                      <a:fillRect/>
                    </a:stretch>
                  </pic:blipFill>
                  <pic:spPr>
                    <a:xfrm>
                      <a:off x="0" y="0"/>
                      <a:ext cx="5486400" cy="1637480"/>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 xml:space="preserve"> Dòng đầu tiên của macro sắp chạy.</w:t>
      </w:r>
    </w:p>
    <w:p>
      <w:pPr>
        <w:spacing w:after="80"/>
      </w:pPr>
      <w:r>
        <w:rPr>
          <w:b w:val="0"/>
          <w:i w:val="0"/>
        </w:rPr>
        <w:t xml:space="preserve">Trong trường hợp này, dòng tiếp theo sắp được thực thi là dòng </w:t>
      </w:r>
      <w:r>
        <w:rPr>
          <w:rFonts w:ascii="Consolas" w:hAnsi="Consolas"/>
          <w:b w:val="0"/>
          <w:i w:val="0"/>
          <w:sz w:val="20"/>
        </w:rPr>
        <w:t>Sub ImportInvoice()</w:t>
      </w:r>
      <w:r>
        <w:rPr>
          <w:b w:val="0"/>
          <w:i w:val="0"/>
        </w:rPr>
        <w:t xml:space="preserve">. Dòng này về cơ bản nói rằng: "Bạn sắp bắt đầu chạy thủ tục này." Nhấn phím F8 để thực thi dòng đang tô vàng và chuyển sang dòng code tiếp theo. Đoạn code dài của </w:t>
      </w:r>
      <w:r>
        <w:rPr>
          <w:rFonts w:ascii="Consolas" w:hAnsi="Consolas"/>
          <w:b w:val="0"/>
          <w:i w:val="0"/>
          <w:sz w:val="20"/>
        </w:rPr>
        <w:t>OpenText</w:t>
      </w:r>
      <w:r>
        <w:rPr>
          <w:b w:val="0"/>
          <w:i w:val="0"/>
        </w:rPr>
        <w:t xml:space="preserve"> sau đó được tô sáng. Nhấn F8 để chạy dòng code này. Khi bạn thấy </w:t>
      </w:r>
      <w:r>
        <w:rPr>
          <w:rFonts w:ascii="Consolas" w:hAnsi="Consolas"/>
          <w:b w:val="0"/>
          <w:i w:val="0"/>
          <w:sz w:val="20"/>
        </w:rPr>
        <w:t>Selection.End(xlDown).Select</w:t>
      </w:r>
      <w:r>
        <w:rPr>
          <w:b w:val="0"/>
          <w:i w:val="0"/>
        </w:rPr>
        <w:t xml:space="preserve"> được tô sáng, bạn biết rằng Visual Basic đã chạy xong lệnh </w:t>
      </w:r>
      <w:r>
        <w:rPr>
          <w:rFonts w:ascii="Consolas" w:hAnsi="Consolas"/>
          <w:b w:val="0"/>
          <w:i w:val="0"/>
          <w:sz w:val="20"/>
        </w:rPr>
        <w:t>OpenText</w:t>
      </w:r>
      <w:r>
        <w:rPr>
          <w:b w:val="0"/>
          <w:i w:val="0"/>
        </w:rPr>
        <w:t xml:space="preserve">. Lúc này, bạn có thể nhấn Alt+Tab để chuyển sang Excel và thấy rằng tệp </w:t>
      </w:r>
      <w:r>
        <w:rPr>
          <w:rFonts w:ascii="Consolas" w:hAnsi="Consolas"/>
          <w:b w:val="0"/>
          <w:i w:val="0"/>
          <w:sz w:val="20"/>
        </w:rPr>
        <w:t>Invoice.txt</w:t>
      </w:r>
      <w:r>
        <w:rPr>
          <w:b w:val="0"/>
          <w:i w:val="0"/>
        </w:rPr>
        <w:t xml:space="preserve"> đã được phân tích (parse) vào Excel. Lưu ý rằng ô A1 đang được chọn.</w:t>
      </w:r>
    </w:p>
    <w:p>
      <w:pPr>
        <w:jc w:val="center"/>
      </w:pPr>
      <w:r>
        <w:drawing>
          <wp:inline xmlns:a="http://schemas.openxmlformats.org/drawingml/2006/main" xmlns:pic="http://schemas.openxmlformats.org/drawingml/2006/picture">
            <wp:extent cx="361950" cy="476250"/>
            <wp:docPr id="44" name="Picture 44"/>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Nếu bạn có màn hình rộng, bạn có thể dùng biểu tượng Restore Down ở góc trên bên phải cửa sổ VBA để sắp xếp cửa sổ sao cho bạn nhìn thấy cả cửa sổ VBA lẫn cửa sổ Excel. (Restore Down là biểu tượng cửa sổ hai ô nằm giữa dấu "gạch ngang" Minimize và biểu tượng đóng cửa sổ </w:t>
      </w:r>
      <w:r>
        <w:rPr>
          <w:b w:val="0"/>
          <w:i/>
        </w:rPr>
        <w:t>X</w:t>
      </w:r>
      <w:r>
        <w:rPr>
          <w:b w:val="0"/>
          <w:i w:val="0"/>
        </w:rPr>
        <w:t xml:space="preserve"> ở trên cùng của mọi cửa sổ đang được phóng to).</w:t>
      </w:r>
    </w:p>
    <w:p>
      <w:pPr>
        <w:spacing w:after="80"/>
      </w:pPr>
      <w:r>
        <w:rPr>
          <w:b w:val="0"/>
          <w:i w:val="0"/>
        </w:rPr>
        <w:t>Đây cũng là một mẹo tuyệt vời để dùng khi ghi code mới. Bạn thực sự có thể xem code xuất hiện ngay khi bạn thao tác trong Excel.</w:t>
      </w:r>
    </w:p>
    <w:p>
      <w:pPr>
        <w:spacing w:after="80"/>
      </w:pPr>
      <w:r>
        <w:rPr>
          <w:b w:val="0"/>
          <w:i w:val="0"/>
        </w:rPr>
        <w:t xml:space="preserve">Chuyển lại về VB Editor bằng cách nhấn Alt+Tab. Dòng tiếp theo sắp được thực thi là </w:t>
      </w:r>
      <w:r>
        <w:rPr>
          <w:rFonts w:ascii="Consolas" w:hAnsi="Consolas"/>
          <w:b w:val="0"/>
          <w:i w:val="0"/>
          <w:sz w:val="20"/>
        </w:rPr>
        <w:t>Selection.End(xlDown).Select</w:t>
      </w:r>
      <w:r>
        <w:rPr>
          <w:b w:val="0"/>
          <w:i w:val="0"/>
        </w:rPr>
        <w:t>. Nhấn F8 để chạy đoạn code này. Chuyển sang Excel để thấy rằng ô cuối cùng trong tập dữ liệu của bạn đang được chọn.</w:t>
      </w:r>
    </w:p>
    <w:p>
      <w:pPr>
        <w:spacing w:after="80"/>
      </w:pPr>
      <w:r>
        <w:rPr>
          <w:b w:val="0"/>
          <w:i w:val="0"/>
        </w:rPr>
        <w:t xml:space="preserve">Nhấn F8 lần nữa để chạy dòng </w:t>
      </w:r>
      <w:r>
        <w:rPr>
          <w:rFonts w:ascii="Consolas" w:hAnsi="Consolas"/>
          <w:b w:val="0"/>
          <w:i w:val="0"/>
          <w:sz w:val="20"/>
        </w:rPr>
        <w:t>Range("A11").Select</w:t>
      </w:r>
      <w:r>
        <w:rPr>
          <w:b w:val="0"/>
          <w:i w:val="0"/>
        </w:rPr>
        <w:t>. Nếu bạn chuyển sang Excel bằng cách nhấn Alt+Tab, bạn sẽ thấy đây là chỗ macro bắt đầu gặp vấn đề. Thay vì chuyển đến dòng trống đầu tiên, chương trình lại chuyển đến sai dòng.</w:t>
      </w:r>
    </w:p>
    <w:p>
      <w:pPr>
        <w:spacing w:after="80"/>
      </w:pPr>
      <w:r>
        <w:rPr>
          <w:b w:val="0"/>
          <w:i w:val="0"/>
        </w:rPr>
        <w:t>Bây giờ bạn đã xác định được khu vực có vấn đề, bạn có thể dừng việc thực thi mã bằng lệnh Reset. Bạn có thể khởi động lệnh Reset bằng cách chọn Run | Reset hoặc nhấp vào nút Reset trên thanh công cụ (hình vuông nhỏ màu xanh lam nằm cạnh các biểu tượng Run và Pause). Sau khi nhấp Reset, bạn nên quay lại Excel và hoàn tác mọi thứ mà macro chưa hoàn thành đã làm. Trong trường hợp này, bạn cần đóng tệp Invoice.txt mà không lưu.</w:t>
      </w:r>
    </w:p>
    <w:p>
      <w:pPr>
        <w:pStyle w:val="Heading4"/>
      </w:pPr>
      <w:r>
        <w:rPr>
          <w:rFonts w:ascii="Calibri" w:hAnsi="Calibri"/>
          <w:b/>
          <w:i w:val="0"/>
          <w:sz w:val="23"/>
        </w:rPr>
        <w:t>Các tùy chọn gỡ lỗi khác: Điểm dừng (Breakpoints)</w:t>
      </w:r>
    </w:p>
    <w:p>
      <w:pPr>
        <w:spacing w:after="80"/>
      </w:pPr>
      <w:r>
        <w:rPr>
          <w:b w:val="0"/>
          <w:i w:val="0"/>
        </w:rPr>
        <w:t>Nếu bạn có hàng trăm dòng mã, bạn có thể không muốn từng bước chạy qua từng dòng một. Nếu bạn có ý niệm chung rằng vấn đề đang xảy ra ở một phần cụ thể nào đó của chương trình, bạn có thể đặt một điểm dừng (breakpoint). Sau đó bạn có thể cho mã bắt đầu chạy, nhưng macro sẽ tạm dừng ngay trước khi thực thi dòng mã có điểm dừng.</w:t>
      </w:r>
    </w:p>
    <w:p>
      <w:pPr>
        <w:spacing w:after="80"/>
      </w:pPr>
      <w:r>
        <w:rPr>
          <w:b w:val="0"/>
          <w:i w:val="0"/>
        </w:rPr>
        <w:t>Để đặt một điểm dừng, hãy nhấp vào vùng lề màu xám bên trái dòng mã mà bạn muốn dừng. Một chấm tròn lớn màu nâu đỏ (maroon) xuất hiện bên cạnh dòng mã này, và dòng mã được tô sáng bằng màu nâu (xem Hình 2-9). (Nếu bạn không thấy vùng lề, hãy vào Tools | Options | Editor Format và chọn hộp kiểm Margin Indicator Bar.) Hoặc chọn một dòng mã và nhấn F9 để bật/tắt điểm dừng.</w:t>
      </w:r>
    </w:p>
    <w:p>
      <w:pPr>
        <w:jc w:val="center"/>
      </w:pPr>
      <w:r>
        <w:drawing>
          <wp:inline xmlns:a="http://schemas.openxmlformats.org/drawingml/2006/main" xmlns:pic="http://schemas.openxmlformats.org/drawingml/2006/picture">
            <wp:extent cx="5000625" cy="1209675"/>
            <wp:docPr id="45" name="Picture 45"/>
            <wp:cNvGraphicFramePr>
              <a:graphicFrameLocks noChangeAspect="1"/>
            </wp:cNvGraphicFramePr>
            <a:graphic>
              <a:graphicData uri="http://schemas.openxmlformats.org/drawingml/2006/picture">
                <pic:pic>
                  <pic:nvPicPr>
                    <pic:cNvPr id="0" name="02fig09.jpg"/>
                    <pic:cNvPicPr/>
                  </pic:nvPicPr>
                  <pic:blipFill>
                    <a:blip r:embed="rId36"/>
                    <a:stretch>
                      <a:fillRect/>
                    </a:stretch>
                  </pic:blipFill>
                  <pic:spPr>
                    <a:xfrm>
                      <a:off x="0" y="0"/>
                      <a:ext cx="5000625" cy="1209675"/>
                    </a:xfrm>
                    <a:prstGeom prst="rect"/>
                  </pic:spPr>
                </pic:pic>
              </a:graphicData>
            </a:graphic>
          </wp:inline>
        </w:drawing>
      </w:r>
    </w:p>
    <w:p>
      <w:pPr>
        <w:spacing w:after="160"/>
        <w:jc w:val="center"/>
      </w:pPr>
      <w:r>
        <w:rPr>
          <w:rFonts w:ascii="Calibri" w:hAnsi="Calibri"/>
          <w:b/>
          <w:i/>
          <w:sz w:val="19"/>
        </w:rPr>
        <w:t>HÌNH 2-9</w:t>
      </w:r>
      <w:r>
        <w:rPr>
          <w:rFonts w:ascii="Calibri" w:hAnsi="Calibri"/>
          <w:b w:val="0"/>
          <w:i/>
          <w:sz w:val="19"/>
        </w:rPr>
        <w:t xml:space="preserve"> Chấm tròn lớn màu nâu đỏ biểu thị một điểm dừng.</w:t>
      </w:r>
    </w:p>
    <w:p>
      <w:pPr>
        <w:spacing w:after="80"/>
      </w:pPr>
      <w:r>
        <w:rPr>
          <w:b w:val="0"/>
          <w:i w:val="0"/>
        </w:rPr>
        <w:t>Tiếp theo, từ menu Visual Basic, chọn Run | Run Sub/UserForm hoặc nhấn F5. Chương trình thực thi nhưng dừng lại ngay trước khi chạy dòng có điểm dừng. VB Editor hiển thị dòng điểm dừng được tô sáng màu vàng. Bây giờ bạn có thể nhấn F8 để bắt đầu từng bước chạy qua mã.</w:t>
      </w:r>
    </w:p>
    <w:p>
      <w:pPr>
        <w:spacing w:after="80"/>
      </w:pPr>
      <w:r>
        <w:rPr>
          <w:b w:val="0"/>
          <w:i w:val="0"/>
        </w:rPr>
        <w:t>Sau khi bạn đã gỡ lỗi xong cho mã của mình, hãy xóa các điểm dừng bằng cách nhấp vào chấm tròn màu nâu sẫm ở lề bên cạnh mỗi điểm dừng để tắt nó đi. Hoặc bạn có thể chọn Debug | Clear All Breakpoints hoặc nhấn Ctrl+Shift+F9 để xóa tất cả các điểm dừng mà bạn đã đặt trong dự án.</w:t>
      </w:r>
    </w:p>
    <w:p>
      <w:pPr>
        <w:pStyle w:val="Heading4"/>
      </w:pPr>
      <w:r>
        <w:rPr>
          <w:rFonts w:ascii="Calibri" w:hAnsi="Calibri"/>
          <w:b/>
          <w:i w:val="0"/>
          <w:sz w:val="23"/>
        </w:rPr>
        <w:t>Lùi lại hoặc tiến tới trong mã</w:t>
      </w:r>
    </w:p>
    <w:p>
      <w:pPr>
        <w:spacing w:after="80"/>
      </w:pPr>
      <w:r>
        <w:rPr>
          <w:b w:val="0"/>
          <w:i w:val="0"/>
        </w:rPr>
        <w:t>Khi bạn đang từng bước chạy qua mã, bạn có thể muốn nhảy qua một số dòng mã, hoặc bạn có thể đã sửa một số dòng mã và muốn chạy lại chúng. Việc này rất dễ thực hiện khi bạn đang làm việc ở chế độ Break (Break mode). Một cách được ưa thích là dùng chuột để nắm lấy mũi tên màu vàng. Con trỏ sẽ đổi thành biểu tượng ba mũi tên, cho phép bạn di chuyển dòng tiếp theo lên hoặc xuống. Kéo dòng màu vàng đến dòng mà bạn muốn thực thi tiếp theo. Tùy chọn khác là nhấp chuột phải vào dòng mà bạn muốn nhảy tới rồi chọn Set Next Statement.</w:t>
      </w:r>
    </w:p>
    <w:p>
      <w:pPr>
        <w:pStyle w:val="Heading4"/>
      </w:pPr>
      <w:r>
        <w:rPr>
          <w:rFonts w:ascii="Calibri" w:hAnsi="Calibri"/>
          <w:b/>
          <w:i w:val="0"/>
          <w:sz w:val="23"/>
        </w:rPr>
        <w:t>Không từng bước chạy qua từng dòng mã</w:t>
      </w:r>
    </w:p>
    <w:p>
      <w:pPr>
        <w:spacing w:after="80"/>
      </w:pPr>
      <w:r>
        <w:rPr>
          <w:b w:val="0"/>
          <w:i w:val="0"/>
        </w:rPr>
        <w:t>Khi bạn đang từng bước chạy qua mã, bạn có thể muốn chạy một đoạn mã mà không cần từng bước qua từng dòng, chẳng hạn như khi bạn gặp một vòng lặp. Bạn có thể muốn VBA chạy qua vòng lặp đó 100 lần để bạn có thể từng bước qua các dòng sau vòng lặp. Việc nhấn phím F8 hàng trăm lần để từng bước qua một vòng lặp thật đặc biệt đơn điệu. Thay vào đó, hãy đặt con trỏ vào dòng mà bạn muốn nhảy tới rồi nhấn Ctrl+F8 hoặc chọn Debug | Run To Cursor. Lệnh này cũng có sẵn trong menu nhấp chuột phải.</w:t>
      </w:r>
    </w:p>
    <w:p>
      <w:pPr>
        <w:pStyle w:val="Heading4"/>
      </w:pPr>
      <w:r>
        <w:rPr>
          <w:rFonts w:ascii="Calibri" w:hAnsi="Calibri"/>
          <w:b/>
          <w:i w:val="0"/>
          <w:sz w:val="23"/>
        </w:rPr>
        <w:t>Truy vấn bất cứ thứ gì trong khi từng bước chạy qua mã</w:t>
      </w:r>
    </w:p>
    <w:p>
      <w:pPr>
        <w:spacing w:after="80"/>
      </w:pPr>
      <w:r>
        <w:rPr>
          <w:b w:val="0"/>
          <w:i w:val="0"/>
        </w:rPr>
        <w:t>Mặc dù các biến (variable) chưa được thảo luận, bạn vẫn có thể truy vấn giá trị của bất cứ thứ gì khi đang ở chế độ Break. Tuy nhiên, hãy nhớ rằng trình ghi macro (macro recorder) không bao giờ ghi lại một biến.</w:t>
      </w:r>
    </w:p>
    <w:p>
      <w:pPr>
        <w:pStyle w:val="Heading5"/>
      </w:pPr>
      <w:r>
        <w:rPr>
          <w:rFonts w:ascii="Calibri" w:hAnsi="Calibri"/>
          <w:b/>
          <w:i w:val="0"/>
          <w:sz w:val="22"/>
        </w:rPr>
        <w:t>Sử dụng cửa sổ Immediate</w:t>
      </w:r>
    </w:p>
    <w:p>
      <w:pPr>
        <w:spacing w:after="80"/>
      </w:pPr>
      <w:r>
        <w:rPr>
          <w:b w:val="0"/>
          <w:i w:val="0"/>
        </w:rPr>
        <w:t>Nhấn Ctrl+G để hiển thị cửa sổ Immediate trong VB Editor. Khi macro đang ở chế độ Break, bạn có thể yêu cầu VB Editor cho bạn biết ô hiện đang được chọn, tên của trang tính đang hoạt động, hoặc giá trị của bất kỳ biến nào. Hình 2-10 cho thấy một số ví dụ về các truy vấn được gõ vào cửa sổ Immediate.</w:t>
      </w:r>
    </w:p>
    <w:p>
      <w:pPr>
        <w:jc w:val="center"/>
      </w:pPr>
      <w:r>
        <w:drawing>
          <wp:inline xmlns:a="http://schemas.openxmlformats.org/drawingml/2006/main" xmlns:pic="http://schemas.openxmlformats.org/drawingml/2006/picture">
            <wp:extent cx="5000625" cy="1562098"/>
            <wp:docPr id="46" name="Picture 46"/>
            <wp:cNvGraphicFramePr>
              <a:graphicFrameLocks noChangeAspect="1"/>
            </wp:cNvGraphicFramePr>
            <a:graphic>
              <a:graphicData uri="http://schemas.openxmlformats.org/drawingml/2006/picture">
                <pic:pic>
                  <pic:nvPicPr>
                    <pic:cNvPr id="0" name="02fig10.jpg"/>
                    <pic:cNvPicPr/>
                  </pic:nvPicPr>
                  <pic:blipFill>
                    <a:blip r:embed="rId37"/>
                    <a:stretch>
                      <a:fillRect/>
                    </a:stretch>
                  </pic:blipFill>
                  <pic:spPr>
                    <a:xfrm>
                      <a:off x="0" y="0"/>
                      <a:ext cx="5000625" cy="1562098"/>
                    </a:xfrm>
                    <a:prstGeom prst="rect"/>
                  </pic:spPr>
                </pic:pic>
              </a:graphicData>
            </a:graphic>
          </wp:inline>
        </w:drawing>
      </w:r>
    </w:p>
    <w:p>
      <w:pPr>
        <w:spacing w:after="160"/>
        <w:jc w:val="center"/>
      </w:pPr>
      <w:r>
        <w:rPr>
          <w:rFonts w:ascii="Calibri" w:hAnsi="Calibri"/>
          <w:b/>
          <w:i/>
          <w:sz w:val="19"/>
        </w:rPr>
        <w:t>HÌNH 2-10</w:t>
      </w:r>
      <w:r>
        <w:rPr>
          <w:rFonts w:ascii="Calibri" w:hAnsi="Calibri"/>
          <w:b w:val="0"/>
          <w:i/>
          <w:sz w:val="19"/>
        </w:rPr>
        <w:t xml:space="preserve"> Các truy vấn có thể được gõ vào cửa sổ Immediate khi một macro đang ở chế độ Break, được hiển thị cùng với câu trả lời của chúng.</w:t>
      </w:r>
    </w:p>
    <w:p>
      <w:pPr>
        <w:jc w:val="center"/>
      </w:pPr>
      <w:r>
        <w:drawing>
          <wp:inline xmlns:a="http://schemas.openxmlformats.org/drawingml/2006/main" xmlns:pic="http://schemas.openxmlformats.org/drawingml/2006/picture">
            <wp:extent cx="361950" cy="476250"/>
            <wp:docPr id="47" name="Picture 4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Thay vì gõ </w:t>
      </w:r>
      <w:r>
        <w:rPr>
          <w:rFonts w:ascii="Consolas" w:hAnsi="Consolas"/>
          <w:b w:val="0"/>
          <w:i w:val="0"/>
          <w:sz w:val="20"/>
        </w:rPr>
        <w:t>Print</w:t>
      </w:r>
      <w:r>
        <w:rPr>
          <w:b w:val="0"/>
          <w:i w:val="0"/>
        </w:rPr>
        <w:t xml:space="preserve">, bạn có thể gõ dấu hỏi chấm: </w:t>
      </w:r>
      <w:r>
        <w:rPr>
          <w:rFonts w:ascii="Consolas" w:hAnsi="Consolas"/>
          <w:b w:val="0"/>
          <w:i w:val="0"/>
          <w:sz w:val="20"/>
        </w:rPr>
        <w:t>? Selection.Address</w:t>
      </w:r>
      <w:r>
        <w:rPr>
          <w:b w:val="0"/>
          <w:i w:val="0"/>
        </w:rPr>
        <w:t>. Hãy đọc dấu hỏi chấm là "Cái gì là."</w:t>
      </w:r>
    </w:p>
    <w:p>
      <w:pPr>
        <w:spacing w:after="80"/>
      </w:pPr>
      <w:r>
        <w:rPr>
          <w:b w:val="0"/>
          <w:i w:val="0"/>
        </w:rPr>
        <w:t>Khi được gọi bằng Ctrl+G, cửa sổ Immediate thường xuất hiện ở dưới cùng của cửa sổ mã. Bạn có thể dùng tay cầm thay đổi kích thước, nằm phía trên thanh tiêu đề Immediate, để làm cửa sổ lớn hơn hoặc nhỏ hơn.</w:t>
      </w:r>
    </w:p>
    <w:p>
      <w:pPr>
        <w:spacing w:after="80"/>
      </w:pPr>
      <w:r>
        <w:rPr>
          <w:b w:val="0"/>
          <w:i w:val="0"/>
        </w:rPr>
        <w:t>Có một thanh cuộn ở bên cạnh cửa sổ Immediate mà bạn có thể dùng để cuộn ngược hoặc cuộn xuôi qua các mục đã nhập trước đó.</w:t>
      </w:r>
    </w:p>
    <w:p>
      <w:pPr>
        <w:spacing w:after="80"/>
      </w:pPr>
      <w:r>
        <w:rPr>
          <w:b w:val="0"/>
          <w:i w:val="0"/>
        </w:rPr>
        <w:t xml:space="preserve">Không nhất thiết chỉ chạy truy vấn ở dưới cùng của cửa sổ Immediate. Ví dụ, nếu bạn vừa chạy một dòng mã, hãy gõ </w:t>
      </w:r>
      <w:r>
        <w:rPr>
          <w:rFonts w:ascii="Consolas" w:hAnsi="Consolas"/>
          <w:b w:val="0"/>
          <w:i w:val="0"/>
          <w:sz w:val="20"/>
        </w:rPr>
        <w:t>?Selection.Address</w:t>
      </w:r>
      <w:r>
        <w:rPr>
          <w:b w:val="0"/>
          <w:i w:val="0"/>
        </w:rPr>
        <w:t xml:space="preserve"> trong cửa sổ Immediate để đảm bảo rằng dòng mã này đã hoạt động.</w:t>
      </w:r>
    </w:p>
    <w:p>
      <w:pPr>
        <w:spacing w:after="80"/>
      </w:pPr>
      <w:r>
        <w:rPr>
          <w:b w:val="0"/>
          <w:i w:val="0"/>
        </w:rPr>
        <w:t>Tiếp theo, nhấn phím F8 để chạy dòng mã kế tiếp. Thay vì gõ lại cùng một truy vấn, trong cửa sổ Immediate, hãy nhấp vào bất kỳ đâu trong dòng chứa truy vấn cuối cùng và nhấn Enter. Cửa sổ Immediate chạy lại truy vấn này, hiển thị kết quả ở dòng kế tiếp, và đẩy kết quả cũ xuống xa hơn trong cửa sổ.</w:t>
      </w:r>
    </w:p>
    <w:p>
      <w:pPr>
        <w:spacing w:after="80"/>
      </w:pPr>
      <w:r>
        <w:rPr>
          <w:b w:val="0"/>
          <w:i w:val="0"/>
        </w:rPr>
        <w:t xml:space="preserve">Bạn cũng có thể dùng cách này để thay đổi truy vấn bằng cách nhấp vào bên phải từ </w:t>
      </w:r>
      <w:r>
        <w:rPr>
          <w:rFonts w:ascii="Consolas" w:hAnsi="Consolas"/>
          <w:b w:val="0"/>
          <w:i w:val="0"/>
          <w:sz w:val="20"/>
        </w:rPr>
        <w:t>Address</w:t>
      </w:r>
      <w:r>
        <w:rPr>
          <w:b w:val="0"/>
          <w:i w:val="0"/>
        </w:rPr>
        <w:t xml:space="preserve"> trong cửa sổ Immediate. Nhấn phím Backspace để xóa từ </w:t>
      </w:r>
      <w:r>
        <w:rPr>
          <w:rFonts w:ascii="Consolas" w:hAnsi="Consolas"/>
          <w:b w:val="0"/>
          <w:i w:val="0"/>
          <w:sz w:val="20"/>
        </w:rPr>
        <w:t>Address</w:t>
      </w:r>
      <w:r>
        <w:rPr>
          <w:b w:val="0"/>
          <w:i w:val="0"/>
        </w:rPr>
        <w:t xml:space="preserve"> và thay vào đó gõ </w:t>
      </w:r>
      <w:r>
        <w:rPr>
          <w:rFonts w:ascii="Consolas" w:hAnsi="Consolas"/>
          <w:b w:val="0"/>
          <w:i w:val="0"/>
          <w:sz w:val="20"/>
        </w:rPr>
        <w:t>Columns.Count</w:t>
      </w:r>
      <w:r>
        <w:rPr>
          <w:b w:val="0"/>
          <w:i w:val="0"/>
        </w:rPr>
        <w:t>. Nhấn Enter, và cửa sổ Immediate hiển thị số cột trong vùng chọn.</w:t>
      </w:r>
    </w:p>
    <w:p>
      <w:pPr>
        <w:spacing w:after="80"/>
      </w:pPr>
      <w:r>
        <w:rPr>
          <w:b w:val="0"/>
          <w:i w:val="0"/>
        </w:rPr>
        <w:t>Đây là một kỹ thuật tuyệt vời để dùng khi bạn đang cố gắng tìm hiểu một đoạn mã hóc búa. Ví dụ, bạn có thể truy vấn tên của trang tính đang hoạt động (</w:t>
      </w:r>
      <w:r>
        <w:rPr>
          <w:rFonts w:ascii="Consolas" w:hAnsi="Consolas"/>
          <w:b w:val="0"/>
          <w:i w:val="0"/>
          <w:sz w:val="20"/>
        </w:rPr>
        <w:t>?ActiveSheet.Name</w:t>
      </w:r>
      <w:r>
        <w:rPr>
          <w:b w:val="0"/>
          <w:i w:val="0"/>
        </w:rPr>
        <w:t>), vùng chọn (</w:t>
      </w:r>
      <w:r>
        <w:rPr>
          <w:rFonts w:ascii="Consolas" w:hAnsi="Consolas"/>
          <w:b w:val="0"/>
          <w:i w:val="0"/>
          <w:sz w:val="20"/>
        </w:rPr>
        <w:t>?Selection.Address</w:t>
      </w:r>
      <w:r>
        <w:rPr>
          <w:b w:val="0"/>
          <w:i w:val="0"/>
        </w:rPr>
        <w:t>), ô đang hoạt động (</w:t>
      </w:r>
      <w:r>
        <w:rPr>
          <w:rFonts w:ascii="Consolas" w:hAnsi="Consolas"/>
          <w:b w:val="0"/>
          <w:i w:val="0"/>
          <w:sz w:val="20"/>
        </w:rPr>
        <w:t>?ActiveCell.Address</w:t>
      </w:r>
      <w:r>
        <w:rPr>
          <w:b w:val="0"/>
          <w:i w:val="0"/>
        </w:rPr>
        <w:t>), công thức trong ô đang hoạt động (</w:t>
      </w:r>
      <w:r>
        <w:rPr>
          <w:rFonts w:ascii="Consolas" w:hAnsi="Consolas"/>
          <w:b w:val="0"/>
          <w:i w:val="0"/>
          <w:sz w:val="20"/>
        </w:rPr>
        <w:t>?ActiveCell.Formula</w:t>
      </w:r>
      <w:r>
        <w:rPr>
          <w:b w:val="0"/>
          <w:i w:val="0"/>
        </w:rPr>
        <w:t>), giá trị của ô đang hoạt động (</w:t>
      </w:r>
      <w:r>
        <w:rPr>
          <w:rFonts w:ascii="Consolas" w:hAnsi="Consolas"/>
          <w:b w:val="0"/>
          <w:i w:val="0"/>
          <w:sz w:val="20"/>
        </w:rPr>
        <w:t>?ActiveCell.Value</w:t>
      </w:r>
      <w:r>
        <w:rPr>
          <w:b w:val="0"/>
          <w:i w:val="0"/>
        </w:rPr>
        <w:t xml:space="preserve"> hoặc </w:t>
      </w:r>
      <w:r>
        <w:rPr>
          <w:rFonts w:ascii="Consolas" w:hAnsi="Consolas"/>
          <w:b w:val="0"/>
          <w:i w:val="0"/>
          <w:sz w:val="20"/>
        </w:rPr>
        <w:t>?ActiveCell</w:t>
      </w:r>
      <w:r>
        <w:rPr>
          <w:b w:val="0"/>
          <w:i w:val="0"/>
        </w:rPr>
        <w:t xml:space="preserve"> vì </w:t>
      </w:r>
      <w:r>
        <w:rPr>
          <w:rFonts w:ascii="Consolas" w:hAnsi="Consolas"/>
          <w:b w:val="0"/>
          <w:i w:val="0"/>
          <w:sz w:val="20"/>
        </w:rPr>
        <w:t>Value</w:t>
      </w:r>
      <w:r>
        <w:rPr>
          <w:b w:val="0"/>
          <w:i w:val="0"/>
        </w:rPr>
        <w:t xml:space="preserve"> là thuộc tính mặc định của một ô), v.v.</w:t>
      </w:r>
    </w:p>
    <w:p>
      <w:pPr>
        <w:spacing w:after="80"/>
      </w:pPr>
      <w:r>
        <w:rPr>
          <w:b w:val="0"/>
          <w:i w:val="0"/>
        </w:rPr>
        <w:t xml:space="preserve">Để đóng cửa sổ Immediate, hãy nhấp vào </w:t>
      </w:r>
      <w:r>
        <w:rPr>
          <w:b w:val="0"/>
          <w:i/>
        </w:rPr>
        <w:t>X</w:t>
      </w:r>
      <w:r>
        <w:rPr>
          <w:b w:val="0"/>
          <w:i w:val="0"/>
        </w:rPr>
        <w:t xml:space="preserve"> ở góc trên bên phải của nó.</w:t>
      </w:r>
    </w:p>
    <w:p>
      <w:pPr>
        <w:jc w:val="center"/>
      </w:pPr>
      <w:r>
        <w:drawing>
          <wp:inline xmlns:a="http://schemas.openxmlformats.org/drawingml/2006/main" xmlns:pic="http://schemas.openxmlformats.org/drawingml/2006/picture">
            <wp:extent cx="409575" cy="419100"/>
            <wp:docPr id="48" name="Picture 4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Ctrl+G không bật/tắt cửa sổ. Hãy dùng </w:t>
      </w:r>
      <w:r>
        <w:rPr>
          <w:b w:val="0"/>
          <w:i/>
        </w:rPr>
        <w:t>X</w:t>
      </w:r>
      <w:r>
        <w:rPr>
          <w:b w:val="0"/>
          <w:i w:val="0"/>
        </w:rPr>
        <w:t xml:space="preserve"> ở trên cùng bên phải của cửa sổ Immediate để đóng nó.</w:t>
      </w:r>
    </w:p>
    <w:p>
      <w:pPr>
        <w:jc w:val="center"/>
      </w:pPr>
      <w:r>
        <w:drawing>
          <wp:inline xmlns:a="http://schemas.openxmlformats.org/drawingml/2006/main" xmlns:pic="http://schemas.openxmlformats.org/drawingml/2006/picture">
            <wp:extent cx="361950" cy="476250"/>
            <wp:docPr id="49" name="Picture 49"/>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Cửa sổ Immediate là một công cụ rất hữu ích, và tôi luôn để nó cùng cửa sổ Watches mở. Nếu màn hình của bạn đủ lớn, tôi rất khuyến khích cách sắp đặt này. Nếu bạn có nhiều màn hình, bạn có thể chuyển các cửa sổ này sang một màn hình khác.</w:t>
      </w:r>
    </w:p>
    <w:p>
      <w:pPr>
        <w:pStyle w:val="Heading5"/>
      </w:pPr>
      <w:r>
        <w:rPr>
          <w:rFonts w:ascii="Calibri" w:hAnsi="Calibri"/>
          <w:b/>
          <w:i w:val="0"/>
          <w:sz w:val="22"/>
        </w:rPr>
        <w:t>Truy vấn bằng cách rê chuột</w:t>
      </w:r>
    </w:p>
    <w:p>
      <w:pPr>
        <w:spacing w:after="80"/>
      </w:pPr>
      <w:r>
        <w:rPr>
          <w:b w:val="0"/>
          <w:i w:val="0"/>
        </w:rPr>
        <w:t xml:space="preserve">Trong nhiều trường hợp, bạn có thể rê con trỏ qua một biểu thức trong mã rồi đợi một giây để chú thích (tooltip) hiển thị giá trị hiện tại của biểu thức đó. Điều này cực kỳ hữu ích khi bạn đến phần vòng lặp trong Chương 5, "Vòng lặp và điều khiển luồng." Nó cũng tiện lợi với mã đã ghi. Lưu ý rằng biểu thức mà bạn rê chuột qua không nhất thiết phải nằm trong dòng mã vừa được thực thi. Trong Hình 2-11, Visual Basic vừa chọn E11, khiến E11 trở thành ô đang hoạt động. Nếu bạn rê con trỏ qua </w:t>
      </w:r>
      <w:r>
        <w:rPr>
          <w:rFonts w:ascii="Consolas" w:hAnsi="Consolas"/>
          <w:b w:val="0"/>
          <w:i w:val="0"/>
          <w:sz w:val="20"/>
        </w:rPr>
        <w:t>ActiveCell.FormulaR1C1</w:t>
      </w:r>
      <w:r>
        <w:rPr>
          <w:b w:val="0"/>
          <w:i w:val="0"/>
        </w:rPr>
        <w:t xml:space="preserve">, bạn thấy một chú thích hiển thị rằng công thức trong ô đang hoạt động là </w:t>
      </w:r>
      <w:r>
        <w:rPr>
          <w:rFonts w:ascii="Consolas" w:hAnsi="Consolas"/>
          <w:b w:val="0"/>
          <w:i w:val="0"/>
          <w:sz w:val="20"/>
        </w:rPr>
        <w:t>"=SUM(R[-9]C:R[-1]C)"</w:t>
      </w:r>
      <w:r>
        <w:rPr>
          <w:b w:val="0"/>
          <w:i w:val="0"/>
        </w:rPr>
        <w:t>.</w:t>
      </w:r>
    </w:p>
    <w:p>
      <w:pPr>
        <w:jc w:val="center"/>
      </w:pPr>
      <w:r>
        <w:drawing>
          <wp:inline xmlns:a="http://schemas.openxmlformats.org/drawingml/2006/main" xmlns:pic="http://schemas.openxmlformats.org/drawingml/2006/picture">
            <wp:extent cx="5476875" cy="876300"/>
            <wp:docPr id="50" name="Picture 50"/>
            <wp:cNvGraphicFramePr>
              <a:graphicFrameLocks noChangeAspect="1"/>
            </wp:cNvGraphicFramePr>
            <a:graphic>
              <a:graphicData uri="http://schemas.openxmlformats.org/drawingml/2006/picture">
                <pic:pic>
                  <pic:nvPicPr>
                    <pic:cNvPr id="0" name="02fig11.jpg"/>
                    <pic:cNvPicPr/>
                  </pic:nvPicPr>
                  <pic:blipFill>
                    <a:blip r:embed="rId38"/>
                    <a:stretch>
                      <a:fillRect/>
                    </a:stretch>
                  </pic:blipFill>
                  <pic:spPr>
                    <a:xfrm>
                      <a:off x="0" y="0"/>
                      <a:ext cx="5476875" cy="876300"/>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 xml:space="preserve"> Rê con trỏ chuột qua bất kỳ biểu thức nào trong vài giây, và một chú thích sẽ hiển thị giá trị hiện tại của biểu thức đó.</w:t>
      </w:r>
    </w:p>
    <w:p>
      <w:pPr>
        <w:spacing w:after="80"/>
      </w:pPr>
      <w:r>
        <w:rPr>
          <w:b w:val="0"/>
          <w:i w:val="0"/>
        </w:rPr>
        <w:t>Đôi khi, cửa sổ VBA có vẻ như không phản hồi khi bạn di chuột qua. Bởi vì một số biểu thức vốn không được thiết kế để hiển thị giá trị, nên rất khó để biết liệu VBA đang cố tình không hiển thị giá trị hay bạn đang ở trong chế độ "không phản hồi" đầy lỗi. Hãy thử di chuột qua một thứ mà bạn biết chắc là phải phản hồi, chẳng hạn như một biến. Nếu không thấy phản hồi gì, hãy di chuột, nhấp vào biến đó, rồi tiếp tục di chuột. Cách này thường đánh thức Excel khỏi trạng thái mơ màng, và việc di chuột lại hoạt động bình thường.</w:t>
      </w:r>
    </w:p>
    <w:p>
      <w:pPr>
        <w:spacing w:after="80"/>
      </w:pPr>
      <w:r>
        <w:rPr>
          <w:b w:val="0"/>
          <w:i w:val="0"/>
        </w:rPr>
        <w:t>Bạn đã thấy ấn tượng chưa? Chương này mở đầu bằng lời phàn nàn rằng VBA có vẻ không giống BASIC cho lắm. Tuy nhiên, đến giờ thì bạn phải thừa nhận rằng môi trường Visual Basic làm việc rất tuyệt, và các công cụ gỡ lỗi (debugging) thì cực kỳ xuất sắc.</w:t>
      </w:r>
    </w:p>
    <w:p>
      <w:pPr>
        <w:pStyle w:val="Heading5"/>
      </w:pPr>
      <w:r>
        <w:rPr>
          <w:rFonts w:ascii="Calibri" w:hAnsi="Calibri"/>
          <w:b/>
          <w:i w:val="0"/>
          <w:sz w:val="22"/>
        </w:rPr>
        <w:t>Truy vấn bằng cách sử dụng cửa sổ Watches</w:t>
      </w:r>
    </w:p>
    <w:p>
      <w:pPr>
        <w:spacing w:after="80"/>
      </w:pPr>
      <w:r>
        <w:rPr>
          <w:b w:val="0"/>
          <w:i w:val="0"/>
        </w:rPr>
        <w:t xml:space="preserve">Trong Visual Basic, watch (theo dõi) không phải là thứ bạn đeo trên cổ tay; thay vào đó, nó cho phép bạn theo dõi giá trị của bất kỳ biểu thức nào trong khi bạn chạy từng bước qua mã. Giả sử trong ví dụ hiện tại, bạn muốn theo dõi xem thứ gì được chọn khi mã chạy. Bạn có thể làm điều này bằng cách thiết lập một watch cho </w:t>
      </w:r>
      <w:r>
        <w:rPr>
          <w:rFonts w:ascii="Consolas" w:hAnsi="Consolas"/>
          <w:b w:val="0"/>
          <w:i w:val="0"/>
          <w:sz w:val="20"/>
        </w:rPr>
        <w:t>Selection.Address</w:t>
      </w:r>
      <w:r>
        <w:rPr>
          <w:b w:val="0"/>
          <w:i w:val="0"/>
        </w:rPr>
        <w:t>.</w:t>
      </w:r>
    </w:p>
    <w:p>
      <w:pPr>
        <w:spacing w:after="80"/>
      </w:pPr>
      <w:r>
        <w:rPr>
          <w:b w:val="0"/>
          <w:i w:val="0"/>
        </w:rPr>
        <w:t xml:space="preserve">Từ menu Debug, chọn Add Watch. Trong hộp thoại Add Watch, nhập </w:t>
      </w:r>
      <w:r>
        <w:rPr>
          <w:b/>
          <w:i w:val="0"/>
        </w:rPr>
        <w:t>Selection.Address</w:t>
      </w:r>
      <w:r>
        <w:rPr>
          <w:b w:val="0"/>
          <w:i w:val="0"/>
        </w:rPr>
        <w:t xml:space="preserve"> vào ô văn bản Expression rồi nhấp OK (xem Hình 2-12).</w:t>
      </w:r>
    </w:p>
    <w:p>
      <w:pPr>
        <w:jc w:val="center"/>
      </w:pPr>
      <w:r>
        <w:drawing>
          <wp:inline xmlns:a="http://schemas.openxmlformats.org/drawingml/2006/main" xmlns:pic="http://schemas.openxmlformats.org/drawingml/2006/picture">
            <wp:extent cx="3810000" cy="2809875"/>
            <wp:docPr id="51" name="Picture 51"/>
            <wp:cNvGraphicFramePr>
              <a:graphicFrameLocks noChangeAspect="1"/>
            </wp:cNvGraphicFramePr>
            <a:graphic>
              <a:graphicData uri="http://schemas.openxmlformats.org/drawingml/2006/picture">
                <pic:pic>
                  <pic:nvPicPr>
                    <pic:cNvPr id="0" name="02fig12.jpg"/>
                    <pic:cNvPicPr/>
                  </pic:nvPicPr>
                  <pic:blipFill>
                    <a:blip r:embed="rId39"/>
                    <a:stretch>
                      <a:fillRect/>
                    </a:stretch>
                  </pic:blipFill>
                  <pic:spPr>
                    <a:xfrm>
                      <a:off x="0" y="0"/>
                      <a:ext cx="3810000" cy="2809875"/>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 xml:space="preserve"> Thiết lập một watch để xem địa chỉ của vùng chọn hiện tại.</w:t>
      </w:r>
    </w:p>
    <w:p>
      <w:pPr>
        <w:spacing w:after="80"/>
      </w:pPr>
      <w:r>
        <w:rPr>
          <w:b w:val="0"/>
          <w:i w:val="0"/>
        </w:rPr>
        <w:t xml:space="preserve">Một cửa sổ Watches được thêm vào cửa sổ Visual Basic đang bận rộn, thường ở dưới cùng của cửa sổ mã. Khi bạn bắt đầu chạy từng bước qua mã, nó nhập tệp rồi chọn hàng cuối cùng có dữ liệu. Cửa sổ Watches xác nhận rằng </w:t>
      </w:r>
      <w:r>
        <w:rPr>
          <w:rFonts w:ascii="Consolas" w:hAnsi="Consolas"/>
          <w:b w:val="0"/>
          <w:i w:val="0"/>
          <w:sz w:val="20"/>
        </w:rPr>
        <w:t>Selection.Address</w:t>
      </w:r>
      <w:r>
        <w:rPr>
          <w:b w:val="0"/>
          <w:i w:val="0"/>
        </w:rPr>
        <w:t xml:space="preserve"> là </w:t>
      </w:r>
      <w:r>
        <w:rPr>
          <w:rFonts w:ascii="Consolas" w:hAnsi="Consolas"/>
          <w:b w:val="0"/>
          <w:i w:val="0"/>
          <w:sz w:val="20"/>
        </w:rPr>
        <w:t>$A$18</w:t>
      </w:r>
      <w:r>
        <w:rPr>
          <w:b w:val="0"/>
          <w:i w:val="0"/>
        </w:rPr>
        <w:t xml:space="preserve"> (xem Hình 2-13).</w:t>
      </w:r>
    </w:p>
    <w:p>
      <w:pPr>
        <w:jc w:val="center"/>
      </w:pPr>
      <w:r>
        <w:drawing>
          <wp:inline xmlns:a="http://schemas.openxmlformats.org/drawingml/2006/main" xmlns:pic="http://schemas.openxmlformats.org/drawingml/2006/picture">
            <wp:extent cx="5486400" cy="557081"/>
            <wp:docPr id="52" name="Picture 52"/>
            <wp:cNvGraphicFramePr>
              <a:graphicFrameLocks noChangeAspect="1"/>
            </wp:cNvGraphicFramePr>
            <a:graphic>
              <a:graphicData uri="http://schemas.openxmlformats.org/drawingml/2006/picture">
                <pic:pic>
                  <pic:nvPicPr>
                    <pic:cNvPr id="0" name="02fig13.jpg"/>
                    <pic:cNvPicPr/>
                  </pic:nvPicPr>
                  <pic:blipFill>
                    <a:blip r:embed="rId40"/>
                    <a:stretch>
                      <a:fillRect/>
                    </a:stretch>
                  </pic:blipFill>
                  <pic:spPr>
                    <a:xfrm>
                      <a:off x="0" y="0"/>
                      <a:ext cx="5486400" cy="557081"/>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 xml:space="preserve"> Không cần phải di chuột hay gõ vào cửa sổ Immediate, bạn luôn có thể thấy giá trị của các biểu thức được theo dõi.</w:t>
      </w:r>
    </w:p>
    <w:p>
      <w:pPr>
        <w:spacing w:after="80"/>
      </w:pPr>
      <w:r>
        <w:rPr>
          <w:b w:val="0"/>
          <w:i w:val="0"/>
        </w:rPr>
        <w:t xml:space="preserve">Nhấn phím F8 để chạy mã đến dòng sau </w:t>
      </w:r>
      <w:r>
        <w:rPr>
          <w:rFonts w:ascii="Consolas" w:hAnsi="Consolas"/>
          <w:b w:val="0"/>
          <w:i w:val="0"/>
          <w:sz w:val="20"/>
        </w:rPr>
        <w:t>Rows("1:1").Select</w:t>
      </w:r>
      <w:r>
        <w:rPr>
          <w:b w:val="0"/>
          <w:i w:val="0"/>
        </w:rPr>
        <w:t xml:space="preserve">. Cửa sổ Watches được cập nhật để cho thấy địa chỉ hiện tại của </w:t>
      </w:r>
      <w:r>
        <w:rPr>
          <w:rFonts w:ascii="Consolas" w:hAnsi="Consolas"/>
          <w:b w:val="0"/>
          <w:i w:val="0"/>
          <w:sz w:val="20"/>
        </w:rPr>
        <w:t>Selection</w:t>
      </w:r>
      <w:r>
        <w:rPr>
          <w:b w:val="0"/>
          <w:i w:val="0"/>
        </w:rPr>
        <w:t xml:space="preserve"> giờ là </w:t>
      </w:r>
      <w:r>
        <w:rPr>
          <w:rFonts w:ascii="Consolas" w:hAnsi="Consolas"/>
          <w:b w:val="0"/>
          <w:i w:val="0"/>
          <w:sz w:val="20"/>
        </w:rPr>
        <w:t>$1:$1</w:t>
      </w:r>
      <w:r>
        <w:rPr>
          <w:b w:val="0"/>
          <w:i w:val="0"/>
        </w:rPr>
        <w:t>.</w:t>
      </w:r>
    </w:p>
    <w:p>
      <w:pPr>
        <w:spacing w:after="80"/>
      </w:pPr>
      <w:r>
        <w:rPr>
          <w:b w:val="0"/>
          <w:i w:val="0"/>
        </w:rPr>
        <w:t xml:space="preserve">Trong cửa sổ Watches, cột giá trị có thể đọc/ghi (khi có thể)! Bạn có thể gõ một giá trị mới ở đây và thấy nó thay đổi trên bảng tính. Ví dụ, nếu biểu thức watch của bạn là </w:t>
      </w:r>
      <w:r>
        <w:rPr>
          <w:rFonts w:ascii="Consolas" w:hAnsi="Consolas"/>
          <w:b w:val="0"/>
          <w:i w:val="0"/>
          <w:sz w:val="20"/>
        </w:rPr>
        <w:t>Selection.Value</w:t>
      </w:r>
      <w:r>
        <w:rPr>
          <w:b w:val="0"/>
          <w:i w:val="0"/>
        </w:rPr>
        <w:t>, bạn có thể nhấp vào giá trị và nhập một giá trị mới.</w:t>
      </w:r>
    </w:p>
    <w:p>
      <w:pPr>
        <w:pStyle w:val="Heading4"/>
      </w:pPr>
      <w:r>
        <w:rPr>
          <w:rFonts w:ascii="Calibri" w:hAnsi="Calibri"/>
          <w:b/>
          <w:i w:val="0"/>
          <w:sz w:val="23"/>
        </w:rPr>
        <w:t>Sử dụng watch để đặt điểm dừng (breakpoint)</w:t>
      </w:r>
    </w:p>
    <w:p>
      <w:pPr>
        <w:spacing w:after="80"/>
      </w:pPr>
      <w:r>
        <w:rPr>
          <w:b w:val="0"/>
          <w:i w:val="0"/>
        </w:rPr>
        <w:t xml:space="preserve">Nhấp chuột phải vào biểu thức </w:t>
      </w:r>
      <w:r>
        <w:rPr>
          <w:rFonts w:ascii="Consolas" w:hAnsi="Consolas"/>
          <w:b w:val="0"/>
          <w:i w:val="0"/>
          <w:sz w:val="20"/>
        </w:rPr>
        <w:t>Selection.Address</w:t>
      </w:r>
      <w:r>
        <w:rPr>
          <w:b w:val="0"/>
          <w:i w:val="0"/>
        </w:rPr>
        <w:t xml:space="preserve"> trong cửa sổ Watches và chọn Edit Watch. Trong phần Watch Type của hộp thoại Edit Watch, chọn Break When Value Changes. Nhấp OK.</w:t>
      </w:r>
    </w:p>
    <w:p>
      <w:pPr>
        <w:spacing w:after="80"/>
      </w:pPr>
      <w:r>
        <w:rPr>
          <w:b w:val="0"/>
          <w:i w:val="0"/>
        </w:rPr>
        <w:t>Biểu tượng kính ở bên trái biểu thức chuyển thành biểu tượng bàn tay có hình tam giác. Giờ bạn có thể nhấn F5 để chạy mã. Macro bắt đầu chạy các dòng mã cho đến khi có thứ gì đó mới được chọn. Điều này cực kỳ mạnh mẽ. Thay vì phải chạy từng bước qua từng dòng mã, giờ bạn có thể thuận tiện để macro chỉ dừng lại khi có điều gì đó quan trọng xảy ra. Bạn cũng có thể thiết lập một watch để dừng khi giá trị của một biến cụ thể thay đổi.</w:t>
      </w:r>
    </w:p>
    <w:p>
      <w:pPr>
        <w:pStyle w:val="Heading4"/>
      </w:pPr>
      <w:r>
        <w:rPr>
          <w:rFonts w:ascii="Calibri" w:hAnsi="Calibri"/>
          <w:b/>
          <w:i w:val="0"/>
          <w:sz w:val="23"/>
        </w:rPr>
        <w:t>Sử dụng watch trên một đối tượng</w:t>
      </w:r>
    </w:p>
    <w:p>
      <w:pPr>
        <w:spacing w:after="80"/>
      </w:pPr>
      <w:r>
        <w:rPr>
          <w:b w:val="0"/>
          <w:i w:val="0"/>
        </w:rPr>
        <w:t xml:space="preserve">Trong ví dụ trước, bạn đã theo dõi một thuộc tính cụ thể: </w:t>
      </w:r>
      <w:r>
        <w:rPr>
          <w:rFonts w:ascii="Consolas" w:hAnsi="Consolas"/>
          <w:b w:val="0"/>
          <w:i w:val="0"/>
          <w:sz w:val="20"/>
        </w:rPr>
        <w:t>Selection.Address</w:t>
      </w:r>
      <w:r>
        <w:rPr>
          <w:b w:val="0"/>
          <w:i w:val="0"/>
        </w:rPr>
        <w:t xml:space="preserve">. Bạn cũng có thể theo dõi một đối tượng như </w:t>
      </w:r>
      <w:r>
        <w:rPr>
          <w:rFonts w:ascii="Consolas" w:hAnsi="Consolas"/>
          <w:b w:val="0"/>
          <w:i w:val="0"/>
          <w:sz w:val="20"/>
        </w:rPr>
        <w:t>Selection</w:t>
      </w:r>
      <w:r>
        <w:rPr>
          <w:b w:val="0"/>
          <w:i w:val="0"/>
        </w:rPr>
        <w:t xml:space="preserve">. Trong Hình 2-14, khi một watch được thiết lập trên </w:t>
      </w:r>
      <w:r>
        <w:rPr>
          <w:rFonts w:ascii="Consolas" w:hAnsi="Consolas"/>
          <w:b w:val="0"/>
          <w:i w:val="0"/>
          <w:sz w:val="20"/>
        </w:rPr>
        <w:t>Selection</w:t>
      </w:r>
      <w:r>
        <w:rPr>
          <w:b w:val="0"/>
          <w:i w:val="0"/>
        </w:rPr>
        <w:t>, bạn sẽ thấy biểu tượng kính và biểu tượng +.</w:t>
      </w:r>
    </w:p>
    <w:p>
      <w:pPr>
        <w:jc w:val="center"/>
      </w:pPr>
      <w:r>
        <w:drawing>
          <wp:inline xmlns:a="http://schemas.openxmlformats.org/drawingml/2006/main" xmlns:pic="http://schemas.openxmlformats.org/drawingml/2006/picture">
            <wp:extent cx="5476875" cy="4886325"/>
            <wp:docPr id="53" name="Picture 53"/>
            <wp:cNvGraphicFramePr>
              <a:graphicFrameLocks noChangeAspect="1"/>
            </wp:cNvGraphicFramePr>
            <a:graphic>
              <a:graphicData uri="http://schemas.openxmlformats.org/drawingml/2006/picture">
                <pic:pic>
                  <pic:nvPicPr>
                    <pic:cNvPr id="0" name="02fig14.jpg"/>
                    <pic:cNvPicPr/>
                  </pic:nvPicPr>
                  <pic:blipFill>
                    <a:blip r:embed="rId41"/>
                    <a:stretch>
                      <a:fillRect/>
                    </a:stretch>
                  </pic:blipFill>
                  <pic:spPr>
                    <a:xfrm>
                      <a:off x="0" y="0"/>
                      <a:ext cx="5476875" cy="4886325"/>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 xml:space="preserve"> Thiết lập một watch trên một đối tượng sẽ cho bạn biểu tượng + bên cạnh biểu tượng kính.</w:t>
      </w:r>
    </w:p>
    <w:p>
      <w:pPr>
        <w:spacing w:after="80"/>
      </w:pPr>
      <w:r>
        <w:rPr>
          <w:b w:val="0"/>
          <w:i w:val="0"/>
        </w:rPr>
        <w:t xml:space="preserve">Bằng cách nhấp vào biểu tượng +, bạn có thể thấy tất cả các thuộc tính (property) gắn với </w:t>
      </w:r>
      <w:r>
        <w:rPr>
          <w:rFonts w:ascii="Consolas" w:hAnsi="Consolas"/>
          <w:b w:val="0"/>
          <w:i w:val="0"/>
          <w:sz w:val="20"/>
        </w:rPr>
        <w:t>Selection</w:t>
      </w:r>
      <w:r>
        <w:rPr>
          <w:b w:val="0"/>
          <w:i w:val="0"/>
        </w:rPr>
        <w:t xml:space="preserve">. Khi xem Hình 2-15, bạn sẽ thấy nhiều thông tin về </w:t>
      </w:r>
      <w:r>
        <w:rPr>
          <w:rFonts w:ascii="Consolas" w:hAnsi="Consolas"/>
          <w:b w:val="0"/>
          <w:i w:val="0"/>
          <w:sz w:val="20"/>
        </w:rPr>
        <w:t>Selection</w:t>
      </w:r>
      <w:r>
        <w:rPr>
          <w:b w:val="0"/>
          <w:i w:val="0"/>
        </w:rPr>
        <w:t xml:space="preserve"> hơn cả những gì bạn từng muốn biết! Có những thuộc tính mà có lẽ bạn chưa từng nhận ra là có sẵn. Bạn có thể thấy rằng thuộc tính </w:t>
      </w:r>
      <w:r>
        <w:rPr>
          <w:rFonts w:ascii="Consolas" w:hAnsi="Consolas"/>
          <w:b w:val="0"/>
          <w:i w:val="0"/>
          <w:sz w:val="20"/>
        </w:rPr>
        <w:t>AddIndent</w:t>
      </w:r>
      <w:r>
        <w:rPr>
          <w:b w:val="0"/>
          <w:i w:val="0"/>
        </w:rPr>
        <w:t xml:space="preserve"> được đặt thành </w:t>
      </w:r>
      <w:r>
        <w:rPr>
          <w:rFonts w:ascii="Consolas" w:hAnsi="Consolas"/>
          <w:b w:val="0"/>
          <w:i w:val="0"/>
          <w:sz w:val="20"/>
        </w:rPr>
        <w:t>False</w:t>
      </w:r>
      <w:r>
        <w:rPr>
          <w:b w:val="0"/>
          <w:i w:val="0"/>
        </w:rPr>
        <w:t xml:space="preserve">, và thuộc tính </w:t>
      </w:r>
      <w:r>
        <w:rPr>
          <w:rFonts w:ascii="Consolas" w:hAnsi="Consolas"/>
          <w:b w:val="0"/>
          <w:i w:val="0"/>
          <w:sz w:val="20"/>
        </w:rPr>
        <w:t>AllowEdit</w:t>
      </w:r>
      <w:r>
        <w:rPr>
          <w:b w:val="0"/>
          <w:i w:val="0"/>
        </w:rPr>
        <w:t xml:space="preserve"> được đặt thành </w:t>
      </w:r>
      <w:r>
        <w:rPr>
          <w:rFonts w:ascii="Consolas" w:hAnsi="Consolas"/>
          <w:b w:val="0"/>
          <w:i w:val="0"/>
          <w:sz w:val="20"/>
        </w:rPr>
        <w:t>True</w:t>
      </w:r>
      <w:r>
        <w:rPr>
          <w:b w:val="0"/>
          <w:i w:val="0"/>
        </w:rPr>
        <w:t xml:space="preserve">. Có những thuộc tính hữu ích ở phía dưới danh sách, chẳng hạn như </w:t>
      </w:r>
      <w:r>
        <w:rPr>
          <w:rFonts w:ascii="Consolas" w:hAnsi="Consolas"/>
          <w:b w:val="0"/>
          <w:i w:val="0"/>
          <w:sz w:val="20"/>
        </w:rPr>
        <w:t>Formula</w:t>
      </w:r>
      <w:r>
        <w:rPr>
          <w:b w:val="0"/>
          <w:i w:val="0"/>
        </w:rPr>
        <w:t xml:space="preserve"> của vùng chọn.</w:t>
      </w:r>
    </w:p>
    <w:p>
      <w:pPr>
        <w:spacing w:after="80"/>
      </w:pPr>
      <w:r>
        <w:rPr>
          <w:b w:val="0"/>
          <w:i w:val="0"/>
        </w:rPr>
        <w:t xml:space="preserve">Trong cửa sổ Watches này, một số mục có thể được mở rộng. Ví dụ, bộ sưu tập (collection) </w:t>
      </w:r>
      <w:r>
        <w:rPr>
          <w:rFonts w:ascii="Consolas" w:hAnsi="Consolas"/>
          <w:b w:val="0"/>
          <w:i w:val="0"/>
          <w:sz w:val="20"/>
        </w:rPr>
        <w:t>Borders</w:t>
      </w:r>
      <w:r>
        <w:rPr>
          <w:b w:val="0"/>
          <w:i w:val="0"/>
        </w:rPr>
        <w:t xml:space="preserve"> có dấu + bên cạnh, nghĩa là bạn có thể nhấp vào bất kỳ biểu tượng + nào để xem thêm chi tiết.</w:t>
      </w:r>
    </w:p>
    <w:p>
      <w:pPr>
        <w:jc w:val="center"/>
      </w:pPr>
      <w:r>
        <w:drawing>
          <wp:inline xmlns:a="http://schemas.openxmlformats.org/drawingml/2006/main" xmlns:pic="http://schemas.openxmlformats.org/drawingml/2006/picture">
            <wp:extent cx="5476875" cy="3514725"/>
            <wp:docPr id="54" name="Picture 54"/>
            <wp:cNvGraphicFramePr>
              <a:graphicFrameLocks noChangeAspect="1"/>
            </wp:cNvGraphicFramePr>
            <a:graphic>
              <a:graphicData uri="http://schemas.openxmlformats.org/drawingml/2006/picture">
                <pic:pic>
                  <pic:nvPicPr>
                    <pic:cNvPr id="0" name="02fig15.jpg"/>
                    <pic:cNvPicPr/>
                  </pic:nvPicPr>
                  <pic:blipFill>
                    <a:blip r:embed="rId42"/>
                    <a:stretch>
                      <a:fillRect/>
                    </a:stretch>
                  </pic:blipFill>
                  <pic:spPr>
                    <a:xfrm>
                      <a:off x="0" y="0"/>
                      <a:ext cx="5476875" cy="3514725"/>
                    </a:xfrm>
                    <a:prstGeom prst="rect"/>
                  </pic:spPr>
                </pic:pic>
              </a:graphicData>
            </a:graphic>
          </wp:inline>
        </w:drawing>
      </w:r>
    </w:p>
    <w:p>
      <w:pPr>
        <w:spacing w:after="160"/>
        <w:jc w:val="center"/>
      </w:pPr>
      <w:r>
        <w:rPr>
          <w:rFonts w:ascii="Calibri" w:hAnsi="Calibri"/>
          <w:b/>
          <w:i/>
          <w:sz w:val="19"/>
        </w:rPr>
        <w:t>HÌNH 2-15</w:t>
      </w:r>
      <w:r>
        <w:rPr>
          <w:rFonts w:ascii="Calibri" w:hAnsi="Calibri"/>
          <w:b w:val="0"/>
          <w:i/>
          <w:sz w:val="19"/>
        </w:rPr>
        <w:t xml:space="preserve"> Nhấp vào biểu tượng + sẽ hiển thị vô số thuộc tính và giá trị hiện tại của chúng.</w:t>
      </w:r>
    </w:p>
    <w:p>
      <w:pPr>
        <w:pStyle w:val="Heading3"/>
      </w:pPr>
      <w:r>
        <w:rPr>
          <w:rFonts w:ascii="Calibri" w:hAnsi="Calibri"/>
          <w:b/>
          <w:i w:val="0"/>
          <w:sz w:val="26"/>
        </w:rPr>
        <w:t>Object Browser: Tài liệu tham khảo tối thượng</w:t>
      </w:r>
    </w:p>
    <w:p>
      <w:pPr>
        <w:spacing w:after="80"/>
      </w:pPr>
      <w:r>
        <w:rPr>
          <w:b w:val="0"/>
          <w:i w:val="0"/>
        </w:rPr>
        <w:t>Trong VB Editor, nhấn F2 để mở Object Browser, công cụ cho phép bạn duyệt và tìm kiếm toàn bộ thư viện đối tượng (object library) của Excel. Object Browser tích hợp luôn sẵn có; bạn chỉ cần nhấn phím F2. Vài trang tiếp theo sẽ hướng dẫn bạn cách sử dụng nó.</w:t>
      </w:r>
    </w:p>
    <w:p>
      <w:pPr>
        <w:spacing w:after="80"/>
      </w:pPr>
      <w:r>
        <w:rPr>
          <w:b w:val="0"/>
          <w:i w:val="0"/>
        </w:rPr>
        <w:t>Theo mặc định, Object Browser mở ra ở vị trí mà cửa sổ mã (code window) thường xuất hiện. Tuy nhiên, bạn có thể thay đổi kích thước cửa sổ và đặt nó ở bất kỳ đâu bạn muốn, kể cả trên một màn hình khác.</w:t>
      </w:r>
    </w:p>
    <w:p>
      <w:pPr>
        <w:spacing w:after="80"/>
      </w:pPr>
      <w:r>
        <w:rPr>
          <w:b w:val="0"/>
          <w:i w:val="0"/>
        </w:rPr>
        <w:t>Danh sách thả xuống trên cùng hiện đang hiển thị &lt;All Libraries&gt;. Trong danh sách thả xuống này có các mục cho Excel, Office, VBA, và mỗi workbook bạn đang mở, cùng với các mục bổ sung cho bất cứ thứ gì bạn đánh dấu trong Tools | References. Bây giờ, hãy vào danh sách thả xuống và chọn Excel.</w:t>
      </w:r>
    </w:p>
    <w:p>
      <w:pPr>
        <w:spacing w:after="80"/>
      </w:pPr>
      <w:r>
        <w:rPr>
          <w:b w:val="0"/>
          <w:i w:val="0"/>
        </w:rPr>
        <w:t xml:space="preserve">Trong cửa sổ dưới cùng bên trái của Object Browser là danh sách tất cả các lớp (class) có sẵn cho Excel (xem Hình 2-16). Nhấp vào lớp </w:t>
      </w:r>
      <w:r>
        <w:rPr>
          <w:rFonts w:ascii="Consolas" w:hAnsi="Consolas"/>
          <w:b w:val="0"/>
          <w:i w:val="0"/>
          <w:sz w:val="20"/>
        </w:rPr>
        <w:t>Application</w:t>
      </w:r>
      <w:r>
        <w:rPr>
          <w:b w:val="0"/>
          <w:i w:val="0"/>
        </w:rPr>
        <w:t xml:space="preserve"> trong cửa sổ bên trái. Cửa sổ bên phải sẽ điều chỉnh để hiển thị tất cả các thuộc tính và phương thức (method) áp dụng cho đối tượng </w:t>
      </w:r>
      <w:r>
        <w:rPr>
          <w:rFonts w:ascii="Consolas" w:hAnsi="Consolas"/>
          <w:b w:val="0"/>
          <w:i w:val="0"/>
          <w:sz w:val="20"/>
        </w:rPr>
        <w:t>Application</w:t>
      </w:r>
      <w:r>
        <w:rPr>
          <w:b w:val="0"/>
          <w:i w:val="0"/>
        </w:rPr>
        <w:t xml:space="preserve">. Nhấp vào một thứ gì đó trong cửa sổ bên phải, chẳng hạn như </w:t>
      </w:r>
      <w:r>
        <w:rPr>
          <w:rFonts w:ascii="Consolas" w:hAnsi="Consolas"/>
          <w:b w:val="0"/>
          <w:i w:val="0"/>
          <w:sz w:val="20"/>
        </w:rPr>
        <w:t>ActiveCell</w:t>
      </w:r>
      <w:r>
        <w:rPr>
          <w:b w:val="0"/>
          <w:i w:val="0"/>
        </w:rPr>
        <w:t xml:space="preserve">. Cửa sổ dưới cùng của Object Browser cho bạn biết rằng </w:t>
      </w:r>
      <w:r>
        <w:rPr>
          <w:rFonts w:ascii="Consolas" w:hAnsi="Consolas"/>
          <w:b w:val="0"/>
          <w:i w:val="0"/>
          <w:sz w:val="20"/>
        </w:rPr>
        <w:t>ActiveCell</w:t>
      </w:r>
      <w:r>
        <w:rPr>
          <w:b w:val="0"/>
          <w:i w:val="0"/>
        </w:rPr>
        <w:t xml:space="preserve"> là một thuộc tính trả về một range. Nó cũng cho bạn biết rằng </w:t>
      </w:r>
      <w:r>
        <w:rPr>
          <w:rFonts w:ascii="Consolas" w:hAnsi="Consolas"/>
          <w:b w:val="0"/>
          <w:i w:val="0"/>
          <w:sz w:val="20"/>
        </w:rPr>
        <w:t>ActiveCell</w:t>
      </w:r>
      <w:r>
        <w:rPr>
          <w:b w:val="0"/>
          <w:i w:val="0"/>
        </w:rPr>
        <w:t xml:space="preserve"> là chỉ đọc (read-only) (một cảnh báo rằng bạn không thể gán một địa chỉ cho </w:t>
      </w:r>
      <w:r>
        <w:rPr>
          <w:rFonts w:ascii="Consolas" w:hAnsi="Consolas"/>
          <w:b w:val="0"/>
          <w:i w:val="0"/>
          <w:sz w:val="20"/>
        </w:rPr>
        <w:t>ActiveCell</w:t>
      </w:r>
      <w:r>
        <w:rPr>
          <w:b w:val="0"/>
          <w:i w:val="0"/>
        </w:rPr>
        <w:t xml:space="preserve"> để di chuyển con trỏ ô).</w:t>
      </w:r>
    </w:p>
    <w:p>
      <w:pPr>
        <w:jc w:val="center"/>
      </w:pPr>
      <w:r>
        <w:drawing>
          <wp:inline xmlns:a="http://schemas.openxmlformats.org/drawingml/2006/main" xmlns:pic="http://schemas.openxmlformats.org/drawingml/2006/picture">
            <wp:extent cx="4524375" cy="4791075"/>
            <wp:docPr id="55" name="Picture 55"/>
            <wp:cNvGraphicFramePr>
              <a:graphicFrameLocks noChangeAspect="1"/>
            </wp:cNvGraphicFramePr>
            <a:graphic>
              <a:graphicData uri="http://schemas.openxmlformats.org/drawingml/2006/picture">
                <pic:pic>
                  <pic:nvPicPr>
                    <pic:cNvPr id="0" name="02fig16.jpg"/>
                    <pic:cNvPicPr/>
                  </pic:nvPicPr>
                  <pic:blipFill>
                    <a:blip r:embed="rId43"/>
                    <a:stretch>
                      <a:fillRect/>
                    </a:stretch>
                  </pic:blipFill>
                  <pic:spPr>
                    <a:xfrm>
                      <a:off x="0" y="0"/>
                      <a:ext cx="4524375" cy="4791075"/>
                    </a:xfrm>
                    <a:prstGeom prst="rect"/>
                  </pic:spPr>
                </pic:pic>
              </a:graphicData>
            </a:graphic>
          </wp:inline>
        </w:drawing>
      </w:r>
    </w:p>
    <w:p>
      <w:pPr>
        <w:spacing w:after="160"/>
        <w:jc w:val="center"/>
      </w:pPr>
      <w:r>
        <w:rPr>
          <w:rFonts w:ascii="Calibri" w:hAnsi="Calibri"/>
          <w:b/>
          <w:i/>
          <w:sz w:val="19"/>
        </w:rPr>
        <w:t>HÌNH 2-16</w:t>
      </w:r>
      <w:r>
        <w:rPr>
          <w:rFonts w:ascii="Calibri" w:hAnsi="Calibri"/>
          <w:b w:val="0"/>
          <w:i/>
          <w:sz w:val="19"/>
        </w:rPr>
        <w:t xml:space="preserve"> Object Browser cho phép bạn khám phá các đối tượng, thuộc tính, phương thức, hằng số (constant), và kiểu liệt kê (enumeration) có sẵn trong môi trường VBA.</w:t>
      </w:r>
    </w:p>
    <w:p>
      <w:pPr>
        <w:spacing w:after="80"/>
      </w:pPr>
      <w:r>
        <w:rPr>
          <w:b w:val="0"/>
          <w:i w:val="0"/>
        </w:rPr>
        <w:t xml:space="preserve">Bạn đã học được từ Object Browser rằng </w:t>
      </w:r>
      <w:r>
        <w:rPr>
          <w:rFonts w:ascii="Consolas" w:hAnsi="Consolas"/>
          <w:b w:val="0"/>
          <w:i w:val="0"/>
          <w:sz w:val="20"/>
        </w:rPr>
        <w:t>ActiveCell</w:t>
      </w:r>
      <w:r>
        <w:rPr>
          <w:b w:val="0"/>
          <w:i w:val="0"/>
        </w:rPr>
        <w:t xml:space="preserve"> trả về một range. Khi bạn nhấp vào siêu liên kết (hyperlink) cho </w:t>
      </w:r>
      <w:r>
        <w:rPr>
          <w:rFonts w:ascii="Consolas" w:hAnsi="Consolas"/>
          <w:b w:val="0"/>
          <w:i w:val="0"/>
          <w:sz w:val="20"/>
        </w:rPr>
        <w:t>Range</w:t>
      </w:r>
      <w:r>
        <w:rPr>
          <w:b w:val="0"/>
          <w:i w:val="0"/>
        </w:rPr>
        <w:t xml:space="preserve"> trong cửa sổ dưới cùng, các cửa sổ Classes và Members sẽ cập nhật để hiển thị cho bạn tất cả các thuộc tính và phương thức áp dụng cho các đối tượng </w:t>
      </w:r>
      <w:r>
        <w:rPr>
          <w:rFonts w:ascii="Consolas" w:hAnsi="Consolas"/>
          <w:b w:val="0"/>
          <w:i w:val="0"/>
          <w:sz w:val="20"/>
        </w:rPr>
        <w:t>Range</w:t>
      </w:r>
      <w:r>
        <w:rPr>
          <w:b w:val="0"/>
          <w:i w:val="0"/>
        </w:rPr>
        <w:t xml:space="preserve"> và do đó, áp dụng cho thuộc tính </w:t>
      </w:r>
      <w:r>
        <w:rPr>
          <w:rFonts w:ascii="Consolas" w:hAnsi="Consolas"/>
          <w:b w:val="0"/>
          <w:i w:val="0"/>
          <w:sz w:val="20"/>
        </w:rPr>
        <w:t>ActiveCell</w:t>
      </w:r>
      <w:r>
        <w:rPr>
          <w:b w:val="0"/>
          <w:i w:val="0"/>
        </w:rPr>
        <w:t>. Nhấp vào bất kỳ thuộc tính hay phương thức nào rồi nhấp vào dấu hỏi màu vàng gần phía trên của Object Browser để đi đến chủ đề Trợ giúp trực tuyến (online Help) cho thuộc tính hay phương thức đó.</w:t>
      </w:r>
    </w:p>
    <w:p>
      <w:pPr>
        <w:spacing w:after="80"/>
      </w:pPr>
      <w:r>
        <w:rPr>
          <w:b w:val="0"/>
          <w:i w:val="0"/>
        </w:rPr>
        <w:t>Gõ bất kỳ thuật ngữ nào vào hộp văn bản trong trường Search (bên cạnh biểu tượng ống nhòm) và nhấn Enter để tìm tất cả các thành viên (member) khớp trong thư viện Excel. Các phương thức xuất hiện dưới dạng những cuốn sách màu xanh lá có vệt tốc độ. Các thuộc tính xuất hiện dưới dạng những tấm thẻ chỉ mục, mỗi tấm có một bàn tay chỉ vào nó.</w:t>
      </w:r>
    </w:p>
    <w:p>
      <w:pPr>
        <w:spacing w:after="80"/>
      </w:pPr>
      <w:r>
        <w:rPr>
          <w:b w:val="0"/>
          <w:i w:val="0"/>
        </w:rPr>
        <w:t xml:space="preserve">Khả năng tìm kiếm và các siêu liên kết có sẵn trong Object Browser khiến nó hữu ích hơn nhiều so với một bản liệt kê in theo thứ tự bảng chữ cái của tất cả thông tin. Hãy học cách tận dụng Object Browser trong cửa sổ VBA bằng cách nhấn F2. Để đóng Object Browser và quay lại cửa sổ mã của bạn, hãy nhấp vào </w:t>
      </w:r>
      <w:r>
        <w:rPr>
          <w:b w:val="0"/>
          <w:i/>
        </w:rPr>
        <w:t>X</w:t>
      </w:r>
      <w:r>
        <w:rPr>
          <w:b w:val="0"/>
          <w:i w:val="0"/>
        </w:rPr>
        <w:t xml:space="preserve"> ở góc trên bên phải.</w:t>
      </w:r>
    </w:p>
    <w:p>
      <w:pPr>
        <w:jc w:val="center"/>
      </w:pPr>
      <w:r>
        <w:drawing>
          <wp:inline xmlns:a="http://schemas.openxmlformats.org/drawingml/2006/main" xmlns:pic="http://schemas.openxmlformats.org/drawingml/2006/picture">
            <wp:extent cx="361950" cy="476250"/>
            <wp:docPr id="56" name="Picture 56"/>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bạn đã phóng to Object Browser và gặp khó khăn khi đưa nó trở lại thành cửa sổ nổi, hãy thử cách này: Kéo nó đến cạnh trái hoặc phải của VB Editor để gắn (dock) nó ở đó. Sau khi đã gắn, hãy di chuyển nó trở lại giữa cửa sổ mã—lúc đó, nó sẽ trở lại thành một cửa sổ nổi có thể thay đổi kích thước.</w:t>
      </w:r>
    </w:p>
    <w:p>
      <w:pPr>
        <w:pStyle w:val="Heading3"/>
      </w:pPr>
      <w:r>
        <w:rPr>
          <w:rFonts w:ascii="Calibri" w:hAnsi="Calibri"/>
          <w:b/>
          <w:i w:val="0"/>
          <w:sz w:val="26"/>
        </w:rPr>
        <w:t>Bảy mẹo để dọn dẹp mã đã ghi</w:t>
      </w:r>
    </w:p>
    <w:p>
      <w:pPr>
        <w:spacing w:after="80"/>
      </w:pPr>
      <w:r>
        <w:rPr>
          <w:b w:val="0"/>
          <w:i w:val="0"/>
        </w:rPr>
        <w:t>Chương 1 đã cho bạn bốn mẹo để ghi mã. Cho đến giờ, chương này đã đề cập đến cách hiểu mã đã ghi, cách truy cập trợ giúp VBA cho bất kỳ từ nào, và cách sử dụng các công cụ gỡ lỗi (debugging) VBA tuyệt vời để chạy từng bước qua mã của bạn. Phần còn lại của chương này trình bày bảy mẹo để dùng khi dọn dẹp mã đã ghi.</w:t>
      </w:r>
    </w:p>
    <w:p>
      <w:pPr>
        <w:pStyle w:val="Heading4"/>
      </w:pPr>
      <w:r>
        <w:rPr>
          <w:rFonts w:ascii="Calibri" w:hAnsi="Calibri"/>
          <w:b/>
          <w:i w:val="0"/>
          <w:sz w:val="23"/>
        </w:rPr>
        <w:t>Mẹo 1: Đừng chọn bất cứ thứ gì</w:t>
      </w:r>
    </w:p>
    <w:p>
      <w:pPr>
        <w:spacing w:after="80"/>
      </w:pPr>
      <w:r>
        <w:rPr>
          <w:b w:val="0"/>
          <w:i w:val="0"/>
        </w:rPr>
        <w:t>Không gì tố cáo "mã được ghi lại" rõ hơn việc có đoạn mã chọn mọi thứ trước khi thao tác lên chúng. Điều này cũng có lý: Trong giao diện Excel, bạn phải chọn hàng 1 trước khi có thể in đậm nó.</w:t>
      </w:r>
    </w:p>
    <w:p>
      <w:pPr>
        <w:spacing w:after="80"/>
      </w:pPr>
      <w:r>
        <w:rPr>
          <w:b w:val="0"/>
          <w:i w:val="0"/>
        </w:rPr>
        <w:t>Tuy nhiên, điều này hiếm khi được làm trong VBA. Có một vài ngoại lệ cho quy tắc này. Ví dụ, bạn cần chọn một điểm trên biểu đồ trước khi có thể thay đổi thuộc tính của nó.</w:t>
      </w:r>
    </w:p>
    <w:p>
      <w:pPr>
        <w:spacing w:after="80"/>
      </w:pPr>
      <w:r>
        <w:rPr>
          <w:b w:val="0"/>
          <w:i w:val="0"/>
        </w:rPr>
        <w:t>Để tinh gọn đoạn mã mà trình ghi macro (macro recorder) tạo ra, trong nhiều trường hợp, bạn có thể xóa phần mã thực hiện việc chọn. Hai dòng sau đây là mã của trình ghi macro trước khi được tinh gọn:</w:t>
      </w:r>
    </w:p>
    <w:p>
      <w:pPr>
        <w:spacing w:after="0"/>
        <w:ind w:left="360"/>
        <w:shd w:val="clear" w:color="auto" w:fill="F2F2F2"/>
      </w:pPr>
      <w:r>
        <w:rPr>
          <w:rFonts w:ascii="Consolas" w:hAnsi="Consolas"/>
          <w:sz w:val="18"/>
        </w:rPr>
        <w:t>Cells.Select</w:t>
      </w:r>
    </w:p>
    <w:p>
      <w:pPr>
        <w:spacing w:after="0"/>
        <w:ind w:left="360"/>
        <w:shd w:val="clear" w:color="auto" w:fill="F2F2F2"/>
      </w:pPr>
      <w:r>
        <w:rPr>
          <w:rFonts w:ascii="Consolas" w:hAnsi="Consolas"/>
          <w:sz w:val="18"/>
        </w:rPr>
        <w:t>Selection.Columns.AutoFit</w:t>
      </w:r>
    </w:p>
    <w:p>
      <w:pPr>
        <w:spacing w:after="40"/>
      </w:pPr>
    </w:p>
    <w:p>
      <w:pPr>
        <w:spacing w:after="80"/>
      </w:pPr>
      <w:r>
        <w:rPr>
          <w:b w:val="0"/>
          <w:i w:val="0"/>
        </w:rPr>
        <w:t>Bạn có thể tinh gọn đoạn mã đã ghi để nó trông như thế này:</w:t>
      </w:r>
    </w:p>
    <w:p>
      <w:pPr>
        <w:spacing w:after="0"/>
        <w:ind w:left="360"/>
        <w:shd w:val="clear" w:color="auto" w:fill="F2F2F2"/>
      </w:pPr>
      <w:r>
        <w:rPr>
          <w:rFonts w:ascii="Consolas" w:hAnsi="Consolas"/>
          <w:sz w:val="18"/>
        </w:rPr>
        <w:t>Cells.Columns.AutoFit</w:t>
      </w:r>
    </w:p>
    <w:p>
      <w:pPr>
        <w:spacing w:after="40"/>
      </w:pPr>
    </w:p>
    <w:p>
      <w:pPr>
        <w:spacing w:after="80"/>
      </w:pPr>
      <w:r>
        <w:rPr>
          <w:b w:val="0"/>
          <w:i w:val="0"/>
        </w:rPr>
        <w:t>Có một vài lợi ích khi tinh gọn như vậy. Thứ nhất, chương trình của bạn sẽ có số dòng mã giảm một nửa. Thứ hai, chương trình sẽ chạy nhanh hơn vì Excel không phải vẽ lại màn hình sau các dòng thực hiện việc chọn.</w:t>
      </w:r>
    </w:p>
    <w:p>
      <w:pPr>
        <w:spacing w:after="80"/>
      </w:pPr>
      <w:r>
        <w:rPr>
          <w:b w:val="0"/>
          <w:i w:val="0"/>
        </w:rPr>
        <w:t xml:space="preserve">Sau khi ghi mã, bạn có thể tinh gọn bằng cách bôi đen đoạn mã từ trước từ </w:t>
      </w:r>
      <w:r>
        <w:rPr>
          <w:rFonts w:ascii="Consolas" w:hAnsi="Consolas"/>
          <w:b w:val="0"/>
          <w:i w:val="0"/>
          <w:sz w:val="20"/>
        </w:rPr>
        <w:t>Select</w:t>
      </w:r>
      <w:r>
        <w:rPr>
          <w:b w:val="0"/>
          <w:i w:val="0"/>
        </w:rPr>
        <w:t xml:space="preserve"> ở cuối một dòng cho đến dấu chấm sau từ </w:t>
      </w:r>
      <w:r>
        <w:rPr>
          <w:rFonts w:ascii="Consolas" w:hAnsi="Consolas"/>
          <w:b w:val="0"/>
          <w:i w:val="0"/>
          <w:sz w:val="20"/>
        </w:rPr>
        <w:t>Selection</w:t>
      </w:r>
      <w:r>
        <w:rPr>
          <w:b w:val="0"/>
          <w:i w:val="0"/>
        </w:rPr>
        <w:t xml:space="preserve"> ở dòng tiếp theo. Sau đó, nhấn Delete (xem Hình 2-17 và 2-18).</w:t>
      </w:r>
    </w:p>
    <w:p>
      <w:pPr>
        <w:jc w:val="center"/>
      </w:pPr>
      <w:r>
        <w:drawing>
          <wp:inline xmlns:a="http://schemas.openxmlformats.org/drawingml/2006/main" xmlns:pic="http://schemas.openxmlformats.org/drawingml/2006/picture">
            <wp:extent cx="3333750" cy="1428750"/>
            <wp:docPr id="57" name="Picture 57"/>
            <wp:cNvGraphicFramePr>
              <a:graphicFrameLocks noChangeAspect="1"/>
            </wp:cNvGraphicFramePr>
            <a:graphic>
              <a:graphicData uri="http://schemas.openxmlformats.org/drawingml/2006/picture">
                <pic:pic>
                  <pic:nvPicPr>
                    <pic:cNvPr id="0" name="02fig17.jpg"/>
                    <pic:cNvPicPr/>
                  </pic:nvPicPr>
                  <pic:blipFill>
                    <a:blip r:embed="rId44"/>
                    <a:stretch>
                      <a:fillRect/>
                    </a:stretch>
                  </pic:blipFill>
                  <pic:spPr>
                    <a:xfrm>
                      <a:off x="0" y="0"/>
                      <a:ext cx="3333750" cy="1428750"/>
                    </a:xfrm>
                    <a:prstGeom prst="rect"/>
                  </pic:spPr>
                </pic:pic>
              </a:graphicData>
            </a:graphic>
          </wp:inline>
        </w:drawing>
      </w:r>
    </w:p>
    <w:p>
      <w:pPr>
        <w:spacing w:after="160"/>
        <w:jc w:val="center"/>
      </w:pPr>
      <w:r>
        <w:rPr>
          <w:rFonts w:ascii="Calibri" w:hAnsi="Calibri"/>
          <w:b/>
          <w:i/>
          <w:sz w:val="19"/>
        </w:rPr>
        <w:t>HÌNH 2-17</w:t>
      </w:r>
      <w:r>
        <w:rPr>
          <w:rFonts w:ascii="Calibri" w:hAnsi="Calibri"/>
          <w:b w:val="0"/>
          <w:i/>
          <w:sz w:val="19"/>
        </w:rPr>
        <w:t xml:space="preserve"> Chọn phần mã được bôi đen ở đây…</w:t>
      </w:r>
    </w:p>
    <w:p>
      <w:pPr>
        <w:jc w:val="center"/>
      </w:pPr>
      <w:r>
        <w:drawing>
          <wp:inline xmlns:a="http://schemas.openxmlformats.org/drawingml/2006/main" xmlns:pic="http://schemas.openxmlformats.org/drawingml/2006/picture">
            <wp:extent cx="5486400" cy="1282974"/>
            <wp:docPr id="58" name="Picture 58"/>
            <wp:cNvGraphicFramePr>
              <a:graphicFrameLocks noChangeAspect="1"/>
            </wp:cNvGraphicFramePr>
            <a:graphic>
              <a:graphicData uri="http://schemas.openxmlformats.org/drawingml/2006/picture">
                <pic:pic>
                  <pic:nvPicPr>
                    <pic:cNvPr id="0" name="02fig18.jpg"/>
                    <pic:cNvPicPr/>
                  </pic:nvPicPr>
                  <pic:blipFill>
                    <a:blip r:embed="rId45"/>
                    <a:stretch>
                      <a:fillRect/>
                    </a:stretch>
                  </pic:blipFill>
                  <pic:spPr>
                    <a:xfrm>
                      <a:off x="0" y="0"/>
                      <a:ext cx="5486400" cy="1282974"/>
                    </a:xfrm>
                    <a:prstGeom prst="rect"/>
                  </pic:spPr>
                </pic:pic>
              </a:graphicData>
            </a:graphic>
          </wp:inline>
        </w:drawing>
      </w:r>
    </w:p>
    <w:p>
      <w:pPr>
        <w:spacing w:after="160"/>
        <w:jc w:val="center"/>
      </w:pPr>
      <w:r>
        <w:rPr>
          <w:rFonts w:ascii="Calibri" w:hAnsi="Calibri"/>
          <w:b/>
          <w:i/>
          <w:sz w:val="19"/>
        </w:rPr>
        <w:t>HÌNH 2-18</w:t>
      </w:r>
      <w:r>
        <w:rPr>
          <w:rFonts w:ascii="Calibri" w:hAnsi="Calibri"/>
          <w:b w:val="0"/>
          <w:i/>
          <w:sz w:val="19"/>
        </w:rPr>
        <w:t xml:space="preserve"> …và nhấn phím Delete. Đây là bài học vỡ lòng về Dọn dẹp Macro đã ghi.</w:t>
      </w:r>
    </w:p>
    <w:p>
      <w:pPr>
        <w:pStyle w:val="Heading4"/>
      </w:pPr>
      <w:r>
        <w:rPr>
          <w:rFonts w:ascii="Calibri" w:hAnsi="Calibri"/>
          <w:b/>
          <w:i w:val="0"/>
          <w:sz w:val="23"/>
        </w:rPr>
        <w:t xml:space="preserve">Mẹo 2: Dùng </w:t>
      </w:r>
      <w:r>
        <w:rPr>
          <w:rFonts w:ascii="Calibri" w:hAnsi="Calibri"/>
          <w:b/>
          <w:i w:val="0"/>
          <w:sz w:val="23"/>
        </w:rPr>
        <w:t>Cells(2,5)</w:t>
      </w:r>
      <w:r>
        <w:rPr>
          <w:rFonts w:ascii="Calibri" w:hAnsi="Calibri"/>
          <w:b/>
          <w:i w:val="0"/>
          <w:sz w:val="23"/>
        </w:rPr>
        <w:t xml:space="preserve"> vì tiện lợi hơn </w:t>
      </w:r>
      <w:r>
        <w:rPr>
          <w:rFonts w:ascii="Calibri" w:hAnsi="Calibri"/>
          <w:b/>
          <w:i w:val="0"/>
          <w:sz w:val="23"/>
        </w:rPr>
        <w:t>Range("E2")</w:t>
      </w:r>
    </w:p>
    <w:p>
      <w:pPr>
        <w:spacing w:after="80"/>
      </w:pPr>
      <w:r>
        <w:rPr>
          <w:b w:val="0"/>
          <w:i w:val="0"/>
        </w:rPr>
        <w:t xml:space="preserve">Trình ghi macro sử dụng thuộc tính </w:t>
      </w:r>
      <w:r>
        <w:rPr>
          <w:rFonts w:ascii="Consolas" w:hAnsi="Consolas"/>
          <w:b w:val="0"/>
          <w:i w:val="0"/>
          <w:sz w:val="20"/>
        </w:rPr>
        <w:t>Range()</w:t>
      </w:r>
      <w:r>
        <w:rPr>
          <w:b w:val="0"/>
          <w:i w:val="0"/>
        </w:rPr>
        <w:t xml:space="preserve"> rất thường xuyên. Nếu bạn làm theo cách của trình ghi macro, bạn sẽ thấy mình phải xây dựng rất nhiều đoạn mã phức tạp. Ví dụ, nếu bạn có số hàng của hàng tổng được lưu trong biến </w:t>
      </w:r>
      <w:r>
        <w:rPr>
          <w:rFonts w:ascii="Consolas" w:hAnsi="Consolas"/>
          <w:b w:val="0"/>
          <w:i w:val="0"/>
          <w:sz w:val="20"/>
        </w:rPr>
        <w:t>TotalRow</w:t>
      </w:r>
      <w:r>
        <w:rPr>
          <w:b w:val="0"/>
          <w:i w:val="0"/>
        </w:rPr>
        <w:t>, bạn có thể thử xây dựng đoạn mã này:</w:t>
      </w:r>
    </w:p>
    <w:p>
      <w:pPr>
        <w:spacing w:after="0"/>
        <w:ind w:left="360"/>
        <w:shd w:val="clear" w:color="auto" w:fill="F2F2F2"/>
      </w:pPr>
      <w:r>
        <w:rPr>
          <w:rFonts w:ascii="Consolas" w:hAnsi="Consolas"/>
          <w:sz w:val="18"/>
        </w:rPr>
        <w:t>Range("E" &amp; TotalRow).Formula = "=SUM(E2:E" &amp; TotalRow-1 &amp; ")"</w:t>
      </w:r>
    </w:p>
    <w:p>
      <w:pPr>
        <w:spacing w:after="40"/>
      </w:pPr>
    </w:p>
    <w:p>
      <w:pPr>
        <w:spacing w:after="80"/>
      </w:pPr>
      <w:r>
        <w:rPr>
          <w:b w:val="0"/>
          <w:i w:val="0"/>
        </w:rPr>
        <w:t xml:space="preserve">Trong đoạn mã này, bạn đang dùng phép nối chuỗi để ghép chữ </w:t>
      </w:r>
      <w:r>
        <w:rPr>
          <w:b w:val="0"/>
          <w:i/>
        </w:rPr>
        <w:t>E</w:t>
      </w:r>
      <w:r>
        <w:rPr>
          <w:b w:val="0"/>
          <w:i w:val="0"/>
        </w:rPr>
        <w:t xml:space="preserve"> với giá trị hiện tại của biến </w:t>
      </w:r>
      <w:r>
        <w:rPr>
          <w:rFonts w:ascii="Consolas" w:hAnsi="Consolas"/>
          <w:b w:val="0"/>
          <w:i w:val="0"/>
          <w:sz w:val="20"/>
        </w:rPr>
        <w:t>TotalRow</w:t>
      </w:r>
      <w:r>
        <w:rPr>
          <w:b w:val="0"/>
          <w:i w:val="0"/>
        </w:rPr>
        <w:t xml:space="preserve">. Cách này hoạt động được, nhưng rồi cuối cùng bạn phải tham chiếu đến một vùng (range) mà cột được lưu trong biến. Giả sử </w:t>
      </w:r>
      <w:r>
        <w:rPr>
          <w:rFonts w:ascii="Consolas" w:hAnsi="Consolas"/>
          <w:b w:val="0"/>
          <w:i w:val="0"/>
          <w:sz w:val="20"/>
        </w:rPr>
        <w:t>FinalCol</w:t>
      </w:r>
      <w:r>
        <w:rPr>
          <w:b w:val="0"/>
          <w:i w:val="0"/>
        </w:rPr>
        <w:t xml:space="preserve"> là </w:t>
      </w:r>
      <w:r>
        <w:rPr>
          <w:rFonts w:ascii="Consolas" w:hAnsi="Consolas"/>
          <w:b w:val="0"/>
          <w:i w:val="0"/>
          <w:sz w:val="20"/>
        </w:rPr>
        <w:t>10</w:t>
      </w:r>
      <w:r>
        <w:rPr>
          <w:b w:val="0"/>
          <w:i w:val="0"/>
        </w:rPr>
        <w:t xml:space="preserve">, tức là chỉ cột J. Cột trong thuộc tính </w:t>
      </w:r>
      <w:r>
        <w:rPr>
          <w:rFonts w:ascii="Consolas" w:hAnsi="Consolas"/>
          <w:b w:val="0"/>
          <w:i w:val="0"/>
          <w:sz w:val="20"/>
        </w:rPr>
        <w:t>Range</w:t>
      </w:r>
      <w:r>
        <w:rPr>
          <w:b w:val="0"/>
          <w:i w:val="0"/>
        </w:rPr>
        <w:t xml:space="preserve"> luôn phải là một chữ cái, nên bạn phải làm gì đó như thế này:</w:t>
      </w:r>
    </w:p>
    <w:p>
      <w:pPr>
        <w:spacing w:after="0"/>
        <w:ind w:left="360"/>
        <w:shd w:val="clear" w:color="auto" w:fill="F2F2F2"/>
      </w:pPr>
      <w:r>
        <w:rPr>
          <w:rFonts w:ascii="Consolas" w:hAnsi="Consolas"/>
          <w:sz w:val="18"/>
        </w:rPr>
        <w:t>FinalColLetter = MID("ABCDEFGHIJKLMNOPQRSTUVWXYZ",FinalCol,1)</w:t>
      </w:r>
    </w:p>
    <w:p>
      <w:pPr>
        <w:spacing w:after="0"/>
        <w:ind w:left="360"/>
        <w:shd w:val="clear" w:color="auto" w:fill="F2F2F2"/>
      </w:pPr>
      <w:r>
        <w:rPr>
          <w:rFonts w:ascii="Consolas" w:hAnsi="Consolas"/>
          <w:sz w:val="18"/>
        </w:rPr>
        <w:t>Range(FinalColLetter &amp; "2").Select</w:t>
      </w:r>
    </w:p>
    <w:p>
      <w:pPr>
        <w:spacing w:after="40"/>
      </w:pPr>
    </w:p>
    <w:p>
      <w:pPr>
        <w:spacing w:after="80"/>
      </w:pPr>
      <w:r>
        <w:rPr>
          <w:b w:val="0"/>
          <w:i w:val="0"/>
        </w:rPr>
        <w:t>Hoặc cách khác, có lẽ bạn có thể làm gì đó như thế này:</w:t>
      </w:r>
    </w:p>
    <w:p>
      <w:pPr>
        <w:spacing w:after="0"/>
        <w:ind w:left="360"/>
        <w:shd w:val="clear" w:color="auto" w:fill="F2F2F2"/>
      </w:pPr>
      <w:r>
        <w:rPr>
          <w:rFonts w:ascii="Consolas" w:hAnsi="Consolas"/>
          <w:sz w:val="18"/>
        </w:rPr>
        <w:t>FinalColLetter = CHR(64 + FinalCol)</w:t>
      </w:r>
    </w:p>
    <w:p>
      <w:pPr>
        <w:spacing w:after="0"/>
        <w:ind w:left="360"/>
        <w:shd w:val="clear" w:color="auto" w:fill="F2F2F2"/>
      </w:pPr>
      <w:r>
        <w:rPr>
          <w:rFonts w:ascii="Consolas" w:hAnsi="Consolas"/>
          <w:sz w:val="18"/>
        </w:rPr>
        <w:t>Range(FinalColLetter &amp; "2").Select</w:t>
      </w:r>
    </w:p>
    <w:p>
      <w:pPr>
        <w:spacing w:after="40"/>
      </w:pPr>
    </w:p>
    <w:p>
      <w:pPr>
        <w:spacing w:after="80"/>
      </w:pPr>
      <w:r>
        <w:rPr>
          <w:b w:val="0"/>
          <w:i w:val="0"/>
        </w:rPr>
        <w:t>Những cách này hoạt động được với 26 cột đầu tiên nhưng thất bại với 99.85 phần trăm số cột còn lại.</w:t>
      </w:r>
    </w:p>
    <w:p>
      <w:pPr>
        <w:spacing w:after="80"/>
      </w:pPr>
      <w:r>
        <w:rPr>
          <w:b w:val="0"/>
          <w:i w:val="0"/>
        </w:rPr>
        <w:t xml:space="preserve">Bạn có thể bắt đầu viết các hàm 10 dòng để tính rằng chữ cái cột cho cột 15896 là WMJ, nhưng điều đó không cần thiết. Thay vì dùng </w:t>
      </w:r>
      <w:r>
        <w:rPr>
          <w:rFonts w:ascii="Consolas" w:hAnsi="Consolas"/>
          <w:b w:val="0"/>
          <w:i w:val="0"/>
          <w:sz w:val="20"/>
        </w:rPr>
        <w:t>Range("WMJ17")</w:t>
      </w:r>
      <w:r>
        <w:rPr>
          <w:b w:val="0"/>
          <w:i w:val="0"/>
        </w:rPr>
        <w:t xml:space="preserve">, bạn có thể dùng cú pháp </w:t>
      </w:r>
      <w:r>
        <w:rPr>
          <w:rFonts w:ascii="Consolas" w:hAnsi="Consolas"/>
          <w:b w:val="0"/>
          <w:i w:val="0"/>
          <w:sz w:val="20"/>
        </w:rPr>
        <w:t>Cells(Row,Column)</w:t>
      </w:r>
      <w:r>
        <w:rPr>
          <w:b w:val="0"/>
          <w:i w:val="0"/>
        </w:rPr>
        <w:t>.</w:t>
      </w:r>
    </w:p>
    <w:p>
      <w:pPr>
        <w:spacing w:after="80"/>
      </w:pPr>
      <w:r>
        <w:rPr>
          <w:b w:val="0"/>
          <w:i w:val="0"/>
        </w:rPr>
        <w:t xml:space="preserve">Chương 3, "Tham chiếu đến vùng, tên và bảng," sẽ trình bày chủ đề này một cách đầy đủ chi tiết. Tuy nhiên, hiện tại bạn cần hiểu rằng </w:t>
      </w:r>
      <w:r>
        <w:rPr>
          <w:rFonts w:ascii="Consolas" w:hAnsi="Consolas"/>
          <w:b w:val="0"/>
          <w:i w:val="0"/>
          <w:sz w:val="20"/>
        </w:rPr>
        <w:t>Range("E10")</w:t>
      </w:r>
      <w:r>
        <w:rPr>
          <w:b w:val="0"/>
          <w:i w:val="0"/>
        </w:rPr>
        <w:t xml:space="preserve"> và </w:t>
      </w:r>
      <w:r>
        <w:rPr>
          <w:rFonts w:ascii="Consolas" w:hAnsi="Consolas"/>
          <w:b w:val="0"/>
          <w:i w:val="0"/>
          <w:sz w:val="20"/>
        </w:rPr>
        <w:t>Cells(10, 5)</w:t>
      </w:r>
      <w:r>
        <w:rPr>
          <w:b w:val="0"/>
          <w:i w:val="0"/>
        </w:rPr>
        <w:t xml:space="preserve"> đều trỏ đến ô tại giao điểm của cột thứ năm và hàng thứ mười. Chương 3 cũng chỉ cho bạn cách dùng </w:t>
      </w:r>
      <w:r>
        <w:rPr>
          <w:rFonts w:ascii="Consolas" w:hAnsi="Consolas"/>
          <w:b w:val="0"/>
          <w:i w:val="0"/>
          <w:sz w:val="20"/>
        </w:rPr>
        <w:t>.Resize</w:t>
      </w:r>
      <w:r>
        <w:rPr>
          <w:b w:val="0"/>
          <w:i w:val="0"/>
        </w:rPr>
        <w:t xml:space="preserve"> để trỏ đến một vùng hình chữ nhật. </w:t>
      </w:r>
      <w:r>
        <w:rPr>
          <w:rFonts w:ascii="Consolas" w:hAnsi="Consolas"/>
          <w:b w:val="0"/>
          <w:i w:val="0"/>
          <w:sz w:val="20"/>
        </w:rPr>
        <w:t>Cells(11, 5).Resize(1, 3)</w:t>
      </w:r>
      <w:r>
        <w:rPr>
          <w:b w:val="0"/>
          <w:i w:val="0"/>
        </w:rPr>
        <w:t xml:space="preserve"> chính là </w:t>
      </w:r>
      <w:r>
        <w:rPr>
          <w:rFonts w:ascii="Consolas" w:hAnsi="Consolas"/>
          <w:b w:val="0"/>
          <w:i w:val="0"/>
          <w:sz w:val="20"/>
        </w:rPr>
        <w:t>E11:G11</w:t>
      </w:r>
      <w:r>
        <w:rPr>
          <w:b w:val="0"/>
          <w:i w:val="0"/>
        </w:rPr>
        <w:t>.</w:t>
      </w:r>
    </w:p>
    <w:p>
      <w:pPr>
        <w:pStyle w:val="Heading4"/>
      </w:pPr>
      <w:r>
        <w:rPr>
          <w:rFonts w:ascii="Calibri" w:hAnsi="Calibri"/>
          <w:b/>
          <w:i w:val="0"/>
          <w:sz w:val="23"/>
        </w:rPr>
        <w:t>Mẹo 3: Dùng những cách đáng tin cậy hơn để tìm dòng cuối cùng</w:t>
      </w:r>
    </w:p>
    <w:p>
      <w:pPr>
        <w:spacing w:after="80"/>
      </w:pPr>
      <w:r>
        <w:rPr>
          <w:b w:val="0"/>
          <w:i w:val="0"/>
        </w:rPr>
        <w:t>Thật khó để tin tưởng dữ liệu đến từ bất cứ đâu. Nếu bạn đang phân tích dữ liệu trong Excel, hãy nhớ rằng dữ liệu có thể đến từ một hệ thống chẳng ai biết được viết từ bao giờ. Một sự thật phổ quát là rồi cuối cùng, một nhân viên nào đó sẽ tìm ra cách làm hỏng hệ thống nguồn và nhập vào một bản ghi không có số hóa đơn. Có thể phải mất một lần mất điện mới xảy ra, nhưng chắc chắn là bạn không thể trông cậy vào việc mọi ô đều được điền đầy đủ.</w:t>
      </w:r>
    </w:p>
    <w:p>
      <w:pPr>
        <w:spacing w:after="80"/>
      </w:pPr>
      <w:r>
        <w:rPr>
          <w:b w:val="0"/>
          <w:i w:val="0"/>
        </w:rPr>
        <w:t>Đây là một vấn đề khi bạn dùng phím tắt End+mũi tên xuống. Tổ hợp phím này không đưa bạn đến dòng cuối cùng có dữ liệu trong bảng tính. Nó đưa bạn đến dòng cuối cùng có dữ liệu trong vùng hiện tại. Trong Hình 2-19, nhấn End+mũi tên xuống sẽ di chuyển con trỏ đến ô A7 thay vì dòng cuối cùng thực sự có dữ liệu.</w:t>
      </w:r>
    </w:p>
    <w:p>
      <w:pPr>
        <w:spacing w:after="80"/>
      </w:pPr>
      <w:r>
        <w:rPr>
          <w:b w:val="0"/>
          <w:i w:val="0"/>
        </w:rPr>
        <w:t>Một giải pháp tốt hơn là bắt đầu từ cuối bảng tính và tìm ô không trống đầu tiên bằng cách dùng:</w:t>
      </w:r>
    </w:p>
    <w:p>
      <w:pPr>
        <w:spacing w:after="0"/>
        <w:ind w:left="360"/>
        <w:shd w:val="clear" w:color="auto" w:fill="F2F2F2"/>
      </w:pPr>
      <w:r>
        <w:rPr>
          <w:rFonts w:ascii="Consolas" w:hAnsi="Consolas"/>
          <w:sz w:val="18"/>
        </w:rPr>
        <w:t>FinalRow = Cells(Rows.Count, 1).End(xlUp).Row</w:t>
      </w:r>
    </w:p>
    <w:p>
      <w:pPr>
        <w:spacing w:after="40"/>
      </w:pPr>
    </w:p>
    <w:p>
      <w:pPr>
        <w:jc w:val="center"/>
      </w:pPr>
      <w:r>
        <w:drawing>
          <wp:inline xmlns:a="http://schemas.openxmlformats.org/drawingml/2006/main" xmlns:pic="http://schemas.openxmlformats.org/drawingml/2006/picture">
            <wp:extent cx="3095625" cy="2628901"/>
            <wp:docPr id="59" name="Picture 59"/>
            <wp:cNvGraphicFramePr>
              <a:graphicFrameLocks noChangeAspect="1"/>
            </wp:cNvGraphicFramePr>
            <a:graphic>
              <a:graphicData uri="http://schemas.openxmlformats.org/drawingml/2006/picture">
                <pic:pic>
                  <pic:nvPicPr>
                    <pic:cNvPr id="0" name="02fig19.jpg"/>
                    <pic:cNvPicPr/>
                  </pic:nvPicPr>
                  <pic:blipFill>
                    <a:blip r:embed="rId46"/>
                    <a:stretch>
                      <a:fillRect/>
                    </a:stretch>
                  </pic:blipFill>
                  <pic:spPr>
                    <a:xfrm>
                      <a:off x="0" y="0"/>
                      <a:ext cx="3095625" cy="2628901"/>
                    </a:xfrm>
                    <a:prstGeom prst="rect"/>
                  </pic:spPr>
                </pic:pic>
              </a:graphicData>
            </a:graphic>
          </wp:inline>
        </w:drawing>
      </w:r>
    </w:p>
    <w:p>
      <w:pPr>
        <w:spacing w:after="160"/>
        <w:jc w:val="center"/>
      </w:pPr>
      <w:r>
        <w:rPr>
          <w:rFonts w:ascii="Calibri" w:hAnsi="Calibri"/>
          <w:b/>
          <w:i/>
          <w:sz w:val="19"/>
        </w:rPr>
        <w:t>HÌNH 2-19</w:t>
      </w:r>
      <w:r>
        <w:rPr>
          <w:rFonts w:ascii="Calibri" w:hAnsi="Calibri"/>
          <w:b w:val="0"/>
          <w:i/>
          <w:sz w:val="19"/>
        </w:rPr>
        <w:t xml:space="preserve"> End+mũi tên xuống thất bại trong giao diện người dùng nếu một bản ghi thiếu giá trị. Tương tự, </w:t>
      </w:r>
      <w:r>
        <w:rPr>
          <w:rFonts w:ascii="Calibri" w:hAnsi="Calibri"/>
          <w:b w:val="0"/>
          <w:i/>
          <w:sz w:val="19"/>
        </w:rPr>
        <w:t>End(xlDown)</w:t>
      </w:r>
      <w:r>
        <w:rPr>
          <w:rFonts w:ascii="Calibri" w:hAnsi="Calibri"/>
          <w:b w:val="0"/>
          <w:i/>
          <w:sz w:val="19"/>
        </w:rPr>
        <w:t xml:space="preserve"> cũng thất bại trong Excel VBA.</w:t>
      </w:r>
    </w:p>
    <w:p>
      <w:pPr>
        <w:spacing w:after="80"/>
      </w:pPr>
      <w:r>
        <w:rPr>
          <w:b w:val="0"/>
          <w:i w:val="0"/>
        </w:rPr>
        <w:t>Cách này có thể thất bại nếu bản ghi cuối cùng lại chứa dòng trống. Nếu dữ liệu đủ dày đặc đến mức luôn có một đường chéo các ô không trống dẫn đến dòng cuối cùng, bạn có thể dùng cách này:</w:t>
      </w:r>
    </w:p>
    <w:p>
      <w:pPr>
        <w:spacing w:after="0"/>
        <w:ind w:left="360"/>
        <w:shd w:val="clear" w:color="auto" w:fill="F2F2F2"/>
      </w:pPr>
      <w:r>
        <w:rPr>
          <w:rFonts w:ascii="Consolas" w:hAnsi="Consolas"/>
          <w:sz w:val="18"/>
        </w:rPr>
        <w:t>FinalRow = Cells(1,1).CurrentRegion.Rows.Count</w:t>
      </w:r>
    </w:p>
    <w:p>
      <w:pPr>
        <w:spacing w:after="40"/>
      </w:pPr>
    </w:p>
    <w:p>
      <w:pPr>
        <w:spacing w:after="80"/>
      </w:pPr>
      <w:r>
        <w:rPr>
          <w:b w:val="0"/>
          <w:i w:val="0"/>
        </w:rPr>
        <w:t>Nếu bạn chắc chắn rằng không có ghi chú hay ô nào bị kích hoạt lạc lõng bên dưới tập dữ liệu, bạn có thể thử cách này:</w:t>
      </w:r>
    </w:p>
    <w:p>
      <w:pPr>
        <w:spacing w:after="0"/>
        <w:ind w:left="360"/>
        <w:shd w:val="clear" w:color="auto" w:fill="F2F2F2"/>
      </w:pPr>
      <w:r>
        <w:rPr>
          <w:rFonts w:ascii="Consolas" w:hAnsi="Consolas"/>
          <w:sz w:val="18"/>
        </w:rPr>
        <w:t>FinalRow = Cells(1, 1).SpecialCells(xlLastCell).Row</w:t>
      </w:r>
    </w:p>
    <w:p>
      <w:pPr>
        <w:spacing w:after="40"/>
      </w:pPr>
    </w:p>
    <w:p>
      <w:pPr>
        <w:spacing w:after="80"/>
      </w:pPr>
      <w:r>
        <w:rPr>
          <w:b w:val="0"/>
          <w:i w:val="0"/>
        </w:rPr>
        <w:t xml:space="preserve">Thuộc tính </w:t>
      </w:r>
      <w:r>
        <w:rPr>
          <w:rFonts w:ascii="Consolas" w:hAnsi="Consolas"/>
          <w:b w:val="0"/>
          <w:i w:val="0"/>
          <w:sz w:val="20"/>
        </w:rPr>
        <w:t>xlLastCell</w:t>
      </w:r>
      <w:r>
        <w:rPr>
          <w:b w:val="0"/>
          <w:i w:val="0"/>
        </w:rPr>
        <w:t xml:space="preserve"> thường sai. Giả sử bạn có dữ liệu trong A1:F500. Nếu bạn vô tình nhấn Ctrl+mũi tên xuống từ A500, bạn sẽ đến A1048576. Nếu sau đó bạn áp dụng Bold cho ô trống đó, nó sẽ bị kích hoạt. Hoặc, nếu bạn gõ </w:t>
      </w:r>
      <w:r>
        <w:rPr>
          <w:b/>
          <w:i w:val="0"/>
        </w:rPr>
        <w:t>Total</w:t>
      </w:r>
      <w:r>
        <w:rPr>
          <w:b w:val="0"/>
          <w:i w:val="0"/>
        </w:rPr>
        <w:t xml:space="preserve"> rồi xóa ô đó, nó cũng bị kích hoạt. Lúc này, </w:t>
      </w:r>
      <w:r>
        <w:rPr>
          <w:rFonts w:ascii="Consolas" w:hAnsi="Consolas"/>
          <w:b w:val="0"/>
          <w:i w:val="0"/>
          <w:sz w:val="20"/>
        </w:rPr>
        <w:t>xlLastCell</w:t>
      </w:r>
      <w:r>
        <w:rPr>
          <w:b w:val="0"/>
          <w:i w:val="0"/>
        </w:rPr>
        <w:t xml:space="preserve"> sẽ tham chiếu đến F1048576.</w:t>
      </w:r>
    </w:p>
    <w:p>
      <w:pPr>
        <w:spacing w:after="80"/>
      </w:pPr>
      <w:r>
        <w:rPr>
          <w:b w:val="0"/>
          <w:i w:val="0"/>
        </w:rPr>
        <w:t>Một cách khác là dùng phương thức Find:</w:t>
      </w:r>
    </w:p>
    <w:p>
      <w:pPr>
        <w:spacing w:after="0"/>
        <w:ind w:left="360"/>
        <w:shd w:val="clear" w:color="auto" w:fill="F2F2F2"/>
      </w:pPr>
      <w:r>
        <w:rPr>
          <w:rFonts w:ascii="Consolas" w:hAnsi="Consolas"/>
          <w:sz w:val="18"/>
        </w:rPr>
        <w:t>FinalRow = Cells.Find("*", SearchOrder:=xlByRows, _</w:t>
      </w:r>
    </w:p>
    <w:p>
      <w:pPr>
        <w:spacing w:after="0"/>
        <w:ind w:left="360"/>
        <w:shd w:val="clear" w:color="auto" w:fill="F2F2F2"/>
      </w:pPr>
      <w:r>
        <w:rPr>
          <w:rFonts w:ascii="Consolas" w:hAnsi="Consolas"/>
          <w:sz w:val="18"/>
        </w:rPr>
        <w:t xml:space="preserve"> SearchDirection:=xlPrevious).Row</w:t>
      </w:r>
    </w:p>
    <w:p>
      <w:pPr>
        <w:spacing w:after="40"/>
      </w:pPr>
    </w:p>
    <w:p>
      <w:pPr>
        <w:spacing w:after="80"/>
      </w:pPr>
      <w:r>
        <w:rPr>
          <w:b w:val="0"/>
          <w:i w:val="0"/>
        </w:rPr>
        <w:t>Bạn sẽ phải chọn từ các cách khác nhau này dựa trên bản chất của tập dữ liệu. Nếu không chắc, bạn có thể lặp qua tất cả các cột. Nếu bạn đang mong đợi bảy cột dữ liệu, bạn có thể dùng đoạn mã này:</w:t>
      </w:r>
    </w:p>
    <w:p>
      <w:pPr>
        <w:spacing w:after="0"/>
        <w:ind w:left="360"/>
        <w:shd w:val="clear" w:color="auto" w:fill="F2F2F2"/>
      </w:pPr>
      <w:r>
        <w:rPr>
          <w:rFonts w:ascii="Consolas" w:hAnsi="Consolas"/>
          <w:sz w:val="18"/>
        </w:rPr>
        <w:t>FinalRow = 0</w:t>
      </w:r>
    </w:p>
    <w:p>
      <w:pPr>
        <w:spacing w:after="0"/>
        <w:ind w:left="360"/>
        <w:shd w:val="clear" w:color="auto" w:fill="F2F2F2"/>
      </w:pPr>
      <w:r>
        <w:rPr>
          <w:rFonts w:ascii="Consolas" w:hAnsi="Consolas"/>
          <w:sz w:val="18"/>
        </w:rPr>
        <w:t>For i = 1 to 7</w:t>
      </w:r>
    </w:p>
    <w:p>
      <w:pPr>
        <w:spacing w:after="0"/>
        <w:ind w:left="360"/>
        <w:shd w:val="clear" w:color="auto" w:fill="F2F2F2"/>
      </w:pPr>
      <w:r>
        <w:rPr>
          <w:rFonts w:ascii="Consolas" w:hAnsi="Consolas"/>
          <w:sz w:val="18"/>
        </w:rPr>
        <w:t xml:space="preserve">  ThisFinal = Cells(Rows.Count, i).End(xlUp).Row</w:t>
      </w:r>
    </w:p>
    <w:p>
      <w:pPr>
        <w:spacing w:after="0"/>
        <w:ind w:left="360"/>
        <w:shd w:val="clear" w:color="auto" w:fill="F2F2F2"/>
      </w:pPr>
      <w:r>
        <w:rPr>
          <w:rFonts w:ascii="Consolas" w:hAnsi="Consolas"/>
          <w:sz w:val="18"/>
        </w:rPr>
        <w:t xml:space="preserve">  If ThisFinal &gt; FinalRow then FinalRow = ThisFinal</w:t>
      </w:r>
    </w:p>
    <w:p>
      <w:pPr>
        <w:spacing w:after="0"/>
        <w:ind w:left="360"/>
        <w:shd w:val="clear" w:color="auto" w:fill="F2F2F2"/>
      </w:pPr>
      <w:r>
        <w:rPr>
          <w:rFonts w:ascii="Consolas" w:hAnsi="Consolas"/>
          <w:sz w:val="18"/>
        </w:rPr>
        <w:t>Next i</w:t>
      </w:r>
    </w:p>
    <w:p>
      <w:pPr>
        <w:spacing w:after="40"/>
      </w:pPr>
    </w:p>
    <w:p>
      <w:pPr>
        <w:jc w:val="center"/>
      </w:pPr>
      <w:r>
        <w:drawing>
          <wp:inline xmlns:a="http://schemas.openxmlformats.org/drawingml/2006/main" xmlns:pic="http://schemas.openxmlformats.org/drawingml/2006/picture">
            <wp:extent cx="409575" cy="419100"/>
            <wp:docPr id="60" name="Picture 6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rFonts w:ascii="Consolas" w:hAnsi="Consolas"/>
          <w:b w:val="0"/>
          <w:i w:val="0"/>
          <w:sz w:val="20"/>
        </w:rPr>
        <w:t>ListObjects</w:t>
      </w:r>
      <w:r>
        <w:rPr>
          <w:b w:val="0"/>
          <w:i w:val="0"/>
        </w:rPr>
        <w:t xml:space="preserve">—các bảng Excel được tạo bằng cách chọn Insert | Table—có bộ thuộc tính riêng giúp một số việc như tìm dòng cuối cùng được dùng trong bảng trở nên dễ dàng hơn nhiều. Xem "Tham chiếu bảng hay còn gọi là </w:t>
      </w:r>
      <w:r>
        <w:rPr>
          <w:rFonts w:ascii="Consolas" w:hAnsi="Consolas"/>
          <w:b w:val="0"/>
          <w:i w:val="0"/>
          <w:sz w:val="20"/>
        </w:rPr>
        <w:t>ListObjects</w:t>
      </w:r>
      <w:r>
        <w:rPr>
          <w:b w:val="0"/>
          <w:i w:val="0"/>
        </w:rPr>
        <w:t>" trong Chương 3 để biết thêm thông tin.</w:t>
      </w:r>
    </w:p>
    <w:p>
      <w:pPr>
        <w:pStyle w:val="Heading4"/>
      </w:pPr>
      <w:r>
        <w:rPr>
          <w:rFonts w:ascii="Calibri" w:hAnsi="Calibri"/>
          <w:b/>
          <w:i w:val="0"/>
          <w:sz w:val="23"/>
        </w:rPr>
        <w:t>Mẹo 4: Dùng biến để tránh viết cứng số dòng và công thức</w:t>
      </w:r>
    </w:p>
    <w:p>
      <w:pPr>
        <w:spacing w:after="80"/>
      </w:pPr>
      <w:r>
        <w:rPr>
          <w:b w:val="0"/>
          <w:i w:val="0"/>
        </w:rPr>
        <w:t>Trình ghi macro không bao giờ ghi lại một biến. Biến rất dễ dùng, nhưng cũng giống như trong BASIC, một biến có thể ghi nhớ một giá trị. Biến sẽ được bàn chi tiết hơn trong Chương 4, "Đặt nền móng với biến và cấu trúc."</w:t>
      </w:r>
    </w:p>
    <w:p>
      <w:pPr>
        <w:spacing w:after="80"/>
      </w:pPr>
      <w:r>
        <w:rPr>
          <w:b w:val="0"/>
          <w:i w:val="0"/>
        </w:rPr>
        <w:t xml:space="preserve">Nên gán dòng cuối cùng chứa dữ liệu vào một biến. Hãy chắc chắn dùng tên biến có ý nghĩa như </w:t>
      </w:r>
      <w:r>
        <w:rPr>
          <w:rFonts w:ascii="Consolas" w:hAnsi="Consolas"/>
          <w:b w:val="0"/>
          <w:i w:val="0"/>
          <w:sz w:val="20"/>
        </w:rPr>
        <w:t>FinalRow</w:t>
      </w:r>
      <w:r>
        <w:rPr>
          <w:b w:val="0"/>
          <w:i w:val="0"/>
        </w:rPr>
        <w:t>:</w:t>
      </w:r>
    </w:p>
    <w:p>
      <w:pPr>
        <w:spacing w:after="0"/>
        <w:ind w:left="360"/>
        <w:shd w:val="clear" w:color="auto" w:fill="F2F2F2"/>
      </w:pPr>
      <w:r>
        <w:rPr>
          <w:rFonts w:ascii="Consolas" w:hAnsi="Consolas"/>
          <w:sz w:val="18"/>
        </w:rPr>
        <w:t>FinalRow = Cells(Rows.Count, 1).End(xlUp).Row</w:t>
      </w:r>
    </w:p>
    <w:p>
      <w:pPr>
        <w:spacing w:after="40"/>
      </w:pPr>
    </w:p>
    <w:p>
      <w:pPr>
        <w:spacing w:after="80"/>
      </w:pPr>
      <w:r>
        <w:rPr>
          <w:b w:val="0"/>
          <w:i w:val="0"/>
        </w:rPr>
        <w:t xml:space="preserve">Khi bạn biết số dòng của bản ghi cuối cùng, hãy đặt chữ </w:t>
      </w:r>
      <w:r>
        <w:rPr>
          <w:b w:val="0"/>
          <w:i/>
        </w:rPr>
        <w:t>Total</w:t>
      </w:r>
      <w:r>
        <w:rPr>
          <w:b w:val="0"/>
          <w:i w:val="0"/>
        </w:rPr>
        <w:t xml:space="preserve"> vào cột A của dòng tiếp theo:</w:t>
      </w:r>
    </w:p>
    <w:p>
      <w:pPr>
        <w:spacing w:after="0"/>
        <w:ind w:left="360"/>
        <w:shd w:val="clear" w:color="auto" w:fill="F2F2F2"/>
      </w:pPr>
      <w:r>
        <w:rPr>
          <w:rFonts w:ascii="Consolas" w:hAnsi="Consolas"/>
          <w:sz w:val="18"/>
        </w:rPr>
        <w:t>Cells(FinalRow + 1, 1).Value = "Total"</w:t>
      </w:r>
    </w:p>
    <w:p>
      <w:pPr>
        <w:spacing w:after="40"/>
      </w:pPr>
    </w:p>
    <w:p>
      <w:pPr>
        <w:spacing w:after="80"/>
      </w:pPr>
      <w:r>
        <w:rPr>
          <w:b w:val="0"/>
          <w:i w:val="0"/>
        </w:rPr>
        <w:t xml:space="preserve">Bạn thậm chí có thể dùng biến đó khi xây dựng công thức này, công thức sẽ tính tổng mọi thứ từ E2 đến </w:t>
      </w:r>
      <w:r>
        <w:rPr>
          <w:rFonts w:ascii="Consolas" w:hAnsi="Consolas"/>
          <w:b w:val="0"/>
          <w:i w:val="0"/>
          <w:sz w:val="20"/>
        </w:rPr>
        <w:t>FinalRow</w:t>
      </w:r>
      <w:r>
        <w:rPr>
          <w:b w:val="0"/>
          <w:i w:val="0"/>
        </w:rPr>
        <w:t xml:space="preserve"> của cột E:</w:t>
      </w:r>
    </w:p>
    <w:p>
      <w:pPr>
        <w:spacing w:after="0"/>
        <w:ind w:left="360"/>
        <w:shd w:val="clear" w:color="auto" w:fill="F2F2F2"/>
      </w:pPr>
      <w:r>
        <w:rPr>
          <w:rFonts w:ascii="Consolas" w:hAnsi="Consolas"/>
          <w:sz w:val="18"/>
        </w:rPr>
        <w:t>Cells(FinalRow + 1, 5).Formula = "=SUM(E2:E" &amp; FinalRow &amp; ")"</w:t>
      </w:r>
    </w:p>
    <w:p>
      <w:pPr>
        <w:spacing w:after="40"/>
      </w:pPr>
    </w:p>
    <w:p>
      <w:pPr>
        <w:pStyle w:val="Heading4"/>
      </w:pPr>
      <w:r>
        <w:rPr>
          <w:rFonts w:ascii="Calibri" w:hAnsi="Calibri"/>
          <w:b/>
          <w:i w:val="0"/>
          <w:sz w:val="23"/>
        </w:rPr>
        <w:t>Mẹo 5: Dùng công thức R1C1 để cuộc sống của bạn dễ dàng hơn</w:t>
      </w:r>
    </w:p>
    <w:p>
      <w:pPr>
        <w:spacing w:after="80"/>
      </w:pPr>
      <w:r>
        <w:rPr>
          <w:b w:val="0"/>
          <w:i w:val="0"/>
        </w:rPr>
        <w:t>Trình ghi macro (macro recorder) thường viết công thức theo kiểu R1C1 kỳ bí. Tuy nhiên, hầu hết mọi người đều đổi mã về dùng công thức kiểu A1 thông thường. Sau khi đọc Chương 6, "Công thức kiểu R1C1," bạn sẽ hiểu rằng có những lúc bạn có thể xây dựng một công thức R1C1 đơn giản hơn nhiều so với công thức kiểu A1 tương ứng. Bằng cách dùng công thức R1C1, bạn có thể thêm tổng vào cả ba ô trong hàng tổng với đoạn mã sau:</w:t>
      </w:r>
    </w:p>
    <w:p>
      <w:pPr>
        <w:spacing w:after="0"/>
        <w:ind w:left="360"/>
        <w:shd w:val="clear" w:color="auto" w:fill="F2F2F2"/>
      </w:pPr>
      <w:r>
        <w:rPr>
          <w:rFonts w:ascii="Consolas" w:hAnsi="Consolas"/>
          <w:sz w:val="18"/>
        </w:rPr>
        <w:t>Cells(FinalRow+1, 5).Resize(1, 3).FormulaR1C1 = "=SUM(R2C:R[-1]C)"</w:t>
      </w:r>
    </w:p>
    <w:p>
      <w:pPr>
        <w:spacing w:after="40"/>
      </w:pPr>
    </w:p>
    <w:p>
      <w:pPr>
        <w:pStyle w:val="Heading4"/>
      </w:pPr>
      <w:r>
        <w:rPr>
          <w:rFonts w:ascii="Calibri" w:hAnsi="Calibri"/>
          <w:b/>
          <w:i w:val="0"/>
          <w:sz w:val="23"/>
        </w:rPr>
        <w:t>Mẹo 6: Sao chép và dán trong một câu lệnh duy nhất</w:t>
      </w:r>
    </w:p>
    <w:p>
      <w:pPr>
        <w:spacing w:after="80"/>
      </w:pPr>
      <w:r>
        <w:rPr>
          <w:b w:val="0"/>
          <w:i w:val="0"/>
        </w:rPr>
        <w:t xml:space="preserve">Mã được ghi lại nổi tiếng là hay sao chép một vùng, chọn một vùng khác, rồi thực hiện </w:t>
      </w:r>
      <w:r>
        <w:rPr>
          <w:rFonts w:ascii="Consolas" w:hAnsi="Consolas"/>
          <w:b w:val="0"/>
          <w:i w:val="0"/>
          <w:sz w:val="20"/>
        </w:rPr>
        <w:t>ActiveSheet.Paste</w:t>
      </w:r>
      <w:r>
        <w:rPr>
          <w:b w:val="0"/>
          <w:i w:val="0"/>
        </w:rPr>
        <w:t xml:space="preserve">. Phương thức </w:t>
      </w:r>
      <w:r>
        <w:rPr>
          <w:rFonts w:ascii="Consolas" w:hAnsi="Consolas"/>
          <w:b w:val="0"/>
          <w:i w:val="0"/>
          <w:sz w:val="20"/>
        </w:rPr>
        <w:t>Copy</w:t>
      </w:r>
      <w:r>
        <w:rPr>
          <w:b w:val="0"/>
          <w:i w:val="0"/>
        </w:rPr>
        <w:t>, khi áp dụng cho một vùng, thực ra mạnh mẽ hơn nhiều. Bạn có thể chỉ định sao chép cái gì và cũng chỉ định luôn đích đến trong một câu lệnh.</w:t>
      </w:r>
    </w:p>
    <w:p>
      <w:pPr>
        <w:spacing w:after="80"/>
      </w:pPr>
      <w:r>
        <w:rPr>
          <w:b w:val="0"/>
          <w:i w:val="0"/>
        </w:rPr>
        <w:t>Đây là mã được ghi lại:</w:t>
      </w:r>
    </w:p>
    <w:p>
      <w:pPr>
        <w:spacing w:after="0"/>
        <w:ind w:left="360"/>
        <w:shd w:val="clear" w:color="auto" w:fill="F2F2F2"/>
      </w:pPr>
      <w:r>
        <w:rPr>
          <w:rFonts w:ascii="Consolas" w:hAnsi="Consolas"/>
          <w:sz w:val="18"/>
        </w:rPr>
        <w:t>Range("E14").Select</w:t>
      </w:r>
    </w:p>
    <w:p>
      <w:pPr>
        <w:spacing w:after="0"/>
        <w:ind w:left="360"/>
        <w:shd w:val="clear" w:color="auto" w:fill="F2F2F2"/>
      </w:pPr>
      <w:r>
        <w:rPr>
          <w:rFonts w:ascii="Consolas" w:hAnsi="Consolas"/>
          <w:sz w:val="18"/>
        </w:rPr>
        <w:t>Selection.Copy</w:t>
      </w:r>
    </w:p>
    <w:p>
      <w:pPr>
        <w:spacing w:after="0"/>
        <w:ind w:left="360"/>
        <w:shd w:val="clear" w:color="auto" w:fill="F2F2F2"/>
      </w:pPr>
      <w:r>
        <w:rPr>
          <w:rFonts w:ascii="Consolas" w:hAnsi="Consolas"/>
          <w:sz w:val="18"/>
        </w:rPr>
        <w:t>Range("F14:G14").Select</w:t>
      </w:r>
    </w:p>
    <w:p>
      <w:pPr>
        <w:spacing w:after="0"/>
        <w:ind w:left="360"/>
        <w:shd w:val="clear" w:color="auto" w:fill="F2F2F2"/>
      </w:pPr>
      <w:r>
        <w:rPr>
          <w:rFonts w:ascii="Consolas" w:hAnsi="Consolas"/>
          <w:sz w:val="18"/>
        </w:rPr>
        <w:t>ActiveSheet.Paste</w:t>
      </w:r>
    </w:p>
    <w:p>
      <w:pPr>
        <w:spacing w:after="40"/>
      </w:pPr>
    </w:p>
    <w:p>
      <w:pPr>
        <w:spacing w:after="80"/>
      </w:pPr>
      <w:r>
        <w:rPr>
          <w:b w:val="0"/>
          <w:i w:val="0"/>
        </w:rPr>
        <w:t>Đây là mã tốt hơn:</w:t>
      </w:r>
    </w:p>
    <w:p>
      <w:pPr>
        <w:spacing w:after="0"/>
        <w:ind w:left="360"/>
        <w:shd w:val="clear" w:color="auto" w:fill="F2F2F2"/>
      </w:pPr>
      <w:r>
        <w:rPr>
          <w:rFonts w:ascii="Consolas" w:hAnsi="Consolas"/>
          <w:sz w:val="18"/>
        </w:rPr>
        <w:t>Range("E14").Copy Destination:=Range("F14:G14")</w:t>
      </w:r>
    </w:p>
    <w:p>
      <w:pPr>
        <w:spacing w:after="40"/>
      </w:pPr>
    </w:p>
    <w:p>
      <w:pPr>
        <w:pStyle w:val="Heading4"/>
      </w:pPr>
      <w:r>
        <w:rPr>
          <w:rFonts w:ascii="Calibri" w:hAnsi="Calibri"/>
          <w:b/>
          <w:i w:val="0"/>
          <w:sz w:val="23"/>
        </w:rPr>
        <w:t xml:space="preserve">Mẹo 7: Dùng </w:t>
      </w:r>
      <w:r>
        <w:rPr>
          <w:rFonts w:ascii="Calibri" w:hAnsi="Calibri"/>
          <w:b/>
          <w:i w:val="0"/>
          <w:sz w:val="23"/>
        </w:rPr>
        <w:t>With...End With</w:t>
      </w:r>
      <w:r>
        <w:rPr>
          <w:rFonts w:ascii="Calibri" w:hAnsi="Calibri"/>
          <w:b/>
          <w:i w:val="0"/>
          <w:sz w:val="23"/>
        </w:rPr>
        <w:t xml:space="preserve"> để thực hiện nhiều hành động</w:t>
      </w:r>
    </w:p>
    <w:p>
      <w:pPr>
        <w:spacing w:after="80"/>
      </w:pPr>
      <w:r>
        <w:rPr>
          <w:b w:val="0"/>
          <w:i w:val="0"/>
        </w:rPr>
        <w:t>Nếu bạn đang làm cho hàng tổng thành chữ đậm với gạch chân đôi, phông chữ lớn hơn và màu đặc biệt, bạn có thể nhận được mã được ghi lại như thế này:</w:t>
      </w:r>
    </w:p>
    <w:p>
      <w:pPr>
        <w:spacing w:after="0"/>
        <w:ind w:left="360"/>
        <w:shd w:val="clear" w:color="auto" w:fill="F2F2F2"/>
      </w:pPr>
      <w:r>
        <w:rPr>
          <w:rFonts w:ascii="Consolas" w:hAnsi="Consolas"/>
          <w:sz w:val="18"/>
        </w:rPr>
        <w:t>Range("A14:G14").Select</w:t>
      </w:r>
    </w:p>
    <w:p>
      <w:pPr>
        <w:spacing w:after="0"/>
        <w:ind w:left="360"/>
        <w:shd w:val="clear" w:color="auto" w:fill="F2F2F2"/>
      </w:pPr>
      <w:r>
        <w:rPr>
          <w:rFonts w:ascii="Consolas" w:hAnsi="Consolas"/>
          <w:sz w:val="18"/>
        </w:rPr>
        <w:t>Selection.Font.Bold = True</w:t>
      </w:r>
    </w:p>
    <w:p>
      <w:pPr>
        <w:spacing w:after="0"/>
        <w:ind w:left="360"/>
        <w:shd w:val="clear" w:color="auto" w:fill="F2F2F2"/>
      </w:pPr>
      <w:r>
        <w:rPr>
          <w:rFonts w:ascii="Consolas" w:hAnsi="Consolas"/>
          <w:sz w:val="18"/>
        </w:rPr>
        <w:t>Selection.Font.Size = 12</w:t>
      </w:r>
    </w:p>
    <w:p>
      <w:pPr>
        <w:spacing w:after="0"/>
        <w:ind w:left="360"/>
        <w:shd w:val="clear" w:color="auto" w:fill="F2F2F2"/>
      </w:pPr>
      <w:r>
        <w:rPr>
          <w:rFonts w:ascii="Consolas" w:hAnsi="Consolas"/>
          <w:sz w:val="18"/>
        </w:rPr>
        <w:t>Selection.Font.ColorIndex = 5</w:t>
      </w:r>
    </w:p>
    <w:p>
      <w:pPr>
        <w:spacing w:after="0"/>
        <w:ind w:left="360"/>
        <w:shd w:val="clear" w:color="auto" w:fill="F2F2F2"/>
      </w:pPr>
      <w:r>
        <w:rPr>
          <w:rFonts w:ascii="Consolas" w:hAnsi="Consolas"/>
          <w:sz w:val="18"/>
        </w:rPr>
        <w:t>Selection.Font.Underline = xlUnderlineStyleDoubleAccounting</w:t>
      </w:r>
    </w:p>
    <w:p>
      <w:pPr>
        <w:spacing w:after="40"/>
      </w:pPr>
    </w:p>
    <w:p>
      <w:pPr>
        <w:spacing w:after="80"/>
      </w:pPr>
      <w:r>
        <w:rPr>
          <w:b w:val="0"/>
          <w:i w:val="0"/>
        </w:rPr>
        <w:t xml:space="preserve">Với bốn dòng mã này, VBA phải phân giải biểu thức </w:t>
      </w:r>
      <w:r>
        <w:rPr>
          <w:rFonts w:ascii="Consolas" w:hAnsi="Consolas"/>
          <w:b w:val="0"/>
          <w:i w:val="0"/>
          <w:sz w:val="20"/>
        </w:rPr>
        <w:t>Selection.Font</w:t>
      </w:r>
      <w:r>
        <w:rPr>
          <w:b w:val="0"/>
          <w:i w:val="0"/>
        </w:rPr>
        <w:t xml:space="preserve">. Vì bạn có bốn dòng đều tham chiếu đến cùng một đối tượng, bạn có thể đặt tên đối tượng một lần ở đầu khối </w:t>
      </w:r>
      <w:r>
        <w:rPr>
          <w:rFonts w:ascii="Consolas" w:hAnsi="Consolas"/>
          <w:b w:val="0"/>
          <w:i w:val="0"/>
          <w:sz w:val="20"/>
        </w:rPr>
        <w:t>With</w:t>
      </w:r>
      <w:r>
        <w:rPr>
          <w:b w:val="0"/>
          <w:i w:val="0"/>
        </w:rPr>
        <w:t xml:space="preserve">. Bên trong khối </w:t>
      </w:r>
      <w:r>
        <w:rPr>
          <w:rFonts w:ascii="Consolas" w:hAnsi="Consolas"/>
          <w:b w:val="0"/>
          <w:i w:val="0"/>
          <w:sz w:val="20"/>
        </w:rPr>
        <w:t>With...End With</w:t>
      </w:r>
      <w:r>
        <w:rPr>
          <w:b w:val="0"/>
          <w:i w:val="0"/>
        </w:rPr>
        <w:t xml:space="preserve">, mọi thứ bắt đầu bằng dấu chấm đều được hiểu là tham chiếu đến đối tượng </w:t>
      </w:r>
      <w:r>
        <w:rPr>
          <w:rFonts w:ascii="Consolas" w:hAnsi="Consolas"/>
          <w:b w:val="0"/>
          <w:i w:val="0"/>
          <w:sz w:val="20"/>
        </w:rPr>
        <w:t>With</w:t>
      </w:r>
      <w:r>
        <w:rPr>
          <w:b w:val="0"/>
          <w:i w:val="0"/>
        </w:rPr>
        <w:t>:</w:t>
      </w:r>
    </w:p>
    <w:p>
      <w:pPr>
        <w:spacing w:after="0"/>
        <w:ind w:left="360"/>
        <w:shd w:val="clear" w:color="auto" w:fill="F2F2F2"/>
      </w:pPr>
      <w:r>
        <w:rPr>
          <w:rFonts w:ascii="Consolas" w:hAnsi="Consolas"/>
          <w:sz w:val="18"/>
        </w:rPr>
        <w:t>With Range("A14:G14").Font</w:t>
      </w:r>
    </w:p>
    <w:p>
      <w:pPr>
        <w:spacing w:after="0"/>
        <w:ind w:left="360"/>
        <w:shd w:val="clear" w:color="auto" w:fill="F2F2F2"/>
      </w:pPr>
      <w:r>
        <w:rPr>
          <w:rFonts w:ascii="Consolas" w:hAnsi="Consolas"/>
          <w:sz w:val="18"/>
        </w:rPr>
        <w:t xml:space="preserve">  .Bold = True</w:t>
      </w:r>
    </w:p>
    <w:p>
      <w:pPr>
        <w:spacing w:after="0"/>
        <w:ind w:left="360"/>
        <w:shd w:val="clear" w:color="auto" w:fill="F2F2F2"/>
      </w:pPr>
      <w:r>
        <w:rPr>
          <w:rFonts w:ascii="Consolas" w:hAnsi="Consolas"/>
          <w:sz w:val="18"/>
        </w:rPr>
        <w:t xml:space="preserve">  .Size = 12</w:t>
      </w:r>
    </w:p>
    <w:p>
      <w:pPr>
        <w:spacing w:after="0"/>
        <w:ind w:left="360"/>
        <w:shd w:val="clear" w:color="auto" w:fill="F2F2F2"/>
      </w:pPr>
      <w:r>
        <w:rPr>
          <w:rFonts w:ascii="Consolas" w:hAnsi="Consolas"/>
          <w:sz w:val="18"/>
        </w:rPr>
        <w:t xml:space="preserve">  .ColorIndex = 5</w:t>
      </w:r>
    </w:p>
    <w:p>
      <w:pPr>
        <w:spacing w:after="0"/>
        <w:ind w:left="360"/>
        <w:shd w:val="clear" w:color="auto" w:fill="F2F2F2"/>
      </w:pPr>
      <w:r>
        <w:rPr>
          <w:rFonts w:ascii="Consolas" w:hAnsi="Consolas"/>
          <w:sz w:val="18"/>
        </w:rPr>
        <w:t xml:space="preserve">  .Underline = xlUnderlineStyleDoubleAccounting</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Xem Chương 4 để biết thêm thông tin về cách dùng khối </w:t>
      </w:r>
      <w:r>
        <w:rPr>
          <w:rFonts w:ascii="Consolas" w:hAnsi="Consolas"/>
          <w:b w:val="0"/>
          <w:i w:val="0"/>
          <w:sz w:val="20"/>
        </w:rPr>
        <w:t>With...End With</w:t>
      </w:r>
      <w:r>
        <w:rPr>
          <w:b w:val="0"/>
          <w:i w:val="0"/>
        </w:rPr>
        <w:t>.</w:t>
      </w:r>
    </w:p>
    <w:p>
      <w:pPr>
        <w:spacing w:after="80"/>
      </w:pPr>
      <w:r>
        <w:rPr>
          <w:b/>
          <w:i w:val="0"/>
        </w:rPr>
        <w:t>Nghiên cứu tình huống: Kết hợp tất cả lại—Sửa mã được ghi lại</w:t>
      </w:r>
    </w:p>
    <w:p>
      <w:pPr>
        <w:spacing w:after="80"/>
      </w:pPr>
      <w:r>
        <w:rPr>
          <w:b w:val="0"/>
          <w:i w:val="0"/>
        </w:rPr>
        <w:t>Dùng bảy mẹo đã bàn ở phần trước, bạn có thể chuyển mã được ghi lại từ Chương 1 thành mã hiệu quả, trông chuyên nghiệp. Đây là mã được trình ghi macro ghi lại ở cuối Chương 1:</w:t>
      </w:r>
    </w:p>
    <w:p>
      <w:pPr>
        <w:spacing w:after="0"/>
        <w:ind w:left="360"/>
        <w:shd w:val="clear" w:color="auto" w:fill="F2F2F2"/>
      </w:pPr>
      <w:r>
        <w:rPr>
          <w:rFonts w:ascii="Consolas" w:hAnsi="Consolas"/>
          <w:sz w:val="18"/>
        </w:rPr>
        <w:t>Sub FormatInvoice3()</w:t>
      </w:r>
    </w:p>
    <w:p>
      <w:pPr>
        <w:spacing w:after="0"/>
        <w:ind w:left="360"/>
        <w:shd w:val="clear" w:color="auto" w:fill="F2F2F2"/>
      </w:pPr>
      <w:r>
        <w:rPr>
          <w:rFonts w:ascii="Consolas" w:hAnsi="Consolas"/>
          <w:sz w:val="18"/>
        </w:rPr>
        <w:t>'ImportInvoice Macro</w:t>
      </w:r>
    </w:p>
    <w:p>
      <w:pPr>
        <w:spacing w:after="0"/>
        <w:ind w:left="360"/>
        <w:shd w:val="clear" w:color="auto" w:fill="F2F2F2"/>
      </w:pPr>
      <w:r>
        <w:rPr>
          <w:rFonts w:ascii="Consolas" w:hAnsi="Consolas"/>
          <w:sz w:val="18"/>
        </w:rPr>
        <w:t>Workbooks.OpenText Filename:="C:\Data\invoice.txt", Origin:=437, _</w:t>
      </w:r>
    </w:p>
    <w:p>
      <w:pPr>
        <w:spacing w:after="0"/>
        <w:ind w:left="360"/>
        <w:shd w:val="clear" w:color="auto" w:fill="F2F2F2"/>
      </w:pPr>
      <w:r>
        <w:rPr>
          <w:rFonts w:ascii="Consolas" w:hAnsi="Consolas"/>
          <w:sz w:val="18"/>
        </w:rPr>
        <w:t xml:space="preserve">  StartRow:=1, DataType:=xlDelimited, TextQualifier:=xlDoubleQuote, _</w:t>
      </w:r>
    </w:p>
    <w:p>
      <w:pPr>
        <w:spacing w:after="0"/>
        <w:ind w:left="360"/>
        <w:shd w:val="clear" w:color="auto" w:fill="F2F2F2"/>
      </w:pPr>
      <w:r>
        <w:rPr>
          <w:rFonts w:ascii="Consolas" w:hAnsi="Consolas"/>
          <w:sz w:val="18"/>
        </w:rPr>
        <w:t xml:space="preserve">  ConsecutiveDelimiter:=False, Tab:=False, Semicolon:=False, _</w:t>
      </w:r>
    </w:p>
    <w:p>
      <w:pPr>
        <w:spacing w:after="0"/>
        <w:ind w:left="360"/>
        <w:shd w:val="clear" w:color="auto" w:fill="F2F2F2"/>
      </w:pPr>
      <w:r>
        <w:rPr>
          <w:rFonts w:ascii="Consolas" w:hAnsi="Consolas"/>
          <w:sz w:val="18"/>
        </w:rPr>
        <w:t xml:space="preserve">  Comma:=True, Space:=False, Other:=False, FieldInfo:=Array( _</w:t>
      </w:r>
    </w:p>
    <w:p>
      <w:pPr>
        <w:spacing w:after="0"/>
        <w:ind w:left="360"/>
        <w:shd w:val="clear" w:color="auto" w:fill="F2F2F2"/>
      </w:pPr>
      <w:r>
        <w:rPr>
          <w:rFonts w:ascii="Consolas" w:hAnsi="Consolas"/>
          <w:sz w:val="18"/>
        </w:rPr>
        <w:t xml:space="preserve">  Array(1, 3), Array(2, 1), Array(3, 1), Array(4, 1), _</w:t>
      </w:r>
    </w:p>
    <w:p>
      <w:pPr>
        <w:spacing w:after="0"/>
        <w:ind w:left="360"/>
        <w:shd w:val="clear" w:color="auto" w:fill="F2F2F2"/>
      </w:pPr>
      <w:r>
        <w:rPr>
          <w:rFonts w:ascii="Consolas" w:hAnsi="Consolas"/>
          <w:sz w:val="18"/>
        </w:rPr>
        <w:t xml:space="preserve">  Array(5, 1), Array(6, 1), Array(7, 1)), TrailingMinusNumbers:=True</w:t>
      </w:r>
    </w:p>
    <w:p>
      <w:pPr>
        <w:spacing w:after="0"/>
        <w:ind w:left="360"/>
        <w:shd w:val="clear" w:color="auto" w:fill="F2F2F2"/>
      </w:pPr>
      <w:r>
        <w:rPr>
          <w:rFonts w:ascii="Consolas" w:hAnsi="Consolas"/>
          <w:sz w:val="18"/>
        </w:rPr>
        <w:t>Selection.End(xlDown).Select</w:t>
      </w:r>
    </w:p>
    <w:p>
      <w:pPr>
        <w:spacing w:after="0"/>
        <w:ind w:left="360"/>
        <w:shd w:val="clear" w:color="auto" w:fill="F2F2F2"/>
      </w:pPr>
      <w:r>
        <w:rPr>
          <w:rFonts w:ascii="Consolas" w:hAnsi="Consolas"/>
          <w:sz w:val="18"/>
        </w:rPr>
        <w:t>ActiveCell.Offset(1, 0).Range("A1").Select</w:t>
      </w:r>
    </w:p>
    <w:p>
      <w:pPr>
        <w:spacing w:after="0"/>
        <w:ind w:left="360"/>
        <w:shd w:val="clear" w:color="auto" w:fill="F2F2F2"/>
      </w:pPr>
      <w:r>
        <w:rPr>
          <w:rFonts w:ascii="Consolas" w:hAnsi="Consolas"/>
          <w:sz w:val="18"/>
        </w:rPr>
        <w:t>ActiveCell.FormulaR1C1 = "Total"</w:t>
      </w:r>
    </w:p>
    <w:p>
      <w:pPr>
        <w:spacing w:after="0"/>
        <w:ind w:left="360"/>
        <w:shd w:val="clear" w:color="auto" w:fill="F2F2F2"/>
      </w:pPr>
      <w:r>
        <w:rPr>
          <w:rFonts w:ascii="Consolas" w:hAnsi="Consolas"/>
          <w:sz w:val="18"/>
        </w:rPr>
        <w:t>ActiveCell.Offset(0, 4).Range("A1").Select</w:t>
      </w:r>
    </w:p>
    <w:p>
      <w:pPr>
        <w:spacing w:after="0"/>
        <w:ind w:left="360"/>
        <w:shd w:val="clear" w:color="auto" w:fill="F2F2F2"/>
      </w:pPr>
      <w:r>
        <w:rPr>
          <w:rFonts w:ascii="Consolas" w:hAnsi="Consolas"/>
          <w:sz w:val="18"/>
        </w:rPr>
        <w:t>Selection.FormulaR1C1 = "=SUM(R2C:R[-1]C)"</w:t>
      </w:r>
    </w:p>
    <w:p>
      <w:pPr>
        <w:spacing w:after="0"/>
        <w:ind w:left="360"/>
        <w:shd w:val="clear" w:color="auto" w:fill="F2F2F2"/>
      </w:pPr>
      <w:r>
        <w:rPr>
          <w:rFonts w:ascii="Consolas" w:hAnsi="Consolas"/>
          <w:sz w:val="18"/>
        </w:rPr>
        <w:t>Selection.AutoFill Destination:=ActiveCell.Range("A1:C1"), Type:= _</w:t>
      </w:r>
    </w:p>
    <w:p>
      <w:pPr>
        <w:spacing w:after="0"/>
        <w:ind w:left="360"/>
        <w:shd w:val="clear" w:color="auto" w:fill="F2F2F2"/>
      </w:pPr>
      <w:r>
        <w:rPr>
          <w:rFonts w:ascii="Consolas" w:hAnsi="Consolas"/>
          <w:sz w:val="18"/>
        </w:rPr>
        <w:t xml:space="preserve">  xlFillDefault</w:t>
      </w:r>
    </w:p>
    <w:p>
      <w:pPr>
        <w:spacing w:after="0"/>
        <w:ind w:left="360"/>
        <w:shd w:val="clear" w:color="auto" w:fill="F2F2F2"/>
      </w:pPr>
      <w:r>
        <w:rPr>
          <w:rFonts w:ascii="Consolas" w:hAnsi="Consolas"/>
          <w:sz w:val="18"/>
        </w:rPr>
        <w:t>ActiveCell.Range("A1:C1").Select</w:t>
      </w:r>
    </w:p>
    <w:p>
      <w:pPr>
        <w:spacing w:after="0"/>
        <w:ind w:left="360"/>
        <w:shd w:val="clear" w:color="auto" w:fill="F2F2F2"/>
      </w:pPr>
      <w:r>
        <w:rPr>
          <w:rFonts w:ascii="Consolas" w:hAnsi="Consolas"/>
          <w:sz w:val="18"/>
        </w:rPr>
        <w:t>ActiveCell.Rows("1:1").EntireRow.Select</w:t>
      </w:r>
    </w:p>
    <w:p>
      <w:pPr>
        <w:spacing w:after="0"/>
        <w:ind w:left="360"/>
        <w:shd w:val="clear" w:color="auto" w:fill="F2F2F2"/>
      </w:pPr>
      <w:r>
        <w:rPr>
          <w:rFonts w:ascii="Consolas" w:hAnsi="Consolas"/>
          <w:sz w:val="18"/>
        </w:rPr>
        <w:t>ActiveCell.Activate</w:t>
      </w:r>
    </w:p>
    <w:p>
      <w:pPr>
        <w:spacing w:after="0"/>
        <w:ind w:left="360"/>
        <w:shd w:val="clear" w:color="auto" w:fill="F2F2F2"/>
      </w:pPr>
      <w:r>
        <w:rPr>
          <w:rFonts w:ascii="Consolas" w:hAnsi="Consolas"/>
          <w:sz w:val="18"/>
        </w:rPr>
        <w:t>Selection.Font.Bold = True</w:t>
      </w:r>
    </w:p>
    <w:p>
      <w:pPr>
        <w:spacing w:after="0"/>
        <w:ind w:left="360"/>
        <w:shd w:val="clear" w:color="auto" w:fill="F2F2F2"/>
      </w:pPr>
      <w:r>
        <w:rPr>
          <w:rFonts w:ascii="Consolas" w:hAnsi="Consolas"/>
          <w:sz w:val="18"/>
        </w:rPr>
        <w:t>Application.Goto Reference:="R1C1:R1C7"</w:t>
      </w:r>
    </w:p>
    <w:p>
      <w:pPr>
        <w:spacing w:after="0"/>
        <w:ind w:left="360"/>
        <w:shd w:val="clear" w:color="auto" w:fill="F2F2F2"/>
      </w:pPr>
      <w:r>
        <w:rPr>
          <w:rFonts w:ascii="Consolas" w:hAnsi="Consolas"/>
          <w:sz w:val="18"/>
        </w:rPr>
        <w:t>Selection.Font.Bold = True</w:t>
      </w:r>
    </w:p>
    <w:p>
      <w:pPr>
        <w:spacing w:after="0"/>
        <w:ind w:left="360"/>
        <w:shd w:val="clear" w:color="auto" w:fill="F2F2F2"/>
      </w:pPr>
      <w:r>
        <w:rPr>
          <w:rFonts w:ascii="Consolas" w:hAnsi="Consolas"/>
          <w:sz w:val="18"/>
        </w:rPr>
        <w:t>Selection.CurrentRegion.Select</w:t>
      </w:r>
    </w:p>
    <w:p>
      <w:pPr>
        <w:spacing w:after="0"/>
        <w:ind w:left="360"/>
        <w:shd w:val="clear" w:color="auto" w:fill="F2F2F2"/>
      </w:pPr>
      <w:r>
        <w:rPr>
          <w:rFonts w:ascii="Consolas" w:hAnsi="Consolas"/>
          <w:sz w:val="18"/>
        </w:rPr>
        <w:t>Selection.Columns.AutoFit</w:t>
      </w:r>
    </w:p>
    <w:p>
      <w:pPr>
        <w:spacing w:after="0"/>
        <w:ind w:left="360"/>
        <w:shd w:val="clear" w:color="auto" w:fill="F2F2F2"/>
      </w:pPr>
      <w:r>
        <w:rPr>
          <w:rFonts w:ascii="Consolas" w:hAnsi="Consolas"/>
          <w:sz w:val="18"/>
        </w:rPr>
        <w:t>End Sub</w:t>
      </w:r>
    </w:p>
    <w:p>
      <w:pPr>
        <w:spacing w:after="40"/>
      </w:pPr>
    </w:p>
    <w:p>
      <w:pPr>
        <w:spacing w:after="80"/>
      </w:pPr>
      <w:r>
        <w:rPr>
          <w:b w:val="0"/>
          <w:i w:val="0"/>
        </w:rPr>
        <w:t>Hãy làm theo các bước sau để dọn dẹp mã macro được ghi lại:</w:t>
      </w:r>
    </w:p>
    <w:p>
      <w:pPr>
        <w:spacing w:after="80"/>
        <w:ind w:left="360"/>
      </w:pPr>
      <w:r>
        <w:t xml:space="preserve">1. </w:t>
      </w:r>
      <w:r>
        <w:rPr>
          <w:b w:val="0"/>
          <w:i w:val="0"/>
        </w:rPr>
        <w:t xml:space="preserve">Cứ để nguyên các dòng </w:t>
      </w:r>
      <w:r>
        <w:rPr>
          <w:rFonts w:ascii="Consolas" w:hAnsi="Consolas"/>
          <w:b w:val="0"/>
          <w:i w:val="0"/>
          <w:sz w:val="20"/>
        </w:rPr>
        <w:t>Workbook.OpenText</w:t>
      </w:r>
      <w:r>
        <w:rPr>
          <w:b w:val="0"/>
          <w:i w:val="0"/>
        </w:rPr>
        <w:t>; chúng ổn như khi được ghi lại.</w:t>
      </w:r>
    </w:p>
    <w:p>
      <w:pPr>
        <w:spacing w:after="80"/>
        <w:ind w:left="360"/>
      </w:pPr>
      <w:r>
        <w:t xml:space="preserve">2. </w:t>
      </w:r>
      <w:r>
        <w:rPr>
          <w:b w:val="0"/>
          <w:i w:val="0"/>
        </w:rPr>
        <w:t>Lưu ý rằng dòng mã sau đây cố gắng xác định hàng dữ liệu cuối cùng để chương trình biết chỗ nhập hàng tổng:</w:t>
      </w:r>
    </w:p>
    <w:p>
      <w:pPr>
        <w:spacing w:after="0"/>
        <w:ind w:left="360"/>
        <w:shd w:val="clear" w:color="auto" w:fill="F2F2F2"/>
      </w:pPr>
      <w:r>
        <w:rPr>
          <w:rFonts w:ascii="Consolas" w:hAnsi="Consolas"/>
          <w:sz w:val="18"/>
        </w:rPr>
        <w:t>Selection.End(xlDown).Select</w:t>
      </w:r>
    </w:p>
    <w:p>
      <w:pPr>
        <w:spacing w:after="40"/>
      </w:pPr>
    </w:p>
    <w:p>
      <w:pPr>
        <w:spacing w:after="80"/>
        <w:ind w:left="360"/>
      </w:pPr>
      <w:r>
        <w:t xml:space="preserve">3. </w:t>
      </w:r>
      <w:r>
        <w:rPr>
          <w:b w:val="0"/>
          <w:i w:val="0"/>
        </w:rPr>
        <w:t xml:space="preserve">Bạn không cần phải chọn bất cứ thứ gì để tìm dòng cuối cùng. Việc gán số dòng của dòng cuối cùng và dòng tổng vào một biến cũng rất hữu ích để có thể dùng lại sau này. Để xử lý trường hợp bất ngờ khi một ô đơn lẻ trong cột A bị trống, hãy bắt đầu từ dưới cùng của bảng tính và đi lên để tìm dòng được dùng cuối cùng: Lưu ý rằng những dòng mã này nhập từ </w:t>
      </w:r>
      <w:r>
        <w:rPr>
          <w:rFonts w:ascii="Consolas" w:hAnsi="Consolas"/>
          <w:b w:val="0"/>
          <w:i w:val="0"/>
          <w:sz w:val="20"/>
        </w:rPr>
        <w:t>Total</w:t>
      </w:r>
      <w:r>
        <w:rPr>
          <w:b w:val="0"/>
          <w:i w:val="0"/>
        </w:rPr>
        <w:t xml:space="preserve"> vào cột A của dòng tổng: Mã tốt hơn sẽ dùng biến </w:t>
      </w:r>
      <w:r>
        <w:rPr>
          <w:rFonts w:ascii="Consolas" w:hAnsi="Consolas"/>
          <w:b w:val="0"/>
          <w:i w:val="0"/>
          <w:sz w:val="20"/>
        </w:rPr>
        <w:t>TotalRow</w:t>
      </w:r>
      <w:r>
        <w:rPr>
          <w:b w:val="0"/>
          <w:i w:val="0"/>
        </w:rPr>
        <w:t xml:space="preserve"> để xác định vị trí cần nhập từ </w:t>
      </w:r>
      <w:r>
        <w:rPr>
          <w:rFonts w:ascii="Consolas" w:hAnsi="Consolas"/>
          <w:b w:val="0"/>
          <w:i w:val="0"/>
          <w:sz w:val="20"/>
        </w:rPr>
        <w:t>Total</w:t>
      </w:r>
      <w:r>
        <w:rPr>
          <w:b w:val="0"/>
          <w:i w:val="0"/>
        </w:rPr>
        <w:t>. Một lần nữa, không cần phải chọn ô trước khi nhập nhãn:</w:t>
      </w:r>
    </w:p>
    <w:p>
      <w:pPr>
        <w:spacing w:after="0"/>
        <w:ind w:left="360"/>
        <w:shd w:val="clear" w:color="auto" w:fill="F2F2F2"/>
      </w:pPr>
      <w:r>
        <w:rPr>
          <w:rFonts w:ascii="Consolas" w:hAnsi="Consolas"/>
          <w:sz w:val="18"/>
        </w:rPr>
        <w:t>'Find the last row with data. This might change every day</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TotalRow = FinalRow + 1</w:t>
      </w:r>
    </w:p>
    <w:p>
      <w:pPr>
        <w:spacing w:after="40"/>
      </w:pPr>
    </w:p>
    <w:p>
      <w:pPr>
        <w:spacing w:after="0"/>
        <w:ind w:left="360"/>
        <w:shd w:val="clear" w:color="auto" w:fill="F2F2F2"/>
      </w:pPr>
      <w:r>
        <w:rPr>
          <w:rFonts w:ascii="Consolas" w:hAnsi="Consolas"/>
          <w:sz w:val="18"/>
        </w:rPr>
        <w:t>ActiveCell.Offset(1, 0).Range("A1").Select</w:t>
      </w:r>
    </w:p>
    <w:p>
      <w:pPr>
        <w:spacing w:after="0"/>
        <w:ind w:left="360"/>
        <w:shd w:val="clear" w:color="auto" w:fill="F2F2F2"/>
      </w:pPr>
      <w:r>
        <w:rPr>
          <w:rFonts w:ascii="Consolas" w:hAnsi="Consolas"/>
          <w:sz w:val="18"/>
        </w:rPr>
        <w:t>ActiveCell.FormulaR1C1 = "Total"</w:t>
      </w:r>
    </w:p>
    <w:p>
      <w:pPr>
        <w:spacing w:after="40"/>
      </w:pPr>
    </w:p>
    <w:p>
      <w:pPr>
        <w:spacing w:after="0"/>
        <w:ind w:left="360"/>
        <w:shd w:val="clear" w:color="auto" w:fill="F2F2F2"/>
      </w:pPr>
      <w:r>
        <w:rPr>
          <w:rFonts w:ascii="Consolas" w:hAnsi="Consolas"/>
          <w:sz w:val="18"/>
        </w:rPr>
        <w:t>'Build a Total row below this</w:t>
      </w:r>
    </w:p>
    <w:p>
      <w:pPr>
        <w:spacing w:after="0"/>
        <w:ind w:left="360"/>
        <w:shd w:val="clear" w:color="auto" w:fill="F2F2F2"/>
      </w:pPr>
      <w:r>
        <w:rPr>
          <w:rFonts w:ascii="Consolas" w:hAnsi="Consolas"/>
          <w:sz w:val="18"/>
        </w:rPr>
        <w:t>Cells(TotalRow,1).Value = "Total"</w:t>
      </w:r>
    </w:p>
    <w:p>
      <w:pPr>
        <w:spacing w:after="40"/>
      </w:pPr>
    </w:p>
    <w:p>
      <w:pPr>
        <w:spacing w:after="80"/>
        <w:ind w:left="360"/>
      </w:pPr>
      <w:r>
        <w:t xml:space="preserve">4. </w:t>
      </w:r>
      <w:r>
        <w:rPr>
          <w:b w:val="0"/>
          <w:i w:val="0"/>
        </w:rPr>
        <w:t xml:space="preserve">Lưu ý rằng những dòng mã này nhập công thức </w:t>
      </w:r>
      <w:r>
        <w:rPr>
          <w:rFonts w:ascii="Consolas" w:hAnsi="Consolas"/>
          <w:b w:val="0"/>
          <w:i w:val="0"/>
          <w:sz w:val="20"/>
        </w:rPr>
        <w:t>Total</w:t>
      </w:r>
      <w:r>
        <w:rPr>
          <w:b w:val="0"/>
          <w:i w:val="0"/>
        </w:rPr>
        <w:t xml:space="preserve"> vào cột E và sao chép nó sang hai cột tiếp theo: Không có lý do gì để thực hiện tất cả việc chọn này. Dòng sau đây nhập công thức vào ba ô: (Kiểu công thức R1C1 sẽ được thảo luận trong Chương 6.)</w:t>
      </w:r>
    </w:p>
    <w:p>
      <w:pPr>
        <w:spacing w:after="0"/>
        <w:ind w:left="360"/>
        <w:shd w:val="clear" w:color="auto" w:fill="F2F2F2"/>
      </w:pPr>
      <w:r>
        <w:rPr>
          <w:rFonts w:ascii="Consolas" w:hAnsi="Consolas"/>
          <w:sz w:val="18"/>
        </w:rPr>
        <w:t>ActiveCell.Offset(0, 4).Range("A1").Select</w:t>
      </w:r>
    </w:p>
    <w:p>
      <w:pPr>
        <w:spacing w:after="0"/>
        <w:ind w:left="360"/>
        <w:shd w:val="clear" w:color="auto" w:fill="F2F2F2"/>
      </w:pPr>
      <w:r>
        <w:rPr>
          <w:rFonts w:ascii="Consolas" w:hAnsi="Consolas"/>
          <w:sz w:val="18"/>
        </w:rPr>
        <w:t>Selection.FormulaR1C1 = "=SUM(R2C:R[-1]C)"</w:t>
      </w:r>
    </w:p>
    <w:p>
      <w:pPr>
        <w:spacing w:after="0"/>
        <w:ind w:left="360"/>
        <w:shd w:val="clear" w:color="auto" w:fill="F2F2F2"/>
      </w:pPr>
      <w:r>
        <w:rPr>
          <w:rFonts w:ascii="Consolas" w:hAnsi="Consolas"/>
          <w:sz w:val="18"/>
        </w:rPr>
        <w:t>Selection.AutoFill Destination:=ActiveCell.Range("A1:C1"), Type:= _</w:t>
      </w:r>
    </w:p>
    <w:p>
      <w:pPr>
        <w:spacing w:after="0"/>
        <w:ind w:left="360"/>
        <w:shd w:val="clear" w:color="auto" w:fill="F2F2F2"/>
      </w:pPr>
      <w:r>
        <w:rPr>
          <w:rFonts w:ascii="Consolas" w:hAnsi="Consolas"/>
          <w:sz w:val="18"/>
        </w:rPr>
        <w:t xml:space="preserve">  xlFillDefault</w:t>
      </w:r>
    </w:p>
    <w:p>
      <w:pPr>
        <w:spacing w:after="0"/>
        <w:ind w:left="360"/>
        <w:shd w:val="clear" w:color="auto" w:fill="F2F2F2"/>
      </w:pPr>
      <w:r>
        <w:rPr>
          <w:rFonts w:ascii="Consolas" w:hAnsi="Consolas"/>
          <w:sz w:val="18"/>
        </w:rPr>
        <w:t>ActiveCell.Range("A1:C1").Select</w:t>
      </w:r>
    </w:p>
    <w:p>
      <w:pPr>
        <w:spacing w:after="40"/>
      </w:pPr>
    </w:p>
    <w:p>
      <w:pPr>
        <w:spacing w:after="0"/>
        <w:ind w:left="360"/>
        <w:shd w:val="clear" w:color="auto" w:fill="F2F2F2"/>
      </w:pPr>
      <w:r>
        <w:rPr>
          <w:rFonts w:ascii="Consolas" w:hAnsi="Consolas"/>
          <w:sz w:val="18"/>
        </w:rPr>
        <w:t>Cells(TotalRow,5).Resize(1, 3).FormulaR1C1 = "=SUM(R2C:R[-1]C)"</w:t>
      </w:r>
    </w:p>
    <w:p>
      <w:pPr>
        <w:spacing w:after="40"/>
      </w:pPr>
    </w:p>
    <w:p>
      <w:pPr>
        <w:spacing w:after="80"/>
        <w:ind w:left="360"/>
      </w:pPr>
      <w:r>
        <w:t xml:space="preserve">5. </w:t>
      </w:r>
      <w:r>
        <w:rPr>
          <w:b w:val="0"/>
          <w:i w:val="0"/>
        </w:rPr>
        <w:t>Lưu ý rằng macro recorder chọn một vùng rồi sau đó áp dụng định dạng: Không có lý do gì để chọn trước khi áp dụng định dạng. Năm dòng trước có thể được đơn giản hóa thành hai dòng dưới đây. Hai dòng này thực hiện cùng một hành động và làm nhanh hơn nhiều:</w:t>
      </w:r>
    </w:p>
    <w:p>
      <w:pPr>
        <w:spacing w:after="0"/>
        <w:ind w:left="360"/>
        <w:shd w:val="clear" w:color="auto" w:fill="F2F2F2"/>
      </w:pPr>
      <w:r>
        <w:rPr>
          <w:rFonts w:ascii="Consolas" w:hAnsi="Consolas"/>
          <w:sz w:val="18"/>
        </w:rPr>
        <w:t>ActiveCell.Rows("1:1").EntireRow.Select</w:t>
      </w:r>
    </w:p>
    <w:p>
      <w:pPr>
        <w:spacing w:after="0"/>
        <w:ind w:left="360"/>
        <w:shd w:val="clear" w:color="auto" w:fill="F2F2F2"/>
      </w:pPr>
      <w:r>
        <w:rPr>
          <w:rFonts w:ascii="Consolas" w:hAnsi="Consolas"/>
          <w:sz w:val="18"/>
        </w:rPr>
        <w:t>ActiveCell.Activate</w:t>
      </w:r>
    </w:p>
    <w:p>
      <w:pPr>
        <w:spacing w:after="0"/>
        <w:ind w:left="360"/>
        <w:shd w:val="clear" w:color="auto" w:fill="F2F2F2"/>
      </w:pPr>
      <w:r>
        <w:rPr>
          <w:rFonts w:ascii="Consolas" w:hAnsi="Consolas"/>
          <w:sz w:val="18"/>
        </w:rPr>
        <w:t>Selection.Font.Bold = True</w:t>
      </w:r>
    </w:p>
    <w:p>
      <w:pPr>
        <w:spacing w:after="0"/>
        <w:ind w:left="360"/>
        <w:shd w:val="clear" w:color="auto" w:fill="F2F2F2"/>
      </w:pPr>
      <w:r>
        <w:rPr>
          <w:rFonts w:ascii="Consolas" w:hAnsi="Consolas"/>
          <w:sz w:val="18"/>
        </w:rPr>
        <w:t>Application.Goto Reference:="R1C1:R1C7"</w:t>
      </w:r>
    </w:p>
    <w:p>
      <w:pPr>
        <w:spacing w:after="0"/>
        <w:ind w:left="360"/>
        <w:shd w:val="clear" w:color="auto" w:fill="F2F2F2"/>
      </w:pPr>
      <w:r>
        <w:rPr>
          <w:rFonts w:ascii="Consolas" w:hAnsi="Consolas"/>
          <w:sz w:val="18"/>
        </w:rPr>
        <w:t>Selection.Font.Bold = True</w:t>
      </w:r>
    </w:p>
    <w:p>
      <w:pPr>
        <w:spacing w:after="40"/>
      </w:pPr>
    </w:p>
    <w:p>
      <w:pPr>
        <w:spacing w:after="0"/>
        <w:ind w:left="360"/>
        <w:shd w:val="clear" w:color="auto" w:fill="F2F2F2"/>
      </w:pPr>
      <w:r>
        <w:rPr>
          <w:rFonts w:ascii="Consolas" w:hAnsi="Consolas"/>
          <w:sz w:val="18"/>
        </w:rPr>
        <w:t>Cells(1, 1).Resize(1, 7).Font.Bold = True</w:t>
      </w:r>
    </w:p>
    <w:p>
      <w:pPr>
        <w:spacing w:after="0"/>
        <w:ind w:left="360"/>
        <w:shd w:val="clear" w:color="auto" w:fill="F2F2F2"/>
      </w:pPr>
      <w:r>
        <w:rPr>
          <w:rFonts w:ascii="Consolas" w:hAnsi="Consolas"/>
          <w:sz w:val="18"/>
        </w:rPr>
        <w:t>Cells(TotalRow, 1).Resize(1, 7).Font.Bold = True</w:t>
      </w:r>
    </w:p>
    <w:p>
      <w:pPr>
        <w:spacing w:after="40"/>
      </w:pPr>
    </w:p>
    <w:p>
      <w:pPr>
        <w:spacing w:after="80"/>
        <w:ind w:left="360"/>
      </w:pPr>
      <w:r>
        <w:t xml:space="preserve">6. </w:t>
      </w:r>
      <w:r>
        <w:rPr>
          <w:b w:val="0"/>
          <w:i w:val="0"/>
        </w:rPr>
        <w:t xml:space="preserve">Lưu ý rằng macro recorder chọn tất cả các ô trước khi thực hiện lệnh </w:t>
      </w:r>
      <w:r>
        <w:rPr>
          <w:rFonts w:ascii="Consolas" w:hAnsi="Consolas"/>
          <w:b w:val="0"/>
          <w:i w:val="0"/>
          <w:sz w:val="20"/>
        </w:rPr>
        <w:t>AutoFit</w:t>
      </w:r>
      <w:r>
        <w:rPr>
          <w:b w:val="0"/>
          <w:i w:val="0"/>
        </w:rPr>
        <w:t xml:space="preserve">: Không cần phải chọn các ô trước khi thực hiện </w:t>
      </w:r>
      <w:r>
        <w:rPr>
          <w:rFonts w:ascii="Consolas" w:hAnsi="Consolas"/>
          <w:b w:val="0"/>
          <w:i w:val="0"/>
          <w:sz w:val="20"/>
        </w:rPr>
        <w:t>AutoFit</w:t>
      </w:r>
      <w:r>
        <w:rPr>
          <w:b w:val="0"/>
          <w:i w:val="0"/>
        </w:rPr>
        <w:t xml:space="preserve">: (Phương thức </w:t>
      </w:r>
      <w:r>
        <w:rPr>
          <w:rFonts w:ascii="Consolas" w:hAnsi="Consolas"/>
          <w:b w:val="0"/>
          <w:i w:val="0"/>
          <w:sz w:val="20"/>
        </w:rPr>
        <w:t>Resize</w:t>
      </w:r>
      <w:r>
        <w:rPr>
          <w:b w:val="0"/>
          <w:i w:val="0"/>
        </w:rPr>
        <w:t xml:space="preserve"> sẽ được thảo luận trong Chương 3.)</w:t>
      </w:r>
    </w:p>
    <w:p>
      <w:pPr>
        <w:spacing w:after="0"/>
        <w:ind w:left="360"/>
        <w:shd w:val="clear" w:color="auto" w:fill="F2F2F2"/>
      </w:pPr>
      <w:r>
        <w:rPr>
          <w:rFonts w:ascii="Consolas" w:hAnsi="Consolas"/>
          <w:sz w:val="18"/>
        </w:rPr>
        <w:t>Selection.CurrentRegion.Select</w:t>
      </w:r>
    </w:p>
    <w:p>
      <w:pPr>
        <w:spacing w:after="0"/>
        <w:ind w:left="360"/>
        <w:shd w:val="clear" w:color="auto" w:fill="F2F2F2"/>
      </w:pPr>
      <w:r>
        <w:rPr>
          <w:rFonts w:ascii="Consolas" w:hAnsi="Consolas"/>
          <w:sz w:val="18"/>
        </w:rPr>
        <w:t>Selection.Columns.AutoFit</w:t>
      </w:r>
    </w:p>
    <w:p>
      <w:pPr>
        <w:spacing w:after="40"/>
      </w:pPr>
    </w:p>
    <w:p>
      <w:pPr>
        <w:spacing w:after="0"/>
        <w:ind w:left="360"/>
        <w:shd w:val="clear" w:color="auto" w:fill="F2F2F2"/>
      </w:pPr>
      <w:r>
        <w:rPr>
          <w:rFonts w:ascii="Consolas" w:hAnsi="Consolas"/>
          <w:sz w:val="18"/>
        </w:rPr>
        <w:t>Cells(1, 1).Resize(TotalRow, 7).Columns.AutoFit</w:t>
      </w:r>
    </w:p>
    <w:p>
      <w:pPr>
        <w:spacing w:after="40"/>
      </w:pPr>
    </w:p>
    <w:p>
      <w:pPr>
        <w:spacing w:after="80"/>
        <w:ind w:left="360"/>
      </w:pPr>
      <w:r>
        <w:t xml:space="preserve">7. </w:t>
      </w:r>
      <w:r>
        <w:rPr>
          <w:b w:val="0"/>
          <w:i w:val="0"/>
        </w:rPr>
        <w:t>Lưu ý rằng macro recorder thêm một mô tả ngắn vào đầu mỗi macro: Bạn đã thay đổi mã macro đã ghi thành thứ thực sự hoạt động được, nên bạn cứ thoải mái thêm tên mình làm tác giả vào phần mô tả và đề cập macro làm gì: Đây là macro cuối cùng với phần khai báo biến (xem Chương 4), cùng tất cả các thay đổi đã thảo luận ở trên:</w:t>
      </w:r>
    </w:p>
    <w:p>
      <w:pPr>
        <w:spacing w:after="0"/>
        <w:ind w:left="360"/>
        <w:shd w:val="clear" w:color="auto" w:fill="F2F2F2"/>
      </w:pPr>
      <w:r>
        <w:rPr>
          <w:rFonts w:ascii="Consolas" w:hAnsi="Consolas"/>
          <w:sz w:val="18"/>
        </w:rPr>
        <w:t>'ImportInvoice Macro</w:t>
      </w:r>
    </w:p>
    <w:p>
      <w:pPr>
        <w:spacing w:after="40"/>
      </w:pPr>
    </w:p>
    <w:p>
      <w:pPr>
        <w:spacing w:after="0"/>
        <w:ind w:left="360"/>
        <w:shd w:val="clear" w:color="auto" w:fill="F2F2F2"/>
      </w:pPr>
      <w:r>
        <w:rPr>
          <w:rFonts w:ascii="Consolas" w:hAnsi="Consolas"/>
          <w:sz w:val="18"/>
        </w:rPr>
        <w:t>'Written by Bill Jelen. Import invoice.txt and add totals.</w:t>
      </w:r>
    </w:p>
    <w:p>
      <w:pPr>
        <w:spacing w:after="40"/>
      </w:pPr>
    </w:p>
    <w:p>
      <w:pPr>
        <w:spacing w:after="0"/>
        <w:ind w:left="360"/>
        <w:shd w:val="clear" w:color="auto" w:fill="F2F2F2"/>
      </w:pPr>
      <w:r>
        <w:rPr>
          <w:rFonts w:ascii="Consolas" w:hAnsi="Consolas"/>
          <w:sz w:val="18"/>
        </w:rPr>
        <w:t>Sub FormatInvoiceFixed()</w:t>
      </w:r>
    </w:p>
    <w:p>
      <w:pPr>
        <w:spacing w:after="0"/>
        <w:ind w:left="360"/>
        <w:shd w:val="clear" w:color="auto" w:fill="F2F2F2"/>
      </w:pPr>
      <w:r>
        <w:rPr>
          <w:rFonts w:ascii="Consolas" w:hAnsi="Consolas"/>
          <w:sz w:val="18"/>
        </w:rPr>
        <w:t>'Written by Bill Jelen. Import invoice.txt and add totals.</w:t>
      </w:r>
    </w:p>
    <w:p>
      <w:pPr>
        <w:spacing w:after="0"/>
        <w:ind w:left="360"/>
        <w:shd w:val="clear" w:color="auto" w:fill="F2F2F2"/>
      </w:pPr>
      <w:r>
        <w:rPr>
          <w:rFonts w:ascii="Consolas" w:hAnsi="Consolas"/>
          <w:sz w:val="18"/>
        </w:rPr>
        <w:t>Dim TotalRow as Long, FinalRow as Long</w:t>
      </w:r>
    </w:p>
    <w:p>
      <w:pPr>
        <w:spacing w:after="0"/>
        <w:ind w:left="360"/>
        <w:shd w:val="clear" w:color="auto" w:fill="F2F2F2"/>
      </w:pPr>
      <w:r>
        <w:rPr>
          <w:rFonts w:ascii="Consolas" w:hAnsi="Consolas"/>
          <w:sz w:val="18"/>
        </w:rPr>
        <w:t>Workbooks.OpenText Filename:="C:\Data\invoice.txt", Origin:=437, _</w:t>
      </w:r>
    </w:p>
    <w:p>
      <w:pPr>
        <w:spacing w:after="0"/>
        <w:ind w:left="360"/>
        <w:shd w:val="clear" w:color="auto" w:fill="F2F2F2"/>
      </w:pPr>
      <w:r>
        <w:rPr>
          <w:rFonts w:ascii="Consolas" w:hAnsi="Consolas"/>
          <w:sz w:val="18"/>
        </w:rPr>
        <w:t xml:space="preserve">  StartRow:=1, DataType:=xlDelimited, TextQualifier:=xlDoubleQuote, _</w:t>
      </w:r>
    </w:p>
    <w:p>
      <w:pPr>
        <w:spacing w:after="0"/>
        <w:ind w:left="360"/>
        <w:shd w:val="clear" w:color="auto" w:fill="F2F2F2"/>
      </w:pPr>
      <w:r>
        <w:rPr>
          <w:rFonts w:ascii="Consolas" w:hAnsi="Consolas"/>
          <w:sz w:val="18"/>
        </w:rPr>
        <w:t xml:space="preserve">  ConsecutiveDelimiter:=False, Tab:=False, Semicolon:=False, _</w:t>
      </w:r>
    </w:p>
    <w:p>
      <w:pPr>
        <w:spacing w:after="0"/>
        <w:ind w:left="360"/>
        <w:shd w:val="clear" w:color="auto" w:fill="F2F2F2"/>
      </w:pPr>
      <w:r>
        <w:rPr>
          <w:rFonts w:ascii="Consolas" w:hAnsi="Consolas"/>
          <w:sz w:val="18"/>
        </w:rPr>
        <w:t xml:space="preserve">  Comma:=True, Space:=False, Other:=False, FieldInfo:=Array( _</w:t>
      </w:r>
    </w:p>
    <w:p>
      <w:pPr>
        <w:spacing w:after="0"/>
        <w:ind w:left="360"/>
        <w:shd w:val="clear" w:color="auto" w:fill="F2F2F2"/>
      </w:pPr>
      <w:r>
        <w:rPr>
          <w:rFonts w:ascii="Consolas" w:hAnsi="Consolas"/>
          <w:sz w:val="18"/>
        </w:rPr>
        <w:t xml:space="preserve">  Array(1, 3), Array(2, 1), Array(3, 1), Array(4, 1), _</w:t>
      </w:r>
    </w:p>
    <w:p>
      <w:pPr>
        <w:spacing w:after="0"/>
        <w:ind w:left="360"/>
        <w:shd w:val="clear" w:color="auto" w:fill="F2F2F2"/>
      </w:pPr>
      <w:r>
        <w:rPr>
          <w:rFonts w:ascii="Consolas" w:hAnsi="Consolas"/>
          <w:sz w:val="18"/>
        </w:rPr>
        <w:t xml:space="preserve">  Array(5, 1), Array(6, 1), Array(7, 1))</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TotalRow = FinalRow + 1</w:t>
      </w:r>
    </w:p>
    <w:p>
      <w:pPr>
        <w:spacing w:after="0"/>
        <w:ind w:left="360"/>
        <w:shd w:val="clear" w:color="auto" w:fill="F2F2F2"/>
      </w:pPr>
      <w:r>
        <w:rPr>
          <w:rFonts w:ascii="Consolas" w:hAnsi="Consolas"/>
          <w:sz w:val="18"/>
        </w:rPr>
        <w:t>Cells(TotalRow, 1).Value = "Total"</w:t>
      </w:r>
    </w:p>
    <w:p>
      <w:pPr>
        <w:spacing w:after="0"/>
        <w:ind w:left="360"/>
        <w:shd w:val="clear" w:color="auto" w:fill="F2F2F2"/>
      </w:pPr>
      <w:r>
        <w:rPr>
          <w:rFonts w:ascii="Consolas" w:hAnsi="Consolas"/>
          <w:sz w:val="18"/>
        </w:rPr>
        <w:t>Cells(TotalRow, 5).Resize(1, 3).FormulaR1C1 = "=SUM(R2C:R[-1]C)"</w:t>
      </w:r>
    </w:p>
    <w:p>
      <w:pPr>
        <w:spacing w:after="0"/>
        <w:ind w:left="360"/>
        <w:shd w:val="clear" w:color="auto" w:fill="F2F2F2"/>
      </w:pPr>
      <w:r>
        <w:rPr>
          <w:rFonts w:ascii="Consolas" w:hAnsi="Consolas"/>
          <w:sz w:val="18"/>
        </w:rPr>
        <w:t>Cells(TotalRow, 1).Resize(1, 7).Font.Bold = True</w:t>
      </w:r>
    </w:p>
    <w:p>
      <w:pPr>
        <w:spacing w:after="0"/>
        <w:ind w:left="360"/>
        <w:shd w:val="clear" w:color="auto" w:fill="F2F2F2"/>
      </w:pPr>
      <w:r>
        <w:rPr>
          <w:rFonts w:ascii="Consolas" w:hAnsi="Consolas"/>
          <w:sz w:val="18"/>
        </w:rPr>
        <w:t>Cells(1, 1).Resize(1, 7).Font.Bold = True</w:t>
      </w:r>
    </w:p>
    <w:p>
      <w:pPr>
        <w:spacing w:after="0"/>
        <w:ind w:left="360"/>
        <w:shd w:val="clear" w:color="auto" w:fill="F2F2F2"/>
      </w:pPr>
      <w:r>
        <w:rPr>
          <w:rFonts w:ascii="Consolas" w:hAnsi="Consolas"/>
          <w:sz w:val="18"/>
        </w:rPr>
        <w:t>Cells(1, 1).Resize(TotalRow, 7).Columns.AutoFit</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Các bước tiếp theo</w:t>
      </w:r>
    </w:p>
    <w:p>
      <w:pPr>
        <w:spacing w:after="80"/>
      </w:pPr>
      <w:r>
        <w:rPr>
          <w:b w:val="0"/>
          <w:i w:val="0"/>
        </w:rPr>
        <w:t>Đến giờ, bạn đã biết cách ghi một macro. Bạn cũng có thể dùng Help và debugging để hiểu cách mã hoạt động. Chương này cung cấp bảy công cụ để biến mã đã ghi thành mã trông chuyên nghiệp.</w:t>
      </w:r>
    </w:p>
    <w:p>
      <w:pPr>
        <w:spacing w:after="80"/>
      </w:pPr>
      <w:r>
        <w:rPr>
          <w:b w:val="0"/>
          <w:i w:val="0"/>
        </w:rPr>
        <w:t>Các chương tiếp theo sẽ đi vào chi tiết hơn về cách tham chiếu vùng, vòng lặp, và kiểu công thức R1C1 kỳ quặc nhưng hữu ích mà macro recorder rất thích dùng.</w:t>
      </w:r>
    </w:p>
    <w:p>
      <w:pPr>
        <w:pStyle w:val="Heading2"/>
      </w:pPr>
      <w:r>
        <w:rPr>
          <w:rFonts w:ascii="Calibri" w:hAnsi="Calibri"/>
          <w:b/>
          <w:i w:val="0"/>
          <w:sz w:val="32"/>
        </w:rPr>
        <w:t>Chương 3</w:t>
      </w:r>
    </w:p>
    <w:p>
      <w:pPr>
        <w:pStyle w:val="Heading2"/>
      </w:pPr>
      <w:r>
        <w:rPr>
          <w:rFonts w:ascii="Calibri" w:hAnsi="Calibri"/>
          <w:b/>
          <w:i w:val="0"/>
          <w:sz w:val="32"/>
        </w:rPr>
        <w:t>Tham chiếu đến vùng, tên và bảng</w:t>
      </w:r>
    </w:p>
    <w:p>
      <w:pPr>
        <w:spacing w:after="80"/>
      </w:pPr>
      <w:r>
        <w:rPr>
          <w:b w:val="0"/>
          <w:i w:val="0"/>
        </w:rPr>
        <w:t>Trong chương này, bạn sẽ:</w:t>
      </w:r>
    </w:p>
    <w:p>
      <w:pPr>
        <w:spacing w:after="80"/>
        <w:ind w:left="360"/>
      </w:pPr>
      <w:r>
        <w:t xml:space="preserve">• </w:t>
      </w:r>
      <w:r>
        <w:rPr>
          <w:b w:val="0"/>
          <w:i w:val="0"/>
        </w:rPr>
        <w:t xml:space="preserve">Học cách tham chiếu đối tượng </w:t>
      </w:r>
      <w:r>
        <w:rPr>
          <w:rFonts w:ascii="Consolas" w:hAnsi="Consolas"/>
          <w:b w:val="0"/>
          <w:i w:val="0"/>
          <w:sz w:val="20"/>
        </w:rPr>
        <w:t>Range</w:t>
      </w:r>
    </w:p>
    <w:p>
      <w:pPr>
        <w:spacing w:after="80"/>
        <w:ind w:left="360"/>
      </w:pPr>
      <w:r>
        <w:t xml:space="preserve">• </w:t>
      </w:r>
      <w:r>
        <w:rPr>
          <w:b w:val="0"/>
          <w:i w:val="0"/>
        </w:rPr>
        <w:t>Tham chiếu một vùng tương đối với một vùng khác</w:t>
      </w:r>
    </w:p>
    <w:p>
      <w:pPr>
        <w:spacing w:after="80"/>
        <w:ind w:left="360"/>
      </w:pPr>
      <w:r>
        <w:t xml:space="preserve">• </w:t>
      </w:r>
      <w:r>
        <w:rPr>
          <w:b w:val="0"/>
          <w:i w:val="0"/>
        </w:rPr>
        <w:t xml:space="preserve">Dùng thuộc tính </w:t>
      </w:r>
      <w:r>
        <w:rPr>
          <w:rFonts w:ascii="Consolas" w:hAnsi="Consolas"/>
          <w:b w:val="0"/>
          <w:i w:val="0"/>
          <w:sz w:val="20"/>
        </w:rPr>
        <w:t>Cells</w:t>
      </w:r>
      <w:r>
        <w:rPr>
          <w:b w:val="0"/>
          <w:i w:val="0"/>
        </w:rPr>
        <w:t xml:space="preserve"> để chọn một vùng</w:t>
      </w:r>
    </w:p>
    <w:p>
      <w:pPr>
        <w:spacing w:after="80"/>
        <w:ind w:left="360"/>
      </w:pPr>
      <w:r>
        <w:t xml:space="preserve">• </w:t>
      </w:r>
      <w:r>
        <w:rPr>
          <w:b w:val="0"/>
          <w:i w:val="0"/>
        </w:rPr>
        <w:t xml:space="preserve">Dùng thuộc tính </w:t>
      </w:r>
      <w:r>
        <w:rPr>
          <w:rFonts w:ascii="Consolas" w:hAnsi="Consolas"/>
          <w:b w:val="0"/>
          <w:i w:val="0"/>
          <w:sz w:val="20"/>
        </w:rPr>
        <w:t>Columns</w:t>
      </w:r>
      <w:r>
        <w:rPr>
          <w:b w:val="0"/>
          <w:i w:val="0"/>
        </w:rPr>
        <w:t xml:space="preserve"> và </w:t>
      </w:r>
      <w:r>
        <w:rPr>
          <w:rFonts w:ascii="Consolas" w:hAnsi="Consolas"/>
          <w:b w:val="0"/>
          <w:i w:val="0"/>
          <w:sz w:val="20"/>
        </w:rPr>
        <w:t>Rows</w:t>
      </w:r>
      <w:r>
        <w:rPr>
          <w:b w:val="0"/>
          <w:i w:val="0"/>
        </w:rPr>
        <w:t xml:space="preserve"> để chỉ định một vùng</w:t>
      </w:r>
    </w:p>
    <w:p>
      <w:pPr>
        <w:spacing w:after="80"/>
        <w:ind w:left="360"/>
      </w:pPr>
      <w:r>
        <w:t xml:space="preserve">• </w:t>
      </w:r>
      <w:r>
        <w:rPr>
          <w:b w:val="0"/>
          <w:i w:val="0"/>
        </w:rPr>
        <w:t xml:space="preserve">Dùng phương thức </w:t>
      </w:r>
      <w:r>
        <w:rPr>
          <w:rFonts w:ascii="Consolas" w:hAnsi="Consolas"/>
          <w:b w:val="0"/>
          <w:i w:val="0"/>
          <w:sz w:val="20"/>
        </w:rPr>
        <w:t>Union</w:t>
      </w:r>
      <w:r>
        <w:rPr>
          <w:b w:val="0"/>
          <w:i w:val="0"/>
        </w:rPr>
        <w:t xml:space="preserve"> và </w:t>
      </w:r>
      <w:r>
        <w:rPr>
          <w:rFonts w:ascii="Consolas" w:hAnsi="Consolas"/>
          <w:b w:val="0"/>
          <w:i w:val="0"/>
          <w:sz w:val="20"/>
        </w:rPr>
        <w:t>Intersect</w:t>
      </w:r>
      <w:r>
        <w:rPr>
          <w:b w:val="0"/>
          <w:i w:val="0"/>
        </w:rPr>
        <w:t xml:space="preserve"> để tạo các vùng mới dựa trên các vùng khác</w:t>
      </w:r>
    </w:p>
    <w:p>
      <w:pPr>
        <w:spacing w:after="80"/>
        <w:ind w:left="360"/>
      </w:pPr>
      <w:r>
        <w:t xml:space="preserve">• </w:t>
      </w:r>
      <w:r>
        <w:rPr>
          <w:b w:val="0"/>
          <w:i w:val="0"/>
        </w:rPr>
        <w:t xml:space="preserve">Dùng hàm </w:t>
      </w:r>
      <w:r>
        <w:rPr>
          <w:rFonts w:ascii="Consolas" w:hAnsi="Consolas"/>
          <w:b w:val="0"/>
          <w:i w:val="0"/>
          <w:sz w:val="20"/>
        </w:rPr>
        <w:t>IsEmpty</w:t>
      </w:r>
      <w:r>
        <w:rPr>
          <w:b w:val="0"/>
          <w:i w:val="0"/>
        </w:rPr>
        <w:t xml:space="preserve"> để kiểm tra xem một ô có trống không</w:t>
      </w:r>
    </w:p>
    <w:p>
      <w:pPr>
        <w:spacing w:after="80"/>
        <w:ind w:left="360"/>
      </w:pPr>
      <w:r>
        <w:t xml:space="preserve">• </w:t>
      </w:r>
      <w:r>
        <w:rPr>
          <w:b w:val="0"/>
          <w:i w:val="0"/>
        </w:rPr>
        <w:t xml:space="preserve">Dùng thuộc tính </w:t>
      </w:r>
      <w:r>
        <w:rPr>
          <w:rFonts w:ascii="Consolas" w:hAnsi="Consolas"/>
          <w:b w:val="0"/>
          <w:i w:val="0"/>
          <w:sz w:val="20"/>
        </w:rPr>
        <w:t>CurrentRegion</w:t>
      </w:r>
      <w:r>
        <w:rPr>
          <w:b w:val="0"/>
          <w:i w:val="0"/>
        </w:rPr>
        <w:t xml:space="preserve"> để chọn một vùng dữ liệu</w:t>
      </w:r>
    </w:p>
    <w:p>
      <w:pPr>
        <w:spacing w:after="80"/>
        <w:ind w:left="360"/>
      </w:pPr>
      <w:r>
        <w:t xml:space="preserve">• </w:t>
      </w:r>
      <w:r>
        <w:rPr>
          <w:b w:val="0"/>
          <w:i w:val="0"/>
        </w:rPr>
        <w:t xml:space="preserve">Dùng thuộc tính </w:t>
      </w:r>
      <w:r>
        <w:rPr>
          <w:rFonts w:ascii="Consolas" w:hAnsi="Consolas"/>
          <w:b w:val="0"/>
          <w:i w:val="0"/>
          <w:sz w:val="20"/>
        </w:rPr>
        <w:t>SpecialCells</w:t>
      </w:r>
      <w:r>
        <w:rPr>
          <w:b w:val="0"/>
          <w:i w:val="0"/>
        </w:rPr>
        <w:t xml:space="preserve"> để tương tác với những ô cụ thể trong một vùng</w:t>
      </w:r>
    </w:p>
    <w:p>
      <w:pPr>
        <w:spacing w:after="80"/>
        <w:ind w:left="360"/>
      </w:pPr>
      <w:r>
        <w:t xml:space="preserve">• </w:t>
      </w:r>
      <w:r>
        <w:rPr>
          <w:b w:val="0"/>
          <w:i w:val="0"/>
        </w:rPr>
        <w:t xml:space="preserve">Dùng bộ sưu tập </w:t>
      </w:r>
      <w:r>
        <w:rPr>
          <w:rFonts w:ascii="Consolas" w:hAnsi="Consolas"/>
          <w:b w:val="0"/>
          <w:i w:val="0"/>
          <w:sz w:val="20"/>
        </w:rPr>
        <w:t>Areas</w:t>
      </w:r>
      <w:r>
        <w:rPr>
          <w:b w:val="0"/>
          <w:i w:val="0"/>
        </w:rPr>
        <w:t xml:space="preserve"> để trả về một vùng không liền mạch</w:t>
      </w:r>
    </w:p>
    <w:p>
      <w:pPr>
        <w:spacing w:after="80"/>
        <w:ind w:left="360"/>
      </w:pPr>
      <w:r>
        <w:t xml:space="preserve">• </w:t>
      </w:r>
      <w:r>
        <w:rPr>
          <w:b w:val="0"/>
          <w:i w:val="0"/>
        </w:rPr>
        <w:t>Tham chiếu các vùng trên trang tính khác</w:t>
      </w:r>
    </w:p>
    <w:p>
      <w:pPr>
        <w:spacing w:after="80"/>
        <w:ind w:left="360"/>
      </w:pPr>
      <w:r>
        <w:t xml:space="preserve">• </w:t>
      </w:r>
      <w:r>
        <w:rPr>
          <w:b w:val="0"/>
          <w:i w:val="0"/>
        </w:rPr>
        <w:t>Làm việc với tên đã định nghĩa</w:t>
      </w:r>
    </w:p>
    <w:p>
      <w:pPr>
        <w:spacing w:after="80"/>
        <w:ind w:left="360"/>
      </w:pPr>
      <w:r>
        <w:t xml:space="preserve">• </w:t>
      </w:r>
      <w:r>
        <w:rPr>
          <w:b w:val="0"/>
          <w:i w:val="0"/>
        </w:rPr>
        <w:t xml:space="preserve">Tham chiếu bảng, còn được gọi là </w:t>
      </w:r>
      <w:r>
        <w:rPr>
          <w:rFonts w:ascii="Consolas" w:hAnsi="Consolas"/>
          <w:b w:val="0"/>
          <w:i w:val="0"/>
          <w:sz w:val="20"/>
        </w:rPr>
        <w:t>ListObjects</w:t>
      </w:r>
    </w:p>
    <w:p>
      <w:pPr>
        <w:spacing w:after="80"/>
      </w:pPr>
      <w:r>
        <w:rPr>
          <w:b w:val="0"/>
          <w:i/>
        </w:rPr>
        <w:t>Một vùng</w:t>
      </w:r>
      <w:r>
        <w:rPr>
          <w:b w:val="0"/>
          <w:i w:val="0"/>
        </w:rPr>
        <w:t xml:space="preserve"> có thể là một ô, một hàng, một cột, hoặc một nhóm bất kỳ của những thứ này. Đối tượng </w:t>
      </w:r>
      <w:r>
        <w:rPr>
          <w:rFonts w:ascii="Consolas" w:hAnsi="Consolas"/>
          <w:b w:val="0"/>
          <w:i w:val="0"/>
          <w:sz w:val="20"/>
        </w:rPr>
        <w:t>Range</w:t>
      </w:r>
      <w:r>
        <w:rPr>
          <w:b w:val="0"/>
          <w:i w:val="0"/>
        </w:rPr>
        <w:t xml:space="preserve"> có lẽ là đối tượng được dùng thường xuyên nhất trong Excel VBA; suy cho cùng, bạn đang thao tác dữ liệu trên một trang tính mà. Mặc dù một vùng có thể tham chiếu đến bất kỳ nhóm ô nào trên một trang tính, nó chỉ có thể tham chiếu đến một trang tính tại một thời điểm. Nếu bạn muốn tham chiếu các vùng trên nhiều trang tính, bạn phải tham chiếu từng trang tính riêng.</w:t>
      </w:r>
    </w:p>
    <w:p>
      <w:pPr>
        <w:spacing w:after="80"/>
      </w:pPr>
      <w:r>
        <w:rPr>
          <w:b w:val="0"/>
          <w:i w:val="0"/>
        </w:rPr>
        <w:t xml:space="preserve">Một </w:t>
      </w:r>
      <w:r>
        <w:rPr>
          <w:b w:val="0"/>
          <w:i/>
        </w:rPr>
        <w:t>tên,</w:t>
      </w:r>
      <w:r>
        <w:rPr>
          <w:b w:val="0"/>
          <w:i w:val="0"/>
        </w:rPr>
        <w:t xml:space="preserve"> hay </w:t>
      </w:r>
      <w:r>
        <w:rPr>
          <w:b w:val="0"/>
          <w:i/>
        </w:rPr>
        <w:t>tên đã định nghĩa,</w:t>
      </w:r>
      <w:r>
        <w:rPr>
          <w:b w:val="0"/>
          <w:i w:val="0"/>
        </w:rPr>
        <w:t xml:space="preserve"> là một từ bạn có thể dùng để tham chiếu đến một vùng hoặc chứa một công thức, chuỗi, số, hoặc mảng. Nó đặc biệt hữu ích để lưu giữ thông tin giữa các phiên làm việc với workbook.</w:t>
      </w:r>
    </w:p>
    <w:p>
      <w:pPr>
        <w:spacing w:after="80"/>
      </w:pPr>
      <w:r>
        <w:rPr>
          <w:b w:val="0"/>
          <w:i w:val="0"/>
        </w:rPr>
        <w:t xml:space="preserve">Một </w:t>
      </w:r>
      <w:r>
        <w:rPr>
          <w:b w:val="0"/>
          <w:i/>
        </w:rPr>
        <w:t>bảng</w:t>
      </w:r>
      <w:r>
        <w:rPr>
          <w:b w:val="0"/>
          <w:i w:val="0"/>
        </w:rPr>
        <w:t xml:space="preserve"> Excel (chọn Insert | Table) là một loại vùng đặc biệt trên một trang tính. Nó chia sẻ một số thuộc tính với tên đã định nghĩa nhưng có những phương thức riêng, độc đáo được truy cập thông qua đối tượng </w:t>
      </w:r>
      <w:r>
        <w:rPr>
          <w:rFonts w:ascii="Consolas" w:hAnsi="Consolas"/>
          <w:b w:val="0"/>
          <w:i w:val="0"/>
          <w:sz w:val="20"/>
        </w:rPr>
        <w:t>ListObject</w:t>
      </w:r>
      <w:r>
        <w:rPr>
          <w:b w:val="0"/>
          <w:i w:val="0"/>
        </w:rPr>
        <w:t>.</w:t>
      </w:r>
    </w:p>
    <w:p>
      <w:pPr>
        <w:spacing w:after="80"/>
      </w:pPr>
      <w:r>
        <w:rPr>
          <w:b w:val="0"/>
          <w:i w:val="0"/>
        </w:rPr>
        <w:t>Chương này chỉ cho bạn những cách khác nhau để tham chiếu đến các vùng, chẳng hạn như chỉ định một hàng hoặc cột. Bạn cũng sẽ tìm hiểu cách thao tác các ô dựa trên ô đang hoạt động và cách tạo một vùng mới từ các vùng chồng lấn. Nó cũng giải thích các loại tên khác nhau và nhiều cách bạn có thể dùng chúng. Cuối cùng, bạn sẽ học cách truy cập các phần khác nhau của bảng.</w:t>
      </w:r>
    </w:p>
    <w:p>
      <w:pPr>
        <w:pStyle w:val="Heading3"/>
      </w:pPr>
      <w:r>
        <w:rPr>
          <w:rFonts w:ascii="Calibri" w:hAnsi="Calibri"/>
          <w:b/>
          <w:i w:val="0"/>
          <w:sz w:val="26"/>
        </w:rPr>
        <w:t xml:space="preserve">Đối tượng </w:t>
      </w:r>
      <w:r>
        <w:rPr>
          <w:rFonts w:ascii="Calibri" w:hAnsi="Calibri"/>
          <w:b/>
          <w:i w:val="0"/>
          <w:sz w:val="26"/>
        </w:rPr>
        <w:t>Range</w:t>
      </w:r>
    </w:p>
    <w:p>
      <w:pPr>
        <w:spacing w:after="80"/>
      </w:pPr>
      <w:r>
        <w:rPr>
          <w:b w:val="0"/>
          <w:i w:val="0"/>
        </w:rPr>
        <w:t>Sau đây là hệ thống phân cấp đối tượng trong Excel:</w:t>
      </w:r>
    </w:p>
    <w:p>
      <w:pPr>
        <w:spacing w:after="0"/>
        <w:ind w:left="360"/>
        <w:shd w:val="clear" w:color="auto" w:fill="F2F2F2"/>
      </w:pPr>
      <w:r>
        <w:rPr>
          <w:rFonts w:ascii="Consolas" w:hAnsi="Consolas"/>
          <w:sz w:val="18"/>
        </w:rPr>
        <w:t>Application &gt; Workbook &gt; Worksheet &gt; Range</w:t>
      </w:r>
    </w:p>
    <w:p>
      <w:pPr>
        <w:spacing w:after="40"/>
      </w:pPr>
    </w:p>
    <w:p>
      <w:pPr>
        <w:spacing w:after="80"/>
      </w:pPr>
      <w:r>
        <w:rPr>
          <w:b w:val="0"/>
          <w:i w:val="0"/>
        </w:rPr>
        <w:t xml:space="preserve">Đối tượng </w:t>
      </w:r>
      <w:r>
        <w:rPr>
          <w:rFonts w:ascii="Consolas" w:hAnsi="Consolas"/>
          <w:b w:val="0"/>
          <w:i w:val="0"/>
          <w:sz w:val="20"/>
        </w:rPr>
        <w:t>Range</w:t>
      </w:r>
      <w:r>
        <w:rPr>
          <w:b w:val="0"/>
          <w:i w:val="0"/>
        </w:rPr>
        <w:t xml:space="preserve"> là một thuộc tính của đối tượng </w:t>
      </w:r>
      <w:r>
        <w:rPr>
          <w:rFonts w:ascii="Consolas" w:hAnsi="Consolas"/>
          <w:b w:val="0"/>
          <w:i w:val="0"/>
          <w:sz w:val="20"/>
        </w:rPr>
        <w:t>Worksheet</w:t>
      </w:r>
      <w:r>
        <w:rPr>
          <w:b w:val="0"/>
          <w:i w:val="0"/>
        </w:rPr>
        <w:t xml:space="preserve">. Điều này có nghĩa là nó yêu cầu một trang tính phải đang hoạt động hoặc phải tham chiếu đến một trang tính. Cả hai dòng sau đây đều có nghĩa giống nhau nếu </w:t>
      </w:r>
      <w:r>
        <w:rPr>
          <w:rFonts w:ascii="Consolas" w:hAnsi="Consolas"/>
          <w:b w:val="0"/>
          <w:i w:val="0"/>
          <w:sz w:val="20"/>
        </w:rPr>
        <w:t>Worksheets(1)</w:t>
      </w:r>
      <w:r>
        <w:rPr>
          <w:b w:val="0"/>
          <w:i w:val="0"/>
        </w:rPr>
        <w:t xml:space="preserve"> là trang tính đang hoạt động:</w:t>
      </w:r>
    </w:p>
    <w:p>
      <w:pPr>
        <w:spacing w:after="0"/>
        <w:ind w:left="360"/>
        <w:shd w:val="clear" w:color="auto" w:fill="F2F2F2"/>
      </w:pPr>
      <w:r>
        <w:rPr>
          <w:rFonts w:ascii="Consolas" w:hAnsi="Consolas"/>
          <w:sz w:val="18"/>
        </w:rPr>
        <w:t>Range("A1")</w:t>
      </w:r>
    </w:p>
    <w:p>
      <w:pPr>
        <w:spacing w:after="0"/>
        <w:ind w:left="360"/>
        <w:shd w:val="clear" w:color="auto" w:fill="F2F2F2"/>
      </w:pPr>
      <w:r>
        <w:rPr>
          <w:rFonts w:ascii="Consolas" w:hAnsi="Consolas"/>
          <w:sz w:val="18"/>
        </w:rPr>
        <w:t>Worksheets(1).Range("A1")</w:t>
      </w:r>
    </w:p>
    <w:p>
      <w:pPr>
        <w:spacing w:after="40"/>
      </w:pPr>
    </w:p>
    <w:p>
      <w:pPr>
        <w:spacing w:after="80"/>
      </w:pPr>
      <w:r>
        <w:rPr>
          <w:b w:val="0"/>
          <w:i w:val="0"/>
        </w:rPr>
        <w:t xml:space="preserve">Có nhiều cách để tham chiếu đến một đối tượng </w:t>
      </w:r>
      <w:r>
        <w:rPr>
          <w:rFonts w:ascii="Consolas" w:hAnsi="Consolas"/>
          <w:b w:val="0"/>
          <w:i w:val="0"/>
          <w:sz w:val="20"/>
        </w:rPr>
        <w:t>Range</w:t>
      </w:r>
      <w:r>
        <w:rPr>
          <w:b w:val="0"/>
          <w:i w:val="0"/>
        </w:rPr>
        <w:t xml:space="preserve">. </w:t>
      </w:r>
      <w:r>
        <w:rPr>
          <w:rFonts w:ascii="Consolas" w:hAnsi="Consolas"/>
          <w:b w:val="0"/>
          <w:i w:val="0"/>
          <w:sz w:val="20"/>
        </w:rPr>
        <w:t>Range("A1")</w:t>
      </w:r>
      <w:r>
        <w:rPr>
          <w:b w:val="0"/>
          <w:i w:val="0"/>
        </w:rPr>
        <w:t xml:space="preserve"> là cách dễ nhận biết nhất vì đó là cách mà trình ghi macro tham chiếu đến nó. Tuy nhiên, tất cả những cách sau đây đều tương đương khi tham chiếu đến ô D5:</w:t>
      </w:r>
    </w:p>
    <w:p>
      <w:pPr>
        <w:spacing w:after="0"/>
        <w:ind w:left="360"/>
        <w:shd w:val="clear" w:color="auto" w:fill="F2F2F2"/>
      </w:pPr>
      <w:r>
        <w:rPr>
          <w:rFonts w:ascii="Consolas" w:hAnsi="Consolas"/>
          <w:sz w:val="18"/>
        </w:rPr>
        <w:t>Range("D5")</w:t>
      </w:r>
    </w:p>
    <w:p>
      <w:pPr>
        <w:spacing w:after="0"/>
        <w:ind w:left="360"/>
        <w:shd w:val="clear" w:color="auto" w:fill="F2F2F2"/>
      </w:pPr>
      <w:r>
        <w:rPr>
          <w:rFonts w:ascii="Consolas" w:hAnsi="Consolas"/>
          <w:sz w:val="18"/>
        </w:rPr>
        <w:t>[D5]</w:t>
      </w:r>
    </w:p>
    <w:p>
      <w:pPr>
        <w:spacing w:after="0"/>
        <w:ind w:left="360"/>
        <w:shd w:val="clear" w:color="auto" w:fill="F2F2F2"/>
      </w:pPr>
      <w:r>
        <w:rPr>
          <w:rFonts w:ascii="Consolas" w:hAnsi="Consolas"/>
          <w:sz w:val="18"/>
        </w:rPr>
        <w:t>Range("B3").Range("C3")</w:t>
      </w:r>
    </w:p>
    <w:p>
      <w:pPr>
        <w:spacing w:after="0"/>
        <w:ind w:left="360"/>
        <w:shd w:val="clear" w:color="auto" w:fill="F2F2F2"/>
      </w:pPr>
      <w:r>
        <w:rPr>
          <w:rFonts w:ascii="Consolas" w:hAnsi="Consolas"/>
          <w:sz w:val="18"/>
        </w:rPr>
        <w:t>Cells(5,4)</w:t>
      </w:r>
    </w:p>
    <w:p>
      <w:pPr>
        <w:spacing w:after="0"/>
        <w:ind w:left="360"/>
        <w:shd w:val="clear" w:color="auto" w:fill="F2F2F2"/>
      </w:pPr>
      <w:r>
        <w:rPr>
          <w:rFonts w:ascii="Consolas" w:hAnsi="Consolas"/>
          <w:sz w:val="18"/>
        </w:rPr>
        <w:t>Range("A1").Offset(4,3)</w:t>
      </w:r>
    </w:p>
    <w:p>
      <w:pPr>
        <w:spacing w:after="0"/>
        <w:ind w:left="360"/>
        <w:shd w:val="clear" w:color="auto" w:fill="F2F2F2"/>
      </w:pPr>
      <w:r>
        <w:rPr>
          <w:rFonts w:ascii="Consolas" w:hAnsi="Consolas"/>
          <w:sz w:val="18"/>
        </w:rPr>
        <w:t>Range("MyRange") 'assuming that D5 has a defined name of MyRange</w:t>
      </w:r>
    </w:p>
    <w:p>
      <w:pPr>
        <w:spacing w:after="40"/>
      </w:pPr>
    </w:p>
    <w:p>
      <w:pPr>
        <w:spacing w:after="80"/>
      </w:pPr>
      <w:r>
        <w:rPr>
          <w:b w:val="0"/>
          <w:i w:val="0"/>
        </w:rPr>
        <w:t>Bạn dùng định dạng nào là tùy vào nhu cầu của bạn. Cứ đọc tiếp. Mọi thứ sẽ sớm trở nên rõ ràng thôi!</w:t>
      </w:r>
    </w:p>
    <w:p>
      <w:pPr>
        <w:jc w:val="center"/>
      </w:pPr>
      <w:r>
        <w:drawing>
          <wp:inline xmlns:a="http://schemas.openxmlformats.org/drawingml/2006/main" xmlns:pic="http://schemas.openxmlformats.org/drawingml/2006/picture">
            <wp:extent cx="361950" cy="361950"/>
            <wp:docPr id="61" name="Picture 61"/>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Thận trọng</w:t>
      </w:r>
    </w:p>
    <w:p>
      <w:pPr>
        <w:spacing w:after="80"/>
      </w:pPr>
      <w:r>
        <w:rPr>
          <w:b w:val="0"/>
          <w:i w:val="0"/>
        </w:rPr>
        <w:t xml:space="preserve">Dùng dấu ngoặc vuông bao quanh địa chỉ ô, ví dụ như [D5], là cách viết tắt cho phương thức </w:t>
      </w:r>
      <w:r>
        <w:rPr>
          <w:rFonts w:ascii="Consolas" w:hAnsi="Consolas"/>
          <w:b w:val="0"/>
          <w:i w:val="0"/>
          <w:sz w:val="20"/>
        </w:rPr>
        <w:t>Evaluate</w:t>
      </w:r>
      <w:r>
        <w:rPr>
          <w:b w:val="0"/>
          <w:i w:val="0"/>
        </w:rPr>
        <w:t>, có thể chuyển một chuỗi hoặc tên thành đối tượng hoặc giá trị. Tuy nó giúp code ngắn gọn hơn, nhưng có thể khiến người khác đọc code của bạn bị rối.</w:t>
      </w:r>
    </w:p>
    <w:p>
      <w:pPr>
        <w:pStyle w:val="Heading4"/>
      </w:pPr>
      <w:r>
        <w:rPr>
          <w:rFonts w:ascii="Calibri" w:hAnsi="Calibri"/>
          <w:b/>
          <w:i w:val="0"/>
          <w:sz w:val="23"/>
        </w:rPr>
        <w:t>Cú pháp để chỉ định một vùng</w:t>
      </w:r>
    </w:p>
    <w:p>
      <w:pPr>
        <w:spacing w:after="80"/>
      </w:pPr>
      <w:r>
        <w:rPr>
          <w:b w:val="0"/>
          <w:i w:val="0"/>
        </w:rPr>
        <w:t xml:space="preserve">Đối tượng </w:t>
      </w:r>
      <w:r>
        <w:rPr>
          <w:rFonts w:ascii="Consolas" w:hAnsi="Consolas"/>
          <w:b w:val="0"/>
          <w:i w:val="0"/>
          <w:sz w:val="20"/>
        </w:rPr>
        <w:t>Range</w:t>
      </w:r>
      <w:r>
        <w:rPr>
          <w:b w:val="0"/>
          <w:i w:val="0"/>
        </w:rPr>
        <w:t xml:space="preserve"> có hai cú pháp được chấp nhận. Để chỉ định một vùng hình chữ nhật theo cú pháp thứ nhất, bạn chỉ cần ghi rõ tham chiếu vùng hoàn chỉnh giống như bạn viết trong công thức trên Excel:</w:t>
      </w:r>
    </w:p>
    <w:p>
      <w:pPr>
        <w:spacing w:after="0"/>
        <w:ind w:left="360"/>
        <w:shd w:val="clear" w:color="auto" w:fill="F2F2F2"/>
      </w:pPr>
      <w:r>
        <w:rPr>
          <w:rFonts w:ascii="Consolas" w:hAnsi="Consolas"/>
          <w:sz w:val="18"/>
        </w:rPr>
        <w:t>Range("A1:B5")</w:t>
      </w:r>
    </w:p>
    <w:p>
      <w:pPr>
        <w:spacing w:after="40"/>
      </w:pPr>
    </w:p>
    <w:p>
      <w:pPr>
        <w:spacing w:after="80"/>
      </w:pPr>
      <w:r>
        <w:rPr>
          <w:b w:val="0"/>
          <w:i w:val="0"/>
        </w:rPr>
        <w:t>Ở cú pháp thay thế, bạn chỉ định góc trên bên trái và góc dưới bên phải của vùng hình chữ nhật mong muốn. Với cú pháp này, câu lệnh tương đương có thể là như thế này:</w:t>
      </w:r>
    </w:p>
    <w:p>
      <w:pPr>
        <w:spacing w:after="0"/>
        <w:ind w:left="360"/>
        <w:shd w:val="clear" w:color="auto" w:fill="F2F2F2"/>
      </w:pPr>
      <w:r>
        <w:rPr>
          <w:rFonts w:ascii="Consolas" w:hAnsi="Consolas"/>
          <w:sz w:val="18"/>
        </w:rPr>
        <w:t>Range("A1", "B5")</w:t>
      </w:r>
    </w:p>
    <w:p>
      <w:pPr>
        <w:spacing w:after="40"/>
      </w:pPr>
    </w:p>
    <w:p>
      <w:pPr>
        <w:pStyle w:val="Heading4"/>
      </w:pPr>
      <w:r>
        <w:rPr>
          <w:rFonts w:ascii="Calibri" w:hAnsi="Calibri"/>
          <w:b/>
          <w:i w:val="0"/>
          <w:sz w:val="23"/>
        </w:rPr>
        <w:t>Tham chiếu đến các vùng có tên</w:t>
      </w:r>
    </w:p>
    <w:p>
      <w:pPr>
        <w:spacing w:after="80"/>
      </w:pPr>
      <w:r>
        <w:rPr>
          <w:b w:val="0"/>
          <w:i w:val="0"/>
        </w:rPr>
        <w:t>Chắc hẳn bạn đã từng dùng vùng có tên (named range) trên các trang tính và trong công thức. Bạn cũng có thể dùng chúng trong VBA.</w:t>
      </w:r>
    </w:p>
    <w:p>
      <w:pPr>
        <w:spacing w:after="80"/>
      </w:pPr>
      <w:r>
        <w:rPr>
          <w:b w:val="0"/>
          <w:i w:val="0"/>
        </w:rPr>
        <w:t xml:space="preserve">Dùng đoạn code sau để tham chiếu đến vùng </w:t>
      </w:r>
      <w:r>
        <w:rPr>
          <w:rFonts w:ascii="Consolas" w:hAnsi="Consolas"/>
          <w:b w:val="0"/>
          <w:i w:val="0"/>
          <w:sz w:val="20"/>
        </w:rPr>
        <w:t>"MyRange"</w:t>
      </w:r>
      <w:r>
        <w:rPr>
          <w:b w:val="0"/>
          <w:i w:val="0"/>
        </w:rPr>
        <w:t xml:space="preserve"> trong Sheet1:</w:t>
      </w:r>
    </w:p>
    <w:p>
      <w:pPr>
        <w:spacing w:after="0"/>
        <w:ind w:left="360"/>
        <w:shd w:val="clear" w:color="auto" w:fill="F2F2F2"/>
      </w:pPr>
      <w:r>
        <w:rPr>
          <w:rFonts w:ascii="Consolas" w:hAnsi="Consolas"/>
          <w:sz w:val="18"/>
        </w:rPr>
        <w:t>Worksheets("Sheet1").Range("MyRange")</w:t>
      </w:r>
    </w:p>
    <w:p>
      <w:pPr>
        <w:spacing w:after="40"/>
      </w:pPr>
    </w:p>
    <w:p>
      <w:pPr>
        <w:spacing w:after="80"/>
      </w:pPr>
      <w:r>
        <w:rPr>
          <w:b w:val="0"/>
          <w:i w:val="0"/>
        </w:rPr>
        <w:t>Lưu ý rằng tên của vùng được đặt trong dấu ngoặc kép—khác với cách dùng vùng có tên trong công thức ngay trên trang tính. Nếu bạn quên đặt tên trong dấu ngoặc kép, Excel sẽ nghĩ rằng bạn đang tham chiếu đến một biến trong chương trình.</w:t>
      </w:r>
    </w:p>
    <w:p>
      <w:pPr>
        <w:jc w:val="center"/>
      </w:pPr>
      <w:r>
        <w:drawing>
          <wp:inline xmlns:a="http://schemas.openxmlformats.org/drawingml/2006/main" xmlns:pic="http://schemas.openxmlformats.org/drawingml/2006/picture">
            <wp:extent cx="409575" cy="419100"/>
            <wp:docPr id="62" name="Picture 6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phần "Các loại tên khác" ở cuối chương này để biết cách dùng tên nhằm lưu thông tin không phải là vùng.</w:t>
      </w:r>
    </w:p>
    <w:p>
      <w:pPr>
        <w:pStyle w:val="Heading3"/>
      </w:pPr>
      <w:r>
        <w:rPr>
          <w:rFonts w:ascii="Calibri" w:hAnsi="Calibri"/>
          <w:b/>
          <w:i w:val="0"/>
          <w:sz w:val="26"/>
        </w:rPr>
        <w:t>Tham chiếu một vùng tương đối so với một vùng khác</w:t>
      </w:r>
    </w:p>
    <w:p>
      <w:pPr>
        <w:jc w:val="center"/>
      </w:pPr>
      <w:r>
        <w:drawing>
          <wp:inline xmlns:a="http://schemas.openxmlformats.org/drawingml/2006/main" xmlns:pic="http://schemas.openxmlformats.org/drawingml/2006/picture">
            <wp:extent cx="409575" cy="419100"/>
            <wp:docPr id="63" name="Picture 6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Nhớ lại rằng khi bạn ghi một macro trong Chương 1, "Giải phóng sức mạnh của Excel với VBA," với tham chiếu tương đối được bật, dòng sau đã được ghi lại:</w:t>
      </w:r>
    </w:p>
    <w:p>
      <w:pPr>
        <w:spacing w:after="0"/>
        <w:ind w:left="360"/>
        <w:shd w:val="clear" w:color="auto" w:fill="F2F2F2"/>
      </w:pPr>
      <w:r>
        <w:rPr>
          <w:rFonts w:ascii="Consolas" w:hAnsi="Consolas"/>
          <w:sz w:val="18"/>
        </w:rPr>
        <w:t>ActiveCell.Offset(0, 4).Range("A1:C1").Select</w:t>
      </w:r>
    </w:p>
    <w:p>
      <w:pPr>
        <w:spacing w:after="40"/>
      </w:pPr>
    </w:p>
    <w:p>
      <w:pPr>
        <w:spacing w:after="80"/>
      </w:pPr>
      <w:r>
        <w:rPr>
          <w:b w:val="0"/>
          <w:i w:val="0"/>
        </w:rPr>
        <w:t>Tôi thấy cách viết code này rất khó hiểu. Dòng code này nhắc đến ba địa chỉ, mà ô thực sự được chọn lại không phải ô nào trong số đó! Điều này có vẻ gây nhầm lẫn khi bạn cố đọc đoạn code này.</w:t>
      </w:r>
    </w:p>
    <w:p>
      <w:pPr>
        <w:spacing w:after="80"/>
      </w:pPr>
      <w:r>
        <w:rPr>
          <w:b w:val="0"/>
          <w:i w:val="0"/>
        </w:rPr>
        <w:t xml:space="preserve">Thông tin sau đây được đưa vào vì đó là cách mà trình ghi macro có thể cung cấp code, và tôi muốn bạn hiểu nó. Cách viết code tốt hơn là chỉ dùng thuộc tính </w:t>
      </w:r>
      <w:r>
        <w:rPr>
          <w:rFonts w:ascii="Consolas" w:hAnsi="Consolas"/>
          <w:b w:val="0"/>
          <w:i w:val="0"/>
          <w:sz w:val="20"/>
        </w:rPr>
        <w:t>Offset</w:t>
      </w:r>
      <w:r>
        <w:rPr>
          <w:b w:val="0"/>
          <w:i w:val="0"/>
        </w:rPr>
        <w:t xml:space="preserve">, được trình bày trong phần "Dùng thuộc tính </w:t>
      </w:r>
      <w:r>
        <w:rPr>
          <w:rFonts w:ascii="Consolas" w:hAnsi="Consolas"/>
          <w:b w:val="0"/>
          <w:i w:val="0"/>
          <w:sz w:val="20"/>
        </w:rPr>
        <w:t>Offset</w:t>
      </w:r>
      <w:r>
        <w:rPr>
          <w:b w:val="0"/>
          <w:i w:val="0"/>
        </w:rPr>
        <w:t xml:space="preserve"> để tham chiếu đến một vùng" ở cuối chương này.</w:t>
      </w:r>
    </w:p>
    <w:p>
      <w:pPr>
        <w:spacing w:after="80"/>
      </w:pPr>
      <w:r>
        <w:rPr>
          <w:b w:val="0"/>
          <w:i w:val="0"/>
        </w:rPr>
        <w:t xml:space="preserve">Thông thường, đối tượng </w:t>
      </w:r>
      <w:r>
        <w:rPr>
          <w:rFonts w:ascii="Consolas" w:hAnsi="Consolas"/>
          <w:b w:val="0"/>
          <w:i w:val="0"/>
          <w:sz w:val="20"/>
        </w:rPr>
        <w:t>Range</w:t>
      </w:r>
      <w:r>
        <w:rPr>
          <w:b w:val="0"/>
          <w:i w:val="0"/>
        </w:rPr>
        <w:t xml:space="preserve"> là một thuộc tính của worksheet. Cũng có thể để </w:t>
      </w:r>
      <w:r>
        <w:rPr>
          <w:rFonts w:ascii="Consolas" w:hAnsi="Consolas"/>
          <w:b w:val="0"/>
          <w:i w:val="0"/>
          <w:sz w:val="20"/>
        </w:rPr>
        <w:t>Range</w:t>
      </w:r>
      <w:r>
        <w:rPr>
          <w:b w:val="0"/>
          <w:i w:val="0"/>
        </w:rPr>
        <w:t xml:space="preserve"> là thuộc tính của một range khác. Trong trường hợp này, thuộc tính </w:t>
      </w:r>
      <w:r>
        <w:rPr>
          <w:rFonts w:ascii="Consolas" w:hAnsi="Consolas"/>
          <w:b w:val="0"/>
          <w:i w:val="0"/>
          <w:sz w:val="20"/>
        </w:rPr>
        <w:t>Range</w:t>
      </w:r>
      <w:r>
        <w:rPr>
          <w:b w:val="0"/>
          <w:i w:val="0"/>
        </w:rPr>
        <w:t xml:space="preserve"> có tính tương đối so với range gốc, khiến cho code trở nên khó hiểu một cách phản trực giác. Hãy xem ví dụ này:</w:t>
      </w:r>
    </w:p>
    <w:p>
      <w:pPr>
        <w:spacing w:after="0"/>
        <w:ind w:left="360"/>
        <w:shd w:val="clear" w:color="auto" w:fill="F2F2F2"/>
      </w:pPr>
      <w:r>
        <w:rPr>
          <w:rFonts w:ascii="Consolas" w:hAnsi="Consolas"/>
          <w:sz w:val="18"/>
        </w:rPr>
        <w:t>Range("B5").Range("C3").Select</w:t>
      </w:r>
    </w:p>
    <w:p>
      <w:pPr>
        <w:spacing w:after="40"/>
      </w:pPr>
    </w:p>
    <w:p>
      <w:pPr>
        <w:spacing w:after="80"/>
      </w:pPr>
      <w:r>
        <w:rPr>
          <w:b w:val="0"/>
          <w:i w:val="0"/>
        </w:rPr>
        <w:t>Đoạn code này thực ra chọn ô D7, như trong Hình 3-1. Hãy nghĩ về ô C3, nằm ở hai hàng bên dưới và hai cột bên phải ô A1. Dòng code phía trên bắt đầu từ ô B5. Nếu ta giả sử B5 đang ở vị trí A1, VBA sẽ tìm ô nằm ở vị trí tương ứng với C3 so với B5. Nói cách khác, VBA tìm ô nằm hai hàng bên dưới và hai cột bên phải B5, tức là D7.</w:t>
      </w:r>
    </w:p>
    <w:p>
      <w:pPr>
        <w:jc w:val="center"/>
      </w:pPr>
      <w:r>
        <w:drawing>
          <wp:inline xmlns:a="http://schemas.openxmlformats.org/drawingml/2006/main" xmlns:pic="http://schemas.openxmlformats.org/drawingml/2006/picture">
            <wp:extent cx="2857500" cy="2114550"/>
            <wp:docPr id="64" name="Picture 64"/>
            <wp:cNvGraphicFramePr>
              <a:graphicFrameLocks noChangeAspect="1"/>
            </wp:cNvGraphicFramePr>
            <a:graphic>
              <a:graphicData uri="http://schemas.openxmlformats.org/drawingml/2006/picture">
                <pic:pic>
                  <pic:nvPicPr>
                    <pic:cNvPr id="0" name="03fig01.jpg"/>
                    <pic:cNvPicPr/>
                  </pic:nvPicPr>
                  <pic:blipFill>
                    <a:blip r:embed="rId47"/>
                    <a:stretch>
                      <a:fillRect/>
                    </a:stretch>
                  </pic:blipFill>
                  <pic:spPr>
                    <a:xfrm>
                      <a:off x="0" y="0"/>
                      <a:ext cx="2857500" cy="2114550"/>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 xml:space="preserve"> </w:t>
      </w:r>
      <w:r>
        <w:rPr>
          <w:rFonts w:ascii="Calibri" w:hAnsi="Calibri"/>
          <w:b w:val="0"/>
          <w:i/>
          <w:sz w:val="19"/>
        </w:rPr>
        <w:t>Range("B5").Range("C3").Select</w:t>
      </w:r>
      <w:r>
        <w:rPr>
          <w:rFonts w:ascii="Calibri" w:hAnsi="Calibri"/>
          <w:b w:val="0"/>
          <w:i/>
          <w:sz w:val="19"/>
        </w:rPr>
        <w:t xml:space="preserve"> chọn D7 trên sheet đang hoạt động.</w:t>
      </w:r>
    </w:p>
    <w:p>
      <w:pPr>
        <w:pStyle w:val="Heading3"/>
      </w:pPr>
      <w:r>
        <w:rPr>
          <w:rFonts w:ascii="Calibri" w:hAnsi="Calibri"/>
          <w:b/>
          <w:i w:val="0"/>
          <w:sz w:val="26"/>
        </w:rPr>
        <w:t xml:space="preserve">Dùng thuộc tính </w:t>
      </w:r>
      <w:r>
        <w:rPr>
          <w:rFonts w:ascii="Calibri" w:hAnsi="Calibri"/>
          <w:b/>
          <w:i w:val="0"/>
          <w:sz w:val="26"/>
        </w:rPr>
        <w:t>Cells</w:t>
      </w:r>
      <w:r>
        <w:rPr>
          <w:rFonts w:ascii="Calibri" w:hAnsi="Calibri"/>
          <w:b/>
          <w:i w:val="0"/>
          <w:sz w:val="26"/>
        </w:rPr>
        <w:t xml:space="preserve"> để chọn một range</w:t>
      </w:r>
    </w:p>
    <w:p>
      <w:pPr>
        <w:spacing w:after="80"/>
      </w:pPr>
      <w:r>
        <w:rPr>
          <w:b w:val="0"/>
          <w:i w:val="0"/>
        </w:rPr>
        <w:t xml:space="preserve">Thuộc tính </w:t>
      </w:r>
      <w:r>
        <w:rPr>
          <w:rFonts w:ascii="Consolas" w:hAnsi="Consolas"/>
          <w:b w:val="0"/>
          <w:i w:val="0"/>
          <w:sz w:val="20"/>
        </w:rPr>
        <w:t>Cells</w:t>
      </w:r>
      <w:r>
        <w:rPr>
          <w:b w:val="0"/>
          <w:i w:val="0"/>
        </w:rPr>
        <w:t xml:space="preserve"> tham chiếu đến tất cả các ô của đối tượng </w:t>
      </w:r>
      <w:r>
        <w:rPr>
          <w:rFonts w:ascii="Consolas" w:hAnsi="Consolas"/>
          <w:b w:val="0"/>
          <w:i w:val="0"/>
          <w:sz w:val="20"/>
        </w:rPr>
        <w:t>Range</w:t>
      </w:r>
      <w:r>
        <w:rPr>
          <w:b w:val="0"/>
          <w:i w:val="0"/>
        </w:rPr>
        <w:t xml:space="preserve"> được chỉ định, có thể là một worksheet hoặc một range các ô. Ví dụ, dòng này chọn tất cả các ô của sheet đang hoạt động:</w:t>
      </w:r>
    </w:p>
    <w:p>
      <w:pPr>
        <w:spacing w:after="0"/>
        <w:ind w:left="360"/>
        <w:shd w:val="clear" w:color="auto" w:fill="F2F2F2"/>
      </w:pPr>
      <w:r>
        <w:rPr>
          <w:rFonts w:ascii="Consolas" w:hAnsi="Consolas"/>
          <w:sz w:val="18"/>
        </w:rPr>
        <w:t>Cells.Select</w:t>
      </w:r>
    </w:p>
    <w:p>
      <w:pPr>
        <w:spacing w:after="40"/>
      </w:pPr>
    </w:p>
    <w:p>
      <w:pPr>
        <w:jc w:val="center"/>
      </w:pPr>
      <w:r>
        <w:drawing>
          <wp:inline xmlns:a="http://schemas.openxmlformats.org/drawingml/2006/main" xmlns:pic="http://schemas.openxmlformats.org/drawingml/2006/picture">
            <wp:extent cx="409575" cy="419100"/>
            <wp:docPr id="65" name="Picture 6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Không nên dùng dòng code trên vì việc chọn tất cả các ô trên một sheet có thể rất chậm.</w:t>
      </w:r>
    </w:p>
    <w:p>
      <w:pPr>
        <w:spacing w:after="80"/>
      </w:pPr>
      <w:r>
        <w:rPr>
          <w:b w:val="0"/>
          <w:i w:val="0"/>
        </w:rPr>
        <w:t xml:space="preserve">Dùng thuộc tính </w:t>
      </w:r>
      <w:r>
        <w:rPr>
          <w:rFonts w:ascii="Consolas" w:hAnsi="Consolas"/>
          <w:b w:val="0"/>
          <w:i w:val="0"/>
          <w:sz w:val="20"/>
        </w:rPr>
        <w:t>Cells</w:t>
      </w:r>
      <w:r>
        <w:rPr>
          <w:b w:val="0"/>
          <w:i w:val="0"/>
        </w:rPr>
        <w:t xml:space="preserve"> với đối tượng </w:t>
      </w:r>
      <w:r>
        <w:rPr>
          <w:rFonts w:ascii="Consolas" w:hAnsi="Consolas"/>
          <w:b w:val="0"/>
          <w:i w:val="0"/>
          <w:sz w:val="20"/>
        </w:rPr>
        <w:t>Range</w:t>
      </w:r>
      <w:r>
        <w:rPr>
          <w:b w:val="0"/>
          <w:i w:val="0"/>
        </w:rPr>
        <w:t xml:space="preserve"> là thừa, dù vẫn hợp lệ:</w:t>
      </w:r>
    </w:p>
    <w:p>
      <w:pPr>
        <w:spacing w:after="0"/>
        <w:ind w:left="360"/>
        <w:shd w:val="clear" w:color="auto" w:fill="F2F2F2"/>
      </w:pPr>
      <w:r>
        <w:rPr>
          <w:rFonts w:ascii="Consolas" w:hAnsi="Consolas"/>
          <w:sz w:val="18"/>
        </w:rPr>
        <w:t>Range("A1:D5").Cells</w:t>
      </w:r>
    </w:p>
    <w:p>
      <w:pPr>
        <w:spacing w:after="40"/>
      </w:pPr>
    </w:p>
    <w:p>
      <w:pPr>
        <w:spacing w:after="80"/>
      </w:pPr>
      <w:r>
        <w:rPr>
          <w:b w:val="0"/>
          <w:i w:val="0"/>
        </w:rPr>
        <w:t xml:space="preserve">Dòng này tham chiếu đến đối tượng </w:t>
      </w:r>
      <w:r>
        <w:rPr>
          <w:rFonts w:ascii="Consolas" w:hAnsi="Consolas"/>
          <w:b w:val="0"/>
          <w:i w:val="0"/>
          <w:sz w:val="20"/>
        </w:rPr>
        <w:t>Range</w:t>
      </w:r>
      <w:r>
        <w:rPr>
          <w:b w:val="0"/>
          <w:i w:val="0"/>
        </w:rPr>
        <w:t xml:space="preserve"> gốc. Tuy nhiên, thuộc tính </w:t>
      </w:r>
      <w:r>
        <w:rPr>
          <w:rFonts w:ascii="Consolas" w:hAnsi="Consolas"/>
          <w:b w:val="0"/>
          <w:i w:val="0"/>
          <w:sz w:val="20"/>
        </w:rPr>
        <w:t>Cells</w:t>
      </w:r>
      <w:r>
        <w:rPr>
          <w:b w:val="0"/>
          <w:i w:val="0"/>
        </w:rPr>
        <w:t xml:space="preserve"> có một thuộc tính </w:t>
      </w:r>
      <w:r>
        <w:rPr>
          <w:rFonts w:ascii="Consolas" w:hAnsi="Consolas"/>
          <w:b w:val="0"/>
          <w:i w:val="0"/>
          <w:sz w:val="20"/>
        </w:rPr>
        <w:t>Item</w:t>
      </w:r>
      <w:r>
        <w:rPr>
          <w:b w:val="0"/>
          <w:i w:val="0"/>
        </w:rPr>
        <w:t xml:space="preserve"> khiến cho thuộc tính </w:t>
      </w:r>
      <w:r>
        <w:rPr>
          <w:rFonts w:ascii="Consolas" w:hAnsi="Consolas"/>
          <w:b w:val="0"/>
          <w:i w:val="0"/>
          <w:sz w:val="20"/>
        </w:rPr>
        <w:t>Cells</w:t>
      </w:r>
      <w:r>
        <w:rPr>
          <w:b w:val="0"/>
          <w:i w:val="0"/>
        </w:rPr>
        <w:t xml:space="preserve"> trở nên rất hữu ích. Thuộc tính </w:t>
      </w:r>
      <w:r>
        <w:rPr>
          <w:rFonts w:ascii="Consolas" w:hAnsi="Consolas"/>
          <w:b w:val="0"/>
          <w:i w:val="0"/>
          <w:sz w:val="20"/>
        </w:rPr>
        <w:t>Item</w:t>
      </w:r>
      <w:r>
        <w:rPr>
          <w:b w:val="0"/>
          <w:i w:val="0"/>
        </w:rPr>
        <w:t xml:space="preserve"> cho phép bạn tham chiếu đến một ô cụ thể bằng số hàng và số cột của nó, như thế này:</w:t>
      </w:r>
    </w:p>
    <w:p>
      <w:pPr>
        <w:spacing w:after="0"/>
        <w:ind w:left="360"/>
        <w:shd w:val="clear" w:color="auto" w:fill="F2F2F2"/>
      </w:pPr>
      <w:r>
        <w:rPr>
          <w:rFonts w:ascii="Consolas" w:hAnsi="Consolas"/>
          <w:sz w:val="18"/>
        </w:rPr>
        <w:t>Cells.Item(Row,Column)</w:t>
      </w:r>
    </w:p>
    <w:p>
      <w:pPr>
        <w:spacing w:after="40"/>
      </w:pPr>
    </w:p>
    <w:p>
      <w:pPr>
        <w:spacing w:after="80"/>
      </w:pPr>
      <w:r>
        <w:rPr>
          <w:b w:val="0"/>
          <w:i w:val="0"/>
        </w:rPr>
        <w:t xml:space="preserve">Bạn phải dùng giá trị số cho </w:t>
      </w:r>
      <w:r>
        <w:rPr>
          <w:rFonts w:ascii="Consolas" w:hAnsi="Consolas"/>
          <w:b w:val="0"/>
          <w:i w:val="0"/>
          <w:sz w:val="20"/>
        </w:rPr>
        <w:t>Row</w:t>
      </w:r>
      <w:r>
        <w:rPr>
          <w:b w:val="0"/>
          <w:i w:val="0"/>
        </w:rPr>
        <w:t xml:space="preserve">, nhưng có thể dùng giá trị số hoặc giá trị chuỗi cho </w:t>
      </w:r>
      <w:r>
        <w:rPr>
          <w:rFonts w:ascii="Consolas" w:hAnsi="Consolas"/>
          <w:b w:val="0"/>
          <w:i w:val="0"/>
          <w:sz w:val="20"/>
        </w:rPr>
        <w:t>Column</w:t>
      </w:r>
      <w:r>
        <w:rPr>
          <w:b w:val="0"/>
          <w:i w:val="0"/>
        </w:rPr>
        <w:t>. Cả hai dòng sau đều tham chiếu đến ô C5:</w:t>
      </w:r>
    </w:p>
    <w:p>
      <w:pPr>
        <w:spacing w:after="0"/>
        <w:ind w:left="360"/>
        <w:shd w:val="clear" w:color="auto" w:fill="F2F2F2"/>
      </w:pPr>
      <w:r>
        <w:rPr>
          <w:rFonts w:ascii="Consolas" w:hAnsi="Consolas"/>
          <w:sz w:val="18"/>
        </w:rPr>
        <w:t>Cells.Item(5,"C")</w:t>
      </w:r>
    </w:p>
    <w:p>
      <w:pPr>
        <w:spacing w:after="0"/>
        <w:ind w:left="360"/>
        <w:shd w:val="clear" w:color="auto" w:fill="F2F2F2"/>
      </w:pPr>
      <w:r>
        <w:rPr>
          <w:rFonts w:ascii="Consolas" w:hAnsi="Consolas"/>
          <w:sz w:val="18"/>
        </w:rPr>
        <w:t>Cells.Item(5,3)</w:t>
      </w:r>
    </w:p>
    <w:p>
      <w:pPr>
        <w:spacing w:after="40"/>
      </w:pPr>
    </w:p>
    <w:p>
      <w:pPr>
        <w:spacing w:after="80"/>
      </w:pPr>
      <w:r>
        <w:rPr>
          <w:b w:val="0"/>
          <w:i w:val="0"/>
        </w:rPr>
        <w:t xml:space="preserve">Vì thuộc tính </w:t>
      </w:r>
      <w:r>
        <w:rPr>
          <w:rFonts w:ascii="Consolas" w:hAnsi="Consolas"/>
          <w:b w:val="0"/>
          <w:i w:val="0"/>
          <w:sz w:val="20"/>
        </w:rPr>
        <w:t>Item</w:t>
      </w:r>
      <w:r>
        <w:rPr>
          <w:b w:val="0"/>
          <w:i w:val="0"/>
        </w:rPr>
        <w:t xml:space="preserve"> là thuộc tính mặc định của đối tượng </w:t>
      </w:r>
      <w:r>
        <w:rPr>
          <w:rFonts w:ascii="Consolas" w:hAnsi="Consolas"/>
          <w:b w:val="0"/>
          <w:i w:val="0"/>
          <w:sz w:val="20"/>
        </w:rPr>
        <w:t>Range</w:t>
      </w:r>
      <w:r>
        <w:rPr>
          <w:b w:val="0"/>
          <w:i w:val="0"/>
        </w:rPr>
        <w:t>, bạn có thể viết ngắn gọn các dòng này như sau:</w:t>
      </w:r>
    </w:p>
    <w:p>
      <w:pPr>
        <w:spacing w:after="0"/>
        <w:ind w:left="360"/>
        <w:shd w:val="clear" w:color="auto" w:fill="F2F2F2"/>
      </w:pPr>
      <w:r>
        <w:rPr>
          <w:rFonts w:ascii="Consolas" w:hAnsi="Consolas"/>
          <w:sz w:val="18"/>
        </w:rPr>
        <w:t>Cells(5,"C")</w:t>
      </w:r>
    </w:p>
    <w:p>
      <w:pPr>
        <w:spacing w:after="0"/>
        <w:ind w:left="360"/>
        <w:shd w:val="clear" w:color="auto" w:fill="F2F2F2"/>
      </w:pPr>
      <w:r>
        <w:rPr>
          <w:rFonts w:ascii="Consolas" w:hAnsi="Consolas"/>
          <w:sz w:val="18"/>
        </w:rPr>
        <w:t>Cells(5,3)</w:t>
      </w:r>
    </w:p>
    <w:p>
      <w:pPr>
        <w:spacing w:after="40"/>
      </w:pPr>
    </w:p>
    <w:p>
      <w:pPr>
        <w:spacing w:after="80"/>
      </w:pPr>
      <w:r>
        <w:rPr>
          <w:b w:val="0"/>
          <w:i w:val="0"/>
        </w:rPr>
        <w:t xml:space="preserve">Khả năng dùng giá trị số cho các tham số đặc biệt hữu ích nếu bạn cần lặp qua các hàng hoặc cột. Macro recorder thường dùng những thứ như </w:t>
      </w:r>
      <w:r>
        <w:rPr>
          <w:rFonts w:ascii="Consolas" w:hAnsi="Consolas"/>
          <w:b w:val="0"/>
          <w:i w:val="0"/>
          <w:sz w:val="20"/>
        </w:rPr>
        <w:t>Range("A1").Select</w:t>
      </w:r>
      <w:r>
        <w:rPr>
          <w:b w:val="0"/>
          <w:i w:val="0"/>
        </w:rPr>
        <w:t xml:space="preserve"> cho một ô đơn lẻ và </w:t>
      </w:r>
      <w:r>
        <w:rPr>
          <w:rFonts w:ascii="Consolas" w:hAnsi="Consolas"/>
          <w:b w:val="0"/>
          <w:i w:val="0"/>
          <w:sz w:val="20"/>
        </w:rPr>
        <w:t>Range("A1:C5").Select</w:t>
      </w:r>
      <w:r>
        <w:rPr>
          <w:b w:val="0"/>
          <w:i w:val="0"/>
        </w:rPr>
        <w:t xml:space="preserve"> cho một range các ô. Nếu bạn chỉ học code từ recorder, bạn có thể sẽ bị cám dỗ viết code như thế này:</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1 to FinalRow</w:t>
      </w:r>
    </w:p>
    <w:p>
      <w:pPr>
        <w:spacing w:after="0"/>
        <w:ind w:left="360"/>
        <w:shd w:val="clear" w:color="auto" w:fill="F2F2F2"/>
      </w:pPr>
      <w:r>
        <w:rPr>
          <w:rFonts w:ascii="Consolas" w:hAnsi="Consolas"/>
          <w:sz w:val="18"/>
        </w:rPr>
        <w:t xml:space="preserve"> Range("A" &amp; i &amp; ":E" &amp; i).Font.Bold = True</w:t>
      </w:r>
    </w:p>
    <w:p>
      <w:pPr>
        <w:spacing w:after="0"/>
        <w:ind w:left="360"/>
        <w:shd w:val="clear" w:color="auto" w:fill="F2F2F2"/>
      </w:pPr>
      <w:r>
        <w:rPr>
          <w:rFonts w:ascii="Consolas" w:hAnsi="Consolas"/>
          <w:sz w:val="18"/>
        </w:rPr>
        <w:t>Next i</w:t>
      </w:r>
    </w:p>
    <w:p>
      <w:pPr>
        <w:spacing w:after="40"/>
      </w:pPr>
    </w:p>
    <w:p>
      <w:pPr>
        <w:spacing w:after="80"/>
      </w:pPr>
      <w:r>
        <w:rPr>
          <w:b w:val="0"/>
          <w:i w:val="0"/>
        </w:rPr>
        <w:t>Đoạn code nhỏ này, lặp qua các hàng và in đậm các ô trong cột A đến E, thật khó đọc và khó viết. Nhưng còn cách nào khác để làm điều đó? Như thế này:</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1 to FinalRow</w:t>
      </w:r>
    </w:p>
    <w:p>
      <w:pPr>
        <w:spacing w:after="0"/>
        <w:ind w:left="360"/>
        <w:shd w:val="clear" w:color="auto" w:fill="F2F2F2"/>
      </w:pPr>
      <w:r>
        <w:rPr>
          <w:rFonts w:ascii="Consolas" w:hAnsi="Consolas"/>
          <w:sz w:val="18"/>
        </w:rPr>
        <w:t xml:space="preserve"> Cells(i,"A").Resize(,5).Font.Bold = True</w:t>
      </w:r>
    </w:p>
    <w:p>
      <w:pPr>
        <w:spacing w:after="0"/>
        <w:ind w:left="360"/>
        <w:shd w:val="clear" w:color="auto" w:fill="F2F2F2"/>
      </w:pPr>
      <w:r>
        <w:rPr>
          <w:rFonts w:ascii="Consolas" w:hAnsi="Consolas"/>
          <w:sz w:val="18"/>
        </w:rPr>
        <w:t>Next i</w:t>
      </w:r>
    </w:p>
    <w:p>
      <w:pPr>
        <w:spacing w:after="40"/>
      </w:pPr>
    </w:p>
    <w:p>
      <w:pPr>
        <w:spacing w:after="80"/>
      </w:pPr>
      <w:r>
        <w:rPr>
          <w:b w:val="0"/>
          <w:i w:val="0"/>
        </w:rPr>
        <w:t xml:space="preserve">Thay vì cố gõ địa chỉ range, code mới dùng các thuộc tính </w:t>
      </w:r>
      <w:r>
        <w:rPr>
          <w:rFonts w:ascii="Consolas" w:hAnsi="Consolas"/>
          <w:b w:val="0"/>
          <w:i w:val="0"/>
          <w:sz w:val="20"/>
        </w:rPr>
        <w:t>Cells</w:t>
      </w:r>
      <w:r>
        <w:rPr>
          <w:b w:val="0"/>
          <w:i w:val="0"/>
        </w:rPr>
        <w:t xml:space="preserve"> và </w:t>
      </w:r>
      <w:r>
        <w:rPr>
          <w:rFonts w:ascii="Consolas" w:hAnsi="Consolas"/>
          <w:b w:val="0"/>
          <w:i w:val="0"/>
          <w:sz w:val="20"/>
        </w:rPr>
        <w:t>Resize</w:t>
      </w:r>
      <w:r>
        <w:rPr>
          <w:b w:val="0"/>
          <w:i w:val="0"/>
        </w:rPr>
        <w:t xml:space="preserve"> để tìm range cần thiết dựa trên ô đang hoạt động. Xem mục "Dùng thuộc tính </w:t>
      </w:r>
      <w:r>
        <w:rPr>
          <w:rFonts w:ascii="Consolas" w:hAnsi="Consolas"/>
          <w:b w:val="0"/>
          <w:i w:val="0"/>
          <w:sz w:val="20"/>
        </w:rPr>
        <w:t>Resize</w:t>
      </w:r>
      <w:r>
        <w:rPr>
          <w:b w:val="0"/>
          <w:i w:val="0"/>
        </w:rPr>
        <w:t xml:space="preserve"> để thay đổi kích thước của một range" ở phần sau của chương này để biết thêm thông tin về thuộc tính </w:t>
      </w:r>
      <w:r>
        <w:rPr>
          <w:rFonts w:ascii="Consolas" w:hAnsi="Consolas"/>
          <w:b w:val="0"/>
          <w:i w:val="0"/>
          <w:sz w:val="20"/>
        </w:rPr>
        <w:t>Resize</w:t>
      </w:r>
      <w:r>
        <w:rPr>
          <w:b w:val="0"/>
          <w:i w:val="0"/>
        </w:rPr>
        <w:t>.</w:t>
      </w:r>
    </w:p>
    <w:p>
      <w:pPr>
        <w:jc w:val="center"/>
      </w:pPr>
      <w:r>
        <w:drawing>
          <wp:inline xmlns:a="http://schemas.openxmlformats.org/drawingml/2006/main" xmlns:pic="http://schemas.openxmlformats.org/drawingml/2006/picture">
            <wp:extent cx="428625" cy="504825"/>
            <wp:docPr id="66" name="Picture 66"/>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Các ví dụ trong chương này lặp qua các ô trên một sheet. Dù phương pháp này là cách tốt để học lập trình, nó làm Excel chậm đi khi bạn xử lý hàng chục nghìn hàng. Để tăng tốc chương trình, hãy đưa range vào một mảng trong bộ nhớ. Bạn vẫn sẽ lặp, nhưng lặp trong bộ nhớ thì nhanh hơn nhiều.</w:t>
      </w:r>
    </w:p>
    <w:p>
      <w:pPr>
        <w:spacing w:after="80"/>
      </w:pPr>
      <w:r>
        <w:rPr>
          <w:b w:val="0"/>
          <w:i w:val="0"/>
        </w:rPr>
        <w:t>Tham khảo Chương 8, “Mảng,” để biết thêm thông tin và nâng cấp chương trình của bạn.</w:t>
      </w:r>
    </w:p>
    <w:p>
      <w:pPr>
        <w:spacing w:after="80"/>
      </w:pPr>
      <w:r>
        <w:rPr>
          <w:b w:val="0"/>
          <w:i w:val="0"/>
        </w:rPr>
        <w:t xml:space="preserve">Bạn có thể dùng các thuộc tính </w:t>
      </w:r>
      <w:r>
        <w:rPr>
          <w:rFonts w:ascii="Consolas" w:hAnsi="Consolas"/>
          <w:b w:val="0"/>
          <w:i w:val="0"/>
          <w:sz w:val="20"/>
        </w:rPr>
        <w:t>Cells</w:t>
      </w:r>
      <w:r>
        <w:rPr>
          <w:b w:val="0"/>
          <w:i w:val="0"/>
        </w:rPr>
        <w:t xml:space="preserve"> cho các tham số trong thuộc tính </w:t>
      </w:r>
      <w:r>
        <w:rPr>
          <w:rFonts w:ascii="Consolas" w:hAnsi="Consolas"/>
          <w:b w:val="0"/>
          <w:i w:val="0"/>
          <w:sz w:val="20"/>
        </w:rPr>
        <w:t>Range</w:t>
      </w:r>
      <w:r>
        <w:rPr>
          <w:b w:val="0"/>
          <w:i w:val="0"/>
        </w:rPr>
        <w:t>. Đoạn sau đề cập đến vùng A1:E5:</w:t>
      </w:r>
    </w:p>
    <w:p>
      <w:pPr>
        <w:spacing w:after="0"/>
        <w:ind w:left="360"/>
        <w:shd w:val="clear" w:color="auto" w:fill="F2F2F2"/>
      </w:pPr>
      <w:r>
        <w:rPr>
          <w:rFonts w:ascii="Consolas" w:hAnsi="Consolas"/>
          <w:sz w:val="18"/>
        </w:rPr>
        <w:t>Range(Cells(1,1),Cells(5,5))</w:t>
      </w:r>
    </w:p>
    <w:p>
      <w:pPr>
        <w:spacing w:after="40"/>
      </w:pPr>
    </w:p>
    <w:p>
      <w:pPr>
        <w:spacing w:after="80"/>
      </w:pPr>
      <w:r>
        <w:rPr>
          <w:b w:val="0"/>
          <w:i w:val="0"/>
        </w:rPr>
        <w:t>Điều này đặc biệt hữu ích khi bạn cần chỉ định các biến với một tham số, như trong ví dụ vòng lặp trước đó.</w:t>
      </w:r>
    </w:p>
    <w:p>
      <w:pPr>
        <w:pStyle w:val="Heading3"/>
      </w:pPr>
      <w:r>
        <w:rPr>
          <w:rFonts w:ascii="Calibri" w:hAnsi="Calibri"/>
          <w:b/>
          <w:i w:val="0"/>
          <w:sz w:val="26"/>
        </w:rPr>
        <w:t xml:space="preserve">Dùng thuộc tính </w:t>
      </w:r>
      <w:r>
        <w:rPr>
          <w:rFonts w:ascii="Calibri" w:hAnsi="Calibri"/>
          <w:b/>
          <w:i w:val="0"/>
          <w:sz w:val="26"/>
        </w:rPr>
        <w:t>Offset</w:t>
      </w:r>
      <w:r>
        <w:rPr>
          <w:rFonts w:ascii="Calibri" w:hAnsi="Calibri"/>
          <w:b/>
          <w:i w:val="0"/>
          <w:sz w:val="26"/>
        </w:rPr>
        <w:t xml:space="preserve"> để tham chiếu đến một vùng</w:t>
      </w:r>
    </w:p>
    <w:p>
      <w:pPr>
        <w:spacing w:after="80"/>
      </w:pPr>
      <w:r>
        <w:rPr>
          <w:b w:val="0"/>
          <w:i w:val="0"/>
        </w:rPr>
        <w:t xml:space="preserve">Bạn đã thấy tham chiếu đến </w:t>
      </w:r>
      <w:r>
        <w:rPr>
          <w:rFonts w:ascii="Consolas" w:hAnsi="Consolas"/>
          <w:b w:val="0"/>
          <w:i w:val="0"/>
          <w:sz w:val="20"/>
        </w:rPr>
        <w:t>Offset</w:t>
      </w:r>
      <w:r>
        <w:rPr>
          <w:b w:val="0"/>
          <w:i w:val="0"/>
        </w:rPr>
        <w:t xml:space="preserve"> khi bạn ghi một tham chiếu tương đối. </w:t>
      </w:r>
      <w:r>
        <w:rPr>
          <w:rFonts w:ascii="Consolas" w:hAnsi="Consolas"/>
          <w:b w:val="0"/>
          <w:i w:val="0"/>
          <w:sz w:val="20"/>
        </w:rPr>
        <w:t>Offset</w:t>
      </w:r>
      <w:r>
        <w:rPr>
          <w:b w:val="0"/>
          <w:i w:val="0"/>
        </w:rPr>
        <w:t xml:space="preserve"> cho phép bạn thao tác một ô dựa trên vị trí của một ô khác, chẳng hạn như ô đang hoạt động. Do đó, bạn không cần biết địa chỉ của ô mà bạn muốn thao tác.</w:t>
      </w:r>
    </w:p>
    <w:p>
      <w:pPr>
        <w:spacing w:after="80"/>
      </w:pPr>
      <w:r>
        <w:rPr>
          <w:b w:val="0"/>
          <w:i w:val="0"/>
        </w:rPr>
        <w:t xml:space="preserve">Cú pháp của thuộc tính </w:t>
      </w:r>
      <w:r>
        <w:rPr>
          <w:rFonts w:ascii="Consolas" w:hAnsi="Consolas"/>
          <w:b w:val="0"/>
          <w:i w:val="0"/>
          <w:sz w:val="20"/>
        </w:rPr>
        <w:t>Offset</w:t>
      </w:r>
      <w:r>
        <w:rPr>
          <w:b w:val="0"/>
          <w:i w:val="0"/>
        </w:rPr>
        <w:t xml:space="preserve"> như sau:</w:t>
      </w:r>
    </w:p>
    <w:p>
      <w:pPr>
        <w:spacing w:after="0"/>
        <w:ind w:left="360"/>
        <w:shd w:val="clear" w:color="auto" w:fill="F2F2F2"/>
      </w:pPr>
      <w:r>
        <w:rPr>
          <w:rFonts w:ascii="Consolas" w:hAnsi="Consolas"/>
          <w:sz w:val="18"/>
        </w:rPr>
        <w:t>Range.Offset(RowOffset, ColumnOffset)</w:t>
      </w:r>
    </w:p>
    <w:p>
      <w:pPr>
        <w:spacing w:after="40"/>
      </w:pPr>
    </w:p>
    <w:p>
      <w:pPr>
        <w:spacing w:after="80"/>
      </w:pPr>
      <w:r>
        <w:rPr>
          <w:b w:val="0"/>
          <w:i w:val="0"/>
        </w:rPr>
        <w:t>Ví dụ, đoạn mã sau tác động đến ô F5 từ ô A1:</w:t>
      </w:r>
    </w:p>
    <w:p>
      <w:pPr>
        <w:spacing w:after="0"/>
        <w:ind w:left="360"/>
        <w:shd w:val="clear" w:color="auto" w:fill="F2F2F2"/>
      </w:pPr>
      <w:r>
        <w:rPr>
          <w:rFonts w:ascii="Consolas" w:hAnsi="Consolas"/>
          <w:sz w:val="18"/>
        </w:rPr>
        <w:t>Range("A1").Offset(RowOffset:=4, ColumnOffset:=5)</w:t>
      </w:r>
    </w:p>
    <w:p>
      <w:pPr>
        <w:spacing w:after="40"/>
      </w:pPr>
    </w:p>
    <w:p>
      <w:pPr>
        <w:spacing w:after="80"/>
      </w:pPr>
      <w:r>
        <w:rPr>
          <w:b w:val="0"/>
          <w:i w:val="0"/>
        </w:rPr>
        <w:t>Hoặc, ngắn hơn nữa, bạn có thể viết thế này:</w:t>
      </w:r>
    </w:p>
    <w:p>
      <w:pPr>
        <w:spacing w:after="0"/>
        <w:ind w:left="360"/>
        <w:shd w:val="clear" w:color="auto" w:fill="F2F2F2"/>
      </w:pPr>
      <w:r>
        <w:rPr>
          <w:rFonts w:ascii="Consolas" w:hAnsi="Consolas"/>
          <w:sz w:val="18"/>
        </w:rPr>
        <w:t>Range("A1").Offset(4,5)</w:t>
      </w:r>
    </w:p>
    <w:p>
      <w:pPr>
        <w:spacing w:after="40"/>
      </w:pPr>
    </w:p>
    <w:p>
      <w:pPr>
        <w:spacing w:after="80"/>
      </w:pPr>
      <w:r>
        <w:rPr>
          <w:b w:val="0"/>
          <w:i w:val="0"/>
        </w:rPr>
        <w:t>Số đếm của các hàng và cột bắt đầu từ A1 nhưng không bao gồm A1.</w:t>
      </w:r>
    </w:p>
    <w:p>
      <w:pPr>
        <w:spacing w:after="80"/>
      </w:pPr>
      <w:r>
        <w:rPr>
          <w:b w:val="0"/>
          <w:i w:val="0"/>
        </w:rPr>
        <w:t>Nếu bạn chỉ cần di chuyển qua một hàng hoặc một cột mà không phải cả hai, bạn không cần nhập cả tham số hàng lẫn cột. Để tham chiếu đến một ô lệch một cột, hãy dùng một trong các dòng sau:</w:t>
      </w:r>
    </w:p>
    <w:p>
      <w:pPr>
        <w:spacing w:after="0"/>
        <w:ind w:left="360"/>
        <w:shd w:val="clear" w:color="auto" w:fill="F2F2F2"/>
      </w:pPr>
      <w:r>
        <w:rPr>
          <w:rFonts w:ascii="Consolas" w:hAnsi="Consolas"/>
          <w:sz w:val="18"/>
        </w:rPr>
        <w:t>Range("A1").Offset(ColumnOffset:=1)</w:t>
      </w:r>
    </w:p>
    <w:p>
      <w:pPr>
        <w:spacing w:after="0"/>
        <w:ind w:left="360"/>
        <w:shd w:val="clear" w:color="auto" w:fill="F2F2F2"/>
      </w:pPr>
      <w:r>
        <w:rPr>
          <w:rFonts w:ascii="Consolas" w:hAnsi="Consolas"/>
          <w:sz w:val="18"/>
        </w:rPr>
        <w:t>Range("A1").Offset(,1)</w:t>
      </w:r>
    </w:p>
    <w:p>
      <w:pPr>
        <w:spacing w:after="40"/>
      </w:pPr>
    </w:p>
    <w:p>
      <w:pPr>
        <w:spacing w:after="80"/>
      </w:pPr>
      <w:r>
        <w:rPr>
          <w:b w:val="0"/>
          <w:i w:val="0"/>
        </w:rPr>
        <w:t xml:space="preserve">Cả hai dòng đều có cùng ý nghĩa, nên tùy bạn chọn. Nếu bạn dùng dòng thứ hai, nhớ bao gồm dấu phẩy để Excel biết rằng </w:t>
      </w:r>
      <w:r>
        <w:rPr>
          <w:rFonts w:ascii="Consolas" w:hAnsi="Consolas"/>
          <w:b w:val="0"/>
          <w:i w:val="0"/>
          <w:sz w:val="20"/>
        </w:rPr>
        <w:t>1</w:t>
      </w:r>
      <w:r>
        <w:rPr>
          <w:b w:val="0"/>
          <w:i w:val="0"/>
        </w:rPr>
        <w:t xml:space="preserve"> đề cập đến đối số </w:t>
      </w:r>
      <w:r>
        <w:rPr>
          <w:rFonts w:ascii="Consolas" w:hAnsi="Consolas"/>
          <w:b w:val="0"/>
          <w:i w:val="0"/>
          <w:sz w:val="20"/>
        </w:rPr>
        <w:t>ColumnOffset</w:t>
      </w:r>
      <w:r>
        <w:rPr>
          <w:b w:val="0"/>
          <w:i w:val="0"/>
        </w:rPr>
        <w:t>. Tham chiếu đến một ô lệch một hàng cũng tương tự:</w:t>
      </w:r>
    </w:p>
    <w:p>
      <w:pPr>
        <w:spacing w:after="0"/>
        <w:ind w:left="360"/>
        <w:shd w:val="clear" w:color="auto" w:fill="F2F2F2"/>
      </w:pPr>
      <w:r>
        <w:rPr>
          <w:rFonts w:ascii="Consolas" w:hAnsi="Consolas"/>
          <w:sz w:val="18"/>
        </w:rPr>
        <w:t>Range("B2").Offset(RowOffset:=-1)</w:t>
      </w:r>
    </w:p>
    <w:p>
      <w:pPr>
        <w:spacing w:after="0"/>
        <w:ind w:left="360"/>
        <w:shd w:val="clear" w:color="auto" w:fill="F2F2F2"/>
      </w:pPr>
      <w:r>
        <w:rPr>
          <w:rFonts w:ascii="Consolas" w:hAnsi="Consolas"/>
          <w:sz w:val="18"/>
        </w:rPr>
        <w:t>Range("B2").Offset(-1)</w:t>
      </w:r>
    </w:p>
    <w:p>
      <w:pPr>
        <w:spacing w:after="40"/>
      </w:pPr>
    </w:p>
    <w:p>
      <w:pPr>
        <w:spacing w:after="80"/>
      </w:pPr>
      <w:r>
        <w:rPr>
          <w:b w:val="0"/>
          <w:i w:val="0"/>
        </w:rPr>
        <w:t>Một lần nữa, bạn có thể chọn cái nào để dùng. Đó là vấn đề về tính dễ đọc của mã.</w:t>
      </w:r>
    </w:p>
    <w:p>
      <w:pPr>
        <w:spacing w:after="80"/>
      </w:pPr>
      <w:r>
        <w:rPr>
          <w:b w:val="0"/>
          <w:i w:val="0"/>
        </w:rPr>
        <w:t>Giả sử bạn có một tập dữ liệu với ngày giao hàng ở cột C và muốn đặt “Shipped” vào cột H nếu có ngày giao hàng và “Pending” nếu ngày chưa được điền. Để làm điều này, hãy lặp qua cột C, xem giá trị của ô và đặt kết quả vào năm cột về bên phải của cột C, tức là đặt kết quả vào cột H.</w:t>
      </w:r>
    </w:p>
    <w:p>
      <w:pPr>
        <w:spacing w:after="80"/>
      </w:pPr>
      <w:r>
        <w:rPr>
          <w:b w:val="0"/>
          <w:i w:val="0"/>
        </w:rPr>
        <w:t xml:space="preserve">Khi dùng trong một </w:t>
      </w:r>
      <w:r>
        <w:rPr>
          <w:rFonts w:ascii="Consolas" w:hAnsi="Consolas"/>
          <w:b w:val="0"/>
          <w:i w:val="0"/>
          <w:sz w:val="20"/>
        </w:rPr>
        <w:t>Sub</w:t>
      </w:r>
      <w:r>
        <w:rPr>
          <w:b w:val="0"/>
          <w:i w:val="0"/>
        </w:rPr>
        <w:t xml:space="preserve"> và lặp qua một tập dữ liệu, nó sẽ trông như thế này:</w:t>
      </w:r>
    </w:p>
    <w:p>
      <w:pPr>
        <w:spacing w:after="0"/>
        <w:ind w:left="360"/>
        <w:shd w:val="clear" w:color="auto" w:fill="F2F2F2"/>
      </w:pPr>
      <w:r>
        <w:rPr>
          <w:rFonts w:ascii="Consolas" w:hAnsi="Consolas"/>
          <w:sz w:val="18"/>
        </w:rPr>
        <w:t>Sub MarkShipped()</w:t>
      </w:r>
    </w:p>
    <w:p>
      <w:pPr>
        <w:spacing w:after="0"/>
        <w:ind w:left="360"/>
        <w:shd w:val="clear" w:color="auto" w:fill="F2F2F2"/>
      </w:pPr>
      <w:r>
        <w:rPr>
          <w:rFonts w:ascii="Consolas" w:hAnsi="Consolas"/>
          <w:sz w:val="18"/>
        </w:rPr>
        <w:t>Dim curCell As Range</w:t>
      </w:r>
    </w:p>
    <w:p>
      <w:pPr>
        <w:spacing w:after="0"/>
        <w:ind w:left="360"/>
        <w:shd w:val="clear" w:color="auto" w:fill="F2F2F2"/>
      </w:pPr>
      <w:r>
        <w:rPr>
          <w:rFonts w:ascii="Consolas" w:hAnsi="Consolas"/>
          <w:sz w:val="18"/>
        </w:rPr>
        <w:t>For Each curCell In Range("C2:C100")</w:t>
      </w:r>
    </w:p>
    <w:p>
      <w:pPr>
        <w:spacing w:after="0"/>
        <w:ind w:left="360"/>
        <w:shd w:val="clear" w:color="auto" w:fill="F2F2F2"/>
      </w:pPr>
      <w:r>
        <w:rPr>
          <w:rFonts w:ascii="Consolas" w:hAnsi="Consolas"/>
          <w:sz w:val="18"/>
        </w:rPr>
        <w:t xml:space="preserve">  If Len(Trim(curCell.Value)) &lt;&gt; 0 Then</w:t>
      </w:r>
    </w:p>
    <w:p>
      <w:pPr>
        <w:spacing w:after="0"/>
        <w:ind w:left="360"/>
        <w:shd w:val="clear" w:color="auto" w:fill="F2F2F2"/>
      </w:pPr>
      <w:r>
        <w:rPr>
          <w:rFonts w:ascii="Consolas" w:hAnsi="Consolas"/>
          <w:sz w:val="18"/>
        </w:rPr>
        <w:t xml:space="preserve">    'Trim removes any leading and trailing spaces in the cell</w:t>
      </w:r>
    </w:p>
    <w:p>
      <w:pPr>
        <w:spacing w:after="0"/>
        <w:ind w:left="360"/>
        <w:shd w:val="clear" w:color="auto" w:fill="F2F2F2"/>
      </w:pPr>
      <w:r>
        <w:rPr>
          <w:rFonts w:ascii="Consolas" w:hAnsi="Consolas"/>
          <w:sz w:val="18"/>
        </w:rPr>
        <w:t xml:space="preserve">    'Len returns the number of characters after the trim</w:t>
      </w:r>
    </w:p>
    <w:p>
      <w:pPr>
        <w:spacing w:after="0"/>
        <w:ind w:left="360"/>
        <w:shd w:val="clear" w:color="auto" w:fill="F2F2F2"/>
      </w:pPr>
      <w:r>
        <w:rPr>
          <w:rFonts w:ascii="Consolas" w:hAnsi="Consolas"/>
          <w:sz w:val="18"/>
        </w:rPr>
        <w:t xml:space="preserve">    curCell.Offset(, 5).Value = "Shipped"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curCell.Offset(, 5).Value = "Pending"</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curCell</w:t>
      </w:r>
    </w:p>
    <w:p>
      <w:pPr>
        <w:spacing w:after="0"/>
        <w:ind w:left="360"/>
        <w:shd w:val="clear" w:color="auto" w:fill="F2F2F2"/>
      </w:pPr>
      <w:r>
        <w:rPr>
          <w:rFonts w:ascii="Consolas" w:hAnsi="Consolas"/>
          <w:sz w:val="18"/>
        </w:rPr>
        <w:t>End Sub</w:t>
      </w:r>
    </w:p>
    <w:p>
      <w:pPr>
        <w:spacing w:after="40"/>
      </w:pPr>
    </w:p>
    <w:p>
      <w:pPr>
        <w:spacing w:after="80"/>
      </w:pPr>
      <w:r>
        <w:rPr>
          <w:b w:val="0"/>
          <w:i w:val="0"/>
        </w:rPr>
        <w:t>Trạng thái được chương trình ghi nhận, như thể hiện trong Hình 3-2.</w:t>
      </w:r>
    </w:p>
    <w:p>
      <w:pPr>
        <w:jc w:val="center"/>
      </w:pPr>
      <w:r>
        <w:drawing>
          <wp:inline xmlns:a="http://schemas.openxmlformats.org/drawingml/2006/main" xmlns:pic="http://schemas.openxmlformats.org/drawingml/2006/picture">
            <wp:extent cx="5486400" cy="1316736"/>
            <wp:docPr id="67" name="Picture 67"/>
            <wp:cNvGraphicFramePr>
              <a:graphicFrameLocks noChangeAspect="1"/>
            </wp:cNvGraphicFramePr>
            <a:graphic>
              <a:graphicData uri="http://schemas.openxmlformats.org/drawingml/2006/picture">
                <pic:pic>
                  <pic:nvPicPr>
                    <pic:cNvPr id="0" name="03fig02.jpg"/>
                    <pic:cNvPicPr/>
                  </pic:nvPicPr>
                  <pic:blipFill>
                    <a:blip r:embed="rId48"/>
                    <a:stretch>
                      <a:fillRect/>
                    </a:stretch>
                  </pic:blipFill>
                  <pic:spPr>
                    <a:xfrm>
                      <a:off x="0" y="0"/>
                      <a:ext cx="5486400" cy="1316736"/>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 xml:space="preserve"> Đoạn mã nhập trạng thái giao hàng của đơn hàng vào cột H dựa trên việc có mục Ship Date trong cột C hay không.</w:t>
      </w:r>
    </w:p>
    <w:p>
      <w:pPr>
        <w:spacing w:after="80"/>
      </w:pPr>
      <w:r>
        <w:rPr>
          <w:b w:val="0"/>
          <w:i w:val="0"/>
        </w:rPr>
        <w:t>Việc dịch chuyển không chỉ dành cho một ô đơn lẻ; bạn có thể dùng nó với cả vùng (range). Bạn có thể dịch chuyển tiêu điểm của một vùng theo cách giống như dịch chuyển ô đang hoạt động (active cell). Dòng sau đây tham chiếu đến B2:D4 (xem Hình 3-3):</w:t>
      </w:r>
    </w:p>
    <w:p>
      <w:pPr>
        <w:jc w:val="center"/>
      </w:pPr>
      <w:r>
        <w:drawing>
          <wp:inline xmlns:a="http://schemas.openxmlformats.org/drawingml/2006/main" xmlns:pic="http://schemas.openxmlformats.org/drawingml/2006/picture">
            <wp:extent cx="3333750" cy="1266825"/>
            <wp:docPr id="68" name="Picture 68"/>
            <wp:cNvGraphicFramePr>
              <a:graphicFrameLocks noChangeAspect="1"/>
            </wp:cNvGraphicFramePr>
            <a:graphic>
              <a:graphicData uri="http://schemas.openxmlformats.org/drawingml/2006/picture">
                <pic:pic>
                  <pic:nvPicPr>
                    <pic:cNvPr id="0" name="03fig03.jpg"/>
                    <pic:cNvPicPr/>
                  </pic:nvPicPr>
                  <pic:blipFill>
                    <a:blip r:embed="rId49"/>
                    <a:stretch>
                      <a:fillRect/>
                    </a:stretch>
                  </pic:blipFill>
                  <pic:spPr>
                    <a:xfrm>
                      <a:off x="0" y="0"/>
                      <a:ext cx="3333750" cy="1266825"/>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 xml:space="preserve"> Dịch chuyển vùng gốc A1:C3 xuống một hàng và sang một cột sẽ tham chiếu đến một vùng mới, B2:D4.</w:t>
      </w:r>
    </w:p>
    <w:p>
      <w:pPr>
        <w:spacing w:after="0"/>
        <w:ind w:left="360"/>
        <w:shd w:val="clear" w:color="auto" w:fill="F2F2F2"/>
      </w:pPr>
      <w:r>
        <w:rPr>
          <w:rFonts w:ascii="Consolas" w:hAnsi="Consolas"/>
          <w:sz w:val="18"/>
        </w:rPr>
        <w:t>Range("A1:C3").Offset(1,1)</w:t>
      </w:r>
    </w:p>
    <w:p>
      <w:pPr>
        <w:spacing w:after="40"/>
      </w:pPr>
    </w:p>
    <w:p>
      <w:pPr>
        <w:pStyle w:val="Heading3"/>
      </w:pPr>
      <w:r>
        <w:rPr>
          <w:rFonts w:ascii="Calibri" w:hAnsi="Calibri"/>
          <w:b/>
          <w:i w:val="0"/>
          <w:sz w:val="26"/>
        </w:rPr>
        <w:t xml:space="preserve">Dùng thuộc tính </w:t>
      </w:r>
      <w:r>
        <w:rPr>
          <w:rFonts w:ascii="Calibri" w:hAnsi="Calibri"/>
          <w:b/>
          <w:i w:val="0"/>
          <w:sz w:val="26"/>
        </w:rPr>
        <w:t>Resize</w:t>
      </w:r>
      <w:r>
        <w:rPr>
          <w:rFonts w:ascii="Calibri" w:hAnsi="Calibri"/>
          <w:b/>
          <w:i w:val="0"/>
          <w:sz w:val="26"/>
        </w:rPr>
        <w:t xml:space="preserve"> để thay đổi kích thước của một vùng</w:t>
      </w:r>
    </w:p>
    <w:p>
      <w:pPr>
        <w:spacing w:after="80"/>
      </w:pPr>
      <w:r>
        <w:rPr>
          <w:b w:val="0"/>
          <w:i w:val="0"/>
        </w:rPr>
        <w:t xml:space="preserve">Thuộc tính </w:t>
      </w:r>
      <w:r>
        <w:rPr>
          <w:rFonts w:ascii="Consolas" w:hAnsi="Consolas"/>
          <w:b w:val="0"/>
          <w:i w:val="0"/>
          <w:sz w:val="20"/>
        </w:rPr>
        <w:t>Resize</w:t>
      </w:r>
      <w:r>
        <w:rPr>
          <w:b w:val="0"/>
          <w:i w:val="0"/>
        </w:rPr>
        <w:t xml:space="preserve"> cho phép bạn thay đổi kích thước của một vùng dựa trên vị trí của ô đang hoạt động. Ví dụ, nếu bạn biết ô mà một tập dữ liệu bắt đầu, và bạn tính được hàng và cột được dùng cuối cùng, bạn có thể thay đổi kích thước vùng để bao trùm thêm các hàng và cột bổ sung. Đây là cú pháp của thuộc tính </w:t>
      </w:r>
      <w:r>
        <w:rPr>
          <w:rFonts w:ascii="Consolas" w:hAnsi="Consolas"/>
          <w:b w:val="0"/>
          <w:i w:val="0"/>
          <w:sz w:val="20"/>
        </w:rPr>
        <w:t>Resize</w:t>
      </w:r>
      <w:r>
        <w:rPr>
          <w:b w:val="0"/>
          <w:i w:val="0"/>
        </w:rPr>
        <w:t>:</w:t>
      </w:r>
    </w:p>
    <w:p>
      <w:pPr>
        <w:spacing w:after="0"/>
        <w:ind w:left="360"/>
        <w:shd w:val="clear" w:color="auto" w:fill="F2F2F2"/>
      </w:pPr>
      <w:r>
        <w:rPr>
          <w:rFonts w:ascii="Consolas" w:hAnsi="Consolas"/>
          <w:sz w:val="18"/>
        </w:rPr>
        <w:t>Range.Resize(RowSize, ColumnSize)</w:t>
      </w:r>
    </w:p>
    <w:p>
      <w:pPr>
        <w:spacing w:after="40"/>
      </w:pPr>
    </w:p>
    <w:p>
      <w:pPr>
        <w:spacing w:after="80"/>
      </w:pPr>
      <w:r>
        <w:rPr>
          <w:b w:val="0"/>
          <w:i w:val="0"/>
        </w:rPr>
        <w:t>Các giá trị hàng và cột bao gồm tổng số hàng và cột trong vùng cuối cùng. Để tham chiếu đến vùng B3:D13, hãy dùng đoạn sau:</w:t>
      </w:r>
    </w:p>
    <w:p>
      <w:pPr>
        <w:spacing w:after="0"/>
        <w:ind w:left="360"/>
        <w:shd w:val="clear" w:color="auto" w:fill="F2F2F2"/>
      </w:pPr>
      <w:r>
        <w:rPr>
          <w:rFonts w:ascii="Consolas" w:hAnsi="Consolas"/>
          <w:sz w:val="18"/>
        </w:rPr>
        <w:t>Range("B3").Resize(RowSize:=11, ColumnSize:=3)</w:t>
      </w:r>
    </w:p>
    <w:p>
      <w:pPr>
        <w:spacing w:after="40"/>
      </w:pPr>
    </w:p>
    <w:p>
      <w:pPr>
        <w:spacing w:after="80"/>
      </w:pPr>
      <w:r>
        <w:rPr>
          <w:b w:val="0"/>
          <w:i w:val="0"/>
        </w:rPr>
        <w:t>Đây là một cách đơn giản hơn để tham chiếu đến vùng này:</w:t>
      </w:r>
    </w:p>
    <w:p>
      <w:pPr>
        <w:spacing w:after="0"/>
        <w:ind w:left="360"/>
        <w:shd w:val="clear" w:color="auto" w:fill="F2F2F2"/>
      </w:pPr>
      <w:r>
        <w:rPr>
          <w:rFonts w:ascii="Consolas" w:hAnsi="Consolas"/>
          <w:sz w:val="18"/>
        </w:rPr>
        <w:t>Range("B3").Resize(11, 3)</w:t>
      </w:r>
    </w:p>
    <w:p>
      <w:pPr>
        <w:spacing w:after="40"/>
      </w:pPr>
    </w:p>
    <w:p>
      <w:pPr>
        <w:spacing w:after="80"/>
      </w:pPr>
      <w:r>
        <w:rPr>
          <w:b w:val="0"/>
          <w:i w:val="0"/>
        </w:rPr>
        <w:t>Nhưng nếu bạn chỉ cần thay đổi kích thước theo một hàng hoặc một cột—không phải cả hai thì sao? Bạn không nhất thiết phải nhập cả tham số hàng lẫn tham số cột.</w:t>
      </w:r>
    </w:p>
    <w:p>
      <w:pPr>
        <w:spacing w:after="80"/>
      </w:pPr>
      <w:r>
        <w:rPr>
          <w:b w:val="0"/>
          <w:i w:val="0"/>
        </w:rPr>
        <w:t>Để mở rộng thêm hai cột, hãy dùng một trong hai cách sau:</w:t>
      </w:r>
    </w:p>
    <w:p>
      <w:pPr>
        <w:spacing w:after="0"/>
        <w:ind w:left="360"/>
        <w:shd w:val="clear" w:color="auto" w:fill="F2F2F2"/>
      </w:pPr>
      <w:r>
        <w:rPr>
          <w:rFonts w:ascii="Consolas" w:hAnsi="Consolas"/>
          <w:sz w:val="18"/>
        </w:rPr>
        <w:t>Range("B3").Resize(ColumnSize:=2)</w:t>
      </w:r>
    </w:p>
    <w:p>
      <w:pPr>
        <w:spacing w:after="40"/>
      </w:pPr>
    </w:p>
    <w:p>
      <w:pPr>
        <w:spacing w:after="80"/>
      </w:pPr>
      <w:r>
        <w:rPr>
          <w:b w:val="0"/>
          <w:i w:val="0"/>
        </w:rPr>
        <w:t>hoặc</w:t>
      </w:r>
    </w:p>
    <w:p>
      <w:pPr>
        <w:spacing w:after="0"/>
        <w:ind w:left="360"/>
        <w:shd w:val="clear" w:color="auto" w:fill="F2F2F2"/>
      </w:pPr>
      <w:r>
        <w:rPr>
          <w:rFonts w:ascii="Consolas" w:hAnsi="Consolas"/>
          <w:sz w:val="18"/>
        </w:rPr>
        <w:t>Range("B3").Resize(,2)</w:t>
      </w:r>
    </w:p>
    <w:p>
      <w:pPr>
        <w:spacing w:after="40"/>
      </w:pPr>
    </w:p>
    <w:p>
      <w:pPr>
        <w:spacing w:after="80"/>
      </w:pPr>
      <w:r>
        <w:rPr>
          <w:b w:val="0"/>
          <w:i w:val="0"/>
        </w:rPr>
        <w:t xml:space="preserve">Cả hai dòng đều có ý nghĩa như nhau. Tùy bạn chọn. Nếu bạn dùng dòng thứ hai, hãy nhớ thêm dấu phẩy để Excel biết rằng </w:t>
      </w:r>
      <w:r>
        <w:rPr>
          <w:rFonts w:ascii="Consolas" w:hAnsi="Consolas"/>
          <w:b w:val="0"/>
          <w:i w:val="0"/>
          <w:sz w:val="20"/>
        </w:rPr>
        <w:t>2</w:t>
      </w:r>
      <w:r>
        <w:rPr>
          <w:b w:val="0"/>
          <w:i w:val="0"/>
        </w:rPr>
        <w:t xml:space="preserve"> ám chỉ đối số </w:t>
      </w:r>
      <w:r>
        <w:rPr>
          <w:rFonts w:ascii="Consolas" w:hAnsi="Consolas"/>
          <w:b w:val="0"/>
          <w:i w:val="0"/>
          <w:sz w:val="20"/>
        </w:rPr>
        <w:t>ColumnSize</w:t>
      </w:r>
      <w:r>
        <w:rPr>
          <w:b w:val="0"/>
          <w:i w:val="0"/>
        </w:rPr>
        <w:t>. Việc chỉ thay đổi kích thước các hàng cũng tương tự. Bạn có thể dùng một trong hai cách sau:</w:t>
      </w:r>
    </w:p>
    <w:p>
      <w:pPr>
        <w:spacing w:after="0"/>
        <w:ind w:left="360"/>
        <w:shd w:val="clear" w:color="auto" w:fill="F2F2F2"/>
      </w:pPr>
      <w:r>
        <w:rPr>
          <w:rFonts w:ascii="Consolas" w:hAnsi="Consolas"/>
          <w:sz w:val="18"/>
        </w:rPr>
        <w:t>Range("B3").Resize(RowSize:=2)</w:t>
      </w:r>
    </w:p>
    <w:p>
      <w:pPr>
        <w:spacing w:after="40"/>
      </w:pPr>
    </w:p>
    <w:p>
      <w:pPr>
        <w:spacing w:after="80"/>
      </w:pPr>
      <w:r>
        <w:rPr>
          <w:b w:val="0"/>
          <w:i w:val="0"/>
        </w:rPr>
        <w:t>hoặc</w:t>
      </w:r>
    </w:p>
    <w:p>
      <w:pPr>
        <w:spacing w:after="0"/>
        <w:ind w:left="360"/>
        <w:shd w:val="clear" w:color="auto" w:fill="F2F2F2"/>
      </w:pPr>
      <w:r>
        <w:rPr>
          <w:rFonts w:ascii="Consolas" w:hAnsi="Consolas"/>
          <w:sz w:val="18"/>
        </w:rPr>
        <w:t>Range("B3").Resize(2)</w:t>
      </w:r>
    </w:p>
    <w:p>
      <w:pPr>
        <w:spacing w:after="40"/>
      </w:pPr>
    </w:p>
    <w:p>
      <w:pPr>
        <w:spacing w:after="80"/>
      </w:pPr>
      <w:r>
        <w:rPr>
          <w:b w:val="0"/>
          <w:i w:val="0"/>
        </w:rPr>
        <w:t>Một lần nữa, tùy bạn chọn. Đó là vấn đề về tính dễ đọc của mã.</w:t>
      </w:r>
    </w:p>
    <w:p>
      <w:pPr>
        <w:spacing w:after="80"/>
      </w:pPr>
      <w:r>
        <w:rPr>
          <w:b w:val="0"/>
          <w:i w:val="0"/>
        </w:rPr>
        <w:t>Từ một danh sách các đơn hàng của khách hàng, bạn muốn tìm các đơn hàng "PENDING" và tô màu toàn bộ hàng đó, như trong Hình 3-4. Bạn sẽ lặp qua cột trạng thái H, và ở nơi có giá trị là "PENDING", thay đổi kích thước vùng để bao trùm A:H như sau:</w:t>
      </w:r>
    </w:p>
    <w:p>
      <w:pPr>
        <w:spacing w:after="0"/>
        <w:ind w:left="360"/>
        <w:shd w:val="clear" w:color="auto" w:fill="F2F2F2"/>
      </w:pPr>
      <w:r>
        <w:rPr>
          <w:rFonts w:ascii="Consolas" w:hAnsi="Consolas"/>
          <w:sz w:val="18"/>
        </w:rPr>
        <w:t>Sub HighlightPending()</w:t>
      </w:r>
    </w:p>
    <w:p>
      <w:pPr>
        <w:spacing w:after="0"/>
        <w:ind w:left="360"/>
        <w:shd w:val="clear" w:color="auto" w:fill="F2F2F2"/>
      </w:pPr>
      <w:r>
        <w:rPr>
          <w:rFonts w:ascii="Consolas" w:hAnsi="Consolas"/>
          <w:sz w:val="18"/>
        </w:rPr>
        <w:t>Dim curCell As Range</w:t>
      </w:r>
    </w:p>
    <w:p>
      <w:pPr>
        <w:spacing w:after="0"/>
        <w:ind w:left="360"/>
        <w:shd w:val="clear" w:color="auto" w:fill="F2F2F2"/>
      </w:pPr>
      <w:r>
        <w:rPr>
          <w:rFonts w:ascii="Consolas" w:hAnsi="Consolas"/>
          <w:sz w:val="18"/>
        </w:rPr>
        <w:t>Dim setColor As Integer</w:t>
      </w:r>
    </w:p>
    <w:p>
      <w:pPr>
        <w:spacing w:after="0"/>
        <w:ind w:left="360"/>
        <w:shd w:val="clear" w:color="auto" w:fill="F2F2F2"/>
      </w:pPr>
      <w:r>
        <w:rPr>
          <w:rFonts w:ascii="Consolas" w:hAnsi="Consolas"/>
          <w:sz w:val="18"/>
        </w:rPr>
        <w:t>For Each curCell In Range("H2:H100")</w:t>
      </w:r>
    </w:p>
    <w:p>
      <w:pPr>
        <w:spacing w:after="0"/>
        <w:ind w:left="360"/>
        <w:shd w:val="clear" w:color="auto" w:fill="F2F2F2"/>
      </w:pPr>
      <w:r>
        <w:rPr>
          <w:rFonts w:ascii="Consolas" w:hAnsi="Consolas"/>
          <w:sz w:val="18"/>
        </w:rPr>
        <w:t xml:space="preserve">  'assign the highlight value to a variable</w:t>
      </w:r>
    </w:p>
    <w:p>
      <w:pPr>
        <w:spacing w:after="0"/>
        <w:ind w:left="360"/>
        <w:shd w:val="clear" w:color="auto" w:fill="F2F2F2"/>
      </w:pPr>
      <w:r>
        <w:rPr>
          <w:rFonts w:ascii="Consolas" w:hAnsi="Consolas"/>
          <w:sz w:val="18"/>
        </w:rPr>
        <w:t xml:space="preserve">  If UCase(curCell.Value) = "PENDING" Then</w:t>
      </w:r>
    </w:p>
    <w:p>
      <w:pPr>
        <w:spacing w:after="0"/>
        <w:ind w:left="360"/>
        <w:shd w:val="clear" w:color="auto" w:fill="F2F2F2"/>
      </w:pPr>
      <w:r>
        <w:rPr>
          <w:rFonts w:ascii="Consolas" w:hAnsi="Consolas"/>
          <w:sz w:val="18"/>
        </w:rPr>
        <w:t xml:space="preserve">    'use UCase or LCase to ensure consistent case</w:t>
      </w:r>
    </w:p>
    <w:p>
      <w:pPr>
        <w:spacing w:after="0"/>
        <w:ind w:left="360"/>
        <w:shd w:val="clear" w:color="auto" w:fill="F2F2F2"/>
      </w:pPr>
      <w:r>
        <w:rPr>
          <w:rFonts w:ascii="Consolas" w:hAnsi="Consolas"/>
          <w:sz w:val="18"/>
        </w:rPr>
        <w:t xml:space="preserve">    setColor = 6 'yellow</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setColor = -4142 'clear color</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'Resize the selection based on column A</w:t>
      </w:r>
    </w:p>
    <w:p>
      <w:pPr>
        <w:spacing w:after="0"/>
        <w:ind w:left="360"/>
        <w:shd w:val="clear" w:color="auto" w:fill="F2F2F2"/>
      </w:pPr>
      <w:r>
        <w:rPr>
          <w:rFonts w:ascii="Consolas" w:hAnsi="Consolas"/>
          <w:sz w:val="18"/>
        </w:rPr>
        <w:t xml:space="preserve">  Cells(curCell.Row, 1).Resize(, 8).Interior.ColorIndex = setColor</w:t>
      </w:r>
    </w:p>
    <w:p>
      <w:pPr>
        <w:spacing w:after="0"/>
        <w:ind w:left="360"/>
        <w:shd w:val="clear" w:color="auto" w:fill="F2F2F2"/>
      </w:pPr>
      <w:r>
        <w:rPr>
          <w:rFonts w:ascii="Consolas" w:hAnsi="Consolas"/>
          <w:sz w:val="18"/>
        </w:rPr>
        <w:t>Next curCell</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5486400" cy="1333616"/>
            <wp:docPr id="69" name="Picture 69"/>
            <wp:cNvGraphicFramePr>
              <a:graphicFrameLocks noChangeAspect="1"/>
            </wp:cNvGraphicFramePr>
            <a:graphic>
              <a:graphicData uri="http://schemas.openxmlformats.org/drawingml/2006/picture">
                <pic:pic>
                  <pic:nvPicPr>
                    <pic:cNvPr id="0" name="03fig04.jpg"/>
                    <pic:cNvPicPr/>
                  </pic:nvPicPr>
                  <pic:blipFill>
                    <a:blip r:embed="rId50"/>
                    <a:stretch>
                      <a:fillRect/>
                    </a:stretch>
                  </pic:blipFill>
                  <pic:spPr>
                    <a:xfrm>
                      <a:off x="0" y="0"/>
                      <a:ext cx="5486400" cy="1333616"/>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 xml:space="preserve"> Bạn có thể thay đổi kích thước một vùng để mở rộng vùng chọn.</w:t>
      </w:r>
    </w:p>
    <w:p>
      <w:pPr>
        <w:spacing w:after="80"/>
      </w:pPr>
      <w:r>
        <w:rPr>
          <w:b w:val="0"/>
          <w:i w:val="0"/>
        </w:rPr>
        <w:t xml:space="preserve">Vì chúng ta muốn việc tô sáng hàng bắt đầu từ cột A, nên ô bắt đầu được đặt bằng </w:t>
      </w:r>
      <w:r>
        <w:rPr>
          <w:rFonts w:ascii="Consolas" w:hAnsi="Consolas"/>
          <w:b w:val="0"/>
          <w:i w:val="0"/>
          <w:sz w:val="20"/>
        </w:rPr>
        <w:t>Cells(curCell.Row,1)</w:t>
      </w:r>
      <w:r>
        <w:rPr>
          <w:b w:val="0"/>
          <w:i w:val="0"/>
        </w:rPr>
        <w:t xml:space="preserve">. Từ đó, chúng ta thay đổi kích thước các cột để bao gồm cả các cột từ B đến H bằng </w:t>
      </w:r>
      <w:r>
        <w:rPr>
          <w:rFonts w:ascii="Consolas" w:hAnsi="Consolas"/>
          <w:b w:val="0"/>
          <w:i w:val="0"/>
          <w:sz w:val="20"/>
        </w:rPr>
        <w:t>Resize(,8)</w:t>
      </w:r>
      <w:r>
        <w:rPr>
          <w:b w:val="0"/>
          <w:i w:val="0"/>
        </w:rPr>
        <w:t>. Khi bạn thay đổi kích thước, ô bắt đầu chính là ô ở góc trên bên trái của vùng.</w:t>
      </w:r>
    </w:p>
    <w:p>
      <w:pPr>
        <w:spacing w:after="80"/>
      </w:pPr>
      <w:r>
        <w:rPr>
          <w:b w:val="0"/>
          <w:i w:val="0"/>
        </w:rPr>
        <w:t>Việc thay đổi kích thước không chỉ dành cho một ô đơn lẻ; bạn có thể dùng nó để thay đổi kích thước một vùng đã có sẵn. Ví dụ, nếu bạn có một vùng được đặt tên gồm 100 hàng nhưng cần cả nó lẫn cột bên cạnh nó, hãy dùng đoạn sau:</w:t>
      </w:r>
    </w:p>
    <w:p>
      <w:pPr>
        <w:spacing w:after="0"/>
        <w:ind w:left="360"/>
        <w:shd w:val="clear" w:color="auto" w:fill="F2F2F2"/>
      </w:pPr>
      <w:r>
        <w:rPr>
          <w:rFonts w:ascii="Consolas" w:hAnsi="Consolas"/>
          <w:sz w:val="18"/>
        </w:rPr>
        <w:t>Range("ProductName").Resize(,2)</w:t>
      </w:r>
    </w:p>
    <w:p>
      <w:pPr>
        <w:spacing w:after="40"/>
      </w:pPr>
    </w:p>
    <w:p>
      <w:pPr>
        <w:spacing w:after="80"/>
      </w:pPr>
      <w:r>
        <w:rPr>
          <w:b w:val="0"/>
          <w:i w:val="0"/>
        </w:rPr>
        <w:t>Hãy nhớ rằng, con số mà bạn dùng để thay đổi kích thước chính là tổng số hàng/cột mà bạn muốn bao gồm.</w:t>
      </w:r>
    </w:p>
    <w:p>
      <w:pPr>
        <w:pStyle w:val="Heading3"/>
      </w:pPr>
      <w:r>
        <w:rPr>
          <w:rFonts w:ascii="Calibri" w:hAnsi="Calibri"/>
          <w:b/>
          <w:i w:val="0"/>
          <w:sz w:val="26"/>
        </w:rPr>
        <w:t xml:space="preserve">Sử dụng thuộc tính </w:t>
      </w:r>
      <w:r>
        <w:rPr>
          <w:rFonts w:ascii="Calibri" w:hAnsi="Calibri"/>
          <w:b/>
          <w:i w:val="0"/>
          <w:sz w:val="26"/>
        </w:rPr>
        <w:t>Columns</w:t>
      </w:r>
      <w:r>
        <w:rPr>
          <w:rFonts w:ascii="Calibri" w:hAnsi="Calibri"/>
          <w:b/>
          <w:i w:val="0"/>
          <w:sz w:val="26"/>
        </w:rPr>
        <w:t xml:space="preserve"> và </w:t>
      </w:r>
      <w:r>
        <w:rPr>
          <w:rFonts w:ascii="Calibri" w:hAnsi="Calibri"/>
          <w:b/>
          <w:i w:val="0"/>
          <w:sz w:val="26"/>
        </w:rPr>
        <w:t>Rows</w:t>
      </w:r>
      <w:r>
        <w:rPr>
          <w:rFonts w:ascii="Calibri" w:hAnsi="Calibri"/>
          <w:b/>
          <w:i w:val="0"/>
          <w:sz w:val="26"/>
        </w:rPr>
        <w:t xml:space="preserve"> để chỉ định một vùng</w:t>
      </w:r>
    </w:p>
    <w:p>
      <w:pPr>
        <w:spacing w:after="80"/>
      </w:pPr>
      <w:r>
        <w:rPr>
          <w:b w:val="0"/>
          <w:i w:val="0"/>
        </w:rPr>
        <w:t xml:space="preserve">Thuộc tính </w:t>
      </w:r>
      <w:r>
        <w:rPr>
          <w:rFonts w:ascii="Consolas" w:hAnsi="Consolas"/>
          <w:b w:val="0"/>
          <w:i w:val="0"/>
          <w:sz w:val="20"/>
        </w:rPr>
        <w:t>Columns</w:t>
      </w:r>
      <w:r>
        <w:rPr>
          <w:b w:val="0"/>
          <w:i w:val="0"/>
        </w:rPr>
        <w:t xml:space="preserve"> và </w:t>
      </w:r>
      <w:r>
        <w:rPr>
          <w:rFonts w:ascii="Consolas" w:hAnsi="Consolas"/>
          <w:b w:val="0"/>
          <w:i w:val="0"/>
          <w:sz w:val="20"/>
        </w:rPr>
        <w:t>Rows</w:t>
      </w:r>
      <w:r>
        <w:rPr>
          <w:b w:val="0"/>
          <w:i w:val="0"/>
        </w:rPr>
        <w:t xml:space="preserve"> đề cập đến các cột và hàng của một đối tượng </w:t>
      </w:r>
      <w:r>
        <w:rPr>
          <w:rFonts w:ascii="Consolas" w:hAnsi="Consolas"/>
          <w:b w:val="0"/>
          <w:i w:val="0"/>
          <w:sz w:val="20"/>
        </w:rPr>
        <w:t>Range</w:t>
      </w:r>
      <w:r>
        <w:rPr>
          <w:b w:val="0"/>
          <w:i w:val="0"/>
        </w:rPr>
        <w:t xml:space="preserve"> được chỉ định, có thể là một worksheet hoặc một vùng ô. Chúng trả về một đối tượng </w:t>
      </w:r>
      <w:r>
        <w:rPr>
          <w:rFonts w:ascii="Consolas" w:hAnsi="Consolas"/>
          <w:b w:val="0"/>
          <w:i w:val="0"/>
          <w:sz w:val="20"/>
        </w:rPr>
        <w:t>Range</w:t>
      </w:r>
      <w:r>
        <w:rPr>
          <w:b w:val="0"/>
          <w:i w:val="0"/>
        </w:rPr>
        <w:t xml:space="preserve"> tham chiếu đến các hàng hoặc cột của đối tượng được chỉ định.</w:t>
      </w:r>
    </w:p>
    <w:p>
      <w:pPr>
        <w:spacing w:after="80"/>
      </w:pPr>
      <w:r>
        <w:rPr>
          <w:b w:val="0"/>
          <w:i w:val="0"/>
        </w:rPr>
        <w:t>Bạn đã thấy dòng lệnh sau được sử dụng, nhưng nó đang làm gì vậy?</w:t>
      </w:r>
    </w:p>
    <w:p>
      <w:pPr>
        <w:spacing w:after="0"/>
        <w:ind w:left="360"/>
        <w:shd w:val="clear" w:color="auto" w:fill="F2F2F2"/>
      </w:pPr>
      <w:r>
        <w:rPr>
          <w:rFonts w:ascii="Consolas" w:hAnsi="Consolas"/>
          <w:sz w:val="18"/>
        </w:rPr>
        <w:t>FinalRow = Cells(Rows.Count, 1).End(xlUp).Row</w:t>
      </w:r>
    </w:p>
    <w:p>
      <w:pPr>
        <w:spacing w:after="40"/>
      </w:pPr>
    </w:p>
    <w:p>
      <w:pPr>
        <w:spacing w:after="80"/>
      </w:pPr>
      <w:r>
        <w:rPr>
          <w:b w:val="0"/>
          <w:i w:val="0"/>
        </w:rPr>
        <w:t xml:space="preserve">Dòng code này tìm hàng cuối cùng trong một sheet mà cột A có giá trị và đặt số hàng của đối tượng </w:t>
      </w:r>
      <w:r>
        <w:rPr>
          <w:rFonts w:ascii="Consolas" w:hAnsi="Consolas"/>
          <w:b w:val="0"/>
          <w:i w:val="0"/>
          <w:sz w:val="20"/>
        </w:rPr>
        <w:t>Range</w:t>
      </w:r>
      <w:r>
        <w:rPr>
          <w:b w:val="0"/>
          <w:i w:val="0"/>
        </w:rPr>
        <w:t xml:space="preserve"> đó vào biến có tên </w:t>
      </w:r>
      <w:r>
        <w:rPr>
          <w:rFonts w:ascii="Consolas" w:hAnsi="Consolas"/>
          <w:b w:val="0"/>
          <w:i w:val="0"/>
          <w:sz w:val="20"/>
        </w:rPr>
        <w:t>FinalRow</w:t>
      </w:r>
      <w:r>
        <w:rPr>
          <w:b w:val="0"/>
          <w:i w:val="0"/>
        </w:rPr>
        <w:t>. Điều này có thể hữu ích khi bạn cần lặp qua một sheet theo từng hàng; bạn sẽ biết chính xác mình cần đi qua bao nhiêu hàng.</w:t>
      </w:r>
    </w:p>
    <w:p>
      <w:pPr>
        <w:jc w:val="center"/>
      </w:pPr>
      <w:r>
        <w:drawing>
          <wp:inline xmlns:a="http://schemas.openxmlformats.org/drawingml/2006/main" xmlns:pic="http://schemas.openxmlformats.org/drawingml/2006/picture">
            <wp:extent cx="409575" cy="419100"/>
            <wp:docPr id="70" name="Picture 7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Một số thuộc tính của cột và hàng yêu cầu các hàng và cột phải liền kề nhau để hoạt động đúng. Ví dụ, nếu bạn sử dụng dòng code sau, đáp án sẽ là 9 vì chỉ vùng đầu tiên được đánh giá:</w:t>
      </w:r>
    </w:p>
    <w:p>
      <w:pPr>
        <w:spacing w:after="0"/>
        <w:ind w:left="360"/>
        <w:shd w:val="clear" w:color="auto" w:fill="F2F2F2"/>
      </w:pPr>
      <w:r>
        <w:rPr>
          <w:rFonts w:ascii="Consolas" w:hAnsi="Consolas"/>
          <w:sz w:val="18"/>
        </w:rPr>
        <w:t>Range("A1:B9, C10:D19").Rows.Count</w:t>
      </w:r>
    </w:p>
    <w:p>
      <w:pPr>
        <w:spacing w:after="40"/>
      </w:pPr>
    </w:p>
    <w:p>
      <w:pPr>
        <w:spacing w:after="80"/>
      </w:pPr>
      <w:r>
        <w:rPr>
          <w:b w:val="0"/>
          <w:i w:val="0"/>
        </w:rPr>
        <w:t>Tuy nhiên, nếu các vùng được nhóm riêng biệt, đáp án sẽ là 19. Excel lấy địa chỉ ô trên cùng bên trái, A1, và địa chỉ ô dưới cùng bên phải, D19, rồi đếm số hàng trong vùng A1:D19:</w:t>
      </w:r>
    </w:p>
    <w:p>
      <w:pPr>
        <w:spacing w:after="0"/>
        <w:ind w:left="360"/>
        <w:shd w:val="clear" w:color="auto" w:fill="F2F2F2"/>
      </w:pPr>
      <w:r>
        <w:rPr>
          <w:rFonts w:ascii="Consolas" w:hAnsi="Consolas"/>
          <w:sz w:val="18"/>
        </w:rPr>
        <w:t>Range("A1:B9", "C10:D19").Rows.Count</w:t>
      </w:r>
    </w:p>
    <w:p>
      <w:pPr>
        <w:spacing w:after="40"/>
      </w:pPr>
    </w:p>
    <w:p>
      <w:pPr>
        <w:pStyle w:val="Heading3"/>
      </w:pPr>
      <w:r>
        <w:rPr>
          <w:rFonts w:ascii="Calibri" w:hAnsi="Calibri"/>
          <w:b/>
          <w:i w:val="0"/>
          <w:sz w:val="26"/>
        </w:rPr>
        <w:t xml:space="preserve">Sử dụng phương thức </w:t>
      </w:r>
      <w:r>
        <w:rPr>
          <w:rFonts w:ascii="Calibri" w:hAnsi="Calibri"/>
          <w:b/>
          <w:i w:val="0"/>
          <w:sz w:val="26"/>
        </w:rPr>
        <w:t>Union</w:t>
      </w:r>
      <w:r>
        <w:rPr>
          <w:rFonts w:ascii="Calibri" w:hAnsi="Calibri"/>
          <w:b/>
          <w:i w:val="0"/>
          <w:sz w:val="26"/>
        </w:rPr>
        <w:t xml:space="preserve"> để kết hợp nhiều vùng</w:t>
      </w:r>
    </w:p>
    <w:p>
      <w:pPr>
        <w:spacing w:after="80"/>
      </w:pPr>
      <w:r>
        <w:rPr>
          <w:b w:val="0"/>
          <w:i w:val="0"/>
        </w:rPr>
        <w:t xml:space="preserve">Phương thức </w:t>
      </w:r>
      <w:r>
        <w:rPr>
          <w:rFonts w:ascii="Consolas" w:hAnsi="Consolas"/>
          <w:b w:val="0"/>
          <w:i w:val="0"/>
          <w:sz w:val="20"/>
        </w:rPr>
        <w:t>Union</w:t>
      </w:r>
      <w:r>
        <w:rPr>
          <w:b w:val="0"/>
          <w:i w:val="0"/>
        </w:rPr>
        <w:t xml:space="preserve"> cho phép bạn kết hợp hai hoặc nhiều vùng không liền kề. Nó tạo ra một đối tượng tạm thời từ nhiều vùng. Điều này cho phép bạn tạo một đối tượng duy nhất từ nhiều vùng để có thể thao tác hiệu quả, tránh việc phải thực hiện lặp đi lặp lại các hành động trên từng vùng riêng lẻ:</w:t>
      </w:r>
    </w:p>
    <w:p>
      <w:pPr>
        <w:spacing w:after="0"/>
        <w:ind w:left="360"/>
        <w:shd w:val="clear" w:color="auto" w:fill="F2F2F2"/>
      </w:pPr>
      <w:r>
        <w:rPr>
          <w:rFonts w:ascii="Consolas" w:hAnsi="Consolas"/>
          <w:sz w:val="18"/>
        </w:rPr>
        <w:t>Application.Union(argument1, argument2, etc.)</w:t>
      </w:r>
    </w:p>
    <w:p>
      <w:pPr>
        <w:spacing w:after="40"/>
      </w:pPr>
    </w:p>
    <w:p>
      <w:pPr>
        <w:spacing w:after="80"/>
      </w:pPr>
      <w:r>
        <w:rPr>
          <w:b w:val="0"/>
          <w:i w:val="0"/>
        </w:rPr>
        <w:t xml:space="preserve">Biểu thức </w:t>
      </w:r>
      <w:r>
        <w:rPr>
          <w:rFonts w:ascii="Consolas" w:hAnsi="Consolas"/>
          <w:b w:val="0"/>
          <w:i w:val="0"/>
          <w:sz w:val="20"/>
        </w:rPr>
        <w:t>Application</w:t>
      </w:r>
      <w:r>
        <w:rPr>
          <w:b w:val="0"/>
          <w:i w:val="0"/>
        </w:rPr>
        <w:t xml:space="preserve"> không bắt buộc. Hai thủ tục sau sử dụng </w:t>
      </w:r>
      <w:r>
        <w:rPr>
          <w:rFonts w:ascii="Consolas" w:hAnsi="Consolas"/>
          <w:b w:val="0"/>
          <w:i w:val="0"/>
          <w:sz w:val="20"/>
        </w:rPr>
        <w:t>Union</w:t>
      </w:r>
      <w:r>
        <w:rPr>
          <w:b w:val="0"/>
          <w:i w:val="0"/>
        </w:rPr>
        <w:t xml:space="preserve"> để tạo các đối tượng từ những hàng khớp với các giá trị cụ thể. Trong thủ tục đầu tiên, chúng ta khớp với tên khách hàng "Bob Johnson", như sau:</w:t>
      </w:r>
    </w:p>
    <w:p>
      <w:pPr>
        <w:spacing w:after="0"/>
        <w:ind w:left="360"/>
        <w:shd w:val="clear" w:color="auto" w:fill="F2F2F2"/>
      </w:pPr>
      <w:r>
        <w:rPr>
          <w:rFonts w:ascii="Consolas" w:hAnsi="Consolas"/>
          <w:sz w:val="18"/>
        </w:rPr>
        <w:t>Sub CustomerUnion(ByRef rngUnion As Range)</w:t>
      </w:r>
    </w:p>
    <w:p>
      <w:pPr>
        <w:spacing w:after="0"/>
        <w:ind w:left="360"/>
        <w:shd w:val="clear" w:color="auto" w:fill="F2F2F2"/>
      </w:pPr>
      <w:r>
        <w:rPr>
          <w:rFonts w:ascii="Consolas" w:hAnsi="Consolas"/>
          <w:sz w:val="18"/>
        </w:rPr>
        <w:t>Dim curCell As Range</w:t>
      </w:r>
    </w:p>
    <w:p>
      <w:pPr>
        <w:spacing w:after="0"/>
        <w:ind w:left="360"/>
        <w:shd w:val="clear" w:color="auto" w:fill="F2F2F2"/>
      </w:pPr>
      <w:r>
        <w:rPr>
          <w:rFonts w:ascii="Consolas" w:hAnsi="Consolas"/>
          <w:sz w:val="18"/>
        </w:rPr>
        <w:t>For Each curCell In Range("A2:A100")</w:t>
      </w:r>
    </w:p>
    <w:p>
      <w:pPr>
        <w:spacing w:after="0"/>
        <w:ind w:left="360"/>
        <w:shd w:val="clear" w:color="auto" w:fill="F2F2F2"/>
      </w:pPr>
      <w:r>
        <w:rPr>
          <w:rFonts w:ascii="Consolas" w:hAnsi="Consolas"/>
          <w:sz w:val="18"/>
        </w:rPr>
        <w:t xml:space="preserve">  If UCase(curCell.Value) = "BOB JOHNSON" Then</w:t>
      </w:r>
    </w:p>
    <w:p>
      <w:pPr>
        <w:spacing w:after="0"/>
        <w:ind w:left="360"/>
        <w:shd w:val="clear" w:color="auto" w:fill="F2F2F2"/>
      </w:pPr>
      <w:r>
        <w:rPr>
          <w:rFonts w:ascii="Consolas" w:hAnsi="Consolas"/>
          <w:sz w:val="18"/>
        </w:rPr>
        <w:t xml:space="preserve">    If rngUnion Is Nothing Then</w:t>
      </w:r>
    </w:p>
    <w:p>
      <w:pPr>
        <w:spacing w:after="0"/>
        <w:ind w:left="360"/>
        <w:shd w:val="clear" w:color="auto" w:fill="F2F2F2"/>
      </w:pPr>
      <w:r>
        <w:rPr>
          <w:rFonts w:ascii="Consolas" w:hAnsi="Consolas"/>
          <w:sz w:val="18"/>
        </w:rPr>
        <w:t xml:space="preserve">      'the 1st match, we assign to our Union variable</w:t>
      </w:r>
    </w:p>
    <w:p>
      <w:pPr>
        <w:spacing w:after="0"/>
        <w:ind w:left="360"/>
        <w:shd w:val="clear" w:color="auto" w:fill="F2F2F2"/>
      </w:pPr>
      <w:r>
        <w:rPr>
          <w:rFonts w:ascii="Consolas" w:hAnsi="Consolas"/>
          <w:sz w:val="18"/>
        </w:rPr>
        <w:t xml:space="preserve">      'because Ranges are objects, we must use Set</w:t>
      </w:r>
    </w:p>
    <w:p>
      <w:pPr>
        <w:spacing w:after="0"/>
        <w:ind w:left="360"/>
        <w:shd w:val="clear" w:color="auto" w:fill="F2F2F2"/>
      </w:pPr>
      <w:r>
        <w:rPr>
          <w:rFonts w:ascii="Consolas" w:hAnsi="Consolas"/>
          <w:sz w:val="18"/>
        </w:rPr>
        <w:t xml:space="preserve">      Set rngUnion = Range(Cells(curCell.Row, 1), Cells(curCell.Row, 8))</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'other matches, we use Union to add it</w:t>
      </w:r>
    </w:p>
    <w:p>
      <w:pPr>
        <w:spacing w:after="0"/>
        <w:ind w:left="360"/>
        <w:shd w:val="clear" w:color="auto" w:fill="F2F2F2"/>
      </w:pPr>
      <w:r>
        <w:rPr>
          <w:rFonts w:ascii="Consolas" w:hAnsi="Consolas"/>
          <w:sz w:val="18"/>
        </w:rPr>
        <w:t xml:space="preserve">      Set rngUnion = Union(rngUnion, Range(Cells(curCell.Row, 1), _</w:t>
      </w:r>
    </w:p>
    <w:p>
      <w:pPr>
        <w:spacing w:after="0"/>
        <w:ind w:left="360"/>
        <w:shd w:val="clear" w:color="auto" w:fill="F2F2F2"/>
      </w:pPr>
      <w:r>
        <w:rPr>
          <w:rFonts w:ascii="Consolas" w:hAnsi="Consolas"/>
          <w:sz w:val="18"/>
        </w:rPr>
        <w:t xml:space="preserve">        Cells(curCell.Row, 8)))</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curCell</w:t>
      </w:r>
    </w:p>
    <w:p>
      <w:pPr>
        <w:spacing w:after="0"/>
        <w:ind w:left="360"/>
        <w:shd w:val="clear" w:color="auto" w:fill="F2F2F2"/>
      </w:pPr>
      <w:r>
        <w:rPr>
          <w:rFonts w:ascii="Consolas" w:hAnsi="Consolas"/>
          <w:sz w:val="18"/>
        </w:rPr>
        <w:t>End Sub</w:t>
      </w:r>
    </w:p>
    <w:p>
      <w:pPr>
        <w:spacing w:after="40"/>
      </w:pPr>
    </w:p>
    <w:p>
      <w:pPr>
        <w:spacing w:after="80"/>
      </w:pPr>
      <w:r>
        <w:rPr>
          <w:b w:val="0"/>
          <w:i w:val="0"/>
        </w:rPr>
        <w:t>Trong thủ tục thứ hai, chúng ta khớp với tên sản phẩm "Widget B", như sau:</w:t>
      </w:r>
    </w:p>
    <w:p>
      <w:pPr>
        <w:spacing w:after="0"/>
        <w:ind w:left="360"/>
        <w:shd w:val="clear" w:color="auto" w:fill="F2F2F2"/>
      </w:pPr>
      <w:r>
        <w:rPr>
          <w:rFonts w:ascii="Consolas" w:hAnsi="Consolas"/>
          <w:sz w:val="18"/>
        </w:rPr>
        <w:t>Sub ProductUnion(ByRef rngUnion As Range)</w:t>
      </w:r>
    </w:p>
    <w:p>
      <w:pPr>
        <w:spacing w:after="0"/>
        <w:ind w:left="360"/>
        <w:shd w:val="clear" w:color="auto" w:fill="F2F2F2"/>
      </w:pPr>
      <w:r>
        <w:rPr>
          <w:rFonts w:ascii="Consolas" w:hAnsi="Consolas"/>
          <w:sz w:val="18"/>
        </w:rPr>
        <w:t>Dim curCell As Range</w:t>
      </w:r>
    </w:p>
    <w:p>
      <w:pPr>
        <w:spacing w:after="0"/>
        <w:ind w:left="360"/>
        <w:shd w:val="clear" w:color="auto" w:fill="F2F2F2"/>
      </w:pPr>
      <w:r>
        <w:rPr>
          <w:rFonts w:ascii="Consolas" w:hAnsi="Consolas"/>
          <w:sz w:val="18"/>
        </w:rPr>
        <w:t>For Each curCell In Range("D2:D100")</w:t>
      </w:r>
    </w:p>
    <w:p>
      <w:pPr>
        <w:spacing w:after="0"/>
        <w:ind w:left="360"/>
        <w:shd w:val="clear" w:color="auto" w:fill="F2F2F2"/>
      </w:pPr>
      <w:r>
        <w:rPr>
          <w:rFonts w:ascii="Consolas" w:hAnsi="Consolas"/>
          <w:sz w:val="18"/>
        </w:rPr>
        <w:t xml:space="preserve">  If UCase(curCell.Value) = "WIDGET B" Then</w:t>
      </w:r>
    </w:p>
    <w:p>
      <w:pPr>
        <w:spacing w:after="0"/>
        <w:ind w:left="360"/>
        <w:shd w:val="clear" w:color="auto" w:fill="F2F2F2"/>
      </w:pPr>
      <w:r>
        <w:rPr>
          <w:rFonts w:ascii="Consolas" w:hAnsi="Consolas"/>
          <w:sz w:val="18"/>
        </w:rPr>
        <w:t xml:space="preserve">    If rngUnion Is Nothing Then</w:t>
      </w:r>
    </w:p>
    <w:p>
      <w:pPr>
        <w:spacing w:after="0"/>
        <w:ind w:left="360"/>
        <w:shd w:val="clear" w:color="auto" w:fill="F2F2F2"/>
      </w:pPr>
      <w:r>
        <w:rPr>
          <w:rFonts w:ascii="Consolas" w:hAnsi="Consolas"/>
          <w:sz w:val="18"/>
        </w:rPr>
        <w:t xml:space="preserve">      Set rngUnion = Range(Cells(curCell.Row, 1), Cells(curCell.Row, 8))</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Set rngUnion = Union(rngUnion, Range(Cells(curCell.Row, 1), _</w:t>
      </w:r>
    </w:p>
    <w:p>
      <w:pPr>
        <w:spacing w:after="0"/>
        <w:ind w:left="360"/>
        <w:shd w:val="clear" w:color="auto" w:fill="F2F2F2"/>
      </w:pPr>
      <w:r>
        <w:rPr>
          <w:rFonts w:ascii="Consolas" w:hAnsi="Consolas"/>
          <w:sz w:val="18"/>
        </w:rPr>
        <w:t xml:space="preserve">        Cells(curCell.Row, 8)))</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curCell</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Trong cả hai trường hợp, chúng ta khai báo một tham số </w:t>
      </w:r>
      <w:r>
        <w:rPr>
          <w:rFonts w:ascii="Consolas" w:hAnsi="Consolas"/>
          <w:b w:val="0"/>
          <w:i w:val="0"/>
          <w:sz w:val="20"/>
        </w:rPr>
        <w:t>ByRef</w:t>
      </w:r>
      <w:r>
        <w:rPr>
          <w:b w:val="0"/>
          <w:i w:val="0"/>
        </w:rPr>
        <w:t xml:space="preserve"> để có thể trả về union cho thủ tục gọi. Tham khảo phần "Controlling argument passing with </w:t>
      </w:r>
      <w:r>
        <w:rPr>
          <w:rFonts w:ascii="Consolas" w:hAnsi="Consolas"/>
          <w:b w:val="0"/>
          <w:i w:val="0"/>
          <w:sz w:val="20"/>
        </w:rPr>
        <w:t>ByVal</w:t>
      </w:r>
      <w:r>
        <w:rPr>
          <w:b w:val="0"/>
          <w:i w:val="0"/>
        </w:rPr>
        <w:t xml:space="preserve"> and </w:t>
      </w:r>
      <w:r>
        <w:rPr>
          <w:rFonts w:ascii="Consolas" w:hAnsi="Consolas"/>
          <w:b w:val="0"/>
          <w:i w:val="0"/>
          <w:sz w:val="20"/>
        </w:rPr>
        <w:t>ByRef</w:t>
      </w:r>
      <w:r>
        <w:rPr>
          <w:b w:val="0"/>
          <w:i w:val="0"/>
        </w:rPr>
        <w:t>" trong Chương 4 để tìm hiểu về cách chỉ định cách truyền tham số trong các thủ tục.</w:t>
      </w:r>
    </w:p>
    <w:p>
      <w:pPr>
        <w:spacing w:after="80"/>
      </w:pPr>
      <w:r>
        <w:rPr>
          <w:b w:val="0"/>
          <w:i w:val="0"/>
        </w:rPr>
        <w:t>Vậy, bạn làm gì với những vùng riêng biệt này? Hãy đọc tiếp để tìm hiểu cách chúng ta có thể tạo một báo cáo với các bản ghi chung giữa hai vùng.</w:t>
      </w:r>
    </w:p>
    <w:p>
      <w:pPr>
        <w:pStyle w:val="Heading3"/>
      </w:pPr>
      <w:r>
        <w:rPr>
          <w:rFonts w:ascii="Calibri" w:hAnsi="Calibri"/>
          <w:b/>
          <w:i w:val="0"/>
          <w:sz w:val="26"/>
        </w:rPr>
        <w:t xml:space="preserve">Sử dụng phương thức </w:t>
      </w:r>
      <w:r>
        <w:rPr>
          <w:rFonts w:ascii="Calibri" w:hAnsi="Calibri"/>
          <w:b/>
          <w:i w:val="0"/>
          <w:sz w:val="26"/>
        </w:rPr>
        <w:t>Intersect</w:t>
      </w:r>
      <w:r>
        <w:rPr>
          <w:rFonts w:ascii="Calibri" w:hAnsi="Calibri"/>
          <w:b/>
          <w:i w:val="0"/>
          <w:sz w:val="26"/>
        </w:rPr>
        <w:t xml:space="preserve"> để tạo một vùng mới từ các vùng chồng lấn</w:t>
      </w:r>
    </w:p>
    <w:p>
      <w:pPr>
        <w:spacing w:after="80"/>
      </w:pPr>
      <w:r>
        <w:rPr>
          <w:b w:val="0"/>
          <w:i w:val="0"/>
        </w:rPr>
        <w:t xml:space="preserve">Phương thức </w:t>
      </w:r>
      <w:r>
        <w:rPr>
          <w:rFonts w:ascii="Consolas" w:hAnsi="Consolas"/>
          <w:b w:val="0"/>
          <w:i w:val="0"/>
          <w:sz w:val="20"/>
        </w:rPr>
        <w:t>Intersect</w:t>
      </w:r>
      <w:r>
        <w:rPr>
          <w:b w:val="0"/>
          <w:i w:val="0"/>
        </w:rPr>
        <w:t xml:space="preserve"> trả về các ô chồng lấn giữa hai hoặc nhiều vùng. Nếu không có sự chồng lấn, một lỗi sẽ được trả về:</w:t>
      </w:r>
    </w:p>
    <w:p>
      <w:pPr>
        <w:spacing w:after="0"/>
        <w:ind w:left="360"/>
        <w:shd w:val="clear" w:color="auto" w:fill="F2F2F2"/>
      </w:pPr>
      <w:r>
        <w:rPr>
          <w:rFonts w:ascii="Consolas" w:hAnsi="Consolas"/>
          <w:sz w:val="18"/>
        </w:rPr>
        <w:t>Application.Intersect(argument1, argument2, etc.)</w:t>
      </w:r>
    </w:p>
    <w:p>
      <w:pPr>
        <w:spacing w:after="40"/>
      </w:pPr>
    </w:p>
    <w:p>
      <w:pPr>
        <w:spacing w:after="80"/>
      </w:pPr>
      <w:r>
        <w:rPr>
          <w:b w:val="0"/>
          <w:i w:val="0"/>
        </w:rPr>
        <w:t xml:space="preserve">Không cần dùng đến biểu thức </w:t>
      </w:r>
      <w:r>
        <w:rPr>
          <w:rFonts w:ascii="Consolas" w:hAnsi="Consolas"/>
          <w:b w:val="0"/>
          <w:i w:val="0"/>
          <w:sz w:val="20"/>
        </w:rPr>
        <w:t>Application</w:t>
      </w:r>
      <w:r>
        <w:rPr>
          <w:b w:val="0"/>
          <w:i w:val="0"/>
        </w:rPr>
        <w:t xml:space="preserve">. Trong mục “Dùng phương thức Union để nối nhiều vùng,” chúng ta đã tạo hai vùng riêng biệt với các hàng khớp với tiêu chí cụ thể. Dùng </w:t>
      </w:r>
      <w:r>
        <w:rPr>
          <w:rFonts w:ascii="Consolas" w:hAnsi="Consolas"/>
          <w:b w:val="0"/>
          <w:i w:val="0"/>
          <w:sz w:val="20"/>
        </w:rPr>
        <w:t>Intersect</w:t>
      </w:r>
      <w:r>
        <w:rPr>
          <w:b w:val="0"/>
          <w:i w:val="0"/>
        </w:rPr>
        <w:t>, ta có thể tạo một vùng mới chỉ gồm những hàng chung giữa hai vùng đó. Đặt kết quả lên một sheet là bạn đã có báo cáo hiển thị các bản ghi mà Bob Johnson đã mua Widget B, như trong Hình 3-5.</w:t>
      </w:r>
    </w:p>
    <w:p>
      <w:pPr>
        <w:jc w:val="center"/>
      </w:pPr>
      <w:r>
        <w:drawing>
          <wp:inline xmlns:a="http://schemas.openxmlformats.org/drawingml/2006/main" xmlns:pic="http://schemas.openxmlformats.org/drawingml/2006/picture">
            <wp:extent cx="5486400" cy="1029755"/>
            <wp:docPr id="71" name="Picture 71"/>
            <wp:cNvGraphicFramePr>
              <a:graphicFrameLocks noChangeAspect="1"/>
            </wp:cNvGraphicFramePr>
            <a:graphic>
              <a:graphicData uri="http://schemas.openxmlformats.org/drawingml/2006/picture">
                <pic:pic>
                  <pic:nvPicPr>
                    <pic:cNvPr id="0" name="03fig05.jpg"/>
                    <pic:cNvPicPr/>
                  </pic:nvPicPr>
                  <pic:blipFill>
                    <a:blip r:embed="rId51"/>
                    <a:stretch>
                      <a:fillRect/>
                    </a:stretch>
                  </pic:blipFill>
                  <pic:spPr>
                    <a:xfrm>
                      <a:off x="0" y="0"/>
                      <a:ext cx="5486400" cy="1029755"/>
                    </a:xfrm>
                    <a:prstGeom prst="rect"/>
                  </pic:spPr>
                </pic:pic>
              </a:graphicData>
            </a:graphic>
          </wp:inline>
        </w:drawing>
      </w:r>
    </w:p>
    <w:p>
      <w:pPr>
        <w:spacing w:after="160"/>
        <w:jc w:val="center"/>
      </w:pPr>
      <w:r>
        <w:rPr>
          <w:rFonts w:ascii="Calibri" w:hAnsi="Calibri"/>
          <w:b/>
          <w:i/>
          <w:sz w:val="19"/>
        </w:rPr>
        <w:t>HÌNH 3-5</w:t>
      </w:r>
      <w:r>
        <w:rPr>
          <w:rFonts w:ascii="Calibri" w:hAnsi="Calibri"/>
          <w:b w:val="0"/>
          <w:i/>
          <w:sz w:val="19"/>
        </w:rPr>
        <w:t xml:space="preserve"> Bằng cách kết hợp hai phương thức </w:t>
      </w:r>
      <w:r>
        <w:rPr>
          <w:rFonts w:ascii="Calibri" w:hAnsi="Calibri"/>
          <w:b w:val="0"/>
          <w:i/>
          <w:sz w:val="19"/>
        </w:rPr>
        <w:t>Union</w:t>
      </w:r>
      <w:r>
        <w:rPr>
          <w:rFonts w:ascii="Calibri" w:hAnsi="Calibri"/>
          <w:b w:val="0"/>
          <w:i/>
          <w:sz w:val="19"/>
        </w:rPr>
        <w:t xml:space="preserve"> và </w:t>
      </w:r>
      <w:r>
        <w:rPr>
          <w:rFonts w:ascii="Calibri" w:hAnsi="Calibri"/>
          <w:b w:val="0"/>
          <w:i/>
          <w:sz w:val="19"/>
        </w:rPr>
        <w:t>Intersect</w:t>
      </w:r>
      <w:r>
        <w:rPr>
          <w:rFonts w:ascii="Calibri" w:hAnsi="Calibri"/>
          <w:b w:val="0"/>
          <w:i/>
          <w:sz w:val="19"/>
        </w:rPr>
        <w:t>, có thể tạo ra báo cáo chỉ gồm các bản ghi mà Bob Johnson đã mua Widget B.</w:t>
      </w:r>
    </w:p>
    <w:p>
      <w:pPr>
        <w:spacing w:after="80"/>
      </w:pPr>
      <w:r>
        <w:rPr>
          <w:b w:val="0"/>
          <w:i w:val="0"/>
        </w:rPr>
        <w:t>Đây là đoạn code kết nối tất cả lại với nhau:</w:t>
      </w:r>
    </w:p>
    <w:p>
      <w:pPr>
        <w:spacing w:after="0"/>
        <w:ind w:left="360"/>
        <w:shd w:val="clear" w:color="auto" w:fill="F2F2F2"/>
      </w:pPr>
      <w:r>
        <w:rPr>
          <w:rFonts w:ascii="Consolas" w:hAnsi="Consolas"/>
          <w:sz w:val="18"/>
        </w:rPr>
        <w:t>Sub Customer_Product_Intersect()</w:t>
      </w:r>
    </w:p>
    <w:p>
      <w:pPr>
        <w:spacing w:after="0"/>
        <w:ind w:left="360"/>
        <w:shd w:val="clear" w:color="auto" w:fill="F2F2F2"/>
      </w:pPr>
      <w:r>
        <w:rPr>
          <w:rFonts w:ascii="Consolas" w:hAnsi="Consolas"/>
          <w:sz w:val="18"/>
        </w:rPr>
        <w:t>Dim rngCustomer As Range, rngProduct As Range</w:t>
      </w:r>
    </w:p>
    <w:p>
      <w:pPr>
        <w:spacing w:after="0"/>
        <w:ind w:left="360"/>
        <w:shd w:val="clear" w:color="auto" w:fill="F2F2F2"/>
      </w:pPr>
      <w:r>
        <w:rPr>
          <w:rFonts w:ascii="Consolas" w:hAnsi="Consolas"/>
          <w:sz w:val="18"/>
        </w:rPr>
        <w:t>Dim rngIntersect As Range</w:t>
      </w:r>
    </w:p>
    <w:p>
      <w:pPr>
        <w:spacing w:after="0"/>
        <w:ind w:left="360"/>
        <w:shd w:val="clear" w:color="auto" w:fill="F2F2F2"/>
      </w:pPr>
      <w:r>
        <w:rPr>
          <w:rFonts w:ascii="Consolas" w:hAnsi="Consolas"/>
          <w:sz w:val="18"/>
        </w:rPr>
        <w:t>'Call the procedures that will return the ranges with the matching rows</w:t>
      </w:r>
    </w:p>
    <w:p>
      <w:pPr>
        <w:spacing w:after="0"/>
        <w:ind w:left="360"/>
        <w:shd w:val="clear" w:color="auto" w:fill="F2F2F2"/>
      </w:pPr>
      <w:r>
        <w:rPr>
          <w:rFonts w:ascii="Consolas" w:hAnsi="Consolas"/>
          <w:sz w:val="18"/>
        </w:rPr>
        <w:t>CustomerUnion rngCustomer</w:t>
      </w:r>
    </w:p>
    <w:p>
      <w:pPr>
        <w:spacing w:after="0"/>
        <w:ind w:left="360"/>
        <w:shd w:val="clear" w:color="auto" w:fill="F2F2F2"/>
      </w:pPr>
      <w:r>
        <w:rPr>
          <w:rFonts w:ascii="Consolas" w:hAnsi="Consolas"/>
          <w:sz w:val="18"/>
        </w:rPr>
        <w:t>ProductUnion rngProduct</w:t>
      </w:r>
    </w:p>
    <w:p>
      <w:pPr>
        <w:spacing w:after="0"/>
        <w:ind w:left="360"/>
        <w:shd w:val="clear" w:color="auto" w:fill="F2F2F2"/>
      </w:pPr>
      <w:r>
        <w:rPr>
          <w:rFonts w:ascii="Consolas" w:hAnsi="Consolas"/>
          <w:sz w:val="18"/>
        </w:rPr>
        <w:t>'run an Intersect on those two returned ranges</w:t>
      </w:r>
    </w:p>
    <w:p>
      <w:pPr>
        <w:spacing w:after="0"/>
        <w:ind w:left="360"/>
        <w:shd w:val="clear" w:color="auto" w:fill="F2F2F2"/>
      </w:pPr>
      <w:r>
        <w:rPr>
          <w:rFonts w:ascii="Consolas" w:hAnsi="Consolas"/>
          <w:sz w:val="18"/>
        </w:rPr>
        <w:t>Set rngIntersect = Intersect(rngCustomer, rngProduct)</w:t>
      </w:r>
    </w:p>
    <w:p>
      <w:pPr>
        <w:spacing w:after="0"/>
        <w:ind w:left="360"/>
        <w:shd w:val="clear" w:color="auto" w:fill="F2F2F2"/>
      </w:pPr>
      <w:r>
        <w:rPr>
          <w:rFonts w:ascii="Consolas" w:hAnsi="Consolas"/>
          <w:sz w:val="18"/>
        </w:rPr>
        <w:t>'check if rngIntersect has a value (Not Nothing means there is something)</w:t>
      </w:r>
    </w:p>
    <w:p>
      <w:pPr>
        <w:spacing w:after="0"/>
        <w:ind w:left="360"/>
        <w:shd w:val="clear" w:color="auto" w:fill="F2F2F2"/>
      </w:pPr>
      <w:r>
        <w:rPr>
          <w:rFonts w:ascii="Consolas" w:hAnsi="Consolas"/>
          <w:sz w:val="18"/>
        </w:rPr>
        <w:t>If Not rngIntersect Is Nothing Then</w:t>
      </w:r>
    </w:p>
    <w:p>
      <w:pPr>
        <w:spacing w:after="0"/>
        <w:ind w:left="360"/>
        <w:shd w:val="clear" w:color="auto" w:fill="F2F2F2"/>
      </w:pPr>
      <w:r>
        <w:rPr>
          <w:rFonts w:ascii="Consolas" w:hAnsi="Consolas"/>
          <w:sz w:val="18"/>
        </w:rPr>
        <w:t xml:space="preserve">  'we have a matching customer and product</w:t>
      </w:r>
    </w:p>
    <w:p>
      <w:pPr>
        <w:spacing w:after="0"/>
        <w:ind w:left="360"/>
        <w:shd w:val="clear" w:color="auto" w:fill="F2F2F2"/>
      </w:pPr>
      <w:r>
        <w:rPr>
          <w:rFonts w:ascii="Consolas" w:hAnsi="Consolas"/>
          <w:sz w:val="18"/>
        </w:rPr>
        <w:t xml:space="preserve">  'copy over header, without formatting</w:t>
      </w:r>
    </w:p>
    <w:p>
      <w:pPr>
        <w:spacing w:after="0"/>
        <w:ind w:left="360"/>
        <w:shd w:val="clear" w:color="auto" w:fill="F2F2F2"/>
      </w:pPr>
      <w:r>
        <w:rPr>
          <w:rFonts w:ascii="Consolas" w:hAnsi="Consolas"/>
          <w:sz w:val="18"/>
        </w:rPr>
        <w:t xml:space="preserve">  Worksheets("Report").Range("A1:H1").Value = Range("A1:H1").Value</w:t>
      </w:r>
    </w:p>
    <w:p>
      <w:pPr>
        <w:spacing w:after="0"/>
        <w:ind w:left="360"/>
        <w:shd w:val="clear" w:color="auto" w:fill="F2F2F2"/>
      </w:pPr>
      <w:r>
        <w:rPr>
          <w:rFonts w:ascii="Consolas" w:hAnsi="Consolas"/>
          <w:sz w:val="18"/>
        </w:rPr>
        <w:t xml:space="preserve">  'place data results</w:t>
      </w:r>
    </w:p>
    <w:p>
      <w:pPr>
        <w:spacing w:after="0"/>
        <w:ind w:left="360"/>
        <w:shd w:val="clear" w:color="auto" w:fill="F2F2F2"/>
      </w:pPr>
      <w:r>
        <w:rPr>
          <w:rFonts w:ascii="Consolas" w:hAnsi="Consolas"/>
          <w:sz w:val="18"/>
        </w:rPr>
        <w:t xml:space="preserve">  rngIntersect.Copy Worksheets("Report").Range("A2")</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'no matches, inform user</w:t>
      </w:r>
    </w:p>
    <w:p>
      <w:pPr>
        <w:spacing w:after="0"/>
        <w:ind w:left="360"/>
        <w:shd w:val="clear" w:color="auto" w:fill="F2F2F2"/>
      </w:pPr>
      <w:r>
        <w:rPr>
          <w:rFonts w:ascii="Consolas" w:hAnsi="Consolas"/>
          <w:sz w:val="18"/>
        </w:rPr>
        <w:t xml:space="preserve">  MsgBox "No Customer/Product matches found"</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'clear the object variables</w:t>
      </w:r>
    </w:p>
    <w:p>
      <w:pPr>
        <w:spacing w:after="0"/>
        <w:ind w:left="360"/>
        <w:shd w:val="clear" w:color="auto" w:fill="F2F2F2"/>
      </w:pPr>
      <w:r>
        <w:rPr>
          <w:rFonts w:ascii="Consolas" w:hAnsi="Consolas"/>
          <w:sz w:val="18"/>
        </w:rPr>
        <w:t>Set rngIntersect = Nothing</w:t>
      </w:r>
    </w:p>
    <w:p>
      <w:pPr>
        <w:spacing w:after="0"/>
        <w:ind w:left="360"/>
        <w:shd w:val="clear" w:color="auto" w:fill="F2F2F2"/>
      </w:pPr>
      <w:r>
        <w:rPr>
          <w:rFonts w:ascii="Consolas" w:hAnsi="Consolas"/>
          <w:sz w:val="18"/>
        </w:rPr>
        <w:t>Set rngCustomer = Nothing</w:t>
      </w:r>
    </w:p>
    <w:p>
      <w:pPr>
        <w:spacing w:after="0"/>
        <w:ind w:left="360"/>
        <w:shd w:val="clear" w:color="auto" w:fill="F2F2F2"/>
      </w:pPr>
      <w:r>
        <w:rPr>
          <w:rFonts w:ascii="Consolas" w:hAnsi="Consolas"/>
          <w:sz w:val="18"/>
        </w:rPr>
        <w:t>Set rngProduct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72" name="Picture 7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Tham khảo mục “Dùng </w:t>
      </w:r>
      <w:r>
        <w:rPr>
          <w:rFonts w:ascii="Consolas" w:hAnsi="Consolas"/>
          <w:b w:val="0"/>
          <w:i w:val="0"/>
          <w:sz w:val="20"/>
        </w:rPr>
        <w:t>Set</w:t>
      </w:r>
      <w:r>
        <w:rPr>
          <w:b w:val="0"/>
          <w:i w:val="0"/>
        </w:rPr>
        <w:t xml:space="preserve"> để gán biến đối tượng” trong Chương 4 để tìm hiểu thêm về từ khóa </w:t>
      </w:r>
      <w:r>
        <w:rPr>
          <w:rFonts w:ascii="Consolas" w:hAnsi="Consolas"/>
          <w:b w:val="0"/>
          <w:i w:val="0"/>
          <w:sz w:val="20"/>
        </w:rPr>
        <w:t>Set</w:t>
      </w:r>
      <w:r>
        <w:rPr>
          <w:b w:val="0"/>
          <w:i w:val="0"/>
        </w:rPr>
        <w:t>.</w:t>
      </w:r>
    </w:p>
    <w:p>
      <w:pPr>
        <w:pStyle w:val="Heading3"/>
      </w:pPr>
      <w:r>
        <w:rPr>
          <w:rFonts w:ascii="Calibri" w:hAnsi="Calibri"/>
          <w:b/>
          <w:i w:val="0"/>
          <w:sz w:val="26"/>
        </w:rPr>
        <w:t xml:space="preserve">Dùng hàm </w:t>
      </w:r>
      <w:r>
        <w:rPr>
          <w:rFonts w:ascii="Calibri" w:hAnsi="Calibri"/>
          <w:b/>
          <w:i w:val="0"/>
          <w:sz w:val="26"/>
        </w:rPr>
        <w:t>IsEmpty</w:t>
      </w:r>
      <w:r>
        <w:rPr>
          <w:rFonts w:ascii="Calibri" w:hAnsi="Calibri"/>
          <w:b/>
          <w:i w:val="0"/>
          <w:sz w:val="26"/>
        </w:rPr>
        <w:t xml:space="preserve"> để kiểm tra xem một ô có trống không</w:t>
      </w:r>
    </w:p>
    <w:p>
      <w:pPr>
        <w:spacing w:after="80"/>
      </w:pPr>
      <w:r>
        <w:rPr>
          <w:b w:val="0"/>
          <w:i w:val="0"/>
        </w:rPr>
        <w:t xml:space="preserve">Hàm </w:t>
      </w:r>
      <w:r>
        <w:rPr>
          <w:rFonts w:ascii="Consolas" w:hAnsi="Consolas"/>
          <w:b w:val="0"/>
          <w:i w:val="0"/>
          <w:sz w:val="20"/>
        </w:rPr>
        <w:t>IsEmpty</w:t>
      </w:r>
      <w:r>
        <w:rPr>
          <w:b w:val="0"/>
          <w:i w:val="0"/>
        </w:rPr>
        <w:t xml:space="preserve"> trả về giá trị Boolean cho biết một ô đơn có trống hay không: </w:t>
      </w:r>
      <w:r>
        <w:rPr>
          <w:rFonts w:ascii="Consolas" w:hAnsi="Consolas"/>
          <w:b w:val="0"/>
          <w:i w:val="0"/>
          <w:sz w:val="20"/>
        </w:rPr>
        <w:t>True</w:t>
      </w:r>
      <w:r>
        <w:rPr>
          <w:b w:val="0"/>
          <w:i w:val="0"/>
        </w:rPr>
        <w:t xml:space="preserve"> nếu trống, và </w:t>
      </w:r>
      <w:r>
        <w:rPr>
          <w:rFonts w:ascii="Consolas" w:hAnsi="Consolas"/>
          <w:b w:val="0"/>
          <w:i w:val="0"/>
          <w:sz w:val="20"/>
        </w:rPr>
        <w:t>False</w:t>
      </w:r>
      <w:r>
        <w:rPr>
          <w:b w:val="0"/>
          <w:i w:val="0"/>
        </w:rPr>
        <w:t xml:space="preserve"> nếu không. Ô phải thực sự trống thì hàm mới trả về </w:t>
      </w:r>
      <w:r>
        <w:rPr>
          <w:rFonts w:ascii="Consolas" w:hAnsi="Consolas"/>
          <w:b w:val="0"/>
          <w:i w:val="0"/>
          <w:sz w:val="20"/>
        </w:rPr>
        <w:t>True</w:t>
      </w:r>
      <w:r>
        <w:rPr>
          <w:b w:val="0"/>
          <w:i w:val="0"/>
        </w:rPr>
        <w:t>:</w:t>
      </w:r>
    </w:p>
    <w:p>
      <w:pPr>
        <w:spacing w:after="0"/>
        <w:ind w:left="360"/>
        <w:shd w:val="clear" w:color="auto" w:fill="F2F2F2"/>
      </w:pPr>
      <w:r>
        <w:rPr>
          <w:rFonts w:ascii="Consolas" w:hAnsi="Consolas"/>
          <w:sz w:val="18"/>
        </w:rPr>
        <w:t>IsEmpty(Cell)</w:t>
      </w:r>
    </w:p>
    <w:p>
      <w:pPr>
        <w:spacing w:after="40"/>
      </w:pPr>
    </w:p>
    <w:p>
      <w:pPr>
        <w:spacing w:after="80"/>
      </w:pPr>
      <w:r>
        <w:rPr>
          <w:b w:val="0"/>
          <w:i w:val="0"/>
        </w:rPr>
        <w:t>Vấn đề nảy sinh vì định nghĩa “trống” của Excel khác với định nghĩa của bạn và tôi. Ví dụ, nếu trước đó bạn có một công thức trong ô trả về giá trị rỗng (</w:t>
      </w:r>
      <w:r>
        <w:rPr>
          <w:rFonts w:ascii="Consolas" w:hAnsi="Consolas"/>
          <w:b w:val="0"/>
          <w:i w:val="0"/>
          <w:sz w:val="20"/>
        </w:rPr>
        <w:t>""</w:t>
      </w:r>
      <w:r>
        <w:rPr>
          <w:b w:val="0"/>
          <w:i w:val="0"/>
        </w:rPr>
        <w:t xml:space="preserve">) rồi thực hiện paste values để loại bỏ công thức—Excel không xem ô đó là trống; </w:t>
      </w:r>
      <w:r>
        <w:rPr>
          <w:rFonts w:ascii="Consolas" w:hAnsi="Consolas"/>
          <w:b w:val="0"/>
          <w:i w:val="0"/>
          <w:sz w:val="20"/>
        </w:rPr>
        <w:t>""</w:t>
      </w:r>
      <w:r>
        <w:rPr>
          <w:b w:val="0"/>
          <w:i w:val="0"/>
        </w:rPr>
        <w:t xml:space="preserve"> vẫn là một thứ gì đó đối với Excel. Để thực sự xóa nội dung của một ô, bạn cần dùng Clear Contents từ menu ngữ cảnh của ô hoặc nhấn Delete. Tham khảo mục “Nghiên cứu tình huống: Dùng phương thức </w:t>
      </w:r>
      <w:r>
        <w:rPr>
          <w:rFonts w:ascii="Consolas" w:hAnsi="Consolas"/>
          <w:b w:val="0"/>
          <w:i w:val="0"/>
          <w:sz w:val="20"/>
        </w:rPr>
        <w:t>SpecialCells</w:t>
      </w:r>
      <w:r>
        <w:rPr>
          <w:b w:val="0"/>
          <w:i w:val="0"/>
        </w:rPr>
        <w:t xml:space="preserve"> để chọn các ô cụ thể” để biết đoạn code giúp bạn nhanh chóng tìm ra những ô trống giả này.</w:t>
      </w:r>
    </w:p>
    <w:p>
      <w:pPr>
        <w:spacing w:after="80"/>
      </w:pPr>
      <w:r>
        <w:rPr>
          <w:b w:val="0"/>
          <w:i w:val="0"/>
        </w:rPr>
        <w:t xml:space="preserve">Nếu bạn tin tưởng nguồn dữ liệu của mình, thì </w:t>
      </w:r>
      <w:r>
        <w:rPr>
          <w:rFonts w:ascii="Consolas" w:hAnsi="Consolas"/>
          <w:b w:val="0"/>
          <w:i w:val="0"/>
          <w:sz w:val="20"/>
        </w:rPr>
        <w:t>IsEmpty</w:t>
      </w:r>
      <w:r>
        <w:rPr>
          <w:b w:val="0"/>
          <w:i w:val="0"/>
        </w:rPr>
        <w:t xml:space="preserve"> là một lựa chọn thay thế tốt cho việc dùng </w:t>
      </w:r>
      <w:r>
        <w:rPr>
          <w:rFonts w:ascii="Consolas" w:hAnsi="Consolas"/>
          <w:b w:val="0"/>
          <w:i w:val="0"/>
          <w:sz w:val="20"/>
        </w:rPr>
        <w:t>Len</w:t>
      </w:r>
      <w:r>
        <w:rPr>
          <w:b w:val="0"/>
          <w:i w:val="0"/>
        </w:rPr>
        <w:t xml:space="preserve"> và </w:t>
      </w:r>
      <w:r>
        <w:rPr>
          <w:rFonts w:ascii="Consolas" w:hAnsi="Consolas"/>
          <w:b w:val="0"/>
          <w:i w:val="0"/>
          <w:sz w:val="20"/>
        </w:rPr>
        <w:t>Trim</w:t>
      </w:r>
      <w:r>
        <w:rPr>
          <w:b w:val="0"/>
          <w:i w:val="0"/>
        </w:rPr>
        <w:t xml:space="preserve"> để kiểm tra xem một ô có trống không. Nhưng nếu còn nghi ngờ, cứ dùng </w:t>
      </w:r>
      <w:r>
        <w:rPr>
          <w:rFonts w:ascii="Consolas" w:hAnsi="Consolas"/>
          <w:b w:val="0"/>
          <w:i w:val="0"/>
          <w:sz w:val="20"/>
        </w:rPr>
        <w:t>Len</w:t>
      </w:r>
      <w:r>
        <w:rPr>
          <w:b w:val="0"/>
          <w:i w:val="0"/>
        </w:rPr>
        <w:t xml:space="preserve"> và </w:t>
      </w:r>
      <w:r>
        <w:rPr>
          <w:rFonts w:ascii="Consolas" w:hAnsi="Consolas"/>
          <w:b w:val="0"/>
          <w:i w:val="0"/>
          <w:sz w:val="20"/>
        </w:rPr>
        <w:t>Trim</w:t>
      </w:r>
      <w:r>
        <w:rPr>
          <w:b w:val="0"/>
          <w:i w:val="0"/>
        </w:rPr>
        <w:t xml:space="preserve">, như đã trình bày trong mục “Dùng thuộc tính </w:t>
      </w:r>
      <w:r>
        <w:rPr>
          <w:rFonts w:ascii="Consolas" w:hAnsi="Consolas"/>
          <w:b w:val="0"/>
          <w:i w:val="0"/>
          <w:sz w:val="20"/>
        </w:rPr>
        <w:t>Offset</w:t>
      </w:r>
      <w:r>
        <w:rPr>
          <w:b w:val="0"/>
          <w:i w:val="0"/>
        </w:rPr>
        <w:t xml:space="preserve"> để tham chiếu đến một vùng” ở phần trước của chương này. Để dùng </w:t>
      </w:r>
      <w:r>
        <w:rPr>
          <w:rFonts w:ascii="Consolas" w:hAnsi="Consolas"/>
          <w:b w:val="0"/>
          <w:i w:val="0"/>
          <w:sz w:val="20"/>
        </w:rPr>
        <w:t>IsEmpty</w:t>
      </w:r>
      <w:r>
        <w:rPr>
          <w:b w:val="0"/>
          <w:i w:val="0"/>
        </w:rPr>
        <w:t xml:space="preserve"> thay thế, hãy sửa câu lệnh </w:t>
      </w:r>
      <w:r>
        <w:rPr>
          <w:rFonts w:ascii="Consolas" w:hAnsi="Consolas"/>
          <w:b w:val="0"/>
          <w:i w:val="0"/>
          <w:sz w:val="20"/>
        </w:rPr>
        <w:t>If</w:t>
      </w:r>
      <w:r>
        <w:rPr>
          <w:b w:val="0"/>
          <w:i w:val="0"/>
        </w:rPr>
        <w:t xml:space="preserve"> như sau:</w:t>
      </w:r>
    </w:p>
    <w:p>
      <w:pPr>
        <w:spacing w:after="0"/>
        <w:ind w:left="360"/>
        <w:shd w:val="clear" w:color="auto" w:fill="F2F2F2"/>
      </w:pPr>
      <w:r>
        <w:rPr>
          <w:rFonts w:ascii="Consolas" w:hAnsi="Consolas"/>
          <w:sz w:val="18"/>
        </w:rPr>
        <w:t>If Not IsEmpty(curCell) Then</w:t>
      </w:r>
    </w:p>
    <w:p>
      <w:pPr>
        <w:spacing w:after="0"/>
        <w:ind w:left="360"/>
        <w:shd w:val="clear" w:color="auto" w:fill="F2F2F2"/>
      </w:pPr>
      <w:r>
        <w:rPr>
          <w:rFonts w:ascii="Consolas" w:hAnsi="Consolas"/>
          <w:sz w:val="18"/>
        </w:rPr>
        <w:t xml:space="preserve">  curCell.Offset(, 5).Value = "Shipped"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curCell.Offset(, 5).Value = "Pending"</w:t>
      </w:r>
    </w:p>
    <w:p>
      <w:pPr>
        <w:spacing w:after="0"/>
        <w:ind w:left="360"/>
        <w:shd w:val="clear" w:color="auto" w:fill="F2F2F2"/>
      </w:pPr>
      <w:r>
        <w:rPr>
          <w:rFonts w:ascii="Consolas" w:hAnsi="Consolas"/>
          <w:sz w:val="18"/>
        </w:rPr>
        <w:t>End If</w:t>
      </w:r>
    </w:p>
    <w:p>
      <w:pPr>
        <w:spacing w:after="40"/>
      </w:pPr>
    </w:p>
    <w:p>
      <w:pPr>
        <w:pStyle w:val="Heading3"/>
      </w:pPr>
      <w:r>
        <w:rPr>
          <w:rFonts w:ascii="Calibri" w:hAnsi="Calibri"/>
          <w:b/>
          <w:i w:val="0"/>
          <w:sz w:val="26"/>
        </w:rPr>
        <w:t xml:space="preserve">Dùng thuộc tính </w:t>
      </w:r>
      <w:r>
        <w:rPr>
          <w:rFonts w:ascii="Calibri" w:hAnsi="Calibri"/>
          <w:b/>
          <w:i w:val="0"/>
          <w:sz w:val="26"/>
        </w:rPr>
        <w:t>CurrentRegion</w:t>
      </w:r>
      <w:r>
        <w:rPr>
          <w:rFonts w:ascii="Calibri" w:hAnsi="Calibri"/>
          <w:b/>
          <w:i w:val="0"/>
          <w:sz w:val="26"/>
        </w:rPr>
        <w:t xml:space="preserve"> để chọn một vùng dữ liệu</w:t>
      </w:r>
    </w:p>
    <w:p>
      <w:pPr>
        <w:spacing w:after="80"/>
      </w:pPr>
      <w:r>
        <w:rPr>
          <w:rFonts w:ascii="Consolas" w:hAnsi="Consolas"/>
          <w:b w:val="0"/>
          <w:i w:val="0"/>
          <w:sz w:val="20"/>
        </w:rPr>
        <w:t>CurrentRegion</w:t>
      </w:r>
      <w:r>
        <w:rPr>
          <w:b w:val="0"/>
          <w:i w:val="0"/>
        </w:rPr>
        <w:t xml:space="preserve"> trả về một đối tượng </w:t>
      </w:r>
      <w:r>
        <w:rPr>
          <w:rFonts w:ascii="Consolas" w:hAnsi="Consolas"/>
          <w:b w:val="0"/>
          <w:i w:val="0"/>
          <w:sz w:val="20"/>
        </w:rPr>
        <w:t>Range</w:t>
      </w:r>
      <w:r>
        <w:rPr>
          <w:b w:val="0"/>
          <w:i w:val="0"/>
        </w:rPr>
        <w:t xml:space="preserve"> đại diện cho một tập dữ liệu liền kề. Miễn là dữ liệu được bao quanh bởi một hàng trống và một cột trống—hoặc bởi rìa của worksheet—bạn có thể chọn tập dữ liệu đó bằng </w:t>
      </w:r>
      <w:r>
        <w:rPr>
          <w:rFonts w:ascii="Consolas" w:hAnsi="Consolas"/>
          <w:b w:val="0"/>
          <w:i w:val="0"/>
          <w:sz w:val="20"/>
        </w:rPr>
        <w:t>CurrentRegion</w:t>
      </w:r>
      <w:r>
        <w:rPr>
          <w:b w:val="0"/>
          <w:i w:val="0"/>
        </w:rPr>
        <w:t>:</w:t>
      </w:r>
    </w:p>
    <w:p>
      <w:pPr>
        <w:spacing w:after="0"/>
        <w:ind w:left="360"/>
        <w:shd w:val="clear" w:color="auto" w:fill="F2F2F2"/>
      </w:pPr>
      <w:r>
        <w:rPr>
          <w:rFonts w:ascii="Consolas" w:hAnsi="Consolas"/>
          <w:sz w:val="18"/>
        </w:rPr>
        <w:t>RangeObject.CurrentRegion</w:t>
      </w:r>
    </w:p>
    <w:p>
      <w:pPr>
        <w:spacing w:after="40"/>
      </w:pPr>
    </w:p>
    <w:p>
      <w:pPr>
        <w:jc w:val="center"/>
      </w:pPr>
      <w:r>
        <w:drawing>
          <wp:inline xmlns:a="http://schemas.openxmlformats.org/drawingml/2006/main" xmlns:pic="http://schemas.openxmlformats.org/drawingml/2006/picture">
            <wp:extent cx="361950" cy="361950"/>
            <wp:docPr id="73" name="Picture 73"/>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Cẩn thận</w:t>
      </w:r>
    </w:p>
    <w:p>
      <w:pPr>
        <w:spacing w:after="80"/>
      </w:pPr>
      <w:r>
        <w:rPr>
          <w:b w:val="0"/>
          <w:i w:val="0"/>
        </w:rPr>
        <w:t xml:space="preserve">Thứ trông có vẻ trống đối với bạn có thể không trống đối với Excel. Điều này có thể dẫn đến những kết quả bất ngờ khi dùng </w:t>
      </w:r>
      <w:r>
        <w:rPr>
          <w:rFonts w:ascii="Consolas" w:hAnsi="Consolas"/>
          <w:b w:val="0"/>
          <w:i w:val="0"/>
          <w:sz w:val="20"/>
        </w:rPr>
        <w:t>CurrentRegion</w:t>
      </w:r>
      <w:r>
        <w:rPr>
          <w:b w:val="0"/>
          <w:i w:val="0"/>
        </w:rPr>
        <w:t>.</w:t>
      </w:r>
    </w:p>
    <w:p>
      <w:pPr>
        <w:spacing w:after="80"/>
      </w:pPr>
      <w:r>
        <w:rPr>
          <w:b w:val="0"/>
          <w:i w:val="0"/>
        </w:rPr>
        <w:t>Dòng lệnh sau chọn tập dữ liệu trong các cột A:H—kể cả những cột bị ẩn—vì đây là vùng ô liền kề xung quanh ô A1 (xem Hình 3-6). Cột I là một cột trống, nên Excel không bao gồm dữ liệu ở cột J:</w:t>
      </w:r>
    </w:p>
    <w:p>
      <w:pPr>
        <w:spacing w:after="0"/>
        <w:ind w:left="360"/>
        <w:shd w:val="clear" w:color="auto" w:fill="F2F2F2"/>
      </w:pPr>
      <w:r>
        <w:rPr>
          <w:rFonts w:ascii="Consolas" w:hAnsi="Consolas"/>
          <w:sz w:val="18"/>
        </w:rPr>
        <w:t>Range("A1").CurrentRegion.Select</w:t>
      </w:r>
    </w:p>
    <w:p>
      <w:pPr>
        <w:spacing w:after="40"/>
      </w:pPr>
    </w:p>
    <w:p>
      <w:pPr>
        <w:jc w:val="center"/>
      </w:pPr>
      <w:r>
        <w:drawing>
          <wp:inline xmlns:a="http://schemas.openxmlformats.org/drawingml/2006/main" xmlns:pic="http://schemas.openxmlformats.org/drawingml/2006/picture">
            <wp:extent cx="5486400" cy="1519311"/>
            <wp:docPr id="74" name="Picture 74"/>
            <wp:cNvGraphicFramePr>
              <a:graphicFrameLocks noChangeAspect="1"/>
            </wp:cNvGraphicFramePr>
            <a:graphic>
              <a:graphicData uri="http://schemas.openxmlformats.org/drawingml/2006/picture">
                <pic:pic>
                  <pic:nvPicPr>
                    <pic:cNvPr id="0" name="03fig06.jpg"/>
                    <pic:cNvPicPr/>
                  </pic:nvPicPr>
                  <pic:blipFill>
                    <a:blip r:embed="rId52"/>
                    <a:stretch>
                      <a:fillRect/>
                    </a:stretch>
                  </pic:blipFill>
                  <pic:spPr>
                    <a:xfrm>
                      <a:off x="0" y="0"/>
                      <a:ext cx="5486400" cy="1519311"/>
                    </a:xfrm>
                    <a:prstGeom prst="rect"/>
                  </pic:spPr>
                </pic:pic>
              </a:graphicData>
            </a:graphic>
          </wp:inline>
        </w:drawing>
      </w:r>
    </w:p>
    <w:p>
      <w:pPr>
        <w:spacing w:after="160"/>
        <w:jc w:val="center"/>
      </w:pPr>
      <w:r>
        <w:rPr>
          <w:rFonts w:ascii="Calibri" w:hAnsi="Calibri"/>
          <w:b/>
          <w:i/>
          <w:sz w:val="19"/>
        </w:rPr>
        <w:t>HÌNH 3-6</w:t>
      </w:r>
      <w:r>
        <w:rPr>
          <w:rFonts w:ascii="Calibri" w:hAnsi="Calibri"/>
          <w:b w:val="0"/>
          <w:i/>
          <w:sz w:val="19"/>
        </w:rPr>
        <w:t xml:space="preserve"> Bạn có thể dùng </w:t>
      </w:r>
      <w:r>
        <w:rPr>
          <w:rFonts w:ascii="Calibri" w:hAnsi="Calibri"/>
          <w:b w:val="0"/>
          <w:i/>
          <w:sz w:val="19"/>
        </w:rPr>
        <w:t>CurrentRegion</w:t>
      </w:r>
      <w:r>
        <w:rPr>
          <w:rFonts w:ascii="Calibri" w:hAnsi="Calibri"/>
          <w:b w:val="0"/>
          <w:i/>
          <w:sz w:val="19"/>
        </w:rPr>
        <w:t xml:space="preserve"> để chọn một vùng dữ liệu liền kề xung quanh ô đang hoạt động.</w:t>
      </w:r>
    </w:p>
    <w:p>
      <w:pPr>
        <w:spacing w:after="80"/>
      </w:pPr>
      <w:r>
        <w:rPr>
          <w:b w:val="0"/>
          <w:i w:val="0"/>
        </w:rPr>
        <w:t>Điều này rất hữu ích nếu bạn có một tập dữ liệu mà kích thước luôn thay đổi liên tục.</w:t>
      </w:r>
    </w:p>
    <w:p>
      <w:pPr>
        <w:spacing w:after="80"/>
      </w:pPr>
      <w:r>
        <w:rPr>
          <w:b/>
          <w:i w:val="0"/>
        </w:rPr>
        <w:t xml:space="preserve">Nghiên cứu tình huống: Dùng phương thức </w:t>
      </w:r>
      <w:r>
        <w:rPr>
          <w:rFonts w:ascii="Consolas" w:hAnsi="Consolas"/>
          <w:b/>
          <w:i w:val="0"/>
          <w:sz w:val="20"/>
        </w:rPr>
        <w:t>SpecialCells</w:t>
      </w:r>
      <w:r>
        <w:rPr>
          <w:b/>
          <w:i w:val="0"/>
        </w:rPr>
        <w:t xml:space="preserve"> để chọn các ô cụ thể</w:t>
      </w:r>
    </w:p>
    <w:p>
      <w:pPr>
        <w:spacing w:after="80"/>
      </w:pPr>
      <w:r>
        <w:rPr>
          <w:b w:val="0"/>
          <w:i w:val="0"/>
        </w:rPr>
        <w:t>Ngay cả những người dùng Excel lão luyện cũng có thể chưa từng gặp hộp thoại Go To Special. Nếu bạn nhấn phím F5 trong một bảng tính Excel, bạn sẽ thấy hộp thoại Go To thông thường (xem Hình 3-7). Ở góc dưới bên trái của hộp thoại này có một nút có nhãn Special. Nhấn nút này để mở hộp thoại Go To Special siêu mạnh mẽ (xem Hình 3-8).</w:t>
      </w:r>
    </w:p>
    <w:p>
      <w:pPr>
        <w:jc w:val="center"/>
      </w:pPr>
      <w:r>
        <w:drawing>
          <wp:inline xmlns:a="http://schemas.openxmlformats.org/drawingml/2006/main" xmlns:pic="http://schemas.openxmlformats.org/drawingml/2006/picture">
            <wp:extent cx="5486400" cy="2675676"/>
            <wp:docPr id="75" name="Picture 75"/>
            <wp:cNvGraphicFramePr>
              <a:graphicFrameLocks noChangeAspect="1"/>
            </wp:cNvGraphicFramePr>
            <a:graphic>
              <a:graphicData uri="http://schemas.openxmlformats.org/drawingml/2006/picture">
                <pic:pic>
                  <pic:nvPicPr>
                    <pic:cNvPr id="0" name="03fig07.jpg"/>
                    <pic:cNvPicPr/>
                  </pic:nvPicPr>
                  <pic:blipFill>
                    <a:blip r:embed="rId53"/>
                    <a:stretch>
                      <a:fillRect/>
                    </a:stretch>
                  </pic:blipFill>
                  <pic:spPr>
                    <a:xfrm>
                      <a:off x="0" y="0"/>
                      <a:ext cx="5486400" cy="2675676"/>
                    </a:xfrm>
                    <a:prstGeom prst="rect"/>
                  </pic:spPr>
                </pic:pic>
              </a:graphicData>
            </a:graphic>
          </wp:inline>
        </w:drawing>
      </w:r>
    </w:p>
    <w:p>
      <w:pPr>
        <w:spacing w:after="160"/>
        <w:jc w:val="center"/>
      </w:pPr>
      <w:r>
        <w:rPr>
          <w:rFonts w:ascii="Calibri" w:hAnsi="Calibri"/>
          <w:b/>
          <w:i/>
          <w:sz w:val="19"/>
        </w:rPr>
        <w:t>HÌNH 3-7</w:t>
      </w:r>
      <w:r>
        <w:rPr>
          <w:rFonts w:ascii="Calibri" w:hAnsi="Calibri"/>
          <w:b w:val="0"/>
          <w:i/>
          <w:sz w:val="19"/>
        </w:rPr>
        <w:t xml:space="preserve"> Dù hộp thoại Go To trông có vẻ không hữu ích, hãy nhấn nút Special ở góc dưới bên trái để chỉ định loại ô cần chọn.</w:t>
      </w:r>
    </w:p>
    <w:p>
      <w:pPr>
        <w:spacing w:after="80"/>
      </w:pPr>
      <w:r>
        <w:rPr>
          <w:b w:val="0"/>
          <w:i w:val="0"/>
        </w:rPr>
        <w:t>Trong giao diện Excel, hộp thoại Go To Special cho phép bạn chỉ chọn các ô có công thức, chỉ các ô trống, hoặc chỉ các ô hiển thị. Ví dụ, chỉ chọn các ô hiển thị là cách tuyệt vời để lấy kết quả hiển thị của dữ liệu đã AutoFilter. Nếu bạn đã chọn sẵn một vùng, chỉ những ô trong vùng đó thỏa mãn tiêu chí mới được chọn. Hãy đảm bảo chỉ một ô được chọn để tìm kiếm trên toàn bộ trang tính.</w:t>
      </w:r>
    </w:p>
    <w:p>
      <w:pPr>
        <w:spacing w:after="80"/>
      </w:pPr>
      <w:r>
        <w:rPr>
          <w:b w:val="0"/>
          <w:i w:val="0"/>
        </w:rPr>
        <w:t xml:space="preserve">Để mô phỏng hộp thoại Go To Special trong VBA, hãy dùng phương thức </w:t>
      </w:r>
      <w:r>
        <w:rPr>
          <w:rFonts w:ascii="Consolas" w:hAnsi="Consolas"/>
          <w:b w:val="0"/>
          <w:i w:val="0"/>
          <w:sz w:val="20"/>
        </w:rPr>
        <w:t>SpecialCells</w:t>
      </w:r>
      <w:r>
        <w:rPr>
          <w:b w:val="0"/>
          <w:i w:val="0"/>
        </w:rPr>
        <w:t>. Phương thức này cho phép bạn thao tác trên các ô thỏa mãn tiêu chí nhất định, như sau:</w:t>
      </w:r>
    </w:p>
    <w:p>
      <w:pPr>
        <w:spacing w:after="0"/>
        <w:ind w:left="360"/>
        <w:shd w:val="clear" w:color="auto" w:fill="F2F2F2"/>
      </w:pPr>
      <w:r>
        <w:rPr>
          <w:rFonts w:ascii="Consolas" w:hAnsi="Consolas"/>
          <w:sz w:val="18"/>
        </w:rPr>
        <w:t>RangeObject.SpecialCells(Type, Value)</w:t>
      </w:r>
    </w:p>
    <w:p>
      <w:pPr>
        <w:spacing w:after="40"/>
      </w:pPr>
    </w:p>
    <w:p>
      <w:pPr>
        <w:spacing w:after="80"/>
      </w:pPr>
      <w:r>
        <w:rPr>
          <w:b w:val="0"/>
          <w:i w:val="0"/>
        </w:rPr>
        <w:t xml:space="preserve">Phương thức </w:t>
      </w:r>
      <w:r>
        <w:rPr>
          <w:rFonts w:ascii="Consolas" w:hAnsi="Consolas"/>
          <w:b w:val="0"/>
          <w:i w:val="0"/>
          <w:sz w:val="20"/>
        </w:rPr>
        <w:t>SpecialCells</w:t>
      </w:r>
      <w:r>
        <w:rPr>
          <w:b w:val="0"/>
          <w:i w:val="0"/>
        </w:rPr>
        <w:t xml:space="preserve"> có hai tham số: </w:t>
      </w:r>
      <w:r>
        <w:rPr>
          <w:rFonts w:ascii="Consolas" w:hAnsi="Consolas"/>
          <w:b w:val="0"/>
          <w:i w:val="0"/>
          <w:sz w:val="20"/>
        </w:rPr>
        <w:t>Type</w:t>
      </w:r>
      <w:r>
        <w:rPr>
          <w:b w:val="0"/>
          <w:i w:val="0"/>
        </w:rPr>
        <w:t xml:space="preserve"> và </w:t>
      </w:r>
      <w:r>
        <w:rPr>
          <w:rFonts w:ascii="Consolas" w:hAnsi="Consolas"/>
          <w:b w:val="0"/>
          <w:i w:val="0"/>
          <w:sz w:val="20"/>
        </w:rPr>
        <w:t>Value</w:t>
      </w:r>
      <w:r>
        <w:rPr>
          <w:b w:val="0"/>
          <w:i w:val="0"/>
        </w:rPr>
        <w:t xml:space="preserve">. </w:t>
      </w:r>
      <w:r>
        <w:rPr>
          <w:rFonts w:ascii="Consolas" w:hAnsi="Consolas"/>
          <w:b w:val="0"/>
          <w:i w:val="0"/>
          <w:sz w:val="20"/>
        </w:rPr>
        <w:t>Type</w:t>
      </w:r>
      <w:r>
        <w:rPr>
          <w:b w:val="0"/>
          <w:i w:val="0"/>
        </w:rPr>
        <w:t xml:space="preserve"> là một trong các hằng số </w:t>
      </w:r>
      <w:r>
        <w:rPr>
          <w:rFonts w:ascii="Consolas" w:hAnsi="Consolas"/>
          <w:b w:val="0"/>
          <w:i w:val="0"/>
          <w:sz w:val="20"/>
        </w:rPr>
        <w:t>xlCellType</w:t>
      </w:r>
      <w:r>
        <w:rPr>
          <w:b w:val="0"/>
          <w:i w:val="0"/>
        </w:rPr>
        <w:t>:</w:t>
      </w:r>
    </w:p>
    <w:p>
      <w:pPr>
        <w:spacing w:after="0"/>
        <w:ind w:left="360"/>
        <w:shd w:val="clear" w:color="auto" w:fill="F2F2F2"/>
      </w:pPr>
      <w:r>
        <w:rPr>
          <w:rFonts w:ascii="Consolas" w:hAnsi="Consolas"/>
          <w:sz w:val="18"/>
        </w:rPr>
        <w:t>xlCellTypeAllFormatConditions</w:t>
      </w:r>
    </w:p>
    <w:p>
      <w:pPr>
        <w:spacing w:after="0"/>
        <w:ind w:left="360"/>
        <w:shd w:val="clear" w:color="auto" w:fill="F2F2F2"/>
      </w:pPr>
      <w:r>
        <w:rPr>
          <w:rFonts w:ascii="Consolas" w:hAnsi="Consolas"/>
          <w:sz w:val="18"/>
        </w:rPr>
        <w:t>xlCellTypeAllValidation</w:t>
      </w:r>
    </w:p>
    <w:p>
      <w:pPr>
        <w:spacing w:after="0"/>
        <w:ind w:left="360"/>
        <w:shd w:val="clear" w:color="auto" w:fill="F2F2F2"/>
      </w:pPr>
      <w:r>
        <w:rPr>
          <w:rFonts w:ascii="Consolas" w:hAnsi="Consolas"/>
          <w:sz w:val="18"/>
        </w:rPr>
        <w:t>xlCellTypeBlanks</w:t>
      </w:r>
    </w:p>
    <w:p>
      <w:pPr>
        <w:spacing w:after="0"/>
        <w:ind w:left="360"/>
        <w:shd w:val="clear" w:color="auto" w:fill="F2F2F2"/>
      </w:pPr>
      <w:r>
        <w:rPr>
          <w:rFonts w:ascii="Consolas" w:hAnsi="Consolas"/>
          <w:sz w:val="18"/>
        </w:rPr>
        <w:t>xlCellTypeComments</w:t>
      </w:r>
    </w:p>
    <w:p>
      <w:pPr>
        <w:spacing w:after="0"/>
        <w:ind w:left="360"/>
        <w:shd w:val="clear" w:color="auto" w:fill="F2F2F2"/>
      </w:pPr>
      <w:r>
        <w:rPr>
          <w:rFonts w:ascii="Consolas" w:hAnsi="Consolas"/>
          <w:sz w:val="18"/>
        </w:rPr>
        <w:t>xlCellTypeConstants</w:t>
      </w:r>
    </w:p>
    <w:p>
      <w:pPr>
        <w:spacing w:after="0"/>
        <w:ind w:left="360"/>
        <w:shd w:val="clear" w:color="auto" w:fill="F2F2F2"/>
      </w:pPr>
      <w:r>
        <w:rPr>
          <w:rFonts w:ascii="Consolas" w:hAnsi="Consolas"/>
          <w:sz w:val="18"/>
        </w:rPr>
        <w:t>xlCellTypeFormulas</w:t>
      </w:r>
    </w:p>
    <w:p>
      <w:pPr>
        <w:spacing w:after="0"/>
        <w:ind w:left="360"/>
        <w:shd w:val="clear" w:color="auto" w:fill="F2F2F2"/>
      </w:pPr>
      <w:r>
        <w:rPr>
          <w:rFonts w:ascii="Consolas" w:hAnsi="Consolas"/>
          <w:sz w:val="18"/>
        </w:rPr>
        <w:t>xlCellTypeLastCell</w:t>
      </w:r>
    </w:p>
    <w:p>
      <w:pPr>
        <w:spacing w:after="0"/>
        <w:ind w:left="360"/>
        <w:shd w:val="clear" w:color="auto" w:fill="F2F2F2"/>
      </w:pPr>
      <w:r>
        <w:rPr>
          <w:rFonts w:ascii="Consolas" w:hAnsi="Consolas"/>
          <w:sz w:val="18"/>
        </w:rPr>
        <w:t>xlCellTypeSameFormatConditions</w:t>
      </w:r>
    </w:p>
    <w:p>
      <w:pPr>
        <w:spacing w:after="0"/>
        <w:ind w:left="360"/>
        <w:shd w:val="clear" w:color="auto" w:fill="F2F2F2"/>
      </w:pPr>
      <w:r>
        <w:rPr>
          <w:rFonts w:ascii="Consolas" w:hAnsi="Consolas"/>
          <w:sz w:val="18"/>
        </w:rPr>
        <w:t>xlCellTypeSameValidation</w:t>
      </w:r>
    </w:p>
    <w:p>
      <w:pPr>
        <w:spacing w:after="0"/>
        <w:ind w:left="360"/>
        <w:shd w:val="clear" w:color="auto" w:fill="F2F2F2"/>
      </w:pPr>
      <w:r>
        <w:rPr>
          <w:rFonts w:ascii="Consolas" w:hAnsi="Consolas"/>
          <w:sz w:val="18"/>
        </w:rPr>
        <w:t>xlCellTypeVisible</w:t>
      </w:r>
    </w:p>
    <w:p>
      <w:pPr>
        <w:spacing w:after="40"/>
      </w:pPr>
    </w:p>
    <w:p>
      <w:pPr>
        <w:spacing w:after="80"/>
      </w:pPr>
      <w:r>
        <w:rPr>
          <w:b w:val="0"/>
          <w:i w:val="0"/>
        </w:rPr>
        <w:t xml:space="preserve">Đặt một trong các hằng số </w:t>
      </w:r>
      <w:r>
        <w:rPr>
          <w:rFonts w:ascii="Consolas" w:hAnsi="Consolas"/>
          <w:b w:val="0"/>
          <w:i w:val="0"/>
          <w:sz w:val="20"/>
        </w:rPr>
        <w:t>Value</w:t>
      </w:r>
      <w:r>
        <w:rPr>
          <w:b w:val="0"/>
          <w:i w:val="0"/>
        </w:rPr>
        <w:t xml:space="preserve"> tùy chọn sau đây nếu bạn dùng </w:t>
      </w:r>
      <w:r>
        <w:rPr>
          <w:rFonts w:ascii="Consolas" w:hAnsi="Consolas"/>
          <w:b w:val="0"/>
          <w:i w:val="0"/>
          <w:sz w:val="20"/>
        </w:rPr>
        <w:t>xlCellTypeConstants</w:t>
      </w:r>
      <w:r>
        <w:rPr>
          <w:b w:val="0"/>
          <w:i w:val="0"/>
        </w:rPr>
        <w:t xml:space="preserve"> hoặc </w:t>
      </w:r>
      <w:r>
        <w:rPr>
          <w:rFonts w:ascii="Consolas" w:hAnsi="Consolas"/>
          <w:b w:val="0"/>
          <w:i w:val="0"/>
          <w:sz w:val="20"/>
        </w:rPr>
        <w:t>xlCellTypeFormulas</w:t>
      </w:r>
      <w:r>
        <w:rPr>
          <w:b w:val="0"/>
          <w:i w:val="0"/>
        </w:rPr>
        <w:t>:</w:t>
      </w:r>
    </w:p>
    <w:p>
      <w:pPr>
        <w:spacing w:after="0"/>
        <w:ind w:left="360"/>
        <w:shd w:val="clear" w:color="auto" w:fill="F2F2F2"/>
      </w:pPr>
      <w:r>
        <w:rPr>
          <w:rFonts w:ascii="Consolas" w:hAnsi="Consolas"/>
          <w:sz w:val="18"/>
        </w:rPr>
        <w:t>xlErrors</w:t>
      </w:r>
    </w:p>
    <w:p>
      <w:pPr>
        <w:spacing w:after="0"/>
        <w:ind w:left="360"/>
        <w:shd w:val="clear" w:color="auto" w:fill="F2F2F2"/>
      </w:pPr>
      <w:r>
        <w:rPr>
          <w:rFonts w:ascii="Consolas" w:hAnsi="Consolas"/>
          <w:sz w:val="18"/>
        </w:rPr>
        <w:t>xlLogical</w:t>
      </w:r>
    </w:p>
    <w:p>
      <w:pPr>
        <w:spacing w:after="0"/>
        <w:ind w:left="360"/>
        <w:shd w:val="clear" w:color="auto" w:fill="F2F2F2"/>
      </w:pPr>
      <w:r>
        <w:rPr>
          <w:rFonts w:ascii="Consolas" w:hAnsi="Consolas"/>
          <w:sz w:val="18"/>
        </w:rPr>
        <w:t>xlNumbers</w:t>
      </w:r>
    </w:p>
    <w:p>
      <w:pPr>
        <w:spacing w:after="0"/>
        <w:ind w:left="360"/>
        <w:shd w:val="clear" w:color="auto" w:fill="F2F2F2"/>
      </w:pPr>
      <w:r>
        <w:rPr>
          <w:rFonts w:ascii="Consolas" w:hAnsi="Consolas"/>
          <w:sz w:val="18"/>
        </w:rPr>
        <w:t>xlTextValues</w:t>
      </w:r>
    </w:p>
    <w:p>
      <w:pPr>
        <w:spacing w:after="40"/>
      </w:pPr>
    </w:p>
    <w:p>
      <w:pPr>
        <w:spacing w:after="80"/>
      </w:pPr>
      <w:r>
        <w:rPr>
          <w:b w:val="0"/>
          <w:i w:val="0"/>
        </w:rPr>
        <w:t xml:space="preserve">Trong phần về cách dùng hàm </w:t>
      </w:r>
      <w:r>
        <w:rPr>
          <w:rFonts w:ascii="Consolas" w:hAnsi="Consolas"/>
          <w:b w:val="0"/>
          <w:i w:val="0"/>
          <w:sz w:val="20"/>
        </w:rPr>
        <w:t>IsEmpty</w:t>
      </w:r>
      <w:r>
        <w:rPr>
          <w:b w:val="0"/>
          <w:i w:val="0"/>
        </w:rPr>
        <w:t xml:space="preserve">, tôi đã giải thích rằng ngay cả khi bạn dán giá trị vào một ô, Excel vẫn không xem ô đó là trống trừ khi bạn dùng phím Delete hoặc Clear Contents. Nhưng việc phải chọn từng ô một có thể rất tẻ nhạt. Dùng đúng tùy chọn trong hộp thoại Go To Special, Excel sẽ chọn những ô đó giúp bạn. Sau đó, bạn có thể thực hiện một lần </w:t>
      </w:r>
      <w:r>
        <w:rPr>
          <w:rFonts w:ascii="Consolas" w:hAnsi="Consolas"/>
          <w:b w:val="0"/>
          <w:i w:val="0"/>
          <w:sz w:val="20"/>
        </w:rPr>
        <w:t>ClearContents</w:t>
      </w:r>
      <w:r>
        <w:rPr>
          <w:b w:val="0"/>
          <w:i w:val="0"/>
        </w:rPr>
        <w:t xml:space="preserve"> trên tất cả chúng. Bằng cách chỉ định rằng bạn muốn chọn các ô hằng số không chứa số, Excel sẽ trả về các ô trống trong vùng đã chọn mà có chứa hằng số. Nhưng, như đã lưu ý ở Hình 3-8, nó bỏ qua những ô đã được xóa sạch đúng cách.</w:t>
      </w:r>
    </w:p>
    <w:p>
      <w:pPr>
        <w:jc w:val="center"/>
      </w:pPr>
      <w:r>
        <w:drawing>
          <wp:inline xmlns:a="http://schemas.openxmlformats.org/drawingml/2006/main" xmlns:pic="http://schemas.openxmlformats.org/drawingml/2006/picture">
            <wp:extent cx="5486400" cy="2987979"/>
            <wp:docPr id="76" name="Picture 76"/>
            <wp:cNvGraphicFramePr>
              <a:graphicFrameLocks noChangeAspect="1"/>
            </wp:cNvGraphicFramePr>
            <a:graphic>
              <a:graphicData uri="http://schemas.openxmlformats.org/drawingml/2006/picture">
                <pic:pic>
                  <pic:nvPicPr>
                    <pic:cNvPr id="0" name="03fig08.jpg"/>
                    <pic:cNvPicPr/>
                  </pic:nvPicPr>
                  <pic:blipFill>
                    <a:blip r:embed="rId54"/>
                    <a:stretch>
                      <a:fillRect/>
                    </a:stretch>
                  </pic:blipFill>
                  <pic:spPr>
                    <a:xfrm>
                      <a:off x="0" y="0"/>
                      <a:ext cx="5486400" cy="2987979"/>
                    </a:xfrm>
                    <a:prstGeom prst="rect"/>
                  </pic:spPr>
                </pic:pic>
              </a:graphicData>
            </a:graphic>
          </wp:inline>
        </w:drawing>
      </w:r>
    </w:p>
    <w:p>
      <w:pPr>
        <w:spacing w:after="160"/>
        <w:jc w:val="center"/>
      </w:pPr>
      <w:r>
        <w:rPr>
          <w:rFonts w:ascii="Calibri" w:hAnsi="Calibri"/>
          <w:b/>
          <w:i/>
          <w:sz w:val="19"/>
        </w:rPr>
        <w:t>HÌNH 3-8</w:t>
      </w:r>
      <w:r>
        <w:rPr>
          <w:rFonts w:ascii="Calibri" w:hAnsi="Calibri"/>
          <w:b w:val="0"/>
          <w:i/>
          <w:sz w:val="19"/>
        </w:rPr>
        <w:t xml:space="preserve"> Hộp thoại Go To Special có nhiều công cụ chọn lọc cực kỳ hữu ích, chẳng hạn công cụ chỉ chọn các ô trống giả trên trang tính.</w:t>
      </w:r>
    </w:p>
    <w:p>
      <w:pPr>
        <w:spacing w:after="80"/>
      </w:pPr>
      <w:r>
        <w:rPr>
          <w:b w:val="0"/>
          <w:i w:val="0"/>
        </w:rPr>
        <w:t>Đây là đoạn mã để chọn các ô rồi xóa nội dung, khiến chúng thực sự trống:</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Set rngFakeEmpty = Range("C2:C100").SpecialCells(xlCellTypeConstants, _</w:t>
      </w:r>
    </w:p>
    <w:p>
      <w:pPr>
        <w:spacing w:after="0"/>
        <w:ind w:left="360"/>
        <w:shd w:val="clear" w:color="auto" w:fill="F2F2F2"/>
      </w:pPr>
      <w:r>
        <w:rPr>
          <w:rFonts w:ascii="Consolas" w:hAnsi="Consolas"/>
          <w:sz w:val="18"/>
        </w:rPr>
        <w:t xml:space="preserve">  xlErrors + xlLogical + xlTextValues)</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If Not rngFakeEmpty Is Nothing Then</w:t>
      </w:r>
    </w:p>
    <w:p>
      <w:pPr>
        <w:spacing w:after="0"/>
        <w:ind w:left="360"/>
        <w:shd w:val="clear" w:color="auto" w:fill="F2F2F2"/>
      </w:pPr>
      <w:r>
        <w:rPr>
          <w:rFonts w:ascii="Consolas" w:hAnsi="Consolas"/>
          <w:sz w:val="18"/>
        </w:rPr>
        <w:t xml:space="preserve">  rngFakeEmpty.ClearContents</w:t>
      </w:r>
    </w:p>
    <w:p>
      <w:pPr>
        <w:spacing w:after="0"/>
        <w:ind w:left="360"/>
        <w:shd w:val="clear" w:color="auto" w:fill="F2F2F2"/>
      </w:pPr>
      <w:r>
        <w:rPr>
          <w:rFonts w:ascii="Consolas" w:hAnsi="Consolas"/>
          <w:sz w:val="18"/>
        </w:rPr>
        <w:t>End If</w:t>
      </w:r>
    </w:p>
    <w:p>
      <w:pPr>
        <w:spacing w:after="40"/>
      </w:pPr>
    </w:p>
    <w:p>
      <w:pPr>
        <w:jc w:val="center"/>
      </w:pPr>
      <w:r>
        <w:drawing>
          <wp:inline xmlns:a="http://schemas.openxmlformats.org/drawingml/2006/main" xmlns:pic="http://schemas.openxmlformats.org/drawingml/2006/picture">
            <wp:extent cx="409575" cy="419100"/>
            <wp:docPr id="77" name="Picture 7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ghi lại các bước trên, thay vì </w:t>
      </w:r>
      <w:r>
        <w:rPr>
          <w:rFonts w:ascii="Consolas" w:hAnsi="Consolas"/>
          <w:b w:val="0"/>
          <w:i w:val="0"/>
          <w:sz w:val="20"/>
        </w:rPr>
        <w:t>xlErrors + xlLogical + xlTextValues</w:t>
      </w:r>
      <w:r>
        <w:rPr>
          <w:b w:val="0"/>
          <w:i w:val="0"/>
        </w:rPr>
        <w:t>, bạn sẽ thấy 22 khi xem lại mã. Nhưng không có hằng số nào có giá trị 22 (tham khảo phần "Using constant values" trong Chương 20 để biết chi tiết cách lấy giá trị số đằng sau các hằng số). Vậy nó từ đâu ra? Bằng cách cộng các giá trị số của các hằng số, bạn được 22: xlErrors(16) + xlLogical (4) + xlTextValues (2).</w:t>
      </w:r>
    </w:p>
    <w:p>
      <w:pPr>
        <w:spacing w:after="80"/>
      </w:pPr>
      <w:r>
        <w:rPr>
          <w:b w:val="0"/>
          <w:i w:val="0"/>
        </w:rPr>
        <w:t>Bạn có thể tách riêng ra như tôi đã làm hoặc dùng giá trị tổng. Nhưng hãy nhớ rằng người khác đọc mã của bạn có thể không biết 22 nghĩa là gì, hoặc chính bạn có thể quên mình đang làm gì vào lần sau khi xem lại mã.</w:t>
      </w:r>
    </w:p>
    <w:p>
      <w:pPr>
        <w:pStyle w:val="Heading3"/>
      </w:pPr>
      <w:r>
        <w:rPr>
          <w:rFonts w:ascii="Calibri" w:hAnsi="Calibri"/>
          <w:b/>
          <w:i w:val="0"/>
          <w:sz w:val="26"/>
        </w:rPr>
        <w:t xml:space="preserve">Dùng collection </w:t>
      </w:r>
      <w:r>
        <w:rPr>
          <w:rFonts w:ascii="Calibri" w:hAnsi="Calibri"/>
          <w:b/>
          <w:i w:val="0"/>
          <w:sz w:val="26"/>
        </w:rPr>
        <w:t>Areas</w:t>
      </w:r>
      <w:r>
        <w:rPr>
          <w:rFonts w:ascii="Calibri" w:hAnsi="Calibri"/>
          <w:b/>
          <w:i w:val="0"/>
          <w:sz w:val="26"/>
        </w:rPr>
        <w:t xml:space="preserve"> để trả về một vùng không liền kề</w:t>
      </w:r>
    </w:p>
    <w:p>
      <w:pPr>
        <w:spacing w:after="80"/>
      </w:pPr>
      <w:r>
        <w:rPr>
          <w:b w:val="0"/>
          <w:i w:val="0"/>
        </w:rPr>
        <w:t xml:space="preserve">Collection </w:t>
      </w:r>
      <w:r>
        <w:rPr>
          <w:rFonts w:ascii="Consolas" w:hAnsi="Consolas"/>
          <w:b w:val="0"/>
          <w:i w:val="0"/>
          <w:sz w:val="20"/>
        </w:rPr>
        <w:t>Areas</w:t>
      </w:r>
      <w:r>
        <w:rPr>
          <w:b w:val="0"/>
          <w:i w:val="0"/>
        </w:rPr>
        <w:t xml:space="preserve"> là một tập hợp các vùng không liền kề trong một vùng chọn. Nó gồm các đối tượng </w:t>
      </w:r>
      <w:r>
        <w:rPr>
          <w:rFonts w:ascii="Consolas" w:hAnsi="Consolas"/>
          <w:b w:val="0"/>
          <w:i w:val="0"/>
          <w:sz w:val="20"/>
        </w:rPr>
        <w:t>Range</w:t>
      </w:r>
      <w:r>
        <w:rPr>
          <w:b w:val="0"/>
          <w:i w:val="0"/>
        </w:rPr>
        <w:t xml:space="preserve"> riêng lẻ đại diện cho các vùng ô liền kề trong vùng chọn. Nếu một vùng chọn chỉ chứa một vùng, collection </w:t>
      </w:r>
      <w:r>
        <w:rPr>
          <w:rFonts w:ascii="Consolas" w:hAnsi="Consolas"/>
          <w:b w:val="0"/>
          <w:i w:val="0"/>
          <w:sz w:val="20"/>
        </w:rPr>
        <w:t>Areas</w:t>
      </w:r>
      <w:r>
        <w:rPr>
          <w:b w:val="0"/>
          <w:i w:val="0"/>
        </w:rPr>
        <w:t xml:space="preserve"> chứa một đối tượng </w:t>
      </w:r>
      <w:r>
        <w:rPr>
          <w:rFonts w:ascii="Consolas" w:hAnsi="Consolas"/>
          <w:b w:val="0"/>
          <w:i w:val="0"/>
          <w:sz w:val="20"/>
        </w:rPr>
        <w:t>Range</w:t>
      </w:r>
      <w:r>
        <w:rPr>
          <w:b w:val="0"/>
          <w:i w:val="0"/>
        </w:rPr>
        <w:t xml:space="preserve"> duy nhất tương ứng với vùng chọn đó.</w:t>
      </w:r>
    </w:p>
    <w:p>
      <w:pPr>
        <w:spacing w:after="80"/>
      </w:pPr>
      <w:r>
        <w:rPr>
          <w:b w:val="0"/>
          <w:i w:val="0"/>
        </w:rPr>
        <w:t xml:space="preserve">Bạn có thể bị cám dỗ lặp qua các hàng trong một trang tính và kiểm tra thuộc tính của một ô trong hàng, chẳng hạn định dạng của nó (ví dụ phông chữ hoặc màu nền) hoặc liệu giá trị của ô có dưới một số cụ thể hay không. Sau đó, bạn có thể sao chép hàng và dán vào một phần khác. Tuy nhiên, có một cách dễ hơn. Trong Hình 3-9, một công thức </w:t>
      </w:r>
      <w:r>
        <w:rPr>
          <w:rFonts w:ascii="Consolas" w:hAnsi="Consolas"/>
          <w:b w:val="0"/>
          <w:i w:val="0"/>
          <w:sz w:val="20"/>
        </w:rPr>
        <w:t>=1/(C2&lt;50)</w:t>
      </w:r>
      <w:r>
        <w:rPr>
          <w:b w:val="0"/>
          <w:i w:val="0"/>
        </w:rPr>
        <w:t xml:space="preserve"> đã được nhập vào cột D để nhận diện các mặt hàng tồn kho thấp. Công thức hoạt động như sau:</w:t>
      </w:r>
    </w:p>
    <w:p>
      <w:pPr>
        <w:spacing w:after="80"/>
        <w:ind w:left="360"/>
      </w:pPr>
      <w:r>
        <w:t xml:space="preserve">1. </w:t>
      </w:r>
      <w:r>
        <w:rPr>
          <w:rFonts w:ascii="Consolas" w:hAnsi="Consolas"/>
          <w:b w:val="0"/>
          <w:i w:val="0"/>
          <w:sz w:val="20"/>
        </w:rPr>
        <w:t>C2&lt;50</w:t>
      </w:r>
      <w:r>
        <w:rPr>
          <w:b w:val="0"/>
          <w:i w:val="0"/>
        </w:rPr>
        <w:t xml:space="preserve"> kiểm tra xem số lượng trong C2 có nhỏ hơn 50 hay không.</w:t>
      </w:r>
    </w:p>
    <w:p>
      <w:pPr>
        <w:spacing w:after="80"/>
        <w:ind w:left="360"/>
      </w:pPr>
      <w:r>
        <w:t xml:space="preserve">2. </w:t>
      </w:r>
      <w:r>
        <w:rPr>
          <w:b w:val="0"/>
          <w:i w:val="0"/>
        </w:rPr>
        <w:t>Nếu số lượng nhỏ hơn 50, nghĩa là tồn kho thấp, công thức trả về 1.</w:t>
      </w:r>
    </w:p>
    <w:p>
      <w:pPr>
        <w:spacing w:after="80"/>
        <w:ind w:left="360"/>
      </w:pPr>
      <w:r>
        <w:t xml:space="preserve">3. </w:t>
      </w:r>
      <w:r>
        <w:rPr>
          <w:b w:val="0"/>
          <w:i w:val="0"/>
        </w:rPr>
        <w:t xml:space="preserve">Nếu số lượng không nhỏ hơn 50, công thức trả về lỗi </w:t>
      </w:r>
      <w:r>
        <w:rPr>
          <w:rFonts w:ascii="Consolas" w:hAnsi="Consolas"/>
          <w:b w:val="0"/>
          <w:i w:val="0"/>
          <w:sz w:val="20"/>
        </w:rPr>
        <w:t>#DIV/0!</w:t>
      </w:r>
      <w:r>
        <w:rPr>
          <w:b w:val="0"/>
          <w:i w:val="0"/>
        </w:rPr>
        <w:t>.</w:t>
      </w:r>
    </w:p>
    <w:p>
      <w:pPr>
        <w:jc w:val="center"/>
      </w:pPr>
      <w:r>
        <w:drawing>
          <wp:inline xmlns:a="http://schemas.openxmlformats.org/drawingml/2006/main" xmlns:pic="http://schemas.openxmlformats.org/drawingml/2006/picture">
            <wp:extent cx="5486400" cy="2008867"/>
            <wp:docPr id="78" name="Picture 78"/>
            <wp:cNvGraphicFramePr>
              <a:graphicFrameLocks noChangeAspect="1"/>
            </wp:cNvGraphicFramePr>
            <a:graphic>
              <a:graphicData uri="http://schemas.openxmlformats.org/drawingml/2006/picture">
                <pic:pic>
                  <pic:nvPicPr>
                    <pic:cNvPr id="0" name="03fig09.jpg"/>
                    <pic:cNvPicPr/>
                  </pic:nvPicPr>
                  <pic:blipFill>
                    <a:blip r:embed="rId55"/>
                    <a:stretch>
                      <a:fillRect/>
                    </a:stretch>
                  </pic:blipFill>
                  <pic:spPr>
                    <a:xfrm>
                      <a:off x="0" y="0"/>
                      <a:ext cx="5486400" cy="2008867"/>
                    </a:xfrm>
                    <a:prstGeom prst="rect"/>
                  </pic:spPr>
                </pic:pic>
              </a:graphicData>
            </a:graphic>
          </wp:inline>
        </w:drawing>
      </w:r>
    </w:p>
    <w:p>
      <w:pPr>
        <w:spacing w:after="160"/>
        <w:jc w:val="center"/>
      </w:pPr>
      <w:r>
        <w:rPr>
          <w:rFonts w:ascii="Calibri" w:hAnsi="Calibri"/>
          <w:b/>
          <w:i/>
          <w:sz w:val="19"/>
        </w:rPr>
        <w:t>HÌNH 3-9</w:t>
      </w:r>
      <w:r>
        <w:rPr>
          <w:rFonts w:ascii="Calibri" w:hAnsi="Calibri"/>
          <w:b w:val="0"/>
          <w:i/>
          <w:sz w:val="19"/>
        </w:rPr>
        <w:t xml:space="preserve"> Bộ sưu tập </w:t>
      </w:r>
      <w:r>
        <w:rPr>
          <w:rFonts w:ascii="Calibri" w:hAnsi="Calibri"/>
          <w:b w:val="0"/>
          <w:i/>
          <w:sz w:val="19"/>
        </w:rPr>
        <w:t>Areas</w:t>
      </w:r>
      <w:r>
        <w:rPr>
          <w:rFonts w:ascii="Calibri" w:hAnsi="Calibri"/>
          <w:b w:val="0"/>
          <w:i/>
          <w:sz w:val="19"/>
        </w:rPr>
        <w:t xml:space="preserve"> giúp việc thao tác với các vùng không liền kề trở nên dễ dàng hơn.</w:t>
      </w:r>
    </w:p>
    <w:p>
      <w:pPr>
        <w:spacing w:after="80"/>
      </w:pPr>
      <w:r>
        <w:rPr>
          <w:b w:val="0"/>
          <w:i w:val="0"/>
        </w:rPr>
        <w:t>Chúng ta có thể dùng sự vắng mặt của lỗi để xác định các hàng tồn kho thấp bằng cách sử dụng Specials Cells để sao chép và dán chỉ những hàng tồn kho thấp vào một báo cáo, như sau:</w:t>
      </w:r>
    </w:p>
    <w:p>
      <w:pPr>
        <w:spacing w:after="0"/>
        <w:ind w:left="360"/>
        <w:shd w:val="clear" w:color="auto" w:fill="F2F2F2"/>
      </w:pPr>
      <w:r>
        <w:rPr>
          <w:rFonts w:ascii="Consolas" w:hAnsi="Consolas"/>
          <w:sz w:val="18"/>
        </w:rPr>
        <w:t>Set NewDestination = Range("I2")</w:t>
      </w:r>
    </w:p>
    <w:p>
      <w:pPr>
        <w:spacing w:after="0"/>
        <w:ind w:left="360"/>
        <w:shd w:val="clear" w:color="auto" w:fill="F2F2F2"/>
      </w:pPr>
      <w:r>
        <w:rPr>
          <w:rFonts w:ascii="Consolas" w:hAnsi="Consolas"/>
          <w:sz w:val="18"/>
        </w:rPr>
        <w:t>For Each rng In Range("D1:D16").SpecialCells(xlCellTypeFormulas, _</w:t>
      </w:r>
    </w:p>
    <w:p>
      <w:pPr>
        <w:spacing w:after="0"/>
        <w:ind w:left="360"/>
        <w:shd w:val="clear" w:color="auto" w:fill="F2F2F2"/>
      </w:pPr>
      <w:r>
        <w:rPr>
          <w:rFonts w:ascii="Consolas" w:hAnsi="Consolas"/>
          <w:sz w:val="18"/>
        </w:rPr>
        <w:t xml:space="preserve">  xlNumbers).Areas</w:t>
      </w:r>
    </w:p>
    <w:p>
      <w:pPr>
        <w:spacing w:after="0"/>
        <w:ind w:left="360"/>
        <w:shd w:val="clear" w:color="auto" w:fill="F2F2F2"/>
      </w:pPr>
      <w:r>
        <w:rPr>
          <w:rFonts w:ascii="Consolas" w:hAnsi="Consolas"/>
          <w:sz w:val="18"/>
        </w:rPr>
        <w:t xml:space="preserve">  'we only want the data, not the helper column</w:t>
      </w:r>
    </w:p>
    <w:p>
      <w:pPr>
        <w:spacing w:after="0"/>
        <w:ind w:left="360"/>
        <w:shd w:val="clear" w:color="auto" w:fill="F2F2F2"/>
      </w:pPr>
      <w:r>
        <w:rPr>
          <w:rFonts w:ascii="Consolas" w:hAnsi="Consolas"/>
          <w:sz w:val="18"/>
        </w:rPr>
        <w:t xml:space="preserve">  rng.Offset(, -3).Resize(, 3).Copy Destination:=NewDestination</w:t>
      </w:r>
    </w:p>
    <w:p>
      <w:pPr>
        <w:spacing w:after="0"/>
        <w:ind w:left="360"/>
        <w:shd w:val="clear" w:color="auto" w:fill="F2F2F2"/>
      </w:pPr>
      <w:r>
        <w:rPr>
          <w:rFonts w:ascii="Consolas" w:hAnsi="Consolas"/>
          <w:sz w:val="18"/>
        </w:rPr>
        <w:t xml:space="preserve">  'set the variable to the next available row to paste to</w:t>
      </w:r>
    </w:p>
    <w:p>
      <w:pPr>
        <w:spacing w:after="0"/>
        <w:ind w:left="360"/>
        <w:shd w:val="clear" w:color="auto" w:fill="F2F2F2"/>
      </w:pPr>
      <w:r>
        <w:rPr>
          <w:rFonts w:ascii="Consolas" w:hAnsi="Consolas"/>
          <w:sz w:val="18"/>
        </w:rPr>
        <w:t xml:space="preserve">  Set NewDestination = NewDestination.Offset(rng.Rows.Count)</w:t>
      </w:r>
    </w:p>
    <w:p>
      <w:pPr>
        <w:spacing w:after="0"/>
        <w:ind w:left="360"/>
        <w:shd w:val="clear" w:color="auto" w:fill="F2F2F2"/>
      </w:pPr>
      <w:r>
        <w:rPr>
          <w:rFonts w:ascii="Consolas" w:hAnsi="Consolas"/>
          <w:sz w:val="18"/>
        </w:rPr>
        <w:t>Next rng</w:t>
      </w:r>
    </w:p>
    <w:p>
      <w:pPr>
        <w:spacing w:after="40"/>
      </w:pPr>
    </w:p>
    <w:p>
      <w:pPr>
        <w:pStyle w:val="Heading3"/>
      </w:pPr>
      <w:r>
        <w:rPr>
          <w:rFonts w:ascii="Calibri" w:hAnsi="Calibri"/>
          <w:b/>
          <w:i w:val="0"/>
          <w:sz w:val="26"/>
        </w:rPr>
        <w:t>Tham chiếu các vùng trong các sheet khác</w:t>
      </w:r>
    </w:p>
    <w:p>
      <w:pPr>
        <w:spacing w:after="80"/>
      </w:pPr>
      <w:r>
        <w:rPr>
          <w:b w:val="0"/>
          <w:i w:val="0"/>
        </w:rPr>
        <w:t xml:space="preserve">Việc chuyển đổi giữa các sheet bằng cách kích hoạt sheet cần thiết sẽ làm chậm mã của bạn. Để tránh điều này, hãy tham chiếu đến một sheet không được kích hoạt bằng cách tham chiếu đối tượng </w:t>
      </w:r>
      <w:r>
        <w:rPr>
          <w:rFonts w:ascii="Consolas" w:hAnsi="Consolas"/>
          <w:b w:val="0"/>
          <w:i w:val="0"/>
          <w:sz w:val="20"/>
        </w:rPr>
        <w:t>Worksheet</w:t>
      </w:r>
      <w:r>
        <w:rPr>
          <w:b w:val="0"/>
          <w:i w:val="0"/>
        </w:rPr>
        <w:t xml:space="preserve"> trước:</w:t>
      </w:r>
    </w:p>
    <w:p>
      <w:pPr>
        <w:spacing w:after="0"/>
        <w:ind w:left="360"/>
        <w:shd w:val="clear" w:color="auto" w:fill="F2F2F2"/>
      </w:pPr>
      <w:r>
        <w:rPr>
          <w:rFonts w:ascii="Consolas" w:hAnsi="Consolas"/>
          <w:sz w:val="18"/>
        </w:rPr>
        <w:t>Worksheets("Sheet1").Range("A1")</w:t>
      </w:r>
    </w:p>
    <w:p>
      <w:pPr>
        <w:spacing w:after="40"/>
      </w:pPr>
    </w:p>
    <w:p>
      <w:pPr>
        <w:spacing w:after="80"/>
      </w:pPr>
      <w:r>
        <w:rPr>
          <w:b w:val="0"/>
          <w:i w:val="0"/>
        </w:rPr>
        <w:t>Dòng mã này tham chiếu đến Sheet1 của workbook đang hoạt động ngay cả khi Sheet2 là sheet đang hoạt động.</w:t>
      </w:r>
    </w:p>
    <w:p>
      <w:pPr>
        <w:spacing w:after="80"/>
      </w:pPr>
      <w:r>
        <w:rPr>
          <w:b w:val="0"/>
          <w:i w:val="0"/>
        </w:rPr>
        <w:t xml:space="preserve">Để tham chiếu một vùng trong một workbook khác, hãy bao gồm đối tượng </w:t>
      </w:r>
      <w:r>
        <w:rPr>
          <w:rFonts w:ascii="Consolas" w:hAnsi="Consolas"/>
          <w:b w:val="0"/>
          <w:i w:val="0"/>
          <w:sz w:val="20"/>
        </w:rPr>
        <w:t>Workbook</w:t>
      </w:r>
      <w:r>
        <w:rPr>
          <w:b w:val="0"/>
          <w:i w:val="0"/>
        </w:rPr>
        <w:t xml:space="preserve">, đối tượng </w:t>
      </w:r>
      <w:r>
        <w:rPr>
          <w:rFonts w:ascii="Consolas" w:hAnsi="Consolas"/>
          <w:b w:val="0"/>
          <w:i w:val="0"/>
          <w:sz w:val="20"/>
        </w:rPr>
        <w:t>Worksheet</w:t>
      </w:r>
      <w:r>
        <w:rPr>
          <w:b w:val="0"/>
          <w:i w:val="0"/>
        </w:rPr>
        <w:t xml:space="preserve">, rồi đến đối tượng </w:t>
      </w:r>
      <w:r>
        <w:rPr>
          <w:rFonts w:ascii="Consolas" w:hAnsi="Consolas"/>
          <w:b w:val="0"/>
          <w:i w:val="0"/>
          <w:sz w:val="20"/>
        </w:rPr>
        <w:t>Range</w:t>
      </w:r>
      <w:r>
        <w:rPr>
          <w:b w:val="0"/>
          <w:i w:val="0"/>
        </w:rPr>
        <w:t>:</w:t>
      </w:r>
    </w:p>
    <w:p>
      <w:pPr>
        <w:spacing w:after="0"/>
        <w:ind w:left="360"/>
        <w:shd w:val="clear" w:color="auto" w:fill="F2F2F2"/>
      </w:pPr>
      <w:r>
        <w:rPr>
          <w:rFonts w:ascii="Consolas" w:hAnsi="Consolas"/>
          <w:sz w:val="18"/>
        </w:rPr>
        <w:t>Workbooks("InvoiceData.xlsx").Worksheets("Sheet1").Range("A1")</w:t>
      </w:r>
    </w:p>
    <w:p>
      <w:pPr>
        <w:spacing w:after="40"/>
      </w:pPr>
    </w:p>
    <w:p>
      <w:pPr>
        <w:spacing w:after="80"/>
      </w:pPr>
      <w:r>
        <w:rPr>
          <w:b w:val="0"/>
          <w:i w:val="0"/>
        </w:rPr>
        <w:t xml:space="preserve">Để sử dụng thuộc tính </w:t>
      </w:r>
      <w:r>
        <w:rPr>
          <w:rFonts w:ascii="Consolas" w:hAnsi="Consolas"/>
          <w:b w:val="0"/>
          <w:i w:val="0"/>
          <w:sz w:val="20"/>
        </w:rPr>
        <w:t>Range</w:t>
      </w:r>
      <w:r>
        <w:rPr>
          <w:b w:val="0"/>
          <w:i w:val="0"/>
        </w:rPr>
        <w:t xml:space="preserve"> làm đối số trong một thuộc tính </w:t>
      </w:r>
      <w:r>
        <w:rPr>
          <w:rFonts w:ascii="Consolas" w:hAnsi="Consolas"/>
          <w:b w:val="0"/>
          <w:i w:val="0"/>
          <w:sz w:val="20"/>
        </w:rPr>
        <w:t>Range</w:t>
      </w:r>
      <w:r>
        <w:rPr>
          <w:b w:val="0"/>
          <w:i w:val="0"/>
        </w:rPr>
        <w:t xml:space="preserve"> khác, hãy xác định đầy đủ vùng đó mỗi lần. Ví dụ, giả sử Sheet1 là sheet đang hoạt động của bạn và bạn cần tính tổng dữ liệu từ Sheet2:</w:t>
      </w:r>
    </w:p>
    <w:p>
      <w:pPr>
        <w:spacing w:after="0"/>
        <w:ind w:left="360"/>
        <w:shd w:val="clear" w:color="auto" w:fill="F2F2F2"/>
      </w:pPr>
      <w:r>
        <w:rPr>
          <w:rFonts w:ascii="Consolas" w:hAnsi="Consolas"/>
          <w:sz w:val="18"/>
        </w:rPr>
        <w:t>WorksheetFunction.Sum(Worksheets("Sheet2").Range(Range("A1"), _</w:t>
      </w:r>
    </w:p>
    <w:p>
      <w:pPr>
        <w:spacing w:after="0"/>
        <w:ind w:left="360"/>
        <w:shd w:val="clear" w:color="auto" w:fill="F2F2F2"/>
      </w:pPr>
      <w:r>
        <w:rPr>
          <w:rFonts w:ascii="Consolas" w:hAnsi="Consolas"/>
          <w:sz w:val="18"/>
        </w:rPr>
        <w:t xml:space="preserve">  Range("A7")))</w:t>
      </w:r>
    </w:p>
    <w:p>
      <w:pPr>
        <w:spacing w:after="40"/>
      </w:pPr>
    </w:p>
    <w:p>
      <w:pPr>
        <w:spacing w:after="80"/>
      </w:pPr>
      <w:r>
        <w:rPr>
          <w:b w:val="0"/>
          <w:i w:val="0"/>
        </w:rPr>
        <w:t xml:space="preserve">Dòng này không hoạt động. Tại sao không? Mặc dù </w:t>
      </w:r>
      <w:r>
        <w:rPr>
          <w:rFonts w:ascii="Consolas" w:hAnsi="Consolas"/>
          <w:b w:val="0"/>
          <w:i w:val="0"/>
          <w:sz w:val="20"/>
        </w:rPr>
        <w:t>Range("A1"), Range("A7")</w:t>
      </w:r>
      <w:r>
        <w:rPr>
          <w:b w:val="0"/>
          <w:i w:val="0"/>
        </w:rPr>
        <w:t xml:space="preserve"> được cho là tham chiếu đến sheet ở đầu dòng mã (Sheet2), Excel không giả định rằng bạn muốn mang tham chiếu đối tượng </w:t>
      </w:r>
      <w:r>
        <w:rPr>
          <w:rFonts w:ascii="Consolas" w:hAnsi="Consolas"/>
          <w:b w:val="0"/>
          <w:i w:val="0"/>
          <w:sz w:val="20"/>
        </w:rPr>
        <w:t>Worksheet</w:t>
      </w:r>
      <w:r>
        <w:rPr>
          <w:b w:val="0"/>
          <w:i w:val="0"/>
        </w:rPr>
        <w:t xml:space="preserve"> sang các đối tượng </w:t>
      </w:r>
      <w:r>
        <w:rPr>
          <w:rFonts w:ascii="Consolas" w:hAnsi="Consolas"/>
          <w:b w:val="0"/>
          <w:i w:val="0"/>
          <w:sz w:val="20"/>
        </w:rPr>
        <w:t>Range</w:t>
      </w:r>
      <w:r>
        <w:rPr>
          <w:b w:val="0"/>
          <w:i w:val="0"/>
        </w:rPr>
        <w:t xml:space="preserve"> khác này; thay vào đó, Excel giả định rằng chúng tham chiếu đến sheet đang hoạt động, Sheet1. Vậy bạn phải làm gì? Chà, bạn có thể viết như thế này:</w:t>
      </w:r>
    </w:p>
    <w:p>
      <w:pPr>
        <w:spacing w:after="0"/>
        <w:ind w:left="360"/>
        <w:shd w:val="clear" w:color="auto" w:fill="F2F2F2"/>
      </w:pPr>
      <w:r>
        <w:rPr>
          <w:rFonts w:ascii="Consolas" w:hAnsi="Consolas"/>
          <w:sz w:val="18"/>
        </w:rPr>
        <w:t>WorksheetFunction.Sum(Worksheets("Sheet2").Range(Worksheets("Sheet2"). _</w:t>
      </w:r>
    </w:p>
    <w:p>
      <w:pPr>
        <w:spacing w:after="0"/>
        <w:ind w:left="360"/>
        <w:shd w:val="clear" w:color="auto" w:fill="F2F2F2"/>
      </w:pPr>
      <w:r>
        <w:rPr>
          <w:rFonts w:ascii="Consolas" w:hAnsi="Consolas"/>
          <w:sz w:val="18"/>
        </w:rPr>
        <w:t xml:space="preserve">  Range("A1"), Worksheets("Sheet2").Range("A7")))</w:t>
      </w:r>
    </w:p>
    <w:p>
      <w:pPr>
        <w:spacing w:after="40"/>
      </w:pPr>
    </w:p>
    <w:p>
      <w:pPr>
        <w:spacing w:after="80"/>
      </w:pPr>
      <w:r>
        <w:rPr>
          <w:b w:val="0"/>
          <w:i w:val="0"/>
        </w:rPr>
        <w:t xml:space="preserve">Tuy nhiên, đây không chỉ là một dòng mã dài, mà còn khó đọc! May thay, có một cách đơn giản hơn, sử dụng </w:t>
      </w:r>
      <w:r>
        <w:rPr>
          <w:rFonts w:ascii="Consolas" w:hAnsi="Consolas"/>
          <w:b w:val="0"/>
          <w:i w:val="0"/>
          <w:sz w:val="20"/>
        </w:rPr>
        <w:t>With...End With</w:t>
      </w:r>
      <w:r>
        <w:rPr>
          <w:b w:val="0"/>
          <w:i w:val="0"/>
        </w:rPr>
        <w:t>:</w:t>
      </w:r>
    </w:p>
    <w:p>
      <w:pPr>
        <w:spacing w:after="0"/>
        <w:ind w:left="360"/>
        <w:shd w:val="clear" w:color="auto" w:fill="F2F2F2"/>
      </w:pPr>
      <w:r>
        <w:rPr>
          <w:rFonts w:ascii="Consolas" w:hAnsi="Consolas"/>
          <w:sz w:val="18"/>
        </w:rPr>
        <w:t>With Worksheets("Sheet2")</w:t>
      </w:r>
    </w:p>
    <w:p>
      <w:pPr>
        <w:spacing w:after="0"/>
        <w:ind w:left="360"/>
        <w:shd w:val="clear" w:color="auto" w:fill="F2F2F2"/>
      </w:pPr>
      <w:r>
        <w:rPr>
          <w:rFonts w:ascii="Consolas" w:hAnsi="Consolas"/>
          <w:sz w:val="18"/>
        </w:rPr>
        <w:t xml:space="preserve">  WorksheetFunction.Sum(.Range(.Range("A1"), .Range("A7")))</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Lưu ý rằng bây giờ có một </w:t>
      </w:r>
      <w:r>
        <w:rPr>
          <w:rFonts w:ascii="Consolas" w:hAnsi="Consolas"/>
          <w:b w:val="0"/>
          <w:i w:val="0"/>
          <w:sz w:val="20"/>
        </w:rPr>
        <w:t>.Range</w:t>
      </w:r>
      <w:r>
        <w:rPr>
          <w:b w:val="0"/>
          <w:i w:val="0"/>
        </w:rPr>
        <w:t xml:space="preserve"> trong mã của bạn nhưng không có tham chiếu đối tượng đứng trước. Đó là vì </w:t>
      </w:r>
      <w:r>
        <w:rPr>
          <w:rFonts w:ascii="Consolas" w:hAnsi="Consolas"/>
          <w:b w:val="0"/>
          <w:i w:val="0"/>
          <w:sz w:val="20"/>
        </w:rPr>
        <w:t>With Worksheets("Sheet2")</w:t>
      </w:r>
      <w:r>
        <w:rPr>
          <w:b w:val="0"/>
          <w:i w:val="0"/>
        </w:rPr>
        <w:t xml:space="preserve"> ngụ ý rằng đối tượng của vùng đó chính là worksheet đó. Mỗi khi Excel thấy một dấu chấm mà không có tham chiếu đối tượng ngay bên trái nó, nó sẽ tra cứu mã cho câu lệnh </w:t>
      </w:r>
      <w:r>
        <w:rPr>
          <w:rFonts w:ascii="Consolas" w:hAnsi="Consolas"/>
          <w:b w:val="0"/>
          <w:i w:val="0"/>
          <w:sz w:val="20"/>
        </w:rPr>
        <w:t>With</w:t>
      </w:r>
      <w:r>
        <w:rPr>
          <w:b w:val="0"/>
          <w:i w:val="0"/>
        </w:rPr>
        <w:t xml:space="preserve"> gần nhất và dùng đó làm tham chiếu đối tượng. Tham khảo "Using </w:t>
      </w:r>
      <w:r>
        <w:rPr>
          <w:rFonts w:ascii="Consolas" w:hAnsi="Consolas"/>
          <w:b w:val="0"/>
          <w:i w:val="0"/>
          <w:sz w:val="20"/>
        </w:rPr>
        <w:t>With</w:t>
      </w:r>
      <w:r>
        <w:rPr>
          <w:b w:val="0"/>
          <w:i w:val="0"/>
        </w:rPr>
        <w:t xml:space="preserve"> statements to streamline code" trong Chương 4 để biết thêm thông tin.</w:t>
      </w:r>
    </w:p>
    <w:p>
      <w:pPr>
        <w:pStyle w:val="Heading3"/>
      </w:pPr>
      <w:r>
        <w:rPr>
          <w:rFonts w:ascii="Calibri" w:hAnsi="Calibri"/>
          <w:b/>
          <w:i w:val="0"/>
          <w:sz w:val="26"/>
        </w:rPr>
        <w:t>Làm việc với các tên đã định nghĩa</w:t>
      </w:r>
    </w:p>
    <w:p>
      <w:pPr>
        <w:spacing w:after="80"/>
      </w:pPr>
      <w:r>
        <w:rPr>
          <w:b w:val="0"/>
          <w:i w:val="0"/>
        </w:rPr>
        <w:t>Có lẽ bạn đã từng đặt tên cho các vùng trong một worksheet bằng cách bôi đen một vùng và gõ tên vào hộp Name ở bên trái thanh công thức. Bạn cũng có thể đã tạo ra những tên đã định nghĩa phức tạp hơn chứa công thức. Ví dụ, có thể bạn đã tạo một tên với công thức tìm hàng cuối cùng trong một cột. Khả năng đặt tên cho một vùng giúp việc viết công thức trở nên dễ dàng hơn nhiều.</w:t>
      </w:r>
    </w:p>
    <w:p>
      <w:pPr>
        <w:spacing w:after="80"/>
      </w:pPr>
      <w:r>
        <w:rPr>
          <w:b w:val="0"/>
          <w:i w:val="0"/>
        </w:rPr>
        <w:t>Khả năng tạo và thao tác với các tên đã định nghĩa cũng có sẵn trong VBA, mang lại những lợi ích tương tự như việc sử dụng tên trong một workbook. Ví dụ, bạn có thể lưu trữ một giá trị trong một tên. Phần này sẽ khám phá những kiến thức cơ bản về làm việc với các tên đã định nghĩa trong VBA.</w:t>
      </w:r>
    </w:p>
    <w:p>
      <w:pPr>
        <w:pStyle w:val="Heading4"/>
      </w:pPr>
      <w:r>
        <w:rPr>
          <w:rFonts w:ascii="Calibri" w:hAnsi="Calibri"/>
          <w:b/>
          <w:i w:val="0"/>
          <w:sz w:val="23"/>
        </w:rPr>
        <w:t>Tên toàn cục và tên cục bộ</w:t>
      </w:r>
    </w:p>
    <w:p>
      <w:pPr>
        <w:spacing w:after="80"/>
      </w:pPr>
      <w:r>
        <w:rPr>
          <w:b w:val="0"/>
          <w:i w:val="0"/>
        </w:rPr>
        <w:t xml:space="preserve">Tên </w:t>
      </w:r>
      <w:r>
        <w:rPr>
          <w:b w:val="0"/>
          <w:i/>
        </w:rPr>
        <w:t>toàn cục</w:t>
      </w:r>
      <w:r>
        <w:rPr>
          <w:b w:val="0"/>
          <w:i w:val="0"/>
        </w:rPr>
        <w:t xml:space="preserve"> (global) có thể dùng ở bất kỳ đâu trong một workbook. Tên </w:t>
      </w:r>
      <w:r>
        <w:rPr>
          <w:b w:val="0"/>
          <w:i/>
        </w:rPr>
        <w:t>cục bộ</w:t>
      </w:r>
      <w:r>
        <w:rPr>
          <w:b w:val="0"/>
          <w:i w:val="0"/>
        </w:rPr>
        <w:t xml:space="preserve"> (local) chỉ dùng được trên một worksheet cụ thể. Với tên cục bộ, bạn có thể có nhiều tham chiếu trong workbook cùng mang một tên. Tên toàn cục phải là duy nhất trong toàn workbook. Với cả hai loại, tên không được bắt đầu bằng số; nó nên bắt đầu bằng một chữ cái.</w:t>
      </w:r>
    </w:p>
    <w:p>
      <w:pPr>
        <w:jc w:val="center"/>
      </w:pPr>
      <w:r>
        <w:drawing>
          <wp:inline xmlns:a="http://schemas.openxmlformats.org/drawingml/2006/main" xmlns:pic="http://schemas.openxmlformats.org/drawingml/2006/picture">
            <wp:extent cx="361950" cy="361950"/>
            <wp:docPr id="79" name="Picture 79"/>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Lưu ý</w:t>
      </w:r>
    </w:p>
    <w:p>
      <w:pPr>
        <w:spacing w:after="80"/>
      </w:pPr>
      <w:r>
        <w:rPr>
          <w:b w:val="0"/>
          <w:i w:val="0"/>
        </w:rPr>
        <w:t xml:space="preserve">Mặc dù tên có thể bắt đầu bằng dấu gạch dưới, Excel dùng tiền tố gạch dưới cho những tên mà nó tạo động. Những tên này không hiển thị trong hộp thoại Name Manager và không có lỗi nào được tạo ra nếu bạn dùng lại tên đó. Để tránh nhầm lẫn, bạn có thể muốn tránh đặt tên bắt đầu bằng dấu gạch dưới. Ví dụ, </w:t>
      </w:r>
      <w:r>
        <w:rPr>
          <w:rFonts w:ascii="Consolas" w:hAnsi="Consolas"/>
          <w:b w:val="0"/>
          <w:i w:val="0"/>
          <w:sz w:val="20"/>
        </w:rPr>
        <w:t>_DataRange</w:t>
      </w:r>
      <w:r>
        <w:rPr>
          <w:b w:val="0"/>
          <w:i w:val="0"/>
        </w:rPr>
        <w:t xml:space="preserve"> là tên mà Excel có thể tạo, còn </w:t>
      </w:r>
      <w:r>
        <w:rPr>
          <w:rFonts w:ascii="Consolas" w:hAnsi="Consolas"/>
          <w:b w:val="0"/>
          <w:i w:val="0"/>
          <w:sz w:val="20"/>
        </w:rPr>
        <w:t>Data_Range</w:t>
      </w:r>
      <w:r>
        <w:rPr>
          <w:b w:val="0"/>
          <w:i w:val="0"/>
        </w:rPr>
        <w:t xml:space="preserve"> là một tên hoàn toàn hợp lệ mà bạn có thể định nghĩa.</w:t>
      </w:r>
    </w:p>
    <w:p>
      <w:pPr>
        <w:spacing w:after="80"/>
      </w:pPr>
      <w:r>
        <w:rPr>
          <w:b w:val="0"/>
          <w:i w:val="0"/>
        </w:rPr>
        <w:t>Hộp thoại Name Manager (truy cập qua tab Formulas) liệt kê tất cả các tên hiển thị trong một workbook, bao gồm cả queries và listobjects. Cột Scope liệt kê phạm vi của tên, cho biết đó là workbook hay một sheet cụ thể, chẳng hạn như Sheet1.</w:t>
      </w:r>
    </w:p>
    <w:p>
      <w:pPr>
        <w:spacing w:after="80"/>
      </w:pPr>
      <w:r>
        <w:rPr>
          <w:b w:val="0"/>
          <w:i w:val="0"/>
        </w:rPr>
        <w:t>Ví dụ, trong Hình 3-10, tên Products được gán cho sheet Settings và cho workbook.</w:t>
      </w:r>
    </w:p>
    <w:p>
      <w:pPr>
        <w:jc w:val="center"/>
      </w:pPr>
      <w:r>
        <w:drawing>
          <wp:inline xmlns:a="http://schemas.openxmlformats.org/drawingml/2006/main" xmlns:pic="http://schemas.openxmlformats.org/drawingml/2006/picture">
            <wp:extent cx="5476875" cy="3438525"/>
            <wp:docPr id="80" name="Picture 80"/>
            <wp:cNvGraphicFramePr>
              <a:graphicFrameLocks noChangeAspect="1"/>
            </wp:cNvGraphicFramePr>
            <a:graphic>
              <a:graphicData uri="http://schemas.openxmlformats.org/drawingml/2006/picture">
                <pic:pic>
                  <pic:nvPicPr>
                    <pic:cNvPr id="0" name="03fig10.jpg"/>
                    <pic:cNvPicPr/>
                  </pic:nvPicPr>
                  <pic:blipFill>
                    <a:blip r:embed="rId56"/>
                    <a:stretch>
                      <a:fillRect/>
                    </a:stretch>
                  </pic:blipFill>
                  <pic:spPr>
                    <a:xfrm>
                      <a:off x="0" y="0"/>
                      <a:ext cx="5476875" cy="3438525"/>
                    </a:xfrm>
                    <a:prstGeom prst="rect"/>
                  </pic:spPr>
                </pic:pic>
              </a:graphicData>
            </a:graphic>
          </wp:inline>
        </w:drawing>
      </w:r>
    </w:p>
    <w:p>
      <w:pPr>
        <w:spacing w:after="160"/>
        <w:jc w:val="center"/>
      </w:pPr>
      <w:r>
        <w:rPr>
          <w:rFonts w:ascii="Calibri" w:hAnsi="Calibri"/>
          <w:b/>
          <w:i/>
          <w:sz w:val="19"/>
        </w:rPr>
        <w:t>HÌNH 3-10</w:t>
      </w:r>
      <w:r>
        <w:rPr>
          <w:rFonts w:ascii="Calibri" w:hAnsi="Calibri"/>
          <w:b w:val="0"/>
          <w:i/>
          <w:sz w:val="19"/>
        </w:rPr>
        <w:t xml:space="preserve"> Name Manager liệt kê tất cả các tên cục bộ và toàn cục.</w:t>
      </w:r>
    </w:p>
    <w:p>
      <w:pPr>
        <w:pStyle w:val="Heading4"/>
      </w:pPr>
      <w:r>
        <w:rPr>
          <w:rFonts w:ascii="Calibri" w:hAnsi="Calibri"/>
          <w:b/>
          <w:i w:val="0"/>
          <w:sz w:val="23"/>
        </w:rPr>
        <w:t>Tạo tên đã định nghĩa</w:t>
      </w:r>
    </w:p>
    <w:p>
      <w:pPr>
        <w:spacing w:after="80"/>
      </w:pPr>
      <w:r>
        <w:rPr>
          <w:b w:val="0"/>
          <w:i w:val="0"/>
        </w:rPr>
        <w:t>Cú pháp đơn giản để định nghĩa một tên bằng code như sau:</w:t>
      </w:r>
    </w:p>
    <w:p>
      <w:pPr>
        <w:spacing w:after="0"/>
        <w:ind w:left="360"/>
        <w:shd w:val="clear" w:color="auto" w:fill="F2F2F2"/>
      </w:pPr>
      <w:r>
        <w:rPr>
          <w:rFonts w:ascii="Consolas" w:hAnsi="Consolas"/>
          <w:sz w:val="18"/>
        </w:rPr>
        <w:t>Object.Names.Add Name, RefersTo</w:t>
      </w:r>
    </w:p>
    <w:p>
      <w:pPr>
        <w:spacing w:after="40"/>
      </w:pPr>
    </w:p>
    <w:p>
      <w:pPr>
        <w:spacing w:after="80"/>
      </w:pPr>
      <w:r>
        <w:rPr>
          <w:rFonts w:ascii="Consolas" w:hAnsi="Consolas"/>
          <w:b w:val="0"/>
          <w:i w:val="0"/>
          <w:sz w:val="20"/>
        </w:rPr>
        <w:t>Object</w:t>
      </w:r>
      <w:r>
        <w:rPr>
          <w:b w:val="0"/>
          <w:i w:val="0"/>
        </w:rPr>
        <w:t xml:space="preserve"> không bắt buộc; nếu bạn bỏ qua nó, tên đã định nghĩa sẽ mặc định là tên toàn cục. Nhưng nếu bạn muốn tạo một tên cục bộ, bạn phải bao gồm đối tượng sheet. </w:t>
      </w:r>
      <w:r>
        <w:rPr>
          <w:rFonts w:ascii="Consolas" w:hAnsi="Consolas"/>
          <w:b w:val="0"/>
          <w:i w:val="0"/>
          <w:sz w:val="20"/>
        </w:rPr>
        <w:t>Name</w:t>
      </w:r>
      <w:r>
        <w:rPr>
          <w:b w:val="0"/>
          <w:i w:val="0"/>
        </w:rPr>
        <w:t xml:space="preserve"> là một hoặc nhiều từ (không được có dấu cách) mà bạn sẽ dùng để nhận diện tên đã định nghĩa. </w:t>
      </w:r>
      <w:r>
        <w:rPr>
          <w:rFonts w:ascii="Consolas" w:hAnsi="Consolas"/>
          <w:b w:val="0"/>
          <w:i w:val="0"/>
          <w:sz w:val="20"/>
        </w:rPr>
        <w:t>RefersTo</w:t>
      </w:r>
      <w:r>
        <w:rPr>
          <w:b w:val="0"/>
          <w:i w:val="0"/>
        </w:rPr>
        <w:t xml:space="preserve"> chỉ định giá trị gắn với tên đó. Nó có thể là một địa chỉ vùng, công thức, chuỗi, số, hoặc một mảng giá trị.</w:t>
      </w:r>
    </w:p>
    <w:p>
      <w:pPr>
        <w:jc w:val="center"/>
      </w:pPr>
      <w:r>
        <w:drawing>
          <wp:inline xmlns:a="http://schemas.openxmlformats.org/drawingml/2006/main" xmlns:pic="http://schemas.openxmlformats.org/drawingml/2006/picture">
            <wp:extent cx="361950" cy="476250"/>
            <wp:docPr id="81" name="Picture 81"/>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Mặc dù đối tượng (ví dụ </w:t>
      </w:r>
      <w:r>
        <w:rPr>
          <w:rFonts w:ascii="Consolas" w:hAnsi="Consolas"/>
          <w:b w:val="0"/>
          <w:i w:val="0"/>
          <w:sz w:val="20"/>
        </w:rPr>
        <w:t>Activeworkbook</w:t>
      </w:r>
      <w:r>
        <w:rPr>
          <w:b w:val="0"/>
          <w:i w:val="0"/>
        </w:rPr>
        <w:t>) không bắt buộc khi tạo tên toàn cục trong workbook đang hoạt động, tôi vẫn đưa nó vào để không còn nghi ngờ gì về việc tên đang được tạo ở đâu.</w:t>
      </w:r>
    </w:p>
    <w:p>
      <w:pPr>
        <w:spacing w:after="80"/>
      </w:pPr>
      <w:r>
        <w:rPr>
          <w:b w:val="0"/>
          <w:i w:val="0"/>
        </w:rPr>
        <w:t>Phần này xem xét cách thêm các tên chứa nhiều loại thông tin khác nhau: vùng, công thức, chuỗi, số và mảng. Việc đọc thông tin lưu trong một tên phụ thuộc vào thông tin được lưu. Tham khảo "Đọc tên," ở phần sau của chương này, để biết thông tin về cách các loại giá trị cụ thể được lưu.</w:t>
      </w:r>
    </w:p>
    <w:p>
      <w:pPr>
        <w:pStyle w:val="Heading5"/>
      </w:pPr>
      <w:r>
        <w:rPr>
          <w:rFonts w:ascii="Calibri" w:hAnsi="Calibri"/>
          <w:b/>
          <w:i w:val="0"/>
          <w:sz w:val="22"/>
        </w:rPr>
        <w:t>Thêm một vùng có tên</w:t>
      </w:r>
    </w:p>
    <w:p>
      <w:pPr>
        <w:spacing w:after="80"/>
      </w:pPr>
      <w:r>
        <w:rPr>
          <w:b w:val="0"/>
          <w:i w:val="0"/>
        </w:rPr>
        <w:t>Nếu bạn ghi lại thao tác tạo một vùng có tên rồi xem code, bạn sẽ thấy đại loại như sau:</w:t>
      </w:r>
    </w:p>
    <w:p>
      <w:pPr>
        <w:spacing w:after="0"/>
        <w:ind w:left="360"/>
        <w:shd w:val="clear" w:color="auto" w:fill="F2F2F2"/>
      </w:pPr>
      <w:r>
        <w:rPr>
          <w:rFonts w:ascii="Consolas" w:hAnsi="Consolas"/>
          <w:sz w:val="18"/>
        </w:rPr>
        <w:t>ActiveWorkbook.Names.Add Name:="Products", RefersToR1C1:="=Settings!R1C1:R6C1"</w:t>
      </w:r>
    </w:p>
    <w:p>
      <w:pPr>
        <w:spacing w:after="40"/>
      </w:pPr>
    </w:p>
    <w:p>
      <w:pPr>
        <w:spacing w:after="80"/>
      </w:pPr>
      <w:r>
        <w:rPr>
          <w:b w:val="0"/>
          <w:i w:val="0"/>
        </w:rPr>
        <w:t xml:space="preserve">Đoạn này tạo một tên toàn cục </w:t>
      </w:r>
      <w:r>
        <w:rPr>
          <w:rFonts w:ascii="Consolas" w:hAnsi="Consolas"/>
          <w:b w:val="0"/>
          <w:i w:val="0"/>
          <w:sz w:val="20"/>
        </w:rPr>
        <w:t>Products</w:t>
      </w:r>
      <w:r>
        <w:rPr>
          <w:b w:val="0"/>
          <w:i w:val="0"/>
        </w:rPr>
        <w:t>, bao gồm vùng A1:A6 (R1C1:R6C1) trên sheet Settings. Công thức được đặt trong dấu ngoặc kép, và dấu bằng trong tham chiếu vùng phải được bao gồm. Nếu sheet mà tên được tạo trên đó là sheet đang hoạt động, thì không cần bao gồm tham chiếu sheet. Tuy nhiên, việc bao gồm tham chiếu sheet có thể giúp code dễ hiểu hơn.</w:t>
      </w:r>
    </w:p>
    <w:p>
      <w:pPr>
        <w:spacing w:after="80"/>
      </w:pPr>
      <w:r>
        <w:rPr>
          <w:b w:val="0"/>
          <w:i w:val="0"/>
        </w:rPr>
        <w:t xml:space="preserve">Để tạo một tên cục bộ (local name), hãy thêm tên trang tính (sheet name) vào đối số </w:t>
      </w:r>
      <w:r>
        <w:rPr>
          <w:rFonts w:ascii="Consolas" w:hAnsi="Consolas"/>
          <w:b w:val="0"/>
          <w:i w:val="0"/>
          <w:sz w:val="20"/>
        </w:rPr>
        <w:t>Name</w:t>
      </w:r>
      <w:r>
        <w:rPr>
          <w:b w:val="0"/>
          <w:i w:val="0"/>
        </w:rPr>
        <w:t>:</w:t>
      </w:r>
    </w:p>
    <w:p>
      <w:pPr>
        <w:spacing w:after="0"/>
        <w:ind w:left="360"/>
        <w:shd w:val="clear" w:color="auto" w:fill="F2F2F2"/>
      </w:pPr>
      <w:r>
        <w:rPr>
          <w:rFonts w:ascii="Consolas" w:hAnsi="Consolas"/>
          <w:sz w:val="18"/>
        </w:rPr>
        <w:t>ActiveWorkbook.Names.Add Name:="Settings!Products", RefersToR1C1:= _</w:t>
      </w:r>
    </w:p>
    <w:p>
      <w:pPr>
        <w:spacing w:after="0"/>
        <w:ind w:left="360"/>
        <w:shd w:val="clear" w:color="auto" w:fill="F2F2F2"/>
      </w:pPr>
      <w:r>
        <w:rPr>
          <w:rFonts w:ascii="Consolas" w:hAnsi="Consolas"/>
          <w:sz w:val="18"/>
        </w:rPr>
        <w:t xml:space="preserve">  "=Settings!R1C1:R6C1"</w:t>
      </w:r>
    </w:p>
    <w:p>
      <w:pPr>
        <w:spacing w:after="40"/>
      </w:pPr>
    </w:p>
    <w:p>
      <w:pPr>
        <w:spacing w:after="80"/>
      </w:pPr>
      <w:r>
        <w:rPr>
          <w:b w:val="0"/>
          <w:i w:val="0"/>
        </w:rPr>
        <w:t xml:space="preserve">Hoặc, bạn có thể chỉ định rằng tập hợp </w:t>
      </w:r>
      <w:r>
        <w:rPr>
          <w:rFonts w:ascii="Consolas" w:hAnsi="Consolas"/>
          <w:b w:val="0"/>
          <w:i w:val="0"/>
          <w:sz w:val="20"/>
        </w:rPr>
        <w:t>Names</w:t>
      </w:r>
      <w:r>
        <w:rPr>
          <w:b w:val="0"/>
          <w:i w:val="0"/>
        </w:rPr>
        <w:t xml:space="preserve"> thuộc về một trang tính (worksheet):</w:t>
      </w:r>
    </w:p>
    <w:p>
      <w:pPr>
        <w:spacing w:after="0"/>
        <w:ind w:left="360"/>
        <w:shd w:val="clear" w:color="auto" w:fill="F2F2F2"/>
      </w:pPr>
      <w:r>
        <w:rPr>
          <w:rFonts w:ascii="Consolas" w:hAnsi="Consolas"/>
          <w:sz w:val="18"/>
        </w:rPr>
        <w:t>Worksheets("Settings").Names.Add Name:="Products", RefersToR1C1:= _</w:t>
      </w:r>
    </w:p>
    <w:p>
      <w:pPr>
        <w:spacing w:after="0"/>
        <w:ind w:left="360"/>
        <w:shd w:val="clear" w:color="auto" w:fill="F2F2F2"/>
      </w:pPr>
      <w:r>
        <w:rPr>
          <w:rFonts w:ascii="Consolas" w:hAnsi="Consolas"/>
          <w:sz w:val="18"/>
        </w:rPr>
        <w:t xml:space="preserve">  "=Settings!R1C1:R6C1"</w:t>
      </w:r>
    </w:p>
    <w:p>
      <w:pPr>
        <w:spacing w:after="40"/>
      </w:pPr>
    </w:p>
    <w:p>
      <w:pPr>
        <w:spacing w:after="80"/>
      </w:pPr>
      <w:r>
        <w:rPr>
          <w:b/>
          <w:i w:val="0"/>
        </w:rPr>
        <w:t>Nghiên cứu tình huống: Tham chiếu không tuyệt đối không phải lúc nào cũng trỏ đúng vùng dữ liệu</w:t>
      </w:r>
    </w:p>
    <w:p>
      <w:pPr>
        <w:spacing w:after="80"/>
      </w:pPr>
      <w:r>
        <w:rPr>
          <w:b w:val="0"/>
          <w:i w:val="0"/>
        </w:rPr>
        <w:t>Nếu một tham chiếu không phải là tuyệt đối (absolute), tên vẫn sẽ được tạo, nhưng nó có thể không trỏ đúng vùng dữ liệu. Ví dụ, nếu bạn chạy dòng mã sau, tên sẽ được tạo trong workbook:</w:t>
      </w:r>
    </w:p>
    <w:p>
      <w:pPr>
        <w:spacing w:after="0"/>
        <w:ind w:left="360"/>
        <w:shd w:val="clear" w:color="auto" w:fill="F2F2F2"/>
      </w:pPr>
      <w:r>
        <w:rPr>
          <w:rFonts w:ascii="Consolas" w:hAnsi="Consolas"/>
          <w:sz w:val="18"/>
        </w:rPr>
        <w:t>ActiveWorkbook.Names.Add Name:="Doohickey", RefersTo:="=Sheet1!A1"</w:t>
      </w:r>
    </w:p>
    <w:p>
      <w:pPr>
        <w:spacing w:after="40"/>
      </w:pPr>
    </w:p>
    <w:p>
      <w:pPr>
        <w:spacing w:after="80"/>
      </w:pPr>
      <w:r>
        <w:rPr>
          <w:b w:val="0"/>
          <w:i w:val="0"/>
        </w:rPr>
        <w:t>Tuy nhiên, như bạn thấy trong Hình 3-11, tên đó chưa được gán cho đúng vùng dữ liệu. Tham chiếu sẽ thay đổi tùy thuộc vào ô nào đang là ô được chọn (active cell) tại thời điểm tên đó được xem hoặc sử dụng.</w:t>
      </w:r>
    </w:p>
    <w:p>
      <w:pPr>
        <w:jc w:val="center"/>
      </w:pPr>
      <w:r>
        <w:drawing>
          <wp:inline xmlns:a="http://schemas.openxmlformats.org/drawingml/2006/main" xmlns:pic="http://schemas.openxmlformats.org/drawingml/2006/picture">
            <wp:extent cx="5486400" cy="2574791"/>
            <wp:docPr id="82" name="Picture 82"/>
            <wp:cNvGraphicFramePr>
              <a:graphicFrameLocks noChangeAspect="1"/>
            </wp:cNvGraphicFramePr>
            <a:graphic>
              <a:graphicData uri="http://schemas.openxmlformats.org/drawingml/2006/picture">
                <pic:pic>
                  <pic:nvPicPr>
                    <pic:cNvPr id="0" name="03fig11.jpg"/>
                    <pic:cNvPicPr/>
                  </pic:nvPicPr>
                  <pic:blipFill>
                    <a:blip r:embed="rId57"/>
                    <a:stretch>
                      <a:fillRect/>
                    </a:stretch>
                  </pic:blipFill>
                  <pic:spPr>
                    <a:xfrm>
                      <a:off x="0" y="0"/>
                      <a:ext cx="5486400" cy="2574791"/>
                    </a:xfrm>
                    <a:prstGeom prst="rect"/>
                  </pic:spPr>
                </pic:pic>
              </a:graphicData>
            </a:graphic>
          </wp:inline>
        </w:drawing>
      </w:r>
    </w:p>
    <w:p>
      <w:pPr>
        <w:spacing w:after="160"/>
        <w:jc w:val="center"/>
      </w:pPr>
      <w:r>
        <w:rPr>
          <w:rFonts w:ascii="Calibri" w:hAnsi="Calibri"/>
          <w:b/>
          <w:i/>
          <w:sz w:val="19"/>
        </w:rPr>
        <w:t>HÌNH 3-11</w:t>
      </w:r>
      <w:r>
        <w:rPr>
          <w:rFonts w:ascii="Calibri" w:hAnsi="Calibri"/>
          <w:b w:val="0"/>
          <w:i/>
          <w:sz w:val="19"/>
        </w:rPr>
        <w:t xml:space="preserve"> Bất chấp những gì đã được lập trình, vì không dùng tham chiếu tuyệt đối, nên Doohickey trỏ đến ô đang được chọn.</w:t>
      </w:r>
    </w:p>
    <w:p>
      <w:pPr>
        <w:spacing w:after="80"/>
      </w:pPr>
      <w:r>
        <w:rPr>
          <w:b w:val="0"/>
          <w:i w:val="0"/>
        </w:rPr>
        <w:t xml:space="preserve">Tại sao? Bởi vì khi bạn thiết lập một vùng có tên (named range) bằng tham chiếu tương đối (relative referencing), bạn phải nhớ tham chiếu tương đối có ý nghĩa gì với Excel. Bạn đang nói với Excel rằng </w:t>
      </w:r>
      <w:r>
        <w:rPr>
          <w:b w:val="0"/>
          <w:i/>
        </w:rPr>
        <w:t>dựa trên ô đang được chọn, hãy tính vị trí tương đối của vùng mà tôi đã chỉ định và dùng vị trí tương đối đó từ giờ trở đi</w:t>
      </w:r>
      <w:r>
        <w:rPr>
          <w:b w:val="0"/>
          <w:i w:val="0"/>
        </w:rPr>
        <w:t>.</w:t>
      </w:r>
    </w:p>
    <w:p>
      <w:pPr>
        <w:spacing w:after="80"/>
      </w:pPr>
      <w:r>
        <w:rPr>
          <w:b w:val="0"/>
          <w:i w:val="0"/>
        </w:rPr>
        <w:t>Ừ, lần đầu đọc tôi cũng thấy rối. Tôi lập trình theo kiểu A1 đến 99 phần trăm thời gian và hiếm khi nghĩ theo tham chiếu tương đối. Nên tôi sẽ phân tích từng bước cho bạn.</w:t>
      </w:r>
    </w:p>
    <w:p>
      <w:pPr>
        <w:spacing w:after="80"/>
        <w:ind w:left="360"/>
      </w:pPr>
      <w:r>
        <w:t xml:space="preserve">1. </w:t>
      </w:r>
      <w:r>
        <w:rPr>
          <w:b w:val="0"/>
          <w:i w:val="0"/>
        </w:rPr>
        <w:t>Chọn ô B1 trên Sheet1.</w:t>
      </w:r>
    </w:p>
    <w:p>
      <w:pPr>
        <w:spacing w:after="80"/>
        <w:ind w:left="360"/>
      </w:pPr>
      <w:r>
        <w:t xml:space="preserve">2. </w:t>
      </w:r>
      <w:r>
        <w:rPr>
          <w:b w:val="0"/>
          <w:i w:val="0"/>
        </w:rPr>
        <w:t>Trong Name Manager, tạo một Name mới—</w:t>
      </w:r>
      <w:r>
        <w:rPr>
          <w:b/>
          <w:i w:val="0"/>
        </w:rPr>
        <w:t>RelName</w:t>
      </w:r>
      <w:r>
        <w:rPr>
          <w:b w:val="0"/>
          <w:i w:val="0"/>
        </w:rPr>
        <w:t xml:space="preserve">—và ở phần RefersTo, nhập </w:t>
      </w:r>
      <w:r>
        <w:rPr>
          <w:rFonts w:ascii="Consolas" w:hAnsi="Consolas"/>
          <w:b/>
          <w:i w:val="0"/>
          <w:sz w:val="20"/>
        </w:rPr>
        <w:t>=Sheet1</w:t>
      </w:r>
      <w:r>
        <w:rPr>
          <w:b/>
          <w:i w:val="0"/>
        </w:rPr>
        <w:t>!A1.</w:t>
      </w:r>
      <w:r>
        <w:rPr>
          <w:b w:val="0"/>
          <w:i w:val="0"/>
        </w:rPr>
        <w:t xml:space="preserve"> Nhấn OK rồi Close.</w:t>
      </w:r>
    </w:p>
    <w:p>
      <w:pPr>
        <w:spacing w:after="80"/>
        <w:ind w:left="360"/>
      </w:pPr>
      <w:r>
        <w:t xml:space="preserve">3. </w:t>
      </w:r>
      <w:r>
        <w:rPr>
          <w:b w:val="0"/>
          <w:i w:val="0"/>
        </w:rPr>
        <w:t xml:space="preserve">Trong ô B1, gõ </w:t>
      </w:r>
      <w:r>
        <w:rPr>
          <w:rFonts w:ascii="Consolas" w:hAnsi="Consolas"/>
          <w:b/>
          <w:i w:val="0"/>
          <w:sz w:val="20"/>
        </w:rPr>
        <w:t>=RelName</w:t>
      </w:r>
      <w:r>
        <w:rPr>
          <w:b w:val="0"/>
          <w:i w:val="0"/>
        </w:rPr>
        <w:t>. Nó sẽ trả về giá trị được nhập trong ô A1.</w:t>
      </w:r>
    </w:p>
    <w:p>
      <w:pPr>
        <w:spacing w:after="80"/>
        <w:ind w:left="360"/>
      </w:pPr>
      <w:r>
        <w:t xml:space="preserve">4. </w:t>
      </w:r>
      <w:r>
        <w:rPr>
          <w:b w:val="0"/>
          <w:i w:val="0"/>
        </w:rPr>
        <w:t xml:space="preserve">Trong ô C5, gõ </w:t>
      </w:r>
      <w:r>
        <w:rPr>
          <w:rFonts w:ascii="Consolas" w:hAnsi="Consolas"/>
          <w:b/>
          <w:i w:val="0"/>
          <w:sz w:val="20"/>
        </w:rPr>
        <w:t>=RelName</w:t>
      </w:r>
      <w:r>
        <w:rPr>
          <w:b w:val="0"/>
          <w:i w:val="0"/>
        </w:rPr>
        <w:t>. Nó sẽ trả về giá trị được nhập trong ô B5.</w:t>
      </w:r>
    </w:p>
    <w:p>
      <w:pPr>
        <w:spacing w:after="80"/>
      </w:pPr>
      <w:r>
        <w:rPr>
          <w:b w:val="0"/>
          <w:i w:val="0"/>
        </w:rPr>
        <w:t xml:space="preserve">Khi bạn gõ </w:t>
      </w:r>
      <w:r>
        <w:rPr>
          <w:rFonts w:ascii="Consolas" w:hAnsi="Consolas"/>
          <w:b w:val="0"/>
          <w:i w:val="0"/>
          <w:sz w:val="20"/>
        </w:rPr>
        <w:t>= Sheet1!A1</w:t>
      </w:r>
      <w:r>
        <w:rPr>
          <w:b w:val="0"/>
          <w:i w:val="0"/>
        </w:rPr>
        <w:t xml:space="preserve"> lúc B1 đang được chọn, Excel hiểu công thức đó là </w:t>
      </w:r>
      <w:r>
        <w:rPr>
          <w:b w:val="0"/>
          <w:i/>
        </w:rPr>
        <w:t>luôn tham chiếu đến ô nằm ngay bên trái một cột so với ô mà tên này được dùng.</w:t>
      </w:r>
      <w:r>
        <w:rPr>
          <w:b w:val="0"/>
          <w:i w:val="0"/>
        </w:rPr>
        <w:t xml:space="preserve"> Bởi vì khi dùng A1 mà không có dấu đô-la, bạn đã bảo Excel lưu tham chiếu đó dưới dạng tương đối.</w:t>
      </w:r>
    </w:p>
    <w:p>
      <w:pPr>
        <w:spacing w:after="80"/>
      </w:pPr>
      <w:r>
        <w:rPr>
          <w:b w:val="0"/>
          <w:i w:val="0"/>
        </w:rPr>
        <w:t>Vậy điều này có ý nghĩa gì với VBA? Cũng giống như trên giao diện (UI), ô được chọn trong VBA trở thành điểm neo (anchor point) (B1) để Excel tính độ lệch tương đối. Nếu dễ hiểu hơn, bạn thử nhập phần refers to theo kiểu R1C1, như thế này:</w:t>
      </w:r>
    </w:p>
    <w:p>
      <w:pPr>
        <w:spacing w:after="0"/>
        <w:ind w:left="360"/>
        <w:shd w:val="clear" w:color="auto" w:fill="F2F2F2"/>
      </w:pPr>
      <w:r>
        <w:rPr>
          <w:rFonts w:ascii="Consolas" w:hAnsi="Consolas"/>
          <w:sz w:val="18"/>
        </w:rPr>
        <w:t>'Assuming Sheet1 is the active sheet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is the anchor cell for the relative reference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Range("B1").Select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means: "from wherever it's used, go 0 rows, -1 column"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ThisWorkbook.Names.Add Name:="RelName", RefersToR1C1:="=Sheet1!R[0]C[-1]"</w:t>
      </w:r>
    </w:p>
    <w:p>
      <w:pPr>
        <w:spacing w:after="40"/>
      </w:pPr>
    </w:p>
    <w:p>
      <w:pPr>
        <w:spacing w:after="80"/>
      </w:pPr>
      <w:r>
        <w:rPr>
          <w:b w:val="0"/>
          <w:i w:val="0"/>
        </w:rPr>
        <w:t>Ví dụ phía trên cho thấy những gì bạn sẽ nhận được từ macro recorder. Có một đoạn mã đơn giản hơn để có cùng kết quả:</w:t>
      </w:r>
    </w:p>
    <w:p>
      <w:pPr>
        <w:spacing w:after="0"/>
        <w:ind w:left="360"/>
        <w:shd w:val="clear" w:color="auto" w:fill="F2F2F2"/>
      </w:pPr>
      <w:r>
        <w:rPr>
          <w:rFonts w:ascii="Consolas" w:hAnsi="Consolas"/>
          <w:sz w:val="18"/>
        </w:rPr>
        <w:t>Range("A1:A6").Name = "Products"</w:t>
      </w:r>
    </w:p>
    <w:p>
      <w:pPr>
        <w:spacing w:after="40"/>
      </w:pPr>
    </w:p>
    <w:p>
      <w:pPr>
        <w:spacing w:after="80"/>
      </w:pPr>
      <w:r>
        <w:rPr>
          <w:b w:val="0"/>
          <w:i w:val="0"/>
        </w:rPr>
        <w:t>Hoặc, nếu chỉ muốn dùng cho biến cục bộ (local variable), bạn có thể dùng cách này:</w:t>
      </w:r>
    </w:p>
    <w:p>
      <w:pPr>
        <w:spacing w:after="0"/>
        <w:ind w:left="360"/>
        <w:shd w:val="clear" w:color="auto" w:fill="F2F2F2"/>
      </w:pPr>
      <w:r>
        <w:rPr>
          <w:rFonts w:ascii="Consolas" w:hAnsi="Consolas"/>
          <w:sz w:val="18"/>
        </w:rPr>
        <w:t>Range("A1:A6").Name = "Sheet1!Products"</w:t>
      </w:r>
    </w:p>
    <w:p>
      <w:pPr>
        <w:spacing w:after="40"/>
      </w:pPr>
    </w:p>
    <w:p>
      <w:pPr>
        <w:spacing w:after="80"/>
      </w:pPr>
      <w:r>
        <w:rPr>
          <w:b w:val="0"/>
          <w:i w:val="0"/>
        </w:rPr>
        <w:t>Khi tạo tên bằng các phương thức này, không bắt buộc phải tham chiếu tuyệt đối.</w:t>
      </w:r>
    </w:p>
    <w:p>
      <w:pPr>
        <w:jc w:val="center"/>
      </w:pPr>
      <w:r>
        <w:drawing>
          <wp:inline xmlns:a="http://schemas.openxmlformats.org/drawingml/2006/main" xmlns:pic="http://schemas.openxmlformats.org/drawingml/2006/picture">
            <wp:extent cx="361950" cy="361950"/>
            <wp:docPr id="83" name="Picture 83"/>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Lưu ý</w:t>
      </w:r>
    </w:p>
    <w:p>
      <w:pPr>
        <w:spacing w:after="80"/>
      </w:pPr>
      <w:r>
        <w:rPr>
          <w:b w:val="0"/>
          <w:i w:val="0"/>
        </w:rPr>
        <w:t xml:space="preserve">Mặc dù các phương thức này dễ dàng và nhanh chóng hơn nhiều so với những gì macro recorder tạo ra, nhưng chúng có hạn chế là chỉ hoạt động với các vùng (range). Công thức, chuỗi, số và mảng yêu cầu sử dụng phương thức </w:t>
      </w:r>
      <w:r>
        <w:rPr>
          <w:rFonts w:ascii="Consolas" w:hAnsi="Consolas"/>
          <w:b w:val="0"/>
          <w:i w:val="0"/>
          <w:sz w:val="20"/>
        </w:rPr>
        <w:t>Add</w:t>
      </w:r>
      <w:r>
        <w:rPr>
          <w:b w:val="0"/>
          <w:i w:val="0"/>
        </w:rPr>
        <w:t>, còn bảng (listobjects) dùng một phương thức hoàn toàn khác. Tham khảo mục "Referencing tables aka ListObjects" để biết thông tin về cách làm việc với bảng.</w:t>
      </w:r>
    </w:p>
    <w:p>
      <w:pPr>
        <w:spacing w:after="80"/>
      </w:pPr>
      <w:r>
        <w:rPr>
          <w:b w:val="0"/>
          <w:i w:val="0"/>
        </w:rPr>
        <w:t xml:space="preserve">Sử dụng vùng có tên (named range) khá đơn giản vì nó là một vùng. Bạn có thể dùng tên trực tiếp với đối tượng </w:t>
      </w:r>
      <w:r>
        <w:rPr>
          <w:rFonts w:ascii="Consolas" w:hAnsi="Consolas"/>
          <w:b w:val="0"/>
          <w:i w:val="0"/>
          <w:sz w:val="20"/>
        </w:rPr>
        <w:t>Range</w:t>
      </w:r>
      <w:r>
        <w:rPr>
          <w:b w:val="0"/>
          <w:i w:val="0"/>
        </w:rPr>
        <w:t>, như thế này:</w:t>
      </w:r>
    </w:p>
    <w:p>
      <w:pPr>
        <w:spacing w:after="0"/>
        <w:ind w:left="360"/>
        <w:shd w:val="clear" w:color="auto" w:fill="F2F2F2"/>
      </w:pPr>
      <w:r>
        <w:rPr>
          <w:rFonts w:ascii="Consolas" w:hAnsi="Consolas"/>
          <w:sz w:val="18"/>
        </w:rPr>
        <w:t>Set ProductListing = Range("Products")</w:t>
      </w:r>
    </w:p>
    <w:p>
      <w:pPr>
        <w:spacing w:after="40"/>
      </w:pPr>
    </w:p>
    <w:p>
      <w:pPr>
        <w:spacing w:after="80"/>
      </w:pPr>
      <w:r>
        <w:rPr>
          <w:b w:val="0"/>
          <w:i w:val="0"/>
        </w:rPr>
        <w:t>tương đương với:</w:t>
      </w:r>
    </w:p>
    <w:p>
      <w:pPr>
        <w:spacing w:after="0"/>
        <w:ind w:left="360"/>
        <w:shd w:val="clear" w:color="auto" w:fill="F2F2F2"/>
      </w:pPr>
      <w:r>
        <w:rPr>
          <w:rFonts w:ascii="Consolas" w:hAnsi="Consolas"/>
          <w:sz w:val="18"/>
        </w:rPr>
        <w:t>Set ProductListing = Range("A1:A6")</w:t>
      </w:r>
    </w:p>
    <w:p>
      <w:pPr>
        <w:spacing w:after="40"/>
      </w:pPr>
    </w:p>
    <w:p>
      <w:pPr>
        <w:spacing w:after="80"/>
      </w:pPr>
      <w:r>
        <w:rPr>
          <w:b w:val="0"/>
          <w:i w:val="0"/>
        </w:rPr>
        <w:t xml:space="preserve">Chỉ cần nhớ rằng nếu bạn đang truy cập một biến cục bộ, bạn phải bao gồm tên trang tính, </w:t>
      </w:r>
      <w:r>
        <w:rPr>
          <w:rFonts w:ascii="Consolas" w:hAnsi="Consolas"/>
          <w:b w:val="0"/>
          <w:i w:val="0"/>
          <w:sz w:val="20"/>
        </w:rPr>
        <w:t>Settings!Products.</w:t>
      </w:r>
    </w:p>
    <w:p>
      <w:pPr>
        <w:pStyle w:val="Heading5"/>
      </w:pPr>
      <w:r>
        <w:rPr>
          <w:rFonts w:ascii="Calibri" w:hAnsi="Calibri"/>
          <w:b/>
          <w:i w:val="0"/>
          <w:sz w:val="22"/>
        </w:rPr>
        <w:t>Thêm tên công thức</w:t>
      </w:r>
    </w:p>
    <w:p>
      <w:pPr>
        <w:spacing w:after="80"/>
      </w:pPr>
      <w:r>
        <w:rPr>
          <w:b w:val="0"/>
          <w:i w:val="0"/>
        </w:rPr>
        <w:t>Cú pháp để lưu một công thức trong một tên giống như đối với vùng vì vùng về cơ bản là một công thức. Đoạn mã sau hữu ích để tạo các tập dữ liệu động (dynamic dataset) hoặc để tham chiếu bất kỳ danh sách động nào mà trên đó có thể thực hiện tính toán. Đoạn này cho phép tạo một cột có tên động với danh sách sản phẩm bắt đầu từ A2:</w:t>
      </w:r>
    </w:p>
    <w:p>
      <w:pPr>
        <w:spacing w:after="0"/>
        <w:ind w:left="360"/>
        <w:shd w:val="clear" w:color="auto" w:fill="F2F2F2"/>
      </w:pPr>
      <w:r>
        <w:rPr>
          <w:rFonts w:ascii="Consolas" w:hAnsi="Consolas"/>
          <w:sz w:val="18"/>
        </w:rPr>
        <w:t>Names.Add Name:="ProductList", _</w:t>
      </w:r>
    </w:p>
    <w:p>
      <w:pPr>
        <w:spacing w:after="0"/>
        <w:ind w:left="360"/>
        <w:shd w:val="clear" w:color="auto" w:fill="F2F2F2"/>
      </w:pPr>
      <w:r>
        <w:rPr>
          <w:rFonts w:ascii="Consolas" w:hAnsi="Consolas"/>
          <w:sz w:val="18"/>
        </w:rPr>
        <w:t xml:space="preserve">  RefersTo:="=OFFSET(Settings!$A$2,0,0,COUNTA(Settings!$A:$A)-1)"</w:t>
      </w:r>
    </w:p>
    <w:p>
      <w:pPr>
        <w:spacing w:after="40"/>
      </w:pPr>
    </w:p>
    <w:p>
      <w:pPr>
        <w:jc w:val="center"/>
      </w:pPr>
      <w:r>
        <w:drawing>
          <wp:inline xmlns:a="http://schemas.openxmlformats.org/drawingml/2006/main" xmlns:pic="http://schemas.openxmlformats.org/drawingml/2006/picture">
            <wp:extent cx="361950" cy="476250"/>
            <wp:docPr id="84" name="Picture 84"/>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Sử dụng hàm </w:t>
      </w:r>
      <w:r>
        <w:rPr>
          <w:rFonts w:ascii="Consolas" w:hAnsi="Consolas"/>
          <w:b w:val="0"/>
          <w:i w:val="0"/>
          <w:sz w:val="20"/>
        </w:rPr>
        <w:t>INDIRECT</w:t>
      </w:r>
      <w:r>
        <w:rPr>
          <w:b w:val="0"/>
          <w:i w:val="0"/>
        </w:rPr>
        <w:t xml:space="preserve"> nếu bạn muốn tạo một công thức tự điều chỉnh khi được sao chép xuống. Ví dụ, để tạo tên </w:t>
      </w:r>
      <w:r>
        <w:rPr>
          <w:rFonts w:ascii="Consolas" w:hAnsi="Consolas"/>
          <w:b w:val="0"/>
          <w:i w:val="0"/>
          <w:sz w:val="20"/>
        </w:rPr>
        <w:t>CalculateTax</w:t>
      </w:r>
      <w:r>
        <w:rPr>
          <w:b w:val="0"/>
          <w:i w:val="0"/>
        </w:rPr>
        <w:t xml:space="preserve"> nhằm tính thuế cho các mục trong một bảng, bạn có thể bắt đầu với </w:t>
      </w:r>
      <w:r>
        <w:rPr>
          <w:rFonts w:ascii="Consolas" w:hAnsi="Consolas"/>
          <w:b w:val="0"/>
          <w:i w:val="0"/>
          <w:sz w:val="20"/>
        </w:rPr>
        <w:t>=TaxRate*$G2</w:t>
      </w:r>
      <w:r>
        <w:rPr>
          <w:b w:val="0"/>
          <w:i w:val="0"/>
        </w:rPr>
        <w:t xml:space="preserve">. Tuy nhiên, công thức này sẽ không hoạt động như một tên đã định nghĩa vì tham chiếu G2 cần được điều chỉnh. Để làm cho nó động, hãy dùng </w:t>
      </w:r>
      <w:r>
        <w:rPr>
          <w:rFonts w:ascii="Consolas" w:hAnsi="Consolas"/>
          <w:b w:val="0"/>
          <w:i w:val="0"/>
          <w:sz w:val="20"/>
        </w:rPr>
        <w:t>=TaxRate*INDIRECT("G"&amp;ROW())</w:t>
      </w:r>
      <w:r>
        <w:rPr>
          <w:b w:val="0"/>
          <w:i w:val="0"/>
        </w:rPr>
        <w:t>. Bằng cách này, công thức sẽ tham chiếu đúng hàng khi bạn sao chép nó xuống.</w:t>
      </w:r>
    </w:p>
    <w:p>
      <w:pPr>
        <w:spacing w:after="80"/>
      </w:pPr>
      <w:r>
        <w:rPr>
          <w:b w:val="0"/>
          <w:i w:val="0"/>
        </w:rPr>
        <w:t xml:space="preserve">Cũng giống như với vùng có tên, bạn có thể dùng trực tiếp một công thức có tên. Để đưa công thức được lưu trong tên </w:t>
      </w:r>
      <w:r>
        <w:rPr>
          <w:rFonts w:ascii="Consolas" w:hAnsi="Consolas"/>
          <w:b w:val="0"/>
          <w:i w:val="0"/>
          <w:sz w:val="20"/>
        </w:rPr>
        <w:t>CalculateTax</w:t>
      </w:r>
      <w:r>
        <w:rPr>
          <w:b w:val="0"/>
          <w:i w:val="0"/>
        </w:rPr>
        <w:t xml:space="preserve"> vào các ô I2:I4, hãy làm như sau:</w:t>
      </w:r>
    </w:p>
    <w:p>
      <w:pPr>
        <w:spacing w:after="0"/>
        <w:ind w:left="360"/>
        <w:shd w:val="clear" w:color="auto" w:fill="F2F2F2"/>
      </w:pPr>
      <w:r>
        <w:rPr>
          <w:rFonts w:ascii="Consolas" w:hAnsi="Consolas"/>
          <w:sz w:val="18"/>
        </w:rPr>
        <w:t>ActiveSheet.Range("I2:I4").Formula = _</w:t>
      </w:r>
    </w:p>
    <w:p>
      <w:pPr>
        <w:spacing w:after="0"/>
        <w:ind w:left="360"/>
        <w:shd w:val="clear" w:color="auto" w:fill="F2F2F2"/>
      </w:pPr>
      <w:r>
        <w:rPr>
          <w:rFonts w:ascii="Consolas" w:hAnsi="Consolas"/>
          <w:sz w:val="18"/>
        </w:rPr>
        <w:t xml:space="preserve">  ThisWorkbook.Names("CalculateTax").RefersTo</w:t>
      </w:r>
    </w:p>
    <w:p>
      <w:pPr>
        <w:spacing w:after="40"/>
      </w:pPr>
    </w:p>
    <w:p>
      <w:pPr>
        <w:pStyle w:val="Heading5"/>
      </w:pPr>
      <w:r>
        <w:rPr>
          <w:rFonts w:ascii="Calibri" w:hAnsi="Calibri"/>
          <w:b/>
          <w:i w:val="0"/>
          <w:sz w:val="22"/>
        </w:rPr>
        <w:t>Thêm tên chuỗi</w:t>
      </w:r>
    </w:p>
    <w:p>
      <w:pPr>
        <w:spacing w:after="80"/>
      </w:pPr>
      <w:r>
        <w:rPr>
          <w:b w:val="0"/>
          <w:i w:val="0"/>
        </w:rPr>
        <w:t>Khi dùng tên để chứa chuỗi, chẳng hạn như đường dẫn đến một workbook khác, hãy đặt giá trị chuỗi trong dấu ngoặc kép. Chuỗi được lưu không thể có nhiều hơn 255 ký tự. Vì không có công thức nào liên quan, nên không cần dấu bằng. Nếu bạn bao gồm dấu bằng, Excel sẽ coi giá trị đó là một công thức. Hãy để Excel tự thêm dấu bằng như hiển thị trong cột Refers To của Name Manager:</w:t>
      </w:r>
    </w:p>
    <w:p>
      <w:pPr>
        <w:spacing w:after="0"/>
        <w:ind w:left="360"/>
        <w:shd w:val="clear" w:color="auto" w:fill="F2F2F2"/>
      </w:pPr>
      <w:r>
        <w:rPr>
          <w:rFonts w:ascii="Consolas" w:hAnsi="Consolas"/>
          <w:sz w:val="18"/>
        </w:rPr>
        <w:t>ThisWorkbook.Names.Add Name:="InventoryWorkbookPath", _</w:t>
      </w:r>
    </w:p>
    <w:p>
      <w:pPr>
        <w:spacing w:after="0"/>
        <w:ind w:left="360"/>
        <w:shd w:val="clear" w:color="auto" w:fill="F2F2F2"/>
      </w:pPr>
      <w:r>
        <w:rPr>
          <w:rFonts w:ascii="Consolas" w:hAnsi="Consolas"/>
          <w:sz w:val="18"/>
        </w:rPr>
        <w:t xml:space="preserve">  RefersTo:="C:\Price Sheet Data Tables.xlsm"</w:t>
      </w:r>
    </w:p>
    <w:p>
      <w:pPr>
        <w:spacing w:after="40"/>
      </w:pPr>
    </w:p>
    <w:p>
      <w:pPr>
        <w:spacing w:after="80"/>
      </w:pPr>
      <w:r>
        <w:rPr>
          <w:b w:val="0"/>
          <w:i w:val="0"/>
        </w:rPr>
        <w:t>Hình 3-12 cho thấy tên được mã hóa xuất hiện như thế nào trong hộp thoại Name Manager.</w:t>
      </w:r>
    </w:p>
    <w:p>
      <w:pPr>
        <w:jc w:val="center"/>
      </w:pPr>
      <w:r>
        <w:drawing>
          <wp:inline xmlns:a="http://schemas.openxmlformats.org/drawingml/2006/main" xmlns:pic="http://schemas.openxmlformats.org/drawingml/2006/picture">
            <wp:extent cx="5486400" cy="2664609"/>
            <wp:docPr id="85" name="Picture 85"/>
            <wp:cNvGraphicFramePr>
              <a:graphicFrameLocks noChangeAspect="1"/>
            </wp:cNvGraphicFramePr>
            <a:graphic>
              <a:graphicData uri="http://schemas.openxmlformats.org/drawingml/2006/picture">
                <pic:pic>
                  <pic:nvPicPr>
                    <pic:cNvPr id="0" name="03fig12.jpg"/>
                    <pic:cNvPicPr/>
                  </pic:nvPicPr>
                  <pic:blipFill>
                    <a:blip r:embed="rId58"/>
                    <a:stretch>
                      <a:fillRect/>
                    </a:stretch>
                  </pic:blipFill>
                  <pic:spPr>
                    <a:xfrm>
                      <a:off x="0" y="0"/>
                      <a:ext cx="5486400" cy="2664609"/>
                    </a:xfrm>
                    <a:prstGeom prst="rect"/>
                  </pic:spPr>
                </pic:pic>
              </a:graphicData>
            </a:graphic>
          </wp:inline>
        </w:drawing>
      </w:r>
    </w:p>
    <w:p>
      <w:pPr>
        <w:spacing w:after="160"/>
        <w:jc w:val="center"/>
      </w:pPr>
      <w:r>
        <w:rPr>
          <w:rFonts w:ascii="Calibri" w:hAnsi="Calibri"/>
          <w:b/>
          <w:i/>
          <w:sz w:val="19"/>
        </w:rPr>
        <w:t>HÌNH 3-12</w:t>
      </w:r>
      <w:r>
        <w:rPr>
          <w:rFonts w:ascii="Calibri" w:hAnsi="Calibri"/>
          <w:b w:val="0"/>
          <w:i/>
          <w:sz w:val="19"/>
        </w:rPr>
        <w:t xml:space="preserve"> Bạn có thể gán một tên cho một giá trị chuỗi.</w:t>
      </w:r>
    </w:p>
    <w:p>
      <w:pPr>
        <w:jc w:val="center"/>
      </w:pPr>
      <w:r>
        <w:drawing>
          <wp:inline xmlns:a="http://schemas.openxmlformats.org/drawingml/2006/main" xmlns:pic="http://schemas.openxmlformats.org/drawingml/2006/picture">
            <wp:extent cx="361950" cy="476250"/>
            <wp:docPr id="86" name="Picture 86"/>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Vì tên không mất đi tham chiếu giữa các phiên làm việc, nên dùng tên là một cách tiện lợi để lưu trữ giá trị, thay vì lưu giá trị trong các ô rồi phải truy xuất thông tin từ đó.</w:t>
      </w:r>
    </w:p>
    <w:p>
      <w:pPr>
        <w:spacing w:after="80"/>
      </w:pPr>
      <w:r>
        <w:rPr>
          <w:b w:val="0"/>
          <w:i w:val="0"/>
        </w:rPr>
        <w:t>Ví dụ, nếu tôi có một workbook của khách hàng với đường dẫn được mã hóa trỏ đến một tệp khác, tôi làm cho nó linh hoạt hơn bằng cách lưu đường dẫn vào một tên. Trước khi gửi workbook đã cập nhật cho khách hàng, tôi cập nhật tên đó thành đường dẫn của khách hàng. Tôi còn làm cho việc này dễ dàng hơn nữa bằng cách dùng một chương trình để thực hiện việc chuyển đổi, như thế này:</w:t>
      </w:r>
    </w:p>
    <w:p>
      <w:pPr>
        <w:spacing w:after="0"/>
        <w:ind w:left="360"/>
        <w:shd w:val="clear" w:color="auto" w:fill="F2F2F2"/>
      </w:pPr>
      <w:r>
        <w:rPr>
          <w:rFonts w:ascii="Consolas" w:hAnsi="Consolas"/>
          <w:sz w:val="18"/>
        </w:rPr>
        <w:t>Global Const TracysPC = True</w:t>
      </w:r>
    </w:p>
    <w:p>
      <w:pPr>
        <w:spacing w:after="0"/>
        <w:ind w:left="360"/>
        <w:shd w:val="clear" w:color="auto" w:fill="F2F2F2"/>
      </w:pPr>
      <w:r>
        <w:rPr>
          <w:rFonts w:ascii="Consolas" w:hAnsi="Consolas"/>
          <w:sz w:val="18"/>
        </w:rPr>
        <w:t>Sub SwitchPaths()</w:t>
      </w:r>
    </w:p>
    <w:p>
      <w:pPr>
        <w:spacing w:after="0"/>
        <w:ind w:left="360"/>
        <w:shd w:val="clear" w:color="auto" w:fill="F2F2F2"/>
      </w:pPr>
      <w:r>
        <w:rPr>
          <w:rFonts w:ascii="Consolas" w:hAnsi="Consolas"/>
          <w:sz w:val="18"/>
        </w:rPr>
        <w:t>If TracysPC Then</w:t>
      </w:r>
    </w:p>
    <w:p>
      <w:pPr>
        <w:spacing w:after="0"/>
        <w:ind w:left="360"/>
        <w:shd w:val="clear" w:color="auto" w:fill="F2F2F2"/>
      </w:pPr>
      <w:r>
        <w:rPr>
          <w:rFonts w:ascii="Consolas" w:hAnsi="Consolas"/>
          <w:sz w:val="18"/>
        </w:rPr>
        <w:t xml:space="preserve">  ThisWorkbook.Names.Add Name:="InventoryWorkbookPath", _</w:t>
      </w:r>
    </w:p>
    <w:p>
      <w:pPr>
        <w:spacing w:after="0"/>
        <w:ind w:left="360"/>
        <w:shd w:val="clear" w:color="auto" w:fill="F2F2F2"/>
      </w:pPr>
      <w:r>
        <w:rPr>
          <w:rFonts w:ascii="Consolas" w:hAnsi="Consolas"/>
          <w:sz w:val="18"/>
        </w:rPr>
        <w:t xml:space="preserve">    RefersTo:="C:\Price Sheet\Price Sheet Data Tables.xlsm"</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ThisWorkbook.Names.Add Name:="InventoryWorkbookPath", _</w:t>
      </w:r>
    </w:p>
    <w:p>
      <w:pPr>
        <w:spacing w:after="0"/>
        <w:ind w:left="360"/>
        <w:shd w:val="clear" w:color="auto" w:fill="F2F2F2"/>
      </w:pPr>
      <w:r>
        <w:rPr>
          <w:rFonts w:ascii="Consolas" w:hAnsi="Consolas"/>
          <w:sz w:val="18"/>
        </w:rPr>
        <w:t xml:space="preserve">    RefersTo:="C:\Price Sheet Data Tables.xlsm"</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Khi hằng số </w:t>
      </w:r>
      <w:r>
        <w:rPr>
          <w:rFonts w:ascii="Consolas" w:hAnsi="Consolas"/>
          <w:b w:val="0"/>
          <w:i w:val="0"/>
          <w:sz w:val="20"/>
        </w:rPr>
        <w:t>TracysPC</w:t>
      </w:r>
      <w:r>
        <w:rPr>
          <w:b w:val="0"/>
          <w:i w:val="0"/>
        </w:rPr>
        <w:t xml:space="preserve"> được đặt thành </w:t>
      </w:r>
      <w:r>
        <w:rPr>
          <w:rFonts w:ascii="Consolas" w:hAnsi="Consolas"/>
          <w:b w:val="0"/>
          <w:i w:val="0"/>
          <w:sz w:val="20"/>
        </w:rPr>
        <w:t>True</w:t>
      </w:r>
      <w:r>
        <w:rPr>
          <w:b w:val="0"/>
          <w:i w:val="0"/>
        </w:rPr>
        <w:t xml:space="preserve">, tên sẽ được đặt thành một vị trí trên máy tính của tôi, còn khi nó là </w:t>
      </w:r>
      <w:r>
        <w:rPr>
          <w:rFonts w:ascii="Consolas" w:hAnsi="Consolas"/>
          <w:b w:val="0"/>
          <w:i w:val="0"/>
          <w:sz w:val="20"/>
        </w:rPr>
        <w:t>False</w:t>
      </w:r>
      <w:r>
        <w:rPr>
          <w:b w:val="0"/>
          <w:i w:val="0"/>
        </w:rPr>
        <w:t xml:space="preserve">, tên sẽ được đặt thành một vị trí riêng cho khách hàng. Tôi cũng có thể tham chiếu hằng số đó ở những chỗ khác khi cần biết là tôi đang chạy mã trên máy của mình hay máy của khách hàng. Xem Chương 4, "Laying the groundwork with variables and structures," để biết thêm thông tin về </w:t>
      </w:r>
      <w:r>
        <w:rPr>
          <w:rFonts w:ascii="Consolas" w:hAnsi="Consolas"/>
          <w:b w:val="0"/>
          <w:i w:val="0"/>
          <w:sz w:val="20"/>
        </w:rPr>
        <w:t>Global Const</w:t>
      </w:r>
      <w:r>
        <w:rPr>
          <w:b w:val="0"/>
          <w:i w:val="0"/>
        </w:rPr>
        <w:t>.</w:t>
      </w:r>
    </w:p>
    <w:p>
      <w:pPr>
        <w:spacing w:after="80"/>
      </w:pPr>
      <w:r>
        <w:rPr>
          <w:b w:val="0"/>
          <w:i w:val="0"/>
        </w:rPr>
        <w:t>Khác với named range và công thức, bạn không thể truy cập và sử dụng trực tiếp một chuỗi được lưu trong tên. Vì Excel bọc chuỗi trong dấu ngoặc kép và thêm dấu bằng ở trước, bạn sẽ phải dọn dẹp một chút trước khi có thể dùng chuỗi đó. Xem phần "Reading names," ở cuối chương này để biết một hàm bạn có thể dùng để dọn dẹp việc này.</w:t>
      </w:r>
    </w:p>
    <w:p>
      <w:pPr>
        <w:pStyle w:val="Heading5"/>
      </w:pPr>
      <w:r>
        <w:rPr>
          <w:rFonts w:ascii="Calibri" w:hAnsi="Calibri"/>
          <w:b/>
          <w:i w:val="0"/>
          <w:sz w:val="22"/>
        </w:rPr>
        <w:t>Thêm một tên số</w:t>
      </w:r>
    </w:p>
    <w:p>
      <w:pPr>
        <w:spacing w:after="80"/>
      </w:pPr>
      <w:r>
        <w:rPr>
          <w:b w:val="0"/>
          <w:i w:val="0"/>
        </w:rPr>
        <w:t>Bạn có thể dùng tên để lưu trữ số giữa các phiên làm việc. Đây là một ví dụ:</w:t>
      </w:r>
    </w:p>
    <w:p>
      <w:pPr>
        <w:spacing w:after="0"/>
        <w:ind w:left="360"/>
        <w:shd w:val="clear" w:color="auto" w:fill="F2F2F2"/>
      </w:pPr>
      <w:r>
        <w:rPr>
          <w:rFonts w:ascii="Consolas" w:hAnsi="Consolas"/>
          <w:sz w:val="18"/>
        </w:rPr>
        <w:t>Names.Add Name:="TaxRate", RefersTo:=0.0425</w:t>
      </w:r>
    </w:p>
    <w:p>
      <w:pPr>
        <w:spacing w:after="40"/>
      </w:pPr>
    </w:p>
    <w:p>
      <w:pPr>
        <w:spacing w:after="80"/>
      </w:pPr>
      <w:r>
        <w:rPr>
          <w:b w:val="0"/>
          <w:i w:val="0"/>
        </w:rPr>
        <w:t xml:space="preserve">Hãy để ý việc không có dấu ngoặc kép và dấu bằng trong tham số </w:t>
      </w:r>
      <w:r>
        <w:rPr>
          <w:rFonts w:ascii="Consolas" w:hAnsi="Consolas"/>
          <w:b w:val="0"/>
          <w:i w:val="0"/>
          <w:sz w:val="20"/>
        </w:rPr>
        <w:t>RefersTo</w:t>
      </w:r>
      <w:r>
        <w:rPr>
          <w:b w:val="0"/>
          <w:i w:val="0"/>
        </w:rPr>
        <w:t>. Dùng dấu ngoặc kép sẽ biến số thành chuỗi. Còn khi thêm dấu bằng vào trong dấu ngoặc kép, số sẽ biến thành công thức.</w:t>
      </w:r>
    </w:p>
    <w:p>
      <w:pPr>
        <w:spacing w:after="80"/>
      </w:pPr>
      <w:r>
        <w:rPr>
          <w:b w:val="0"/>
          <w:i w:val="0"/>
        </w:rPr>
        <w:t xml:space="preserve">Nhưng khi bạn cố dùng trực tiếp số từ tên, bạn không thể làm được. Dấu bằng ở trước sẽ bị bao gồm luôn khi bạn trích xuất giá trị </w:t>
      </w:r>
      <w:r>
        <w:rPr>
          <w:rFonts w:ascii="Consolas" w:hAnsi="Consolas"/>
          <w:b w:val="0"/>
          <w:i w:val="0"/>
          <w:sz w:val="20"/>
        </w:rPr>
        <w:t>RefersTo</w:t>
      </w:r>
      <w:r>
        <w:rPr>
          <w:b w:val="0"/>
          <w:i w:val="0"/>
        </w:rPr>
        <w:t>. Xem phần "Reading names" của chương này để biết một hàm bạn có thể dùng để dọn dẹp việc này.</w:t>
      </w:r>
    </w:p>
    <w:p>
      <w:pPr>
        <w:pStyle w:val="Heading5"/>
      </w:pPr>
      <w:r>
        <w:rPr>
          <w:rFonts w:ascii="Calibri" w:hAnsi="Calibri"/>
          <w:b/>
          <w:i w:val="0"/>
          <w:sz w:val="22"/>
        </w:rPr>
        <w:t>Thêm một tên mảng</w:t>
      </w:r>
    </w:p>
    <w:p>
      <w:pPr>
        <w:spacing w:after="80"/>
      </w:pPr>
      <w:r>
        <w:rPr>
          <w:b w:val="0"/>
          <w:i w:val="0"/>
        </w:rPr>
        <w:t>Một tên có thể chứa dữ liệu được lưu trong một mảng. Kích thước mảng bị giới hạn bởi bộ nhớ khả dụng. Xem Chương 8, "Arrays," để biết thêm thông tin về việc viết mã với mảng.</w:t>
      </w:r>
    </w:p>
    <w:p>
      <w:pPr>
        <w:spacing w:after="80"/>
      </w:pPr>
      <w:r>
        <w:rPr>
          <w:b w:val="0"/>
          <w:i w:val="0"/>
        </w:rPr>
        <w:t xml:space="preserve">Đoạn sau tạo một mảng, </w:t>
      </w:r>
      <w:r>
        <w:rPr>
          <w:rFonts w:ascii="Consolas" w:hAnsi="Consolas"/>
          <w:b w:val="0"/>
          <w:i w:val="0"/>
          <w:sz w:val="20"/>
        </w:rPr>
        <w:t>myArray</w:t>
      </w:r>
      <w:r>
        <w:rPr>
          <w:b w:val="0"/>
          <w:i w:val="0"/>
        </w:rPr>
        <w:t xml:space="preserve">, và lưu nó vào tên </w:t>
      </w:r>
      <w:r>
        <w:rPr>
          <w:rFonts w:ascii="Consolas" w:hAnsi="Consolas"/>
          <w:b w:val="0"/>
          <w:i w:val="0"/>
          <w:sz w:val="20"/>
        </w:rPr>
        <w:t>FirstArray</w:t>
      </w:r>
      <w:r>
        <w:rPr>
          <w:b w:val="0"/>
          <w:i w:val="0"/>
        </w:rPr>
        <w:t>:</w:t>
      </w:r>
    </w:p>
    <w:p>
      <w:pPr>
        <w:spacing w:after="0"/>
        <w:ind w:left="360"/>
        <w:shd w:val="clear" w:color="auto" w:fill="F2F2F2"/>
      </w:pPr>
      <w:r>
        <w:rPr>
          <w:rFonts w:ascii="Consolas" w:hAnsi="Consolas"/>
          <w:sz w:val="18"/>
        </w:rPr>
        <w:t>Sub NamedArray()</w:t>
      </w:r>
    </w:p>
    <w:p>
      <w:pPr>
        <w:spacing w:after="0"/>
        <w:ind w:left="360"/>
        <w:shd w:val="clear" w:color="auto" w:fill="F2F2F2"/>
      </w:pPr>
      <w:r>
        <w:rPr>
          <w:rFonts w:ascii="Consolas" w:hAnsi="Consolas"/>
          <w:sz w:val="18"/>
        </w:rPr>
        <w:t>Dim myArray(3,2)</w:t>
      </w:r>
    </w:p>
    <w:p>
      <w:pPr>
        <w:spacing w:after="0"/>
        <w:ind w:left="360"/>
        <w:shd w:val="clear" w:color="auto" w:fill="F2F2F2"/>
      </w:pPr>
      <w:r>
        <w:rPr>
          <w:rFonts w:ascii="Consolas" w:hAnsi="Consolas"/>
          <w:sz w:val="18"/>
        </w:rPr>
        <w:t>Dim i As Integer, j As Integer</w:t>
      </w:r>
    </w:p>
    <w:p>
      <w:pPr>
        <w:spacing w:after="0"/>
        <w:ind w:left="360"/>
        <w:shd w:val="clear" w:color="auto" w:fill="F2F2F2"/>
      </w:pPr>
      <w:r>
        <w:rPr>
          <w:rFonts w:ascii="Consolas" w:hAnsi="Consolas"/>
          <w:sz w:val="18"/>
        </w:rPr>
        <w:t>For i = 0 To 3 'by default arrays start at 0</w:t>
      </w:r>
    </w:p>
    <w:p>
      <w:pPr>
        <w:spacing w:after="0"/>
        <w:ind w:left="360"/>
        <w:shd w:val="clear" w:color="auto" w:fill="F2F2F2"/>
      </w:pPr>
      <w:r>
        <w:rPr>
          <w:rFonts w:ascii="Consolas" w:hAnsi="Consolas"/>
          <w:sz w:val="18"/>
        </w:rPr>
        <w:t xml:space="preserve">  For j = 0 To 2</w:t>
      </w:r>
    </w:p>
    <w:p>
      <w:pPr>
        <w:spacing w:after="0"/>
        <w:ind w:left="360"/>
        <w:shd w:val="clear" w:color="auto" w:fill="F2F2F2"/>
      </w:pPr>
      <w:r>
        <w:rPr>
          <w:rFonts w:ascii="Consolas" w:hAnsi="Consolas"/>
          <w:sz w:val="18"/>
        </w:rPr>
        <w:t xml:space="preserve">    myArray(i, j) = i + j</w:t>
      </w:r>
    </w:p>
    <w:p>
      <w:pPr>
        <w:spacing w:after="0"/>
        <w:ind w:left="360"/>
        <w:shd w:val="clear" w:color="auto" w:fill="F2F2F2"/>
      </w:pPr>
      <w:r>
        <w:rPr>
          <w:rFonts w:ascii="Consolas" w:hAnsi="Consolas"/>
          <w:sz w:val="18"/>
        </w:rPr>
        <w:t xml:space="preserve">  Next j</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'The following line takes our array and gives it a name</w:t>
      </w:r>
    </w:p>
    <w:p>
      <w:pPr>
        <w:spacing w:after="0"/>
        <w:ind w:left="360"/>
        <w:shd w:val="clear" w:color="auto" w:fill="F2F2F2"/>
      </w:pPr>
      <w:r>
        <w:rPr>
          <w:rFonts w:ascii="Consolas" w:hAnsi="Consolas"/>
          <w:sz w:val="18"/>
        </w:rPr>
        <w:t>Names.Add Name:="FirstArray", RefersTo:=myArray</w:t>
      </w:r>
    </w:p>
    <w:p>
      <w:pPr>
        <w:spacing w:after="0"/>
        <w:ind w:left="360"/>
        <w:shd w:val="clear" w:color="auto" w:fill="F2F2F2"/>
      </w:pPr>
      <w:r>
        <w:rPr>
          <w:rFonts w:ascii="Consolas" w:hAnsi="Consolas"/>
          <w:sz w:val="18"/>
        </w:rPr>
        <w:t>End Sub</w:t>
      </w:r>
    </w:p>
    <w:p>
      <w:pPr>
        <w:spacing w:after="40"/>
      </w:pPr>
    </w:p>
    <w:p>
      <w:pPr>
        <w:spacing w:after="80"/>
      </w:pPr>
      <w:r>
        <w:rPr>
          <w:b w:val="0"/>
          <w:i w:val="0"/>
        </w:rPr>
        <w:t>Khi bạn xem trường Refers To trong hộp thoại Name Manager, bạn sẽ thấy như sau:</w:t>
      </w:r>
    </w:p>
    <w:p>
      <w:pPr>
        <w:spacing w:after="0"/>
        <w:ind w:left="360"/>
        <w:shd w:val="clear" w:color="auto" w:fill="F2F2F2"/>
      </w:pPr>
      <w:r>
        <w:rPr>
          <w:rFonts w:ascii="Consolas" w:hAnsi="Consolas"/>
          <w:sz w:val="18"/>
        </w:rPr>
        <w:t>={0,1,2;1,2,3;2,3,4;3,4,5}</w:t>
      </w:r>
    </w:p>
    <w:p>
      <w:pPr>
        <w:spacing w:after="40"/>
      </w:pPr>
    </w:p>
    <w:p>
      <w:pPr>
        <w:spacing w:after="80"/>
      </w:pPr>
      <w:r>
        <w:rPr>
          <w:b w:val="0"/>
          <w:i w:val="0"/>
        </w:rPr>
        <w:t>Bạn không thể làm được gì nhiều với dữ liệu ở dạng bố cục này. Bạn sẽ cần định dạng lại nó thành một mảng đúng chuẩn để làm việc với nó. Xem phần "Reading names," ở cuối chương này để biết một hàm bạn có thể dùng để tự động hóa việc này.</w:t>
      </w:r>
    </w:p>
    <w:p>
      <w:pPr>
        <w:pStyle w:val="Heading4"/>
      </w:pPr>
      <w:r>
        <w:rPr>
          <w:rFonts w:ascii="Calibri" w:hAnsi="Calibri"/>
          <w:b/>
          <w:i w:val="0"/>
          <w:sz w:val="23"/>
        </w:rPr>
        <w:t>Quản lý các defined name</w:t>
      </w:r>
    </w:p>
    <w:p>
      <w:pPr>
        <w:spacing w:after="80"/>
      </w:pPr>
      <w:r>
        <w:rPr>
          <w:b w:val="0"/>
          <w:i w:val="0"/>
        </w:rPr>
        <w:t>Sau khi đã tạo xong các defined name, bạn sẽ muốn giữ chúng ngăn nắp và luôn cập nhật. Phần này sẽ chỉ cho bạn cách đổi tên, thêm chú thích, ẩn và xóa tên. Phần này cũng liệt kê các tên được Excel giữ riêng để dùng.</w:t>
      </w:r>
    </w:p>
    <w:p>
      <w:pPr>
        <w:pStyle w:val="Heading5"/>
      </w:pPr>
      <w:r>
        <w:rPr>
          <w:rFonts w:ascii="Calibri" w:hAnsi="Calibri"/>
          <w:b/>
          <w:i w:val="0"/>
          <w:sz w:val="22"/>
        </w:rPr>
        <w:t>Đổi tên các tên</w:t>
      </w:r>
    </w:p>
    <w:p>
      <w:pPr>
        <w:spacing w:after="80"/>
      </w:pPr>
      <w:r>
        <w:rPr>
          <w:b w:val="0"/>
          <w:i w:val="0"/>
        </w:rPr>
        <w:t>Tên bạn tạo sẽ trở thành một đối tượng khi được tham chiếu như thế này:</w:t>
      </w:r>
    </w:p>
    <w:p>
      <w:pPr>
        <w:spacing w:after="0"/>
        <w:ind w:left="360"/>
        <w:shd w:val="clear" w:color="auto" w:fill="F2F2F2"/>
      </w:pPr>
      <w:r>
        <w:rPr>
          <w:rFonts w:ascii="Consolas" w:hAnsi="Consolas"/>
          <w:sz w:val="18"/>
        </w:rPr>
        <w:t>ThisWorkbook.Names("Products")</w:t>
      </w:r>
    </w:p>
    <w:p>
      <w:pPr>
        <w:spacing w:after="40"/>
      </w:pPr>
    </w:p>
    <w:p>
      <w:pPr>
        <w:spacing w:after="80"/>
      </w:pPr>
      <w:r>
        <w:rPr>
          <w:b w:val="0"/>
          <w:i w:val="0"/>
        </w:rPr>
        <w:t xml:space="preserve">Đối tượng này có nhiều thuộc tính, bao gồm </w:t>
      </w:r>
      <w:r>
        <w:rPr>
          <w:rFonts w:ascii="Consolas" w:hAnsi="Consolas"/>
          <w:b w:val="0"/>
          <w:i w:val="0"/>
          <w:sz w:val="20"/>
        </w:rPr>
        <w:t>Name</w:t>
      </w:r>
      <w:r>
        <w:rPr>
          <w:b w:val="0"/>
          <w:i w:val="0"/>
        </w:rPr>
        <w:t>, mà bạn có thể dùng để đổi tên của tên hiện có, như thế này:</w:t>
      </w:r>
    </w:p>
    <w:p>
      <w:pPr>
        <w:spacing w:after="0"/>
        <w:ind w:left="360"/>
        <w:shd w:val="clear" w:color="auto" w:fill="F2F2F2"/>
      </w:pPr>
      <w:r>
        <w:rPr>
          <w:rFonts w:ascii="Consolas" w:hAnsi="Consolas"/>
          <w:sz w:val="18"/>
        </w:rPr>
        <w:t>ThisWorkbook.Names("Products").Name = "ProductNames"</w:t>
      </w:r>
    </w:p>
    <w:p>
      <w:pPr>
        <w:spacing w:after="40"/>
      </w:pPr>
    </w:p>
    <w:p>
      <w:pPr>
        <w:spacing w:after="80"/>
      </w:pPr>
      <w:r>
        <w:rPr>
          <w:rFonts w:ascii="Consolas" w:hAnsi="Consolas"/>
          <w:b w:val="0"/>
          <w:i w:val="0"/>
          <w:sz w:val="20"/>
        </w:rPr>
        <w:t>Products</w:t>
      </w:r>
      <w:r>
        <w:rPr>
          <w:b w:val="0"/>
          <w:i w:val="0"/>
        </w:rPr>
        <w:t xml:space="preserve"> không còn tồn tại nữa; </w:t>
      </w:r>
      <w:r>
        <w:rPr>
          <w:rFonts w:ascii="Consolas" w:hAnsi="Consolas"/>
          <w:b w:val="0"/>
          <w:i w:val="0"/>
          <w:sz w:val="20"/>
        </w:rPr>
        <w:t>ProductNames</w:t>
      </w:r>
      <w:r>
        <w:rPr>
          <w:b w:val="0"/>
          <w:i w:val="0"/>
        </w:rPr>
        <w:t xml:space="preserve"> giờ là tên được gán cho tên đó.</w:t>
      </w:r>
    </w:p>
    <w:p>
      <w:pPr>
        <w:spacing w:after="80"/>
      </w:pPr>
      <w:r>
        <w:rPr>
          <w:b w:val="0"/>
          <w:i w:val="0"/>
        </w:rPr>
        <w:t>Khi bạn đổi tên những tên mà cả tham chiếu cục bộ lẫn tham chiếu toàn cục đều mang cùng một tên, dòng lệnh trước sẽ đổi tên tham chiếu cục bộ nếu trang tính nơi nó được định nghĩa là trang tính đang hoạt động. Hãy cụ thể khi đổi tên một tham chiếu cục bộ.</w:t>
      </w:r>
    </w:p>
    <w:p>
      <w:pPr>
        <w:jc w:val="center"/>
      </w:pPr>
      <w:r>
        <w:drawing>
          <wp:inline xmlns:a="http://schemas.openxmlformats.org/drawingml/2006/main" xmlns:pic="http://schemas.openxmlformats.org/drawingml/2006/picture">
            <wp:extent cx="361950" cy="361950"/>
            <wp:docPr id="87" name="Picture 87"/>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Cẩn thận</w:t>
      </w:r>
    </w:p>
    <w:p>
      <w:pPr>
        <w:spacing w:after="80"/>
      </w:pPr>
      <w:r>
        <w:rPr>
          <w:b w:val="0"/>
          <w:i w:val="0"/>
        </w:rPr>
        <w:t>Nếu bạn cố dùng phương thức này để đổi tên một tham chiếu toàn cục và cục bộ thành cùng một tên, Excel sẽ không cho phép. Không có thông báo lỗi nào được đưa ra.</w:t>
      </w:r>
    </w:p>
    <w:p>
      <w:pPr>
        <w:pStyle w:val="Heading5"/>
      </w:pPr>
      <w:r>
        <w:rPr>
          <w:rFonts w:ascii="Calibri" w:hAnsi="Calibri"/>
          <w:b/>
          <w:i w:val="0"/>
          <w:sz w:val="22"/>
        </w:rPr>
        <w:t>Thêm chú thích</w:t>
      </w:r>
    </w:p>
    <w:p>
      <w:pPr>
        <w:spacing w:after="80"/>
      </w:pPr>
      <w:r>
        <w:rPr>
          <w:b w:val="0"/>
          <w:i w:val="0"/>
        </w:rPr>
        <w:t xml:space="preserve">Bạn có thể thêm chú thích về các tên, chẳng hạn như lý do một tên được tạo ra hoặc nơi nó được sử dụng. Để chèn chú thích cho tên cục bộ </w:t>
      </w:r>
      <w:r>
        <w:rPr>
          <w:rFonts w:ascii="Consolas" w:hAnsi="Consolas"/>
          <w:b w:val="0"/>
          <w:i w:val="0"/>
          <w:sz w:val="20"/>
        </w:rPr>
        <w:t>Bob_Johnson</w:t>
      </w:r>
      <w:r>
        <w:rPr>
          <w:b w:val="0"/>
          <w:i w:val="0"/>
        </w:rPr>
        <w:t>, hãy làm như sau:</w:t>
      </w:r>
    </w:p>
    <w:p>
      <w:pPr>
        <w:spacing w:after="0"/>
        <w:ind w:left="360"/>
        <w:shd w:val="clear" w:color="auto" w:fill="F2F2F2"/>
      </w:pPr>
      <w:r>
        <w:rPr>
          <w:rFonts w:ascii="Consolas" w:hAnsi="Consolas"/>
          <w:sz w:val="18"/>
        </w:rPr>
        <w:t>ThisWorkbook.Worksheets("Widget B Report").Names("Bob_Johnson").Comment = _</w:t>
      </w:r>
    </w:p>
    <w:p>
      <w:pPr>
        <w:spacing w:after="0"/>
        <w:ind w:left="360"/>
        <w:shd w:val="clear" w:color="auto" w:fill="F2F2F2"/>
      </w:pPr>
      <w:r>
        <w:rPr>
          <w:rFonts w:ascii="Consolas" w:hAnsi="Consolas"/>
          <w:sz w:val="18"/>
        </w:rPr>
        <w:t xml:space="preserve">  "3rd quarter orders"</w:t>
      </w:r>
    </w:p>
    <w:p>
      <w:pPr>
        <w:spacing w:after="40"/>
      </w:pPr>
    </w:p>
    <w:p>
      <w:pPr>
        <w:spacing w:after="80"/>
      </w:pPr>
      <w:r>
        <w:rPr>
          <w:b w:val="0"/>
          <w:i w:val="0"/>
        </w:rPr>
        <w:t>Các chú thích xuất hiện trong một cột trong Name Manager, như thể hiện trong Hình 3-13.</w:t>
      </w:r>
    </w:p>
    <w:p>
      <w:pPr>
        <w:jc w:val="center"/>
      </w:pPr>
      <w:r>
        <w:drawing>
          <wp:inline xmlns:a="http://schemas.openxmlformats.org/drawingml/2006/main" xmlns:pic="http://schemas.openxmlformats.org/drawingml/2006/picture">
            <wp:extent cx="5486400" cy="2252942"/>
            <wp:docPr id="88" name="Picture 88"/>
            <wp:cNvGraphicFramePr>
              <a:graphicFrameLocks noChangeAspect="1"/>
            </wp:cNvGraphicFramePr>
            <a:graphic>
              <a:graphicData uri="http://schemas.openxmlformats.org/drawingml/2006/picture">
                <pic:pic>
                  <pic:nvPicPr>
                    <pic:cNvPr id="0" name="03fig13.jpg"/>
                    <pic:cNvPicPr/>
                  </pic:nvPicPr>
                  <pic:blipFill>
                    <a:blip r:embed="rId59"/>
                    <a:stretch>
                      <a:fillRect/>
                    </a:stretch>
                  </pic:blipFill>
                  <pic:spPr>
                    <a:xfrm>
                      <a:off x="0" y="0"/>
                      <a:ext cx="5486400" cy="2252942"/>
                    </a:xfrm>
                    <a:prstGeom prst="rect"/>
                  </pic:spPr>
                </pic:pic>
              </a:graphicData>
            </a:graphic>
          </wp:inline>
        </w:drawing>
      </w:r>
    </w:p>
    <w:p>
      <w:pPr>
        <w:spacing w:after="160"/>
        <w:jc w:val="center"/>
      </w:pPr>
      <w:r>
        <w:rPr>
          <w:rFonts w:ascii="Calibri" w:hAnsi="Calibri"/>
          <w:b/>
          <w:i/>
          <w:sz w:val="19"/>
        </w:rPr>
        <w:t>HÌNH 3-13</w:t>
      </w:r>
      <w:r>
        <w:rPr>
          <w:rFonts w:ascii="Calibri" w:hAnsi="Calibri"/>
          <w:b w:val="0"/>
          <w:i/>
          <w:sz w:val="19"/>
        </w:rPr>
        <w:t xml:space="preserve"> Bạn có thể thêm chú thích về các tên để giúp ghi nhớ mục đích của chúng.</w:t>
      </w:r>
    </w:p>
    <w:p>
      <w:pPr>
        <w:jc w:val="center"/>
      </w:pPr>
      <w:r>
        <w:drawing>
          <wp:inline xmlns:a="http://schemas.openxmlformats.org/drawingml/2006/main" xmlns:pic="http://schemas.openxmlformats.org/drawingml/2006/picture">
            <wp:extent cx="476250" cy="476250"/>
            <wp:docPr id="89" name="Picture 89"/>
            <wp:cNvGraphicFramePr>
              <a:graphicFrameLocks noChangeAspect="1"/>
            </wp:cNvGraphicFramePr>
            <a:graphic>
              <a:graphicData uri="http://schemas.openxmlformats.org/drawingml/2006/picture">
                <pic:pic>
                  <pic:nvPicPr>
                    <pic:cNvPr id="0" name="03icon02.jpg"/>
                    <pic:cNvPicPr/>
                  </pic:nvPicPr>
                  <pic:blipFill>
                    <a:blip r:embed="rId60"/>
                    <a:stretch>
                      <a:fillRect/>
                    </a:stretch>
                  </pic:blipFill>
                  <pic:spPr>
                    <a:xfrm>
                      <a:off x="0" y="0"/>
                      <a:ext cx="476250" cy="476250"/>
                    </a:xfrm>
                    <a:prstGeom prst="rect"/>
                  </pic:spPr>
                </pic:pic>
              </a:graphicData>
            </a:graphic>
          </wp:inline>
        </w:drawing>
      </w:r>
    </w:p>
    <w:p>
      <w:pPr>
        <w:spacing w:after="80"/>
      </w:pPr>
      <w:r>
        <w:rPr>
          <w:b/>
          <w:i w:val="0"/>
        </w:rPr>
        <w:t xml:space="preserve"> Cảnh báo</w:t>
      </w:r>
    </w:p>
    <w:p>
      <w:pPr>
        <w:spacing w:after="80"/>
      </w:pPr>
      <w:r>
        <w:rPr>
          <w:b w:val="0"/>
          <w:i w:val="0"/>
        </w:rPr>
        <w:t>Tên phải tồn tại trước khi có thể thêm chú thích vào nó.</w:t>
      </w:r>
    </w:p>
    <w:p>
      <w:pPr>
        <w:pStyle w:val="Heading5"/>
      </w:pPr>
      <w:r>
        <w:rPr>
          <w:rFonts w:ascii="Calibri" w:hAnsi="Calibri"/>
          <w:b/>
          <w:i w:val="0"/>
          <w:sz w:val="22"/>
        </w:rPr>
        <w:t>Ẩn tên</w:t>
      </w:r>
    </w:p>
    <w:p>
      <w:pPr>
        <w:spacing w:after="80"/>
      </w:pPr>
      <w:r>
        <w:rPr>
          <w:b w:val="0"/>
          <w:i w:val="0"/>
        </w:rPr>
        <w:t xml:space="preserve">Các tên cực kỳ hữu ích, nhưng bạn không nhất thiết muốn nhìn thấy tất cả những tên mình đã tạo. Giống như nhiều đối tượng khác, các tên có thuộc tính </w:t>
      </w:r>
      <w:r>
        <w:rPr>
          <w:rFonts w:ascii="Consolas" w:hAnsi="Consolas"/>
          <w:b w:val="0"/>
          <w:i w:val="0"/>
          <w:sz w:val="20"/>
        </w:rPr>
        <w:t>Visible</w:t>
      </w:r>
      <w:r>
        <w:rPr>
          <w:b w:val="0"/>
          <w:i w:val="0"/>
        </w:rPr>
        <w:t xml:space="preserve">. Để ẩn một tên, hãy đặt thuộc tính </w:t>
      </w:r>
      <w:r>
        <w:rPr>
          <w:rFonts w:ascii="Consolas" w:hAnsi="Consolas"/>
          <w:b w:val="0"/>
          <w:i w:val="0"/>
          <w:sz w:val="20"/>
        </w:rPr>
        <w:t>Visible</w:t>
      </w:r>
      <w:r>
        <w:rPr>
          <w:b w:val="0"/>
          <w:i w:val="0"/>
        </w:rPr>
        <w:t xml:space="preserve"> thành </w:t>
      </w:r>
      <w:r>
        <w:rPr>
          <w:rFonts w:ascii="Consolas" w:hAnsi="Consolas"/>
          <w:b w:val="0"/>
          <w:i w:val="0"/>
          <w:sz w:val="20"/>
        </w:rPr>
        <w:t>False</w:t>
      </w:r>
      <w:r>
        <w:rPr>
          <w:b w:val="0"/>
          <w:i w:val="0"/>
        </w:rPr>
        <w:t xml:space="preserve">. Để hiện lại một tên, hãy đặt thuộc tính </w:t>
      </w:r>
      <w:r>
        <w:rPr>
          <w:rFonts w:ascii="Consolas" w:hAnsi="Consolas"/>
          <w:b w:val="0"/>
          <w:i w:val="0"/>
          <w:sz w:val="20"/>
        </w:rPr>
        <w:t>Visible</w:t>
      </w:r>
      <w:r>
        <w:rPr>
          <w:b w:val="0"/>
          <w:i w:val="0"/>
        </w:rPr>
        <w:t xml:space="preserve"> thành </w:t>
      </w:r>
      <w:r>
        <w:rPr>
          <w:rFonts w:ascii="Consolas" w:hAnsi="Consolas"/>
          <w:b w:val="0"/>
          <w:i w:val="0"/>
          <w:sz w:val="20"/>
        </w:rPr>
        <w:t>True</w:t>
      </w:r>
      <w:r>
        <w:rPr>
          <w:b w:val="0"/>
          <w:i w:val="0"/>
        </w:rPr>
        <w:t>:</w:t>
      </w:r>
    </w:p>
    <w:p>
      <w:pPr>
        <w:spacing w:after="0"/>
        <w:ind w:left="360"/>
        <w:shd w:val="clear" w:color="auto" w:fill="F2F2F2"/>
      </w:pPr>
      <w:r>
        <w:rPr>
          <w:rFonts w:ascii="Consolas" w:hAnsi="Consolas"/>
          <w:sz w:val="18"/>
        </w:rPr>
        <w:t>ThisWorkbook.Names.Add Name:="Products", RefersTo:="=$A$1:$A$6", Visible:=False</w:t>
      </w:r>
    </w:p>
    <w:p>
      <w:pPr>
        <w:spacing w:after="40"/>
      </w:pPr>
    </w:p>
    <w:p>
      <w:pPr>
        <w:jc w:val="center"/>
      </w:pPr>
      <w:r>
        <w:drawing>
          <wp:inline xmlns:a="http://schemas.openxmlformats.org/drawingml/2006/main" xmlns:pic="http://schemas.openxmlformats.org/drawingml/2006/picture">
            <wp:extent cx="361950" cy="476250"/>
            <wp:docPr id="90" name="Picture 90"/>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Nếu người dùng tạo một đối tượng </w:t>
      </w:r>
      <w:r>
        <w:rPr>
          <w:rFonts w:ascii="Consolas" w:hAnsi="Consolas"/>
          <w:b w:val="0"/>
          <w:i w:val="0"/>
          <w:sz w:val="20"/>
        </w:rPr>
        <w:t>Name</w:t>
      </w:r>
      <w:r>
        <w:rPr>
          <w:b w:val="0"/>
          <w:i w:val="0"/>
        </w:rPr>
        <w:t xml:space="preserve"> trùng tên với tên đang bị ẩn, tên bị ẩn sẽ bị ghi đè mà không có bất kỳ thông báo cảnh báo nào. Để ngăn điều này, hãy bảo vệ trang tính.</w:t>
      </w:r>
    </w:p>
    <w:p>
      <w:pPr>
        <w:pStyle w:val="Heading5"/>
      </w:pPr>
      <w:r>
        <w:rPr>
          <w:rFonts w:ascii="Calibri" w:hAnsi="Calibri"/>
          <w:b/>
          <w:i w:val="0"/>
          <w:sz w:val="22"/>
        </w:rPr>
        <w:t>Tên dành riêng</w:t>
      </w:r>
    </w:p>
    <w:p>
      <w:pPr>
        <w:spacing w:after="80"/>
      </w:pPr>
      <w:r>
        <w:rPr>
          <w:b w:val="0"/>
          <w:i w:val="0"/>
        </w:rPr>
        <w:t xml:space="preserve">Excel sử dụng các tên cục bộ của riêng nó để theo dõi thông tin. Những tên cục bộ này được coi là dành riêng, và nếu bạn dùng chúng cho các tham chiếu của mình, chúng có thể gây ra rắc rối. Bạn cũng nên cẩn thận khi trộn số và chữ cái trong tên vì chúng có thể là địa chỉ ô, chẳng hạn như </w:t>
      </w:r>
      <w:r>
        <w:rPr>
          <w:rFonts w:ascii="Consolas" w:hAnsi="Consolas"/>
          <w:b w:val="0"/>
          <w:i w:val="0"/>
          <w:sz w:val="20"/>
        </w:rPr>
        <w:t>LOG2</w:t>
      </w:r>
      <w:r>
        <w:rPr>
          <w:b w:val="0"/>
          <w:i w:val="0"/>
        </w:rPr>
        <w:t xml:space="preserve"> và </w:t>
      </w:r>
      <w:r>
        <w:rPr>
          <w:rFonts w:ascii="Consolas" w:hAnsi="Consolas"/>
          <w:b w:val="0"/>
          <w:i w:val="0"/>
          <w:sz w:val="20"/>
        </w:rPr>
        <w:t>R123C7</w:t>
      </w:r>
      <w:r>
        <w:rPr>
          <w:b w:val="0"/>
          <w:i w:val="0"/>
        </w:rPr>
        <w:t xml:space="preserve">. Và mặc dù </w:t>
      </w:r>
      <w:r>
        <w:rPr>
          <w:rFonts w:ascii="Consolas" w:hAnsi="Consolas"/>
          <w:b w:val="0"/>
          <w:i w:val="0"/>
          <w:sz w:val="20"/>
        </w:rPr>
        <w:t>R123Y</w:t>
      </w:r>
      <w:r>
        <w:rPr>
          <w:b w:val="0"/>
          <w:i w:val="0"/>
        </w:rPr>
        <w:t xml:space="preserve"> không phải là tham chiếu ô hợp lệ, nhưng nó đủ giống để Excel hiển thị thông báo lỗi, ngăn việc tạo tên đó.</w:t>
      </w:r>
    </w:p>
    <w:p>
      <w:pPr>
        <w:spacing w:after="80"/>
      </w:pPr>
      <w:r>
        <w:rPr>
          <w:b w:val="0"/>
          <w:i w:val="0"/>
        </w:rPr>
        <w:t>Bôi đen một vùng trên trang tính. Sau đó, từ tab Page Layout, chọn Print Area | Set Print Area.</w:t>
      </w:r>
    </w:p>
    <w:p>
      <w:pPr>
        <w:spacing w:after="80"/>
      </w:pPr>
      <w:r>
        <w:rPr>
          <w:b w:val="0"/>
          <w:i w:val="0"/>
        </w:rPr>
        <w:t xml:space="preserve">Như trong Hình 3-14, một mục </w:t>
      </w:r>
      <w:r>
        <w:rPr>
          <w:rFonts w:ascii="Consolas" w:hAnsi="Consolas"/>
          <w:b w:val="0"/>
          <w:i w:val="0"/>
          <w:sz w:val="20"/>
        </w:rPr>
        <w:t>Print_Area</w:t>
      </w:r>
      <w:r>
        <w:rPr>
          <w:b w:val="0"/>
          <w:i w:val="0"/>
        </w:rPr>
        <w:t xml:space="preserve"> nằm trong trường Name. Bỏ chọn vùng đó và nhìn lại vào menu thả xuống của trường Name. Tên đó vẫn được liệt kê ở đó. Chọn nó, và vùng in đã được thiết lập trước đó giờ được bôi đen. Nếu bạn lưu, đóng và mở lại workbook, </w:t>
      </w:r>
      <w:r>
        <w:rPr>
          <w:rFonts w:ascii="Consolas" w:hAnsi="Consolas"/>
          <w:b w:val="0"/>
          <w:i w:val="0"/>
          <w:sz w:val="20"/>
        </w:rPr>
        <w:t>Print_Area</w:t>
      </w:r>
      <w:r>
        <w:rPr>
          <w:b w:val="0"/>
          <w:i w:val="0"/>
        </w:rPr>
        <w:t xml:space="preserve"> vẫn được đặt cho cùng dải ô đó. </w:t>
      </w:r>
      <w:r>
        <w:rPr>
          <w:rFonts w:ascii="Consolas" w:hAnsi="Consolas"/>
          <w:b w:val="0"/>
          <w:i w:val="0"/>
          <w:sz w:val="20"/>
        </w:rPr>
        <w:t>Print_Area</w:t>
      </w:r>
      <w:r>
        <w:rPr>
          <w:b w:val="0"/>
          <w:i w:val="0"/>
        </w:rPr>
        <w:t xml:space="preserve"> là một tên cục bộ do Excel dành riêng cho mục đích sử dụng của chính nó.</w:t>
      </w:r>
    </w:p>
    <w:p>
      <w:pPr>
        <w:jc w:val="center"/>
      </w:pPr>
      <w:r>
        <w:drawing>
          <wp:inline xmlns:a="http://schemas.openxmlformats.org/drawingml/2006/main" xmlns:pic="http://schemas.openxmlformats.org/drawingml/2006/picture">
            <wp:extent cx="5486400" cy="1266093"/>
            <wp:docPr id="91" name="Picture 91"/>
            <wp:cNvGraphicFramePr>
              <a:graphicFrameLocks noChangeAspect="1"/>
            </wp:cNvGraphicFramePr>
            <a:graphic>
              <a:graphicData uri="http://schemas.openxmlformats.org/drawingml/2006/picture">
                <pic:pic>
                  <pic:nvPicPr>
                    <pic:cNvPr id="0" name="03fig14.jpg"/>
                    <pic:cNvPicPr/>
                  </pic:nvPicPr>
                  <pic:blipFill>
                    <a:blip r:embed="rId61"/>
                    <a:stretch>
                      <a:fillRect/>
                    </a:stretch>
                  </pic:blipFill>
                  <pic:spPr>
                    <a:xfrm>
                      <a:off x="0" y="0"/>
                      <a:ext cx="5486400" cy="1266093"/>
                    </a:xfrm>
                    <a:prstGeom prst="rect"/>
                  </pic:spPr>
                </pic:pic>
              </a:graphicData>
            </a:graphic>
          </wp:inline>
        </w:drawing>
      </w:r>
    </w:p>
    <w:p>
      <w:pPr>
        <w:spacing w:after="160"/>
        <w:jc w:val="center"/>
      </w:pPr>
      <w:r>
        <w:rPr>
          <w:rFonts w:ascii="Calibri" w:hAnsi="Calibri"/>
          <w:b/>
          <w:i/>
          <w:sz w:val="19"/>
        </w:rPr>
        <w:t>HÌNH 3-14</w:t>
      </w:r>
      <w:r>
        <w:rPr>
          <w:rFonts w:ascii="Calibri" w:hAnsi="Calibri"/>
          <w:b w:val="0"/>
          <w:i/>
          <w:sz w:val="19"/>
        </w:rPr>
        <w:t xml:space="preserve"> Excel tạo các tên của riêng nó.</w:t>
      </w:r>
    </w:p>
    <w:p>
      <w:pPr>
        <w:jc w:val="center"/>
      </w:pPr>
      <w:r>
        <w:drawing>
          <wp:inline xmlns:a="http://schemas.openxmlformats.org/drawingml/2006/main" xmlns:pic="http://schemas.openxmlformats.org/drawingml/2006/picture">
            <wp:extent cx="409575" cy="419100"/>
            <wp:docPr id="92" name="Picture 9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Mỗi trang tính có vùng in riêng của nó. Ngoài ra, việc thiết lập một vùng in mới trên một trang tính đã có vùng in sẽ ghi đè tên vùng in ban đầu.</w:t>
      </w:r>
    </w:p>
    <w:p>
      <w:pPr>
        <w:spacing w:after="80"/>
      </w:pPr>
      <w:r>
        <w:rPr>
          <w:b w:val="0"/>
          <w:i w:val="0"/>
        </w:rPr>
        <w:t>May mắn thay, Excel không có danh sách tên dành riêng quá dài:</w:t>
      </w:r>
    </w:p>
    <w:p>
      <w:pPr>
        <w:spacing w:after="0"/>
        <w:ind w:left="360"/>
        <w:shd w:val="clear" w:color="auto" w:fill="F2F2F2"/>
      </w:pPr>
      <w:r>
        <w:rPr>
          <w:rFonts w:ascii="Consolas" w:hAnsi="Consolas"/>
          <w:sz w:val="18"/>
        </w:rPr>
        <w:t>Criteria</w:t>
      </w:r>
    </w:p>
    <w:p>
      <w:pPr>
        <w:spacing w:after="0"/>
        <w:ind w:left="360"/>
        <w:shd w:val="clear" w:color="auto" w:fill="F2F2F2"/>
      </w:pPr>
      <w:r>
        <w:rPr>
          <w:rFonts w:ascii="Consolas" w:hAnsi="Consolas"/>
          <w:sz w:val="18"/>
        </w:rPr>
        <w:t>Database</w:t>
      </w:r>
    </w:p>
    <w:p>
      <w:pPr>
        <w:spacing w:after="0"/>
        <w:ind w:left="360"/>
        <w:shd w:val="clear" w:color="auto" w:fill="F2F2F2"/>
      </w:pPr>
      <w:r>
        <w:rPr>
          <w:rFonts w:ascii="Consolas" w:hAnsi="Consolas"/>
          <w:sz w:val="18"/>
        </w:rPr>
        <w:t>Extract</w:t>
      </w:r>
    </w:p>
    <w:p>
      <w:pPr>
        <w:spacing w:after="0"/>
        <w:ind w:left="360"/>
        <w:shd w:val="clear" w:color="auto" w:fill="F2F2F2"/>
      </w:pPr>
      <w:r>
        <w:rPr>
          <w:rFonts w:ascii="Consolas" w:hAnsi="Consolas"/>
          <w:sz w:val="18"/>
        </w:rPr>
        <w:t>Print_Area</w:t>
      </w:r>
    </w:p>
    <w:p>
      <w:pPr>
        <w:spacing w:after="0"/>
        <w:ind w:left="360"/>
        <w:shd w:val="clear" w:color="auto" w:fill="F2F2F2"/>
      </w:pPr>
      <w:r>
        <w:rPr>
          <w:rFonts w:ascii="Consolas" w:hAnsi="Consolas"/>
          <w:sz w:val="18"/>
        </w:rPr>
        <w:t>Print_Titles</w:t>
      </w:r>
    </w:p>
    <w:p>
      <w:pPr>
        <w:spacing w:after="40"/>
      </w:pPr>
    </w:p>
    <w:p>
      <w:pPr>
        <w:spacing w:after="80"/>
      </w:pPr>
      <w:r>
        <w:rPr>
          <w:rFonts w:ascii="Consolas" w:hAnsi="Consolas"/>
          <w:b w:val="0"/>
          <w:i w:val="0"/>
          <w:sz w:val="20"/>
        </w:rPr>
        <w:t>Criteria</w:t>
      </w:r>
      <w:r>
        <w:rPr>
          <w:b w:val="0"/>
          <w:i w:val="0"/>
        </w:rPr>
        <w:t xml:space="preserve"> và </w:t>
      </w:r>
      <w:r>
        <w:rPr>
          <w:rFonts w:ascii="Consolas" w:hAnsi="Consolas"/>
          <w:b w:val="0"/>
          <w:i w:val="0"/>
          <w:sz w:val="20"/>
        </w:rPr>
        <w:t>Extract</w:t>
      </w:r>
      <w:r>
        <w:rPr>
          <w:b w:val="0"/>
          <w:i w:val="0"/>
        </w:rPr>
        <w:t xml:space="preserve"> được dùng khi Advanced Filter (trên tab Data, chọn Advanced từ nhóm Sort &amp; Filter) được cấu hình để trích xuất kết quả của bộ lọc đến một vị trí mới.</w:t>
      </w:r>
    </w:p>
    <w:p>
      <w:pPr>
        <w:spacing w:after="80"/>
      </w:pPr>
      <w:r>
        <w:rPr>
          <w:rFonts w:ascii="Consolas" w:hAnsi="Consolas"/>
          <w:b w:val="0"/>
          <w:i w:val="0"/>
          <w:sz w:val="20"/>
        </w:rPr>
        <w:t>Database</w:t>
      </w:r>
      <w:r>
        <w:rPr>
          <w:b w:val="0"/>
          <w:i w:val="0"/>
        </w:rPr>
        <w:t xml:space="preserve"> không còn cần thiết trong Excel nữa. Tuy nhiên, một số tính năng, chẳng hạn như Data Form, vẫn nhận diện nó. Các phiên bản Excel cũ dùng nó để xác định dữ liệu bạn muốn thao tác trong một số hàm nhất định.</w:t>
      </w:r>
    </w:p>
    <w:p>
      <w:pPr>
        <w:spacing w:after="80"/>
      </w:pPr>
      <w:r>
        <w:rPr>
          <w:rFonts w:ascii="Consolas" w:hAnsi="Consolas"/>
          <w:b w:val="0"/>
          <w:i w:val="0"/>
          <w:sz w:val="20"/>
        </w:rPr>
        <w:t>Print_Area</w:t>
      </w:r>
      <w:r>
        <w:rPr>
          <w:b w:val="0"/>
          <w:i w:val="0"/>
        </w:rPr>
        <w:t xml:space="preserve"> được dùng khi một vùng in được thiết lập (từ tab Page Layout, chọn Print Area | Set Print Area) hoặc khi các tùy chọn Page Setup chỉ định vùng in (từ tab Page Layout, Scale) bị thay đổi.</w:t>
      </w:r>
    </w:p>
    <w:p>
      <w:pPr>
        <w:spacing w:after="80"/>
      </w:pPr>
      <w:r>
        <w:rPr>
          <w:rFonts w:ascii="Consolas" w:hAnsi="Consolas"/>
          <w:b w:val="0"/>
          <w:i w:val="0"/>
          <w:sz w:val="20"/>
        </w:rPr>
        <w:t>Print_Titles</w:t>
      </w:r>
      <w:r>
        <w:rPr>
          <w:b w:val="0"/>
          <w:i w:val="0"/>
        </w:rPr>
        <w:t xml:space="preserve"> được dùng khi tiêu đề in được thiết lập (chọn Page Layout | Print Titles).</w:t>
      </w:r>
    </w:p>
    <w:p>
      <w:pPr>
        <w:spacing w:after="80"/>
      </w:pPr>
      <w:r>
        <w:rPr>
          <w:b w:val="0"/>
          <w:i w:val="0"/>
        </w:rPr>
        <w:t>Bạn nên tránh dùng những tên dành riêng này, và bạn nên thận trọng khi dùng các biến thể của chúng. Ví dụ, nếu bạn tạo tên PrintTitles, bạn có thể vô tình viết mã như thế này:</w:t>
      </w:r>
    </w:p>
    <w:p>
      <w:pPr>
        <w:spacing w:after="0"/>
        <w:ind w:left="360"/>
        <w:shd w:val="clear" w:color="auto" w:fill="F2F2F2"/>
      </w:pPr>
      <w:r>
        <w:rPr>
          <w:rFonts w:ascii="Consolas" w:hAnsi="Consolas"/>
          <w:sz w:val="18"/>
        </w:rPr>
        <w:t>Worksheets("Sheet4").Names("Print_Titles").Delete</w:t>
      </w:r>
    </w:p>
    <w:p>
      <w:pPr>
        <w:spacing w:after="40"/>
      </w:pPr>
    </w:p>
    <w:p>
      <w:pPr>
        <w:spacing w:after="80"/>
      </w:pPr>
      <w:r>
        <w:rPr>
          <w:b w:val="0"/>
          <w:i w:val="0"/>
        </w:rPr>
        <w:t>Nếu bạn làm vậy, bạn sẽ xóa tên của Excel thay vì tên tùy chỉnh của mình.</w:t>
      </w:r>
    </w:p>
    <w:p>
      <w:pPr>
        <w:pStyle w:val="Heading4"/>
      </w:pPr>
      <w:r>
        <w:rPr>
          <w:rFonts w:ascii="Calibri" w:hAnsi="Calibri"/>
          <w:b/>
          <w:i w:val="0"/>
          <w:sz w:val="23"/>
        </w:rPr>
        <w:t>Xóa tên</w:t>
      </w:r>
    </w:p>
    <w:p>
      <w:pPr>
        <w:spacing w:after="80"/>
      </w:pPr>
      <w:r>
        <w:rPr>
          <w:b w:val="0"/>
          <w:i w:val="0"/>
        </w:rPr>
        <w:t xml:space="preserve">Dùng phương thức </w:t>
      </w:r>
      <w:r>
        <w:rPr>
          <w:rFonts w:ascii="Consolas" w:hAnsi="Consolas"/>
          <w:b w:val="0"/>
          <w:i w:val="0"/>
          <w:sz w:val="20"/>
        </w:rPr>
        <w:t>Delete</w:t>
      </w:r>
      <w:r>
        <w:rPr>
          <w:b w:val="0"/>
          <w:i w:val="0"/>
        </w:rPr>
        <w:t xml:space="preserve"> để xóa một tên. Ví dụ, để xóa tên toàn cục Products, hãy làm như sau:</w:t>
      </w:r>
    </w:p>
    <w:p>
      <w:pPr>
        <w:spacing w:after="0"/>
        <w:ind w:left="360"/>
        <w:shd w:val="clear" w:color="auto" w:fill="F2F2F2"/>
      </w:pPr>
      <w:r>
        <w:rPr>
          <w:rFonts w:ascii="Consolas" w:hAnsi="Consolas"/>
          <w:sz w:val="18"/>
        </w:rPr>
        <w:t>ThisWorkbook.Names("Products").Delete</w:t>
      </w:r>
    </w:p>
    <w:p>
      <w:pPr>
        <w:spacing w:after="40"/>
      </w:pPr>
    </w:p>
    <w:p>
      <w:pPr>
        <w:spacing w:after="80"/>
      </w:pPr>
      <w:r>
        <w:rPr>
          <w:b w:val="0"/>
          <w:i w:val="0"/>
        </w:rPr>
        <w:t>Lỗi xảy ra nếu bạn cố xóa một tên không tồn tại.</w:t>
      </w:r>
    </w:p>
    <w:p>
      <w:pPr>
        <w:jc w:val="center"/>
      </w:pPr>
      <w:r>
        <w:drawing>
          <wp:inline xmlns:a="http://schemas.openxmlformats.org/drawingml/2006/main" xmlns:pic="http://schemas.openxmlformats.org/drawingml/2006/picture">
            <wp:extent cx="409575" cy="419100"/>
            <wp:docPr id="93" name="Picture 9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Lưu ý</w:t>
      </w:r>
    </w:p>
    <w:p>
      <w:pPr>
        <w:spacing w:after="80"/>
      </w:pPr>
      <w:r>
        <w:rPr>
          <w:b w:val="0"/>
          <w:i w:val="0"/>
        </w:rPr>
        <w:t>Nếu cả tham chiếu cục bộ và toàn cục có cùng tên đều tồn tại, hãy nói rõ hơn về việc tên nào đang bị xóa, vì tham chiếu cục bộ sẽ bị xóa trước nếu trang tính của nó là trang tính đang hoạt động.</w:t>
      </w:r>
    </w:p>
    <w:p>
      <w:pPr>
        <w:pStyle w:val="Heading4"/>
      </w:pPr>
      <w:r>
        <w:rPr>
          <w:rFonts w:ascii="Calibri" w:hAnsi="Calibri"/>
          <w:b/>
          <w:i w:val="0"/>
          <w:sz w:val="23"/>
        </w:rPr>
        <w:t>Đọc tên</w:t>
      </w:r>
    </w:p>
    <w:p>
      <w:pPr>
        <w:spacing w:after="80"/>
      </w:pPr>
      <w:r>
        <w:rPr>
          <w:b w:val="0"/>
          <w:i w:val="0"/>
        </w:rPr>
        <w:t xml:space="preserve">Thuộc tính </w:t>
      </w:r>
      <w:r>
        <w:rPr>
          <w:rFonts w:ascii="Consolas" w:hAnsi="Consolas"/>
          <w:b w:val="0"/>
          <w:i w:val="0"/>
          <w:sz w:val="20"/>
        </w:rPr>
        <w:t>RefersTo</w:t>
      </w:r>
      <w:r>
        <w:rPr>
          <w:b w:val="0"/>
          <w:i w:val="0"/>
        </w:rPr>
        <w:t xml:space="preserve"> là cách bạn gán giá trị cho tên đã định nghĩa của mình, và cũng là cách bạn có thể đọc lại giá trị đó. Vấn đề là bạn có thể không dùng được giá trị đó cho đến khi nó được làm sạch. Khi giá trị được đọc, nó luôn bắt đầu bằng dấu bằng. Đối với các vùng (range) và công thức, bạn muốn có dấu bằng đó. Trừ khi giá trị là một số, nó được bao trong dấu ngoặc kép, điều mà bạn không muốn khi trả về một chuỗi vì Excel vốn đã bao một chuỗi trong dấu ngoặc kép rồi.</w:t>
      </w:r>
    </w:p>
    <w:p>
      <w:pPr>
        <w:spacing w:after="80"/>
      </w:pPr>
      <w:r>
        <w:rPr>
          <w:b w:val="0"/>
          <w:i w:val="0"/>
        </w:rPr>
        <w:t xml:space="preserve">Các vùng có thể được dùng trực tiếp. Bạn thậm chí không cần dùng đối tượng </w:t>
      </w:r>
      <w:r>
        <w:rPr>
          <w:rFonts w:ascii="Consolas" w:hAnsi="Consolas"/>
          <w:b w:val="0"/>
          <w:i w:val="0"/>
          <w:sz w:val="20"/>
        </w:rPr>
        <w:t>Names</w:t>
      </w:r>
      <w:r>
        <w:rPr>
          <w:b w:val="0"/>
          <w:i w:val="0"/>
        </w:rPr>
        <w:t xml:space="preserve"> như thế này:</w:t>
      </w:r>
    </w:p>
    <w:p>
      <w:pPr>
        <w:spacing w:after="0"/>
        <w:ind w:left="360"/>
        <w:shd w:val="clear" w:color="auto" w:fill="F2F2F2"/>
      </w:pPr>
      <w:r>
        <w:rPr>
          <w:rFonts w:ascii="Consolas" w:hAnsi="Consolas"/>
          <w:sz w:val="18"/>
        </w:rPr>
        <w:t>Set ProductListing = Range("Products")</w:t>
      </w:r>
    </w:p>
    <w:p>
      <w:pPr>
        <w:spacing w:after="40"/>
      </w:pPr>
    </w:p>
    <w:p>
      <w:pPr>
        <w:spacing w:after="80"/>
      </w:pPr>
      <w:r>
        <w:rPr>
          <w:b w:val="0"/>
          <w:i w:val="0"/>
        </w:rPr>
        <w:t>Các công thức cũng có thể được dùng trực tiếp, như thế này:</w:t>
      </w:r>
    </w:p>
    <w:p>
      <w:pPr>
        <w:spacing w:after="0"/>
        <w:ind w:left="360"/>
        <w:shd w:val="clear" w:color="auto" w:fill="F2F2F2"/>
      </w:pPr>
      <w:r>
        <w:rPr>
          <w:rFonts w:ascii="Consolas" w:hAnsi="Consolas"/>
          <w:sz w:val="18"/>
        </w:rPr>
        <w:t>ActiveSheet.Range("I2:I4").Formula = _</w:t>
      </w:r>
    </w:p>
    <w:p>
      <w:pPr>
        <w:spacing w:after="0"/>
        <w:ind w:left="360"/>
        <w:shd w:val="clear" w:color="auto" w:fill="F2F2F2"/>
      </w:pPr>
      <w:r>
        <w:rPr>
          <w:rFonts w:ascii="Consolas" w:hAnsi="Consolas"/>
          <w:sz w:val="18"/>
        </w:rPr>
        <w:t xml:space="preserve">  ThisWorkbook.Names("CalculateTax").RefersTo</w:t>
      </w:r>
    </w:p>
    <w:p>
      <w:pPr>
        <w:spacing w:after="40"/>
      </w:pPr>
    </w:p>
    <w:p>
      <w:pPr>
        <w:spacing w:after="80"/>
      </w:pPr>
      <w:r>
        <w:rPr>
          <w:b w:val="0"/>
          <w:i w:val="0"/>
        </w:rPr>
        <w:t xml:space="preserve">Chuỗi thì cần loại bỏ dấu bằng và dấu ngoặc kép. Khi bạn đọc giá trị </w:t>
      </w:r>
      <w:r>
        <w:rPr>
          <w:rFonts w:ascii="Consolas" w:hAnsi="Consolas"/>
          <w:b w:val="0"/>
          <w:i w:val="0"/>
          <w:sz w:val="20"/>
        </w:rPr>
        <w:t>RefersTo</w:t>
      </w:r>
      <w:r>
        <w:rPr>
          <w:b w:val="0"/>
          <w:i w:val="0"/>
        </w:rPr>
        <w:t xml:space="preserve">, bạn nhận được </w:t>
      </w:r>
      <w:r>
        <w:rPr>
          <w:rFonts w:ascii="Consolas" w:hAnsi="Consolas"/>
          <w:b w:val="0"/>
          <w:i w:val="0"/>
          <w:sz w:val="20"/>
        </w:rPr>
        <w:t>="C:\Price Sheet Data Tables.xlsm"</w:t>
      </w:r>
      <w:r>
        <w:rPr>
          <w:b w:val="0"/>
          <w:i w:val="0"/>
        </w:rPr>
        <w:t xml:space="preserve"> trong khi cái bạn muốn là </w:t>
      </w:r>
      <w:r>
        <w:rPr>
          <w:rFonts w:ascii="Consolas" w:hAnsi="Consolas"/>
          <w:b w:val="0"/>
          <w:i w:val="0"/>
          <w:sz w:val="20"/>
        </w:rPr>
        <w:t>C:\Price Sheet Data Tables.xlsm.</w:t>
      </w:r>
    </w:p>
    <w:p>
      <w:pPr>
        <w:spacing w:after="80"/>
      </w:pPr>
      <w:r>
        <w:rPr>
          <w:b w:val="0"/>
          <w:i w:val="0"/>
        </w:rPr>
        <w:t xml:space="preserve">Số thì chỉ cần loại bỏ dấu bằng đứng trước, nên bạn đi từ </w:t>
      </w:r>
      <w:r>
        <w:rPr>
          <w:rFonts w:ascii="Consolas" w:hAnsi="Consolas"/>
          <w:b w:val="0"/>
          <w:i w:val="0"/>
          <w:sz w:val="20"/>
        </w:rPr>
        <w:t>=0.0425</w:t>
      </w:r>
      <w:r>
        <w:rPr>
          <w:b w:val="0"/>
          <w:i w:val="0"/>
        </w:rPr>
        <w:t xml:space="preserve"> thành </w:t>
      </w:r>
      <w:r>
        <w:rPr>
          <w:rFonts w:ascii="Consolas" w:hAnsi="Consolas"/>
          <w:b w:val="0"/>
          <w:i w:val="0"/>
          <w:sz w:val="20"/>
        </w:rPr>
        <w:t>0.0425</w:t>
      </w:r>
      <w:r>
        <w:rPr>
          <w:b w:val="0"/>
          <w:i w:val="0"/>
        </w:rPr>
        <w:t>.</w:t>
      </w:r>
    </w:p>
    <w:p>
      <w:pPr>
        <w:spacing w:after="80"/>
      </w:pPr>
      <w:r>
        <w:rPr>
          <w:b w:val="0"/>
          <w:i w:val="0"/>
        </w:rPr>
        <w:t xml:space="preserve">Mảng (array) thì cần nhiều hơn là chỉ làm sạch đơn giản. </w:t>
      </w:r>
      <w:r>
        <w:rPr>
          <w:rFonts w:ascii="Consolas" w:hAnsi="Consolas"/>
          <w:b w:val="0"/>
          <w:i w:val="0"/>
          <w:sz w:val="20"/>
        </w:rPr>
        <w:t>RefersTo</w:t>
      </w:r>
      <w:r>
        <w:rPr>
          <w:b w:val="0"/>
          <w:i w:val="0"/>
        </w:rPr>
        <w:t xml:space="preserve"> của tên </w:t>
      </w:r>
      <w:r>
        <w:rPr>
          <w:rFonts w:ascii="Consolas" w:hAnsi="Consolas"/>
          <w:b w:val="0"/>
          <w:i w:val="0"/>
          <w:sz w:val="20"/>
        </w:rPr>
        <w:t>FirstArray</w:t>
      </w:r>
      <w:r>
        <w:rPr>
          <w:b w:val="0"/>
          <w:i w:val="0"/>
        </w:rPr>
        <w:t xml:space="preserve"> trông như thế này </w:t>
      </w:r>
      <w:r>
        <w:rPr>
          <w:rFonts w:ascii="Consolas" w:hAnsi="Consolas"/>
          <w:b w:val="0"/>
          <w:i w:val="0"/>
          <w:sz w:val="20"/>
        </w:rPr>
        <w:t>={0,1,2;1,2,3;2,3,4;3,4,5},</w:t>
      </w:r>
      <w:r>
        <w:rPr>
          <w:b w:val="0"/>
          <w:i w:val="0"/>
        </w:rPr>
        <w:t xml:space="preserve"> mà định dạng này thì ít hữu dụng. Để trích xuất mảng vào một biến trong mã của bạn, bạn sẽ cần dùng phương thức </w:t>
      </w:r>
      <w:r>
        <w:rPr>
          <w:rFonts w:ascii="Consolas" w:hAnsi="Consolas"/>
          <w:b w:val="0"/>
          <w:i w:val="0"/>
          <w:sz w:val="20"/>
        </w:rPr>
        <w:t>Evaluate</w:t>
      </w:r>
      <w:r>
        <w:rPr>
          <w:b w:val="0"/>
          <w:i w:val="0"/>
        </w:rPr>
        <w:t xml:space="preserve">, </w:t>
      </w:r>
      <w:r>
        <w:rPr>
          <w:rFonts w:ascii="Consolas" w:hAnsi="Consolas"/>
          <w:b w:val="0"/>
          <w:i w:val="0"/>
          <w:sz w:val="20"/>
        </w:rPr>
        <w:t>Evaluate("FirstArray")</w:t>
      </w:r>
      <w:r>
        <w:rPr>
          <w:b w:val="0"/>
          <w:i w:val="0"/>
        </w:rPr>
        <w:t>, phương thức này sẽ đưa các giá trị vào một mảng 4 hàng nhân 3 cột.</w:t>
      </w:r>
    </w:p>
    <w:p>
      <w:pPr>
        <w:spacing w:after="80"/>
      </w:pPr>
      <w:r>
        <w:rPr>
          <w:b w:val="0"/>
          <w:i w:val="0"/>
        </w:rPr>
        <w:t xml:space="preserve">Giờ thì bạn có thể làm sạch các giá trị ngay khi viết mã, tạo một hàm để làm sạch khi cần, hoặc bạn có thể thêm hàm sau đây, </w:t>
      </w:r>
      <w:r>
        <w:rPr>
          <w:rFonts w:ascii="Consolas" w:hAnsi="Consolas"/>
          <w:b w:val="0"/>
          <w:i w:val="0"/>
          <w:sz w:val="20"/>
        </w:rPr>
        <w:t>GetValueFromName</w:t>
      </w:r>
      <w:r>
        <w:rPr>
          <w:b w:val="0"/>
          <w:i w:val="0"/>
        </w:rPr>
        <w:t xml:space="preserve">, vào thư viện mã của mình. Nó có hai tham số: tên của tên đã định nghĩa và, tùy chọn, tên của trang tính nếu tên đã định nghĩa là cục bộ. Hàm sẽ giải mã loại tên và trả về giá trị </w:t>
      </w:r>
      <w:r>
        <w:rPr>
          <w:rFonts w:ascii="Consolas" w:hAnsi="Consolas"/>
          <w:b w:val="0"/>
          <w:i w:val="0"/>
          <w:sz w:val="20"/>
        </w:rPr>
        <w:t>RefersTo</w:t>
      </w:r>
      <w:r>
        <w:rPr>
          <w:b w:val="0"/>
          <w:i w:val="0"/>
        </w:rPr>
        <w:t xml:space="preserve"> ở định dạng mà sau đó bạn có thể gán cho một biến.</w:t>
      </w:r>
    </w:p>
    <w:p>
      <w:pPr>
        <w:spacing w:after="0"/>
        <w:ind w:left="360"/>
        <w:shd w:val="clear" w:color="auto" w:fill="F2F2F2"/>
      </w:pPr>
      <w:r>
        <w:rPr>
          <w:rFonts w:ascii="Consolas" w:hAnsi="Consolas"/>
          <w:sz w:val="18"/>
        </w:rPr>
        <w:t>Function GetValueFromName(ByVal myName As String, Optional ByVal SheetName As _</w:t>
      </w:r>
    </w:p>
    <w:p>
      <w:pPr>
        <w:spacing w:after="0"/>
        <w:ind w:left="360"/>
        <w:shd w:val="clear" w:color="auto" w:fill="F2F2F2"/>
      </w:pPr>
      <w:r>
        <w:rPr>
          <w:rFonts w:ascii="Consolas" w:hAnsi="Consolas"/>
          <w:sz w:val="18"/>
        </w:rPr>
        <w:t xml:space="preserve">  String) As Variant</w:t>
      </w:r>
    </w:p>
    <w:p>
      <w:pPr>
        <w:spacing w:after="0"/>
        <w:ind w:left="360"/>
        <w:shd w:val="clear" w:color="auto" w:fill="F2F2F2"/>
      </w:pPr>
      <w:r>
        <w:rPr>
          <w:rFonts w:ascii="Consolas" w:hAnsi="Consolas"/>
          <w:sz w:val="18"/>
        </w:rPr>
        <w:t>Dim Defined_Name As Name</w:t>
      </w:r>
    </w:p>
    <w:p>
      <w:pPr>
        <w:spacing w:after="0"/>
        <w:ind w:left="360"/>
        <w:shd w:val="clear" w:color="auto" w:fill="F2F2F2"/>
      </w:pPr>
      <w:r>
        <w:rPr>
          <w:rFonts w:ascii="Consolas" w:hAnsi="Consolas"/>
          <w:sz w:val="18"/>
        </w:rPr>
        <w:t>Dim NamedRange As Range</w:t>
      </w:r>
    </w:p>
    <w:p>
      <w:pPr>
        <w:spacing w:after="0"/>
        <w:ind w:left="360"/>
        <w:shd w:val="clear" w:color="auto" w:fill="F2F2F2"/>
      </w:pPr>
      <w:r>
        <w:rPr>
          <w:rFonts w:ascii="Consolas" w:hAnsi="Consolas"/>
          <w:sz w:val="18"/>
        </w:rPr>
        <w:t>Dim NameValue As Variant</w:t>
      </w:r>
    </w:p>
    <w:p>
      <w:pPr>
        <w:spacing w:after="0"/>
        <w:ind w:left="360"/>
        <w:shd w:val="clear" w:color="auto" w:fill="F2F2F2"/>
      </w:pPr>
      <w:r>
        <w:rPr>
          <w:rFonts w:ascii="Consolas" w:hAnsi="Consolas"/>
          <w:sz w:val="18"/>
        </w:rPr>
        <w:t>Dim hasRefRange As Boolean</w:t>
      </w:r>
    </w:p>
    <w:p>
      <w:pPr>
        <w:spacing w:after="0"/>
        <w:ind w:left="360"/>
        <w:shd w:val="clear" w:color="auto" w:fill="F2F2F2"/>
      </w:pPr>
      <w:r>
        <w:rPr>
          <w:rFonts w:ascii="Consolas" w:hAnsi="Consolas"/>
          <w:sz w:val="18"/>
        </w:rPr>
        <w:t>If IsEmpty(SheetName) Then</w:t>
      </w:r>
    </w:p>
    <w:p>
      <w:pPr>
        <w:spacing w:after="0"/>
        <w:ind w:left="360"/>
        <w:shd w:val="clear" w:color="auto" w:fill="F2F2F2"/>
      </w:pPr>
      <w:r>
        <w:rPr>
          <w:rFonts w:ascii="Consolas" w:hAnsi="Consolas"/>
          <w:sz w:val="18"/>
        </w:rPr>
        <w:t xml:space="preserve">  Set Defined_Name = ThisWorkbook.Names(myName)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Set Defined_Name = ThisWorkbook.Worksheets(SheetName).Names(myName)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'ignore any error and continue to the next line</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Set NamedRange = Defined_Name.RefersToRange</w:t>
      </w:r>
    </w:p>
    <w:p>
      <w:pPr>
        <w:spacing w:after="0"/>
        <w:ind w:left="360"/>
        <w:shd w:val="clear" w:color="auto" w:fill="F2F2F2"/>
      </w:pPr>
      <w:r>
        <w:rPr>
          <w:rFonts w:ascii="Consolas" w:hAnsi="Consolas"/>
          <w:sz w:val="18"/>
        </w:rPr>
        <w:t>If Err.Number = 0 Then</w:t>
      </w:r>
    </w:p>
    <w:p>
      <w:pPr>
        <w:spacing w:after="0"/>
        <w:ind w:left="360"/>
        <w:shd w:val="clear" w:color="auto" w:fill="F2F2F2"/>
      </w:pPr>
      <w:r>
        <w:rPr>
          <w:rFonts w:ascii="Consolas" w:hAnsi="Consolas"/>
          <w:sz w:val="18"/>
        </w:rPr>
        <w:t xml:space="preserve">  hasRefRange = True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'no RefersToRange value</w:t>
      </w:r>
    </w:p>
    <w:p>
      <w:pPr>
        <w:spacing w:after="0"/>
        <w:ind w:left="360"/>
        <w:shd w:val="clear" w:color="auto" w:fill="F2F2F2"/>
      </w:pPr>
      <w:r>
        <w:rPr>
          <w:rFonts w:ascii="Consolas" w:hAnsi="Consolas"/>
          <w:sz w:val="18"/>
        </w:rPr>
        <w:t xml:space="preserve">  hasRefRange = False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NameValue = Defined_Name.RefersTo</w:t>
      </w:r>
    </w:p>
    <w:p>
      <w:pPr>
        <w:spacing w:after="0"/>
        <w:ind w:left="360"/>
        <w:shd w:val="clear" w:color="auto" w:fill="F2F2F2"/>
      </w:pPr>
      <w:r>
        <w:rPr>
          <w:rFonts w:ascii="Consolas" w:hAnsi="Consolas"/>
          <w:sz w:val="18"/>
        </w:rPr>
        <w:t>If hasRefRange = True Then</w:t>
      </w:r>
    </w:p>
    <w:p>
      <w:pPr>
        <w:spacing w:after="0"/>
        <w:ind w:left="360"/>
        <w:shd w:val="clear" w:color="auto" w:fill="F2F2F2"/>
      </w:pPr>
      <w:r>
        <w:rPr>
          <w:rFonts w:ascii="Consolas" w:hAnsi="Consolas"/>
          <w:sz w:val="18"/>
        </w:rPr>
        <w:t xml:space="preserve">  'is a range, do nothing</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If StrComp(Mid(NameValue, 2, 1), Chr(34), vbBinaryCompare) = 0 Then</w:t>
      </w:r>
    </w:p>
    <w:p>
      <w:pPr>
        <w:spacing w:after="0"/>
        <w:ind w:left="360"/>
        <w:shd w:val="clear" w:color="auto" w:fill="F2F2F2"/>
      </w:pPr>
      <w:r>
        <w:rPr>
          <w:rFonts w:ascii="Consolas" w:hAnsi="Consolas"/>
          <w:sz w:val="18"/>
        </w:rPr>
        <w:t xml:space="preserve">    'check if the 2nd character is a quotation mark</w:t>
      </w:r>
    </w:p>
    <w:p>
      <w:pPr>
        <w:spacing w:after="0"/>
        <w:ind w:left="360"/>
        <w:shd w:val="clear" w:color="auto" w:fill="F2F2F2"/>
      </w:pPr>
      <w:r>
        <w:rPr>
          <w:rFonts w:ascii="Consolas" w:hAnsi="Consolas"/>
          <w:sz w:val="18"/>
        </w:rPr>
        <w:t xml:space="preserve">    'is a string</w:t>
      </w:r>
    </w:p>
    <w:p>
      <w:pPr>
        <w:spacing w:after="0"/>
        <w:ind w:left="360"/>
        <w:shd w:val="clear" w:color="auto" w:fill="F2F2F2"/>
      </w:pPr>
      <w:r>
        <w:rPr>
          <w:rFonts w:ascii="Consolas" w:hAnsi="Consolas"/>
          <w:sz w:val="18"/>
        </w:rPr>
        <w:t xml:space="preserve">    NameValue = Mid(NameValue, 3, Len(NameValue) - 3)</w:t>
      </w:r>
    </w:p>
    <w:p>
      <w:pPr>
        <w:spacing w:after="0"/>
        <w:ind w:left="360"/>
        <w:shd w:val="clear" w:color="auto" w:fill="F2F2F2"/>
      </w:pPr>
      <w:r>
        <w:rPr>
          <w:rFonts w:ascii="Consolas" w:hAnsi="Consolas"/>
          <w:sz w:val="18"/>
        </w:rPr>
        <w:t xml:space="preserve">  ElseIf StrComp(Mid(NameValue, 2, 1), "{", vbBinaryCompare) = 0 Then</w:t>
      </w:r>
    </w:p>
    <w:p>
      <w:pPr>
        <w:spacing w:after="0"/>
        <w:ind w:left="360"/>
        <w:shd w:val="clear" w:color="auto" w:fill="F2F2F2"/>
      </w:pPr>
      <w:r>
        <w:rPr>
          <w:rFonts w:ascii="Consolas" w:hAnsi="Consolas"/>
          <w:sz w:val="18"/>
        </w:rPr>
        <w:t xml:space="preserve">    'check if the 2nd character is a curly bracket</w:t>
      </w:r>
    </w:p>
    <w:p>
      <w:pPr>
        <w:spacing w:after="0"/>
        <w:ind w:left="360"/>
        <w:shd w:val="clear" w:color="auto" w:fill="F2F2F2"/>
      </w:pPr>
      <w:r>
        <w:rPr>
          <w:rFonts w:ascii="Consolas" w:hAnsi="Consolas"/>
          <w:sz w:val="18"/>
        </w:rPr>
        <w:t xml:space="preserve">    'is an array, so use Evaluate to place it in a VBA type array</w:t>
      </w:r>
    </w:p>
    <w:p>
      <w:pPr>
        <w:spacing w:after="0"/>
        <w:ind w:left="360"/>
        <w:shd w:val="clear" w:color="auto" w:fill="F2F2F2"/>
      </w:pPr>
      <w:r>
        <w:rPr>
          <w:rFonts w:ascii="Consolas" w:hAnsi="Consolas"/>
          <w:sz w:val="18"/>
        </w:rPr>
        <w:t xml:space="preserve">    NameValue = Evaluate(NameValue)</w:t>
      </w:r>
    </w:p>
    <w:p>
      <w:pPr>
        <w:spacing w:after="0"/>
        <w:ind w:left="360"/>
        <w:shd w:val="clear" w:color="auto" w:fill="F2F2F2"/>
      </w:pPr>
      <w:r>
        <w:rPr>
          <w:rFonts w:ascii="Consolas" w:hAnsi="Consolas"/>
          <w:sz w:val="18"/>
        </w:rPr>
        <w:t xml:space="preserve">  ElseIf IsNumeric(Mid(NameValue, 2)) Then</w:t>
      </w:r>
    </w:p>
    <w:p>
      <w:pPr>
        <w:spacing w:after="0"/>
        <w:ind w:left="360"/>
        <w:shd w:val="clear" w:color="auto" w:fill="F2F2F2"/>
      </w:pPr>
      <w:r>
        <w:rPr>
          <w:rFonts w:ascii="Consolas" w:hAnsi="Consolas"/>
          <w:sz w:val="18"/>
        </w:rPr>
        <w:t xml:space="preserve">    'check if starting at the 2nd character the value is a number</w:t>
      </w:r>
    </w:p>
    <w:p>
      <w:pPr>
        <w:spacing w:after="0"/>
        <w:ind w:left="360"/>
        <w:shd w:val="clear" w:color="auto" w:fill="F2F2F2"/>
      </w:pPr>
      <w:r>
        <w:rPr>
          <w:rFonts w:ascii="Consolas" w:hAnsi="Consolas"/>
          <w:sz w:val="18"/>
        </w:rPr>
        <w:t xml:space="preserve">    'is a number</w:t>
      </w:r>
    </w:p>
    <w:p>
      <w:pPr>
        <w:spacing w:after="0"/>
        <w:ind w:left="360"/>
        <w:shd w:val="clear" w:color="auto" w:fill="F2F2F2"/>
      </w:pPr>
      <w:r>
        <w:rPr>
          <w:rFonts w:ascii="Consolas" w:hAnsi="Consolas"/>
          <w:sz w:val="18"/>
        </w:rPr>
        <w:t xml:space="preserve">    NameValue = Mid(NameValue, 2)</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'is a formula, do nothing</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GetValueFromName = NameValue</w:t>
      </w:r>
    </w:p>
    <w:p>
      <w:pPr>
        <w:spacing w:after="0"/>
        <w:ind w:left="360"/>
        <w:shd w:val="clear" w:color="auto" w:fill="F2F2F2"/>
      </w:pPr>
      <w:r>
        <w:rPr>
          <w:rFonts w:ascii="Consolas" w:hAnsi="Consolas"/>
          <w:sz w:val="18"/>
        </w:rPr>
        <w:t>Set NamedRange = Nothing</w:t>
      </w:r>
    </w:p>
    <w:p>
      <w:pPr>
        <w:spacing w:after="0"/>
        <w:ind w:left="360"/>
        <w:shd w:val="clear" w:color="auto" w:fill="F2F2F2"/>
      </w:pPr>
      <w:r>
        <w:rPr>
          <w:rFonts w:ascii="Consolas" w:hAnsi="Consolas"/>
          <w:sz w:val="18"/>
        </w:rPr>
        <w:t>Set Defined_Name = Nothing</w:t>
      </w:r>
    </w:p>
    <w:p>
      <w:pPr>
        <w:spacing w:after="0"/>
        <w:ind w:left="360"/>
        <w:shd w:val="clear" w:color="auto" w:fill="F2F2F2"/>
      </w:pPr>
      <w:r>
        <w:rPr>
          <w:rFonts w:ascii="Consolas" w:hAnsi="Consolas"/>
          <w:sz w:val="18"/>
        </w:rPr>
        <w:t>End Function</w:t>
      </w:r>
    </w:p>
    <w:p>
      <w:pPr>
        <w:spacing w:after="40"/>
      </w:pPr>
    </w:p>
    <w:p>
      <w:pPr>
        <w:pStyle w:val="Heading3"/>
      </w:pPr>
      <w:r>
        <w:rPr>
          <w:rFonts w:ascii="Calibri" w:hAnsi="Calibri"/>
          <w:b/>
          <w:i w:val="0"/>
          <w:sz w:val="26"/>
        </w:rPr>
        <w:t xml:space="preserve">Tham chiếu bảng, hay còn gọi là </w:t>
      </w:r>
      <w:r>
        <w:rPr>
          <w:rFonts w:ascii="Calibri" w:hAnsi="Calibri"/>
          <w:b/>
          <w:i w:val="0"/>
          <w:sz w:val="26"/>
        </w:rPr>
        <w:t>ListObjects</w:t>
      </w:r>
    </w:p>
    <w:p>
      <w:pPr>
        <w:spacing w:after="80"/>
      </w:pPr>
      <w:r>
        <w:rPr>
          <w:b w:val="0"/>
          <w:i w:val="0"/>
        </w:rPr>
        <w:t>Bảng (table) là một loại vùng đặc biệt mang lại sự tiện lợi của việc tham chiếu các tên đã định nghĩa. Tuy nhiên, bảng không được tạo theo cùng cách như các vùng khác. Chúng cũng có bộ thuộc tính và phương thức riêng giúp làm việc với các tập dữ liệu lớn dễ dàng hơn nhiều.</w:t>
      </w:r>
    </w:p>
    <w:p>
      <w:pPr>
        <w:pStyle w:val="Heading4"/>
      </w:pPr>
      <w:r>
        <w:rPr>
          <w:rFonts w:ascii="Calibri" w:hAnsi="Calibri"/>
          <w:b/>
          <w:i w:val="0"/>
          <w:sz w:val="23"/>
        </w:rPr>
        <w:t xml:space="preserve">Thêm một </w:t>
      </w:r>
      <w:r>
        <w:rPr>
          <w:rFonts w:ascii="Calibri" w:hAnsi="Calibri"/>
          <w:b/>
          <w:i w:val="0"/>
          <w:sz w:val="23"/>
        </w:rPr>
        <w:t>ListObject</w:t>
      </w:r>
    </w:p>
    <w:p>
      <w:pPr>
        <w:spacing w:after="80"/>
      </w:pPr>
      <w:r>
        <w:rPr>
          <w:b w:val="0"/>
          <w:i w:val="0"/>
        </w:rPr>
        <w:t xml:space="preserve">Bảng Excel chia sẻ một số thuộc tính của tên đã định nghĩa, nhưng chúng cũng có những phương thức riêng độc đáo. Khác với vùng đã định nghĩa, bạn không thể tạo bảng thủ công bằng cách gán vùng cho một tên; bạn tạo chúng trong VBA bằng cách dùng </w:t>
      </w:r>
      <w:r>
        <w:rPr>
          <w:rFonts w:ascii="Consolas" w:hAnsi="Consolas"/>
          <w:b w:val="0"/>
          <w:i w:val="0"/>
          <w:sz w:val="20"/>
        </w:rPr>
        <w:t>ListObjects.Add</w:t>
      </w:r>
      <w:r>
        <w:rPr>
          <w:b w:val="0"/>
          <w:i w:val="0"/>
        </w:rPr>
        <w:t>. Cú pháp cho phương thức này là:</w:t>
      </w:r>
    </w:p>
    <w:p>
      <w:pPr>
        <w:spacing w:after="0"/>
        <w:ind w:left="360"/>
        <w:shd w:val="clear" w:color="auto" w:fill="F2F2F2"/>
      </w:pPr>
      <w:r>
        <w:rPr>
          <w:rFonts w:ascii="Consolas" w:hAnsi="Consolas"/>
          <w:sz w:val="18"/>
        </w:rPr>
        <w:t>ListObjects.Add (SourceType, Source, LinkSource, XlListObjectHasHeaders, _</w:t>
      </w:r>
    </w:p>
    <w:p>
      <w:pPr>
        <w:spacing w:after="0"/>
        <w:ind w:left="360"/>
        <w:shd w:val="clear" w:color="auto" w:fill="F2F2F2"/>
      </w:pPr>
      <w:r>
        <w:rPr>
          <w:rFonts w:ascii="Consolas" w:hAnsi="Consolas"/>
          <w:sz w:val="18"/>
        </w:rPr>
        <w:t xml:space="preserve">  Destination, TableStyleName)</w:t>
      </w:r>
    </w:p>
    <w:p>
      <w:pPr>
        <w:spacing w:after="40"/>
      </w:pPr>
    </w:p>
    <w:p>
      <w:pPr>
        <w:spacing w:after="80"/>
      </w:pPr>
      <w:r>
        <w:rPr>
          <w:b w:val="0"/>
          <w:i w:val="0"/>
        </w:rPr>
        <w:t>Để tạo một bảng từ các ô A1:H4, và giả sử bảng dữ liệu có tiêu đề cột, như trong Hình 3-15, hãy dùng cách này:</w:t>
      </w:r>
    </w:p>
    <w:p>
      <w:pPr>
        <w:spacing w:after="0"/>
        <w:ind w:left="360"/>
        <w:shd w:val="clear" w:color="auto" w:fill="F2F2F2"/>
      </w:pPr>
      <w:r>
        <w:rPr>
          <w:rFonts w:ascii="Consolas" w:hAnsi="Consolas"/>
          <w:sz w:val="18"/>
        </w:rPr>
        <w:t>Worksheets("Report Tables").ListObjects.Add(xlSrcRange, Range("$A$1:$H$4"), , _</w:t>
      </w:r>
    </w:p>
    <w:p>
      <w:pPr>
        <w:spacing w:after="0"/>
        <w:ind w:left="360"/>
        <w:shd w:val="clear" w:color="auto" w:fill="F2F2F2"/>
      </w:pPr>
      <w:r>
        <w:rPr>
          <w:rFonts w:ascii="Consolas" w:hAnsi="Consolas"/>
          <w:sz w:val="18"/>
        </w:rPr>
        <w:t xml:space="preserve">  xlYes).Name = "Report1"</w:t>
      </w:r>
    </w:p>
    <w:p>
      <w:pPr>
        <w:spacing w:after="40"/>
      </w:pPr>
    </w:p>
    <w:p>
      <w:pPr>
        <w:jc w:val="center"/>
      </w:pPr>
      <w:r>
        <w:drawing>
          <wp:inline xmlns:a="http://schemas.openxmlformats.org/drawingml/2006/main" xmlns:pic="http://schemas.openxmlformats.org/drawingml/2006/picture">
            <wp:extent cx="5486400" cy="1092789"/>
            <wp:docPr id="94" name="Picture 94"/>
            <wp:cNvGraphicFramePr>
              <a:graphicFrameLocks noChangeAspect="1"/>
            </wp:cNvGraphicFramePr>
            <a:graphic>
              <a:graphicData uri="http://schemas.openxmlformats.org/drawingml/2006/picture">
                <pic:pic>
                  <pic:nvPicPr>
                    <pic:cNvPr id="0" name="03fig15.jpg"/>
                    <pic:cNvPicPr/>
                  </pic:nvPicPr>
                  <pic:blipFill>
                    <a:blip r:embed="rId62"/>
                    <a:stretch>
                      <a:fillRect/>
                    </a:stretch>
                  </pic:blipFill>
                  <pic:spPr>
                    <a:xfrm>
                      <a:off x="0" y="0"/>
                      <a:ext cx="5486400" cy="1092789"/>
                    </a:xfrm>
                    <a:prstGeom prst="rect"/>
                  </pic:spPr>
                </pic:pic>
              </a:graphicData>
            </a:graphic>
          </wp:inline>
        </w:drawing>
      </w:r>
    </w:p>
    <w:p>
      <w:pPr>
        <w:spacing w:after="160"/>
        <w:jc w:val="center"/>
      </w:pPr>
      <w:r>
        <w:rPr>
          <w:rFonts w:ascii="Calibri" w:hAnsi="Calibri"/>
          <w:b/>
          <w:i/>
          <w:sz w:val="19"/>
        </w:rPr>
        <w:t>HÌNH 3-15</w:t>
      </w:r>
      <w:r>
        <w:rPr>
          <w:rFonts w:ascii="Calibri" w:hAnsi="Calibri"/>
          <w:b w:val="0"/>
          <w:i/>
          <w:sz w:val="19"/>
        </w:rPr>
        <w:t xml:space="preserve"> Bạn có thể biến một tập dữ liệu thành bảng Excel bằng cách gán tên cho nó thông qua VBA.</w:t>
      </w:r>
    </w:p>
    <w:p>
      <w:pPr>
        <w:spacing w:after="80"/>
      </w:pPr>
      <w:r>
        <w:rPr>
          <w:rFonts w:ascii="Consolas" w:hAnsi="Consolas"/>
          <w:b w:val="0"/>
          <w:i w:val="0"/>
          <w:sz w:val="20"/>
        </w:rPr>
        <w:t>xlSrcRange</w:t>
      </w:r>
      <w:r>
        <w:rPr>
          <w:b w:val="0"/>
          <w:i w:val="0"/>
        </w:rPr>
        <w:t xml:space="preserve"> (</w:t>
      </w:r>
      <w:r>
        <w:rPr>
          <w:rFonts w:ascii="Consolas" w:hAnsi="Consolas"/>
          <w:b w:val="0"/>
          <w:i w:val="0"/>
          <w:sz w:val="20"/>
        </w:rPr>
        <w:t>SourceType</w:t>
      </w:r>
      <w:r>
        <w:rPr>
          <w:b w:val="0"/>
          <w:i w:val="0"/>
        </w:rPr>
        <w:t>) cho Excel biết rằng nguồn dữ liệu là một vùng Excel. Sau đó bạn cần chỉ định vùng (</w:t>
      </w:r>
      <w:r>
        <w:rPr>
          <w:rFonts w:ascii="Consolas" w:hAnsi="Consolas"/>
          <w:b w:val="0"/>
          <w:i w:val="0"/>
          <w:sz w:val="20"/>
        </w:rPr>
        <w:t>Source</w:t>
      </w:r>
      <w:r>
        <w:rPr>
          <w:b w:val="0"/>
          <w:i w:val="0"/>
        </w:rPr>
        <w:t xml:space="preserve">) của bảng. Nếu bảng có dòng tiêu đề, hãy bao gồm cả dòng đó khi chỉ định vùng. Đối số tiếp theo là </w:t>
      </w:r>
      <w:r>
        <w:rPr>
          <w:rFonts w:ascii="Consolas" w:hAnsi="Consolas"/>
          <w:b w:val="0"/>
          <w:i w:val="0"/>
          <w:sz w:val="20"/>
        </w:rPr>
        <w:t>LinkSource</w:t>
      </w:r>
      <w:r>
        <w:rPr>
          <w:b w:val="0"/>
          <w:i w:val="0"/>
        </w:rPr>
        <w:t xml:space="preserve">, một giá trị Boolean cho biết có nguồn dữ liệu bên ngoài hay không. Đối số này không được dùng trong ví dụ trên vì </w:t>
      </w:r>
      <w:r>
        <w:rPr>
          <w:rFonts w:ascii="Consolas" w:hAnsi="Consolas"/>
          <w:b w:val="0"/>
          <w:i w:val="0"/>
          <w:sz w:val="20"/>
        </w:rPr>
        <w:t>SourceType</w:t>
      </w:r>
      <w:r>
        <w:rPr>
          <w:b w:val="0"/>
          <w:i w:val="0"/>
        </w:rPr>
        <w:t xml:space="preserve"> là </w:t>
      </w:r>
      <w:r>
        <w:rPr>
          <w:rFonts w:ascii="Consolas" w:hAnsi="Consolas"/>
          <w:b w:val="0"/>
          <w:i w:val="0"/>
          <w:sz w:val="20"/>
        </w:rPr>
        <w:t>xlSrcRange</w:t>
      </w:r>
      <w:r>
        <w:rPr>
          <w:b w:val="0"/>
          <w:i w:val="0"/>
        </w:rPr>
        <w:t xml:space="preserve">. </w:t>
      </w:r>
      <w:r>
        <w:rPr>
          <w:rFonts w:ascii="Consolas" w:hAnsi="Consolas"/>
          <w:b w:val="0"/>
          <w:i w:val="0"/>
          <w:sz w:val="20"/>
        </w:rPr>
        <w:t>xlYes</w:t>
      </w:r>
      <w:r>
        <w:rPr>
          <w:b w:val="0"/>
          <w:i w:val="0"/>
        </w:rPr>
        <w:t xml:space="preserve"> (</w:t>
      </w:r>
      <w:r>
        <w:rPr>
          <w:rFonts w:ascii="Consolas" w:hAnsi="Consolas"/>
          <w:b w:val="0"/>
          <w:i w:val="0"/>
          <w:sz w:val="20"/>
        </w:rPr>
        <w:t>XlListObjectHasHeaders</w:t>
      </w:r>
      <w:r>
        <w:rPr>
          <w:b w:val="0"/>
          <w:i w:val="0"/>
        </w:rPr>
        <w:t xml:space="preserve">) cho Excel biết rằng bảng dữ liệu có tiêu đề cột; nếu không, Excel sẽ tự động tạo chúng. </w:t>
      </w:r>
      <w:r>
        <w:rPr>
          <w:rFonts w:ascii="Consolas" w:hAnsi="Consolas"/>
          <w:b w:val="0"/>
          <w:i w:val="0"/>
          <w:sz w:val="20"/>
        </w:rPr>
        <w:t>Destination</w:t>
      </w:r>
      <w:r>
        <w:rPr>
          <w:b w:val="0"/>
          <w:i w:val="0"/>
        </w:rPr>
        <w:t xml:space="preserve">, không xuất hiện trong ví dụ trên, được dùng khi </w:t>
      </w:r>
      <w:r>
        <w:rPr>
          <w:rFonts w:ascii="Consolas" w:hAnsi="Consolas"/>
          <w:b w:val="0"/>
          <w:i w:val="0"/>
          <w:sz w:val="20"/>
        </w:rPr>
        <w:t>SourceType</w:t>
      </w:r>
      <w:r>
        <w:rPr>
          <w:b w:val="0"/>
          <w:i w:val="0"/>
        </w:rPr>
        <w:t xml:space="preserve"> là </w:t>
      </w:r>
      <w:r>
        <w:rPr>
          <w:rFonts w:ascii="Consolas" w:hAnsi="Consolas"/>
          <w:b w:val="0"/>
          <w:i w:val="0"/>
          <w:sz w:val="20"/>
        </w:rPr>
        <w:t>xlSrcExternal</w:t>
      </w:r>
      <w:r>
        <w:rPr>
          <w:b w:val="0"/>
          <w:i w:val="0"/>
        </w:rPr>
        <w:t xml:space="preserve">, chỉ định ô trên cùng bên trái nơi bảng sẽ bắt đầu. Đối số cuối cùng, </w:t>
      </w:r>
      <w:r>
        <w:rPr>
          <w:rFonts w:ascii="Consolas" w:hAnsi="Consolas"/>
          <w:b w:val="0"/>
          <w:i w:val="0"/>
          <w:sz w:val="20"/>
        </w:rPr>
        <w:t>TableStyleName</w:t>
      </w:r>
      <w:r>
        <w:rPr>
          <w:b w:val="0"/>
          <w:i w:val="0"/>
        </w:rPr>
        <w:t>, là tên của kiểu dáng áp dụng cho bảng. Nếu bỏ qua, kiểu mặc định dựa trên chủ đề của workbook sẽ được áp dụng.</w:t>
      </w:r>
    </w:p>
    <w:p>
      <w:pPr>
        <w:pStyle w:val="Heading4"/>
      </w:pPr>
      <w:r>
        <w:rPr>
          <w:rFonts w:ascii="Calibri" w:hAnsi="Calibri"/>
          <w:b/>
          <w:i w:val="0"/>
          <w:sz w:val="23"/>
        </w:rPr>
        <w:t xml:space="preserve">Làm việc với </w:t>
      </w:r>
      <w:r>
        <w:rPr>
          <w:rFonts w:ascii="Calibri" w:hAnsi="Calibri"/>
          <w:b/>
          <w:i w:val="0"/>
          <w:sz w:val="23"/>
        </w:rPr>
        <w:t>ListObjects</w:t>
      </w:r>
    </w:p>
    <w:p>
      <w:pPr>
        <w:spacing w:after="80"/>
      </w:pPr>
      <w:r>
        <w:rPr>
          <w:b w:val="0"/>
          <w:i w:val="0"/>
        </w:rPr>
        <w:t xml:space="preserve">Mặc dù bạn có thể tham chiếu vùng của một bảng bằng cách dùng </w:t>
      </w:r>
      <w:r>
        <w:rPr>
          <w:rFonts w:ascii="Consolas" w:hAnsi="Consolas"/>
          <w:b w:val="0"/>
          <w:i w:val="0"/>
          <w:sz w:val="20"/>
        </w:rPr>
        <w:t>Activesheet.Range("Report1")</w:t>
      </w:r>
      <w:r>
        <w:rPr>
          <w:b w:val="0"/>
          <w:i w:val="0"/>
        </w:rPr>
        <w:t xml:space="preserve">, bạn sẽ có quyền truy cập vào nhiều thuộc tính và phương thức đặc trưng của bảng hơn nếu dùng đối tượng </w:t>
      </w:r>
      <w:r>
        <w:rPr>
          <w:rFonts w:ascii="Consolas" w:hAnsi="Consolas"/>
          <w:b w:val="0"/>
          <w:i w:val="0"/>
          <w:sz w:val="20"/>
        </w:rPr>
        <w:t>ListObjects</w:t>
      </w:r>
      <w:r>
        <w:rPr>
          <w:b w:val="0"/>
          <w:i w:val="0"/>
        </w:rPr>
        <w:t>, như thế này:</w:t>
      </w:r>
    </w:p>
    <w:p>
      <w:pPr>
        <w:spacing w:after="0"/>
        <w:ind w:left="360"/>
        <w:shd w:val="clear" w:color="auto" w:fill="F2F2F2"/>
      </w:pPr>
      <w:r>
        <w:rPr>
          <w:rFonts w:ascii="Consolas" w:hAnsi="Consolas"/>
          <w:sz w:val="18"/>
        </w:rPr>
        <w:t>Activesheet.ListObjects("Report1")</w:t>
      </w:r>
    </w:p>
    <w:p>
      <w:pPr>
        <w:spacing w:after="40"/>
      </w:pPr>
    </w:p>
    <w:p>
      <w:pPr>
        <w:spacing w:after="80"/>
      </w:pPr>
      <w:r>
        <w:rPr>
          <w:b w:val="0"/>
          <w:i w:val="0"/>
        </w:rPr>
        <w:t xml:space="preserve">Cách này phơi bày các thuộc tính và phương thức của một bảng, nhưng bạn không thể dùng dòng đó để chọn bảng. Để chọn bảng, bạn phải chỉ định phần của bảng mà bạn muốn làm việc. Để chọn toàn bộ bảng, bao gồm cả dòng tiêu đề và dòng tổng, hãy chỉ định thuộc tính </w:t>
      </w:r>
      <w:r>
        <w:rPr>
          <w:rFonts w:ascii="Consolas" w:hAnsi="Consolas"/>
          <w:b w:val="0"/>
          <w:i w:val="0"/>
          <w:sz w:val="20"/>
        </w:rPr>
        <w:t>Range</w:t>
      </w:r>
      <w:r>
        <w:rPr>
          <w:b w:val="0"/>
          <w:i w:val="0"/>
        </w:rPr>
        <w:t>:</w:t>
      </w:r>
    </w:p>
    <w:p>
      <w:pPr>
        <w:spacing w:after="0"/>
        <w:ind w:left="360"/>
        <w:shd w:val="clear" w:color="auto" w:fill="F2F2F2"/>
      </w:pPr>
      <w:r>
        <w:rPr>
          <w:rFonts w:ascii="Consolas" w:hAnsi="Consolas"/>
          <w:sz w:val="18"/>
        </w:rPr>
        <w:t xml:space="preserve"> Activesheet.ListObjects("Report1").Range.Select</w:t>
      </w:r>
    </w:p>
    <w:p>
      <w:pPr>
        <w:spacing w:after="40"/>
      </w:pPr>
    </w:p>
    <w:p>
      <w:pPr>
        <w:spacing w:after="80"/>
      </w:pPr>
      <w:r>
        <w:rPr>
          <w:b w:val="0"/>
          <w:i w:val="0"/>
        </w:rPr>
        <w:t>Các thuộc tính của các phần trong bảng bao gồm:</w:t>
      </w:r>
    </w:p>
    <w:p>
      <w:pPr>
        <w:spacing w:after="80"/>
        <w:ind w:left="360"/>
      </w:pPr>
      <w:r>
        <w:t xml:space="preserve">• </w:t>
      </w:r>
      <w:r>
        <w:rPr>
          <w:rFonts w:ascii="Consolas" w:hAnsi="Consolas"/>
          <w:b w:val="0"/>
          <w:i w:val="0"/>
          <w:sz w:val="20"/>
        </w:rPr>
        <w:t>Range</w:t>
      </w:r>
      <w:r>
        <w:rPr>
          <w:b w:val="0"/>
          <w:i w:val="0"/>
        </w:rPr>
        <w:t>—Trả về toàn bộ bảng.</w:t>
      </w:r>
    </w:p>
    <w:p>
      <w:pPr>
        <w:spacing w:after="80"/>
        <w:ind w:left="360"/>
      </w:pPr>
      <w:r>
        <w:t xml:space="preserve">• </w:t>
      </w:r>
      <w:r>
        <w:rPr>
          <w:rFonts w:ascii="Consolas" w:hAnsi="Consolas"/>
          <w:b w:val="0"/>
          <w:i w:val="0"/>
          <w:sz w:val="20"/>
        </w:rPr>
        <w:t>DataBodyRange</w:t>
      </w:r>
      <w:r>
        <w:rPr>
          <w:b w:val="0"/>
          <w:i w:val="0"/>
        </w:rPr>
        <w:t>—Chỉ trả về phần dữ liệu.</w:t>
      </w:r>
    </w:p>
    <w:p>
      <w:pPr>
        <w:spacing w:after="80"/>
        <w:ind w:left="360"/>
      </w:pPr>
      <w:r>
        <w:t xml:space="preserve">• </w:t>
      </w:r>
      <w:r>
        <w:rPr>
          <w:rFonts w:ascii="Consolas" w:hAnsi="Consolas"/>
          <w:b w:val="0"/>
          <w:i w:val="0"/>
          <w:sz w:val="20"/>
        </w:rPr>
        <w:t>HeaderRowRange</w:t>
      </w:r>
      <w:r>
        <w:rPr>
          <w:b w:val="0"/>
          <w:i w:val="0"/>
        </w:rPr>
        <w:t>—Chỉ trả về dòng tiêu đề.</w:t>
      </w:r>
    </w:p>
    <w:p>
      <w:pPr>
        <w:spacing w:after="80"/>
        <w:ind w:left="360"/>
      </w:pPr>
      <w:r>
        <w:t xml:space="preserve">• </w:t>
      </w:r>
      <w:r>
        <w:rPr>
          <w:rFonts w:ascii="Consolas" w:hAnsi="Consolas"/>
          <w:b w:val="0"/>
          <w:i w:val="0"/>
          <w:sz w:val="20"/>
        </w:rPr>
        <w:t>TotalRowRange</w:t>
      </w:r>
      <w:r>
        <w:rPr>
          <w:b w:val="0"/>
          <w:i w:val="0"/>
        </w:rPr>
        <w:t>—Chỉ trả về dòng tổng.</w:t>
      </w:r>
    </w:p>
    <w:p>
      <w:pPr>
        <w:spacing w:after="80"/>
        <w:ind w:left="360"/>
      </w:pPr>
      <w:r>
        <w:t xml:space="preserve">• </w:t>
      </w:r>
      <w:r>
        <w:rPr>
          <w:rFonts w:ascii="Consolas" w:hAnsi="Consolas"/>
          <w:b w:val="0"/>
          <w:i w:val="0"/>
          <w:sz w:val="20"/>
        </w:rPr>
        <w:t>ListColumns</w:t>
      </w:r>
      <w:r>
        <w:rPr>
          <w:b w:val="0"/>
          <w:i w:val="0"/>
        </w:rPr>
        <w:t>—Chỉ trả về cột được chỉ định.</w:t>
      </w:r>
    </w:p>
    <w:p>
      <w:pPr>
        <w:spacing w:after="80"/>
      </w:pPr>
      <w:r>
        <w:rPr>
          <w:b w:val="0"/>
          <w:i w:val="0"/>
        </w:rPr>
        <w:t xml:space="preserve">Điều tôi thực sự thích khi lập trình với bảng là việc tham chiếu các cột cụ thể của bảng rất dễ dàng. Bạn không cần biết phải di chuyển bao nhiêu cột từ vị trí bắt đầu hay chữ cái/số của cột, và bạn cũng không cần dùng hàm </w:t>
      </w:r>
      <w:r>
        <w:rPr>
          <w:rFonts w:ascii="Consolas" w:hAnsi="Consolas"/>
          <w:b w:val="0"/>
          <w:i w:val="0"/>
          <w:sz w:val="20"/>
        </w:rPr>
        <w:t>FIND</w:t>
      </w:r>
      <w:r>
        <w:rPr>
          <w:b w:val="0"/>
          <w:i w:val="0"/>
        </w:rPr>
        <w:t>. Thay vào đó, bạn có thể dùng tên tiêu đề của cột. Ví dụ, để chọn dữ liệu của cột Qty trong bảng mà không chọn dòng tiêu đề hay dòng tổng, hãy làm như sau:</w:t>
      </w:r>
    </w:p>
    <w:p>
      <w:pPr>
        <w:spacing w:after="0"/>
        <w:ind w:left="360"/>
        <w:shd w:val="clear" w:color="auto" w:fill="F2F2F2"/>
      </w:pPr>
      <w:r>
        <w:rPr>
          <w:rFonts w:ascii="Consolas" w:hAnsi="Consolas"/>
          <w:sz w:val="18"/>
        </w:rPr>
        <w:t>Activesheet.ListObjects("Report1").ListColumns("Qty") _</w:t>
      </w:r>
    </w:p>
    <w:p>
      <w:pPr>
        <w:spacing w:after="0"/>
        <w:ind w:left="360"/>
        <w:shd w:val="clear" w:color="auto" w:fill="F2F2F2"/>
      </w:pPr>
      <w:r>
        <w:rPr>
          <w:rFonts w:ascii="Consolas" w:hAnsi="Consolas"/>
          <w:sz w:val="18"/>
        </w:rPr>
        <w:t xml:space="preserve">   .DataBodyRange.Select</w:t>
      </w:r>
    </w:p>
    <w:p>
      <w:pPr>
        <w:spacing w:after="40"/>
      </w:pPr>
    </w:p>
    <w:p>
      <w:pPr>
        <w:spacing w:after="80"/>
      </w:pPr>
      <w:r>
        <w:rPr>
          <w:b w:val="0"/>
          <w:i w:val="0"/>
        </w:rPr>
        <w:t>Để thêm một dòng dữ liệu mới vào bảng, hãy thêm một dòng mới vào listobject, rồi điền các giá trị vào. Bạn có thể điền từng ô một, hoặc bạn có thể đổ một mảng giá trị vào dòng đó. Cả hai cách đều được trình bày dưới đây:</w:t>
      </w:r>
    </w:p>
    <w:p>
      <w:pPr>
        <w:spacing w:after="0"/>
        <w:ind w:left="360"/>
        <w:shd w:val="clear" w:color="auto" w:fill="F2F2F2"/>
      </w:pPr>
      <w:r>
        <w:rPr>
          <w:rFonts w:ascii="Consolas" w:hAnsi="Consolas"/>
          <w:sz w:val="18"/>
        </w:rPr>
        <w:t>Sub AddData()</w:t>
      </w:r>
    </w:p>
    <w:p>
      <w:pPr>
        <w:spacing w:after="0"/>
        <w:ind w:left="360"/>
        <w:shd w:val="clear" w:color="auto" w:fill="F2F2F2"/>
      </w:pPr>
      <w:r>
        <w:rPr>
          <w:rFonts w:ascii="Consolas" w:hAnsi="Consolas"/>
          <w:sz w:val="18"/>
        </w:rPr>
        <w:t>Dim tblReport As ListObject</w:t>
      </w:r>
    </w:p>
    <w:p>
      <w:pPr>
        <w:spacing w:after="0"/>
        <w:ind w:left="360"/>
        <w:shd w:val="clear" w:color="auto" w:fill="F2F2F2"/>
      </w:pPr>
      <w:r>
        <w:rPr>
          <w:rFonts w:ascii="Consolas" w:hAnsi="Consolas"/>
          <w:sz w:val="18"/>
        </w:rPr>
        <w:t>Dim newRow As Long</w:t>
      </w:r>
    </w:p>
    <w:p>
      <w:pPr>
        <w:spacing w:after="0"/>
        <w:ind w:left="360"/>
        <w:shd w:val="clear" w:color="auto" w:fill="F2F2F2"/>
      </w:pPr>
      <w:r>
        <w:rPr>
          <w:rFonts w:ascii="Consolas" w:hAnsi="Consolas"/>
          <w:sz w:val="18"/>
        </w:rPr>
        <w:t>Dim NewValues</w:t>
      </w:r>
    </w:p>
    <w:p>
      <w:pPr>
        <w:spacing w:after="0"/>
        <w:ind w:left="360"/>
        <w:shd w:val="clear" w:color="auto" w:fill="F2F2F2"/>
      </w:pPr>
      <w:r>
        <w:rPr>
          <w:rFonts w:ascii="Consolas" w:hAnsi="Consolas"/>
          <w:sz w:val="18"/>
        </w:rPr>
        <w:t>Set tblReport = Worksheets("Report Tables").ListObjects("Report1")</w:t>
      </w:r>
    </w:p>
    <w:p>
      <w:pPr>
        <w:spacing w:after="0"/>
        <w:ind w:left="360"/>
        <w:shd w:val="clear" w:color="auto" w:fill="F2F2F2"/>
      </w:pPr>
      <w:r>
        <w:rPr>
          <w:rFonts w:ascii="Consolas" w:hAnsi="Consolas"/>
          <w:sz w:val="18"/>
        </w:rPr>
        <w:t>With tblReport</w:t>
      </w:r>
    </w:p>
    <w:p>
      <w:pPr>
        <w:spacing w:after="0"/>
        <w:ind w:left="360"/>
        <w:shd w:val="clear" w:color="auto" w:fill="F2F2F2"/>
      </w:pPr>
      <w:r>
        <w:rPr>
          <w:rFonts w:ascii="Consolas" w:hAnsi="Consolas"/>
          <w:sz w:val="18"/>
        </w:rPr>
        <w:t xml:space="preserve">  'place the new row at the bottom</w:t>
      </w:r>
    </w:p>
    <w:p>
      <w:pPr>
        <w:spacing w:after="0"/>
        <w:ind w:left="360"/>
        <w:shd w:val="clear" w:color="auto" w:fill="F2F2F2"/>
      </w:pPr>
      <w:r>
        <w:rPr>
          <w:rFonts w:ascii="Consolas" w:hAnsi="Consolas"/>
          <w:sz w:val="18"/>
        </w:rPr>
        <w:t xml:space="preserve">  .ListRows.Add</w:t>
      </w:r>
    </w:p>
    <w:p>
      <w:pPr>
        <w:spacing w:after="0"/>
        <w:ind w:left="360"/>
        <w:shd w:val="clear" w:color="auto" w:fill="F2F2F2"/>
      </w:pPr>
      <w:r>
        <w:rPr>
          <w:rFonts w:ascii="Consolas" w:hAnsi="Consolas"/>
          <w:sz w:val="18"/>
        </w:rPr>
        <w:t xml:space="preserve">  'get the position of the new row</w:t>
      </w:r>
    </w:p>
    <w:p>
      <w:pPr>
        <w:spacing w:after="0"/>
        <w:ind w:left="360"/>
        <w:shd w:val="clear" w:color="auto" w:fill="F2F2F2"/>
      </w:pPr>
      <w:r>
        <w:rPr>
          <w:rFonts w:ascii="Consolas" w:hAnsi="Consolas"/>
          <w:sz w:val="18"/>
        </w:rPr>
        <w:t xml:space="preserve">  newRow = .DataBodyRange.Rows.Count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'add some values one by one</w:t>
      </w:r>
    </w:p>
    <w:p>
      <w:pPr>
        <w:spacing w:after="0"/>
        <w:ind w:left="360"/>
        <w:shd w:val="clear" w:color="auto" w:fill="F2F2F2"/>
      </w:pPr>
      <w:r>
        <w:rPr>
          <w:rFonts w:ascii="Consolas" w:hAnsi="Consolas"/>
          <w:sz w:val="18"/>
        </w:rPr>
        <w:t xml:space="preserve">  .DataBodyRange.Cells(newRow, 1).Value = "Bob Johnson"</w:t>
      </w:r>
    </w:p>
    <w:p>
      <w:pPr>
        <w:spacing w:after="0"/>
        <w:ind w:left="360"/>
        <w:shd w:val="clear" w:color="auto" w:fill="F2F2F2"/>
      </w:pPr>
      <w:r>
        <w:rPr>
          <w:rFonts w:ascii="Consolas" w:hAnsi="Consolas"/>
          <w:sz w:val="18"/>
        </w:rPr>
        <w:t xml:space="preserve">  .DataBodyRange.Cells(newRow, 4).Value = "Widget B"</w:t>
      </w:r>
    </w:p>
    <w:p>
      <w:pPr>
        <w:spacing w:after="0"/>
        <w:ind w:left="360"/>
        <w:shd w:val="clear" w:color="auto" w:fill="F2F2F2"/>
      </w:pPr>
      <w:r>
        <w:rPr>
          <w:rFonts w:ascii="Consolas" w:hAnsi="Consolas"/>
          <w:sz w:val="18"/>
        </w:rPr>
        <w:t xml:space="preserve">  .DataBodyRange.Cells(newRow, 5).Value = 34</w:t>
      </w:r>
    </w:p>
    <w:p>
      <w:pPr>
        <w:spacing w:after="0"/>
        <w:ind w:left="360"/>
        <w:shd w:val="clear" w:color="auto" w:fill="F2F2F2"/>
      </w:pPr>
      <w:r>
        <w:rPr>
          <w:rFonts w:ascii="Consolas" w:hAnsi="Consolas"/>
          <w:sz w:val="18"/>
        </w:rPr>
        <w:t xml:space="preserve">  'dump an array</w:t>
      </w:r>
    </w:p>
    <w:p>
      <w:pPr>
        <w:spacing w:after="0"/>
        <w:ind w:left="360"/>
        <w:shd w:val="clear" w:color="auto" w:fill="F2F2F2"/>
      </w:pPr>
      <w:r>
        <w:rPr>
          <w:rFonts w:ascii="Consolas" w:hAnsi="Consolas"/>
          <w:sz w:val="18"/>
        </w:rPr>
        <w:t xml:space="preserve">  NewValues = Array("Bob Johnson", , , "Widget B", 34, "", "", "")</w:t>
      </w:r>
    </w:p>
    <w:p>
      <w:pPr>
        <w:spacing w:after="0"/>
        <w:ind w:left="360"/>
        <w:shd w:val="clear" w:color="auto" w:fill="F2F2F2"/>
      </w:pPr>
      <w:r>
        <w:rPr>
          <w:rFonts w:ascii="Consolas" w:hAnsi="Consolas"/>
          <w:sz w:val="18"/>
        </w:rPr>
        <w:t xml:space="preserve">  .ListRows.Add</w:t>
      </w:r>
    </w:p>
    <w:p>
      <w:pPr>
        <w:spacing w:after="0"/>
        <w:ind w:left="360"/>
        <w:shd w:val="clear" w:color="auto" w:fill="F2F2F2"/>
      </w:pPr>
      <w:r>
        <w:rPr>
          <w:rFonts w:ascii="Consolas" w:hAnsi="Consolas"/>
          <w:sz w:val="18"/>
        </w:rPr>
        <w:t xml:space="preserve">  newRow = .DataBodyRange.Rows.Count</w:t>
      </w:r>
    </w:p>
    <w:p>
      <w:pPr>
        <w:spacing w:after="0"/>
        <w:ind w:left="360"/>
        <w:shd w:val="clear" w:color="auto" w:fill="F2F2F2"/>
      </w:pPr>
      <w:r>
        <w:rPr>
          <w:rFonts w:ascii="Consolas" w:hAnsi="Consolas"/>
          <w:sz w:val="18"/>
        </w:rPr>
        <w:t xml:space="preserve">  .ListRows(newRow).Range.Value = NewValues</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Set tblReport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361950" cy="361950"/>
            <wp:docPr id="95" name="Picture 95"/>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Ở cách thứ hai, khi chúng ta xây dựng và đổ một mảng, bạn sẽ nhận thấy rằng khi xây dựng mảng, tôi có thể chỉ cần đặt dấu phẩy cho nhóm cột bị bỏ qua đầu tiên, nhưng tôi phải dùng </w:t>
      </w:r>
      <w:r>
        <w:rPr>
          <w:rFonts w:ascii="Consolas" w:hAnsi="Consolas"/>
          <w:b w:val="0"/>
          <w:i w:val="0"/>
          <w:sz w:val="20"/>
        </w:rPr>
        <w:t>""</w:t>
      </w:r>
      <w:r>
        <w:rPr>
          <w:b w:val="0"/>
          <w:i w:val="0"/>
        </w:rPr>
        <w:t xml:space="preserve"> để đánh dấu các cột trống còn lại. Đó là vì mảng tôi đổ vào phải có cùng số phần tử với vùng.</w:t>
      </w:r>
    </w:p>
    <w:p>
      <w:pPr>
        <w:jc w:val="center"/>
      </w:pPr>
      <w:r>
        <w:drawing>
          <wp:inline xmlns:a="http://schemas.openxmlformats.org/drawingml/2006/main" xmlns:pic="http://schemas.openxmlformats.org/drawingml/2006/picture">
            <wp:extent cx="409575" cy="419100"/>
            <wp:docPr id="96" name="Picture 9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Để biết thêm chi tiết về lập trình với bảng, hãy xem cuốn </w:t>
      </w:r>
      <w:r>
        <w:rPr>
          <w:b w:val="0"/>
          <w:i/>
        </w:rPr>
        <w:t>Excel Tables: A Complete Guide for Creating, Using, and Automating Lists and Tables</w:t>
      </w:r>
      <w:r>
        <w:rPr>
          <w:b w:val="0"/>
          <w:i w:val="0"/>
        </w:rPr>
        <w:t xml:space="preserve"> của Zack Barresse và Kevin Jones (ISBN: 9781615470280).</w:t>
      </w:r>
    </w:p>
    <w:p>
      <w:pPr>
        <w:pStyle w:val="Heading3"/>
      </w:pPr>
      <w:r>
        <w:rPr>
          <w:rFonts w:ascii="Calibri" w:hAnsi="Calibri"/>
          <w:b/>
          <w:i w:val="0"/>
          <w:sz w:val="26"/>
        </w:rPr>
        <w:t>Các bước tiếp theo</w:t>
      </w:r>
    </w:p>
    <w:p>
      <w:pPr>
        <w:spacing w:after="80"/>
      </w:pPr>
      <w:r>
        <w:rPr>
          <w:b w:val="0"/>
          <w:i w:val="0"/>
        </w:rPr>
        <w:t>Nền tảng được xây dựng trong chương này, bao gồm ranges, names và listobjects, là cực kỳ quan trọng cho lập trình Excel. Chương tiếp theo sẽ dựa trên kiến thức này, khám phá các kỹ thuật lập trình thiết yếu để nâng cao độ rõ ràng và hiệu quả của mã. Bằng cách nắm vững khai báo biến, truyền tham số, gán đối tượng và định nghĩa hằng số, bạn sẽ viết mã dễ hiểu và dễ thực thi hơn.</w:t>
      </w:r>
    </w:p>
    <w:p>
      <w:pPr>
        <w:pStyle w:val="Heading2"/>
      </w:pPr>
      <w:r>
        <w:rPr>
          <w:rFonts w:ascii="Calibri" w:hAnsi="Calibri"/>
          <w:b/>
          <w:i w:val="0"/>
          <w:sz w:val="32"/>
        </w:rPr>
        <w:t>Chương 4</w:t>
      </w:r>
    </w:p>
    <w:p>
      <w:pPr>
        <w:pStyle w:val="Heading2"/>
      </w:pPr>
      <w:r>
        <w:rPr>
          <w:rFonts w:ascii="Calibri" w:hAnsi="Calibri"/>
          <w:b/>
          <w:i w:val="0"/>
          <w:sz w:val="32"/>
        </w:rPr>
        <w:t>Đặt nền móng với biến và cấu trúc</w:t>
      </w:r>
    </w:p>
    <w:p>
      <w:pPr>
        <w:spacing w:after="80"/>
      </w:pPr>
      <w:r>
        <w:rPr>
          <w:b w:val="0"/>
          <w:i w:val="0"/>
        </w:rPr>
        <w:t>Trong chương này, bạn sẽ:</w:t>
      </w:r>
    </w:p>
    <w:p>
      <w:pPr>
        <w:spacing w:after="80"/>
        <w:ind w:left="360"/>
      </w:pPr>
      <w:r>
        <w:t xml:space="preserve">• </w:t>
      </w:r>
      <w:r>
        <w:rPr>
          <w:b w:val="0"/>
          <w:i w:val="0"/>
        </w:rPr>
        <w:t>Học cách khai báo biến và kiểm soát nơi chúng có thể được sử dụng cũng như thời gian chúng giữ giá trị.</w:t>
      </w:r>
    </w:p>
    <w:p>
      <w:pPr>
        <w:spacing w:after="80"/>
        <w:ind w:left="360"/>
      </w:pPr>
      <w:r>
        <w:t xml:space="preserve">• </w:t>
      </w:r>
      <w:r>
        <w:rPr>
          <w:b w:val="0"/>
          <w:i w:val="0"/>
        </w:rPr>
        <w:t xml:space="preserve">Hiểu sự khác biệt giữa thủ tục </w:t>
      </w:r>
      <w:r>
        <w:rPr>
          <w:rFonts w:ascii="Consolas" w:hAnsi="Consolas"/>
          <w:b w:val="0"/>
          <w:i w:val="0"/>
          <w:sz w:val="20"/>
        </w:rPr>
        <w:t>Sub</w:t>
      </w:r>
      <w:r>
        <w:rPr>
          <w:b w:val="0"/>
          <w:i w:val="0"/>
        </w:rPr>
        <w:t xml:space="preserve"> và </w:t>
      </w:r>
      <w:r>
        <w:rPr>
          <w:rFonts w:ascii="Consolas" w:hAnsi="Consolas"/>
          <w:b w:val="0"/>
          <w:i w:val="0"/>
          <w:sz w:val="20"/>
        </w:rPr>
        <w:t>Function</w:t>
      </w:r>
      <w:r>
        <w:rPr>
          <w:b w:val="0"/>
          <w:i w:val="0"/>
        </w:rPr>
        <w:t xml:space="preserve"> cũng như cách định nghĩa và sử dụng từng loại một cách chính xác.</w:t>
      </w:r>
    </w:p>
    <w:p>
      <w:pPr>
        <w:spacing w:after="80"/>
        <w:ind w:left="360"/>
      </w:pPr>
      <w:r>
        <w:t xml:space="preserve">• </w:t>
      </w:r>
      <w:r>
        <w:rPr>
          <w:b w:val="0"/>
          <w:i w:val="0"/>
        </w:rPr>
        <w:t xml:space="preserve">Sử dụng </w:t>
      </w:r>
      <w:r>
        <w:rPr>
          <w:rFonts w:ascii="Consolas" w:hAnsi="Consolas"/>
          <w:b w:val="0"/>
          <w:i w:val="0"/>
          <w:sz w:val="20"/>
        </w:rPr>
        <w:t>ByVal</w:t>
      </w:r>
      <w:r>
        <w:rPr>
          <w:b w:val="0"/>
          <w:i w:val="0"/>
        </w:rPr>
        <w:t xml:space="preserve"> và </w:t>
      </w:r>
      <w:r>
        <w:rPr>
          <w:rFonts w:ascii="Consolas" w:hAnsi="Consolas"/>
          <w:b w:val="0"/>
          <w:i w:val="0"/>
          <w:sz w:val="20"/>
        </w:rPr>
        <w:t>ByRef</w:t>
      </w:r>
      <w:r>
        <w:rPr>
          <w:b w:val="0"/>
          <w:i w:val="0"/>
        </w:rPr>
        <w:t xml:space="preserve"> để kiểm soát liệu thủ tục làm việc với bản sao hay biến gốc.</w:t>
      </w:r>
    </w:p>
    <w:p>
      <w:pPr>
        <w:spacing w:after="80"/>
        <w:ind w:left="360"/>
      </w:pPr>
      <w:r>
        <w:t xml:space="preserve">• </w:t>
      </w:r>
      <w:r>
        <w:rPr>
          <w:b w:val="0"/>
          <w:i w:val="0"/>
        </w:rPr>
        <w:t xml:space="preserve">Trả về giá trị hoặc đối tượng từ một hàm và sử dụng </w:t>
      </w:r>
      <w:r>
        <w:rPr>
          <w:rFonts w:ascii="Consolas" w:hAnsi="Consolas"/>
          <w:b w:val="0"/>
          <w:i w:val="0"/>
          <w:sz w:val="20"/>
        </w:rPr>
        <w:t>Set</w:t>
      </w:r>
      <w:r>
        <w:rPr>
          <w:b w:val="0"/>
          <w:i w:val="0"/>
        </w:rPr>
        <w:t xml:space="preserve"> cùng dấu ngoặc đơn đúng cách khi gọi chúng.</w:t>
      </w:r>
    </w:p>
    <w:p>
      <w:pPr>
        <w:spacing w:after="80"/>
        <w:ind w:left="360"/>
      </w:pPr>
      <w:r>
        <w:t xml:space="preserve">• </w:t>
      </w:r>
      <w:r>
        <w:rPr>
          <w:b w:val="0"/>
          <w:i w:val="0"/>
        </w:rPr>
        <w:t xml:space="preserve">Viết mã sạch sẽ và hiệu quả hơn bằng cách sử dụng khối </w:t>
      </w:r>
      <w:r>
        <w:rPr>
          <w:rFonts w:ascii="Consolas" w:hAnsi="Consolas"/>
          <w:b w:val="0"/>
          <w:i w:val="0"/>
          <w:sz w:val="20"/>
        </w:rPr>
        <w:t>With...End With</w:t>
      </w:r>
      <w:r>
        <w:rPr>
          <w:b w:val="0"/>
          <w:i w:val="0"/>
        </w:rPr>
        <w:t>.</w:t>
      </w:r>
    </w:p>
    <w:p>
      <w:pPr>
        <w:spacing w:after="80"/>
        <w:ind w:left="360"/>
      </w:pPr>
      <w:r>
        <w:t xml:space="preserve">• </w:t>
      </w:r>
      <w:r>
        <w:rPr>
          <w:b w:val="0"/>
          <w:i w:val="0"/>
        </w:rPr>
        <w:t>Đơn giản hóa mã của bạn bằng cách sử dụng tên có ý nghĩa thay vì số—đặc biệt hữu ích cho những thứ như tiêu đề cột hoặc cài đặt tùy chỉnh.</w:t>
      </w:r>
    </w:p>
    <w:p>
      <w:pPr>
        <w:spacing w:after="80"/>
        <w:ind w:left="360"/>
      </w:pPr>
      <w:r>
        <w:t xml:space="preserve">• </w:t>
      </w:r>
      <w:r>
        <w:rPr>
          <w:b w:val="0"/>
          <w:i w:val="0"/>
        </w:rPr>
        <w:t xml:space="preserve">Viết mã linh hoạt cho các môi trường khác nhau bằng cách sử dụng chỉ thị trình biên dịch như </w:t>
      </w:r>
      <w:r>
        <w:rPr>
          <w:rFonts w:ascii="Consolas" w:hAnsi="Consolas"/>
          <w:b w:val="0"/>
          <w:i w:val="0"/>
          <w:sz w:val="20"/>
        </w:rPr>
        <w:t>#Const</w:t>
      </w:r>
      <w:r>
        <w:rPr>
          <w:b w:val="0"/>
          <w:i w:val="0"/>
        </w:rPr>
        <w:t xml:space="preserve"> và </w:t>
      </w:r>
      <w:r>
        <w:rPr>
          <w:rFonts w:ascii="Consolas" w:hAnsi="Consolas"/>
          <w:b w:val="0"/>
          <w:i w:val="0"/>
          <w:sz w:val="20"/>
        </w:rPr>
        <w:t>#If...Then</w:t>
      </w:r>
      <w:r>
        <w:rPr>
          <w:b w:val="0"/>
          <w:i w:val="0"/>
        </w:rPr>
        <w:t>.</w:t>
      </w:r>
    </w:p>
    <w:p>
      <w:pPr>
        <w:spacing w:after="80"/>
      </w:pPr>
      <w:r>
        <w:rPr>
          <w:b w:val="0"/>
          <w:i w:val="0"/>
        </w:rPr>
        <w:t>Chương này chứa đựng những mẩu kiến thức lập trình không thực sự phù hợp ở bất kỳ nơi nào khác—nhưng chúng lại quan trọng. Đây là những khác biệt nhỏ nhặt phân biệt lập trình viên lành nghề với lập trình viên chỉ biết làm cho nó chạy được. Một số trong đó giúp bạn viết mã dễ dàng hơn. Những cái khác giúp bạn đọc dễ dàng hơn. Tất cả chúng đều giúp bạn viết mã sạch sẽ, đáng tin cậy hơn và dễ bảo trì hơn khi mọi thứ trở nên phức tạp.</w:t>
      </w:r>
    </w:p>
    <w:p>
      <w:pPr>
        <w:pStyle w:val="Heading3"/>
      </w:pPr>
      <w:r>
        <w:rPr>
          <w:rFonts w:ascii="Calibri" w:hAnsi="Calibri"/>
          <w:b/>
          <w:i w:val="0"/>
          <w:sz w:val="26"/>
        </w:rPr>
        <w:t>Khai báo và gán biến</w:t>
      </w:r>
    </w:p>
    <w:p>
      <w:pPr>
        <w:spacing w:after="80"/>
      </w:pPr>
      <w:r>
        <w:rPr>
          <w:b w:val="0"/>
          <w:i w:val="0"/>
        </w:rPr>
        <w:t xml:space="preserve">Một </w:t>
      </w:r>
      <w:r>
        <w:rPr>
          <w:b w:val="0"/>
          <w:i/>
        </w:rPr>
        <w:t>biến</w:t>
      </w:r>
      <w:r>
        <w:rPr>
          <w:b w:val="0"/>
          <w:i w:val="0"/>
        </w:rPr>
        <w:t xml:space="preserve"> là một tên bạn gán để giữ một giá trị trong mã của mình, tương tự như các defined names trong Excel có thể giữ một giá trị. Giá trị đó có thể là một số, một chuỗi, một ngày tháng, một đối tượng—gần như bất cứ thứ gì bạn làm việc trong mã. Bạn khai báo biến để có nơi lưu trữ và thao tác dữ liệu khi chương trình chạy. Việc khai báo chúng không bắt buộc, nhưng tôi khuyên bạn nên làm để giúp trình biên dịch phát hiện lỗi.</w:t>
      </w:r>
    </w:p>
    <w:p>
      <w:pPr>
        <w:spacing w:after="80"/>
      </w:pPr>
      <w:r>
        <w:rPr>
          <w:b w:val="0"/>
          <w:i w:val="0"/>
        </w:rPr>
        <w:t>Ví dụ về khai báo một biến để lưu số dòng sẽ trông như thế này:</w:t>
      </w:r>
    </w:p>
    <w:p>
      <w:pPr>
        <w:spacing w:after="0"/>
        <w:ind w:left="360"/>
        <w:shd w:val="clear" w:color="auto" w:fill="F2F2F2"/>
      </w:pPr>
      <w:r>
        <w:rPr>
          <w:rFonts w:ascii="Consolas" w:hAnsi="Consolas"/>
          <w:sz w:val="18"/>
        </w:rPr>
        <w:t>Dim FinalRow as Long</w:t>
      </w:r>
    </w:p>
    <w:p>
      <w:pPr>
        <w:spacing w:after="40"/>
      </w:pPr>
    </w:p>
    <w:p>
      <w:pPr>
        <w:spacing w:after="80"/>
        <w:ind w:left="360"/>
      </w:pPr>
      <w:r>
        <w:t xml:space="preserve">• </w:t>
      </w:r>
      <w:r>
        <w:rPr>
          <w:rFonts w:ascii="Consolas" w:hAnsi="Consolas"/>
          <w:b w:val="0"/>
          <w:i w:val="0"/>
          <w:sz w:val="20"/>
        </w:rPr>
        <w:t>Dim</w:t>
      </w:r>
      <w:r>
        <w:rPr>
          <w:b w:val="0"/>
          <w:i w:val="0"/>
        </w:rPr>
        <w:t xml:space="preserve"> Kiểu khai báo xác định phạm vi (scope)</w:t>
      </w:r>
    </w:p>
    <w:p>
      <w:pPr>
        <w:spacing w:after="80"/>
        <w:ind w:left="360"/>
      </w:pPr>
      <w:r>
        <w:t xml:space="preserve">• </w:t>
      </w:r>
      <w:r>
        <w:rPr>
          <w:rFonts w:ascii="Consolas" w:hAnsi="Consolas"/>
          <w:b w:val="0"/>
          <w:i w:val="0"/>
          <w:sz w:val="20"/>
        </w:rPr>
        <w:t>FinalRow</w:t>
      </w:r>
      <w:r>
        <w:rPr>
          <w:b w:val="0"/>
          <w:i w:val="0"/>
        </w:rPr>
        <w:t xml:space="preserve"> Tên biến</w:t>
      </w:r>
    </w:p>
    <w:p>
      <w:pPr>
        <w:spacing w:after="80"/>
        <w:ind w:left="720"/>
      </w:pPr>
      <w:r>
        <w:t xml:space="preserve">• </w:t>
      </w:r>
      <w:r>
        <w:rPr>
          <w:b w:val="0"/>
          <w:i w:val="0"/>
        </w:rPr>
        <w:t>Phải là một từ; không được có dấu cách</w:t>
      </w:r>
    </w:p>
    <w:p>
      <w:pPr>
        <w:spacing w:after="80"/>
        <w:ind w:left="720"/>
      </w:pPr>
      <w:r>
        <w:t xml:space="preserve">• </w:t>
      </w:r>
      <w:r>
        <w:rPr>
          <w:b w:val="0"/>
          <w:i w:val="0"/>
        </w:rPr>
        <w:t>Phải bắt đầu bằng một chữ cái</w:t>
      </w:r>
    </w:p>
    <w:p>
      <w:pPr>
        <w:spacing w:after="80"/>
        <w:ind w:left="720"/>
      </w:pPr>
      <w:r>
        <w:t xml:space="preserve">• </w:t>
      </w:r>
      <w:r>
        <w:rPr>
          <w:b w:val="0"/>
          <w:i w:val="0"/>
        </w:rPr>
        <w:t>Có thể chứa dấu gạch dưới (_) nhưng không được có dấu câu nào khác</w:t>
      </w:r>
    </w:p>
    <w:p>
      <w:pPr>
        <w:spacing w:after="80"/>
        <w:ind w:left="360"/>
      </w:pPr>
      <w:r>
        <w:t xml:space="preserve">• </w:t>
      </w:r>
      <w:r>
        <w:rPr>
          <w:rFonts w:ascii="Consolas" w:hAnsi="Consolas"/>
          <w:b w:val="0"/>
          <w:i w:val="0"/>
          <w:sz w:val="20"/>
        </w:rPr>
        <w:t>Long</w:t>
      </w:r>
      <w:r>
        <w:rPr>
          <w:b w:val="0"/>
          <w:i w:val="0"/>
        </w:rPr>
        <w:t xml:space="preserve"> Kiểu dữ liệu của biến</w:t>
      </w:r>
    </w:p>
    <w:p>
      <w:pPr>
        <w:spacing w:after="80"/>
      </w:pPr>
      <w:r>
        <w:rPr>
          <w:b w:val="0"/>
          <w:i w:val="0"/>
        </w:rPr>
        <w:t>Hãy đọc tiếp để tìm hiểu về các kiểu dữ liệu khác nhau và cách bạn kiểm soát vòng đời (lifetime) cùng phạm vi (scope) của biến.</w:t>
      </w:r>
    </w:p>
    <w:p>
      <w:pPr>
        <w:jc w:val="center"/>
      </w:pPr>
      <w:r>
        <w:drawing>
          <wp:inline xmlns:a="http://schemas.openxmlformats.org/drawingml/2006/main" xmlns:pic="http://schemas.openxmlformats.org/drawingml/2006/picture">
            <wp:extent cx="361950" cy="476250"/>
            <wp:docPr id="97" name="Picture 9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Mặc định, Excel không yêu cầu khai báo biến. Trong Tools | Options | Editor có tùy chọn Require Variable Declaration. Chọn tùy chọn này sẽ buộc trình biên dịch (compiler) dừng lại nếu nó gặp một biến mà nó không nhận ra, giúp giảm tình trạng viết sai tên biến. Khai báo biến với những kiểu dữ liệu nhất định rất quan trọng để phát hiện các lỗi liên quan đến kiểu dữ liệu. </w:t>
      </w:r>
      <w:r>
        <w:rPr>
          <w:rFonts w:ascii="Consolas" w:hAnsi="Consolas"/>
          <w:b w:val="0"/>
          <w:i w:val="0"/>
          <w:sz w:val="20"/>
        </w:rPr>
        <w:t>Option Explicit</w:t>
      </w:r>
      <w:r>
        <w:rPr>
          <w:b w:val="0"/>
          <w:i w:val="0"/>
        </w:rPr>
        <w:t xml:space="preserve"> sẽ xuất hiện ở đầu mỗi mô-đun nếu tùy chọn này được bật. Lưu ý rằng với các mô-đun đã có sẵn, bạn sẽ phải tự gõ </w:t>
      </w:r>
      <w:r>
        <w:rPr>
          <w:rFonts w:ascii="Consolas" w:hAnsi="Consolas"/>
          <w:b w:val="0"/>
          <w:i w:val="0"/>
          <w:sz w:val="20"/>
        </w:rPr>
        <w:t>Option Explicit</w:t>
      </w:r>
      <w:r>
        <w:rPr>
          <w:b w:val="0"/>
          <w:i w:val="0"/>
        </w:rPr>
        <w:t xml:space="preserve"> ở đầu mô-đun.</w:t>
      </w:r>
    </w:p>
    <w:p>
      <w:pPr>
        <w:pStyle w:val="Heading4"/>
      </w:pPr>
      <w:r>
        <w:rPr>
          <w:rFonts w:ascii="Calibri" w:hAnsi="Calibri"/>
          <w:b/>
          <w:i w:val="0"/>
          <w:sz w:val="23"/>
        </w:rPr>
        <w:t>Các kiểu dữ liệu của biến</w:t>
      </w:r>
    </w:p>
    <w:p>
      <w:pPr>
        <w:spacing w:after="80"/>
      </w:pPr>
      <w:r>
        <w:rPr>
          <w:b w:val="0"/>
          <w:i/>
        </w:rPr>
        <w:t>Kiểu dữ liệu</w:t>
      </w:r>
      <w:r>
        <w:rPr>
          <w:b w:val="0"/>
          <w:i w:val="0"/>
        </w:rPr>
        <w:t xml:space="preserve"> (data type) là một quy tắc định nghĩa loại dữ liệu mà biến có thể chứa. Khi bạn khai báo một biến, bạn cũng định nghĩa luôn kiểu dữ liệu của nó. Đã có thời máy tính còn chậm, và bạn phải cân nhắc kỹ xem mình cần kiểu dữ liệu nào. Với máy tính ngày nay nhanh hơn, tốc độ không còn là yếu tố quá quan trọng, nhưng bạn vẫn phải dùng đúng kiểu. Dưới đây là một số kiểu dữ liệu thường dùng:</w:t>
      </w:r>
    </w:p>
    <w:p>
      <w:pPr>
        <w:spacing w:after="80"/>
        <w:ind w:left="360"/>
      </w:pPr>
      <w:r>
        <w:t xml:space="preserve">• </w:t>
      </w:r>
      <w:r>
        <w:rPr>
          <w:rFonts w:ascii="Consolas" w:hAnsi="Consolas"/>
          <w:b w:val="0"/>
          <w:i w:val="0"/>
          <w:sz w:val="20"/>
        </w:rPr>
        <w:t>Long</w:t>
      </w:r>
      <w:r>
        <w:rPr>
          <w:b w:val="0"/>
          <w:i w:val="0"/>
        </w:rPr>
        <w:t xml:space="preserve"> Số nguyên trong khoảng –2,147,483,648 đến 2,147,483,647</w:t>
      </w:r>
    </w:p>
    <w:p>
      <w:pPr>
        <w:spacing w:after="80"/>
        <w:ind w:left="360"/>
      </w:pPr>
      <w:r>
        <w:t xml:space="preserve">• </w:t>
      </w:r>
      <w:r>
        <w:rPr>
          <w:rFonts w:ascii="Consolas" w:hAnsi="Consolas"/>
          <w:b w:val="0"/>
          <w:i w:val="0"/>
          <w:sz w:val="20"/>
        </w:rPr>
        <w:t>Integer</w:t>
      </w:r>
      <w:r>
        <w:rPr>
          <w:b w:val="0"/>
          <w:i w:val="0"/>
        </w:rPr>
        <w:t xml:space="preserve"> Số nguyên trong khoảng –32,768 đến 32,767</w:t>
      </w:r>
    </w:p>
    <w:p>
      <w:pPr>
        <w:spacing w:after="80"/>
        <w:ind w:left="360"/>
      </w:pPr>
      <w:r>
        <w:t xml:space="preserve">• </w:t>
      </w:r>
      <w:r>
        <w:rPr>
          <w:rFonts w:ascii="Consolas" w:hAnsi="Consolas"/>
          <w:b w:val="0"/>
          <w:i w:val="0"/>
          <w:sz w:val="20"/>
        </w:rPr>
        <w:t>Double</w:t>
      </w:r>
      <w:r>
        <w:rPr>
          <w:b w:val="0"/>
          <w:i w:val="0"/>
        </w:rPr>
        <w:t xml:space="preserve"> Số thập phân với độ chính xác cao. Nó có thể xử lý các giá trị lớn hơn (và nhỏ hơn) nhiều so với </w:t>
      </w:r>
      <w:r>
        <w:rPr>
          <w:rFonts w:ascii="Consolas" w:hAnsi="Consolas"/>
          <w:b w:val="0"/>
          <w:i w:val="0"/>
          <w:sz w:val="20"/>
        </w:rPr>
        <w:t>Long</w:t>
      </w:r>
      <w:r>
        <w:rPr>
          <w:b w:val="0"/>
          <w:i w:val="0"/>
        </w:rPr>
        <w:t>, và giữ độ chính xác khoảng 15 chữ số, kể cả với số thập phân</w:t>
      </w:r>
    </w:p>
    <w:p>
      <w:pPr>
        <w:spacing w:after="80"/>
        <w:ind w:left="360"/>
      </w:pPr>
      <w:r>
        <w:t xml:space="preserve">• </w:t>
      </w:r>
      <w:r>
        <w:rPr>
          <w:rFonts w:ascii="Consolas" w:hAnsi="Consolas"/>
          <w:b w:val="0"/>
          <w:i w:val="0"/>
          <w:sz w:val="20"/>
        </w:rPr>
        <w:t>String</w:t>
      </w:r>
      <w:r>
        <w:rPr>
          <w:b w:val="0"/>
          <w:i w:val="0"/>
        </w:rPr>
        <w:t xml:space="preserve"> Văn bản</w:t>
      </w:r>
    </w:p>
    <w:p>
      <w:pPr>
        <w:spacing w:after="80"/>
        <w:ind w:left="360"/>
      </w:pPr>
      <w:r>
        <w:t xml:space="preserve">• </w:t>
      </w:r>
      <w:r>
        <w:rPr>
          <w:rFonts w:ascii="Consolas" w:hAnsi="Consolas"/>
          <w:b w:val="0"/>
          <w:i w:val="0"/>
          <w:sz w:val="20"/>
        </w:rPr>
        <w:t>Boolean</w:t>
      </w:r>
      <w:r>
        <w:rPr>
          <w:b w:val="0"/>
          <w:i w:val="0"/>
        </w:rPr>
        <w:t xml:space="preserve"> Đúng hoặc Sai</w:t>
      </w:r>
    </w:p>
    <w:p>
      <w:pPr>
        <w:spacing w:after="80"/>
        <w:ind w:left="360"/>
      </w:pPr>
      <w:r>
        <w:t xml:space="preserve">• </w:t>
      </w:r>
      <w:r>
        <w:rPr>
          <w:rFonts w:ascii="Consolas" w:hAnsi="Consolas"/>
          <w:b w:val="0"/>
          <w:i w:val="0"/>
          <w:sz w:val="20"/>
        </w:rPr>
        <w:t>Object</w:t>
      </w:r>
      <w:r>
        <w:rPr>
          <w:b w:val="0"/>
          <w:i w:val="0"/>
        </w:rPr>
        <w:t xml:space="preserve"> Các cấu trúc Excel như </w:t>
      </w:r>
      <w:r>
        <w:rPr>
          <w:rFonts w:ascii="Consolas" w:hAnsi="Consolas"/>
          <w:b w:val="0"/>
          <w:i w:val="0"/>
          <w:sz w:val="20"/>
        </w:rPr>
        <w:t>Workbook</w:t>
      </w:r>
      <w:r>
        <w:rPr>
          <w:b w:val="0"/>
          <w:i w:val="0"/>
        </w:rPr>
        <w:t xml:space="preserve">, </w:t>
      </w:r>
      <w:r>
        <w:rPr>
          <w:rFonts w:ascii="Consolas" w:hAnsi="Consolas"/>
          <w:b w:val="0"/>
          <w:i w:val="0"/>
          <w:sz w:val="20"/>
        </w:rPr>
        <w:t>Range</w:t>
      </w:r>
      <w:r>
        <w:rPr>
          <w:b w:val="0"/>
          <w:i w:val="0"/>
        </w:rPr>
        <w:t>, v.v.</w:t>
      </w:r>
    </w:p>
    <w:p>
      <w:pPr>
        <w:jc w:val="center"/>
      </w:pPr>
      <w:r>
        <w:drawing>
          <wp:inline xmlns:a="http://schemas.openxmlformats.org/drawingml/2006/main" xmlns:pic="http://schemas.openxmlformats.org/drawingml/2006/picture">
            <wp:extent cx="409575" cy="419100"/>
            <wp:docPr id="98" name="Picture 9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Mặc dù bạn vẫn sẽ thấy </w:t>
      </w:r>
      <w:r>
        <w:rPr>
          <w:rFonts w:ascii="Consolas" w:hAnsi="Consolas"/>
          <w:b w:val="0"/>
          <w:i w:val="0"/>
          <w:sz w:val="20"/>
        </w:rPr>
        <w:t>Integer</w:t>
      </w:r>
      <w:r>
        <w:rPr>
          <w:b w:val="0"/>
          <w:i w:val="0"/>
        </w:rPr>
        <w:t xml:space="preserve"> được dùng, nhưng nó đang trở nên ít phổ biến hơn. </w:t>
      </w:r>
      <w:r>
        <w:rPr>
          <w:rFonts w:ascii="Consolas" w:hAnsi="Consolas"/>
          <w:b w:val="0"/>
          <w:i w:val="0"/>
          <w:sz w:val="20"/>
        </w:rPr>
        <w:t>Long</w:t>
      </w:r>
      <w:r>
        <w:rPr>
          <w:b w:val="0"/>
          <w:i w:val="0"/>
        </w:rPr>
        <w:t xml:space="preserve"> cho phép dải giá trị rộng hơn và chạy nhanh tương đương. Nếu bạn gán </w:t>
      </w:r>
      <w:r>
        <w:rPr>
          <w:rFonts w:ascii="Consolas" w:hAnsi="Consolas"/>
          <w:b w:val="0"/>
          <w:i w:val="0"/>
          <w:sz w:val="20"/>
        </w:rPr>
        <w:t>Long</w:t>
      </w:r>
      <w:r>
        <w:rPr>
          <w:b w:val="0"/>
          <w:i w:val="0"/>
        </w:rPr>
        <w:t xml:space="preserve"> ngay từ bây giờ, bạn sẽ không phải lo lắng về việc biến của mình bất ngờ vượt quá giới hạn của </w:t>
      </w:r>
      <w:r>
        <w:rPr>
          <w:rFonts w:ascii="Consolas" w:hAnsi="Consolas"/>
          <w:b w:val="0"/>
          <w:i w:val="0"/>
          <w:sz w:val="20"/>
        </w:rPr>
        <w:t>Integer</w:t>
      </w:r>
      <w:r>
        <w:rPr>
          <w:b w:val="0"/>
          <w:i w:val="0"/>
        </w:rPr>
        <w:t xml:space="preserve"> trong tương lai.</w:t>
      </w:r>
    </w:p>
    <w:p>
      <w:pPr>
        <w:pStyle w:val="Heading4"/>
      </w:pPr>
      <w:r>
        <w:rPr>
          <w:rFonts w:ascii="Calibri" w:hAnsi="Calibri"/>
          <w:b/>
          <w:i w:val="0"/>
          <w:sz w:val="23"/>
        </w:rPr>
        <w:t>Vòng đời và phạm vi của biến</w:t>
      </w:r>
    </w:p>
    <w:p>
      <w:pPr>
        <w:spacing w:after="80"/>
      </w:pPr>
      <w:r>
        <w:rPr>
          <w:b w:val="0"/>
          <w:i w:val="0"/>
        </w:rPr>
        <w:t xml:space="preserve">Khi bạn khai báo một biến, bạn không chỉ chọn tên và kiểu dữ liệu—mà còn quyết định nó hiển thị ở đâu và tồn tại bao lâu. </w:t>
      </w:r>
      <w:r>
        <w:rPr>
          <w:rFonts w:ascii="Consolas" w:hAnsi="Consolas"/>
          <w:b w:val="0"/>
          <w:i w:val="0"/>
          <w:sz w:val="20"/>
        </w:rPr>
        <w:t>Scope</w:t>
      </w:r>
      <w:r>
        <w:rPr>
          <w:b w:val="0"/>
          <w:i w:val="0"/>
        </w:rPr>
        <w:t xml:space="preserve"> (phạm vi) kiểm soát những phần nào trong mã của bạn có thể truy cập biến. </w:t>
      </w:r>
      <w:r>
        <w:rPr>
          <w:rFonts w:ascii="Consolas" w:hAnsi="Consolas"/>
          <w:b w:val="0"/>
          <w:i w:val="0"/>
          <w:sz w:val="20"/>
        </w:rPr>
        <w:t>Lifetime</w:t>
      </w:r>
      <w:r>
        <w:rPr>
          <w:b w:val="0"/>
          <w:i w:val="0"/>
        </w:rPr>
        <w:t xml:space="preserve"> (vòng đời) kiểm soát việc biến biến mất khi thủ tục kết thúc hay vẫn nằm trong bộ nhớ và giữ nguyên giá trị cho đến khi workbook đóng lại. Một biến có thể chỉ tồn tại bên trong một thủ tục duy nhất, xuyên suốt cả một mô-đun, hoặc trong toàn bộ workbook. Bảng dưới đây cho thấy kiểu khai báo của bạn quyết định cả phạm vi lẫn vòng đời như thế nào.</w:t>
      </w:r>
    </w:p>
    <w:p>
      <w:pPr>
        <w:spacing w:after="160"/>
        <w:jc w:val="center"/>
      </w:pPr>
      <w:r>
        <w:rPr>
          <w:rFonts w:ascii="Calibri" w:hAnsi="Calibri"/>
          <w:b/>
          <w:i/>
          <w:sz w:val="19"/>
        </w:rPr>
        <w:t>BẢNG 4-1</w:t>
      </w:r>
      <w:r>
        <w:rPr>
          <w:rFonts w:ascii="Calibri" w:hAnsi="Calibri"/>
          <w:b w:val="0"/>
          <w:i/>
          <w:sz w:val="19"/>
        </w:rPr>
        <w:t xml:space="preserve"> Khả năng hiển thị và thời gian tồn tại của biến trong VBA</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Kiểu khai báo</w:t>
            </w:r>
          </w:p>
        </w:tc>
        <w:tc>
          <w:tcPr>
            <w:tcW w:type="dxa" w:w="2340"/>
          </w:tcPr>
          <w:p>
            <w:r/>
            <w:r>
              <w:rPr>
                <w:b/>
                <w:i w:val="0"/>
                <w:sz w:val="19"/>
              </w:rPr>
              <w:t>Vị trí khai báo hợp lệ</w:t>
            </w:r>
          </w:p>
        </w:tc>
        <w:tc>
          <w:tcPr>
            <w:tcW w:type="dxa" w:w="2340"/>
          </w:tcPr>
          <w:p>
            <w:r/>
            <w:r>
              <w:rPr>
                <w:b/>
                <w:i w:val="0"/>
                <w:sz w:val="19"/>
              </w:rPr>
              <w:t>Phạm vi</w:t>
            </w:r>
          </w:p>
        </w:tc>
        <w:tc>
          <w:tcPr>
            <w:tcW w:type="dxa" w:w="2340"/>
          </w:tcPr>
          <w:p>
            <w:r/>
            <w:r>
              <w:rPr>
                <w:b/>
                <w:i w:val="0"/>
                <w:sz w:val="19"/>
              </w:rPr>
              <w:t>Vòng đời</w:t>
            </w:r>
          </w:p>
        </w:tc>
      </w:tr>
      <w:tr>
        <w:tc>
          <w:tcPr>
            <w:tcW w:type="dxa" w:w="2340"/>
          </w:tcPr>
          <w:p>
            <w:r/>
            <w:r>
              <w:rPr>
                <w:rFonts w:ascii="Consolas" w:hAnsi="Consolas"/>
                <w:b w:val="0"/>
                <w:i w:val="0"/>
                <w:sz w:val="19"/>
              </w:rPr>
              <w:t>Dim</w:t>
            </w:r>
            <w:r>
              <w:rPr>
                <w:b w:val="0"/>
                <w:i w:val="0"/>
                <w:sz w:val="19"/>
              </w:rPr>
              <w:t xml:space="preserve"> (bên trong thủ tục)</w:t>
            </w:r>
          </w:p>
        </w:tc>
        <w:tc>
          <w:tcPr>
            <w:tcW w:type="dxa" w:w="2340"/>
          </w:tcPr>
          <w:p>
            <w:r/>
            <w:r>
              <w:rPr>
                <w:b w:val="0"/>
                <w:i w:val="0"/>
                <w:sz w:val="19"/>
              </w:rPr>
              <w:t>Bên trong thủ tục</w:t>
            </w:r>
          </w:p>
        </w:tc>
        <w:tc>
          <w:tcPr>
            <w:tcW w:type="dxa" w:w="2340"/>
          </w:tcPr>
          <w:p>
            <w:r/>
            <w:r>
              <w:rPr>
                <w:b w:val="0"/>
                <w:i w:val="0"/>
                <w:sz w:val="19"/>
              </w:rPr>
              <w:t>Chỉ trong thủ tục đó</w:t>
            </w:r>
          </w:p>
        </w:tc>
        <w:tc>
          <w:tcPr>
            <w:tcW w:type="dxa" w:w="2340"/>
          </w:tcPr>
          <w:p>
            <w:r/>
            <w:r>
              <w:rPr>
                <w:b w:val="0"/>
                <w:i w:val="0"/>
                <w:sz w:val="19"/>
              </w:rPr>
              <w:t>Chỉ khi thủ tục đang chạy</w:t>
            </w:r>
          </w:p>
        </w:tc>
      </w:tr>
      <w:tr>
        <w:tc>
          <w:tcPr>
            <w:tcW w:type="dxa" w:w="2340"/>
          </w:tcPr>
          <w:p>
            <w:r/>
            <w:r>
              <w:rPr>
                <w:rFonts w:ascii="Consolas" w:hAnsi="Consolas"/>
                <w:b w:val="0"/>
                <w:i w:val="0"/>
                <w:sz w:val="19"/>
              </w:rPr>
              <w:t>Static</w:t>
            </w:r>
          </w:p>
        </w:tc>
        <w:tc>
          <w:tcPr>
            <w:tcW w:type="dxa" w:w="2340"/>
          </w:tcPr>
          <w:p>
            <w:r/>
            <w:r>
              <w:rPr>
                <w:b w:val="0"/>
                <w:i w:val="0"/>
                <w:sz w:val="19"/>
              </w:rPr>
              <w:t>Bên trong các thủ tục</w:t>
            </w:r>
          </w:p>
        </w:tc>
        <w:tc>
          <w:tcPr>
            <w:tcW w:type="dxa" w:w="2340"/>
          </w:tcPr>
          <w:p>
            <w:r/>
            <w:r>
              <w:rPr>
                <w:b w:val="0"/>
                <w:i w:val="0"/>
                <w:sz w:val="19"/>
              </w:rPr>
              <w:t>Chỉ trong thủ tục đó</w:t>
            </w:r>
          </w:p>
        </w:tc>
        <w:tc>
          <w:tcPr>
            <w:tcW w:type="dxa" w:w="2340"/>
          </w:tcPr>
          <w:p>
            <w:r/>
            <w:r>
              <w:rPr>
                <w:b w:val="0"/>
                <w:i w:val="0"/>
                <w:sz w:val="19"/>
              </w:rPr>
              <w:t>Giữ nguyên giá trị giữa các lần gọi thủ tục đó</w:t>
            </w:r>
          </w:p>
        </w:tc>
      </w:tr>
      <w:tr>
        <w:tc>
          <w:tcPr>
            <w:tcW w:type="dxa" w:w="2340"/>
          </w:tcPr>
          <w:p>
            <w:r/>
            <w:r>
              <w:rPr>
                <w:rFonts w:ascii="Consolas" w:hAnsi="Consolas"/>
                <w:b w:val="0"/>
                <w:i w:val="0"/>
                <w:sz w:val="19"/>
              </w:rPr>
              <w:t>Dim</w:t>
            </w:r>
            <w:r>
              <w:rPr>
                <w:b w:val="0"/>
                <w:i w:val="0"/>
                <w:sz w:val="19"/>
              </w:rPr>
              <w:t xml:space="preserve"> (ở cấp mô-đun)</w:t>
            </w:r>
          </w:p>
        </w:tc>
        <w:tc>
          <w:tcPr>
            <w:tcW w:type="dxa" w:w="2340"/>
          </w:tcPr>
          <w:p>
            <w:r/>
            <w:r>
              <w:rPr>
                <w:b w:val="0"/>
                <w:i w:val="0"/>
                <w:sz w:val="19"/>
              </w:rPr>
              <w:t>Đầu một mô-đun chuẩn hoặc mô-đun lớp</w:t>
            </w:r>
          </w:p>
        </w:tc>
        <w:tc>
          <w:tcPr>
            <w:tcW w:type="dxa" w:w="2340"/>
          </w:tcPr>
          <w:p>
            <w:r/>
            <w:r>
              <w:rPr>
                <w:b w:val="0"/>
                <w:i w:val="0"/>
                <w:sz w:val="19"/>
              </w:rPr>
              <w:t>Chỉ bên trong mô-đun đó</w:t>
            </w:r>
          </w:p>
        </w:tc>
        <w:tc>
          <w:tcPr>
            <w:tcW w:type="dxa" w:w="2340"/>
          </w:tcPr>
          <w:p>
            <w:r/>
            <w:r>
              <w:rPr>
                <w:b w:val="0"/>
                <w:i w:val="0"/>
                <w:sz w:val="19"/>
              </w:rPr>
              <w:t>Chừng nào mô-đun còn được tải</w:t>
            </w:r>
          </w:p>
        </w:tc>
      </w:tr>
      <w:tr>
        <w:tc>
          <w:tcPr>
            <w:tcW w:type="dxa" w:w="2340"/>
          </w:tcPr>
          <w:p>
            <w:r/>
            <w:r>
              <w:rPr>
                <w:rFonts w:ascii="Consolas" w:hAnsi="Consolas"/>
                <w:b w:val="0"/>
                <w:i w:val="0"/>
                <w:sz w:val="19"/>
              </w:rPr>
              <w:t>Private</w:t>
            </w:r>
            <w:r>
              <w:rPr>
                <w:b w:val="0"/>
                <w:i w:val="0"/>
                <w:sz w:val="19"/>
              </w:rPr>
              <w:t xml:space="preserve"> (cấp mô-đun)</w:t>
            </w:r>
          </w:p>
        </w:tc>
        <w:tc>
          <w:tcPr>
            <w:tcW w:type="dxa" w:w="2340"/>
          </w:tcPr>
          <w:p>
            <w:r/>
            <w:r>
              <w:rPr>
                <w:b w:val="0"/>
                <w:i w:val="0"/>
                <w:sz w:val="19"/>
              </w:rPr>
              <w:t>Đầu một mô-đun chuẩn hoặc mô-đun lớp</w:t>
            </w:r>
          </w:p>
        </w:tc>
        <w:tc>
          <w:tcPr>
            <w:tcW w:type="dxa" w:w="2340"/>
          </w:tcPr>
          <w:p>
            <w:r/>
            <w:r>
              <w:rPr>
                <w:b w:val="0"/>
                <w:i w:val="0"/>
                <w:sz w:val="19"/>
              </w:rPr>
              <w:t>Chỉ bên trong mô-đun đó</w:t>
            </w:r>
          </w:p>
        </w:tc>
        <w:tc>
          <w:tcPr>
            <w:tcW w:type="dxa" w:w="2340"/>
          </w:tcPr>
          <w:p>
            <w:r/>
            <w:r>
              <w:rPr>
                <w:b w:val="0"/>
                <w:i w:val="0"/>
                <w:sz w:val="19"/>
              </w:rPr>
              <w:t>Chừng nào workbook còn mở</w:t>
            </w:r>
          </w:p>
        </w:tc>
      </w:tr>
      <w:tr>
        <w:tc>
          <w:tcPr>
            <w:tcW w:type="dxa" w:w="2340"/>
          </w:tcPr>
          <w:p>
            <w:r/>
            <w:r>
              <w:rPr>
                <w:rFonts w:ascii="Consolas" w:hAnsi="Consolas"/>
                <w:b w:val="0"/>
                <w:i w:val="0"/>
                <w:sz w:val="19"/>
              </w:rPr>
              <w:t>Public</w:t>
            </w:r>
            <w:r>
              <w:rPr>
                <w:b w:val="0"/>
                <w:i w:val="0"/>
                <w:sz w:val="19"/>
              </w:rPr>
              <w:t xml:space="preserve"> (cấp mô-đun)</w:t>
            </w:r>
          </w:p>
        </w:tc>
        <w:tc>
          <w:tcPr>
            <w:tcW w:type="dxa" w:w="2340"/>
          </w:tcPr>
          <w:p>
            <w:r/>
            <w:r>
              <w:rPr>
                <w:b w:val="0"/>
                <w:i w:val="0"/>
                <w:sz w:val="19"/>
              </w:rPr>
              <w:t>Chỉ ở đầu một mô-đun chuẩn</w:t>
            </w:r>
          </w:p>
        </w:tc>
        <w:tc>
          <w:tcPr>
            <w:tcW w:type="dxa" w:w="2340"/>
          </w:tcPr>
          <w:p>
            <w:r/>
            <w:r>
              <w:rPr>
                <w:b w:val="0"/>
                <w:i w:val="0"/>
                <w:sz w:val="19"/>
              </w:rPr>
              <w:t>Tất cả các thủ tục trong dự án</w:t>
            </w:r>
          </w:p>
        </w:tc>
        <w:tc>
          <w:tcPr>
            <w:tcW w:type="dxa" w:w="2340"/>
          </w:tcPr>
          <w:p>
            <w:r/>
            <w:r>
              <w:rPr>
                <w:b w:val="0"/>
                <w:i w:val="0"/>
                <w:sz w:val="19"/>
              </w:rPr>
              <w:t>Chừng nào workbook còn mở</w:t>
            </w:r>
          </w:p>
        </w:tc>
      </w:tr>
      <w:tr>
        <w:tc>
          <w:tcPr>
            <w:tcW w:type="dxa" w:w="2340"/>
          </w:tcPr>
          <w:p>
            <w:r/>
            <w:r>
              <w:rPr>
                <w:rFonts w:ascii="Consolas" w:hAnsi="Consolas"/>
                <w:b w:val="0"/>
                <w:i w:val="0"/>
                <w:sz w:val="19"/>
              </w:rPr>
              <w:t>Const</w:t>
            </w:r>
          </w:p>
        </w:tc>
        <w:tc>
          <w:tcPr>
            <w:tcW w:type="dxa" w:w="2340"/>
          </w:tcPr>
          <w:p>
            <w:r/>
            <w:r>
              <w:rPr>
                <w:b w:val="0"/>
                <w:i w:val="0"/>
                <w:sz w:val="19"/>
              </w:rPr>
              <w:t>Bên trong thủ tục hoặc ở cấp mô-đun</w:t>
            </w:r>
          </w:p>
        </w:tc>
        <w:tc>
          <w:tcPr>
            <w:tcW w:type="dxa" w:w="2340"/>
          </w:tcPr>
          <w:p>
            <w:r/>
            <w:r>
              <w:rPr>
                <w:b w:val="0"/>
                <w:i w:val="0"/>
                <w:sz w:val="19"/>
              </w:rPr>
              <w:t>Khớp vị trí: thủ tục hoặc mô-đun</w:t>
            </w:r>
          </w:p>
        </w:tc>
        <w:tc>
          <w:tcPr>
            <w:tcW w:type="dxa" w:w="2340"/>
          </w:tcPr>
          <w:p>
            <w:r/>
            <w:r>
              <w:rPr>
                <w:b w:val="0"/>
                <w:i w:val="0"/>
                <w:sz w:val="19"/>
              </w:rPr>
              <w:t>Giá trị cố định, tồn tại trong suốt phiên làm việc</w:t>
            </w:r>
          </w:p>
        </w:tc>
      </w:tr>
      <w:tr>
        <w:tc>
          <w:tcPr>
            <w:tcW w:type="dxa" w:w="2340"/>
          </w:tcPr>
          <w:p>
            <w:r/>
            <w:r>
              <w:rPr>
                <w:rFonts w:ascii="Consolas" w:hAnsi="Consolas"/>
                <w:b w:val="0"/>
                <w:i w:val="0"/>
                <w:sz w:val="19"/>
              </w:rPr>
              <w:t>Global</w:t>
            </w:r>
            <w:r>
              <w:rPr>
                <w:b w:val="0"/>
                <w:i w:val="0"/>
                <w:sz w:val="19"/>
              </w:rPr>
              <w:t xml:space="preserve"> (kiểu cũ, đã được thay thế bằng Public)</w:t>
            </w:r>
          </w:p>
        </w:tc>
        <w:tc>
          <w:tcPr>
            <w:tcW w:type="dxa" w:w="2340"/>
          </w:tcPr>
          <w:p>
            <w:r/>
            <w:r>
              <w:rPr>
                <w:b w:val="0"/>
                <w:i w:val="0"/>
                <w:sz w:val="19"/>
              </w:rPr>
              <w:t>Chỉ ở đầu một mô-đun chuẩn</w:t>
            </w:r>
          </w:p>
        </w:tc>
        <w:tc>
          <w:tcPr>
            <w:tcW w:type="dxa" w:w="2340"/>
          </w:tcPr>
          <w:p>
            <w:r/>
            <w:r>
              <w:rPr>
                <w:b w:val="0"/>
                <w:i w:val="0"/>
                <w:sz w:val="19"/>
              </w:rPr>
              <w:t>Tất cả các thủ tục trong dự án</w:t>
            </w:r>
          </w:p>
        </w:tc>
        <w:tc>
          <w:tcPr>
            <w:tcW w:type="dxa" w:w="2340"/>
          </w:tcPr>
          <w:p>
            <w:r/>
            <w:r>
              <w:rPr>
                <w:b w:val="0"/>
                <w:i w:val="0"/>
                <w:sz w:val="19"/>
              </w:rPr>
              <w:t>Chừng nào workbook còn mở</w:t>
            </w:r>
          </w:p>
        </w:tc>
      </w:tr>
    </w:tbl>
    <w:p>
      <w:pPr>
        <w:spacing w:after="0"/>
      </w:pPr>
    </w:p>
    <w:p>
      <w:pPr>
        <w:spacing w:after="80"/>
      </w:pPr>
      <w:r>
        <w:rPr>
          <w:b/>
          <w:i w:val="0"/>
        </w:rPr>
        <w:t>Nên và không nên khi khai báo</w:t>
      </w:r>
    </w:p>
    <w:p>
      <w:pPr>
        <w:spacing w:after="80"/>
      </w:pPr>
      <w:r>
        <w:rPr>
          <w:b w:val="0"/>
          <w:i w:val="0"/>
        </w:rPr>
        <w:t>Một số từ khóa có thể kết hợp với nhau khi khai báo biến, nhưng không phải mọi tổ hợp đều hợp lý hoặc thậm chí hoạt động được. Các quy tắc rất đơn giản một khi bạn đã nắm rõ, và chúng giúp tránh những lỗi hoặc nhầm lẫn không cần thiết. Dưới đây là một số tổ hợp phổ biến, cùng với vài tổ hợp có thể gây rắc rối nếu bạn không để ý:</w:t>
      </w:r>
    </w:p>
    <w:p>
      <w:pPr>
        <w:spacing w:after="80"/>
        <w:ind w:left="360"/>
      </w:pPr>
      <w:r>
        <w:t xml:space="preserve">• </w:t>
      </w:r>
      <w:r>
        <w:rPr>
          <w:b w:val="0"/>
          <w:i w:val="0"/>
        </w:rPr>
        <w:t>Tạo một hằng số có thể dùng ở bất kỳ đâu trong dự án.</w:t>
      </w:r>
    </w:p>
    <w:p>
      <w:pPr>
        <w:spacing w:after="0"/>
        <w:ind w:left="360"/>
        <w:shd w:val="clear" w:color="auto" w:fill="F2F2F2"/>
      </w:pPr>
      <w:r>
        <w:rPr>
          <w:rFonts w:ascii="Consolas" w:hAnsi="Consolas"/>
          <w:sz w:val="18"/>
        </w:rPr>
        <w:t>Public Const AppVersion As String = "1.0"</w:t>
      </w:r>
    </w:p>
    <w:p>
      <w:pPr>
        <w:spacing w:after="40"/>
      </w:pPr>
    </w:p>
    <w:p>
      <w:pPr>
        <w:spacing w:after="80"/>
        <w:ind w:left="360"/>
      </w:pPr>
      <w:r>
        <w:t xml:space="preserve">• </w:t>
      </w:r>
      <w:r>
        <w:rPr>
          <w:b w:val="0"/>
          <w:i w:val="0"/>
        </w:rPr>
        <w:t>Giới hạn hằng số cho bất kỳ thủ tục nào trong mô-đun hiện tại.</w:t>
      </w:r>
    </w:p>
    <w:p>
      <w:pPr>
        <w:spacing w:after="0"/>
        <w:ind w:left="360"/>
        <w:shd w:val="clear" w:color="auto" w:fill="F2F2F2"/>
      </w:pPr>
      <w:r>
        <w:rPr>
          <w:rFonts w:ascii="Consolas" w:hAnsi="Consolas"/>
          <w:sz w:val="18"/>
        </w:rPr>
        <w:t>Private Const CompanyName As String = "Acme Corp"</w:t>
      </w:r>
    </w:p>
    <w:p>
      <w:pPr>
        <w:spacing w:after="40"/>
      </w:pPr>
    </w:p>
    <w:p>
      <w:pPr>
        <w:spacing w:after="80"/>
        <w:ind w:left="360"/>
      </w:pPr>
      <w:r>
        <w:t xml:space="preserve">• </w:t>
      </w:r>
      <w:r>
        <w:rPr>
          <w:b w:val="0"/>
          <w:i w:val="0"/>
        </w:rPr>
        <w:t xml:space="preserve">Đoạn sau không hợp lệ. Bạn không thể kết hợp </w:t>
      </w:r>
      <w:r>
        <w:rPr>
          <w:rFonts w:ascii="Consolas" w:hAnsi="Consolas"/>
          <w:b w:val="0"/>
          <w:i w:val="0"/>
          <w:sz w:val="20"/>
        </w:rPr>
        <w:t>Static</w:t>
      </w:r>
      <w:r>
        <w:rPr>
          <w:b w:val="0"/>
          <w:i w:val="0"/>
        </w:rPr>
        <w:t xml:space="preserve"> và </w:t>
      </w:r>
      <w:r>
        <w:rPr>
          <w:rFonts w:ascii="Consolas" w:hAnsi="Consolas"/>
          <w:b w:val="0"/>
          <w:i w:val="0"/>
          <w:sz w:val="20"/>
        </w:rPr>
        <w:t>Const</w:t>
      </w:r>
      <w:r>
        <w:rPr>
          <w:b w:val="0"/>
          <w:i w:val="0"/>
        </w:rPr>
        <w:t xml:space="preserve">—giá trị của </w:t>
      </w:r>
      <w:r>
        <w:rPr>
          <w:rFonts w:ascii="Consolas" w:hAnsi="Consolas"/>
          <w:b w:val="0"/>
          <w:i w:val="0"/>
          <w:sz w:val="20"/>
        </w:rPr>
        <w:t>Const</w:t>
      </w:r>
      <w:r>
        <w:rPr>
          <w:b w:val="0"/>
          <w:i w:val="0"/>
        </w:rPr>
        <w:t xml:space="preserve"> không thay đổi, còn </w:t>
      </w:r>
      <w:r>
        <w:rPr>
          <w:rFonts w:ascii="Consolas" w:hAnsi="Consolas"/>
          <w:b w:val="0"/>
          <w:i w:val="0"/>
          <w:sz w:val="20"/>
        </w:rPr>
        <w:t>Static</w:t>
      </w:r>
      <w:r>
        <w:rPr>
          <w:b w:val="0"/>
          <w:i w:val="0"/>
        </w:rPr>
        <w:t xml:space="preserve"> ngụ ý một giá trị có thể thay đổi và được ghi nhớ.</w:t>
      </w:r>
    </w:p>
    <w:p>
      <w:pPr>
        <w:spacing w:after="0"/>
        <w:ind w:left="360"/>
        <w:shd w:val="clear" w:color="auto" w:fill="F2F2F2"/>
      </w:pPr>
      <w:r>
        <w:rPr>
          <w:rFonts w:ascii="Consolas" w:hAnsi="Consolas"/>
          <w:sz w:val="18"/>
        </w:rPr>
        <w:t>Static Const something = 5</w:t>
      </w:r>
    </w:p>
    <w:p>
      <w:pPr>
        <w:spacing w:after="40"/>
      </w:pPr>
    </w:p>
    <w:p>
      <w:pPr>
        <w:spacing w:after="80"/>
        <w:ind w:left="360"/>
      </w:pPr>
      <w:r>
        <w:t xml:space="preserve">• </w:t>
      </w:r>
      <w:r>
        <w:rPr>
          <w:b w:val="0"/>
          <w:i w:val="0"/>
        </w:rPr>
        <w:t xml:space="preserve">Đoạn sau là dư thừa. Chỉ cần dùng </w:t>
      </w:r>
      <w:r>
        <w:rPr>
          <w:rFonts w:ascii="Consolas" w:hAnsi="Consolas"/>
          <w:b w:val="0"/>
          <w:i w:val="0"/>
          <w:sz w:val="20"/>
        </w:rPr>
        <w:t>Private</w:t>
      </w:r>
      <w:r>
        <w:rPr>
          <w:b w:val="0"/>
          <w:i w:val="0"/>
        </w:rPr>
        <w:t>—</w:t>
      </w:r>
      <w:r>
        <w:rPr>
          <w:rFonts w:ascii="Consolas" w:hAnsi="Consolas"/>
          <w:b w:val="0"/>
          <w:i w:val="0"/>
          <w:sz w:val="20"/>
        </w:rPr>
        <w:t>Dim</w:t>
      </w:r>
      <w:r>
        <w:rPr>
          <w:b w:val="0"/>
          <w:i w:val="0"/>
        </w:rPr>
        <w:t xml:space="preserve"> đã được ngầm hiểu và không cần thiết ở cấp mô-đun.</w:t>
      </w:r>
    </w:p>
    <w:p>
      <w:pPr>
        <w:spacing w:after="0"/>
        <w:ind w:left="360"/>
        <w:shd w:val="clear" w:color="auto" w:fill="F2F2F2"/>
      </w:pPr>
      <w:r>
        <w:rPr>
          <w:rFonts w:ascii="Consolas" w:hAnsi="Consolas"/>
          <w:sz w:val="18"/>
        </w:rPr>
        <w:t>Private Dim total As Long</w:t>
      </w:r>
    </w:p>
    <w:p>
      <w:pPr>
        <w:spacing w:after="40"/>
      </w:pPr>
    </w:p>
    <w:p>
      <w:pPr>
        <w:pStyle w:val="Heading3"/>
      </w:pPr>
      <w:r>
        <w:rPr>
          <w:rFonts w:ascii="Calibri" w:hAnsi="Calibri"/>
          <w:b/>
          <w:i w:val="0"/>
          <w:sz w:val="26"/>
        </w:rPr>
        <w:t>Khai báo hằng số để an toàn và rõ ràng</w:t>
      </w:r>
    </w:p>
    <w:p>
      <w:pPr>
        <w:spacing w:after="80"/>
      </w:pPr>
      <w:r>
        <w:rPr>
          <w:b w:val="0"/>
          <w:i w:val="0"/>
        </w:rPr>
        <w:t xml:space="preserve">Hằng số đúng như tên gọi của chúng—những giá trị cố định không bao giờ thay đổi trong khi mã chạy. Bạn có thể khai báo chúng bên trong một thủ tục hoặc ở đầu một mô-đun. Ở cấp mô-đun, chúng có thể là </w:t>
      </w:r>
      <w:r>
        <w:rPr>
          <w:rFonts w:ascii="Consolas" w:hAnsi="Consolas"/>
          <w:b w:val="0"/>
          <w:i w:val="0"/>
          <w:sz w:val="20"/>
        </w:rPr>
        <w:t>Private</w:t>
      </w:r>
      <w:r>
        <w:rPr>
          <w:b w:val="0"/>
          <w:i w:val="0"/>
        </w:rPr>
        <w:t xml:space="preserve"> hoặc </w:t>
      </w:r>
      <w:r>
        <w:rPr>
          <w:rFonts w:ascii="Consolas" w:hAnsi="Consolas"/>
          <w:b w:val="0"/>
          <w:i w:val="0"/>
          <w:sz w:val="20"/>
        </w:rPr>
        <w:t>Public</w:t>
      </w:r>
      <w:r>
        <w:rPr>
          <w:b w:val="0"/>
          <w:i w:val="0"/>
        </w:rPr>
        <w:t>, tùy thuộc vào việc bạn muốn chúng chỉ được dùng trong một mô-đun cụ thể hay có thể dùng ở bất kỳ đâu trong workbook. (Tham khảo Bảng 4-1, "Variable visibility and duration in VBA.")</w:t>
      </w:r>
    </w:p>
    <w:p>
      <w:pPr>
        <w:spacing w:after="80"/>
      </w:pPr>
      <w:r>
        <w:rPr>
          <w:b w:val="0"/>
          <w:i w:val="0"/>
        </w:rPr>
        <w:t>Bạn sẽ thường thấy hằng số được khai báo mà không có kiểu dữ liệu. VBA sẽ suy ra kiểu dựa trên giá trị bạn gán:</w:t>
      </w:r>
    </w:p>
    <w:p>
      <w:pPr>
        <w:spacing w:after="0"/>
        <w:ind w:left="360"/>
        <w:shd w:val="clear" w:color="auto" w:fill="F2F2F2"/>
      </w:pPr>
      <w:r>
        <w:rPr>
          <w:rFonts w:ascii="Consolas" w:hAnsi="Consolas"/>
          <w:sz w:val="18"/>
        </w:rPr>
        <w:t>Const TaxRate = 0.075</w:t>
      </w:r>
    </w:p>
    <w:p>
      <w:pPr>
        <w:spacing w:after="0"/>
        <w:ind w:left="360"/>
        <w:shd w:val="clear" w:color="auto" w:fill="F2F2F2"/>
      </w:pPr>
      <w:r>
        <w:rPr>
          <w:rFonts w:ascii="Consolas" w:hAnsi="Consolas"/>
          <w:sz w:val="18"/>
        </w:rPr>
        <w:t>Const AppName = "Inventory Tracker"</w:t>
      </w:r>
    </w:p>
    <w:p>
      <w:pPr>
        <w:spacing w:after="40"/>
      </w:pPr>
    </w:p>
    <w:p>
      <w:pPr>
        <w:spacing w:after="80"/>
      </w:pPr>
      <w:r>
        <w:rPr>
          <w:b w:val="0"/>
          <w:i w:val="0"/>
        </w:rPr>
        <w:t>Điều này hoạt động được, nhưng không phải lúc nào cũng là cách tốt nhất. Trong một số trường hợp, đặc biệt là với các giá trị số, VBA có thể không suy ra đúng kiểu dữ liệu mà bạn thực sự muốn. Để thể hiện rõ ý định của mình và tránh những bất ngờ, tốt hơn là chỉ định kiểu dữ liệu một cách tường minh:</w:t>
      </w:r>
    </w:p>
    <w:p>
      <w:pPr>
        <w:spacing w:after="0"/>
        <w:ind w:left="360"/>
        <w:shd w:val="clear" w:color="auto" w:fill="F2F2F2"/>
      </w:pPr>
      <w:r>
        <w:rPr>
          <w:rFonts w:ascii="Consolas" w:hAnsi="Consolas"/>
          <w:sz w:val="18"/>
        </w:rPr>
        <w:t>Const TaxRate As Double = 0.075</w:t>
      </w:r>
    </w:p>
    <w:p>
      <w:pPr>
        <w:spacing w:after="0"/>
        <w:ind w:left="360"/>
        <w:shd w:val="clear" w:color="auto" w:fill="F2F2F2"/>
      </w:pPr>
      <w:r>
        <w:rPr>
          <w:rFonts w:ascii="Consolas" w:hAnsi="Consolas"/>
          <w:sz w:val="18"/>
        </w:rPr>
        <w:t>Const AppName As String = "Inventory Tracker"</w:t>
      </w:r>
    </w:p>
    <w:p>
      <w:pPr>
        <w:spacing w:after="40"/>
      </w:pPr>
    </w:p>
    <w:p>
      <w:pPr>
        <w:spacing w:after="80"/>
      </w:pPr>
      <w:r>
        <w:rPr>
          <w:b w:val="0"/>
          <w:i w:val="0"/>
        </w:rPr>
        <w:t>Một lỗi phổ biến của người mới bắt đầu là dùng hằng số (constant) khi bạn cần một biến (variable), thường là trong các vòng lặp hoặc biến đếm. Nếu bạn định thay đổi giá trị, thì nó không thể là hằng số. Đoạn sau đây sẽ gây ra lỗi:</w:t>
      </w:r>
    </w:p>
    <w:p>
      <w:pPr>
        <w:spacing w:after="0"/>
        <w:ind w:left="360"/>
        <w:shd w:val="clear" w:color="auto" w:fill="F2F2F2"/>
      </w:pPr>
      <w:r>
        <w:rPr>
          <w:rFonts w:ascii="Consolas" w:hAnsi="Consolas"/>
          <w:sz w:val="18"/>
        </w:rPr>
        <w:t>Const Total = 0</w:t>
      </w:r>
    </w:p>
    <w:p>
      <w:pPr>
        <w:spacing w:after="0"/>
        <w:ind w:left="360"/>
        <w:shd w:val="clear" w:color="auto" w:fill="F2F2F2"/>
      </w:pPr>
      <w:r>
        <w:rPr>
          <w:rFonts w:ascii="Consolas" w:hAnsi="Consolas"/>
          <w:sz w:val="18"/>
        </w:rPr>
        <w:t>Total = Total + 1</w:t>
      </w:r>
    </w:p>
    <w:p>
      <w:pPr>
        <w:spacing w:after="40"/>
      </w:pPr>
    </w:p>
    <w:p>
      <w:pPr>
        <w:spacing w:after="80"/>
      </w:pPr>
      <w:r>
        <w:rPr>
          <w:b w:val="0"/>
          <w:i w:val="0"/>
        </w:rPr>
        <w:t>Hằng số là một cách tuyệt vời để khóa chặt những giá trị không nên bị thay đổi và giúp code của bạn dễ đọc hơn. Một khi bạn đã quen với việc dùng chúng cho những thứ như tên phiên bản, cài đặt mặc định và ngưỡng tính toán, chúng sẽ trở thành phản xạ tự nhiên.</w:t>
      </w:r>
    </w:p>
    <w:p>
      <w:pPr>
        <w:jc w:val="center"/>
      </w:pPr>
      <w:r>
        <w:drawing>
          <wp:inline xmlns:a="http://schemas.openxmlformats.org/drawingml/2006/main" xmlns:pic="http://schemas.openxmlformats.org/drawingml/2006/picture">
            <wp:extent cx="428625" cy="504825"/>
            <wp:docPr id="99" name="Picture 99"/>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cao một bước!</w:t>
      </w:r>
    </w:p>
    <w:p>
      <w:pPr>
        <w:spacing w:after="80"/>
      </w:pPr>
      <w:r>
        <w:rPr>
          <w:b w:val="0"/>
          <w:i w:val="0"/>
        </w:rPr>
        <w:t xml:space="preserve">Khi tôi làm việc với một khách hàng đã quen với VB Editor, tôi sẽ đặt bất kỳ hằng số nào mà họ có thể muốn thay đổi ở ngay đầu một mô-đun (sau các câu lệnh </w:t>
      </w:r>
      <w:r>
        <w:rPr>
          <w:rFonts w:ascii="Consolas" w:hAnsi="Consolas"/>
          <w:b w:val="0"/>
          <w:i w:val="0"/>
          <w:sz w:val="20"/>
        </w:rPr>
        <w:t>Option</w:t>
      </w:r>
      <w:r>
        <w:rPr>
          <w:b w:val="0"/>
          <w:i w:val="0"/>
        </w:rPr>
        <w:t>). Như vậy, chúng dễ tìm và dễ cập nhật mà không cần phải lục tung phần còn lại của code. Tôi cũng thích làm cho các hằng số công khai (public constant) của mình nổi bật về mặt hình ảnh. Trước đây tôi từng dùng toàn chữ in hoa, nhưng ngày nay, tôi thích dùng nhiều từ ngăn cách bằng dấu gạch dưới, như thế này:</w:t>
      </w:r>
    </w:p>
    <w:p>
      <w:pPr>
        <w:spacing w:after="0"/>
        <w:ind w:left="360"/>
        <w:shd w:val="clear" w:color="auto" w:fill="F2F2F2"/>
      </w:pPr>
      <w:r>
        <w:rPr>
          <w:rFonts w:ascii="Consolas" w:hAnsi="Consolas"/>
          <w:sz w:val="18"/>
        </w:rPr>
        <w:t>Public Const Troubleshooting_Mode = True</w:t>
      </w:r>
    </w:p>
    <w:p>
      <w:pPr>
        <w:spacing w:after="40"/>
      </w:pPr>
    </w:p>
    <w:p>
      <w:pPr>
        <w:spacing w:after="80"/>
      </w:pPr>
      <w:r>
        <w:rPr>
          <w:b w:val="0"/>
          <w:i w:val="0"/>
        </w:rPr>
        <w:t>Cách này giữ cho mọi thứ dễ đọc mà không gào toáng lên.</w:t>
      </w:r>
    </w:p>
    <w:p>
      <w:pPr>
        <w:pStyle w:val="Heading3"/>
      </w:pPr>
      <w:r>
        <w:rPr>
          <w:rFonts w:ascii="Calibri" w:hAnsi="Calibri"/>
          <w:b/>
          <w:i w:val="0"/>
          <w:sz w:val="26"/>
        </w:rPr>
        <w:t xml:space="preserve">Dùng </w:t>
      </w:r>
      <w:r>
        <w:rPr>
          <w:rFonts w:ascii="Calibri" w:hAnsi="Calibri"/>
          <w:b/>
          <w:i w:val="0"/>
          <w:sz w:val="26"/>
        </w:rPr>
        <w:t>Set</w:t>
      </w:r>
      <w:r>
        <w:rPr>
          <w:rFonts w:ascii="Calibri" w:hAnsi="Calibri"/>
          <w:b/>
          <w:i w:val="0"/>
          <w:sz w:val="26"/>
        </w:rPr>
        <w:t xml:space="preserve"> để gán biến đối tượng</w:t>
      </w:r>
    </w:p>
    <w:p>
      <w:pPr>
        <w:spacing w:after="80"/>
      </w:pPr>
      <w:r>
        <w:rPr>
          <w:b w:val="0"/>
          <w:i w:val="0"/>
        </w:rPr>
        <w:t xml:space="preserve">Đến đây, bạn đã thấy một biến chứa một giá trị đơn, như </w:t>
      </w:r>
      <w:r>
        <w:rPr>
          <w:rFonts w:ascii="Consolas" w:hAnsi="Consolas"/>
          <w:b w:val="0"/>
          <w:i w:val="0"/>
          <w:sz w:val="20"/>
        </w:rPr>
        <w:t>TotalSales = 0</w:t>
      </w:r>
      <w:r>
        <w:rPr>
          <w:b w:val="0"/>
          <w:i w:val="0"/>
        </w:rPr>
        <w:t xml:space="preserve">. Đó là một biến bình thường; nó lưu một giá trị, như một số hoặc một chuỗi. Nhưng còn có một loại biến khác: </w:t>
      </w:r>
      <w:r>
        <w:rPr>
          <w:b w:val="0"/>
          <w:i/>
        </w:rPr>
        <w:t>biến đối tượng</w:t>
      </w:r>
      <w:r>
        <w:rPr>
          <w:b w:val="0"/>
          <w:i w:val="0"/>
        </w:rPr>
        <w:t xml:space="preserve"> (object variable). Thay vì giữ một giá trị đơn giản, nó giữ một tham chiếu đến cả một cấu trúc, chẳng hạn như một worksheet, một range, hoặc một chart. Những biến này không chỉ giữ một giá trị; chúng giữ quyền truy cập vào chính đối tượng đó, cùng với các thuộc tính (</w:t>
      </w:r>
      <w:r>
        <w:rPr>
          <w:rFonts w:ascii="Consolas" w:hAnsi="Consolas"/>
          <w:b w:val="0"/>
          <w:i w:val="0"/>
          <w:sz w:val="20"/>
        </w:rPr>
        <w:t>Worksheet.Name</w:t>
      </w:r>
      <w:r>
        <w:rPr>
          <w:b w:val="0"/>
          <w:i w:val="0"/>
        </w:rPr>
        <w:t>) và phương thức (</w:t>
      </w:r>
      <w:r>
        <w:rPr>
          <w:rFonts w:ascii="Consolas" w:hAnsi="Consolas"/>
          <w:b w:val="0"/>
          <w:i w:val="0"/>
          <w:sz w:val="20"/>
        </w:rPr>
        <w:t>Worksheet.Copy</w:t>
      </w:r>
      <w:r>
        <w:rPr>
          <w:b w:val="0"/>
          <w:i w:val="0"/>
        </w:rPr>
        <w:t>) của nó.</w:t>
      </w:r>
    </w:p>
    <w:p>
      <w:pPr>
        <w:spacing w:after="80"/>
      </w:pPr>
      <w:r>
        <w:rPr>
          <w:b w:val="0"/>
          <w:i w:val="0"/>
        </w:rPr>
        <w:t>Để làm việc với biến đối tượng, bạn cần làm hai việc:</w:t>
      </w:r>
    </w:p>
    <w:p>
      <w:pPr>
        <w:spacing w:after="80"/>
        <w:ind w:left="360"/>
      </w:pPr>
      <w:r>
        <w:t xml:space="preserve">1. </w:t>
      </w:r>
      <w:r>
        <w:rPr>
          <w:b w:val="0"/>
          <w:i w:val="0"/>
        </w:rPr>
        <w:t>Khai báo biến với một kiểu đối tượng cụ thể, chẳng hạn như Worksheet.</w:t>
      </w:r>
    </w:p>
    <w:p>
      <w:pPr>
        <w:spacing w:after="80"/>
        <w:ind w:left="360"/>
      </w:pPr>
      <w:r>
        <w:t xml:space="preserve">2. </w:t>
      </w:r>
      <w:r>
        <w:rPr>
          <w:b w:val="0"/>
          <w:i w:val="0"/>
        </w:rPr>
        <w:t xml:space="preserve">Dùng từ khóa </w:t>
      </w:r>
      <w:r>
        <w:rPr>
          <w:rFonts w:ascii="Consolas" w:hAnsi="Consolas"/>
          <w:b w:val="0"/>
          <w:i w:val="0"/>
          <w:sz w:val="20"/>
        </w:rPr>
        <w:t>Set</w:t>
      </w:r>
      <w:r>
        <w:rPr>
          <w:b w:val="0"/>
          <w:i w:val="0"/>
        </w:rPr>
        <w:t xml:space="preserve"> để gán nó cho một đối tượng thực tế.</w:t>
      </w:r>
    </w:p>
    <w:p>
      <w:pPr>
        <w:spacing w:after="80"/>
      </w:pPr>
      <w:r>
        <w:rPr>
          <w:b w:val="0"/>
          <w:i w:val="0"/>
        </w:rPr>
        <w:t>Ví dụ, để gán một worksheet và một range cho các biến đối tượng, hãy làm như sau:</w:t>
      </w:r>
    </w:p>
    <w:p>
      <w:pPr>
        <w:spacing w:after="0"/>
        <w:ind w:left="360"/>
        <w:shd w:val="clear" w:color="auto" w:fill="F2F2F2"/>
      </w:pPr>
      <w:r>
        <w:rPr>
          <w:rFonts w:ascii="Consolas" w:hAnsi="Consolas"/>
          <w:sz w:val="18"/>
        </w:rPr>
        <w:t>'Declare the object types</w:t>
      </w:r>
    </w:p>
    <w:p>
      <w:pPr>
        <w:spacing w:after="0"/>
        <w:ind w:left="360"/>
        <w:shd w:val="clear" w:color="auto" w:fill="F2F2F2"/>
      </w:pPr>
      <w:r>
        <w:rPr>
          <w:rFonts w:ascii="Consolas" w:hAnsi="Consolas"/>
          <w:sz w:val="18"/>
        </w:rPr>
        <w:t>Dim mySheet as Worksheet</w:t>
      </w:r>
    </w:p>
    <w:p>
      <w:pPr>
        <w:spacing w:after="0"/>
        <w:ind w:left="360"/>
        <w:shd w:val="clear" w:color="auto" w:fill="F2F2F2"/>
      </w:pPr>
      <w:r>
        <w:rPr>
          <w:rFonts w:ascii="Consolas" w:hAnsi="Consolas"/>
          <w:sz w:val="18"/>
        </w:rPr>
        <w:t>Dim myRange as Range</w:t>
      </w:r>
    </w:p>
    <w:p>
      <w:pPr>
        <w:spacing w:after="0"/>
        <w:ind w:left="360"/>
        <w:shd w:val="clear" w:color="auto" w:fill="F2F2F2"/>
      </w:pPr>
      <w:r>
        <w:rPr>
          <w:rFonts w:ascii="Consolas" w:hAnsi="Consolas"/>
          <w:sz w:val="18"/>
        </w:rPr>
        <w:t>'Assign the variables to real objects</w:t>
      </w:r>
    </w:p>
    <w:p>
      <w:pPr>
        <w:spacing w:after="0"/>
        <w:ind w:left="360"/>
        <w:shd w:val="clear" w:color="auto" w:fill="F2F2F2"/>
      </w:pPr>
      <w:r>
        <w:rPr>
          <w:rFonts w:ascii="Consolas" w:hAnsi="Consolas"/>
          <w:sz w:val="18"/>
        </w:rPr>
        <w:t>Set mySheet = ThisWorkbook.Worksheets("Report")</w:t>
      </w:r>
    </w:p>
    <w:p>
      <w:pPr>
        <w:spacing w:after="0"/>
        <w:ind w:left="360"/>
        <w:shd w:val="clear" w:color="auto" w:fill="F2F2F2"/>
      </w:pPr>
      <w:r>
        <w:rPr>
          <w:rFonts w:ascii="Consolas" w:hAnsi="Consolas"/>
          <w:sz w:val="18"/>
        </w:rPr>
        <w:t>Set myRange = mySheet.Range("A1:D5")</w:t>
      </w:r>
    </w:p>
    <w:p>
      <w:pPr>
        <w:spacing w:after="40"/>
      </w:pPr>
    </w:p>
    <w:p>
      <w:pPr>
        <w:spacing w:after="80"/>
      </w:pPr>
      <w:r>
        <w:rPr>
          <w:b w:val="0"/>
          <w:i w:val="0"/>
        </w:rPr>
        <w:t xml:space="preserve">Như bạn thấy trong ví dụ trên, sau khi chúng ta gán sheet Report cho biến </w:t>
      </w:r>
      <w:r>
        <w:rPr>
          <w:rFonts w:ascii="Consolas" w:hAnsi="Consolas"/>
          <w:b w:val="0"/>
          <w:i w:val="0"/>
          <w:sz w:val="20"/>
        </w:rPr>
        <w:t>mySheet</w:t>
      </w:r>
      <w:r>
        <w:rPr>
          <w:b w:val="0"/>
          <w:i w:val="0"/>
        </w:rPr>
        <w:t>, chúng ta có thể dùng biến đối tượng đó trong code thay vì phải gõ ra toàn bộ tham chiếu sheet. Điều này không chỉ giúp code dễ đọc hơn mà còn gõ nhanh hơn.</w:t>
      </w:r>
    </w:p>
    <w:p>
      <w:pPr>
        <w:spacing w:after="80"/>
      </w:pPr>
      <w:r>
        <w:rPr>
          <w:b w:val="0"/>
          <w:i w:val="0"/>
        </w:rPr>
        <w:t>Và bạn không mất gì khi dùng biến đối tượng thay cho tham chiếu đầy đủ—bạn vẫn có tool tip, tự động hoàn thành (autocomplete) và toàn quyền truy cập vào các thuộc tính và phương thức của đối tượng trong khi viết code.</w:t>
      </w:r>
    </w:p>
    <w:p>
      <w:pPr>
        <w:jc w:val="center"/>
      </w:pPr>
      <w:r>
        <w:drawing>
          <wp:inline xmlns:a="http://schemas.openxmlformats.org/drawingml/2006/main" xmlns:pic="http://schemas.openxmlformats.org/drawingml/2006/picture">
            <wp:extent cx="428625" cy="504825"/>
            <wp:docPr id="100" name="Picture 100"/>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cao một bước!</w:t>
      </w:r>
    </w:p>
    <w:p>
      <w:pPr>
        <w:spacing w:after="80"/>
      </w:pPr>
      <w:r>
        <w:rPr>
          <w:b w:val="0"/>
          <w:i w:val="0"/>
        </w:rPr>
        <w:t>Bạn có thể khai báo một biến đối tượng bên ngoài một thủ tục (procedure), nhưng bạn chỉ có thể gán đối tượng bên trong một thủ tục. Ví dụ, nếu bạn có nhiều thủ tục cần làm việc với cùng một sheet, bạn có thể làm như thế này:</w:t>
      </w:r>
    </w:p>
    <w:p>
      <w:pPr>
        <w:spacing w:after="0"/>
        <w:ind w:left="360"/>
        <w:shd w:val="clear" w:color="auto" w:fill="F2F2F2"/>
      </w:pPr>
      <w:r>
        <w:rPr>
          <w:rFonts w:ascii="Consolas" w:hAnsi="Consolas"/>
          <w:sz w:val="18"/>
        </w:rPr>
        <w:t>'At the top of a module</w:t>
      </w:r>
    </w:p>
    <w:p>
      <w:pPr>
        <w:spacing w:after="0"/>
        <w:ind w:left="360"/>
        <w:shd w:val="clear" w:color="auto" w:fill="F2F2F2"/>
      </w:pPr>
      <w:r>
        <w:rPr>
          <w:rFonts w:ascii="Consolas" w:hAnsi="Consolas"/>
          <w:sz w:val="18"/>
        </w:rPr>
        <w:t>Public curSheet As Worksheet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InitializeSheet(ByVal SheetName As String)</w:t>
      </w:r>
    </w:p>
    <w:p>
      <w:pPr>
        <w:spacing w:after="0"/>
        <w:ind w:left="360"/>
        <w:shd w:val="clear" w:color="auto" w:fill="F2F2F2"/>
      </w:pPr>
      <w:r>
        <w:rPr>
          <w:rFonts w:ascii="Consolas" w:hAnsi="Consolas"/>
          <w:sz w:val="18"/>
        </w:rPr>
        <w:t>'initialize the object to the specific sheet</w:t>
      </w:r>
    </w:p>
    <w:p>
      <w:pPr>
        <w:spacing w:after="0"/>
        <w:ind w:left="360"/>
        <w:shd w:val="clear" w:color="auto" w:fill="F2F2F2"/>
      </w:pPr>
      <w:r>
        <w:rPr>
          <w:rFonts w:ascii="Consolas" w:hAnsi="Consolas"/>
          <w:sz w:val="18"/>
        </w:rPr>
        <w:t>Set curSheet = ThisWorkbook.Worksheets(SheetName)</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DoSomethingToSheet()</w:t>
      </w:r>
    </w:p>
    <w:p>
      <w:pPr>
        <w:spacing w:after="0"/>
        <w:ind w:left="360"/>
        <w:shd w:val="clear" w:color="auto" w:fill="F2F2F2"/>
      </w:pPr>
      <w:r>
        <w:rPr>
          <w:rFonts w:ascii="Consolas" w:hAnsi="Consolas"/>
          <w:sz w:val="18"/>
        </w:rPr>
        <w:t>'good coding behavior : check if the variable is assigned</w:t>
      </w:r>
    </w:p>
    <w:p>
      <w:pPr>
        <w:spacing w:after="0"/>
        <w:ind w:left="360"/>
        <w:shd w:val="clear" w:color="auto" w:fill="F2F2F2"/>
      </w:pPr>
      <w:r>
        <w:rPr>
          <w:rFonts w:ascii="Consolas" w:hAnsi="Consolas"/>
          <w:sz w:val="18"/>
        </w:rPr>
        <w:t>If curSheet Is Nothing Then</w:t>
      </w:r>
    </w:p>
    <w:p>
      <w:pPr>
        <w:spacing w:after="0"/>
        <w:ind w:left="360"/>
        <w:shd w:val="clear" w:color="auto" w:fill="F2F2F2"/>
      </w:pPr>
      <w:r>
        <w:rPr>
          <w:rFonts w:ascii="Consolas" w:hAnsi="Consolas"/>
          <w:sz w:val="18"/>
        </w:rPr>
        <w:t xml:space="preserve">  MsgBox "Current sheet Not Set"</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With curSheet</w:t>
      </w:r>
    </w:p>
    <w:p>
      <w:pPr>
        <w:spacing w:after="0"/>
        <w:ind w:left="360"/>
        <w:shd w:val="clear" w:color="auto" w:fill="F2F2F2"/>
      </w:pPr>
      <w:r>
        <w:rPr>
          <w:rFonts w:ascii="Consolas" w:hAnsi="Consolas"/>
          <w:sz w:val="18"/>
        </w:rPr>
        <w:t xml:space="preserve">    'do things to the sheet</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Lưu ý rằng cả hai thủ tục đều không bao gồm </w:t>
      </w:r>
      <w:r>
        <w:rPr>
          <w:rFonts w:ascii="Consolas" w:hAnsi="Consolas"/>
          <w:b w:val="0"/>
          <w:i w:val="0"/>
          <w:sz w:val="20"/>
        </w:rPr>
        <w:t>Set curSheet = Nothing</w:t>
      </w:r>
      <w:r>
        <w:rPr>
          <w:b w:val="0"/>
          <w:i w:val="0"/>
        </w:rPr>
        <w:t xml:space="preserve"> (xem “Giải phóng biến đối tượng”). Điều đó là cố ý—có thể có những thủ tục khác cần tham chiếu đến đối tượng. Thay vào đó, bạn sẽ muốn xóa đối tượng ở cuối chương trình chính của mình hoặc tạo một thủ tục dọn dẹp để giải phóng bất kỳ biến công khai nào sau khi chương trình của bạn chạy xong.</w:t>
      </w:r>
    </w:p>
    <w:p>
      <w:pPr>
        <w:pStyle w:val="Heading4"/>
      </w:pPr>
      <w:r>
        <w:rPr>
          <w:rFonts w:ascii="Calibri" w:hAnsi="Calibri"/>
          <w:b/>
          <w:i w:val="0"/>
          <w:sz w:val="23"/>
        </w:rPr>
        <w:t>Giải phóng biến đối tượng</w:t>
      </w:r>
    </w:p>
    <w:p>
      <w:pPr>
        <w:spacing w:after="80"/>
      </w:pPr>
      <w:r>
        <w:rPr>
          <w:b w:val="0"/>
          <w:i w:val="0"/>
        </w:rPr>
        <w:t xml:space="preserve">Sau khi bạn làm việc xong với một biến đối tượng, bạn giải phóng nó bằng cách gán nó thành </w:t>
      </w:r>
      <w:r>
        <w:rPr>
          <w:rFonts w:ascii="Consolas" w:hAnsi="Consolas"/>
          <w:b w:val="0"/>
          <w:i w:val="0"/>
          <w:sz w:val="20"/>
        </w:rPr>
        <w:t>Nothing</w:t>
      </w:r>
      <w:r>
        <w:rPr>
          <w:b w:val="0"/>
          <w:i w:val="0"/>
        </w:rPr>
        <w:t>:</w:t>
      </w:r>
    </w:p>
    <w:p>
      <w:pPr>
        <w:spacing w:after="0"/>
        <w:ind w:left="360"/>
        <w:shd w:val="clear" w:color="auto" w:fill="F2F2F2"/>
      </w:pPr>
      <w:r>
        <w:rPr>
          <w:rFonts w:ascii="Consolas" w:hAnsi="Consolas"/>
          <w:sz w:val="18"/>
        </w:rPr>
        <w:t>Set mySheet = Nothing</w:t>
      </w:r>
    </w:p>
    <w:p>
      <w:pPr>
        <w:spacing w:after="40"/>
      </w:pPr>
    </w:p>
    <w:p>
      <w:pPr>
        <w:spacing w:after="80"/>
      </w:pPr>
      <w:r>
        <w:rPr>
          <w:b w:val="0"/>
          <w:i w:val="0"/>
        </w:rPr>
        <w:t>Điều này báo cho VBA giải phóng tham chiếu đối tượng và giải phóng bộ nhớ. Trong các dự án nhỏ, điều này không phải lúc nào cũng cần thiết—VBA sẽ dọn dẹp khi thủ tục kết thúc hoặc khi workbook đóng lại. Nhưng trong các dự án lớn hơn, đặc biệt là những dự án giữ nhiều tham chiếu đối tượng (như workbook đang mở, range, hoặc pivot table), việc xóa chúng một cách rõ ràng là một thói quen tốt.</w:t>
      </w:r>
    </w:p>
    <w:p>
      <w:pPr>
        <w:spacing w:after="80"/>
      </w:pPr>
      <w:r>
        <w:rPr>
          <w:b w:val="0"/>
          <w:i w:val="0"/>
        </w:rPr>
        <w:t>Nó không phải lúc nào cũng bắt buộc—nhưng đó là cách dọn dẹp thông minh.</w:t>
      </w:r>
    </w:p>
    <w:p>
      <w:pPr>
        <w:pStyle w:val="Heading3"/>
      </w:pPr>
      <w:r>
        <w:rPr>
          <w:rFonts w:ascii="Calibri" w:hAnsi="Calibri"/>
          <w:b/>
          <w:i w:val="0"/>
          <w:sz w:val="26"/>
        </w:rPr>
        <w:t xml:space="preserve">Kiểm soát việc truyền đối số với </w:t>
      </w:r>
      <w:r>
        <w:rPr>
          <w:rFonts w:ascii="Calibri" w:hAnsi="Calibri"/>
          <w:b/>
          <w:i w:val="0"/>
          <w:sz w:val="26"/>
        </w:rPr>
        <w:t>ByVal</w:t>
      </w:r>
      <w:r>
        <w:rPr>
          <w:rFonts w:ascii="Calibri" w:hAnsi="Calibri"/>
          <w:b/>
          <w:i w:val="0"/>
          <w:sz w:val="26"/>
        </w:rPr>
        <w:t xml:space="preserve"> và </w:t>
      </w:r>
      <w:r>
        <w:rPr>
          <w:rFonts w:ascii="Calibri" w:hAnsi="Calibri"/>
          <w:b/>
          <w:i w:val="0"/>
          <w:sz w:val="26"/>
        </w:rPr>
        <w:t>ByRef</w:t>
      </w:r>
    </w:p>
    <w:p>
      <w:pPr>
        <w:spacing w:after="80"/>
      </w:pPr>
      <w:r>
        <w:rPr>
          <w:b w:val="0"/>
          <w:i w:val="0"/>
        </w:rPr>
        <w:t xml:space="preserve">Khi bạn gọi một thủ tục như </w:t>
      </w:r>
      <w:r>
        <w:rPr>
          <w:rFonts w:ascii="Consolas" w:hAnsi="Consolas"/>
          <w:b w:val="0"/>
          <w:i w:val="0"/>
          <w:sz w:val="20"/>
        </w:rPr>
        <w:t>Sub</w:t>
      </w:r>
      <w:r>
        <w:rPr>
          <w:b w:val="0"/>
          <w:i w:val="0"/>
        </w:rPr>
        <w:t xml:space="preserve"> hoặc </w:t>
      </w:r>
      <w:r>
        <w:rPr>
          <w:rFonts w:ascii="Consolas" w:hAnsi="Consolas"/>
          <w:b w:val="0"/>
          <w:i w:val="0"/>
          <w:sz w:val="20"/>
        </w:rPr>
        <w:t>Function</w:t>
      </w:r>
      <w:r>
        <w:rPr>
          <w:b w:val="0"/>
          <w:i w:val="0"/>
        </w:rPr>
        <w:t xml:space="preserve">, bạn có thể gửi cho nó thông tin bổ sung để xử lý—điều này được gọi là “truyền đối số.” Các biến bạn gửi được gọi là </w:t>
      </w:r>
      <w:r>
        <w:rPr>
          <w:b w:val="0"/>
          <w:i/>
        </w:rPr>
        <w:t>tham số</w:t>
      </w:r>
      <w:r>
        <w:rPr>
          <w:b w:val="0"/>
          <w:i w:val="0"/>
        </w:rPr>
        <w:t>, và chúng cho phép thủ tục thực hiện nhiệm vụ của mình bằng dữ liệu bạn cung cấp.</w:t>
      </w:r>
    </w:p>
    <w:p>
      <w:pPr>
        <w:spacing w:after="80"/>
      </w:pPr>
      <w:r>
        <w:rPr>
          <w:b w:val="0"/>
          <w:i w:val="0"/>
        </w:rPr>
        <w:t xml:space="preserve">Trong ví dụ này, thủ tục </w:t>
      </w:r>
      <w:r>
        <w:rPr>
          <w:rFonts w:ascii="Consolas" w:hAnsi="Consolas"/>
          <w:b w:val="0"/>
          <w:i w:val="0"/>
          <w:sz w:val="20"/>
        </w:rPr>
        <w:t>Test</w:t>
      </w:r>
      <w:r>
        <w:rPr>
          <w:b w:val="0"/>
          <w:i w:val="0"/>
        </w:rPr>
        <w:t xml:space="preserve"> khai báo một biến, </w:t>
      </w:r>
      <w:r>
        <w:rPr>
          <w:rFonts w:ascii="Consolas" w:hAnsi="Consolas"/>
          <w:b w:val="0"/>
          <w:i w:val="0"/>
          <w:sz w:val="20"/>
        </w:rPr>
        <w:t>userName</w:t>
      </w:r>
      <w:r>
        <w:rPr>
          <w:b w:val="0"/>
          <w:i w:val="0"/>
        </w:rPr>
        <w:t xml:space="preserve">, và truyền nó cho </w:t>
      </w:r>
      <w:r>
        <w:rPr>
          <w:rFonts w:ascii="Consolas" w:hAnsi="Consolas"/>
          <w:b w:val="0"/>
          <w:i w:val="0"/>
          <w:sz w:val="20"/>
        </w:rPr>
        <w:t>SayHello</w:t>
      </w:r>
      <w:r>
        <w:rPr>
          <w:b w:val="0"/>
          <w:i w:val="0"/>
        </w:rPr>
        <w:t>, thủ tục này sử dụng giá trị đó trong một thông báo:</w:t>
      </w:r>
    </w:p>
    <w:p>
      <w:pPr>
        <w:spacing w:after="0"/>
        <w:ind w:left="360"/>
        <w:shd w:val="clear" w:color="auto" w:fill="F2F2F2"/>
      </w:pPr>
      <w:r>
        <w:rPr>
          <w:rFonts w:ascii="Consolas" w:hAnsi="Consolas"/>
          <w:sz w:val="18"/>
        </w:rPr>
        <w:t>Sub Test()</w:t>
      </w:r>
    </w:p>
    <w:p>
      <w:pPr>
        <w:spacing w:after="0"/>
        <w:ind w:left="360"/>
        <w:shd w:val="clear" w:color="auto" w:fill="F2F2F2"/>
      </w:pPr>
      <w:r>
        <w:rPr>
          <w:rFonts w:ascii="Consolas" w:hAnsi="Consolas"/>
          <w:sz w:val="18"/>
        </w:rPr>
        <w:t>Dim userName As String</w:t>
      </w:r>
    </w:p>
    <w:p>
      <w:pPr>
        <w:spacing w:after="0"/>
        <w:ind w:left="360"/>
        <w:shd w:val="clear" w:color="auto" w:fill="F2F2F2"/>
      </w:pPr>
      <w:r>
        <w:rPr>
          <w:rFonts w:ascii="Consolas" w:hAnsi="Consolas"/>
          <w:sz w:val="18"/>
        </w:rPr>
        <w:t>userName = "Tracy"</w:t>
      </w:r>
    </w:p>
    <w:p>
      <w:pPr>
        <w:spacing w:after="0"/>
        <w:ind w:left="360"/>
        <w:shd w:val="clear" w:color="auto" w:fill="F2F2F2"/>
      </w:pPr>
      <w:r>
        <w:rPr>
          <w:rFonts w:ascii="Consolas" w:hAnsi="Consolas"/>
          <w:sz w:val="18"/>
        </w:rPr>
        <w:t>SayHello userName</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SayHello(ByVal name As String)</w:t>
      </w:r>
    </w:p>
    <w:p>
      <w:pPr>
        <w:spacing w:after="0"/>
        <w:ind w:left="360"/>
        <w:shd w:val="clear" w:color="auto" w:fill="F2F2F2"/>
      </w:pPr>
      <w:r>
        <w:rPr>
          <w:rFonts w:ascii="Consolas" w:hAnsi="Consolas"/>
          <w:sz w:val="18"/>
        </w:rPr>
        <w:t>MsgBox "Hello, " &amp; name</w:t>
      </w:r>
    </w:p>
    <w:p>
      <w:pPr>
        <w:spacing w:after="0"/>
        <w:ind w:left="360"/>
        <w:shd w:val="clear" w:color="auto" w:fill="F2F2F2"/>
      </w:pPr>
      <w:r>
        <w:rPr>
          <w:rFonts w:ascii="Consolas" w:hAnsi="Consolas"/>
          <w:sz w:val="18"/>
        </w:rPr>
        <w:t>End Sub</w:t>
      </w:r>
    </w:p>
    <w:p>
      <w:pPr>
        <w:spacing w:after="40"/>
      </w:pPr>
    </w:p>
    <w:p>
      <w:pPr>
        <w:spacing w:after="80"/>
      </w:pPr>
      <w:r>
        <w:rPr>
          <w:b w:val="0"/>
          <w:i w:val="0"/>
        </w:rPr>
        <w:t>Việc thủ tục có thể sửa đổi biến đó hay không phụ thuộc vào cách bạn truyền nó:</w:t>
      </w:r>
    </w:p>
    <w:p>
      <w:pPr>
        <w:spacing w:after="80"/>
        <w:ind w:left="360"/>
      </w:pPr>
      <w:r>
        <w:t xml:space="preserve">• </w:t>
      </w:r>
      <w:r>
        <w:rPr>
          <w:rFonts w:ascii="Consolas" w:hAnsi="Consolas"/>
          <w:b w:val="0"/>
          <w:i w:val="0"/>
          <w:sz w:val="20"/>
        </w:rPr>
        <w:t>ByVal</w:t>
      </w:r>
      <w:r>
        <w:rPr>
          <w:b w:val="0"/>
          <w:i w:val="0"/>
        </w:rPr>
        <w:t xml:space="preserve"> (theo giá trị): Thủ tục nhận được một bản sao.</w:t>
      </w:r>
    </w:p>
    <w:p>
      <w:pPr>
        <w:spacing w:after="80"/>
        <w:ind w:left="360"/>
      </w:pPr>
      <w:r>
        <w:t xml:space="preserve">• </w:t>
      </w:r>
      <w:r>
        <w:rPr>
          <w:rFonts w:ascii="Consolas" w:hAnsi="Consolas"/>
          <w:b w:val="0"/>
          <w:i w:val="0"/>
          <w:sz w:val="20"/>
        </w:rPr>
        <w:t>ByRef</w:t>
      </w:r>
      <w:r>
        <w:rPr>
          <w:b w:val="0"/>
          <w:i w:val="0"/>
        </w:rPr>
        <w:t xml:space="preserve"> (theo tham chiếu): Thủ tục nhận được một con trỏ đến bản gốc.</w:t>
      </w:r>
    </w:p>
    <w:p>
      <w:pPr>
        <w:spacing w:after="80"/>
        <w:ind w:left="360"/>
      </w:pPr>
      <w:r>
        <w:t xml:space="preserve">• </w:t>
      </w:r>
      <w:r>
        <w:rPr>
          <w:b w:val="0"/>
          <w:i w:val="0"/>
        </w:rPr>
        <w:t xml:space="preserve">Nếu bạn bỏ qua cả hai, VBA sẽ mặc định là </w:t>
      </w:r>
      <w:r>
        <w:rPr>
          <w:rFonts w:ascii="Consolas" w:hAnsi="Consolas"/>
          <w:b w:val="0"/>
          <w:i w:val="0"/>
          <w:sz w:val="20"/>
        </w:rPr>
        <w:t>ByRef</w:t>
      </w:r>
      <w:r>
        <w:rPr>
          <w:b w:val="0"/>
          <w:i w:val="0"/>
        </w:rPr>
        <w:t xml:space="preserve">—vì vậy sẽ an toàn hơn khi bạn sử dụng rõ ràng </w:t>
      </w:r>
      <w:r>
        <w:rPr>
          <w:rFonts w:ascii="Consolas" w:hAnsi="Consolas"/>
          <w:b w:val="0"/>
          <w:i w:val="0"/>
          <w:sz w:val="20"/>
        </w:rPr>
        <w:t>ByVal</w:t>
      </w:r>
      <w:r>
        <w:rPr>
          <w:b w:val="0"/>
          <w:i w:val="0"/>
        </w:rPr>
        <w:t xml:space="preserve"> khi bạn muốn bảo vệ bản gốc.</w:t>
      </w:r>
    </w:p>
    <w:p>
      <w:pPr>
        <w:spacing w:after="80"/>
      </w:pPr>
      <w:r>
        <w:rPr>
          <w:b w:val="0"/>
          <w:i w:val="0"/>
        </w:rPr>
        <w:t xml:space="preserve">Ví dụ sau đây minh họa điều gì xảy ra khi một biến được truyền </w:t>
      </w:r>
      <w:r>
        <w:rPr>
          <w:rFonts w:ascii="Consolas" w:hAnsi="Consolas"/>
          <w:b w:val="0"/>
          <w:i w:val="0"/>
          <w:sz w:val="20"/>
        </w:rPr>
        <w:t>ByVal</w:t>
      </w:r>
      <w:r>
        <w:rPr>
          <w:b w:val="0"/>
          <w:i w:val="0"/>
        </w:rPr>
        <w:t xml:space="preserve"> so với </w:t>
      </w:r>
      <w:r>
        <w:rPr>
          <w:rFonts w:ascii="Consolas" w:hAnsi="Consolas"/>
          <w:b w:val="0"/>
          <w:i w:val="0"/>
          <w:sz w:val="20"/>
        </w:rPr>
        <w:t>ByRef</w:t>
      </w:r>
      <w:r>
        <w:rPr>
          <w:b w:val="0"/>
          <w:i w:val="0"/>
        </w:rPr>
        <w:t>:</w:t>
      </w:r>
    </w:p>
    <w:p>
      <w:pPr>
        <w:spacing w:after="0"/>
        <w:ind w:left="360"/>
        <w:shd w:val="clear" w:color="auto" w:fill="F2F2F2"/>
      </w:pPr>
      <w:r>
        <w:rPr>
          <w:rFonts w:ascii="Consolas" w:hAnsi="Consolas"/>
          <w:sz w:val="18"/>
        </w:rPr>
        <w:t>Sub Test()</w:t>
      </w:r>
    </w:p>
    <w:p>
      <w:pPr>
        <w:spacing w:after="0"/>
        <w:ind w:left="360"/>
        <w:shd w:val="clear" w:color="auto" w:fill="F2F2F2"/>
      </w:pPr>
      <w:r>
        <w:rPr>
          <w:rFonts w:ascii="Consolas" w:hAnsi="Consolas"/>
          <w:sz w:val="18"/>
        </w:rPr>
        <w:t>Dim ourNumber As Integer</w:t>
      </w:r>
    </w:p>
    <w:p>
      <w:pPr>
        <w:spacing w:after="0"/>
        <w:ind w:left="360"/>
        <w:shd w:val="clear" w:color="auto" w:fill="F2F2F2"/>
      </w:pPr>
      <w:r>
        <w:rPr>
          <w:rFonts w:ascii="Consolas" w:hAnsi="Consolas"/>
          <w:sz w:val="18"/>
        </w:rPr>
        <w:t>ourNumber = 5</w:t>
      </w:r>
    </w:p>
    <w:p>
      <w:pPr>
        <w:spacing w:after="0"/>
        <w:ind w:left="360"/>
        <w:shd w:val="clear" w:color="auto" w:fill="F2F2F2"/>
      </w:pPr>
      <w:r>
        <w:rPr>
          <w:rFonts w:ascii="Consolas" w:hAnsi="Consolas"/>
          <w:sz w:val="18"/>
        </w:rPr>
        <w:t>PassByVal ourNumber</w:t>
      </w:r>
    </w:p>
    <w:p>
      <w:pPr>
        <w:spacing w:after="0"/>
        <w:ind w:left="360"/>
        <w:shd w:val="clear" w:color="auto" w:fill="F2F2F2"/>
      </w:pPr>
      <w:r>
        <w:rPr>
          <w:rFonts w:ascii="Consolas" w:hAnsi="Consolas"/>
          <w:sz w:val="18"/>
        </w:rPr>
        <w:t>Debug.Print ourNumber 'Still 5</w:t>
      </w:r>
    </w:p>
    <w:p>
      <w:pPr>
        <w:spacing w:after="0"/>
        <w:ind w:left="360"/>
        <w:shd w:val="clear" w:color="auto" w:fill="F2F2F2"/>
      </w:pPr>
      <w:r>
        <w:rPr>
          <w:rFonts w:ascii="Consolas" w:hAnsi="Consolas"/>
          <w:sz w:val="18"/>
        </w:rPr>
        <w:t>PassByRef ourNumber</w:t>
      </w:r>
    </w:p>
    <w:p>
      <w:pPr>
        <w:spacing w:after="0"/>
        <w:ind w:left="360"/>
        <w:shd w:val="clear" w:color="auto" w:fill="F2F2F2"/>
      </w:pPr>
      <w:r>
        <w:rPr>
          <w:rFonts w:ascii="Consolas" w:hAnsi="Consolas"/>
          <w:sz w:val="18"/>
        </w:rPr>
        <w:t>Debug.Print ourNumber 'Now 15</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PassByVal(ByVal num As Integer)</w:t>
      </w:r>
    </w:p>
    <w:p>
      <w:pPr>
        <w:spacing w:after="0"/>
        <w:ind w:left="360"/>
        <w:shd w:val="clear" w:color="auto" w:fill="F2F2F2"/>
      </w:pPr>
      <w:r>
        <w:rPr>
          <w:rFonts w:ascii="Consolas" w:hAnsi="Consolas"/>
          <w:sz w:val="18"/>
        </w:rPr>
        <w:t>num = num + 10</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PassByRef(ByRef num As Integer)</w:t>
      </w:r>
    </w:p>
    <w:p>
      <w:pPr>
        <w:spacing w:after="0"/>
        <w:ind w:left="360"/>
        <w:shd w:val="clear" w:color="auto" w:fill="F2F2F2"/>
      </w:pPr>
      <w:r>
        <w:rPr>
          <w:rFonts w:ascii="Consolas" w:hAnsi="Consolas"/>
          <w:sz w:val="18"/>
        </w:rPr>
        <w:t>num = num + 10</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Trong </w:t>
      </w:r>
      <w:r>
        <w:rPr>
          <w:rFonts w:ascii="Consolas" w:hAnsi="Consolas"/>
          <w:b w:val="0"/>
          <w:i w:val="0"/>
          <w:sz w:val="20"/>
        </w:rPr>
        <w:t>PassByVal</w:t>
      </w:r>
      <w:r>
        <w:rPr>
          <w:b w:val="0"/>
          <w:i w:val="0"/>
        </w:rPr>
        <w:t xml:space="preserve">, thủ tục thay đổi bản sao giá trị của chính nó, nên bản gốc vẫn giữ nguyên. Trong </w:t>
      </w:r>
      <w:r>
        <w:rPr>
          <w:rFonts w:ascii="Consolas" w:hAnsi="Consolas"/>
          <w:b w:val="0"/>
          <w:i w:val="0"/>
          <w:sz w:val="20"/>
        </w:rPr>
        <w:t>PassByRef</w:t>
      </w:r>
      <w:r>
        <w:rPr>
          <w:b w:val="0"/>
          <w:i w:val="0"/>
        </w:rPr>
        <w:t>, thủ tục được cấp một con trỏ đến biến gốc, nên sự thay đổi ảnh hưởng đến bản gốc.</w:t>
      </w:r>
    </w:p>
    <w:p>
      <w:pPr>
        <w:jc w:val="center"/>
      </w:pPr>
      <w:r>
        <w:drawing>
          <wp:inline xmlns:a="http://schemas.openxmlformats.org/drawingml/2006/main" xmlns:pic="http://schemas.openxmlformats.org/drawingml/2006/picture">
            <wp:extent cx="409575" cy="419100"/>
            <wp:docPr id="101" name="Picture 10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Luôn khớp kiểu tham số với kiểu biến mà bạn đang truyền. VBA sẽ cố gắng chuyển đổi kiểu, nhưng với </w:t>
      </w:r>
      <w:r>
        <w:rPr>
          <w:rFonts w:ascii="Consolas" w:hAnsi="Consolas"/>
          <w:b w:val="0"/>
          <w:i w:val="0"/>
          <w:sz w:val="20"/>
        </w:rPr>
        <w:t>ByRef</w:t>
      </w:r>
      <w:r>
        <w:rPr>
          <w:b w:val="0"/>
          <w:i w:val="0"/>
        </w:rPr>
        <w:t>, những thay đổi không mong muốn có thể xảy ra.</w:t>
      </w:r>
    </w:p>
    <w:p>
      <w:pPr>
        <w:pStyle w:val="Heading4"/>
      </w:pPr>
      <w:r>
        <w:rPr>
          <w:rFonts w:ascii="Calibri" w:hAnsi="Calibri"/>
          <w:b/>
          <w:i w:val="0"/>
          <w:sz w:val="23"/>
        </w:rPr>
        <w:t>Vì sao biến đối tượng lại khác biệt</w:t>
      </w:r>
    </w:p>
    <w:p>
      <w:pPr>
        <w:spacing w:after="80"/>
      </w:pPr>
      <w:r>
        <w:rPr>
          <w:b w:val="0"/>
          <w:i w:val="0"/>
        </w:rPr>
        <w:t xml:space="preserve">Với các biến thông thường như số và chuỗi, </w:t>
      </w:r>
      <w:r>
        <w:rPr>
          <w:rFonts w:ascii="Consolas" w:hAnsi="Consolas"/>
          <w:b w:val="0"/>
          <w:i w:val="0"/>
          <w:sz w:val="20"/>
        </w:rPr>
        <w:t>ByVal</w:t>
      </w:r>
      <w:r>
        <w:rPr>
          <w:b w:val="0"/>
          <w:i w:val="0"/>
        </w:rPr>
        <w:t xml:space="preserve"> thực sự có nghĩa là “không đụng vào bản gốc.” Nhưng với biến đối tượng, chẳng hạn như collection, range, worksheet hay đối tượng tùy chỉnh, mọi chuyện lại khác. Truyền một đối tượng theo </w:t>
      </w:r>
      <w:r>
        <w:rPr>
          <w:rFonts w:ascii="Consolas" w:hAnsi="Consolas"/>
          <w:b w:val="0"/>
          <w:i w:val="0"/>
          <w:sz w:val="20"/>
        </w:rPr>
        <w:t>ByVal</w:t>
      </w:r>
      <w:r>
        <w:rPr>
          <w:b w:val="0"/>
          <w:i w:val="0"/>
        </w:rPr>
        <w:t xml:space="preserve"> không sao chép đối tượng đó. Nó chỉ bảo vệ phần tham chiếu (cái phong bì), chứ không bảo vệ nội dung bên trong.</w:t>
      </w:r>
    </w:p>
    <w:p>
      <w:pPr>
        <w:jc w:val="center"/>
      </w:pPr>
      <w:r>
        <w:drawing>
          <wp:inline xmlns:a="http://schemas.openxmlformats.org/drawingml/2006/main" xmlns:pic="http://schemas.openxmlformats.org/drawingml/2006/picture">
            <wp:extent cx="409575" cy="419100"/>
            <wp:docPr id="102" name="Picture 10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Mảng không được khai báo như đối tượng, nhưng khi được truyền vào một thủ tục, chúng hành xử giống hệt biến đối tượng: chỉ có phần tham chiếu (con trỏ) được </w:t>
      </w:r>
      <w:r>
        <w:rPr>
          <w:rFonts w:ascii="Consolas" w:hAnsi="Consolas"/>
          <w:b w:val="0"/>
          <w:i w:val="0"/>
          <w:sz w:val="20"/>
        </w:rPr>
        <w:t>ByVal</w:t>
      </w:r>
      <w:r>
        <w:rPr>
          <w:b w:val="0"/>
          <w:i w:val="0"/>
        </w:rPr>
        <w:t xml:space="preserve"> bảo vệ, chứ không phải nội dung.</w:t>
      </w:r>
    </w:p>
    <w:p>
      <w:pPr>
        <w:spacing w:after="0"/>
        <w:ind w:left="360"/>
        <w:shd w:val="clear" w:color="auto" w:fill="F2F2F2"/>
      </w:pPr>
      <w:r>
        <w:rPr>
          <w:rFonts w:ascii="Consolas" w:hAnsi="Consolas"/>
          <w:sz w:val="18"/>
        </w:rPr>
        <w:t>Sub Test_ByVal ()</w:t>
      </w:r>
    </w:p>
    <w:p>
      <w:pPr>
        <w:spacing w:after="0"/>
        <w:ind w:left="360"/>
        <w:shd w:val="clear" w:color="auto" w:fill="F2F2F2"/>
      </w:pPr>
      <w:r>
        <w:rPr>
          <w:rFonts w:ascii="Consolas" w:hAnsi="Consolas"/>
          <w:sz w:val="18"/>
        </w:rPr>
        <w:t>Dim myList As Collection</w:t>
      </w:r>
    </w:p>
    <w:p>
      <w:pPr>
        <w:spacing w:after="0"/>
        <w:ind w:left="360"/>
        <w:shd w:val="clear" w:color="auto" w:fill="F2F2F2"/>
      </w:pPr>
      <w:r>
        <w:rPr>
          <w:rFonts w:ascii="Consolas" w:hAnsi="Consolas"/>
          <w:sz w:val="18"/>
        </w:rPr>
        <w:t>Set myList = New Collection 'Initialize the collection</w:t>
      </w:r>
    </w:p>
    <w:p>
      <w:pPr>
        <w:spacing w:after="0"/>
        <w:ind w:left="360"/>
        <w:shd w:val="clear" w:color="auto" w:fill="F2F2F2"/>
      </w:pPr>
      <w:r>
        <w:rPr>
          <w:rFonts w:ascii="Consolas" w:hAnsi="Consolas"/>
          <w:sz w:val="18"/>
        </w:rPr>
        <w:t>myList.Add "One"</w:t>
      </w:r>
    </w:p>
    <w:p>
      <w:pPr>
        <w:spacing w:after="0"/>
        <w:ind w:left="360"/>
        <w:shd w:val="clear" w:color="auto" w:fill="F2F2F2"/>
      </w:pPr>
      <w:r>
        <w:rPr>
          <w:rFonts w:ascii="Consolas" w:hAnsi="Consolas"/>
          <w:sz w:val="18"/>
        </w:rPr>
        <w:t>AddItem myList</w:t>
      </w:r>
    </w:p>
    <w:p>
      <w:pPr>
        <w:spacing w:after="0"/>
        <w:ind w:left="360"/>
        <w:shd w:val="clear" w:color="auto" w:fill="F2F2F2"/>
      </w:pPr>
      <w:r>
        <w:rPr>
          <w:rFonts w:ascii="Consolas" w:hAnsi="Consolas"/>
          <w:sz w:val="18"/>
        </w:rPr>
        <w:t>Debug.Print myList.Count 'Now 2</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AddItem (ByVal myList As Collection)</w:t>
      </w:r>
    </w:p>
    <w:p>
      <w:pPr>
        <w:spacing w:after="0"/>
        <w:ind w:left="360"/>
        <w:shd w:val="clear" w:color="auto" w:fill="F2F2F2"/>
      </w:pPr>
      <w:r>
        <w:rPr>
          <w:rFonts w:ascii="Consolas" w:hAnsi="Consolas"/>
          <w:sz w:val="18"/>
        </w:rPr>
        <w:t>myList.Add "Two"</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Dù </w:t>
      </w:r>
      <w:r>
        <w:rPr>
          <w:rFonts w:ascii="Consolas" w:hAnsi="Consolas"/>
          <w:b w:val="0"/>
          <w:i w:val="0"/>
          <w:sz w:val="20"/>
        </w:rPr>
        <w:t>myList</w:t>
      </w:r>
      <w:r>
        <w:rPr>
          <w:b w:val="0"/>
          <w:i w:val="0"/>
        </w:rPr>
        <w:t xml:space="preserve"> được truyền theo </w:t>
      </w:r>
      <w:r>
        <w:rPr>
          <w:rFonts w:ascii="Consolas" w:hAnsi="Consolas"/>
          <w:b w:val="0"/>
          <w:i w:val="0"/>
          <w:sz w:val="20"/>
        </w:rPr>
        <w:t>ByVal</w:t>
      </w:r>
      <w:r>
        <w:rPr>
          <w:b w:val="0"/>
          <w:i w:val="0"/>
        </w:rPr>
        <w:t xml:space="preserve">, thủ tục </w:t>
      </w:r>
      <w:r>
        <w:rPr>
          <w:rFonts w:ascii="Consolas" w:hAnsi="Consolas"/>
          <w:b w:val="0"/>
          <w:i w:val="0"/>
          <w:sz w:val="20"/>
        </w:rPr>
        <w:t>AddItem</w:t>
      </w:r>
      <w:r>
        <w:rPr>
          <w:b w:val="0"/>
          <w:i w:val="0"/>
        </w:rPr>
        <w:t xml:space="preserve"> vẫn có thể thêm vào collection gốc vì nó giữ một con trỏ tới cùng đối tượng đó. Tuy nhiên, nếu bạn gán lại toàn bộ đối tượng, thì thay đổi đó sẽ không ảnh hưởng đến bản gốc:</w:t>
      </w:r>
    </w:p>
    <w:p>
      <w:pPr>
        <w:spacing w:after="0"/>
        <w:ind w:left="360"/>
        <w:shd w:val="clear" w:color="auto" w:fill="F2F2F2"/>
      </w:pPr>
      <w:r>
        <w:rPr>
          <w:rFonts w:ascii="Consolas" w:hAnsi="Consolas"/>
          <w:sz w:val="18"/>
        </w:rPr>
        <w:t>Sub ChangeCollection(ByVal myList As Collection)</w:t>
      </w:r>
    </w:p>
    <w:p>
      <w:pPr>
        <w:spacing w:after="0"/>
        <w:ind w:left="360"/>
        <w:shd w:val="clear" w:color="auto" w:fill="F2F2F2"/>
      </w:pPr>
      <w:r>
        <w:rPr>
          <w:rFonts w:ascii="Consolas" w:hAnsi="Consolas"/>
          <w:sz w:val="18"/>
        </w:rPr>
        <w:t>Set myList = New Collection 'new object</w:t>
      </w:r>
    </w:p>
    <w:p>
      <w:pPr>
        <w:spacing w:after="0"/>
        <w:ind w:left="360"/>
        <w:shd w:val="clear" w:color="auto" w:fill="F2F2F2"/>
      </w:pPr>
      <w:r>
        <w:rPr>
          <w:rFonts w:ascii="Consolas" w:hAnsi="Consolas"/>
          <w:sz w:val="18"/>
        </w:rPr>
        <w:t>myList.Add "Test"</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Việc gán </w:t>
      </w:r>
      <w:r>
        <w:rPr>
          <w:rFonts w:ascii="Consolas" w:hAnsi="Consolas"/>
          <w:b w:val="0"/>
          <w:i w:val="0"/>
          <w:sz w:val="20"/>
        </w:rPr>
        <w:t>myList</w:t>
      </w:r>
      <w:r>
        <w:rPr>
          <w:b w:val="0"/>
          <w:i w:val="0"/>
        </w:rPr>
        <w:t xml:space="preserve"> cho một collection mới sẽ tạo ra một đối tượng mới trong bộ nhớ. Collection gốc trong thủ tục gọi vẫn không thay đổi.</w:t>
      </w:r>
    </w:p>
    <w:p>
      <w:pPr>
        <w:spacing w:after="80"/>
      </w:pPr>
      <w:r>
        <w:rPr>
          <w:b w:val="0"/>
          <w:i w:val="0"/>
        </w:rPr>
        <w:t xml:space="preserve">Nếu truyền một đối tượng theo </w:t>
      </w:r>
      <w:r>
        <w:rPr>
          <w:rFonts w:ascii="Consolas" w:hAnsi="Consolas"/>
          <w:b w:val="0"/>
          <w:i w:val="0"/>
          <w:sz w:val="20"/>
        </w:rPr>
        <w:t>ByVal</w:t>
      </w:r>
      <w:r>
        <w:rPr>
          <w:b w:val="0"/>
          <w:i w:val="0"/>
        </w:rPr>
        <w:t xml:space="preserve"> vẫn cho phép bạn thay đổi nội dung của nó, thì dùng </w:t>
      </w:r>
      <w:r>
        <w:rPr>
          <w:rFonts w:ascii="Consolas" w:hAnsi="Consolas"/>
          <w:b w:val="0"/>
          <w:i w:val="0"/>
          <w:sz w:val="20"/>
        </w:rPr>
        <w:t>ByRef</w:t>
      </w:r>
      <w:r>
        <w:rPr>
          <w:b w:val="0"/>
          <w:i w:val="0"/>
        </w:rPr>
        <w:t xml:space="preserve"> để làm gì? Bởi vì </w:t>
      </w:r>
      <w:r>
        <w:rPr>
          <w:rFonts w:ascii="Consolas" w:hAnsi="Consolas"/>
          <w:b w:val="0"/>
          <w:i w:val="0"/>
          <w:sz w:val="20"/>
        </w:rPr>
        <w:t>ByRef</w:t>
      </w:r>
      <w:r>
        <w:rPr>
          <w:b w:val="0"/>
          <w:i w:val="0"/>
        </w:rPr>
        <w:t xml:space="preserve"> cho phép bạn thay thế toàn bộ đối tượng—chứ không chỉ sửa nội dung của nó. Thủ tục sau đây so sánh hai collection. Nếu </w:t>
      </w:r>
      <w:r>
        <w:rPr>
          <w:rFonts w:ascii="Consolas" w:hAnsi="Consolas"/>
          <w:b w:val="0"/>
          <w:i w:val="0"/>
          <w:sz w:val="20"/>
        </w:rPr>
        <w:t>newCollection</w:t>
      </w:r>
      <w:r>
        <w:rPr>
          <w:b w:val="0"/>
          <w:i w:val="0"/>
        </w:rPr>
        <w:t xml:space="preserve"> có nhiều mục hơn, thì nó sẽ thay thế </w:t>
      </w:r>
      <w:r>
        <w:rPr>
          <w:rFonts w:ascii="Consolas" w:hAnsi="Consolas"/>
          <w:b w:val="0"/>
          <w:i w:val="0"/>
          <w:sz w:val="20"/>
        </w:rPr>
        <w:t>curCollection</w:t>
      </w:r>
      <w:r>
        <w:rPr>
          <w:b w:val="0"/>
          <w:i w:val="0"/>
        </w:rPr>
        <w:t>:</w:t>
      </w:r>
    </w:p>
    <w:p>
      <w:pPr>
        <w:spacing w:after="0"/>
        <w:ind w:left="360"/>
        <w:shd w:val="clear" w:color="auto" w:fill="F2F2F2"/>
      </w:pPr>
      <w:r>
        <w:rPr>
          <w:rFonts w:ascii="Consolas" w:hAnsi="Consolas"/>
          <w:sz w:val="18"/>
        </w:rPr>
        <w:t>Sub ReplaceIfBetter(ByRef curCollection As Collection, _</w:t>
      </w:r>
    </w:p>
    <w:p>
      <w:pPr>
        <w:spacing w:after="0"/>
        <w:ind w:left="360"/>
        <w:shd w:val="clear" w:color="auto" w:fill="F2F2F2"/>
      </w:pPr>
      <w:r>
        <w:rPr>
          <w:rFonts w:ascii="Consolas" w:hAnsi="Consolas"/>
          <w:sz w:val="18"/>
        </w:rPr>
        <w:t xml:space="preserve">  ByVal newCollection As Collection)</w:t>
      </w:r>
    </w:p>
    <w:p>
      <w:pPr>
        <w:spacing w:after="0"/>
        <w:ind w:left="360"/>
        <w:shd w:val="clear" w:color="auto" w:fill="F2F2F2"/>
      </w:pPr>
      <w:r>
        <w:rPr>
          <w:rFonts w:ascii="Consolas" w:hAnsi="Consolas"/>
          <w:sz w:val="18"/>
        </w:rPr>
        <w:t>If newCollection.Count &gt; curCollection.Count Then</w:t>
      </w:r>
    </w:p>
    <w:p>
      <w:pPr>
        <w:spacing w:after="0"/>
        <w:ind w:left="360"/>
        <w:shd w:val="clear" w:color="auto" w:fill="F2F2F2"/>
      </w:pPr>
      <w:r>
        <w:rPr>
          <w:rFonts w:ascii="Consolas" w:hAnsi="Consolas"/>
          <w:sz w:val="18"/>
        </w:rPr>
        <w:t xml:space="preserve">  Set curCollection = newCollection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Bạn có thể hình dung như thế này:</w:t>
      </w:r>
    </w:p>
    <w:p>
      <w:pPr>
        <w:spacing w:after="80"/>
        <w:ind w:left="360"/>
      </w:pPr>
      <w:r>
        <w:t xml:space="preserve">• </w:t>
      </w:r>
      <w:r>
        <w:rPr>
          <w:rFonts w:ascii="Consolas" w:hAnsi="Consolas"/>
          <w:b w:val="0"/>
          <w:i w:val="0"/>
          <w:sz w:val="20"/>
        </w:rPr>
        <w:t>ByVal</w:t>
      </w:r>
      <w:r>
        <w:rPr>
          <w:b w:val="0"/>
          <w:i w:val="0"/>
        </w:rPr>
        <w:t>—không đụng vào phong bì, nhưng bạn có thể thay đổi những gì bên trong</w:t>
      </w:r>
    </w:p>
    <w:p>
      <w:pPr>
        <w:spacing w:after="80"/>
        <w:ind w:left="360"/>
      </w:pPr>
      <w:r>
        <w:t xml:space="preserve">• </w:t>
      </w:r>
      <w:r>
        <w:rPr>
          <w:rFonts w:ascii="Consolas" w:hAnsi="Consolas"/>
          <w:b w:val="0"/>
          <w:i w:val="0"/>
          <w:sz w:val="20"/>
        </w:rPr>
        <w:t>ByRef</w:t>
      </w:r>
      <w:r>
        <w:rPr>
          <w:b w:val="0"/>
          <w:i w:val="0"/>
        </w:rPr>
        <w:t>—bạn có thể tráo cả phong bì lẫn nội dung của nó</w:t>
      </w:r>
    </w:p>
    <w:p>
      <w:pPr>
        <w:spacing w:after="80"/>
      </w:pPr>
      <w:r>
        <w:rPr>
          <w:b w:val="0"/>
          <w:i w:val="0"/>
        </w:rPr>
        <w:t>Nếu bạn thực sự cần bảo vệ nội dung, bạn phải tự xây dựng các biện pháp bảo vệ vào trong mã của mình—chẳng hạn như tạo đối tượng collection của riêng bạn. Kỹ thuật đó sẽ được trình bày trong nghiên cứu tình huống tiếp theo.</w:t>
      </w:r>
    </w:p>
    <w:p>
      <w:pPr>
        <w:spacing w:after="80"/>
      </w:pPr>
      <w:r>
        <w:rPr>
          <w:b/>
          <w:i w:val="0"/>
        </w:rPr>
        <w:t>Nghiên cứu tình huống: Tạo một collection chỉ đọc</w:t>
      </w:r>
    </w:p>
    <w:p>
      <w:pPr>
        <w:spacing w:after="80"/>
      </w:pPr>
      <w:r>
        <w:rPr>
          <w:b w:val="0"/>
          <w:i w:val="0"/>
        </w:rPr>
        <w:t xml:space="preserve">Nếu bạn muốn truyền một </w:t>
      </w:r>
      <w:r>
        <w:rPr>
          <w:rFonts w:ascii="Consolas" w:hAnsi="Consolas"/>
          <w:b w:val="0"/>
          <w:i w:val="0"/>
          <w:sz w:val="20"/>
        </w:rPr>
        <w:t>Collection</w:t>
      </w:r>
      <w:r>
        <w:rPr>
          <w:b w:val="0"/>
          <w:i w:val="0"/>
        </w:rPr>
        <w:t xml:space="preserve"> vào một thủ tục và đảm bảo rằng nó sẽ không bị sửa đổi, VBA không có cách nào sẵn có để bắt buộc điều đó. Nhưng bạn có thể xây dựng một phiên bản chỉ đọc của một collection bằng cách dùng class module.</w:t>
      </w:r>
    </w:p>
    <w:p>
      <w:pPr>
        <w:jc w:val="center"/>
      </w:pPr>
      <w:r>
        <w:drawing>
          <wp:inline xmlns:a="http://schemas.openxmlformats.org/drawingml/2006/main" xmlns:pic="http://schemas.openxmlformats.org/drawingml/2006/picture">
            <wp:extent cx="409575" cy="419100"/>
            <wp:docPr id="103" name="Picture 10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Tham khảo Chương 9, “Creating custom objects and collections,” để biết thêm thông tin về đối tượng tùy chỉnh.</w:t>
      </w:r>
    </w:p>
    <w:p>
      <w:pPr>
        <w:spacing w:after="80"/>
      </w:pPr>
      <w:r>
        <w:rPr>
          <w:b w:val="0"/>
          <w:i w:val="0"/>
        </w:rPr>
        <w:t>Dưới đây là bản phác thảo cơ bản của một collection tùy chỉnh chỉ đọc:</w:t>
      </w:r>
    </w:p>
    <w:p>
      <w:pPr>
        <w:spacing w:after="80"/>
        <w:ind w:left="360"/>
      </w:pPr>
      <w:r>
        <w:t xml:space="preserve">1. </w:t>
      </w:r>
      <w:r>
        <w:rPr>
          <w:b w:val="0"/>
          <w:i w:val="0"/>
        </w:rPr>
        <w:t xml:space="preserve">Tạo một mô-đun lớp có tên </w:t>
      </w:r>
      <w:r>
        <w:rPr>
          <w:rFonts w:ascii="Consolas" w:hAnsi="Consolas"/>
          <w:b w:val="0"/>
          <w:i w:val="0"/>
          <w:sz w:val="20"/>
        </w:rPr>
        <w:t>ReadOnlyCollection</w:t>
      </w:r>
    </w:p>
    <w:p>
      <w:pPr>
        <w:spacing w:after="80"/>
        <w:ind w:left="360"/>
      </w:pPr>
      <w:r>
        <w:t xml:space="preserve">2. </w:t>
      </w:r>
      <w:r>
        <w:rPr>
          <w:b w:val="0"/>
          <w:i w:val="0"/>
        </w:rPr>
        <w:t>Nhập đoạn mã sau:</w:t>
      </w:r>
    </w:p>
    <w:p>
      <w:pPr>
        <w:spacing w:after="0"/>
        <w:ind w:left="360"/>
        <w:shd w:val="clear" w:color="auto" w:fill="F2F2F2"/>
      </w:pPr>
      <w:r>
        <w:rPr>
          <w:rFonts w:ascii="Consolas" w:hAnsi="Consolas"/>
          <w:sz w:val="18"/>
        </w:rPr>
        <w:t>Private pItems As Collection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Sub Init(ByVal inputCol As Collection)</w:t>
      </w:r>
    </w:p>
    <w:p>
      <w:pPr>
        <w:spacing w:after="0"/>
        <w:ind w:left="360"/>
        <w:shd w:val="clear" w:color="auto" w:fill="F2F2F2"/>
      </w:pPr>
      <w:r>
        <w:rPr>
          <w:rFonts w:ascii="Consolas" w:hAnsi="Consolas"/>
          <w:sz w:val="18"/>
        </w:rPr>
        <w:t>Set pItems = inputCol</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Count() As Long</w:t>
      </w:r>
    </w:p>
    <w:p>
      <w:pPr>
        <w:spacing w:after="0"/>
        <w:ind w:left="360"/>
        <w:shd w:val="clear" w:color="auto" w:fill="F2F2F2"/>
      </w:pPr>
      <w:r>
        <w:rPr>
          <w:rFonts w:ascii="Consolas" w:hAnsi="Consolas"/>
          <w:sz w:val="18"/>
        </w:rPr>
        <w:t>Count = pItems.Count</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Item(ByVal index As Long) As Variant</w:t>
      </w:r>
    </w:p>
    <w:p>
      <w:pPr>
        <w:spacing w:after="0"/>
        <w:ind w:left="360"/>
        <w:shd w:val="clear" w:color="auto" w:fill="F2F2F2"/>
      </w:pPr>
      <w:r>
        <w:rPr>
          <w:rFonts w:ascii="Consolas" w:hAnsi="Consolas"/>
          <w:sz w:val="18"/>
        </w:rPr>
        <w:t>Item = pItems(index)</w:t>
      </w:r>
    </w:p>
    <w:p>
      <w:pPr>
        <w:spacing w:after="0"/>
        <w:ind w:left="360"/>
        <w:shd w:val="clear" w:color="auto" w:fill="F2F2F2"/>
      </w:pPr>
      <w:r>
        <w:rPr>
          <w:rFonts w:ascii="Consolas" w:hAnsi="Consolas"/>
          <w:sz w:val="18"/>
        </w:rPr>
        <w:t>End Property</w:t>
      </w:r>
    </w:p>
    <w:p>
      <w:pPr>
        <w:spacing w:after="40"/>
      </w:pPr>
    </w:p>
    <w:p>
      <w:pPr>
        <w:spacing w:after="80"/>
      </w:pPr>
      <w:r>
        <w:rPr>
          <w:b w:val="0"/>
          <w:i w:val="0"/>
        </w:rPr>
        <w:t xml:space="preserve">Lớp này lưu trữ một tham chiếu đến một </w:t>
      </w:r>
      <w:r>
        <w:rPr>
          <w:rFonts w:ascii="Consolas" w:hAnsi="Consolas"/>
          <w:b w:val="0"/>
          <w:i w:val="0"/>
          <w:sz w:val="20"/>
        </w:rPr>
        <w:t>Collection</w:t>
      </w:r>
      <w:r>
        <w:rPr>
          <w:b w:val="0"/>
          <w:i w:val="0"/>
        </w:rPr>
        <w:t>, nhưng không để lộ bất kỳ cách nào để sửa đổi nó—chỉ để đọc nội dung của nó. Bạn có thể sử dụng lớp này như sau:</w:t>
      </w:r>
    </w:p>
    <w:p>
      <w:pPr>
        <w:spacing w:after="0"/>
        <w:ind w:left="360"/>
        <w:shd w:val="clear" w:color="auto" w:fill="F2F2F2"/>
      </w:pPr>
      <w:r>
        <w:rPr>
          <w:rFonts w:ascii="Consolas" w:hAnsi="Consolas"/>
          <w:sz w:val="18"/>
        </w:rPr>
        <w:t>Dim rawData As New Collection</w:t>
      </w:r>
    </w:p>
    <w:p>
      <w:pPr>
        <w:spacing w:after="0"/>
        <w:ind w:left="360"/>
        <w:shd w:val="clear" w:color="auto" w:fill="F2F2F2"/>
      </w:pPr>
      <w:r>
        <w:rPr>
          <w:rFonts w:ascii="Consolas" w:hAnsi="Consolas"/>
          <w:sz w:val="18"/>
        </w:rPr>
        <w:t>rawData.Add “Apple”</w:t>
      </w:r>
    </w:p>
    <w:p>
      <w:pPr>
        <w:spacing w:after="0"/>
        <w:ind w:left="360"/>
        <w:shd w:val="clear" w:color="auto" w:fill="F2F2F2"/>
      </w:pPr>
      <w:r>
        <w:rPr>
          <w:rFonts w:ascii="Consolas" w:hAnsi="Consolas"/>
          <w:sz w:val="18"/>
        </w:rPr>
        <w:t>rawData.Add “Banana”</w:t>
      </w:r>
    </w:p>
    <w:p>
      <w:pPr>
        <w:spacing w:after="0"/>
        <w:ind w:left="360"/>
        <w:shd w:val="clear" w:color="auto" w:fill="F2F2F2"/>
      </w:pPr>
      <w:r>
        <w:rPr>
          <w:rFonts w:ascii="Consolas" w:hAnsi="Consolas"/>
          <w:sz w:val="18"/>
        </w:rPr>
        <w:t>‘declare and call the class module</w:t>
      </w:r>
    </w:p>
    <w:p>
      <w:pPr>
        <w:spacing w:after="0"/>
        <w:ind w:left="360"/>
        <w:shd w:val="clear" w:color="auto" w:fill="F2F2F2"/>
      </w:pPr>
      <w:r>
        <w:rPr>
          <w:rFonts w:ascii="Consolas" w:hAnsi="Consolas"/>
          <w:sz w:val="18"/>
        </w:rPr>
        <w:t>Dim safeData As New ReadOnlyCollection</w:t>
      </w:r>
    </w:p>
    <w:p>
      <w:pPr>
        <w:spacing w:after="0"/>
        <w:ind w:left="360"/>
        <w:shd w:val="clear" w:color="auto" w:fill="F2F2F2"/>
      </w:pPr>
      <w:r>
        <w:rPr>
          <w:rFonts w:ascii="Consolas" w:hAnsi="Consolas"/>
          <w:sz w:val="18"/>
        </w:rPr>
        <w:t>safeData.Init rawData</w:t>
      </w:r>
    </w:p>
    <w:p>
      <w:pPr>
        <w:spacing w:after="0"/>
        <w:ind w:left="360"/>
        <w:shd w:val="clear" w:color="auto" w:fill="F2F2F2"/>
      </w:pPr>
      <w:r>
        <w:rPr>
          <w:rFonts w:ascii="Consolas" w:hAnsi="Consolas"/>
          <w:sz w:val="18"/>
        </w:rPr>
        <w:t>‘safeData points to the same collection as rawData</w:t>
      </w:r>
    </w:p>
    <w:p>
      <w:pPr>
        <w:spacing w:after="0"/>
        <w:ind w:left="360"/>
        <w:shd w:val="clear" w:color="auto" w:fill="F2F2F2"/>
      </w:pPr>
      <w:r>
        <w:rPr>
          <w:rFonts w:ascii="Consolas" w:hAnsi="Consolas"/>
          <w:sz w:val="18"/>
        </w:rPr>
        <w:t>‘but only exposes read-only access through the custom properties</w:t>
      </w:r>
    </w:p>
    <w:p>
      <w:pPr>
        <w:spacing w:after="0"/>
        <w:ind w:left="360"/>
        <w:shd w:val="clear" w:color="auto" w:fill="F2F2F2"/>
      </w:pPr>
      <w:r>
        <w:rPr>
          <w:rFonts w:ascii="Consolas" w:hAnsi="Consolas"/>
          <w:sz w:val="18"/>
        </w:rPr>
        <w:t>‘in ReadOnlyCollection</w:t>
      </w:r>
    </w:p>
    <w:p>
      <w:pPr>
        <w:spacing w:after="0"/>
        <w:ind w:left="360"/>
        <w:shd w:val="clear" w:color="auto" w:fill="F2F2F2"/>
      </w:pPr>
      <w:r>
        <w:rPr>
          <w:rFonts w:ascii="Consolas" w:hAnsi="Consolas"/>
          <w:sz w:val="18"/>
        </w:rPr>
        <w:t>Debug.Print safeData.Item(1) ‘Apple</w:t>
      </w:r>
    </w:p>
    <w:p>
      <w:pPr>
        <w:spacing w:after="0"/>
        <w:ind w:left="360"/>
        <w:shd w:val="clear" w:color="auto" w:fill="F2F2F2"/>
      </w:pPr>
      <w:r>
        <w:rPr>
          <w:rFonts w:ascii="Consolas" w:hAnsi="Consolas"/>
          <w:sz w:val="18"/>
        </w:rPr>
        <w:t>Debug.Print safeData.Count ‘2</w:t>
      </w:r>
    </w:p>
    <w:p>
      <w:pPr>
        <w:spacing w:after="40"/>
      </w:pPr>
    </w:p>
    <w:p>
      <w:pPr>
        <w:spacing w:after="80"/>
      </w:pPr>
      <w:r>
        <w:rPr>
          <w:b w:val="0"/>
          <w:i w:val="0"/>
        </w:rPr>
        <w:t xml:space="preserve">Trong trường hợp này, </w:t>
      </w:r>
      <w:r>
        <w:rPr>
          <w:rFonts w:ascii="Consolas" w:hAnsi="Consolas"/>
          <w:b w:val="0"/>
          <w:i w:val="0"/>
          <w:sz w:val="20"/>
        </w:rPr>
        <w:t>safeData</w:t>
      </w:r>
      <w:r>
        <w:rPr>
          <w:b w:val="0"/>
          <w:i w:val="0"/>
        </w:rPr>
        <w:t xml:space="preserve"> cho bạn quyền truy cập vào dữ liệu gốc—nhưng không có khả năng gọi </w:t>
      </w:r>
      <w:r>
        <w:rPr>
          <w:rFonts w:ascii="Consolas" w:hAnsi="Consolas"/>
          <w:b w:val="0"/>
          <w:i w:val="0"/>
          <w:sz w:val="20"/>
        </w:rPr>
        <w:t>.Add</w:t>
      </w:r>
      <w:r>
        <w:rPr>
          <w:b w:val="0"/>
          <w:i w:val="0"/>
        </w:rPr>
        <w:t xml:space="preserve">, </w:t>
      </w:r>
      <w:r>
        <w:rPr>
          <w:rFonts w:ascii="Consolas" w:hAnsi="Consolas"/>
          <w:b w:val="0"/>
          <w:i w:val="0"/>
          <w:sz w:val="20"/>
        </w:rPr>
        <w:t>.Remove</w:t>
      </w:r>
      <w:r>
        <w:rPr>
          <w:b w:val="0"/>
          <w:i w:val="0"/>
        </w:rPr>
        <w:t xml:space="preserve">, hay gán lại nội dung. Nếu bạn đưa </w:t>
      </w:r>
      <w:r>
        <w:rPr>
          <w:rFonts w:ascii="Consolas" w:hAnsi="Consolas"/>
          <w:b w:val="0"/>
          <w:i w:val="0"/>
          <w:sz w:val="20"/>
        </w:rPr>
        <w:t>safeData</w:t>
      </w:r>
      <w:r>
        <w:rPr>
          <w:b w:val="0"/>
          <w:i w:val="0"/>
        </w:rPr>
        <w:t xml:space="preserve"> cho một thủ tục hoặc đối tượng khác, nó có thể đọc collection, nhưng không thể thay đổi nó. Đây là một cách đơn giản nhưng mạnh mẽ để bảo vệ các cấu trúc dữ liệu quan trọng trong khi vẫn cho phép truy cập chúng khi cần thiết.</w:t>
      </w:r>
    </w:p>
    <w:p>
      <w:pPr>
        <w:pStyle w:val="Heading3"/>
      </w:pPr>
      <w:r>
        <w:rPr>
          <w:rFonts w:ascii="Calibri" w:hAnsi="Calibri"/>
          <w:b/>
          <w:i w:val="0"/>
          <w:sz w:val="26"/>
        </w:rPr>
        <w:t>Quản lý các biến thể mã với chỉ thị trình biên dịch</w:t>
      </w:r>
    </w:p>
    <w:p>
      <w:pPr>
        <w:spacing w:after="80"/>
      </w:pPr>
      <w:r>
        <w:rPr>
          <w:b w:val="0"/>
          <w:i w:val="0"/>
        </w:rPr>
        <w:t xml:space="preserve">Bạn đã bao giờ thấy </w:t>
      </w:r>
      <w:r>
        <w:rPr>
          <w:rFonts w:ascii="Consolas" w:hAnsi="Consolas"/>
          <w:b w:val="0"/>
          <w:i w:val="0"/>
          <w:sz w:val="20"/>
        </w:rPr>
        <w:t>#Const</w:t>
      </w:r>
      <w:r>
        <w:rPr>
          <w:b w:val="0"/>
          <w:i w:val="0"/>
        </w:rPr>
        <w:t xml:space="preserve"> hoặc </w:t>
      </w:r>
      <w:r>
        <w:rPr>
          <w:rFonts w:ascii="Consolas" w:hAnsi="Consolas"/>
          <w:b w:val="0"/>
          <w:i w:val="0"/>
          <w:sz w:val="20"/>
        </w:rPr>
        <w:t>#If...Then</w:t>
      </w:r>
      <w:r>
        <w:rPr>
          <w:b w:val="0"/>
          <w:i w:val="0"/>
        </w:rPr>
        <w:t xml:space="preserve"> trong mã VBA và tự hỏi dấu </w:t>
      </w:r>
      <w:r>
        <w:rPr>
          <w:rFonts w:ascii="Consolas" w:hAnsi="Consolas"/>
          <w:b w:val="0"/>
          <w:i w:val="0"/>
          <w:sz w:val="20"/>
        </w:rPr>
        <w:t>#</w:t>
      </w:r>
      <w:r>
        <w:rPr>
          <w:b w:val="0"/>
          <w:i w:val="0"/>
        </w:rPr>
        <w:t xml:space="preserve"> có nghĩa là gì chưa?</w:t>
      </w:r>
    </w:p>
    <w:p>
      <w:pPr>
        <w:spacing w:after="80"/>
      </w:pPr>
      <w:r>
        <w:rPr>
          <w:b w:val="0"/>
          <w:i w:val="0"/>
        </w:rPr>
        <w:t xml:space="preserve">Đây là các chỉ thị trình biên dịch (compiler directive)—những hướng dẫn đặc biệt cho VBA ảnh hưởng đến cách mã được biên dịch trước khi chạy. Khác với các câu lệnh </w:t>
      </w:r>
      <w:r>
        <w:rPr>
          <w:rFonts w:ascii="Consolas" w:hAnsi="Consolas"/>
          <w:b w:val="0"/>
          <w:i w:val="0"/>
          <w:sz w:val="20"/>
        </w:rPr>
        <w:t>If...Then</w:t>
      </w:r>
      <w:r>
        <w:rPr>
          <w:b w:val="0"/>
          <w:i w:val="0"/>
        </w:rPr>
        <w:t xml:space="preserve"> thông thường, chỉ thị trình biên dịch quyết định khối mã nào được đưa vào tại thời điểm biên dịch, thay vì trong khi mã đang chạy, vốn là cách thông thường. Điều này có nghĩa là mã bị loại trừ thậm chí có thể không phải là một phần của phiên bản đã biên dịch cuối cùng.</w:t>
      </w:r>
    </w:p>
    <w:p>
      <w:pPr>
        <w:spacing w:after="80"/>
      </w:pPr>
      <w:r>
        <w:rPr>
          <w:b w:val="0"/>
          <w:i w:val="0"/>
        </w:rPr>
        <w:t>Điều này đặc biệt hữu ích khi bạn muốn:</w:t>
      </w:r>
    </w:p>
    <w:p>
      <w:pPr>
        <w:spacing w:after="80"/>
        <w:ind w:left="360"/>
      </w:pPr>
      <w:r>
        <w:t xml:space="preserve">• </w:t>
      </w:r>
      <w:r>
        <w:rPr>
          <w:b w:val="0"/>
          <w:i w:val="0"/>
        </w:rPr>
        <w:t>Kiểm tra các phiên bản khác nhau của mã.</w:t>
      </w:r>
    </w:p>
    <w:p>
      <w:pPr>
        <w:spacing w:after="80"/>
        <w:ind w:left="360"/>
      </w:pPr>
      <w:r>
        <w:t xml:space="preserve">• </w:t>
      </w:r>
      <w:r>
        <w:rPr>
          <w:b w:val="0"/>
          <w:i w:val="0"/>
        </w:rPr>
        <w:t>Hiển thị thêm thông báo hoặc ghi log trong khi gỡ lỗi.</w:t>
      </w:r>
    </w:p>
    <w:p>
      <w:pPr>
        <w:spacing w:after="80"/>
        <w:ind w:left="360"/>
      </w:pPr>
      <w:r>
        <w:t xml:space="preserve">• </w:t>
      </w:r>
      <w:r>
        <w:rPr>
          <w:b w:val="0"/>
          <w:i w:val="0"/>
        </w:rPr>
        <w:t>Ẩn logic nhạy cảm hoặc phụ thuộc vào môi trường khỏi môi trường sản xuất.</w:t>
      </w:r>
    </w:p>
    <w:p>
      <w:pPr>
        <w:spacing w:after="80"/>
      </w:pPr>
      <w:r>
        <w:rPr>
          <w:b w:val="0"/>
          <w:i w:val="0"/>
        </w:rPr>
        <w:t xml:space="preserve">Trong ví dụ sau, nếu </w:t>
      </w:r>
      <w:r>
        <w:rPr>
          <w:rFonts w:ascii="Consolas" w:hAnsi="Consolas"/>
          <w:b w:val="0"/>
          <w:i w:val="0"/>
          <w:sz w:val="20"/>
        </w:rPr>
        <w:t>Debug_Mode</w:t>
      </w:r>
      <w:r>
        <w:rPr>
          <w:b w:val="0"/>
          <w:i w:val="0"/>
        </w:rPr>
        <w:t xml:space="preserve"> được đặt thành </w:t>
      </w:r>
      <w:r>
        <w:rPr>
          <w:rFonts w:ascii="Consolas" w:hAnsi="Consolas"/>
          <w:b w:val="0"/>
          <w:i w:val="0"/>
          <w:sz w:val="20"/>
        </w:rPr>
        <w:t>True</w:t>
      </w:r>
      <w:r>
        <w:rPr>
          <w:b w:val="0"/>
          <w:i w:val="0"/>
        </w:rPr>
        <w:t xml:space="preserve">, thủ tục sẽ in một thông báo ra cửa sổ Immediate. Nếu nó được đặt thành </w:t>
      </w:r>
      <w:r>
        <w:rPr>
          <w:rFonts w:ascii="Consolas" w:hAnsi="Consolas"/>
          <w:b w:val="0"/>
          <w:i w:val="0"/>
          <w:sz w:val="20"/>
        </w:rPr>
        <w:t>False</w:t>
      </w:r>
      <w:r>
        <w:rPr>
          <w:b w:val="0"/>
          <w:i w:val="0"/>
        </w:rPr>
        <w:t>, nó sẽ hiển thị một hộp thoại thay vào đó. Điều này cho phép bạn duy trì một bộ mã, nhưng bật/tắt các phần cụ thể tùy theo nhu cầu hiện tại của bạn.</w:t>
      </w:r>
    </w:p>
    <w:p>
      <w:pPr>
        <w:spacing w:after="0"/>
        <w:ind w:left="360"/>
        <w:shd w:val="clear" w:color="auto" w:fill="F2F2F2"/>
      </w:pPr>
      <w:r>
        <w:rPr>
          <w:rFonts w:ascii="Consolas" w:hAnsi="Consolas"/>
          <w:sz w:val="18"/>
        </w:rPr>
        <w:t>#Const Debug_Mode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RunTask()</w:t>
      </w:r>
    </w:p>
    <w:p>
      <w:pPr>
        <w:spacing w:after="0"/>
        <w:ind w:left="360"/>
        <w:shd w:val="clear" w:color="auto" w:fill="F2F2F2"/>
      </w:pPr>
      <w:r>
        <w:rPr>
          <w:rFonts w:ascii="Consolas" w:hAnsi="Consolas"/>
          <w:sz w:val="18"/>
        </w:rPr>
        <w:t>#If Debug_Mode Then</w:t>
      </w:r>
    </w:p>
    <w:p>
      <w:pPr>
        <w:spacing w:after="0"/>
        <w:ind w:left="360"/>
        <w:shd w:val="clear" w:color="auto" w:fill="F2F2F2"/>
      </w:pPr>
      <w:r>
        <w:rPr>
          <w:rFonts w:ascii="Consolas" w:hAnsi="Consolas"/>
          <w:sz w:val="18"/>
        </w:rPr>
        <w:t xml:space="preserve">  Debug.Print "Debug mode active"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MsgBox "Production mode"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i w:val="0"/>
        </w:rPr>
        <w:t>Có phải # luôn có nghĩa là chỉ thị trình biên dịch?</w:t>
      </w:r>
    </w:p>
    <w:p>
      <w:pPr>
        <w:spacing w:after="80"/>
      </w:pPr>
      <w:r>
        <w:rPr>
          <w:b w:val="0"/>
          <w:i w:val="0"/>
        </w:rPr>
        <w:t xml:space="preserve">Không phải lúc nào cũng vậy! Trong VBA, ký hiệu </w:t>
      </w:r>
      <w:r>
        <w:rPr>
          <w:rFonts w:ascii="Consolas" w:hAnsi="Consolas"/>
          <w:b w:val="0"/>
          <w:i w:val="0"/>
          <w:sz w:val="20"/>
        </w:rPr>
        <w:t>#</w:t>
      </w:r>
      <w:r>
        <w:rPr>
          <w:b w:val="0"/>
          <w:i w:val="0"/>
        </w:rPr>
        <w:t xml:space="preserve"> có nhiều ý nghĩa, và nó chỉ là chỉ thị trình biên dịch trong một số trường hợp nhất định.</w:t>
      </w:r>
    </w:p>
    <w:p>
      <w:pPr>
        <w:spacing w:after="80"/>
      </w:pPr>
      <w:r>
        <w:rPr>
          <w:b w:val="0"/>
          <w:i w:val="0"/>
        </w:rPr>
        <w:t xml:space="preserve">Các chỉ thị trình biên dịch bắt đầu bằng </w:t>
      </w:r>
      <w:r>
        <w:rPr>
          <w:rFonts w:ascii="Consolas" w:hAnsi="Consolas"/>
          <w:b w:val="0"/>
          <w:i w:val="0"/>
          <w:sz w:val="20"/>
        </w:rPr>
        <w:t>#</w:t>
      </w:r>
      <w:r>
        <w:rPr>
          <w:b w:val="0"/>
          <w:i w:val="0"/>
        </w:rPr>
        <w:t xml:space="preserve"> ở đầu dòng và bao gồm:</w:t>
      </w:r>
    </w:p>
    <w:p>
      <w:pPr>
        <w:spacing w:after="0"/>
        <w:ind w:left="360"/>
        <w:shd w:val="clear" w:color="auto" w:fill="F2F2F2"/>
      </w:pPr>
      <w:r>
        <w:rPr>
          <w:rFonts w:ascii="Consolas" w:hAnsi="Consolas"/>
          <w:sz w:val="18"/>
        </w:rPr>
        <w:t>#Const</w:t>
      </w:r>
    </w:p>
    <w:p>
      <w:pPr>
        <w:spacing w:after="0"/>
        <w:ind w:left="360"/>
        <w:shd w:val="clear" w:color="auto" w:fill="F2F2F2"/>
      </w:pPr>
      <w:r>
        <w:rPr>
          <w:rFonts w:ascii="Consolas" w:hAnsi="Consolas"/>
          <w:sz w:val="18"/>
        </w:rPr>
        <w:t>#If...Then</w:t>
      </w:r>
    </w:p>
    <w:p>
      <w:pPr>
        <w:spacing w:after="0"/>
        <w:ind w:left="360"/>
        <w:shd w:val="clear" w:color="auto" w:fill="F2F2F2"/>
      </w:pPr>
      <w:r>
        <w:rPr>
          <w:rFonts w:ascii="Consolas" w:hAnsi="Consolas"/>
          <w:sz w:val="18"/>
        </w:rPr>
        <w:t>#ElseIf</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#End If</w:t>
      </w:r>
    </w:p>
    <w:p>
      <w:pPr>
        <w:spacing w:after="40"/>
      </w:pPr>
    </w:p>
    <w:p>
      <w:pPr>
        <w:spacing w:after="80"/>
      </w:pPr>
      <w:r>
        <w:rPr>
          <w:b w:val="0"/>
          <w:i w:val="0"/>
        </w:rPr>
        <w:t>Đây là những hướng dẫn cho trình biên dịch. Chúng kiểm soát việc các khối mã cụ thể có được đưa vào khi dự án của bạn được biên dịch hay không.</w:t>
      </w:r>
    </w:p>
    <w:p>
      <w:pPr>
        <w:spacing w:after="80"/>
      </w:pPr>
      <w:r>
        <w:rPr>
          <w:b w:val="0"/>
          <w:i w:val="0"/>
        </w:rPr>
        <w:t>Các cách sử dụng # khác không phải là chỉ thị:</w:t>
      </w:r>
    </w:p>
    <w:p>
      <w:pPr>
        <w:spacing w:after="80"/>
        <w:ind w:left="360"/>
      </w:pPr>
      <w:r>
        <w:t xml:space="preserve">• </w:t>
      </w:r>
      <w:r>
        <w:rPr>
          <w:b w:val="0"/>
          <w:i w:val="0"/>
        </w:rPr>
        <w:t>Giá trị ngày tháng —Ngày tháng được bao quanh bởi dấu #:</w:t>
      </w:r>
    </w:p>
    <w:p>
      <w:pPr>
        <w:spacing w:after="0"/>
        <w:ind w:left="360"/>
        <w:shd w:val="clear" w:color="auto" w:fill="F2F2F2"/>
      </w:pPr>
      <w:r>
        <w:rPr>
          <w:rFonts w:ascii="Consolas" w:hAnsi="Consolas"/>
          <w:sz w:val="18"/>
        </w:rPr>
        <w:t>If myDate = #7/4/2025# Then MsgBox "Happy 4th!"</w:t>
      </w:r>
    </w:p>
    <w:p>
      <w:pPr>
        <w:spacing w:after="40"/>
      </w:pPr>
    </w:p>
    <w:p>
      <w:pPr>
        <w:spacing w:after="80"/>
        <w:ind w:left="360"/>
      </w:pPr>
      <w:r>
        <w:t xml:space="preserve">• </w:t>
      </w:r>
      <w:r>
        <w:rPr>
          <w:rFonts w:ascii="Consolas" w:hAnsi="Consolas"/>
          <w:b w:val="0"/>
          <w:i w:val="0"/>
          <w:sz w:val="20"/>
        </w:rPr>
        <w:t>#</w:t>
      </w:r>
      <w:r>
        <w:rPr>
          <w:b w:val="0"/>
          <w:i w:val="0"/>
        </w:rPr>
        <w:t xml:space="preserve"> dùng với một số (</w:t>
      </w:r>
      <w:r>
        <w:rPr>
          <w:rFonts w:ascii="Consolas" w:hAnsi="Consolas"/>
          <w:b w:val="0"/>
          <w:i w:val="0"/>
          <w:sz w:val="20"/>
        </w:rPr>
        <w:t>0#</w:t>
      </w:r>
      <w:r>
        <w:rPr>
          <w:b w:val="0"/>
          <w:i w:val="0"/>
        </w:rPr>
        <w:t xml:space="preserve">)—Một cách khai báo biến kiểu double từ thời xưa. Ngày nay, chúng ta dùng </w:t>
      </w:r>
      <w:r>
        <w:rPr>
          <w:rFonts w:ascii="Consolas" w:hAnsi="Consolas"/>
          <w:b w:val="0"/>
          <w:i w:val="0"/>
          <w:sz w:val="20"/>
        </w:rPr>
        <w:t>CDbl(0)</w:t>
      </w:r>
      <w:r>
        <w:rPr>
          <w:b w:val="0"/>
          <w:i w:val="0"/>
        </w:rPr>
        <w:t xml:space="preserve">, </w:t>
      </w:r>
      <w:r>
        <w:rPr>
          <w:rFonts w:ascii="Consolas" w:hAnsi="Consolas"/>
          <w:b w:val="0"/>
          <w:i w:val="0"/>
          <w:sz w:val="20"/>
        </w:rPr>
        <w:t>Dim DollarsAndCents as Double</w:t>
      </w:r>
      <w:r>
        <w:rPr>
          <w:b w:val="0"/>
          <w:i w:val="0"/>
        </w:rPr>
        <w:t xml:space="preserve">, hoặc </w:t>
      </w:r>
      <w:r>
        <w:rPr>
          <w:rFonts w:ascii="Consolas" w:hAnsi="Consolas"/>
          <w:b w:val="0"/>
          <w:i w:val="0"/>
          <w:sz w:val="20"/>
        </w:rPr>
        <w:t>Function DoSomething() As Double</w:t>
      </w:r>
      <w:r>
        <w:rPr>
          <w:b w:val="0"/>
          <w:i w:val="0"/>
        </w:rPr>
        <w:t>.</w:t>
      </w:r>
    </w:p>
    <w:p>
      <w:pPr>
        <w:spacing w:after="80"/>
      </w:pPr>
      <w:r>
        <w:rPr>
          <w:b w:val="0"/>
          <w:i w:val="0"/>
        </w:rPr>
        <w:t xml:space="preserve">Vì vậy, trừ khi nó là ký tự đầu tiên không phải khoảng trắng trên dòng, </w:t>
      </w:r>
      <w:r>
        <w:rPr>
          <w:rFonts w:ascii="Consolas" w:hAnsi="Consolas"/>
          <w:b w:val="0"/>
          <w:i w:val="0"/>
          <w:sz w:val="20"/>
        </w:rPr>
        <w:t>#</w:t>
      </w:r>
      <w:r>
        <w:rPr>
          <w:b w:val="0"/>
          <w:i w:val="0"/>
        </w:rPr>
        <w:t xml:space="preserve"> không báo hiệu một chỉ thị trình biên dịch.</w:t>
      </w:r>
    </w:p>
    <w:p>
      <w:pPr>
        <w:jc w:val="center"/>
      </w:pPr>
      <w:r>
        <w:drawing>
          <wp:inline xmlns:a="http://schemas.openxmlformats.org/drawingml/2006/main" xmlns:pic="http://schemas.openxmlformats.org/drawingml/2006/picture">
            <wp:extent cx="409575" cy="419100"/>
            <wp:docPr id="104" name="Picture 10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phần "Hỗ trợ người dùng có nhu cầu tính năng khác nhau" trong Chương 13, "Sức mạnh của Excel," để biết ví dụ về cách một chỉ thị trình biên dịch được dùng để chỉ bao gồm tích hợp QuickBooks cho những người dùng đã cài đặt dịch vụ bên thứ ba cần thiết.</w:t>
      </w:r>
    </w:p>
    <w:p>
      <w:pPr>
        <w:spacing w:after="80"/>
      </w:pPr>
      <w:r>
        <w:rPr>
          <w:b w:val="0"/>
          <w:i w:val="0"/>
        </w:rPr>
        <w:t>Phần "Tạo khai báo API tương thích 32-bit và 64-bit" trong Chương 23, "Giao diện lập trình ứng dụng Windows (API)," có một ví dụ về việc biên dịch mã dựa trên phiên bản Windows và Office của người dùng.</w:t>
      </w:r>
    </w:p>
    <w:p>
      <w:pPr>
        <w:pStyle w:val="Heading3"/>
      </w:pPr>
      <w:r>
        <w:rPr>
          <w:rFonts w:ascii="Calibri" w:hAnsi="Calibri"/>
          <w:b/>
          <w:i w:val="0"/>
          <w:sz w:val="26"/>
        </w:rPr>
        <w:t>Tìm hiểu về Sub và Function</w:t>
      </w:r>
    </w:p>
    <w:p>
      <w:pPr>
        <w:spacing w:after="80"/>
      </w:pPr>
      <w:r>
        <w:rPr>
          <w:b w:val="0"/>
          <w:i w:val="0"/>
        </w:rPr>
        <w:t>Trong VBA, có hai loại thủ tục cốt lõi:</w:t>
      </w:r>
    </w:p>
    <w:p>
      <w:pPr>
        <w:spacing w:after="80"/>
        <w:ind w:left="360"/>
      </w:pPr>
      <w:r>
        <w:t xml:space="preserve">• </w:t>
      </w:r>
      <w:r>
        <w:rPr>
          <w:b/>
          <w:i w:val="0"/>
        </w:rPr>
        <w:t>Chương trình con (Sub)</w:t>
      </w:r>
      <w:r>
        <w:rPr>
          <w:b w:val="0"/>
          <w:i w:val="0"/>
        </w:rPr>
        <w:t xml:space="preserve"> Thực hiện một hành động nhưng không trả về giá trị.</w:t>
      </w:r>
    </w:p>
    <w:p>
      <w:pPr>
        <w:spacing w:after="80"/>
        <w:ind w:left="360"/>
      </w:pPr>
      <w:r>
        <w:t xml:space="preserve">• </w:t>
      </w:r>
      <w:r>
        <w:rPr>
          <w:b/>
          <w:i w:val="0"/>
        </w:rPr>
        <w:t>Hàm (Function)</w:t>
      </w:r>
      <w:r>
        <w:rPr>
          <w:b w:val="0"/>
          <w:i w:val="0"/>
        </w:rPr>
        <w:t xml:space="preserve"> Thực hiện một tác vụ và thường trả về kết quả (có thể là một giá trị hoặc một đối tượng).</w:t>
      </w:r>
    </w:p>
    <w:p>
      <w:pPr>
        <w:spacing w:after="80"/>
      </w:pPr>
      <w:r>
        <w:rPr>
          <w:b w:val="0"/>
          <w:i w:val="0"/>
        </w:rPr>
        <w:t>Nếu bạn từng ghi macro, bạn đã thấy một Sub—đó là loại mặc định mà VBA tạo ra. Ví dụ:</w:t>
      </w:r>
    </w:p>
    <w:p>
      <w:pPr>
        <w:spacing w:after="0"/>
        <w:ind w:left="360"/>
        <w:shd w:val="clear" w:color="auto" w:fill="F2F2F2"/>
      </w:pPr>
      <w:r>
        <w:rPr>
          <w:rFonts w:ascii="Consolas" w:hAnsi="Consolas"/>
          <w:sz w:val="18"/>
        </w:rPr>
        <w:t>Sub Macro1()</w:t>
      </w:r>
    </w:p>
    <w:p>
      <w:pPr>
        <w:spacing w:after="0"/>
        <w:ind w:left="360"/>
        <w:shd w:val="clear" w:color="auto" w:fill="F2F2F2"/>
      </w:pPr>
      <w:r>
        <w:rPr>
          <w:rFonts w:ascii="Consolas" w:hAnsi="Consolas"/>
          <w:sz w:val="18"/>
        </w:rPr>
        <w:t>Selection.FormulaR1C1 = "Hello!"</w:t>
      </w:r>
    </w:p>
    <w:p>
      <w:pPr>
        <w:spacing w:after="0"/>
        <w:ind w:left="360"/>
        <w:shd w:val="clear" w:color="auto" w:fill="F2F2F2"/>
      </w:pPr>
      <w:r>
        <w:rPr>
          <w:rFonts w:ascii="Consolas" w:hAnsi="Consolas"/>
          <w:sz w:val="18"/>
        </w:rPr>
        <w:t>End Sub</w:t>
      </w:r>
    </w:p>
    <w:p>
      <w:pPr>
        <w:spacing w:after="40"/>
      </w:pPr>
    </w:p>
    <w:p>
      <w:pPr>
        <w:spacing w:after="80"/>
      </w:pPr>
      <w:r>
        <w:rPr>
          <w:b w:val="0"/>
          <w:i w:val="0"/>
        </w:rPr>
        <w:t>Một Function trông giống như một Sub nhưng được thiết kế để trả về kết quả. Bạn định nghĩa nó như sau:</w:t>
      </w:r>
    </w:p>
    <w:p>
      <w:pPr>
        <w:spacing w:after="0"/>
        <w:ind w:left="360"/>
        <w:shd w:val="clear" w:color="auto" w:fill="F2F2F2"/>
      </w:pPr>
      <w:r>
        <w:rPr>
          <w:rFonts w:ascii="Consolas" w:hAnsi="Consolas"/>
          <w:sz w:val="18"/>
        </w:rPr>
        <w:t>Function name(parameters) As data type</w:t>
      </w:r>
    </w:p>
    <w:p>
      <w:pPr>
        <w:spacing w:after="40"/>
      </w:pPr>
    </w:p>
    <w:p>
      <w:pPr>
        <w:spacing w:after="80"/>
      </w:pPr>
      <w:r>
        <w:rPr>
          <w:b w:val="0"/>
          <w:i w:val="0"/>
        </w:rPr>
        <w:t xml:space="preserve">Điều đó có nghĩa là hàm có tên, có thể nhận tham số, và kết thúc bằng </w:t>
      </w:r>
      <w:r>
        <w:rPr>
          <w:rFonts w:ascii="Consolas" w:hAnsi="Consolas"/>
          <w:b w:val="0"/>
          <w:i w:val="0"/>
          <w:sz w:val="20"/>
        </w:rPr>
        <w:t>As</w:t>
      </w:r>
      <w:r>
        <w:rPr>
          <w:b w:val="0"/>
          <w:i w:val="0"/>
        </w:rPr>
        <w:t xml:space="preserve"> theo sau là kiểu kết quả mà nó sẽ trả về—chẳng hạn như </w:t>
      </w:r>
      <w:r>
        <w:rPr>
          <w:rFonts w:ascii="Consolas" w:hAnsi="Consolas"/>
          <w:b w:val="0"/>
          <w:i w:val="0"/>
          <w:sz w:val="20"/>
        </w:rPr>
        <w:t>String</w:t>
      </w:r>
      <w:r>
        <w:rPr>
          <w:b w:val="0"/>
          <w:i w:val="0"/>
        </w:rPr>
        <w:t xml:space="preserve">, </w:t>
      </w:r>
      <w:r>
        <w:rPr>
          <w:rFonts w:ascii="Consolas" w:hAnsi="Consolas"/>
          <w:b w:val="0"/>
          <w:i w:val="0"/>
          <w:sz w:val="20"/>
        </w:rPr>
        <w:t>Boolean</w:t>
      </w:r>
      <w:r>
        <w:rPr>
          <w:b w:val="0"/>
          <w:i w:val="0"/>
        </w:rPr>
        <w:t xml:space="preserve">, hoặc </w:t>
      </w:r>
      <w:r>
        <w:rPr>
          <w:rFonts w:ascii="Consolas" w:hAnsi="Consolas"/>
          <w:b w:val="0"/>
          <w:i w:val="0"/>
          <w:sz w:val="20"/>
        </w:rPr>
        <w:t>Object</w:t>
      </w:r>
      <w:r>
        <w:rPr>
          <w:b w:val="0"/>
          <w:i w:val="0"/>
        </w:rPr>
        <w:t>. Bạn gán giá trị trả về bằng cách đặt tên hàm bằng với kết quả, như sau:</w:t>
      </w:r>
    </w:p>
    <w:p>
      <w:pPr>
        <w:spacing w:after="0"/>
        <w:ind w:left="360"/>
        <w:shd w:val="clear" w:color="auto" w:fill="F2F2F2"/>
      </w:pPr>
      <w:r>
        <w:rPr>
          <w:rFonts w:ascii="Consolas" w:hAnsi="Consolas"/>
          <w:sz w:val="18"/>
        </w:rPr>
        <w:t>Function GetGreeting() As String</w:t>
      </w:r>
    </w:p>
    <w:p>
      <w:pPr>
        <w:spacing w:after="0"/>
        <w:ind w:left="360"/>
        <w:shd w:val="clear" w:color="auto" w:fill="F2F2F2"/>
      </w:pPr>
      <w:r>
        <w:rPr>
          <w:rFonts w:ascii="Consolas" w:hAnsi="Consolas"/>
          <w:sz w:val="18"/>
        </w:rPr>
        <w:t xml:space="preserve">  GetGreeting = "Hello!"</w:t>
      </w:r>
    </w:p>
    <w:p>
      <w:pPr>
        <w:spacing w:after="0"/>
        <w:ind w:left="360"/>
        <w:shd w:val="clear" w:color="auto" w:fill="F2F2F2"/>
      </w:pPr>
      <w:r>
        <w:rPr>
          <w:rFonts w:ascii="Consolas" w:hAnsi="Consolas"/>
          <w:sz w:val="18"/>
        </w:rPr>
        <w:t>End Function</w:t>
      </w:r>
    </w:p>
    <w:p>
      <w:pPr>
        <w:spacing w:after="40"/>
      </w:pPr>
    </w:p>
    <w:p>
      <w:pPr>
        <w:spacing w:after="80"/>
      </w:pPr>
      <w:r>
        <w:rPr>
          <w:b w:val="0"/>
          <w:i w:val="0"/>
        </w:rPr>
        <w:t>Cái này trả về một chuỗi mà bạn có thể gán cho một biến:</w:t>
      </w:r>
    </w:p>
    <w:p>
      <w:pPr>
        <w:spacing w:after="0"/>
        <w:ind w:left="360"/>
        <w:shd w:val="clear" w:color="auto" w:fill="F2F2F2"/>
      </w:pPr>
      <w:r>
        <w:rPr>
          <w:rFonts w:ascii="Consolas" w:hAnsi="Consolas"/>
          <w:sz w:val="18"/>
        </w:rPr>
        <w:t>Dim msg As String</w:t>
      </w:r>
    </w:p>
    <w:p>
      <w:pPr>
        <w:spacing w:after="0"/>
        <w:ind w:left="360"/>
        <w:shd w:val="clear" w:color="auto" w:fill="F2F2F2"/>
      </w:pPr>
      <w:r>
        <w:rPr>
          <w:rFonts w:ascii="Consolas" w:hAnsi="Consolas"/>
          <w:sz w:val="18"/>
        </w:rPr>
        <w:t>msg = GetGreeting()</w:t>
      </w:r>
    </w:p>
    <w:p>
      <w:pPr>
        <w:spacing w:after="40"/>
      </w:pPr>
    </w:p>
    <w:p>
      <w:pPr>
        <w:jc w:val="center"/>
      </w:pPr>
      <w:r>
        <w:drawing>
          <wp:inline xmlns:a="http://schemas.openxmlformats.org/drawingml/2006/main" xmlns:pic="http://schemas.openxmlformats.org/drawingml/2006/picture">
            <wp:extent cx="361950" cy="476250"/>
            <wp:docPr id="105" name="Picture 105"/>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Luôn bao gồm dấu ngoặc đơn khi gọi một hàm, ngay cả khi hàm không có tham số nào. Điều này giúp tránh nhầm lẫn và đảm bảo VBA xử lý nó như một hàm.</w:t>
      </w:r>
    </w:p>
    <w:p>
      <w:pPr>
        <w:spacing w:after="80"/>
      </w:pPr>
      <w:r>
        <w:rPr>
          <w:b w:val="0"/>
          <w:i w:val="0"/>
        </w:rPr>
        <w:t xml:space="preserve">Nếu hàm trả về một đối tượng, hãy dùng </w:t>
      </w:r>
      <w:r>
        <w:rPr>
          <w:rFonts w:ascii="Consolas" w:hAnsi="Consolas"/>
          <w:b w:val="0"/>
          <w:i w:val="0"/>
          <w:sz w:val="20"/>
        </w:rPr>
        <w:t>Set</w:t>
      </w:r>
      <w:r>
        <w:rPr>
          <w:b w:val="0"/>
          <w:i w:val="0"/>
        </w:rPr>
        <w:t>, và bao gồm dấu ngoặc đơn—ngay cả khi không có đối số nào. Không có dấu ngoặc đơn, VBA sẽ cho rằng bạn đang gọi một Sub và bỏ qua giá trị trả về, vì vậy hãy nhớ bao gồm chúng, như thế này:</w:t>
      </w:r>
    </w:p>
    <w:p>
      <w:pPr>
        <w:spacing w:after="0"/>
        <w:ind w:left="360"/>
        <w:shd w:val="clear" w:color="auto" w:fill="F2F2F2"/>
      </w:pPr>
      <w:r>
        <w:rPr>
          <w:rFonts w:ascii="Consolas" w:hAnsi="Consolas"/>
          <w:sz w:val="18"/>
        </w:rPr>
        <w:t>Dim dBar As FormatCondition</w:t>
      </w:r>
    </w:p>
    <w:p>
      <w:pPr>
        <w:spacing w:after="0"/>
        <w:ind w:left="360"/>
        <w:shd w:val="clear" w:color="auto" w:fill="F2F2F2"/>
      </w:pPr>
      <w:r>
        <w:rPr>
          <w:rFonts w:ascii="Consolas" w:hAnsi="Consolas"/>
          <w:sz w:val="18"/>
        </w:rPr>
        <w:t>Set dBar = Range("A1:A10").FormatConditions.AddDatabar()</w:t>
      </w:r>
    </w:p>
    <w:p>
      <w:pPr>
        <w:spacing w:after="40"/>
      </w:pPr>
    </w:p>
    <w:p>
      <w:pPr>
        <w:jc w:val="center"/>
      </w:pPr>
      <w:r>
        <w:drawing>
          <wp:inline xmlns:a="http://schemas.openxmlformats.org/drawingml/2006/main" xmlns:pic="http://schemas.openxmlformats.org/drawingml/2006/picture">
            <wp:extent cx="409575" cy="419100"/>
            <wp:docPr id="106" name="Picture 10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Một số hàm tích hợp sẵn—như </w:t>
      </w:r>
      <w:r>
        <w:rPr>
          <w:rFonts w:ascii="Consolas" w:hAnsi="Consolas"/>
          <w:b w:val="0"/>
          <w:i w:val="0"/>
          <w:sz w:val="20"/>
        </w:rPr>
        <w:t>MsgBox</w:t>
      </w:r>
      <w:r>
        <w:rPr>
          <w:b w:val="0"/>
          <w:i w:val="0"/>
        </w:rPr>
        <w:t xml:space="preserve"> hay </w:t>
      </w:r>
      <w:r>
        <w:rPr>
          <w:rFonts w:ascii="Consolas" w:hAnsi="Consolas"/>
          <w:b w:val="0"/>
          <w:i w:val="0"/>
          <w:sz w:val="20"/>
        </w:rPr>
        <w:t>InputBox</w:t>
      </w:r>
      <w:r>
        <w:rPr>
          <w:b w:val="0"/>
          <w:i w:val="0"/>
        </w:rPr>
        <w:t xml:space="preserve">—chấp nhận nhiều tham số tùy chọn. Bạn có thể gán chúng theo tên bằng cách dùng </w:t>
      </w:r>
      <w:r>
        <w:rPr>
          <w:rFonts w:ascii="Consolas" w:hAnsi="Consolas"/>
          <w:b w:val="0"/>
          <w:i w:val="0"/>
          <w:sz w:val="20"/>
        </w:rPr>
        <w:t>:=</w:t>
      </w:r>
      <w:r>
        <w:rPr>
          <w:b w:val="0"/>
          <w:i w:val="0"/>
        </w:rPr>
        <w:t>, như thế này:</w:t>
      </w:r>
    </w:p>
    <w:p>
      <w:pPr>
        <w:spacing w:after="0"/>
        <w:ind w:left="360"/>
        <w:shd w:val="clear" w:color="auto" w:fill="F2F2F2"/>
      </w:pPr>
      <w:r>
        <w:rPr>
          <w:rFonts w:ascii="Consolas" w:hAnsi="Consolas"/>
          <w:sz w:val="18"/>
        </w:rPr>
        <w:t>MsgBox Prompt:="Done", Buttons:=vbInformation, Title:="Complete"</w:t>
      </w:r>
    </w:p>
    <w:p>
      <w:pPr>
        <w:spacing w:after="40"/>
      </w:pPr>
    </w:p>
    <w:p>
      <w:pPr>
        <w:spacing w:after="80"/>
      </w:pPr>
      <w:r>
        <w:rPr>
          <w:b w:val="0"/>
          <w:i w:val="0"/>
        </w:rPr>
        <w:t>Điều này giúp code dễ đọc hơn và tránh lỗi về thứ tự tham số.</w:t>
      </w:r>
    </w:p>
    <w:p>
      <w:pPr>
        <w:spacing w:after="80"/>
      </w:pPr>
      <w:r>
        <w:rPr>
          <w:b w:val="0"/>
          <w:i w:val="0"/>
        </w:rPr>
        <w:t>Để biết thêm chi tiết, xem phần "Hiểu các thành phần của 'ngôn ngữ' VBA" trong Chương 2, "Nghe cứ như BASIC, vậy sao trông nó không quen mắt?"</w:t>
      </w:r>
    </w:p>
    <w:p>
      <w:pPr>
        <w:pStyle w:val="Heading3"/>
      </w:pPr>
      <w:r>
        <w:rPr>
          <w:rFonts w:ascii="Calibri" w:hAnsi="Calibri"/>
          <w:b/>
          <w:i w:val="0"/>
          <w:sz w:val="26"/>
        </w:rPr>
        <w:t xml:space="preserve">Dùng </w:t>
      </w:r>
      <w:r>
        <w:rPr>
          <w:rFonts w:ascii="Calibri" w:hAnsi="Calibri"/>
          <w:b/>
          <w:i w:val="0"/>
          <w:sz w:val="26"/>
        </w:rPr>
        <w:t>Enum</w:t>
      </w:r>
      <w:r>
        <w:rPr>
          <w:rFonts w:ascii="Calibri" w:hAnsi="Calibri"/>
          <w:b/>
          <w:i w:val="0"/>
          <w:sz w:val="26"/>
        </w:rPr>
        <w:t xml:space="preserve"> để tạo các hằng số tùy chỉnh</w:t>
      </w:r>
    </w:p>
    <w:p>
      <w:pPr>
        <w:spacing w:after="80"/>
      </w:pPr>
      <w:r>
        <w:rPr>
          <w:b w:val="0"/>
          <w:i w:val="0"/>
        </w:rPr>
        <w:t xml:space="preserve">Đôi khi code của bạn cần tham chiếu đến một danh sách các tùy chọn được định nghĩa trước, chẳng hạn như các cột trong một báo cáo, các loại lỗi, hay các chế độ của hệ thống. Trong khi bạn có thể định nghĩa một loạt các giá trị </w:t>
      </w:r>
      <w:r>
        <w:rPr>
          <w:rFonts w:ascii="Consolas" w:hAnsi="Consolas"/>
          <w:b w:val="0"/>
          <w:i w:val="0"/>
          <w:sz w:val="20"/>
        </w:rPr>
        <w:t>Const</w:t>
      </w:r>
      <w:r>
        <w:rPr>
          <w:b w:val="0"/>
          <w:i w:val="0"/>
        </w:rPr>
        <w:t xml:space="preserve">, VBA cung cấp một lựa chọn gọn gàng hơn: câu lệnh </w:t>
      </w:r>
      <w:r>
        <w:rPr>
          <w:rFonts w:ascii="Consolas" w:hAnsi="Consolas"/>
          <w:b w:val="0"/>
          <w:i w:val="0"/>
          <w:sz w:val="20"/>
        </w:rPr>
        <w:t>Enum</w:t>
      </w:r>
      <w:r>
        <w:rPr>
          <w:b w:val="0"/>
          <w:i w:val="0"/>
        </w:rPr>
        <w:t xml:space="preserve">. Viết tắt của enumeration (liệt kê), một </w:t>
      </w:r>
      <w:r>
        <w:rPr>
          <w:rFonts w:ascii="Consolas" w:hAnsi="Consolas"/>
          <w:b w:val="0"/>
          <w:i w:val="0"/>
          <w:sz w:val="20"/>
        </w:rPr>
        <w:t>Enum</w:t>
      </w:r>
      <w:r>
        <w:rPr>
          <w:b w:val="0"/>
          <w:i w:val="0"/>
        </w:rPr>
        <w:t xml:space="preserve"> cho phép bạn tạo một nhóm hằng số có tên mà bạn có thể gán số cho chúng hoặc để Excel tự gán số theo thứ tự tăng dần.</w:t>
      </w:r>
    </w:p>
    <w:p>
      <w:pPr>
        <w:spacing w:after="80"/>
      </w:pPr>
      <w:r>
        <w:rPr>
          <w:b w:val="0"/>
          <w:i w:val="0"/>
        </w:rPr>
        <w:t>Đây là cấu trúc cơ bản, với Excel tự gán các con số:</w:t>
      </w:r>
    </w:p>
    <w:p>
      <w:pPr>
        <w:spacing w:after="0"/>
        <w:ind w:left="360"/>
        <w:shd w:val="clear" w:color="auto" w:fill="F2F2F2"/>
      </w:pPr>
      <w:r>
        <w:rPr>
          <w:rFonts w:ascii="Consolas" w:hAnsi="Consolas"/>
          <w:sz w:val="18"/>
        </w:rPr>
        <w:t>Enum ReportColumns</w:t>
      </w:r>
    </w:p>
    <w:p>
      <w:pPr>
        <w:spacing w:after="0"/>
        <w:ind w:left="360"/>
        <w:shd w:val="clear" w:color="auto" w:fill="F2F2F2"/>
      </w:pPr>
      <w:r>
        <w:rPr>
          <w:rFonts w:ascii="Consolas" w:hAnsi="Consolas"/>
          <w:sz w:val="18"/>
        </w:rPr>
        <w:t xml:space="preserve">  colDate</w:t>
      </w:r>
    </w:p>
    <w:p>
      <w:pPr>
        <w:spacing w:after="0"/>
        <w:ind w:left="360"/>
        <w:shd w:val="clear" w:color="auto" w:fill="F2F2F2"/>
      </w:pPr>
      <w:r>
        <w:rPr>
          <w:rFonts w:ascii="Consolas" w:hAnsi="Consolas"/>
          <w:sz w:val="18"/>
        </w:rPr>
        <w:t xml:space="preserve">  colProduct</w:t>
      </w:r>
    </w:p>
    <w:p>
      <w:pPr>
        <w:spacing w:after="0"/>
        <w:ind w:left="360"/>
        <w:shd w:val="clear" w:color="auto" w:fill="F2F2F2"/>
      </w:pPr>
      <w:r>
        <w:rPr>
          <w:rFonts w:ascii="Consolas" w:hAnsi="Consolas"/>
          <w:sz w:val="18"/>
        </w:rPr>
        <w:t xml:space="preserve">  colQuantity</w:t>
      </w:r>
    </w:p>
    <w:p>
      <w:pPr>
        <w:spacing w:after="0"/>
        <w:ind w:left="360"/>
        <w:shd w:val="clear" w:color="auto" w:fill="F2F2F2"/>
      </w:pPr>
      <w:r>
        <w:rPr>
          <w:rFonts w:ascii="Consolas" w:hAnsi="Consolas"/>
          <w:sz w:val="18"/>
        </w:rPr>
        <w:t xml:space="preserve">  colPrice</w:t>
      </w:r>
    </w:p>
    <w:p>
      <w:pPr>
        <w:spacing w:after="0"/>
        <w:ind w:left="360"/>
        <w:shd w:val="clear" w:color="auto" w:fill="F2F2F2"/>
      </w:pPr>
      <w:r>
        <w:rPr>
          <w:rFonts w:ascii="Consolas" w:hAnsi="Consolas"/>
          <w:sz w:val="18"/>
        </w:rPr>
        <w:t>End Enum</w:t>
      </w:r>
    </w:p>
    <w:p>
      <w:pPr>
        <w:spacing w:after="40"/>
      </w:pPr>
    </w:p>
    <w:p>
      <w:pPr>
        <w:spacing w:after="80"/>
      </w:pPr>
      <w:r>
        <w:rPr>
          <w:b w:val="0"/>
          <w:i w:val="0"/>
        </w:rPr>
        <w:t xml:space="preserve">Mặc định, các giá trị </w:t>
      </w:r>
      <w:r>
        <w:rPr>
          <w:rFonts w:ascii="Consolas" w:hAnsi="Consolas"/>
          <w:b w:val="0"/>
          <w:i w:val="0"/>
          <w:sz w:val="20"/>
        </w:rPr>
        <w:t>Enum</w:t>
      </w:r>
      <w:r>
        <w:rPr>
          <w:b w:val="0"/>
          <w:i w:val="0"/>
        </w:rPr>
        <w:t xml:space="preserve"> bắt đầu từ </w:t>
      </w:r>
      <w:r>
        <w:rPr>
          <w:rFonts w:ascii="Consolas" w:hAnsi="Consolas"/>
          <w:b w:val="0"/>
          <w:i w:val="0"/>
          <w:sz w:val="20"/>
        </w:rPr>
        <w:t>0</w:t>
      </w:r>
      <w:r>
        <w:rPr>
          <w:b w:val="0"/>
          <w:i w:val="0"/>
        </w:rPr>
        <w:t xml:space="preserve"> và tăng thêm </w:t>
      </w:r>
      <w:r>
        <w:rPr>
          <w:rFonts w:ascii="Consolas" w:hAnsi="Consolas"/>
          <w:b w:val="0"/>
          <w:i w:val="0"/>
          <w:sz w:val="20"/>
        </w:rPr>
        <w:t>1</w:t>
      </w:r>
      <w:r>
        <w:rPr>
          <w:b w:val="0"/>
          <w:i w:val="0"/>
        </w:rPr>
        <w:t>. Bạn cũng có thể tự đặt số bắt đầu:</w:t>
      </w:r>
    </w:p>
    <w:p>
      <w:pPr>
        <w:spacing w:after="0"/>
        <w:ind w:left="360"/>
        <w:shd w:val="clear" w:color="auto" w:fill="F2F2F2"/>
      </w:pPr>
      <w:r>
        <w:rPr>
          <w:rFonts w:ascii="Consolas" w:hAnsi="Consolas"/>
          <w:sz w:val="18"/>
        </w:rPr>
        <w:t>Enum DataTypes</w:t>
      </w:r>
    </w:p>
    <w:p>
      <w:pPr>
        <w:spacing w:after="0"/>
        <w:ind w:left="360"/>
        <w:shd w:val="clear" w:color="auto" w:fill="F2F2F2"/>
      </w:pPr>
      <w:r>
        <w:rPr>
          <w:rFonts w:ascii="Consolas" w:hAnsi="Consolas"/>
          <w:sz w:val="18"/>
        </w:rPr>
        <w:t xml:space="preserve">  dtText = 1</w:t>
      </w:r>
    </w:p>
    <w:p>
      <w:pPr>
        <w:spacing w:after="0"/>
        <w:ind w:left="360"/>
        <w:shd w:val="clear" w:color="auto" w:fill="F2F2F2"/>
      </w:pPr>
      <w:r>
        <w:rPr>
          <w:rFonts w:ascii="Consolas" w:hAnsi="Consolas"/>
          <w:sz w:val="18"/>
        </w:rPr>
        <w:t xml:space="preserve">  dtNumber = 2</w:t>
      </w:r>
    </w:p>
    <w:p>
      <w:pPr>
        <w:spacing w:after="0"/>
        <w:ind w:left="360"/>
        <w:shd w:val="clear" w:color="auto" w:fill="F2F2F2"/>
      </w:pPr>
      <w:r>
        <w:rPr>
          <w:rFonts w:ascii="Consolas" w:hAnsi="Consolas"/>
          <w:sz w:val="18"/>
        </w:rPr>
        <w:t xml:space="preserve">  dtDate = 3</w:t>
      </w:r>
    </w:p>
    <w:p>
      <w:pPr>
        <w:spacing w:after="0"/>
        <w:ind w:left="360"/>
        <w:shd w:val="clear" w:color="auto" w:fill="F2F2F2"/>
      </w:pPr>
      <w:r>
        <w:rPr>
          <w:rFonts w:ascii="Consolas" w:hAnsi="Consolas"/>
          <w:sz w:val="18"/>
        </w:rPr>
        <w:t>End Enum</w:t>
      </w:r>
    </w:p>
    <w:p>
      <w:pPr>
        <w:spacing w:after="40"/>
      </w:pPr>
    </w:p>
    <w:p>
      <w:pPr>
        <w:spacing w:after="80"/>
      </w:pPr>
      <w:r>
        <w:rPr>
          <w:b w:val="0"/>
          <w:i w:val="0"/>
        </w:rPr>
        <w:t>Hoặc cố ý bỏ qua một số con số:</w:t>
      </w:r>
    </w:p>
    <w:p>
      <w:pPr>
        <w:spacing w:after="0"/>
        <w:ind w:left="360"/>
        <w:shd w:val="clear" w:color="auto" w:fill="F2F2F2"/>
      </w:pPr>
      <w:r>
        <w:rPr>
          <w:rFonts w:ascii="Consolas" w:hAnsi="Consolas"/>
          <w:sz w:val="18"/>
        </w:rPr>
        <w:t>Enum ErrorCodes</w:t>
      </w:r>
    </w:p>
    <w:p>
      <w:pPr>
        <w:spacing w:after="0"/>
        <w:ind w:left="360"/>
        <w:shd w:val="clear" w:color="auto" w:fill="F2F2F2"/>
      </w:pPr>
      <w:r>
        <w:rPr>
          <w:rFonts w:ascii="Consolas" w:hAnsi="Consolas"/>
          <w:sz w:val="18"/>
        </w:rPr>
        <w:t xml:space="preserve">  errNone = 0</w:t>
      </w:r>
    </w:p>
    <w:p>
      <w:pPr>
        <w:spacing w:after="0"/>
        <w:ind w:left="360"/>
        <w:shd w:val="clear" w:color="auto" w:fill="F2F2F2"/>
      </w:pPr>
      <w:r>
        <w:rPr>
          <w:rFonts w:ascii="Consolas" w:hAnsi="Consolas"/>
          <w:sz w:val="18"/>
        </w:rPr>
        <w:t xml:space="preserve">  errMissingData = 10</w:t>
      </w:r>
    </w:p>
    <w:p>
      <w:pPr>
        <w:spacing w:after="0"/>
        <w:ind w:left="360"/>
        <w:shd w:val="clear" w:color="auto" w:fill="F2F2F2"/>
      </w:pPr>
      <w:r>
        <w:rPr>
          <w:rFonts w:ascii="Consolas" w:hAnsi="Consolas"/>
          <w:sz w:val="18"/>
        </w:rPr>
        <w:t xml:space="preserve">  errInvalidFormat = 20</w:t>
      </w:r>
    </w:p>
    <w:p>
      <w:pPr>
        <w:spacing w:after="0"/>
        <w:ind w:left="360"/>
        <w:shd w:val="clear" w:color="auto" w:fill="F2F2F2"/>
      </w:pPr>
      <w:r>
        <w:rPr>
          <w:rFonts w:ascii="Consolas" w:hAnsi="Consolas"/>
          <w:sz w:val="18"/>
        </w:rPr>
        <w:t xml:space="preserve">  errAccessDenied = 99</w:t>
      </w:r>
    </w:p>
    <w:p>
      <w:pPr>
        <w:spacing w:after="0"/>
        <w:ind w:left="360"/>
        <w:shd w:val="clear" w:color="auto" w:fill="F2F2F2"/>
      </w:pPr>
      <w:r>
        <w:rPr>
          <w:rFonts w:ascii="Consolas" w:hAnsi="Consolas"/>
          <w:sz w:val="18"/>
        </w:rPr>
        <w:t>End Enum</w:t>
      </w:r>
    </w:p>
    <w:p>
      <w:pPr>
        <w:spacing w:after="40"/>
      </w:pPr>
    </w:p>
    <w:p>
      <w:pPr>
        <w:spacing w:after="80"/>
      </w:pPr>
      <w:r>
        <w:rPr>
          <w:b w:val="0"/>
          <w:i w:val="0"/>
        </w:rPr>
        <w:t>Sau khi khai báo, bạn có thể tham chiếu đến các giá trị này trong code của mình như thế này:</w:t>
      </w:r>
    </w:p>
    <w:p>
      <w:pPr>
        <w:spacing w:after="0"/>
        <w:ind w:left="360"/>
        <w:shd w:val="clear" w:color="auto" w:fill="F2F2F2"/>
      </w:pPr>
      <w:r>
        <w:rPr>
          <w:rFonts w:ascii="Consolas" w:hAnsi="Consolas"/>
          <w:sz w:val="18"/>
        </w:rPr>
        <w:t>If myColumn = ReportColumns.colQuantity Then</w:t>
      </w:r>
    </w:p>
    <w:p>
      <w:pPr>
        <w:spacing w:after="0"/>
        <w:ind w:left="360"/>
        <w:shd w:val="clear" w:color="auto" w:fill="F2F2F2"/>
      </w:pPr>
      <w:r>
        <w:rPr>
          <w:rFonts w:ascii="Consolas" w:hAnsi="Consolas"/>
          <w:sz w:val="18"/>
        </w:rPr>
        <w:t xml:space="preserve">  'Handle quantity column</w:t>
      </w:r>
    </w:p>
    <w:p>
      <w:pPr>
        <w:spacing w:after="0"/>
        <w:ind w:left="360"/>
        <w:shd w:val="clear" w:color="auto" w:fill="F2F2F2"/>
      </w:pPr>
      <w:r>
        <w:rPr>
          <w:rFonts w:ascii="Consolas" w:hAnsi="Consolas"/>
          <w:sz w:val="18"/>
        </w:rPr>
        <w:t>End If</w:t>
      </w:r>
    </w:p>
    <w:p>
      <w:pPr>
        <w:spacing w:after="40"/>
      </w:pPr>
    </w:p>
    <w:p>
      <w:pPr>
        <w:jc w:val="center"/>
      </w:pPr>
      <w:r>
        <w:drawing>
          <wp:inline xmlns:a="http://schemas.openxmlformats.org/drawingml/2006/main" xmlns:pic="http://schemas.openxmlformats.org/drawingml/2006/picture">
            <wp:extent cx="409575" cy="419100"/>
            <wp:docPr id="107" name="Picture 10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Enum chỉ hỗ trợ các giá trị số—bạn không thể gán văn bản cho chúng. Điều này thường gây nhầm lẫn lúc đầu vì những cái tên bạn dùng trong </w:t>
      </w:r>
      <w:r>
        <w:rPr>
          <w:rFonts w:ascii="Consolas" w:hAnsi="Consolas"/>
          <w:b w:val="0"/>
          <w:i w:val="0"/>
          <w:sz w:val="20"/>
        </w:rPr>
        <w:t>Enum</w:t>
      </w:r>
      <w:r>
        <w:rPr>
          <w:b w:val="0"/>
          <w:i w:val="0"/>
        </w:rPr>
        <w:t xml:space="preserve"> trông giống như các giá trị chuỗi, nhưng thực ra chúng chỉ là nhãn cho các con số.</w:t>
      </w:r>
    </w:p>
    <w:p>
      <w:pPr>
        <w:jc w:val="center"/>
      </w:pPr>
      <w:r>
        <w:drawing>
          <wp:inline xmlns:a="http://schemas.openxmlformats.org/drawingml/2006/main" xmlns:pic="http://schemas.openxmlformats.org/drawingml/2006/picture">
            <wp:extent cx="428625" cy="504825"/>
            <wp:docPr id="108" name="Picture 108"/>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trình độ!</w:t>
      </w:r>
    </w:p>
    <w:p>
      <w:pPr>
        <w:spacing w:after="80"/>
      </w:pPr>
      <w:r>
        <w:rPr>
          <w:b w:val="0"/>
          <w:i w:val="0"/>
        </w:rPr>
        <w:t xml:space="preserve">Khi dùng một </w:t>
      </w:r>
      <w:r>
        <w:rPr>
          <w:rFonts w:ascii="Consolas" w:hAnsi="Consolas"/>
          <w:b w:val="0"/>
          <w:i w:val="0"/>
          <w:sz w:val="20"/>
        </w:rPr>
        <w:t>Enum</w:t>
      </w:r>
      <w:r>
        <w:rPr>
          <w:b w:val="0"/>
          <w:i w:val="0"/>
        </w:rPr>
        <w:t xml:space="preserve"> để định nghĩa những thứ như tiêu đề worksheet hay vị trí cột, sẽ rất hữu ích nếu bạn biết danh sách của mình có bao nhiêu giá trị. Bạn có thể làm điều này bằng cách thêm một mục cuối cùng ở cuối, như thế này:</w:t>
      </w:r>
    </w:p>
    <w:p>
      <w:pPr>
        <w:spacing w:after="0"/>
        <w:ind w:left="360"/>
        <w:shd w:val="clear" w:color="auto" w:fill="F2F2F2"/>
      </w:pPr>
      <w:r>
        <w:rPr>
          <w:rFonts w:ascii="Consolas" w:hAnsi="Consolas"/>
          <w:sz w:val="18"/>
        </w:rPr>
        <w:t>Enum ReportColumns</w:t>
      </w:r>
    </w:p>
    <w:p>
      <w:pPr>
        <w:spacing w:after="0"/>
        <w:ind w:left="360"/>
        <w:shd w:val="clear" w:color="auto" w:fill="F2F2F2"/>
      </w:pPr>
      <w:r>
        <w:rPr>
          <w:rFonts w:ascii="Consolas" w:hAnsi="Consolas"/>
          <w:sz w:val="18"/>
        </w:rPr>
        <w:t xml:space="preserve">  colDate = 1</w:t>
      </w:r>
    </w:p>
    <w:p>
      <w:pPr>
        <w:spacing w:after="0"/>
        <w:ind w:left="360"/>
        <w:shd w:val="clear" w:color="auto" w:fill="F2F2F2"/>
      </w:pPr>
      <w:r>
        <w:rPr>
          <w:rFonts w:ascii="Consolas" w:hAnsi="Consolas"/>
          <w:sz w:val="18"/>
        </w:rPr>
        <w:t xml:space="preserve">  colProduct</w:t>
      </w:r>
    </w:p>
    <w:p>
      <w:pPr>
        <w:spacing w:after="0"/>
        <w:ind w:left="360"/>
        <w:shd w:val="clear" w:color="auto" w:fill="F2F2F2"/>
      </w:pPr>
      <w:r>
        <w:rPr>
          <w:rFonts w:ascii="Consolas" w:hAnsi="Consolas"/>
          <w:sz w:val="18"/>
        </w:rPr>
        <w:t xml:space="preserve">  colQty</w:t>
      </w:r>
    </w:p>
    <w:p>
      <w:pPr>
        <w:spacing w:after="0"/>
        <w:ind w:left="360"/>
        <w:shd w:val="clear" w:color="auto" w:fill="F2F2F2"/>
      </w:pPr>
      <w:r>
        <w:rPr>
          <w:rFonts w:ascii="Consolas" w:hAnsi="Consolas"/>
          <w:sz w:val="18"/>
        </w:rPr>
        <w:t xml:space="preserve">  colPricePer</w:t>
      </w:r>
    </w:p>
    <w:p>
      <w:pPr>
        <w:spacing w:after="0"/>
        <w:ind w:left="360"/>
        <w:shd w:val="clear" w:color="auto" w:fill="F2F2F2"/>
      </w:pPr>
      <w:r>
        <w:rPr>
          <w:rFonts w:ascii="Consolas" w:hAnsi="Consolas"/>
          <w:sz w:val="18"/>
        </w:rPr>
        <w:t xml:space="preserve">  colTotal</w:t>
      </w:r>
    </w:p>
    <w:p>
      <w:pPr>
        <w:spacing w:after="0"/>
        <w:ind w:left="360"/>
        <w:shd w:val="clear" w:color="auto" w:fill="F2F2F2"/>
      </w:pPr>
      <w:r>
        <w:rPr>
          <w:rFonts w:ascii="Consolas" w:hAnsi="Consolas"/>
          <w:sz w:val="18"/>
        </w:rPr>
        <w:t xml:space="preserve">  [_last]</w:t>
      </w:r>
    </w:p>
    <w:p>
      <w:pPr>
        <w:spacing w:after="0"/>
        <w:ind w:left="360"/>
        <w:shd w:val="clear" w:color="auto" w:fill="F2F2F2"/>
      </w:pPr>
      <w:r>
        <w:rPr>
          <w:rFonts w:ascii="Consolas" w:hAnsi="Consolas"/>
          <w:sz w:val="18"/>
        </w:rPr>
        <w:t>End Enum</w:t>
      </w:r>
    </w:p>
    <w:p>
      <w:pPr>
        <w:spacing w:after="40"/>
      </w:pPr>
    </w:p>
    <w:p>
      <w:pPr>
        <w:spacing w:after="80"/>
      </w:pPr>
      <w:r>
        <w:rPr>
          <w:b w:val="0"/>
          <w:i w:val="0"/>
        </w:rPr>
        <w:t xml:space="preserve">Mục </w:t>
      </w:r>
      <w:r>
        <w:rPr>
          <w:rFonts w:ascii="Consolas" w:hAnsi="Consolas"/>
          <w:b w:val="0"/>
          <w:i w:val="0"/>
          <w:sz w:val="20"/>
        </w:rPr>
        <w:t>[_last]</w:t>
      </w:r>
      <w:r>
        <w:rPr>
          <w:b w:val="0"/>
          <w:i w:val="0"/>
        </w:rPr>
        <w:t xml:space="preserve"> đặc biệt này cho bạn số lượng các mục trong </w:t>
      </w:r>
      <w:r>
        <w:rPr>
          <w:rFonts w:ascii="Consolas" w:hAnsi="Consolas"/>
          <w:b w:val="0"/>
          <w:i w:val="0"/>
          <w:sz w:val="20"/>
        </w:rPr>
        <w:t>Enum</w:t>
      </w:r>
      <w:r>
        <w:rPr>
          <w:b w:val="0"/>
          <w:i w:val="0"/>
        </w:rPr>
        <w:t xml:space="preserve"> của mình một cách tự động. Ví dụ:</w:t>
      </w:r>
    </w:p>
    <w:p>
      <w:pPr>
        <w:spacing w:after="0"/>
        <w:ind w:left="360"/>
        <w:shd w:val="clear" w:color="auto" w:fill="F2F2F2"/>
      </w:pPr>
      <w:r>
        <w:rPr>
          <w:rFonts w:ascii="Consolas" w:hAnsi="Consolas"/>
          <w:sz w:val="18"/>
        </w:rPr>
        <w:t>Dim colCount As Long</w:t>
      </w:r>
    </w:p>
    <w:p>
      <w:pPr>
        <w:spacing w:after="0"/>
        <w:ind w:left="360"/>
        <w:shd w:val="clear" w:color="auto" w:fill="F2F2F2"/>
      </w:pPr>
      <w:r>
        <w:rPr>
          <w:rFonts w:ascii="Consolas" w:hAnsi="Consolas"/>
          <w:sz w:val="18"/>
        </w:rPr>
        <w:t>colCount = ReportHeaders.[_last] - 1</w:t>
      </w:r>
    </w:p>
    <w:p>
      <w:pPr>
        <w:spacing w:after="40"/>
      </w:pPr>
    </w:p>
    <w:p>
      <w:pPr>
        <w:spacing w:after="80"/>
      </w:pPr>
      <w:r>
        <w:rPr>
          <w:b w:val="0"/>
          <w:i w:val="0"/>
        </w:rPr>
        <w:t xml:space="preserve">Phần </w:t>
      </w:r>
      <w:r>
        <w:rPr>
          <w:rFonts w:ascii="Consolas" w:hAnsi="Consolas"/>
          <w:b w:val="0"/>
          <w:i w:val="0"/>
          <w:sz w:val="20"/>
        </w:rPr>
        <w:t>– 1</w:t>
      </w:r>
      <w:r>
        <w:rPr>
          <w:b w:val="0"/>
          <w:i w:val="0"/>
        </w:rPr>
        <w:t xml:space="preserve"> là cần thiết vì </w:t>
      </w:r>
      <w:r>
        <w:rPr>
          <w:rFonts w:ascii="Consolas" w:hAnsi="Consolas"/>
          <w:b w:val="0"/>
          <w:i w:val="0"/>
          <w:sz w:val="20"/>
        </w:rPr>
        <w:t>[_last]</w:t>
      </w:r>
      <w:r>
        <w:rPr>
          <w:b w:val="0"/>
          <w:i w:val="0"/>
        </w:rPr>
        <w:t xml:space="preserve"> trả về vị trí của nó trong danh sách. Dấu gạch dưới (_) ẩn mục này khỏi tooltip; tôi dùng nó chỉ để phòng trường hợp có nhãn cột nào đó tên là "Last". Dấu ngoặc vuông là bắt buộc vì VBA không cho phép từ khóa bắt đầu bằng dấu gạch dưới. Bạn có thể đặt tên tùy thích, nhưng [ _last] là một quy ước phổ biến vì những lý do rất hợp lý.</w:t>
      </w:r>
    </w:p>
    <w:p>
      <w:pPr>
        <w:pStyle w:val="Heading4"/>
      </w:pPr>
      <w:r>
        <w:rPr>
          <w:rFonts w:ascii="Calibri" w:hAnsi="Calibri"/>
          <w:b/>
          <w:i w:val="0"/>
          <w:sz w:val="23"/>
        </w:rPr>
        <w:t xml:space="preserve">Khai báo tham số bằng </w:t>
      </w:r>
      <w:r>
        <w:rPr>
          <w:rFonts w:ascii="Calibri" w:hAnsi="Calibri"/>
          <w:b/>
          <w:i w:val="0"/>
          <w:sz w:val="23"/>
        </w:rPr>
        <w:t>Enum</w:t>
      </w:r>
    </w:p>
    <w:p>
      <w:pPr>
        <w:spacing w:after="80"/>
      </w:pPr>
      <w:r>
        <w:rPr>
          <w:b w:val="0"/>
          <w:i w:val="0"/>
        </w:rPr>
        <w:t xml:space="preserve">Một cách dùng khác của </w:t>
      </w:r>
      <w:r>
        <w:rPr>
          <w:rFonts w:ascii="Consolas" w:hAnsi="Consolas"/>
          <w:b w:val="0"/>
          <w:i w:val="0"/>
          <w:sz w:val="20"/>
        </w:rPr>
        <w:t>Enum</w:t>
      </w:r>
      <w:r>
        <w:rPr>
          <w:b w:val="0"/>
          <w:i w:val="0"/>
        </w:rPr>
        <w:t xml:space="preserve"> là trong các tham số của thủ tục (procedure). Bạn có thể khai báo một tham số thuộc kiểu </w:t>
      </w:r>
      <w:r>
        <w:rPr>
          <w:rFonts w:ascii="Consolas" w:hAnsi="Consolas"/>
          <w:b w:val="0"/>
          <w:i w:val="0"/>
          <w:sz w:val="20"/>
        </w:rPr>
        <w:t>Enum</w:t>
      </w:r>
      <w:r>
        <w:rPr>
          <w:b w:val="0"/>
          <w:i w:val="0"/>
        </w:rPr>
        <w:t xml:space="preserve"> tùy chỉnh của mình, điều này đảm bảo người gọi phải truyền một trong các giá trị đã định nghĩa:</w:t>
      </w:r>
    </w:p>
    <w:p>
      <w:pPr>
        <w:spacing w:after="0"/>
        <w:ind w:left="360"/>
        <w:shd w:val="clear" w:color="auto" w:fill="F2F2F2"/>
      </w:pPr>
      <w:r>
        <w:rPr>
          <w:rFonts w:ascii="Consolas" w:hAnsi="Consolas"/>
          <w:sz w:val="18"/>
        </w:rPr>
        <w:t>Sub CreateReport(ByVal colType As ReportColumns)</w:t>
      </w:r>
    </w:p>
    <w:p>
      <w:pPr>
        <w:spacing w:after="0"/>
        <w:ind w:left="360"/>
        <w:shd w:val="clear" w:color="auto" w:fill="F2F2F2"/>
      </w:pPr>
      <w:r>
        <w:rPr>
          <w:rFonts w:ascii="Consolas" w:hAnsi="Consolas"/>
          <w:sz w:val="18"/>
        </w:rPr>
        <w:t xml:space="preserve">    Select Case colType</w:t>
      </w:r>
    </w:p>
    <w:p>
      <w:pPr>
        <w:spacing w:after="0"/>
        <w:ind w:left="360"/>
        <w:shd w:val="clear" w:color="auto" w:fill="F2F2F2"/>
      </w:pPr>
      <w:r>
        <w:rPr>
          <w:rFonts w:ascii="Consolas" w:hAnsi="Consolas"/>
          <w:sz w:val="18"/>
        </w:rPr>
        <w:t xml:space="preserve">        Case colDate</w:t>
      </w:r>
    </w:p>
    <w:p>
      <w:pPr>
        <w:spacing w:after="0"/>
        <w:ind w:left="360"/>
        <w:shd w:val="clear" w:color="auto" w:fill="F2F2F2"/>
      </w:pPr>
      <w:r>
        <w:rPr>
          <w:rFonts w:ascii="Consolas" w:hAnsi="Consolas"/>
          <w:sz w:val="18"/>
        </w:rPr>
        <w:t xml:space="preserve">            Debug.Print "Working with Date column"</w:t>
      </w:r>
    </w:p>
    <w:p>
      <w:pPr>
        <w:spacing w:after="0"/>
        <w:ind w:left="360"/>
        <w:shd w:val="clear" w:color="auto" w:fill="F2F2F2"/>
      </w:pPr>
      <w:r>
        <w:rPr>
          <w:rFonts w:ascii="Consolas" w:hAnsi="Consolas"/>
          <w:sz w:val="18"/>
        </w:rPr>
        <w:t xml:space="preserve">        Case colProduct</w:t>
      </w:r>
    </w:p>
    <w:p>
      <w:pPr>
        <w:spacing w:after="0"/>
        <w:ind w:left="360"/>
        <w:shd w:val="clear" w:color="auto" w:fill="F2F2F2"/>
      </w:pPr>
      <w:r>
        <w:rPr>
          <w:rFonts w:ascii="Consolas" w:hAnsi="Consolas"/>
          <w:sz w:val="18"/>
        </w:rPr>
        <w:t xml:space="preserve">            Debug.Print "Working with Product column"</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Debug.Print "Other column"</w:t>
      </w:r>
    </w:p>
    <w:p>
      <w:pPr>
        <w:spacing w:after="0"/>
        <w:ind w:left="360"/>
        <w:shd w:val="clear" w:color="auto" w:fill="F2F2F2"/>
      </w:pPr>
      <w:r>
        <w:rPr>
          <w:rFonts w:ascii="Consolas" w:hAnsi="Consolas"/>
          <w:sz w:val="18"/>
        </w:rPr>
        <w:t xml:space="preserve">    End Select</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Giờ đây, khi ai đó gọi </w:t>
      </w:r>
      <w:r>
        <w:rPr>
          <w:rFonts w:ascii="Consolas" w:hAnsi="Consolas"/>
          <w:b w:val="0"/>
          <w:i w:val="0"/>
          <w:sz w:val="20"/>
        </w:rPr>
        <w:t>CreateReport</w:t>
      </w:r>
      <w:r>
        <w:rPr>
          <w:b w:val="0"/>
          <w:i w:val="0"/>
        </w:rPr>
        <w:t>, các tooltip sẽ hướng dẫn họ dùng một trong các hằng số đã định nghĩa:</w:t>
      </w:r>
    </w:p>
    <w:p>
      <w:pPr>
        <w:spacing w:after="0"/>
        <w:ind w:left="360"/>
        <w:shd w:val="clear" w:color="auto" w:fill="F2F2F2"/>
      </w:pPr>
      <w:r>
        <w:rPr>
          <w:rFonts w:ascii="Consolas" w:hAnsi="Consolas"/>
          <w:sz w:val="18"/>
        </w:rPr>
        <w:t>CreateReport colProduct  'Clean, readable, safe</w:t>
      </w:r>
    </w:p>
    <w:p>
      <w:pPr>
        <w:spacing w:after="40"/>
      </w:pPr>
    </w:p>
    <w:p>
      <w:pPr>
        <w:spacing w:after="80"/>
      </w:pPr>
      <w:r>
        <w:rPr>
          <w:b w:val="0"/>
          <w:i w:val="0"/>
        </w:rPr>
        <w:t xml:space="preserve">Điều này loại bỏ các giá trị hardcode như </w:t>
      </w:r>
      <w:r>
        <w:rPr>
          <w:rFonts w:ascii="Consolas" w:hAnsi="Consolas"/>
          <w:b w:val="0"/>
          <w:i w:val="0"/>
          <w:sz w:val="20"/>
        </w:rPr>
        <w:t>CreateReport(1)</w:t>
      </w:r>
      <w:r>
        <w:rPr>
          <w:b w:val="0"/>
          <w:i w:val="0"/>
        </w:rPr>
        <w:t xml:space="preserve"> và giúp code của bạn dễ đọc, dễ bảo trì hơn nhiều.</w:t>
      </w:r>
    </w:p>
    <w:p>
      <w:pPr>
        <w:pStyle w:val="Heading3"/>
      </w:pPr>
      <w:r>
        <w:rPr>
          <w:rFonts w:ascii="Calibri" w:hAnsi="Calibri"/>
          <w:b/>
          <w:i w:val="0"/>
          <w:sz w:val="26"/>
        </w:rPr>
        <w:t xml:space="preserve">Dùng câu lệnh </w:t>
      </w:r>
      <w:r>
        <w:rPr>
          <w:rFonts w:ascii="Calibri" w:hAnsi="Calibri"/>
          <w:b/>
          <w:i w:val="0"/>
          <w:sz w:val="26"/>
        </w:rPr>
        <w:t>With</w:t>
      </w:r>
      <w:r>
        <w:rPr>
          <w:rFonts w:ascii="Calibri" w:hAnsi="Calibri"/>
          <w:b/>
          <w:i w:val="0"/>
          <w:sz w:val="26"/>
        </w:rPr>
        <w:t xml:space="preserve"> để tinh gọn code</w:t>
      </w:r>
    </w:p>
    <w:p>
      <w:pPr>
        <w:spacing w:after="80"/>
      </w:pPr>
      <w:r>
        <w:rPr>
          <w:b w:val="0"/>
          <w:i w:val="0"/>
        </w:rPr>
        <w:t>Khi bạn viết nhiều dòng code cùng tác động lên một đối tượng, bạn có thể thấy mình lặp đi lặp lại tên đối tượng đó:</w:t>
      </w:r>
    </w:p>
    <w:p>
      <w:pPr>
        <w:spacing w:after="0"/>
        <w:ind w:left="360"/>
        <w:shd w:val="clear" w:color="auto" w:fill="F2F2F2"/>
      </w:pPr>
      <w:r>
        <w:rPr>
          <w:rFonts w:ascii="Consolas" w:hAnsi="Consolas"/>
          <w:sz w:val="18"/>
        </w:rPr>
        <w:t>ActiveSheet.Range("A1").Value = "Total"</w:t>
      </w:r>
    </w:p>
    <w:p>
      <w:pPr>
        <w:spacing w:after="0"/>
        <w:ind w:left="360"/>
        <w:shd w:val="clear" w:color="auto" w:fill="F2F2F2"/>
      </w:pPr>
      <w:r>
        <w:rPr>
          <w:rFonts w:ascii="Consolas" w:hAnsi="Consolas"/>
          <w:sz w:val="18"/>
        </w:rPr>
        <w:t>ActiveSheet.Range("A1").Font.Bold = True</w:t>
      </w:r>
    </w:p>
    <w:p>
      <w:pPr>
        <w:spacing w:after="0"/>
        <w:ind w:left="360"/>
        <w:shd w:val="clear" w:color="auto" w:fill="F2F2F2"/>
      </w:pPr>
      <w:r>
        <w:rPr>
          <w:rFonts w:ascii="Consolas" w:hAnsi="Consolas"/>
          <w:sz w:val="18"/>
        </w:rPr>
        <w:t>ActiveSheet.Range("A1").Font.Size = 14</w:t>
      </w:r>
    </w:p>
    <w:p>
      <w:pPr>
        <w:spacing w:after="40"/>
      </w:pPr>
    </w:p>
    <w:p>
      <w:pPr>
        <w:spacing w:after="80"/>
      </w:pPr>
      <w:r>
        <w:rPr>
          <w:b w:val="0"/>
          <w:i w:val="0"/>
        </w:rPr>
        <w:t xml:space="preserve">Cách đó chạy được, nhưng lặp lại nhiều và khó bảo trì hơn, đặc biệt nếu sau này bạn cần đổi tham chiếu sang một đối tượng khác. Thay vào đó, bạn có thể dùng khối </w:t>
      </w:r>
      <w:r>
        <w:rPr>
          <w:rFonts w:ascii="Consolas" w:hAnsi="Consolas"/>
          <w:b w:val="0"/>
          <w:i w:val="0"/>
          <w:sz w:val="20"/>
        </w:rPr>
        <w:t>With...End With</w:t>
      </w:r>
      <w:r>
        <w:rPr>
          <w:b w:val="0"/>
          <w:i w:val="0"/>
        </w:rPr>
        <w:t xml:space="preserve"> để đơn giản hóa mọi thứ:</w:t>
      </w:r>
    </w:p>
    <w:p>
      <w:pPr>
        <w:spacing w:after="0"/>
        <w:ind w:left="360"/>
        <w:shd w:val="clear" w:color="auto" w:fill="F2F2F2"/>
      </w:pPr>
      <w:r>
        <w:rPr>
          <w:rFonts w:ascii="Consolas" w:hAnsi="Consolas"/>
          <w:sz w:val="18"/>
        </w:rPr>
        <w:t>With ActiveSheet.Range("A1")</w:t>
      </w:r>
    </w:p>
    <w:p>
      <w:pPr>
        <w:spacing w:after="0"/>
        <w:ind w:left="360"/>
        <w:shd w:val="clear" w:color="auto" w:fill="F2F2F2"/>
      </w:pPr>
      <w:r>
        <w:rPr>
          <w:rFonts w:ascii="Consolas" w:hAnsi="Consolas"/>
          <w:sz w:val="18"/>
        </w:rPr>
        <w:t xml:space="preserve">  .Value = "Total"</w:t>
      </w:r>
    </w:p>
    <w:p>
      <w:pPr>
        <w:spacing w:after="0"/>
        <w:ind w:left="360"/>
        <w:shd w:val="clear" w:color="auto" w:fill="F2F2F2"/>
      </w:pPr>
      <w:r>
        <w:rPr>
          <w:rFonts w:ascii="Consolas" w:hAnsi="Consolas"/>
          <w:sz w:val="18"/>
        </w:rPr>
        <w:t xml:space="preserve">  .Font.Bold = True</w:t>
      </w:r>
    </w:p>
    <w:p>
      <w:pPr>
        <w:spacing w:after="0"/>
        <w:ind w:left="360"/>
        <w:shd w:val="clear" w:color="auto" w:fill="F2F2F2"/>
      </w:pPr>
      <w:r>
        <w:rPr>
          <w:rFonts w:ascii="Consolas" w:hAnsi="Consolas"/>
          <w:sz w:val="18"/>
        </w:rPr>
        <w:t xml:space="preserve">  .Font.Size = 14</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Bên trong khối </w:t>
      </w:r>
      <w:r>
        <w:rPr>
          <w:rFonts w:ascii="Consolas" w:hAnsi="Consolas"/>
          <w:b w:val="0"/>
          <w:i w:val="0"/>
          <w:sz w:val="20"/>
        </w:rPr>
        <w:t>With...End With</w:t>
      </w:r>
      <w:r>
        <w:rPr>
          <w:b w:val="0"/>
          <w:i w:val="0"/>
        </w:rPr>
        <w:t>, mọi dòng bắt đầu bằng dấu chấm (</w:t>
      </w:r>
      <w:r>
        <w:rPr>
          <w:rFonts w:ascii="Consolas" w:hAnsi="Consolas"/>
          <w:b w:val="0"/>
          <w:i w:val="0"/>
          <w:sz w:val="20"/>
        </w:rPr>
        <w:t>.</w:t>
      </w:r>
      <w:r>
        <w:rPr>
          <w:b w:val="0"/>
          <w:i w:val="0"/>
        </w:rPr>
        <w:t xml:space="preserve">) đều tham chiếu đến đối tượng được nêu trên dòng </w:t>
      </w:r>
      <w:r>
        <w:rPr>
          <w:rFonts w:ascii="Consolas" w:hAnsi="Consolas"/>
          <w:b w:val="0"/>
          <w:i w:val="0"/>
          <w:sz w:val="20"/>
        </w:rPr>
        <w:t>With</w:t>
      </w:r>
      <w:r>
        <w:rPr>
          <w:b w:val="0"/>
          <w:i w:val="0"/>
        </w:rPr>
        <w:t xml:space="preserve"> trước đó, trong trường hợp này là </w:t>
      </w:r>
      <w:r>
        <w:rPr>
          <w:rFonts w:ascii="Consolas" w:hAnsi="Consolas"/>
          <w:b w:val="0"/>
          <w:i w:val="0"/>
          <w:sz w:val="20"/>
        </w:rPr>
        <w:t>ActiveSheet.Range("A1")</w:t>
      </w:r>
      <w:r>
        <w:rPr>
          <w:b w:val="0"/>
          <w:i w:val="0"/>
        </w:rPr>
        <w:t>.</w:t>
      </w:r>
    </w:p>
    <w:p>
      <w:pPr>
        <w:spacing w:after="80"/>
      </w:pPr>
      <w:r>
        <w:rPr>
          <w:b w:val="0"/>
          <w:i w:val="0"/>
        </w:rPr>
        <w:t>Điều này không chỉ làm code của bạn ngắn hơn—mà còn giúp nó dễ đọc và dễ cập nhật hơn.</w:t>
      </w:r>
    </w:p>
    <w:p>
      <w:pPr>
        <w:jc w:val="center"/>
      </w:pPr>
      <w:r>
        <w:drawing>
          <wp:inline xmlns:a="http://schemas.openxmlformats.org/drawingml/2006/main" xmlns:pic="http://schemas.openxmlformats.org/drawingml/2006/picture">
            <wp:extent cx="409575" cy="419100"/>
            <wp:docPr id="109" name="Picture 10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Để xem ví dụ chi tiết về việc dùng </w:t>
      </w:r>
      <w:r>
        <w:rPr>
          <w:rFonts w:ascii="Consolas" w:hAnsi="Consolas"/>
          <w:b w:val="0"/>
          <w:i w:val="0"/>
          <w:sz w:val="20"/>
        </w:rPr>
        <w:t>With...End With</w:t>
      </w:r>
      <w:r>
        <w:rPr>
          <w:b w:val="0"/>
          <w:i w:val="0"/>
        </w:rPr>
        <w:t xml:space="preserve"> để dọn dẹp code, hãy tham khảo "Tip 7: Use </w:t>
      </w:r>
      <w:r>
        <w:rPr>
          <w:rFonts w:ascii="Consolas" w:hAnsi="Consolas"/>
          <w:b w:val="0"/>
          <w:i w:val="0"/>
          <w:sz w:val="20"/>
        </w:rPr>
        <w:t>With...End</w:t>
      </w:r>
      <w:r>
        <w:rPr>
          <w:b w:val="0"/>
          <w:i w:val="0"/>
        </w:rPr>
        <w:t xml:space="preserve"> with to perform multiple actions" trong Chapter 2.</w:t>
      </w:r>
    </w:p>
    <w:p>
      <w:pPr>
        <w:pStyle w:val="Heading4"/>
      </w:pPr>
      <w:r>
        <w:rPr>
          <w:rFonts w:ascii="Calibri" w:hAnsi="Calibri"/>
          <w:b/>
          <w:i w:val="0"/>
          <w:sz w:val="23"/>
        </w:rPr>
        <w:t xml:space="preserve">Lồng ghép các câu lệnh </w:t>
      </w:r>
      <w:r>
        <w:rPr>
          <w:rFonts w:ascii="Calibri" w:hAnsi="Calibri"/>
          <w:b/>
          <w:i w:val="0"/>
          <w:sz w:val="23"/>
        </w:rPr>
        <w:t>With...End With</w:t>
      </w:r>
    </w:p>
    <w:p>
      <w:pPr>
        <w:spacing w:after="80"/>
      </w:pPr>
      <w:r>
        <w:rPr>
          <w:b w:val="0"/>
          <w:i w:val="0"/>
        </w:rPr>
        <w:t xml:space="preserve">Bạn cũng có thể dùng một khối </w:t>
      </w:r>
      <w:r>
        <w:rPr>
          <w:rFonts w:ascii="Consolas" w:hAnsi="Consolas"/>
          <w:b w:val="0"/>
          <w:i w:val="0"/>
          <w:sz w:val="20"/>
        </w:rPr>
        <w:t>With...End With</w:t>
      </w:r>
      <w:r>
        <w:rPr>
          <w:b w:val="0"/>
          <w:i w:val="0"/>
        </w:rPr>
        <w:t xml:space="preserve"> bên trong một khối khác khi làm việc với các đối tượng có liên quan, chẳng hạn như một ô (cell) và font của nó:</w:t>
      </w:r>
    </w:p>
    <w:p>
      <w:pPr>
        <w:spacing w:after="0"/>
        <w:ind w:left="360"/>
        <w:shd w:val="clear" w:color="auto" w:fill="F2F2F2"/>
      </w:pPr>
      <w:r>
        <w:rPr>
          <w:rFonts w:ascii="Consolas" w:hAnsi="Consolas"/>
          <w:sz w:val="18"/>
        </w:rPr>
        <w:t>With ActiveSheet.Range("A1")</w:t>
      </w:r>
    </w:p>
    <w:p>
      <w:pPr>
        <w:spacing w:after="0"/>
        <w:ind w:left="360"/>
        <w:shd w:val="clear" w:color="auto" w:fill="F2F2F2"/>
      </w:pPr>
      <w:r>
        <w:rPr>
          <w:rFonts w:ascii="Consolas" w:hAnsi="Consolas"/>
          <w:sz w:val="18"/>
        </w:rPr>
        <w:t xml:space="preserve">  .Value = "Total"</w:t>
      </w:r>
    </w:p>
    <w:p>
      <w:pPr>
        <w:spacing w:after="0"/>
        <w:ind w:left="360"/>
        <w:shd w:val="clear" w:color="auto" w:fill="F2F2F2"/>
      </w:pPr>
      <w:r>
        <w:rPr>
          <w:rFonts w:ascii="Consolas" w:hAnsi="Consolas"/>
          <w:sz w:val="18"/>
        </w:rPr>
        <w:t xml:space="preserve">  With .Font</w:t>
      </w:r>
    </w:p>
    <w:p>
      <w:pPr>
        <w:spacing w:after="0"/>
        <w:ind w:left="360"/>
        <w:shd w:val="clear" w:color="auto" w:fill="F2F2F2"/>
      </w:pPr>
      <w:r>
        <w:rPr>
          <w:rFonts w:ascii="Consolas" w:hAnsi="Consolas"/>
          <w:sz w:val="18"/>
        </w:rPr>
        <w:t xml:space="preserve">    .Bold = True 'refers to Font</w:t>
      </w:r>
    </w:p>
    <w:p>
      <w:pPr>
        <w:spacing w:after="0"/>
        <w:ind w:left="360"/>
        <w:shd w:val="clear" w:color="auto" w:fill="F2F2F2"/>
      </w:pPr>
      <w:r>
        <w:rPr>
          <w:rFonts w:ascii="Consolas" w:hAnsi="Consolas"/>
          <w:sz w:val="18"/>
        </w:rPr>
        <w:t xml:space="preserve">    .Size = 14 'refers to Font</w:t>
      </w:r>
    </w:p>
    <w:p>
      <w:pPr>
        <w:spacing w:after="0"/>
        <w:ind w:left="360"/>
        <w:shd w:val="clear" w:color="auto" w:fill="F2F2F2"/>
      </w:pPr>
      <w:r>
        <w:rPr>
          <w:rFonts w:ascii="Consolas" w:hAnsi="Consolas"/>
          <w:sz w:val="18"/>
        </w:rPr>
        <w:t xml:space="preserve">  End With 'Font</w:t>
      </w:r>
    </w:p>
    <w:p>
      <w:pPr>
        <w:spacing w:after="0"/>
        <w:ind w:left="360"/>
        <w:shd w:val="clear" w:color="auto" w:fill="F2F2F2"/>
      </w:pPr>
      <w:r>
        <w:rPr>
          <w:rFonts w:ascii="Consolas" w:hAnsi="Consolas"/>
          <w:sz w:val="18"/>
        </w:rPr>
        <w:t>End With 'ActiveSheet</w:t>
      </w:r>
    </w:p>
    <w:p>
      <w:pPr>
        <w:spacing w:after="40"/>
      </w:pPr>
    </w:p>
    <w:p>
      <w:pPr>
        <w:spacing w:after="80"/>
      </w:pPr>
      <w:r>
        <w:rPr>
          <w:b w:val="0"/>
          <w:i w:val="0"/>
        </w:rPr>
        <w:t xml:space="preserve">Chỉ cần cẩn thận đừng để mất dấu mỗi dấu chấm đang tham chiếu đến đối tượng nào, vì </w:t>
      </w:r>
      <w:r>
        <w:rPr>
          <w:rFonts w:ascii="Consolas" w:hAnsi="Consolas"/>
          <w:b w:val="0"/>
          <w:i w:val="0"/>
          <w:sz w:val="20"/>
        </w:rPr>
        <w:t>With</w:t>
      </w:r>
      <w:r>
        <w:rPr>
          <w:b w:val="0"/>
          <w:i w:val="0"/>
        </w:rPr>
        <w:t xml:space="preserve"> bên trong sẽ đặt lại tham chiếu. Trong trường hợp này, </w:t>
      </w:r>
      <w:r>
        <w:rPr>
          <w:rFonts w:ascii="Consolas" w:hAnsi="Consolas"/>
          <w:b w:val="0"/>
          <w:i w:val="0"/>
          <w:sz w:val="20"/>
        </w:rPr>
        <w:t>With .Font</w:t>
      </w:r>
      <w:r>
        <w:rPr>
          <w:b w:val="0"/>
          <w:i w:val="0"/>
        </w:rPr>
        <w:t xml:space="preserve"> là tham chiếu đến </w:t>
      </w:r>
      <w:r>
        <w:rPr>
          <w:rFonts w:ascii="Consolas" w:hAnsi="Consolas"/>
          <w:b w:val="0"/>
          <w:i w:val="0"/>
          <w:sz w:val="20"/>
        </w:rPr>
        <w:t>With ActiveSheet.Range("A1")</w:t>
      </w:r>
      <w:r>
        <w:rPr>
          <w:b w:val="0"/>
          <w:i w:val="0"/>
        </w:rPr>
        <w:t xml:space="preserve"> trước đó. Khi gặp câu lệnh </w:t>
      </w:r>
      <w:r>
        <w:rPr>
          <w:rFonts w:ascii="Consolas" w:hAnsi="Consolas"/>
          <w:b w:val="0"/>
          <w:i w:val="0"/>
          <w:sz w:val="20"/>
        </w:rPr>
        <w:t>End With</w:t>
      </w:r>
      <w:r>
        <w:rPr>
          <w:b w:val="0"/>
          <w:i w:val="0"/>
        </w:rPr>
        <w:t xml:space="preserve"> cho </w:t>
      </w:r>
      <w:r>
        <w:rPr>
          <w:rFonts w:ascii="Consolas" w:hAnsi="Consolas"/>
          <w:b w:val="0"/>
          <w:i w:val="0"/>
          <w:sz w:val="20"/>
        </w:rPr>
        <w:t>.Font</w:t>
      </w:r>
      <w:r>
        <w:rPr>
          <w:b w:val="0"/>
          <w:i w:val="0"/>
        </w:rPr>
        <w:t xml:space="preserve">, tham chiếu sẽ được đặt lại về </w:t>
      </w:r>
      <w:r>
        <w:rPr>
          <w:rFonts w:ascii="Consolas" w:hAnsi="Consolas"/>
          <w:b w:val="0"/>
          <w:i w:val="0"/>
          <w:sz w:val="20"/>
        </w:rPr>
        <w:t>ActiveSheet.Range("A1")</w:t>
      </w:r>
      <w:r>
        <w:rPr>
          <w:b w:val="0"/>
          <w:i w:val="0"/>
        </w:rPr>
        <w:t>.</w:t>
      </w:r>
    </w:p>
    <w:p>
      <w:pPr>
        <w:pStyle w:val="Heading4"/>
      </w:pPr>
      <w:r>
        <w:rPr>
          <w:rFonts w:ascii="Calibri" w:hAnsi="Calibri"/>
          <w:b/>
          <w:i w:val="0"/>
          <w:sz w:val="23"/>
        </w:rPr>
        <w:t xml:space="preserve">Chuyển đổi đối tượng trong khối </w:t>
      </w:r>
      <w:r>
        <w:rPr>
          <w:rFonts w:ascii="Calibri" w:hAnsi="Calibri"/>
          <w:b/>
          <w:i w:val="0"/>
          <w:sz w:val="23"/>
        </w:rPr>
        <w:t>With...End With</w:t>
      </w:r>
    </w:p>
    <w:p>
      <w:pPr>
        <w:spacing w:after="80"/>
      </w:pPr>
      <w:r>
        <w:rPr>
          <w:b w:val="0"/>
          <w:i w:val="0"/>
        </w:rPr>
        <w:t xml:space="preserve">Đôi khi, bạn muốn làm việc theo cách đi xuống qua các đối tượng có liên quan với nhau—ví dụ, bắt đầu từ cấp độ workbook, rồi đi sâu vào một sheet, rồi vào một ô cụ thể. Bạn có thể làm điều này một cách gọn gàng bằng cách lồng các khối </w:t>
      </w:r>
      <w:r>
        <w:rPr>
          <w:rFonts w:ascii="Consolas" w:hAnsi="Consolas"/>
          <w:b w:val="0"/>
          <w:i w:val="0"/>
          <w:sz w:val="20"/>
        </w:rPr>
        <w:t>With...End With</w:t>
      </w:r>
      <w:r>
        <w:rPr>
          <w:b w:val="0"/>
          <w:i w:val="0"/>
        </w:rPr>
        <w:t xml:space="preserve"> vào nhau:</w:t>
      </w:r>
    </w:p>
    <w:p>
      <w:pPr>
        <w:spacing w:after="0"/>
        <w:ind w:left="360"/>
        <w:shd w:val="clear" w:color="auto" w:fill="F2F2F2"/>
      </w:pPr>
      <w:r>
        <w:rPr>
          <w:rFonts w:ascii="Consolas" w:hAnsi="Consolas"/>
          <w:sz w:val="18"/>
        </w:rPr>
        <w:t>With ThisWorkbook</w:t>
      </w:r>
    </w:p>
    <w:p>
      <w:pPr>
        <w:spacing w:after="0"/>
        <w:ind w:left="360"/>
        <w:shd w:val="clear" w:color="auto" w:fill="F2F2F2"/>
      </w:pPr>
      <w:r>
        <w:rPr>
          <w:rFonts w:ascii="Consolas" w:hAnsi="Consolas"/>
          <w:sz w:val="18"/>
        </w:rPr>
        <w:t xml:space="preserve">  With .Worksheets("Data")</w:t>
      </w:r>
    </w:p>
    <w:p>
      <w:pPr>
        <w:spacing w:after="0"/>
        <w:ind w:left="360"/>
        <w:shd w:val="clear" w:color="auto" w:fill="F2F2F2"/>
      </w:pPr>
      <w:r>
        <w:rPr>
          <w:rFonts w:ascii="Consolas" w:hAnsi="Consolas"/>
          <w:sz w:val="18"/>
        </w:rPr>
        <w:t xml:space="preserve">    .Name = "Old Data"</w:t>
      </w:r>
    </w:p>
    <w:p>
      <w:pPr>
        <w:spacing w:after="0"/>
        <w:ind w:left="360"/>
        <w:shd w:val="clear" w:color="auto" w:fill="F2F2F2"/>
      </w:pPr>
      <w:r>
        <w:rPr>
          <w:rFonts w:ascii="Consolas" w:hAnsi="Consolas"/>
          <w:sz w:val="18"/>
        </w:rPr>
        <w:t xml:space="preserve">    With .ListObjects("myTable")</w:t>
      </w:r>
    </w:p>
    <w:p>
      <w:pPr>
        <w:spacing w:after="0"/>
        <w:ind w:left="360"/>
        <w:shd w:val="clear" w:color="auto" w:fill="F2F2F2"/>
      </w:pPr>
      <w:r>
        <w:rPr>
          <w:rFonts w:ascii="Consolas" w:hAnsi="Consolas"/>
          <w:sz w:val="18"/>
        </w:rPr>
        <w:t xml:space="preserve">      .HeaderRowRange(1, 1).Value = "Date Updated"</w:t>
      </w:r>
    </w:p>
    <w:p>
      <w:pPr>
        <w:spacing w:after="0"/>
        <w:ind w:left="360"/>
        <w:shd w:val="clear" w:color="auto" w:fill="F2F2F2"/>
      </w:pPr>
      <w:r>
        <w:rPr>
          <w:rFonts w:ascii="Consolas" w:hAnsi="Consolas"/>
          <w:sz w:val="18"/>
        </w:rPr>
        <w:t xml:space="preserve">    End With 'Table</w:t>
      </w:r>
    </w:p>
    <w:p>
      <w:pPr>
        <w:spacing w:after="0"/>
        <w:ind w:left="360"/>
        <w:shd w:val="clear" w:color="auto" w:fill="F2F2F2"/>
      </w:pPr>
      <w:r>
        <w:rPr>
          <w:rFonts w:ascii="Consolas" w:hAnsi="Consolas"/>
          <w:sz w:val="18"/>
        </w:rPr>
        <w:t xml:space="preserve">    With .Range("C2")</w:t>
      </w:r>
    </w:p>
    <w:p>
      <w:pPr>
        <w:spacing w:after="0"/>
        <w:ind w:left="360"/>
        <w:shd w:val="clear" w:color="auto" w:fill="F2F2F2"/>
      </w:pPr>
      <w:r>
        <w:rPr>
          <w:rFonts w:ascii="Consolas" w:hAnsi="Consolas"/>
          <w:sz w:val="18"/>
        </w:rPr>
        <w:t xml:space="preserve">      .Value = Now</w:t>
      </w:r>
    </w:p>
    <w:p>
      <w:pPr>
        <w:spacing w:after="0"/>
        <w:ind w:left="360"/>
        <w:shd w:val="clear" w:color="auto" w:fill="F2F2F2"/>
      </w:pPr>
      <w:r>
        <w:rPr>
          <w:rFonts w:ascii="Consolas" w:hAnsi="Consolas"/>
          <w:sz w:val="18"/>
        </w:rPr>
        <w:t xml:space="preserve">      .Font.Italic = True</w:t>
      </w:r>
    </w:p>
    <w:p>
      <w:pPr>
        <w:spacing w:after="0"/>
        <w:ind w:left="360"/>
        <w:shd w:val="clear" w:color="auto" w:fill="F2F2F2"/>
      </w:pPr>
      <w:r>
        <w:rPr>
          <w:rFonts w:ascii="Consolas" w:hAnsi="Consolas"/>
          <w:sz w:val="18"/>
        </w:rPr>
        <w:t xml:space="preserve">    End With ' Cell</w:t>
      </w:r>
    </w:p>
    <w:p>
      <w:pPr>
        <w:spacing w:after="0"/>
        <w:ind w:left="360"/>
        <w:shd w:val="clear" w:color="auto" w:fill="F2F2F2"/>
      </w:pPr>
      <w:r>
        <w:rPr>
          <w:rFonts w:ascii="Consolas" w:hAnsi="Consolas"/>
          <w:sz w:val="18"/>
        </w:rPr>
        <w:t xml:space="preserve">    .PageSetup.LeftFooter = "Expired Data"</w:t>
      </w:r>
    </w:p>
    <w:p>
      <w:pPr>
        <w:spacing w:after="0"/>
        <w:ind w:left="360"/>
        <w:shd w:val="clear" w:color="auto" w:fill="F2F2F2"/>
      </w:pPr>
      <w:r>
        <w:rPr>
          <w:rFonts w:ascii="Consolas" w:hAnsi="Consolas"/>
          <w:sz w:val="18"/>
        </w:rPr>
        <w:t xml:space="preserve">  End With 'Worksheet</w:t>
      </w:r>
    </w:p>
    <w:p>
      <w:pPr>
        <w:spacing w:after="0"/>
        <w:ind w:left="360"/>
        <w:shd w:val="clear" w:color="auto" w:fill="F2F2F2"/>
      </w:pPr>
      <w:r>
        <w:rPr>
          <w:rFonts w:ascii="Consolas" w:hAnsi="Consolas"/>
          <w:sz w:val="18"/>
        </w:rPr>
        <w:t>End With 'Workbook</w:t>
      </w:r>
    </w:p>
    <w:p>
      <w:pPr>
        <w:spacing w:after="40"/>
      </w:pPr>
    </w:p>
    <w:p>
      <w:pPr>
        <w:spacing w:after="80"/>
      </w:pPr>
      <w:r>
        <w:rPr>
          <w:b w:val="0"/>
          <w:i w:val="0"/>
        </w:rPr>
        <w:t xml:space="preserve">Mỗi </w:t>
      </w:r>
      <w:r>
        <w:rPr>
          <w:rFonts w:ascii="Consolas" w:hAnsi="Consolas"/>
          <w:b w:val="0"/>
          <w:i w:val="0"/>
          <w:sz w:val="20"/>
        </w:rPr>
        <w:t>With...End With</w:t>
      </w:r>
      <w:r>
        <w:rPr>
          <w:b w:val="0"/>
          <w:i w:val="0"/>
        </w:rPr>
        <w:t xml:space="preserve"> tập trung vào một đối tượng, và mọi thứ bên trong đều tham chiếu ngược lại nó bằng cách dùng dấu chấm ở đầu. Điều này giữ cho mã gọn gàng và thể hiện rõ ràng mối quan hệ giữa các đối tượng với nhau.</w:t>
      </w:r>
    </w:p>
    <w:p>
      <w:pPr>
        <w:jc w:val="center"/>
      </w:pPr>
      <w:r>
        <w:drawing>
          <wp:inline xmlns:a="http://schemas.openxmlformats.org/drawingml/2006/main" xmlns:pic="http://schemas.openxmlformats.org/drawingml/2006/picture">
            <wp:extent cx="361950" cy="476250"/>
            <wp:docPr id="110" name="Picture 110"/>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Hãy dùng chú thích và thụt lề để các khối </w:t>
      </w:r>
      <w:r>
        <w:rPr>
          <w:rFonts w:ascii="Consolas" w:hAnsi="Consolas"/>
          <w:b w:val="0"/>
          <w:i w:val="0"/>
          <w:sz w:val="20"/>
        </w:rPr>
        <w:t>With...End With</w:t>
      </w:r>
      <w:r>
        <w:rPr>
          <w:b w:val="0"/>
          <w:i w:val="0"/>
        </w:rPr>
        <w:t xml:space="preserve"> lồng nhau dễ theo dõi hơn, đặc biệt là khi bạn làm việc qua nhiều cấp độ đối tượng.</w:t>
      </w:r>
    </w:p>
    <w:p>
      <w:pPr>
        <w:pStyle w:val="Heading3"/>
      </w:pPr>
      <w:r>
        <w:rPr>
          <w:rFonts w:ascii="Calibri" w:hAnsi="Calibri"/>
          <w:b/>
          <w:i w:val="0"/>
          <w:sz w:val="26"/>
        </w:rPr>
        <w:t>Các bước tiếp theo</w:t>
      </w:r>
    </w:p>
    <w:p>
      <w:pPr>
        <w:spacing w:after="80"/>
      </w:pPr>
      <w:r>
        <w:rPr>
          <w:b w:val="0"/>
          <w:i w:val="0"/>
        </w:rPr>
        <w:t xml:space="preserve">Trong chương này, bạn đã được giới thiệu những khái niệm lập trình quan trọng mà bạn sẽ còn gặp hoài trong suốt cuốn sách—như biến, hàm, và cấu trúc mã. Đừng lo nếu chưa phải mọi thứ đều "thấm" ngay lập tức; bạn luôn có thể quay lại chương này khi cần. Giờ thì bạn đã hình dung được cách Excel vận hành, đã đến lúc tìm hiểu về một thành phần nền tảng của bất kỳ ngôn ngữ lập trình nào: vòng lặp. Nếu bạn từng học một lớp lập trình, bạn sẽ quen với các cấu trúc vòng lặp cơ bản. VBA hỗ trợ tất cả các loại vòng lặp thông thường. Chương 5 cũng mô tả một vòng lặp đặc biệt, </w:t>
      </w:r>
      <w:r>
        <w:rPr>
          <w:rFonts w:ascii="Consolas" w:hAnsi="Consolas"/>
          <w:b w:val="0"/>
          <w:i w:val="0"/>
          <w:sz w:val="20"/>
        </w:rPr>
        <w:t>For Each...Next</w:t>
      </w:r>
      <w:r>
        <w:rPr>
          <w:b w:val="0"/>
          <w:i w:val="0"/>
        </w:rPr>
        <w:t>, vốn là nét riêng của lập trình hướng đối tượng, chẳng hạn như VBA.</w:t>
      </w:r>
    </w:p>
    <w:p>
      <w:pPr>
        <w:pStyle w:val="Heading2"/>
      </w:pPr>
      <w:r>
        <w:rPr>
          <w:rFonts w:ascii="Calibri" w:hAnsi="Calibri"/>
          <w:b/>
          <w:i w:val="0"/>
          <w:sz w:val="32"/>
        </w:rPr>
        <w:t>Chương 5</w:t>
      </w:r>
    </w:p>
    <w:p>
      <w:pPr>
        <w:pStyle w:val="Heading2"/>
      </w:pPr>
      <w:r>
        <w:rPr>
          <w:rFonts w:ascii="Calibri" w:hAnsi="Calibri"/>
          <w:b/>
          <w:i w:val="0"/>
          <w:sz w:val="32"/>
        </w:rPr>
        <w:t>Vòng lặp và điều khiển luồng</w:t>
      </w:r>
    </w:p>
    <w:p>
      <w:pPr>
        <w:spacing w:after="80"/>
      </w:pPr>
      <w:r>
        <w:rPr>
          <w:b w:val="0"/>
          <w:i w:val="0"/>
        </w:rPr>
        <w:t>Trong chương này, bạn sẽ:</w:t>
      </w:r>
    </w:p>
    <w:p>
      <w:pPr>
        <w:spacing w:after="80"/>
        <w:ind w:left="360"/>
      </w:pPr>
      <w:r>
        <w:t xml:space="preserve">• </w:t>
      </w:r>
      <w:r>
        <w:rPr>
          <w:b w:val="0"/>
          <w:i w:val="0"/>
        </w:rPr>
        <w:t xml:space="preserve">Làm việc với vòng lặp </w:t>
      </w:r>
      <w:r>
        <w:rPr>
          <w:rFonts w:ascii="Consolas" w:hAnsi="Consolas"/>
          <w:b w:val="0"/>
          <w:i w:val="0"/>
          <w:sz w:val="20"/>
        </w:rPr>
        <w:t>For...Next</w:t>
      </w:r>
    </w:p>
    <w:p>
      <w:pPr>
        <w:spacing w:after="80"/>
        <w:ind w:left="360"/>
      </w:pPr>
      <w:r>
        <w:t xml:space="preserve">• </w:t>
      </w:r>
      <w:r>
        <w:rPr>
          <w:b w:val="0"/>
          <w:i w:val="0"/>
        </w:rPr>
        <w:t xml:space="preserve">Làm quen với vòng lặp </w:t>
      </w:r>
      <w:r>
        <w:rPr>
          <w:rFonts w:ascii="Consolas" w:hAnsi="Consolas"/>
          <w:b w:val="0"/>
          <w:i w:val="0"/>
          <w:sz w:val="20"/>
        </w:rPr>
        <w:t>Do</w:t>
      </w:r>
    </w:p>
    <w:p>
      <w:pPr>
        <w:spacing w:after="80"/>
        <w:ind w:left="360"/>
      </w:pPr>
      <w:r>
        <w:t xml:space="preserve">• </w:t>
      </w:r>
      <w:r>
        <w:rPr>
          <w:b w:val="0"/>
          <w:i w:val="0"/>
        </w:rPr>
        <w:t xml:space="preserve">Được giới thiệu về vòng lặp đặc trưng của VBA: </w:t>
      </w:r>
      <w:r>
        <w:rPr>
          <w:rFonts w:ascii="Consolas" w:hAnsi="Consolas"/>
          <w:b w:val="0"/>
          <w:i w:val="0"/>
          <w:sz w:val="20"/>
        </w:rPr>
        <w:t>For Each</w:t>
      </w:r>
    </w:p>
    <w:p>
      <w:pPr>
        <w:spacing w:after="80"/>
        <w:ind w:left="360"/>
      </w:pPr>
      <w:r>
        <w:t xml:space="preserve">• </w:t>
      </w:r>
      <w:r>
        <w:rPr>
          <w:b w:val="0"/>
          <w:i w:val="0"/>
        </w:rPr>
        <w:t xml:space="preserve">Dùng </w:t>
      </w:r>
      <w:r>
        <w:rPr>
          <w:rFonts w:ascii="Consolas" w:hAnsi="Consolas"/>
          <w:b w:val="0"/>
          <w:i w:val="0"/>
          <w:sz w:val="20"/>
        </w:rPr>
        <w:t>If...Then...Else</w:t>
      </w:r>
      <w:r>
        <w:rPr>
          <w:b w:val="0"/>
          <w:i w:val="0"/>
        </w:rPr>
        <w:t xml:space="preserve"> và </w:t>
      </w:r>
      <w:r>
        <w:rPr>
          <w:rFonts w:ascii="Consolas" w:hAnsi="Consolas"/>
          <w:b w:val="0"/>
          <w:i w:val="0"/>
          <w:sz w:val="20"/>
        </w:rPr>
        <w:t>Select Case</w:t>
      </w:r>
      <w:r>
        <w:rPr>
          <w:b w:val="0"/>
          <w:i w:val="0"/>
        </w:rPr>
        <w:t xml:space="preserve"> để điều khiển luồng</w:t>
      </w:r>
    </w:p>
    <w:p>
      <w:pPr>
        <w:spacing w:after="80"/>
      </w:pPr>
      <w:r>
        <w:rPr>
          <w:b w:val="0"/>
          <w:i w:val="0"/>
        </w:rPr>
        <w:t xml:space="preserve">Vòng lặp giúp cuộc sống của bạn dễ dàng hơn. Bạn có thể có 20 dòng mã macro làm được một điều gì đó ngầu một lần. Thêm một dòng mã ở trên và dưới, và đột nhiên, macro của bạn xử lý một triệu dòng thay vì một dòng. Vòng lặp là một thành phần nền tảng của bất kỳ ngôn ngữ lập trình nào. Nếu bạn từng học bất kỳ lớp lập trình nào—kể cả BASIC—bạn có thể đã gặp vòng lặp </w:t>
      </w:r>
      <w:r>
        <w:rPr>
          <w:rFonts w:ascii="Consolas" w:hAnsi="Consolas"/>
          <w:b w:val="0"/>
          <w:i w:val="0"/>
          <w:sz w:val="20"/>
        </w:rPr>
        <w:t>For...Next</w:t>
      </w:r>
      <w:r>
        <w:rPr>
          <w:b w:val="0"/>
          <w:i w:val="0"/>
        </w:rPr>
        <w:t>. May mắn thay, VBA hỗ trợ tất cả các loại vòng lặp thông thường, cộng thêm một vòng lặp đặc biệt cực kỳ hữu ích khi dùng với VBA.</w:t>
      </w:r>
    </w:p>
    <w:p>
      <w:pPr>
        <w:spacing w:after="80"/>
      </w:pPr>
      <w:r>
        <w:rPr>
          <w:b w:val="0"/>
          <w:i w:val="0"/>
        </w:rPr>
        <w:t>Chương này bao gồm các cấu trúc vòng lặp cơ bản:</w:t>
      </w:r>
    </w:p>
    <w:p>
      <w:pPr>
        <w:spacing w:after="80"/>
        <w:ind w:left="360"/>
      </w:pPr>
      <w:r>
        <w:t xml:space="preserve">• </w:t>
      </w:r>
      <w:r>
        <w:rPr>
          <w:rFonts w:ascii="Consolas" w:hAnsi="Consolas"/>
          <w:b w:val="0"/>
          <w:i w:val="0"/>
          <w:sz w:val="20"/>
        </w:rPr>
        <w:t>For...Next</w:t>
      </w:r>
    </w:p>
    <w:p>
      <w:pPr>
        <w:spacing w:after="80"/>
        <w:ind w:left="360"/>
      </w:pPr>
      <w:r>
        <w:t xml:space="preserve">• </w:t>
      </w:r>
      <w:r>
        <w:rPr>
          <w:rFonts w:ascii="Consolas" w:hAnsi="Consolas"/>
          <w:b w:val="0"/>
          <w:i w:val="0"/>
          <w:sz w:val="20"/>
        </w:rPr>
        <w:t>Do...While</w:t>
      </w:r>
    </w:p>
    <w:p>
      <w:pPr>
        <w:spacing w:after="80"/>
        <w:ind w:left="360"/>
      </w:pPr>
      <w:r>
        <w:t xml:space="preserve">• </w:t>
      </w:r>
      <w:r>
        <w:rPr>
          <w:rFonts w:ascii="Consolas" w:hAnsi="Consolas"/>
          <w:b w:val="0"/>
          <w:i w:val="0"/>
          <w:sz w:val="20"/>
        </w:rPr>
        <w:t>Do...Until</w:t>
      </w:r>
    </w:p>
    <w:p>
      <w:pPr>
        <w:spacing w:after="80"/>
        <w:ind w:left="360"/>
      </w:pPr>
      <w:r>
        <w:t xml:space="preserve">• </w:t>
      </w:r>
      <w:r>
        <w:rPr>
          <w:rFonts w:ascii="Consolas" w:hAnsi="Consolas"/>
          <w:b w:val="0"/>
          <w:i w:val="0"/>
          <w:sz w:val="20"/>
        </w:rPr>
        <w:t>While...Wend</w:t>
      </w:r>
    </w:p>
    <w:p>
      <w:pPr>
        <w:spacing w:after="80"/>
        <w:ind w:left="360"/>
      </w:pPr>
      <w:r>
        <w:t xml:space="preserve">• </w:t>
      </w:r>
      <w:r>
        <w:rPr>
          <w:rFonts w:ascii="Consolas" w:hAnsi="Consolas"/>
          <w:b w:val="0"/>
          <w:i w:val="0"/>
          <w:sz w:val="20"/>
        </w:rPr>
        <w:t>Do Until...Loop</w:t>
      </w:r>
    </w:p>
    <w:p>
      <w:pPr>
        <w:spacing w:after="80"/>
      </w:pPr>
      <w:r>
        <w:rPr>
          <w:b w:val="0"/>
          <w:i w:val="0"/>
        </w:rPr>
        <w:t xml:space="preserve">Chương này cũng bàn về một cấu trúc vòng lặp hữu ích chỉ có ở các ngôn ngữ hướng đối tượng: </w:t>
      </w:r>
      <w:r>
        <w:rPr>
          <w:rFonts w:ascii="Consolas" w:hAnsi="Consolas"/>
          <w:b w:val="0"/>
          <w:i w:val="0"/>
          <w:sz w:val="20"/>
        </w:rPr>
        <w:t>For Each...Next</w:t>
      </w:r>
      <w:r>
        <w:rPr>
          <w:b w:val="0"/>
          <w:i w:val="0"/>
        </w:rPr>
        <w:t>.</w:t>
      </w:r>
    </w:p>
    <w:p>
      <w:pPr>
        <w:jc w:val="center"/>
      </w:pPr>
      <w:r>
        <w:drawing>
          <wp:inline xmlns:a="http://schemas.openxmlformats.org/drawingml/2006/main" xmlns:pic="http://schemas.openxmlformats.org/drawingml/2006/picture">
            <wp:extent cx="428625" cy="504825"/>
            <wp:docPr id="111" name="Picture 111"/>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trình độ!</w:t>
      </w:r>
    </w:p>
    <w:p>
      <w:pPr>
        <w:spacing w:after="80"/>
      </w:pPr>
      <w:r>
        <w:rPr>
          <w:b w:val="0"/>
          <w:i w:val="0"/>
        </w:rPr>
        <w:t>Các ví dụ trong chương này lặp qua các ô trên trang tính. Cách này ổn với tập dữ liệu nhỏ và là cách hay để học về vòng lặp và điều khiển luồng vì bạn có thể thấy điều gì đang diễn ra trên trang tính. Nhưng nếu bạn có tập dữ liệu lớn, việc lặp trên trang tính rất chậm. Thay vào đó, hãy đưa dữ liệu vào một mảng (array) rồi thực hiện vòng lặp—nhanh hơn nhiều. Xem Chương 8, "Arrays," để tìm hiểu thêm về công cụ mạnh mẽ này cho tự động hóa dữ liệu.</w:t>
      </w:r>
    </w:p>
    <w:p>
      <w:pPr>
        <w:pStyle w:val="Heading3"/>
      </w:pPr>
      <w:r>
        <w:rPr>
          <w:rFonts w:ascii="Calibri" w:hAnsi="Calibri"/>
          <w:b/>
          <w:i w:val="0"/>
          <w:sz w:val="26"/>
        </w:rPr>
        <w:t xml:space="preserve">Vòng lặp </w:t>
      </w:r>
      <w:r>
        <w:rPr>
          <w:rFonts w:ascii="Calibri" w:hAnsi="Calibri"/>
          <w:b/>
          <w:i w:val="0"/>
          <w:sz w:val="26"/>
        </w:rPr>
        <w:t>For...Next</w:t>
      </w:r>
    </w:p>
    <w:p>
      <w:pPr>
        <w:spacing w:after="80"/>
      </w:pPr>
      <w:r>
        <w:rPr>
          <w:rFonts w:ascii="Consolas" w:hAnsi="Consolas"/>
          <w:b w:val="0"/>
          <w:i w:val="0"/>
          <w:sz w:val="20"/>
        </w:rPr>
        <w:t>For</w:t>
      </w:r>
      <w:r>
        <w:rPr>
          <w:b w:val="0"/>
          <w:i w:val="0"/>
        </w:rPr>
        <w:t xml:space="preserve"> và </w:t>
      </w:r>
      <w:r>
        <w:rPr>
          <w:rFonts w:ascii="Consolas" w:hAnsi="Consolas"/>
          <w:b w:val="0"/>
          <w:i w:val="0"/>
          <w:sz w:val="20"/>
        </w:rPr>
        <w:t>Next</w:t>
      </w:r>
      <w:r>
        <w:rPr>
          <w:b w:val="0"/>
          <w:i w:val="0"/>
        </w:rPr>
        <w:t xml:space="preserve"> là những cấu trúc vòng lặp phổ biến. Mọi thứ nằm giữa </w:t>
      </w:r>
      <w:r>
        <w:rPr>
          <w:rFonts w:ascii="Consolas" w:hAnsi="Consolas"/>
          <w:b w:val="0"/>
          <w:i w:val="0"/>
          <w:sz w:val="20"/>
        </w:rPr>
        <w:t>For</w:t>
      </w:r>
      <w:r>
        <w:rPr>
          <w:b w:val="0"/>
          <w:i w:val="0"/>
        </w:rPr>
        <w:t xml:space="preserve"> và </w:t>
      </w:r>
      <w:r>
        <w:rPr>
          <w:rFonts w:ascii="Consolas" w:hAnsi="Consolas"/>
          <w:b w:val="0"/>
          <w:i w:val="0"/>
          <w:sz w:val="20"/>
        </w:rPr>
        <w:t>Next</w:t>
      </w:r>
      <w:r>
        <w:rPr>
          <w:b w:val="0"/>
          <w:i w:val="0"/>
        </w:rPr>
        <w:t xml:space="preserve"> được chạy nhiều lần. Mỗi lần mã chạy, một biến đếm (counter variable) nhất định, được chỉ định trong câu lệnh </w:t>
      </w:r>
      <w:r>
        <w:rPr>
          <w:rFonts w:ascii="Consolas" w:hAnsi="Consolas"/>
          <w:b w:val="0"/>
          <w:i w:val="0"/>
          <w:sz w:val="20"/>
        </w:rPr>
        <w:t>For</w:t>
      </w:r>
      <w:r>
        <w:rPr>
          <w:b w:val="0"/>
          <w:i w:val="0"/>
        </w:rPr>
        <w:t>, sẽ có một giá trị khác nhau.</w:t>
      </w:r>
    </w:p>
    <w:p>
      <w:pPr>
        <w:spacing w:after="80"/>
      </w:pPr>
      <w:r>
        <w:rPr>
          <w:b w:val="0"/>
          <w:i w:val="0"/>
        </w:rPr>
        <w:t>Hãy xem đoạn mã này:</w:t>
      </w:r>
    </w:p>
    <w:p>
      <w:pPr>
        <w:spacing w:after="0"/>
        <w:ind w:left="360"/>
        <w:shd w:val="clear" w:color="auto" w:fill="F2F2F2"/>
      </w:pPr>
      <w:r>
        <w:rPr>
          <w:rFonts w:ascii="Consolas" w:hAnsi="Consolas"/>
          <w:sz w:val="18"/>
        </w:rPr>
        <w:t>For i = 1 to 10</w:t>
      </w:r>
    </w:p>
    <w:p>
      <w:pPr>
        <w:spacing w:after="0"/>
        <w:ind w:left="360"/>
        <w:shd w:val="clear" w:color="auto" w:fill="F2F2F2"/>
      </w:pPr>
      <w:r>
        <w:rPr>
          <w:rFonts w:ascii="Consolas" w:hAnsi="Consolas"/>
          <w:sz w:val="18"/>
        </w:rPr>
        <w:t xml:space="preserve">  Cells(i, i).Value = i</w:t>
      </w:r>
    </w:p>
    <w:p>
      <w:pPr>
        <w:spacing w:after="0"/>
        <w:ind w:left="360"/>
        <w:shd w:val="clear" w:color="auto" w:fill="F2F2F2"/>
      </w:pPr>
      <w:r>
        <w:rPr>
          <w:rFonts w:ascii="Consolas" w:hAnsi="Consolas"/>
          <w:sz w:val="18"/>
        </w:rPr>
        <w:t>Next i</w:t>
      </w:r>
    </w:p>
    <w:p>
      <w:pPr>
        <w:spacing w:after="40"/>
      </w:pPr>
    </w:p>
    <w:p>
      <w:pPr>
        <w:spacing w:after="80"/>
      </w:pPr>
      <w:r>
        <w:rPr>
          <w:b w:val="0"/>
          <w:i w:val="0"/>
        </w:rPr>
        <w:t xml:space="preserve">Khi chương trình này bắt đầu chạy, bạn cần đặt tên cho biến đếm. Trong ví dụ này, tên của biến là </w:t>
      </w:r>
      <w:r>
        <w:rPr>
          <w:rFonts w:ascii="Consolas" w:hAnsi="Consolas"/>
          <w:b w:val="0"/>
          <w:i w:val="0"/>
          <w:sz w:val="20"/>
        </w:rPr>
        <w:t>i</w:t>
      </w:r>
      <w:r>
        <w:rPr>
          <w:b w:val="0"/>
          <w:i w:val="0"/>
        </w:rPr>
        <w:t xml:space="preserve">. Lần đầu chạy qua đoạn mã, biến </w:t>
      </w:r>
      <w:r>
        <w:rPr>
          <w:rFonts w:ascii="Consolas" w:hAnsi="Consolas"/>
          <w:b w:val="0"/>
          <w:i w:val="0"/>
          <w:sz w:val="20"/>
        </w:rPr>
        <w:t>i</w:t>
      </w:r>
      <w:r>
        <w:rPr>
          <w:b w:val="0"/>
          <w:i w:val="0"/>
        </w:rPr>
        <w:t xml:space="preserve"> được đặt bằng </w:t>
      </w:r>
      <w:r>
        <w:rPr>
          <w:rFonts w:ascii="Consolas" w:hAnsi="Consolas"/>
          <w:b w:val="0"/>
          <w:i w:val="0"/>
          <w:sz w:val="20"/>
        </w:rPr>
        <w:t>1</w:t>
      </w:r>
      <w:r>
        <w:rPr>
          <w:b w:val="0"/>
          <w:i w:val="0"/>
        </w:rPr>
        <w:t xml:space="preserve">. Lần đầu vòng lặp được thực thi, </w:t>
      </w:r>
      <w:r>
        <w:rPr>
          <w:rFonts w:ascii="Consolas" w:hAnsi="Consolas"/>
          <w:b w:val="0"/>
          <w:i w:val="0"/>
          <w:sz w:val="20"/>
        </w:rPr>
        <w:t>i</w:t>
      </w:r>
      <w:r>
        <w:rPr>
          <w:b w:val="0"/>
          <w:i w:val="0"/>
        </w:rPr>
        <w:t xml:space="preserve"> bằng </w:t>
      </w:r>
      <w:r>
        <w:rPr>
          <w:rFonts w:ascii="Consolas" w:hAnsi="Consolas"/>
          <w:b w:val="0"/>
          <w:i w:val="0"/>
          <w:sz w:val="20"/>
        </w:rPr>
        <w:t>1</w:t>
      </w:r>
      <w:r>
        <w:rPr>
          <w:b w:val="0"/>
          <w:i w:val="0"/>
        </w:rPr>
        <w:t xml:space="preserve">, nên ô ở hàng 1, cột 1 được đặt bằng </w:t>
      </w:r>
      <w:r>
        <w:rPr>
          <w:rFonts w:ascii="Consolas" w:hAnsi="Consolas"/>
          <w:b w:val="0"/>
          <w:i w:val="0"/>
          <w:sz w:val="20"/>
        </w:rPr>
        <w:t>1</w:t>
      </w:r>
      <w:r>
        <w:rPr>
          <w:b w:val="0"/>
          <w:i w:val="0"/>
        </w:rPr>
        <w:t xml:space="preserve"> (xem Hình 5-1).</w:t>
      </w:r>
    </w:p>
    <w:p>
      <w:pPr>
        <w:jc w:val="center"/>
      </w:pPr>
      <w:r>
        <w:drawing>
          <wp:inline xmlns:a="http://schemas.openxmlformats.org/drawingml/2006/main" xmlns:pic="http://schemas.openxmlformats.org/drawingml/2006/picture">
            <wp:extent cx="4286250" cy="2876548"/>
            <wp:docPr id="112" name="Picture 112"/>
            <wp:cNvGraphicFramePr>
              <a:graphicFrameLocks noChangeAspect="1"/>
            </wp:cNvGraphicFramePr>
            <a:graphic>
              <a:graphicData uri="http://schemas.openxmlformats.org/drawingml/2006/picture">
                <pic:pic>
                  <pic:nvPicPr>
                    <pic:cNvPr id="0" name="05fig01.jpg"/>
                    <pic:cNvPicPr/>
                  </pic:nvPicPr>
                  <pic:blipFill>
                    <a:blip r:embed="rId63"/>
                    <a:stretch>
                      <a:fillRect/>
                    </a:stretch>
                  </pic:blipFill>
                  <pic:spPr>
                    <a:xfrm>
                      <a:off x="0" y="0"/>
                      <a:ext cx="4286250" cy="2876548"/>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 xml:space="preserve"> Sau lần lặp đầu tiên qua vòng lặp, ô ở hàng 1, cột 1 có giá trị </w:t>
      </w:r>
      <w:r>
        <w:rPr>
          <w:rFonts w:ascii="Calibri" w:hAnsi="Calibri"/>
          <w:b w:val="0"/>
          <w:i/>
          <w:sz w:val="19"/>
        </w:rPr>
        <w:t>1</w:t>
      </w:r>
      <w:r>
        <w:rPr>
          <w:rFonts w:ascii="Calibri" w:hAnsi="Calibri"/>
          <w:b w:val="0"/>
          <w:i/>
          <w:sz w:val="19"/>
        </w:rPr>
        <w:t>.</w:t>
      </w:r>
    </w:p>
    <w:p>
      <w:pPr>
        <w:jc w:val="center"/>
      </w:pPr>
      <w:r>
        <w:drawing>
          <wp:inline xmlns:a="http://schemas.openxmlformats.org/drawingml/2006/main" xmlns:pic="http://schemas.openxmlformats.org/drawingml/2006/picture">
            <wp:extent cx="409575" cy="419100"/>
            <wp:docPr id="113" name="Picture 11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Để dễ đọc hơn, bạn nên luôn thụt lề (indent) các dòng mã bên trong một vòng lặp. Bạn có thể tùy chọn dùng 1, 2, 3 hay 4 dấu cách để thụt lề.</w:t>
      </w:r>
    </w:p>
    <w:p>
      <w:pPr>
        <w:spacing w:after="80"/>
      </w:pPr>
      <w:r>
        <w:rPr>
          <w:b w:val="0"/>
          <w:i w:val="0"/>
        </w:rPr>
        <w:t xml:space="preserve">Hãy xem kỹ điều gì xảy ra khi VBA đến dòng </w:t>
      </w:r>
      <w:r>
        <w:rPr>
          <w:rFonts w:ascii="Consolas" w:hAnsi="Consolas"/>
          <w:b w:val="0"/>
          <w:i w:val="0"/>
          <w:sz w:val="20"/>
        </w:rPr>
        <w:t>Next i</w:t>
      </w:r>
      <w:r>
        <w:rPr>
          <w:b w:val="0"/>
          <w:i w:val="0"/>
        </w:rPr>
        <w:t xml:space="preserve">. Trước khi dòng này được chạy, biến </w:t>
      </w:r>
      <w:r>
        <w:rPr>
          <w:rFonts w:ascii="Consolas" w:hAnsi="Consolas"/>
          <w:b w:val="0"/>
          <w:i w:val="0"/>
          <w:sz w:val="20"/>
        </w:rPr>
        <w:t>i</w:t>
      </w:r>
      <w:r>
        <w:rPr>
          <w:b w:val="0"/>
          <w:i w:val="0"/>
        </w:rPr>
        <w:t xml:space="preserve"> bằng </w:t>
      </w:r>
      <w:r>
        <w:rPr>
          <w:rFonts w:ascii="Consolas" w:hAnsi="Consolas"/>
          <w:b w:val="0"/>
          <w:i w:val="0"/>
          <w:sz w:val="20"/>
        </w:rPr>
        <w:t>1</w:t>
      </w:r>
      <w:r>
        <w:rPr>
          <w:b w:val="0"/>
          <w:i w:val="0"/>
        </w:rPr>
        <w:t xml:space="preserve">. Trong khi thực thi </w:t>
      </w:r>
      <w:r>
        <w:rPr>
          <w:rFonts w:ascii="Consolas" w:hAnsi="Consolas"/>
          <w:b w:val="0"/>
          <w:i w:val="0"/>
          <w:sz w:val="20"/>
        </w:rPr>
        <w:t>Next i</w:t>
      </w:r>
      <w:r>
        <w:rPr>
          <w:b w:val="0"/>
          <w:i w:val="0"/>
        </w:rPr>
        <w:t xml:space="preserve">, VBA phải đưa ra một quyết định. VBA cộng </w:t>
      </w:r>
      <w:r>
        <w:rPr>
          <w:rFonts w:ascii="Consolas" w:hAnsi="Consolas"/>
          <w:b w:val="0"/>
          <w:i w:val="0"/>
          <w:sz w:val="20"/>
        </w:rPr>
        <w:t>1</w:t>
      </w:r>
      <w:r>
        <w:rPr>
          <w:b w:val="0"/>
          <w:i w:val="0"/>
        </w:rPr>
        <w:t xml:space="preserve"> vào biến </w:t>
      </w:r>
      <w:r>
        <w:rPr>
          <w:rFonts w:ascii="Consolas" w:hAnsi="Consolas"/>
          <w:b w:val="0"/>
          <w:i w:val="0"/>
          <w:sz w:val="20"/>
        </w:rPr>
        <w:t>i</w:t>
      </w:r>
      <w:r>
        <w:rPr>
          <w:b w:val="0"/>
          <w:i w:val="0"/>
        </w:rPr>
        <w:t xml:space="preserve"> và so sánh nó với giá trị tối đa trong mệnh đề </w:t>
      </w:r>
      <w:r>
        <w:rPr>
          <w:rFonts w:ascii="Consolas" w:hAnsi="Consolas"/>
          <w:b w:val="0"/>
          <w:i w:val="0"/>
          <w:sz w:val="20"/>
        </w:rPr>
        <w:t>To</w:t>
      </w:r>
      <w:r>
        <w:rPr>
          <w:b w:val="0"/>
          <w:i w:val="0"/>
        </w:rPr>
        <w:t xml:space="preserve"> của câu lệnh </w:t>
      </w:r>
      <w:r>
        <w:rPr>
          <w:rFonts w:ascii="Consolas" w:hAnsi="Consolas"/>
          <w:b w:val="0"/>
          <w:i w:val="0"/>
          <w:sz w:val="20"/>
        </w:rPr>
        <w:t>For</w:t>
      </w:r>
      <w:r>
        <w:rPr>
          <w:b w:val="0"/>
          <w:i w:val="0"/>
        </w:rPr>
        <w:t xml:space="preserve">. Nếu nó nằm trong giới hạn được chỉ định trong mệnh đề </w:t>
      </w:r>
      <w:r>
        <w:rPr>
          <w:rFonts w:ascii="Consolas" w:hAnsi="Consolas"/>
          <w:b w:val="0"/>
          <w:i w:val="0"/>
          <w:sz w:val="20"/>
        </w:rPr>
        <w:t>To</w:t>
      </w:r>
      <w:r>
        <w:rPr>
          <w:b w:val="0"/>
          <w:i w:val="0"/>
        </w:rPr>
        <w:t xml:space="preserve">, vòng lặp chưa kết thúc. Trong trường hợp này, giá trị của </w:t>
      </w:r>
      <w:r>
        <w:rPr>
          <w:rFonts w:ascii="Consolas" w:hAnsi="Consolas"/>
          <w:b w:val="0"/>
          <w:i w:val="0"/>
          <w:sz w:val="20"/>
        </w:rPr>
        <w:t>i</w:t>
      </w:r>
      <w:r>
        <w:rPr>
          <w:b w:val="0"/>
          <w:i w:val="0"/>
        </w:rPr>
        <w:t xml:space="preserve"> được tăng lên thành </w:t>
      </w:r>
      <w:r>
        <w:rPr>
          <w:rFonts w:ascii="Consolas" w:hAnsi="Consolas"/>
          <w:b w:val="0"/>
          <w:i w:val="0"/>
          <w:sz w:val="20"/>
        </w:rPr>
        <w:t>2</w:t>
      </w:r>
      <w:r>
        <w:rPr>
          <w:b w:val="0"/>
          <w:i w:val="0"/>
        </w:rPr>
        <w:t xml:space="preserve">. Sau đó việc thực thi mã quay trở lại dòng mã đầu tiên sau câu lệnh </w:t>
      </w:r>
      <w:r>
        <w:rPr>
          <w:rFonts w:ascii="Consolas" w:hAnsi="Consolas"/>
          <w:b w:val="0"/>
          <w:i w:val="0"/>
          <w:sz w:val="20"/>
        </w:rPr>
        <w:t>For</w:t>
      </w:r>
      <w:r>
        <w:rPr>
          <w:b w:val="0"/>
          <w:i w:val="0"/>
        </w:rPr>
        <w:t xml:space="preserve">. Hình 5-2 cho thấy trạng thái của chương trình trước khi nó chạy dòng </w:t>
      </w:r>
      <w:r>
        <w:rPr>
          <w:rFonts w:ascii="Consolas" w:hAnsi="Consolas"/>
          <w:b w:val="0"/>
          <w:i w:val="0"/>
          <w:sz w:val="20"/>
        </w:rPr>
        <w:t>Next</w:t>
      </w:r>
      <w:r>
        <w:rPr>
          <w:b w:val="0"/>
          <w:i w:val="0"/>
        </w:rPr>
        <w:t xml:space="preserve">. Hình 5-3 cho thấy điều gì xảy ra sau khi dòng </w:t>
      </w:r>
      <w:r>
        <w:rPr>
          <w:rFonts w:ascii="Consolas" w:hAnsi="Consolas"/>
          <w:b w:val="0"/>
          <w:i w:val="0"/>
          <w:sz w:val="20"/>
        </w:rPr>
        <w:t>Next</w:t>
      </w:r>
      <w:r>
        <w:rPr>
          <w:b w:val="0"/>
          <w:i w:val="0"/>
        </w:rPr>
        <w:t xml:space="preserve"> được thực thi.</w:t>
      </w:r>
    </w:p>
    <w:p>
      <w:pPr>
        <w:jc w:val="center"/>
      </w:pPr>
      <w:r>
        <w:drawing>
          <wp:inline xmlns:a="http://schemas.openxmlformats.org/drawingml/2006/main" xmlns:pic="http://schemas.openxmlformats.org/drawingml/2006/picture">
            <wp:extent cx="3571875" cy="1133475"/>
            <wp:docPr id="114" name="Picture 114"/>
            <wp:cNvGraphicFramePr>
              <a:graphicFrameLocks noChangeAspect="1"/>
            </wp:cNvGraphicFramePr>
            <a:graphic>
              <a:graphicData uri="http://schemas.openxmlformats.org/drawingml/2006/picture">
                <pic:pic>
                  <pic:nvPicPr>
                    <pic:cNvPr id="0" name="05fig02.jpg"/>
                    <pic:cNvPicPr/>
                  </pic:nvPicPr>
                  <pic:blipFill>
                    <a:blip r:embed="rId64"/>
                    <a:stretch>
                      <a:fillRect/>
                    </a:stretch>
                  </pic:blipFill>
                  <pic:spPr>
                    <a:xfrm>
                      <a:off x="0" y="0"/>
                      <a:ext cx="3571875" cy="1133475"/>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 xml:space="preserve"> Trước khi câu lệnh </w:t>
      </w:r>
      <w:r>
        <w:rPr>
          <w:rFonts w:ascii="Calibri" w:hAnsi="Calibri"/>
          <w:b w:val="0"/>
          <w:i/>
          <w:sz w:val="19"/>
        </w:rPr>
        <w:t>i</w:t>
      </w:r>
      <w:r>
        <w:rPr>
          <w:rFonts w:ascii="Calibri" w:hAnsi="Calibri"/>
          <w:b w:val="0"/>
          <w:i/>
          <w:sz w:val="19"/>
        </w:rPr>
        <w:t xml:space="preserve"> tiếp theo được chạy, </w:t>
      </w:r>
      <w:r>
        <w:rPr>
          <w:rFonts w:ascii="Calibri" w:hAnsi="Calibri"/>
          <w:b w:val="0"/>
          <w:i/>
          <w:sz w:val="19"/>
        </w:rPr>
        <w:t>i</w:t>
      </w:r>
      <w:r>
        <w:rPr>
          <w:rFonts w:ascii="Calibri" w:hAnsi="Calibri"/>
          <w:b w:val="0"/>
          <w:i/>
          <w:sz w:val="19"/>
        </w:rPr>
        <w:t xml:space="preserve"> bằng </w:t>
      </w:r>
      <w:r>
        <w:rPr>
          <w:rFonts w:ascii="Calibri" w:hAnsi="Calibri"/>
          <w:b w:val="0"/>
          <w:i/>
          <w:sz w:val="19"/>
        </w:rPr>
        <w:t>1</w:t>
      </w:r>
      <w:r>
        <w:rPr>
          <w:rFonts w:ascii="Calibri" w:hAnsi="Calibri"/>
          <w:b w:val="0"/>
          <w:i/>
          <w:sz w:val="19"/>
        </w:rPr>
        <w:t xml:space="preserve">. VBA có thể cộng </w:t>
      </w:r>
      <w:r>
        <w:rPr>
          <w:rFonts w:ascii="Calibri" w:hAnsi="Calibri"/>
          <w:b w:val="0"/>
          <w:i/>
          <w:sz w:val="19"/>
        </w:rPr>
        <w:t>1</w:t>
      </w:r>
      <w:r>
        <w:rPr>
          <w:rFonts w:ascii="Calibri" w:hAnsi="Calibri"/>
          <w:b w:val="0"/>
          <w:i/>
          <w:sz w:val="19"/>
        </w:rPr>
        <w:t xml:space="preserve"> vào </w:t>
      </w:r>
      <w:r>
        <w:rPr>
          <w:rFonts w:ascii="Calibri" w:hAnsi="Calibri"/>
          <w:b w:val="0"/>
          <w:i/>
          <w:sz w:val="19"/>
        </w:rPr>
        <w:t>i</w:t>
      </w:r>
      <w:r>
        <w:rPr>
          <w:rFonts w:ascii="Calibri" w:hAnsi="Calibri"/>
          <w:b w:val="0"/>
          <w:i/>
          <w:sz w:val="19"/>
        </w:rPr>
        <w:t xml:space="preserve"> một cách an toàn, và kết quả sẽ nhỏ hơn hoặc bằng </w:t>
      </w:r>
      <w:r>
        <w:rPr>
          <w:rFonts w:ascii="Calibri" w:hAnsi="Calibri"/>
          <w:b w:val="0"/>
          <w:i/>
          <w:sz w:val="19"/>
        </w:rPr>
        <w:t>10</w:t>
      </w:r>
      <w:r>
        <w:rPr>
          <w:rFonts w:ascii="Calibri" w:hAnsi="Calibri"/>
          <w:b w:val="0"/>
          <w:i/>
          <w:sz w:val="19"/>
        </w:rPr>
        <w:t xml:space="preserve"> được chỉ định trong mệnh đề To của câu lệnh For.</w:t>
      </w:r>
    </w:p>
    <w:p>
      <w:pPr>
        <w:jc w:val="center"/>
      </w:pPr>
      <w:r>
        <w:drawing>
          <wp:inline xmlns:a="http://schemas.openxmlformats.org/drawingml/2006/main" xmlns:pic="http://schemas.openxmlformats.org/drawingml/2006/picture">
            <wp:extent cx="3571875" cy="1057275"/>
            <wp:docPr id="115" name="Picture 115"/>
            <wp:cNvGraphicFramePr>
              <a:graphicFrameLocks noChangeAspect="1"/>
            </wp:cNvGraphicFramePr>
            <a:graphic>
              <a:graphicData uri="http://schemas.openxmlformats.org/drawingml/2006/picture">
                <pic:pic>
                  <pic:nvPicPr>
                    <pic:cNvPr id="0" name="05fig03.jpg"/>
                    <pic:cNvPicPr/>
                  </pic:nvPicPr>
                  <pic:blipFill>
                    <a:blip r:embed="rId65"/>
                    <a:stretch>
                      <a:fillRect/>
                    </a:stretch>
                  </pic:blipFill>
                  <pic:spPr>
                    <a:xfrm>
                      <a:off x="0" y="0"/>
                      <a:ext cx="3571875" cy="1057275"/>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 xml:space="preserve"> Sau khi câu lệnh Next </w:t>
      </w:r>
      <w:r>
        <w:rPr>
          <w:rFonts w:ascii="Calibri" w:hAnsi="Calibri"/>
          <w:b w:val="0"/>
          <w:i/>
          <w:sz w:val="19"/>
        </w:rPr>
        <w:t>i</w:t>
      </w:r>
      <w:r>
        <w:rPr>
          <w:rFonts w:ascii="Calibri" w:hAnsi="Calibri"/>
          <w:b w:val="0"/>
          <w:i/>
          <w:sz w:val="19"/>
        </w:rPr>
        <w:t xml:space="preserve"> được chạy, </w:t>
      </w:r>
      <w:r>
        <w:rPr>
          <w:rFonts w:ascii="Calibri" w:hAnsi="Calibri"/>
          <w:b w:val="0"/>
          <w:i/>
          <w:sz w:val="19"/>
        </w:rPr>
        <w:t>i</w:t>
      </w:r>
      <w:r>
        <w:rPr>
          <w:rFonts w:ascii="Calibri" w:hAnsi="Calibri"/>
          <w:b w:val="0"/>
          <w:i/>
          <w:sz w:val="19"/>
        </w:rPr>
        <w:t xml:space="preserve"> được tăng lên thành </w:t>
      </w:r>
      <w:r>
        <w:rPr>
          <w:rFonts w:ascii="Calibri" w:hAnsi="Calibri"/>
          <w:b w:val="0"/>
          <w:i/>
          <w:sz w:val="19"/>
        </w:rPr>
        <w:t>2</w:t>
      </w:r>
      <w:r>
        <w:rPr>
          <w:rFonts w:ascii="Calibri" w:hAnsi="Calibri"/>
          <w:b w:val="0"/>
          <w:i/>
          <w:sz w:val="19"/>
        </w:rPr>
        <w:t xml:space="preserve">. Việc thực thi mã tiếp tục với dòng mã ngay sau câu lệnh For, dòng này ghi giá trị </w:t>
      </w:r>
      <w:r>
        <w:rPr>
          <w:rFonts w:ascii="Calibri" w:hAnsi="Calibri"/>
          <w:b w:val="0"/>
          <w:i/>
          <w:sz w:val="19"/>
        </w:rPr>
        <w:t>2</w:t>
      </w:r>
      <w:r>
        <w:rPr>
          <w:rFonts w:ascii="Calibri" w:hAnsi="Calibri"/>
          <w:b w:val="0"/>
          <w:i/>
          <w:sz w:val="19"/>
        </w:rPr>
        <w:t xml:space="preserve"> vào ô B2.</w:t>
      </w:r>
    </w:p>
    <w:p>
      <w:pPr>
        <w:spacing w:after="80"/>
      </w:pPr>
      <w:r>
        <w:rPr>
          <w:b w:val="0"/>
          <w:i w:val="0"/>
        </w:rPr>
        <w:t xml:space="preserve">Lần thứ hai lặp qua vòng lặp, giá trị của </w:t>
      </w:r>
      <w:r>
        <w:rPr>
          <w:rFonts w:ascii="Consolas" w:hAnsi="Consolas"/>
          <w:b w:val="0"/>
          <w:i w:val="0"/>
          <w:sz w:val="20"/>
        </w:rPr>
        <w:t>i</w:t>
      </w:r>
      <w:r>
        <w:rPr>
          <w:b w:val="0"/>
          <w:i w:val="0"/>
        </w:rPr>
        <w:t xml:space="preserve"> là </w:t>
      </w:r>
      <w:r>
        <w:rPr>
          <w:rFonts w:ascii="Consolas" w:hAnsi="Consolas"/>
          <w:b w:val="0"/>
          <w:i w:val="0"/>
          <w:sz w:val="20"/>
        </w:rPr>
        <w:t>2</w:t>
      </w:r>
      <w:r>
        <w:rPr>
          <w:b w:val="0"/>
          <w:i w:val="0"/>
        </w:rPr>
        <w:t xml:space="preserve">. Ô ở hàng 2, cột 2 (tức là ô B2) nhận giá trị </w:t>
      </w:r>
      <w:r>
        <w:rPr>
          <w:rFonts w:ascii="Consolas" w:hAnsi="Consolas"/>
          <w:b w:val="0"/>
          <w:i w:val="0"/>
          <w:sz w:val="20"/>
        </w:rPr>
        <w:t>2</w:t>
      </w:r>
      <w:r>
        <w:rPr>
          <w:b w:val="0"/>
          <w:i w:val="0"/>
        </w:rPr>
        <w:t>.</w:t>
      </w:r>
    </w:p>
    <w:p>
      <w:pPr>
        <w:spacing w:after="80"/>
      </w:pPr>
      <w:r>
        <w:rPr>
          <w:b w:val="0"/>
          <w:i w:val="0"/>
        </w:rPr>
        <w:t xml:space="preserve">Khi quá trình tiếp tục, câu lệnh </w:t>
      </w:r>
      <w:r>
        <w:rPr>
          <w:rFonts w:ascii="Consolas" w:hAnsi="Consolas"/>
          <w:b w:val="0"/>
          <w:i w:val="0"/>
          <w:sz w:val="20"/>
        </w:rPr>
        <w:t>Next i</w:t>
      </w:r>
      <w:r>
        <w:rPr>
          <w:b w:val="0"/>
          <w:i w:val="0"/>
        </w:rPr>
        <w:t xml:space="preserve"> đẩy </w:t>
      </w:r>
      <w:r>
        <w:rPr>
          <w:rFonts w:ascii="Consolas" w:hAnsi="Consolas"/>
          <w:b w:val="0"/>
          <w:i w:val="0"/>
          <w:sz w:val="20"/>
        </w:rPr>
        <w:t>i</w:t>
      </w:r>
      <w:r>
        <w:rPr>
          <w:b w:val="0"/>
          <w:i w:val="0"/>
        </w:rPr>
        <w:t xml:space="preserve"> lên </w:t>
      </w:r>
      <w:r>
        <w:rPr>
          <w:rFonts w:ascii="Consolas" w:hAnsi="Consolas"/>
          <w:b w:val="0"/>
          <w:i w:val="0"/>
          <w:sz w:val="20"/>
        </w:rPr>
        <w:t>3</w:t>
      </w:r>
      <w:r>
        <w:rPr>
          <w:b w:val="0"/>
          <w:i w:val="0"/>
        </w:rPr>
        <w:t xml:space="preserve">, </w:t>
      </w:r>
      <w:r>
        <w:rPr>
          <w:rFonts w:ascii="Consolas" w:hAnsi="Consolas"/>
          <w:b w:val="0"/>
          <w:i w:val="0"/>
          <w:sz w:val="20"/>
        </w:rPr>
        <w:t>4</w:t>
      </w:r>
      <w:r>
        <w:rPr>
          <w:b w:val="0"/>
          <w:i w:val="0"/>
        </w:rPr>
        <w:t xml:space="preserve">, v.v. Ở lần lặp thứ mười qua vòng lặp, ô ở hàng 10, cột 10 được gán giá trị </w:t>
      </w:r>
      <w:r>
        <w:rPr>
          <w:rFonts w:ascii="Consolas" w:hAnsi="Consolas"/>
          <w:b w:val="0"/>
          <w:i w:val="0"/>
          <w:sz w:val="20"/>
        </w:rPr>
        <w:t>10</w:t>
      </w:r>
      <w:r>
        <w:rPr>
          <w:b w:val="0"/>
          <w:i w:val="0"/>
        </w:rPr>
        <w:t>.</w:t>
      </w:r>
    </w:p>
    <w:p>
      <w:pPr>
        <w:spacing w:after="80"/>
      </w:pPr>
      <w:r>
        <w:rPr>
          <w:b w:val="0"/>
          <w:i w:val="0"/>
        </w:rPr>
        <w:t xml:space="preserve">Thật thú vị khi quan sát điều gì xảy ra với biến </w:t>
      </w:r>
      <w:r>
        <w:rPr>
          <w:rFonts w:ascii="Consolas" w:hAnsi="Consolas"/>
          <w:b w:val="0"/>
          <w:i w:val="0"/>
          <w:sz w:val="20"/>
        </w:rPr>
        <w:t>i</w:t>
      </w:r>
      <w:r>
        <w:rPr>
          <w:b w:val="0"/>
          <w:i w:val="0"/>
        </w:rPr>
        <w:t xml:space="preserve"> ở lần lặp cuối cùng qua </w:t>
      </w:r>
      <w:r>
        <w:rPr>
          <w:rFonts w:ascii="Consolas" w:hAnsi="Consolas"/>
          <w:b w:val="0"/>
          <w:i w:val="0"/>
          <w:sz w:val="20"/>
        </w:rPr>
        <w:t>Next i</w:t>
      </w:r>
      <w:r>
        <w:rPr>
          <w:b w:val="0"/>
          <w:i w:val="0"/>
        </w:rPr>
        <w:t xml:space="preserve">. Trước khi chạy dòng </w:t>
      </w:r>
      <w:r>
        <w:rPr>
          <w:rFonts w:ascii="Consolas" w:hAnsi="Consolas"/>
          <w:b w:val="0"/>
          <w:i w:val="0"/>
          <w:sz w:val="20"/>
        </w:rPr>
        <w:t>Next i</w:t>
      </w:r>
      <w:r>
        <w:rPr>
          <w:b w:val="0"/>
          <w:i w:val="0"/>
        </w:rPr>
        <w:t xml:space="preserve">, biến chứa giá trị </w:t>
      </w:r>
      <w:r>
        <w:rPr>
          <w:rFonts w:ascii="Consolas" w:hAnsi="Consolas"/>
          <w:b w:val="0"/>
          <w:i w:val="0"/>
          <w:sz w:val="20"/>
        </w:rPr>
        <w:t>10</w:t>
      </w:r>
      <w:r>
        <w:rPr>
          <w:b w:val="0"/>
          <w:i w:val="0"/>
        </w:rPr>
        <w:t xml:space="preserve">. Lúc này VBA đang ở điểm quyết định. Nó cộng 1 vào biến </w:t>
      </w:r>
      <w:r>
        <w:rPr>
          <w:rFonts w:ascii="Consolas" w:hAnsi="Consolas"/>
          <w:b w:val="0"/>
          <w:i w:val="0"/>
          <w:sz w:val="20"/>
        </w:rPr>
        <w:t>i</w:t>
      </w:r>
      <w:r>
        <w:rPr>
          <w:b w:val="0"/>
          <w:i w:val="0"/>
        </w:rPr>
        <w:t xml:space="preserve">. Giá trị được lưu trong </w:t>
      </w:r>
      <w:r>
        <w:rPr>
          <w:rFonts w:ascii="Consolas" w:hAnsi="Consolas"/>
          <w:b w:val="0"/>
          <w:i w:val="0"/>
          <w:sz w:val="20"/>
        </w:rPr>
        <w:t>i</w:t>
      </w:r>
      <w:r>
        <w:rPr>
          <w:b w:val="0"/>
          <w:i w:val="0"/>
        </w:rPr>
        <w:t xml:space="preserve"> bây giờ bằng </w:t>
      </w:r>
      <w:r>
        <w:rPr>
          <w:rFonts w:ascii="Consolas" w:hAnsi="Consolas"/>
          <w:b w:val="0"/>
          <w:i w:val="0"/>
          <w:sz w:val="20"/>
        </w:rPr>
        <w:t>11</w:t>
      </w:r>
      <w:r>
        <w:rPr>
          <w:b w:val="0"/>
          <w:i w:val="0"/>
        </w:rPr>
        <w:t xml:space="preserve">, lớn hơn giới hạn trong vòng lặp </w:t>
      </w:r>
      <w:r>
        <w:rPr>
          <w:rFonts w:ascii="Consolas" w:hAnsi="Consolas"/>
          <w:b w:val="0"/>
          <w:i w:val="0"/>
          <w:sz w:val="20"/>
        </w:rPr>
        <w:t>For...Next</w:t>
      </w:r>
      <w:r>
        <w:rPr>
          <w:b w:val="0"/>
          <w:i w:val="0"/>
        </w:rPr>
        <w:t xml:space="preserve">. Sau đó VBA chuyển việc thực thi sang dòng tiếp theo trong macro sau câu lệnh </w:t>
      </w:r>
      <w:r>
        <w:rPr>
          <w:rFonts w:ascii="Consolas" w:hAnsi="Consolas"/>
          <w:b w:val="0"/>
          <w:i w:val="0"/>
          <w:sz w:val="20"/>
        </w:rPr>
        <w:t>Next</w:t>
      </w:r>
      <w:r>
        <w:rPr>
          <w:b w:val="0"/>
          <w:i w:val="0"/>
        </w:rPr>
        <w:t xml:space="preserve"> (xem Hình 5-4). Trong trường hợp bạn có ý định dùng biến </w:t>
      </w:r>
      <w:r>
        <w:rPr>
          <w:rFonts w:ascii="Consolas" w:hAnsi="Consolas"/>
          <w:b w:val="0"/>
          <w:i w:val="0"/>
          <w:sz w:val="20"/>
        </w:rPr>
        <w:t>i</w:t>
      </w:r>
      <w:r>
        <w:rPr>
          <w:b w:val="0"/>
          <w:i w:val="0"/>
        </w:rPr>
        <w:t xml:space="preserve"> ở phần sau của macro, điều quan trọng cần nhận ra là nó sẽ bị tăng vượt quá giới hạn được chỉ định trong mệnh đề </w:t>
      </w:r>
      <w:r>
        <w:rPr>
          <w:rFonts w:ascii="Consolas" w:hAnsi="Consolas"/>
          <w:b w:val="0"/>
          <w:i w:val="0"/>
          <w:sz w:val="20"/>
        </w:rPr>
        <w:t>To</w:t>
      </w:r>
      <w:r>
        <w:rPr>
          <w:b w:val="0"/>
          <w:i w:val="0"/>
        </w:rPr>
        <w:t xml:space="preserve"> của câu lệnh </w:t>
      </w:r>
      <w:r>
        <w:rPr>
          <w:rFonts w:ascii="Consolas" w:hAnsi="Consolas"/>
          <w:b w:val="0"/>
          <w:i w:val="0"/>
          <w:sz w:val="20"/>
        </w:rPr>
        <w:t>For</w:t>
      </w:r>
      <w:r>
        <w:rPr>
          <w:b w:val="0"/>
          <w:i w:val="0"/>
        </w:rPr>
        <w:t>.</w:t>
      </w:r>
    </w:p>
    <w:p>
      <w:pPr>
        <w:jc w:val="center"/>
      </w:pPr>
      <w:r>
        <w:drawing>
          <wp:inline xmlns:a="http://schemas.openxmlformats.org/drawingml/2006/main" xmlns:pic="http://schemas.openxmlformats.org/drawingml/2006/picture">
            <wp:extent cx="3571875" cy="4524375"/>
            <wp:docPr id="116" name="Picture 116"/>
            <wp:cNvGraphicFramePr>
              <a:graphicFrameLocks noChangeAspect="1"/>
            </wp:cNvGraphicFramePr>
            <a:graphic>
              <a:graphicData uri="http://schemas.openxmlformats.org/drawingml/2006/picture">
                <pic:pic>
                  <pic:nvPicPr>
                    <pic:cNvPr id="0" name="05fig04.jpg"/>
                    <pic:cNvPicPr/>
                  </pic:nvPicPr>
                  <pic:blipFill>
                    <a:blip r:embed="rId66"/>
                    <a:stretch>
                      <a:fillRect/>
                    </a:stretch>
                  </pic:blipFill>
                  <pic:spPr>
                    <a:xfrm>
                      <a:off x="0" y="0"/>
                      <a:ext cx="3571875" cy="4524375"/>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 xml:space="preserve"> Sau khi tăng </w:t>
      </w:r>
      <w:r>
        <w:rPr>
          <w:rFonts w:ascii="Calibri" w:hAnsi="Calibri"/>
          <w:b w:val="0"/>
          <w:i/>
          <w:sz w:val="19"/>
        </w:rPr>
        <w:t>i</w:t>
      </w:r>
      <w:r>
        <w:rPr>
          <w:rFonts w:ascii="Calibri" w:hAnsi="Calibri"/>
          <w:b w:val="0"/>
          <w:i/>
          <w:sz w:val="19"/>
        </w:rPr>
        <w:t xml:space="preserve"> lên 11, việc thực thi mã chuyển sang dòng sau câu lệnh Next.</w:t>
      </w:r>
    </w:p>
    <w:p>
      <w:pPr>
        <w:spacing w:after="80"/>
      </w:pPr>
      <w:r>
        <w:rPr>
          <w:b w:val="0"/>
          <w:i w:val="0"/>
        </w:rPr>
        <w:t>Công dụng phổ biến của vòng lặp như vậy là duyệt qua tất cả các hàng trong một tập dữ liệu và quyết định thực hiện một hành động nào đó dựa trên một số tiêu chí. Ví dụ, để đánh dấu tất cả các hàng có doanh thu dịch vụ dương ở cột F, bạn có thể dùng vòng lặp này:</w:t>
      </w:r>
    </w:p>
    <w:p>
      <w:pPr>
        <w:spacing w:after="0"/>
        <w:ind w:left="360"/>
        <w:shd w:val="clear" w:color="auto" w:fill="F2F2F2"/>
      </w:pPr>
      <w:r>
        <w:rPr>
          <w:rFonts w:ascii="Consolas" w:hAnsi="Consolas"/>
          <w:sz w:val="18"/>
        </w:rPr>
        <w:t>For i = 2 to 10</w:t>
      </w:r>
    </w:p>
    <w:p>
      <w:pPr>
        <w:spacing w:after="0"/>
        <w:ind w:left="360"/>
        <w:shd w:val="clear" w:color="auto" w:fill="F2F2F2"/>
      </w:pPr>
      <w:r>
        <w:rPr>
          <w:rFonts w:ascii="Consolas" w:hAnsi="Consolas"/>
          <w:sz w:val="18"/>
        </w:rPr>
        <w:t xml:space="preserve">  If Cells(i, 6).Value &gt; 0 Then</w:t>
      </w:r>
    </w:p>
    <w:p>
      <w:pPr>
        <w:spacing w:after="0"/>
        <w:ind w:left="360"/>
        <w:shd w:val="clear" w:color="auto" w:fill="F2F2F2"/>
      </w:pPr>
      <w:r>
        <w:rPr>
          <w:rFonts w:ascii="Consolas" w:hAnsi="Consolas"/>
          <w:sz w:val="18"/>
        </w:rPr>
        <w:t xml:space="preserve">    Cells(i, 8).Value = "Service Revenue"</w:t>
      </w:r>
    </w:p>
    <w:p>
      <w:pPr>
        <w:spacing w:after="0"/>
        <w:ind w:left="360"/>
        <w:shd w:val="clear" w:color="auto" w:fill="F2F2F2"/>
      </w:pPr>
      <w:r>
        <w:rPr>
          <w:rFonts w:ascii="Consolas" w:hAnsi="Consolas"/>
          <w:sz w:val="18"/>
        </w:rPr>
        <w:t xml:space="preserve">    Cells(i, 1).Resize(1, 8).Interior.ColorIndex = 4</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40"/>
      </w:pPr>
    </w:p>
    <w:p>
      <w:pPr>
        <w:spacing w:after="80"/>
      </w:pPr>
      <w:r>
        <w:rPr>
          <w:b w:val="0"/>
          <w:i w:val="0"/>
        </w:rPr>
        <w:t xml:space="preserve">Vòng lặp này kiểm tra từng mục dữ liệu từ hàng 2 đến hàng 10. Nếu có một số dương ở cột F, cột H của hàng đó sẽ có nhãn mới, và các ô trong cột A:H của hàng đó được tô màu bằng chỉ số màu </w:t>
      </w:r>
      <w:r>
        <w:rPr>
          <w:rFonts w:ascii="Consolas" w:hAnsi="Consolas"/>
          <w:b w:val="0"/>
          <w:i w:val="0"/>
          <w:sz w:val="20"/>
        </w:rPr>
        <w:t>4</w:t>
      </w:r>
      <w:r>
        <w:rPr>
          <w:b w:val="0"/>
          <w:i w:val="0"/>
        </w:rPr>
        <w:t>, tức là màu xanh lá. Sau khi macro này được chạy, kết quả trông như trong Hình 5-5.</w:t>
      </w:r>
    </w:p>
    <w:p>
      <w:pPr>
        <w:jc w:val="center"/>
      </w:pPr>
      <w:r>
        <w:drawing>
          <wp:inline xmlns:a="http://schemas.openxmlformats.org/drawingml/2006/main" xmlns:pic="http://schemas.openxmlformats.org/drawingml/2006/picture">
            <wp:extent cx="5486400" cy="1429608"/>
            <wp:docPr id="117" name="Picture 117"/>
            <wp:cNvGraphicFramePr>
              <a:graphicFrameLocks noChangeAspect="1"/>
            </wp:cNvGraphicFramePr>
            <a:graphic>
              <a:graphicData uri="http://schemas.openxmlformats.org/drawingml/2006/picture">
                <pic:pic>
                  <pic:nvPicPr>
                    <pic:cNvPr id="0" name="05fig05.jpg"/>
                    <pic:cNvPicPr/>
                  </pic:nvPicPr>
                  <pic:blipFill>
                    <a:blip r:embed="rId67"/>
                    <a:stretch>
                      <a:fillRect/>
                    </a:stretch>
                  </pic:blipFill>
                  <pic:spPr>
                    <a:xfrm>
                      <a:off x="0" y="0"/>
                      <a:ext cx="5486400" cy="1429608"/>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 xml:space="preserve"> Sau khi vòng lặp hoàn thành cả chín lần lặp, bất kỳ hàng nào có giá trị dương ở cột F đều được tô màu xanh lá và có nhãn Service Revenue được thêm vào cột H.</w:t>
      </w:r>
    </w:p>
    <w:p>
      <w:pPr>
        <w:pStyle w:val="Heading4"/>
      </w:pPr>
      <w:r>
        <w:rPr>
          <w:rFonts w:ascii="Calibri" w:hAnsi="Calibri"/>
          <w:b/>
          <w:i w:val="0"/>
          <w:sz w:val="23"/>
        </w:rPr>
        <w:t xml:space="preserve">Sử dụng biến trong câu lệnh </w:t>
      </w:r>
      <w:r>
        <w:rPr>
          <w:rFonts w:ascii="Calibri" w:hAnsi="Calibri"/>
          <w:b/>
          <w:i w:val="0"/>
          <w:sz w:val="23"/>
        </w:rPr>
        <w:t>For</w:t>
      </w:r>
    </w:p>
    <w:p>
      <w:pPr>
        <w:spacing w:after="80"/>
      </w:pPr>
      <w:r>
        <w:rPr>
          <w:b w:val="0"/>
          <w:i w:val="0"/>
        </w:rPr>
        <w:t xml:space="preserve">Ví dụ trước không thực sự hữu ích vì nó chỉ hoạt động khi có đúng 10 hàng dữ liệu. Có thể dùng một biến để chỉ định giới hạn trên và giới hạn dưới của câu lệnh </w:t>
      </w:r>
      <w:r>
        <w:rPr>
          <w:rFonts w:ascii="Consolas" w:hAnsi="Consolas"/>
          <w:b w:val="0"/>
          <w:i w:val="0"/>
          <w:sz w:val="20"/>
        </w:rPr>
        <w:t>For</w:t>
      </w:r>
      <w:r>
        <w:rPr>
          <w:b w:val="0"/>
          <w:i w:val="0"/>
        </w:rPr>
        <w:t xml:space="preserve">. Đoạn mã mẫu này xác định </w:t>
      </w:r>
      <w:r>
        <w:rPr>
          <w:rFonts w:ascii="Consolas" w:hAnsi="Consolas"/>
          <w:b w:val="0"/>
          <w:i w:val="0"/>
          <w:sz w:val="20"/>
        </w:rPr>
        <w:t>FinalRow</w:t>
      </w:r>
      <w:r>
        <w:rPr>
          <w:b w:val="0"/>
          <w:i w:val="0"/>
        </w:rPr>
        <w:t xml:space="preserve"> có dữ liệu rồi lặp từ hàng 2 đến hàng đó:</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2 to FinalRow</w:t>
      </w:r>
    </w:p>
    <w:p>
      <w:pPr>
        <w:spacing w:after="0"/>
        <w:ind w:left="360"/>
        <w:shd w:val="clear" w:color="auto" w:fill="F2F2F2"/>
      </w:pPr>
      <w:r>
        <w:rPr>
          <w:rFonts w:ascii="Consolas" w:hAnsi="Consolas"/>
          <w:sz w:val="18"/>
        </w:rPr>
        <w:t xml:space="preserve">  If Cells(i, 6).Value &gt; 0 Then</w:t>
      </w:r>
    </w:p>
    <w:p>
      <w:pPr>
        <w:spacing w:after="0"/>
        <w:ind w:left="360"/>
        <w:shd w:val="clear" w:color="auto" w:fill="F2F2F2"/>
      </w:pPr>
      <w:r>
        <w:rPr>
          <w:rFonts w:ascii="Consolas" w:hAnsi="Consolas"/>
          <w:sz w:val="18"/>
        </w:rPr>
        <w:t xml:space="preserve">    Cells(i, 8).Value = "Service Revenue"</w:t>
      </w:r>
    </w:p>
    <w:p>
      <w:pPr>
        <w:spacing w:after="0"/>
        <w:ind w:left="360"/>
        <w:shd w:val="clear" w:color="auto" w:fill="F2F2F2"/>
      </w:pPr>
      <w:r>
        <w:rPr>
          <w:rFonts w:ascii="Consolas" w:hAnsi="Consolas"/>
          <w:sz w:val="18"/>
        </w:rPr>
        <w:t xml:space="preserve">    Cells(i, 1).Resize(1, 8).Interior.ColorIndex = 4</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40"/>
      </w:pPr>
    </w:p>
    <w:p>
      <w:pPr>
        <w:jc w:val="center"/>
      </w:pPr>
      <w:r>
        <w:drawing>
          <wp:inline xmlns:a="http://schemas.openxmlformats.org/drawingml/2006/main" xmlns:pic="http://schemas.openxmlformats.org/drawingml/2006/picture">
            <wp:extent cx="476250" cy="476250"/>
            <wp:docPr id="118" name="Picture 118"/>
            <wp:cNvGraphicFramePr>
              <a:graphicFrameLocks noChangeAspect="1"/>
            </wp:cNvGraphicFramePr>
            <a:graphic>
              <a:graphicData uri="http://schemas.openxmlformats.org/drawingml/2006/picture">
                <pic:pic>
                  <pic:nvPicPr>
                    <pic:cNvPr id="0" name="03icon02.jpg"/>
                    <pic:cNvPicPr/>
                  </pic:nvPicPr>
                  <pic:blipFill>
                    <a:blip r:embed="rId60"/>
                    <a:stretch>
                      <a:fillRect/>
                    </a:stretch>
                  </pic:blipFill>
                  <pic:spPr>
                    <a:xfrm>
                      <a:off x="0" y="0"/>
                      <a:ext cx="476250" cy="476250"/>
                    </a:xfrm>
                    <a:prstGeom prst="rect"/>
                  </pic:spPr>
                </pic:pic>
              </a:graphicData>
            </a:graphic>
          </wp:inline>
        </w:drawing>
      </w:r>
    </w:p>
    <w:p>
      <w:pPr>
        <w:spacing w:after="80"/>
      </w:pPr>
      <w:r>
        <w:rPr>
          <w:b/>
          <w:i w:val="0"/>
        </w:rPr>
        <w:t xml:space="preserve"> Cảnh báo</w:t>
      </w:r>
    </w:p>
    <w:p>
      <w:pPr>
        <w:spacing w:after="80"/>
      </w:pPr>
      <w:r>
        <w:rPr>
          <w:b w:val="0"/>
          <w:i w:val="0"/>
        </w:rPr>
        <w:t xml:space="preserve">Hãy cẩn thận khi sử dụng biến. Nếu tệp được nhập hôm nay trống và chỉ có một hàng tiêu đề thì sao? Trong trường hợp này, biến </w:t>
      </w:r>
      <w:r>
        <w:rPr>
          <w:rFonts w:ascii="Consolas" w:hAnsi="Consolas"/>
          <w:b w:val="0"/>
          <w:i w:val="0"/>
          <w:sz w:val="20"/>
        </w:rPr>
        <w:t>FinalRow</w:t>
      </w:r>
      <w:r>
        <w:rPr>
          <w:b w:val="0"/>
          <w:i w:val="0"/>
        </w:rPr>
        <w:t xml:space="preserve"> bằng </w:t>
      </w:r>
      <w:r>
        <w:rPr>
          <w:rFonts w:ascii="Consolas" w:hAnsi="Consolas"/>
          <w:b w:val="0"/>
          <w:i w:val="0"/>
          <w:sz w:val="20"/>
        </w:rPr>
        <w:t>1</w:t>
      </w:r>
      <w:r>
        <w:rPr>
          <w:b w:val="0"/>
          <w:i w:val="0"/>
        </w:rPr>
        <w:t xml:space="preserve">. Về cơ bản, điều này khiến câu lệnh đầu tiên của vòng lặp trở thành </w:t>
      </w:r>
      <w:r>
        <w:rPr>
          <w:rFonts w:ascii="Consolas" w:hAnsi="Consolas"/>
          <w:b w:val="0"/>
          <w:i w:val="0"/>
          <w:sz w:val="20"/>
        </w:rPr>
        <w:t>For i = 2 to 1</w:t>
      </w:r>
      <w:r>
        <w:rPr>
          <w:b w:val="0"/>
          <w:i w:val="0"/>
        </w:rPr>
        <w:t xml:space="preserve">. Vì số bắt đầu lớn hơn số kết thúc, vòng lặp không thực thi chút nào. Biến </w:t>
      </w:r>
      <w:r>
        <w:rPr>
          <w:rFonts w:ascii="Consolas" w:hAnsi="Consolas"/>
          <w:b w:val="0"/>
          <w:i w:val="0"/>
          <w:sz w:val="20"/>
        </w:rPr>
        <w:t>i</w:t>
      </w:r>
      <w:r>
        <w:rPr>
          <w:b w:val="0"/>
          <w:i w:val="0"/>
        </w:rPr>
        <w:t xml:space="preserve"> bằng </w:t>
      </w:r>
      <w:r>
        <w:rPr>
          <w:rFonts w:ascii="Consolas" w:hAnsi="Consolas"/>
          <w:b w:val="0"/>
          <w:i w:val="0"/>
          <w:sz w:val="20"/>
        </w:rPr>
        <w:t>2</w:t>
      </w:r>
      <w:r>
        <w:rPr>
          <w:b w:val="0"/>
          <w:i w:val="0"/>
        </w:rPr>
        <w:t xml:space="preserve">, và việc thực thi mã nhảy đến dòng sau </w:t>
      </w:r>
      <w:r>
        <w:rPr>
          <w:rFonts w:ascii="Consolas" w:hAnsi="Consolas"/>
          <w:b w:val="0"/>
          <w:i w:val="0"/>
          <w:sz w:val="20"/>
        </w:rPr>
        <w:t>Next</w:t>
      </w:r>
      <w:r>
        <w:rPr>
          <w:b w:val="0"/>
          <w:i w:val="0"/>
        </w:rPr>
        <w:t>.</w:t>
      </w:r>
    </w:p>
    <w:p>
      <w:pPr>
        <w:pStyle w:val="Heading4"/>
      </w:pPr>
      <w:r>
        <w:rPr>
          <w:rFonts w:ascii="Calibri" w:hAnsi="Calibri"/>
          <w:b/>
          <w:i w:val="0"/>
          <w:sz w:val="23"/>
        </w:rPr>
        <w:t xml:space="preserve">Các biến thể của vòng lặp </w:t>
      </w:r>
      <w:r>
        <w:rPr>
          <w:rFonts w:ascii="Calibri" w:hAnsi="Calibri"/>
          <w:b/>
          <w:i w:val="0"/>
          <w:sz w:val="23"/>
        </w:rPr>
        <w:t>For...Next</w:t>
      </w:r>
    </w:p>
    <w:p>
      <w:pPr>
        <w:spacing w:after="80"/>
      </w:pPr>
      <w:r>
        <w:rPr>
          <w:b w:val="0"/>
          <w:i w:val="0"/>
        </w:rPr>
        <w:t xml:space="preserve">Trong vòng lặp </w:t>
      </w:r>
      <w:r>
        <w:rPr>
          <w:rFonts w:ascii="Consolas" w:hAnsi="Consolas"/>
          <w:b w:val="0"/>
          <w:i w:val="0"/>
          <w:sz w:val="20"/>
        </w:rPr>
        <w:t>For...Next</w:t>
      </w:r>
      <w:r>
        <w:rPr>
          <w:b w:val="0"/>
          <w:i w:val="0"/>
        </w:rPr>
        <w:t xml:space="preserve">, có thể cho biến vòng lặp nhảy lên một giá trị khác ngoài </w:t>
      </w:r>
      <w:r>
        <w:rPr>
          <w:rFonts w:ascii="Consolas" w:hAnsi="Consolas"/>
          <w:b w:val="0"/>
          <w:i w:val="0"/>
          <w:sz w:val="20"/>
        </w:rPr>
        <w:t>1</w:t>
      </w:r>
      <w:r>
        <w:rPr>
          <w:b w:val="0"/>
          <w:i w:val="0"/>
        </w:rPr>
        <w:t xml:space="preserve">. Ví dụ, bạn có thể dùng nó để áp dụng định dạng greenbar cho mỗi hàng xen kẽ trong một tập dữ liệu. Trong trường hợp này, bạn muốn biến đếm </w:t>
      </w:r>
      <w:r>
        <w:rPr>
          <w:rFonts w:ascii="Consolas" w:hAnsi="Consolas"/>
          <w:b w:val="0"/>
          <w:i w:val="0"/>
          <w:sz w:val="20"/>
        </w:rPr>
        <w:t>i</w:t>
      </w:r>
      <w:r>
        <w:rPr>
          <w:b w:val="0"/>
          <w:i w:val="0"/>
        </w:rPr>
        <w:t xml:space="preserve"> kiểm tra mỗi hàng xen kẽ trong tập dữ liệu. Hãy chỉ ra điều này bằng cách thêm mệnh đề </w:t>
      </w:r>
      <w:r>
        <w:rPr>
          <w:rFonts w:ascii="Consolas" w:hAnsi="Consolas"/>
          <w:b w:val="0"/>
          <w:i w:val="0"/>
          <w:sz w:val="20"/>
        </w:rPr>
        <w:t>Step</w:t>
      </w:r>
      <w:r>
        <w:rPr>
          <w:b w:val="0"/>
          <w:i w:val="0"/>
        </w:rPr>
        <w:t xml:space="preserve"> vào cuối câu lệnh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2 to FinalRow Step 2</w:t>
      </w:r>
    </w:p>
    <w:p>
      <w:pPr>
        <w:spacing w:after="0"/>
        <w:ind w:left="360"/>
        <w:shd w:val="clear" w:color="auto" w:fill="F2F2F2"/>
      </w:pPr>
      <w:r>
        <w:rPr>
          <w:rFonts w:ascii="Consolas" w:hAnsi="Consolas"/>
          <w:sz w:val="18"/>
        </w:rPr>
        <w:t xml:space="preserve">  Cells(i, 1).Resize(1, 7).Interior.ColorIndex = 35</w:t>
      </w:r>
    </w:p>
    <w:p>
      <w:pPr>
        <w:spacing w:after="0"/>
        <w:ind w:left="360"/>
        <w:shd w:val="clear" w:color="auto" w:fill="F2F2F2"/>
      </w:pPr>
      <w:r>
        <w:rPr>
          <w:rFonts w:ascii="Consolas" w:hAnsi="Consolas"/>
          <w:sz w:val="18"/>
        </w:rPr>
        <w:t>Next i</w:t>
      </w:r>
    </w:p>
    <w:p>
      <w:pPr>
        <w:spacing w:after="40"/>
      </w:pPr>
    </w:p>
    <w:p>
      <w:pPr>
        <w:spacing w:after="80"/>
      </w:pPr>
      <w:r>
        <w:rPr>
          <w:b w:val="0"/>
          <w:i w:val="0"/>
        </w:rPr>
        <w:t>Trong khi chạy mã này, VBA thêm nền tô màu xanh lá nhạt cho các hàng 2, 4, 6, v.v. (xem Hình 5-6).</w:t>
      </w:r>
    </w:p>
    <w:p>
      <w:pPr>
        <w:jc w:val="center"/>
      </w:pPr>
      <w:r>
        <w:drawing>
          <wp:inline xmlns:a="http://schemas.openxmlformats.org/drawingml/2006/main" xmlns:pic="http://schemas.openxmlformats.org/drawingml/2006/picture">
            <wp:extent cx="5476875" cy="1695450"/>
            <wp:docPr id="119" name="Picture 119"/>
            <wp:cNvGraphicFramePr>
              <a:graphicFrameLocks noChangeAspect="1"/>
            </wp:cNvGraphicFramePr>
            <a:graphic>
              <a:graphicData uri="http://schemas.openxmlformats.org/drawingml/2006/picture">
                <pic:pic>
                  <pic:nvPicPr>
                    <pic:cNvPr id="0" name="05fig06.jpg"/>
                    <pic:cNvPicPr/>
                  </pic:nvPicPr>
                  <pic:blipFill>
                    <a:blip r:embed="rId68"/>
                    <a:stretch>
                      <a:fillRect/>
                    </a:stretch>
                  </pic:blipFill>
                  <pic:spPr>
                    <a:xfrm>
                      <a:off x="0" y="0"/>
                      <a:ext cx="5476875" cy="1695450"/>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 xml:space="preserve"> Mệnh đề </w:t>
      </w:r>
      <w:r>
        <w:rPr>
          <w:rFonts w:ascii="Calibri" w:hAnsi="Calibri"/>
          <w:b w:val="0"/>
          <w:i/>
          <w:sz w:val="19"/>
        </w:rPr>
        <w:t>Step</w:t>
      </w:r>
      <w:r>
        <w:rPr>
          <w:rFonts w:ascii="Calibri" w:hAnsi="Calibri"/>
          <w:b w:val="0"/>
          <w:i/>
          <w:sz w:val="19"/>
        </w:rPr>
        <w:t xml:space="preserve"> trong câu lệnh </w:t>
      </w:r>
      <w:r>
        <w:rPr>
          <w:rFonts w:ascii="Calibri" w:hAnsi="Calibri"/>
          <w:b w:val="0"/>
          <w:i/>
          <w:sz w:val="19"/>
        </w:rPr>
        <w:t>For</w:t>
      </w:r>
      <w:r>
        <w:rPr>
          <w:rFonts w:ascii="Calibri" w:hAnsi="Calibri"/>
          <w:b w:val="0"/>
          <w:i/>
          <w:sz w:val="19"/>
        </w:rPr>
        <w:t xml:space="preserve"> của vòng lặp khiến hành động được thực hiện cách một hàng.</w:t>
      </w:r>
    </w:p>
    <w:p>
      <w:pPr>
        <w:spacing w:after="80"/>
      </w:pPr>
      <w:r>
        <w:rPr>
          <w:b w:val="0"/>
          <w:i w:val="0"/>
        </w:rPr>
        <w:t xml:space="preserve">Mệnh đề </w:t>
      </w:r>
      <w:r>
        <w:rPr>
          <w:rFonts w:ascii="Consolas" w:hAnsi="Consolas"/>
          <w:b w:val="0"/>
          <w:i w:val="0"/>
          <w:sz w:val="20"/>
        </w:rPr>
        <w:t>Step</w:t>
      </w:r>
      <w:r>
        <w:rPr>
          <w:b w:val="0"/>
          <w:i w:val="0"/>
        </w:rPr>
        <w:t xml:space="preserve"> có thể là bất kỳ số nào. Bạn có thể muốn kiểm tra mỗi hàng thứ mười của một tập dữ liệu để trích xuất một mẫu ngẫu nhiên và đặt kết quả vào một vùng bắt đầu từ năm hàng bên dưới hàng cuối cùng của dữ liệu. Trong trường hợp này, bạn sẽ dùng </w:t>
      </w:r>
      <w:r>
        <w:rPr>
          <w:rFonts w:ascii="Consolas" w:hAnsi="Consolas"/>
          <w:b w:val="0"/>
          <w:i w:val="0"/>
          <w:sz w:val="20"/>
        </w:rPr>
        <w:t>Step 10</w:t>
      </w:r>
      <w:r>
        <w:rPr>
          <w:b w:val="0"/>
          <w:i w:val="0"/>
        </w:rPr>
        <w:t>:</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NextRow = FinalRow + 5</w:t>
      </w:r>
    </w:p>
    <w:p>
      <w:pPr>
        <w:spacing w:after="0"/>
        <w:ind w:left="360"/>
        <w:shd w:val="clear" w:color="auto" w:fill="F2F2F2"/>
      </w:pPr>
      <w:r>
        <w:rPr>
          <w:rFonts w:ascii="Consolas" w:hAnsi="Consolas"/>
          <w:sz w:val="18"/>
        </w:rPr>
        <w:t>Cells(NextRow-1, 1).Value = "Random Sample of Above Data"</w:t>
      </w:r>
    </w:p>
    <w:p>
      <w:pPr>
        <w:spacing w:after="0"/>
        <w:ind w:left="360"/>
        <w:shd w:val="clear" w:color="auto" w:fill="F2F2F2"/>
      </w:pPr>
      <w:r>
        <w:rPr>
          <w:rFonts w:ascii="Consolas" w:hAnsi="Consolas"/>
          <w:sz w:val="18"/>
        </w:rPr>
        <w:t>For i = 2 to FinalRow Step 10</w:t>
      </w:r>
    </w:p>
    <w:p>
      <w:pPr>
        <w:spacing w:after="0"/>
        <w:ind w:left="360"/>
        <w:shd w:val="clear" w:color="auto" w:fill="F2F2F2"/>
      </w:pPr>
      <w:r>
        <w:rPr>
          <w:rFonts w:ascii="Consolas" w:hAnsi="Consolas"/>
          <w:sz w:val="18"/>
        </w:rPr>
        <w:t xml:space="preserve">  Cells(i, 1).Resize(1, 8).Copy Destination:=Cells(NextRow, 1)</w:t>
      </w:r>
    </w:p>
    <w:p>
      <w:pPr>
        <w:spacing w:after="0"/>
        <w:ind w:left="360"/>
        <w:shd w:val="clear" w:color="auto" w:fill="F2F2F2"/>
      </w:pPr>
      <w:r>
        <w:rPr>
          <w:rFonts w:ascii="Consolas" w:hAnsi="Consolas"/>
          <w:sz w:val="18"/>
        </w:rPr>
        <w:t xml:space="preserve">  NextRow = NextRow + 1</w:t>
      </w:r>
    </w:p>
    <w:p>
      <w:pPr>
        <w:spacing w:after="0"/>
        <w:ind w:left="360"/>
        <w:shd w:val="clear" w:color="auto" w:fill="F2F2F2"/>
      </w:pPr>
      <w:r>
        <w:rPr>
          <w:rFonts w:ascii="Consolas" w:hAnsi="Consolas"/>
          <w:sz w:val="18"/>
        </w:rPr>
        <w:t>Next i</w:t>
      </w:r>
    </w:p>
    <w:p>
      <w:pPr>
        <w:spacing w:after="40"/>
      </w:pPr>
    </w:p>
    <w:p>
      <w:pPr>
        <w:spacing w:after="80"/>
      </w:pPr>
      <w:r>
        <w:rPr>
          <w:b w:val="0"/>
          <w:i w:val="0"/>
        </w:rPr>
        <w:t xml:space="preserve">Bạn cũng có thể cho vòng lặp </w:t>
      </w:r>
      <w:r>
        <w:rPr>
          <w:rFonts w:ascii="Consolas" w:hAnsi="Consolas"/>
          <w:b w:val="0"/>
          <w:i w:val="0"/>
          <w:sz w:val="20"/>
        </w:rPr>
        <w:t>For...Next</w:t>
      </w:r>
      <w:r>
        <w:rPr>
          <w:b w:val="0"/>
          <w:i w:val="0"/>
        </w:rPr>
        <w:t xml:space="preserve"> chạy ngược từ cuối tập dữ liệu về đầu. Điều này đặc biệt hữu ích nếu bạn đang xóa hàng một cách có chọn lọc. Nếu bạn chạy vòng lặp tiến về phía trước và hai bản ghi liên tiếp cần bị xóa, vòng lặp sẽ bỏ sót bản ghi thứ hai vì nó dịch lên sau khi xóa bản ghi đầu tiên. Bằng cách chạy ngược, cả hai bản ghi sẽ được xóa.</w:t>
      </w:r>
    </w:p>
    <w:p>
      <w:pPr>
        <w:spacing w:after="80"/>
      </w:pPr>
      <w:r>
        <w:rPr>
          <w:b w:val="0"/>
          <w:i w:val="0"/>
        </w:rPr>
        <w:t xml:space="preserve">Để làm điều này, hãy đảo ngược thứ tự của câu lệnh </w:t>
      </w:r>
      <w:r>
        <w:rPr>
          <w:rFonts w:ascii="Consolas" w:hAnsi="Consolas"/>
          <w:b w:val="0"/>
          <w:i w:val="0"/>
          <w:sz w:val="20"/>
        </w:rPr>
        <w:t>For</w:t>
      </w:r>
      <w:r>
        <w:rPr>
          <w:b w:val="0"/>
          <w:i w:val="0"/>
        </w:rPr>
        <w:t xml:space="preserve"> và cho mệnh đề </w:t>
      </w:r>
      <w:r>
        <w:rPr>
          <w:rFonts w:ascii="Consolas" w:hAnsi="Consolas"/>
          <w:b w:val="0"/>
          <w:i w:val="0"/>
          <w:sz w:val="20"/>
        </w:rPr>
        <w:t>Step</w:t>
      </w:r>
      <w:r>
        <w:rPr>
          <w:b w:val="0"/>
          <w:i w:val="0"/>
        </w:rPr>
        <w:t xml:space="preserve"> chỉ định một số âm:</w:t>
      </w:r>
    </w:p>
    <w:p>
      <w:pPr>
        <w:spacing w:after="0"/>
        <w:ind w:left="360"/>
        <w:shd w:val="clear" w:color="auto" w:fill="F2F2F2"/>
      </w:pPr>
      <w:r>
        <w:rPr>
          <w:rFonts w:ascii="Consolas" w:hAnsi="Consolas"/>
          <w:sz w:val="18"/>
        </w:rPr>
        <w:t>'Delete all rows where column C is Sales Rep S54</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FinalRow to 2 Step -1</w:t>
      </w:r>
    </w:p>
    <w:p>
      <w:pPr>
        <w:spacing w:after="0"/>
        <w:ind w:left="360"/>
        <w:shd w:val="clear" w:color="auto" w:fill="F2F2F2"/>
      </w:pPr>
      <w:r>
        <w:rPr>
          <w:rFonts w:ascii="Consolas" w:hAnsi="Consolas"/>
          <w:sz w:val="18"/>
        </w:rPr>
        <w:t xml:space="preserve">  If Cells(i, 3).Value = "S54" Then</w:t>
      </w:r>
    </w:p>
    <w:p>
      <w:pPr>
        <w:spacing w:after="0"/>
        <w:ind w:left="360"/>
        <w:shd w:val="clear" w:color="auto" w:fill="F2F2F2"/>
      </w:pPr>
      <w:r>
        <w:rPr>
          <w:rFonts w:ascii="Consolas" w:hAnsi="Consolas"/>
          <w:sz w:val="18"/>
        </w:rPr>
        <w:t xml:space="preserve">    Rows(i).Delete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40"/>
      </w:pPr>
    </w:p>
    <w:p>
      <w:pPr>
        <w:jc w:val="center"/>
      </w:pPr>
      <w:r>
        <w:drawing>
          <wp:inline xmlns:a="http://schemas.openxmlformats.org/drawingml/2006/main" xmlns:pic="http://schemas.openxmlformats.org/drawingml/2006/picture">
            <wp:extent cx="428625" cy="504825"/>
            <wp:docPr id="120" name="Picture 120"/>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Có một cách nhanh hơn để xóa các bản ghi, sẽ được thảo luận trong phần "Thay thế vòng lặp bằng AutoFilter" của Chương 11, "Khai thác dữ liệu với Advanced Filter."</w:t>
      </w:r>
    </w:p>
    <w:p>
      <w:pPr>
        <w:pStyle w:val="Heading4"/>
      </w:pPr>
      <w:r>
        <w:rPr>
          <w:rFonts w:ascii="Calibri" w:hAnsi="Calibri"/>
          <w:b/>
          <w:i w:val="0"/>
          <w:sz w:val="23"/>
        </w:rPr>
        <w:t>Thoát khỏi vòng lặp sớm sau khi một điều kiện được thỏa mãn</w:t>
      </w:r>
    </w:p>
    <w:p>
      <w:pPr>
        <w:spacing w:after="80"/>
      </w:pPr>
      <w:r>
        <w:rPr>
          <w:b w:val="0"/>
          <w:i w:val="0"/>
        </w:rPr>
        <w:t xml:space="preserve">Đôi khi, bạn không cần thực thi toàn bộ một vòng lặp. Có lẽ bạn chỉ cần đọc qua một tập dữ liệu cho đến khi tìm thấy một bản ghi thỏa mãn tiêu chí nào đó. Trong trường hợp này, bạn muốn tìm bản ghi đầu tiên rồi dừng vòng lặp. Một câu lệnh gọi là </w:t>
      </w:r>
      <w:r>
        <w:rPr>
          <w:rFonts w:ascii="Consolas" w:hAnsi="Consolas"/>
          <w:b w:val="0"/>
          <w:i w:val="0"/>
          <w:sz w:val="20"/>
        </w:rPr>
        <w:t>Exit For</w:t>
      </w:r>
      <w:r>
        <w:rPr>
          <w:b w:val="0"/>
          <w:i w:val="0"/>
        </w:rPr>
        <w:t xml:space="preserve"> sẽ làm điều này.</w:t>
      </w:r>
    </w:p>
    <w:p>
      <w:pPr>
        <w:spacing w:after="80"/>
      </w:pPr>
      <w:r>
        <w:rPr>
          <w:b w:val="0"/>
          <w:i w:val="0"/>
        </w:rPr>
        <w:t xml:space="preserve">Macro mẫu sau đây tìm một hàng trong tập dữ liệu nơi doanh thu dịch vụ ở cột F là dương và doanh thu sản phẩm ở cột E là </w:t>
      </w:r>
      <w:r>
        <w:rPr>
          <w:rFonts w:ascii="Consolas" w:hAnsi="Consolas"/>
          <w:b w:val="0"/>
          <w:i w:val="0"/>
          <w:sz w:val="20"/>
        </w:rPr>
        <w:t>0</w:t>
      </w:r>
      <w:r>
        <w:rPr>
          <w:b w:val="0"/>
          <w:i w:val="0"/>
        </w:rPr>
        <w:t>. Nếu tìm thấy một hàng như vậy, bạn có thể hiển thị thông báo rằng tệp cần được xử lý thủ công hôm nay và di chuyển con trỏ ô đến hàng đó:</w:t>
      </w:r>
    </w:p>
    <w:p>
      <w:pPr>
        <w:spacing w:after="0"/>
        <w:ind w:left="360"/>
        <w:shd w:val="clear" w:color="auto" w:fill="F2F2F2"/>
      </w:pPr>
      <w:r>
        <w:rPr>
          <w:rFonts w:ascii="Consolas" w:hAnsi="Consolas"/>
          <w:sz w:val="18"/>
        </w:rPr>
        <w:t>'Are there any special processing situations in the data?</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ProblemFound = False</w:t>
      </w:r>
    </w:p>
    <w:p>
      <w:pPr>
        <w:spacing w:after="0"/>
        <w:ind w:left="360"/>
        <w:shd w:val="clear" w:color="auto" w:fill="F2F2F2"/>
      </w:pPr>
      <w:r>
        <w:rPr>
          <w:rFonts w:ascii="Consolas" w:hAnsi="Consolas"/>
          <w:sz w:val="18"/>
        </w:rPr>
        <w:t>For i = 2 to FinalRow</w:t>
      </w:r>
    </w:p>
    <w:p>
      <w:pPr>
        <w:spacing w:after="0"/>
        <w:ind w:left="360"/>
        <w:shd w:val="clear" w:color="auto" w:fill="F2F2F2"/>
      </w:pPr>
      <w:r>
        <w:rPr>
          <w:rFonts w:ascii="Consolas" w:hAnsi="Consolas"/>
          <w:sz w:val="18"/>
        </w:rPr>
        <w:t xml:space="preserve">  If Cells(i, 6).Value &gt; 0 Then</w:t>
      </w:r>
    </w:p>
    <w:p>
      <w:pPr>
        <w:spacing w:after="0"/>
        <w:ind w:left="360"/>
        <w:shd w:val="clear" w:color="auto" w:fill="F2F2F2"/>
      </w:pPr>
      <w:r>
        <w:rPr>
          <w:rFonts w:ascii="Consolas" w:hAnsi="Consolas"/>
          <w:sz w:val="18"/>
        </w:rPr>
        <w:t xml:space="preserve">    If cells(i, 5).Value = 0 Then</w:t>
      </w:r>
    </w:p>
    <w:p>
      <w:pPr>
        <w:spacing w:after="0"/>
        <w:ind w:left="360"/>
        <w:shd w:val="clear" w:color="auto" w:fill="F2F2F2"/>
      </w:pPr>
      <w:r>
        <w:rPr>
          <w:rFonts w:ascii="Consolas" w:hAnsi="Consolas"/>
          <w:sz w:val="18"/>
        </w:rPr>
        <w:t xml:space="preserve">      Cells(i, 6).Select</w:t>
      </w:r>
    </w:p>
    <w:p>
      <w:pPr>
        <w:spacing w:after="0"/>
        <w:ind w:left="360"/>
        <w:shd w:val="clear" w:color="auto" w:fill="F2F2F2"/>
      </w:pPr>
      <w:r>
        <w:rPr>
          <w:rFonts w:ascii="Consolas" w:hAnsi="Consolas"/>
          <w:sz w:val="18"/>
        </w:rPr>
        <w:t xml:space="preserve">      ProblemFound = True</w:t>
      </w:r>
    </w:p>
    <w:p>
      <w:pPr>
        <w:spacing w:after="0"/>
        <w:ind w:left="360"/>
        <w:shd w:val="clear" w:color="auto" w:fill="F2F2F2"/>
      </w:pPr>
      <w:r>
        <w:rPr>
          <w:rFonts w:ascii="Consolas" w:hAnsi="Consolas"/>
          <w:sz w:val="18"/>
        </w:rPr>
        <w:t xml:space="preserve">      Exit For</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If ProblemFound Then</w:t>
      </w:r>
    </w:p>
    <w:p>
      <w:pPr>
        <w:spacing w:after="0"/>
        <w:ind w:left="360"/>
        <w:shd w:val="clear" w:color="auto" w:fill="F2F2F2"/>
      </w:pPr>
      <w:r>
        <w:rPr>
          <w:rFonts w:ascii="Consolas" w:hAnsi="Consolas"/>
          <w:sz w:val="18"/>
        </w:rPr>
        <w:t xml:space="preserve">  MsgBox "There is a problem at row " &amp; i</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40"/>
      </w:pPr>
    </w:p>
    <w:p>
      <w:pPr>
        <w:pStyle w:val="Heading4"/>
      </w:pPr>
      <w:r>
        <w:rPr>
          <w:rFonts w:ascii="Calibri" w:hAnsi="Calibri"/>
          <w:b/>
          <w:i w:val="0"/>
          <w:sz w:val="23"/>
        </w:rPr>
        <w:t>Lồng một vòng lặp bên trong một vòng lặp khác</w:t>
      </w:r>
    </w:p>
    <w:p>
      <w:pPr>
        <w:spacing w:after="80"/>
      </w:pPr>
      <w:r>
        <w:rPr>
          <w:b w:val="0"/>
          <w:i w:val="0"/>
        </w:rPr>
        <w:t>Việc chạy một vòng lặp bên trong một vòng lặp khác là hoàn toàn ổn. Đoạn mã sau đây có vòng lặp thứ nhất chạy qua tất cả các hàng trong một tập bản ghi trong khi vòng lặp thứ hai chạy qua tất cả các cột:</w:t>
      </w:r>
    </w:p>
    <w:p>
      <w:pPr>
        <w:spacing w:after="0"/>
        <w:ind w:left="360"/>
        <w:shd w:val="clear" w:color="auto" w:fill="F2F2F2"/>
      </w:pPr>
      <w:r>
        <w:rPr>
          <w:rFonts w:ascii="Consolas" w:hAnsi="Consolas"/>
          <w:sz w:val="18"/>
        </w:rPr>
        <w:t>'Loop through each row and column</w:t>
      </w:r>
    </w:p>
    <w:p>
      <w:pPr>
        <w:spacing w:after="0"/>
        <w:ind w:left="360"/>
        <w:shd w:val="clear" w:color="auto" w:fill="F2F2F2"/>
      </w:pPr>
      <w:r>
        <w:rPr>
          <w:rFonts w:ascii="Consolas" w:hAnsi="Consolas"/>
          <w:sz w:val="18"/>
        </w:rPr>
        <w:t>'Add a checkerboard format</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FinalCol = Cells(1, Columns.Count).End(xlToLeft).Column</w:t>
      </w:r>
    </w:p>
    <w:p>
      <w:pPr>
        <w:spacing w:after="0"/>
        <w:ind w:left="360"/>
        <w:shd w:val="clear" w:color="auto" w:fill="F2F2F2"/>
      </w:pPr>
      <w:r>
        <w:rPr>
          <w:rFonts w:ascii="Consolas" w:hAnsi="Consolas"/>
          <w:sz w:val="18"/>
        </w:rPr>
        <w:t>For i = 2 To FinalRow</w:t>
      </w:r>
    </w:p>
    <w:p>
      <w:pPr>
        <w:spacing w:after="0"/>
        <w:ind w:left="360"/>
        <w:shd w:val="clear" w:color="auto" w:fill="F2F2F2"/>
      </w:pPr>
      <w:r>
        <w:rPr>
          <w:rFonts w:ascii="Consolas" w:hAnsi="Consolas"/>
          <w:sz w:val="18"/>
        </w:rPr>
        <w:t xml:space="preserve">  'For even numbered rows, start in column 1</w:t>
      </w:r>
    </w:p>
    <w:p>
      <w:pPr>
        <w:spacing w:after="0"/>
        <w:ind w:left="360"/>
        <w:shd w:val="clear" w:color="auto" w:fill="F2F2F2"/>
      </w:pPr>
      <w:r>
        <w:rPr>
          <w:rFonts w:ascii="Consolas" w:hAnsi="Consolas"/>
          <w:sz w:val="18"/>
        </w:rPr>
        <w:t xml:space="preserve">  'For odd numbered rows, start in column 2</w:t>
      </w:r>
    </w:p>
    <w:p>
      <w:pPr>
        <w:spacing w:after="0"/>
        <w:ind w:left="360"/>
        <w:shd w:val="clear" w:color="auto" w:fill="F2F2F2"/>
      </w:pPr>
      <w:r>
        <w:rPr>
          <w:rFonts w:ascii="Consolas" w:hAnsi="Consolas"/>
          <w:sz w:val="18"/>
        </w:rPr>
        <w:t xml:space="preserve">  If i Mod 2 = 1 Then 'Divide i by 2 and keep remainder</w:t>
      </w:r>
    </w:p>
    <w:p>
      <w:pPr>
        <w:spacing w:after="0"/>
        <w:ind w:left="360"/>
        <w:shd w:val="clear" w:color="auto" w:fill="F2F2F2"/>
      </w:pPr>
      <w:r>
        <w:rPr>
          <w:rFonts w:ascii="Consolas" w:hAnsi="Consolas"/>
          <w:sz w:val="18"/>
        </w:rPr>
        <w:t xml:space="preserve">    StartCol = 1</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StartCol = 2</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For j= StartCol To FinalCol Step 2</w:t>
      </w:r>
    </w:p>
    <w:p>
      <w:pPr>
        <w:spacing w:after="0"/>
        <w:ind w:left="360"/>
        <w:shd w:val="clear" w:color="auto" w:fill="F2F2F2"/>
      </w:pPr>
      <w:r>
        <w:rPr>
          <w:rFonts w:ascii="Consolas" w:hAnsi="Consolas"/>
          <w:sz w:val="18"/>
        </w:rPr>
        <w:t xml:space="preserve">    Cells(i, j).Interior.ColorIndex = 35</w:t>
      </w:r>
    </w:p>
    <w:p>
      <w:pPr>
        <w:spacing w:after="0"/>
        <w:ind w:left="360"/>
        <w:shd w:val="clear" w:color="auto" w:fill="F2F2F2"/>
      </w:pPr>
      <w:r>
        <w:rPr>
          <w:rFonts w:ascii="Consolas" w:hAnsi="Consolas"/>
          <w:sz w:val="18"/>
        </w:rPr>
        <w:t xml:space="preserve">  Next j</w:t>
      </w:r>
    </w:p>
    <w:p>
      <w:pPr>
        <w:spacing w:after="0"/>
        <w:ind w:left="360"/>
        <w:shd w:val="clear" w:color="auto" w:fill="F2F2F2"/>
      </w:pPr>
      <w:r>
        <w:rPr>
          <w:rFonts w:ascii="Consolas" w:hAnsi="Consolas"/>
          <w:sz w:val="18"/>
        </w:rPr>
        <w:t>Next i</w:t>
      </w:r>
    </w:p>
    <w:p>
      <w:pPr>
        <w:spacing w:after="40"/>
      </w:pPr>
    </w:p>
    <w:p>
      <w:pPr>
        <w:spacing w:after="80"/>
      </w:pPr>
      <w:r>
        <w:rPr>
          <w:b w:val="0"/>
          <w:i w:val="0"/>
        </w:rPr>
        <w:t xml:space="preserve">Trong đoạn mã này, vòng lặp bên ngoài dùng biến đếm </w:t>
      </w:r>
      <w:r>
        <w:rPr>
          <w:rFonts w:ascii="Consolas" w:hAnsi="Consolas"/>
          <w:b w:val="0"/>
          <w:i w:val="0"/>
          <w:sz w:val="20"/>
        </w:rPr>
        <w:t>i</w:t>
      </w:r>
      <w:r>
        <w:rPr>
          <w:b w:val="0"/>
          <w:i w:val="0"/>
        </w:rPr>
        <w:t xml:space="preserve"> để lặp qua tất cả các hàng trong tập dữ liệu. Vòng lặp bên trong dùng biến đếm </w:t>
      </w:r>
      <w:r>
        <w:rPr>
          <w:rFonts w:ascii="Consolas" w:hAnsi="Consolas"/>
          <w:b w:val="0"/>
          <w:i w:val="0"/>
          <w:sz w:val="20"/>
        </w:rPr>
        <w:t>j</w:t>
      </w:r>
      <w:r>
        <w:rPr>
          <w:b w:val="0"/>
          <w:i w:val="0"/>
        </w:rPr>
        <w:t xml:space="preserve"> để lặp qua tất cả các cột trong hàng đó. Vì Hình 5-7 có bảy hàng dữ liệu, đoạn mã chạy qua vòng lặp </w:t>
      </w:r>
      <w:r>
        <w:rPr>
          <w:rFonts w:ascii="Consolas" w:hAnsi="Consolas"/>
          <w:b w:val="0"/>
          <w:i w:val="0"/>
          <w:sz w:val="20"/>
        </w:rPr>
        <w:t>i</w:t>
      </w:r>
      <w:r>
        <w:rPr>
          <w:b w:val="0"/>
          <w:i w:val="0"/>
        </w:rPr>
        <w:t xml:space="preserve"> bảy lần. Mỗi lần chạy qua vòng lặp </w:t>
      </w:r>
      <w:r>
        <w:rPr>
          <w:rFonts w:ascii="Consolas" w:hAnsi="Consolas"/>
          <w:b w:val="0"/>
          <w:i w:val="0"/>
          <w:sz w:val="20"/>
        </w:rPr>
        <w:t>i</w:t>
      </w:r>
      <w:r>
        <w:rPr>
          <w:b w:val="0"/>
          <w:i w:val="0"/>
        </w:rPr>
        <w:t xml:space="preserve">, đoạn mã lại chạy qua vòng lặp </w:t>
      </w:r>
      <w:r>
        <w:rPr>
          <w:rFonts w:ascii="Consolas" w:hAnsi="Consolas"/>
          <w:b w:val="0"/>
          <w:i w:val="0"/>
          <w:sz w:val="20"/>
        </w:rPr>
        <w:t>j</w:t>
      </w:r>
      <w:r>
        <w:rPr>
          <w:b w:val="0"/>
          <w:i w:val="0"/>
        </w:rPr>
        <w:t xml:space="preserve"> sáu hoặc bảy lần. Điều này có nghĩa là dòng mã nằm bên trong vòng lặp </w:t>
      </w:r>
      <w:r>
        <w:rPr>
          <w:rFonts w:ascii="Consolas" w:hAnsi="Consolas"/>
          <w:b w:val="0"/>
          <w:i w:val="0"/>
          <w:sz w:val="20"/>
        </w:rPr>
        <w:t>j</w:t>
      </w:r>
      <w:r>
        <w:rPr>
          <w:b w:val="0"/>
          <w:i w:val="0"/>
        </w:rPr>
        <w:t xml:space="preserve"> cuối cùng được thực thi vài lần cho mỗi lượt chạy qua vòng lặp </w:t>
      </w:r>
      <w:r>
        <w:rPr>
          <w:rFonts w:ascii="Consolas" w:hAnsi="Consolas"/>
          <w:b w:val="0"/>
          <w:i w:val="0"/>
          <w:sz w:val="20"/>
        </w:rPr>
        <w:t>i</w:t>
      </w:r>
      <w:r>
        <w:rPr>
          <w:b w:val="0"/>
          <w:i w:val="0"/>
        </w:rPr>
        <w:t>. Hình 5-7 cho thấy kết quả.</w:t>
      </w:r>
    </w:p>
    <w:p>
      <w:pPr>
        <w:jc w:val="center"/>
      </w:pPr>
      <w:r>
        <w:drawing>
          <wp:inline xmlns:a="http://schemas.openxmlformats.org/drawingml/2006/main" xmlns:pic="http://schemas.openxmlformats.org/drawingml/2006/picture">
            <wp:extent cx="5000625" cy="2019300"/>
            <wp:docPr id="121" name="Picture 121"/>
            <wp:cNvGraphicFramePr>
              <a:graphicFrameLocks noChangeAspect="1"/>
            </wp:cNvGraphicFramePr>
            <a:graphic>
              <a:graphicData uri="http://schemas.openxmlformats.org/drawingml/2006/picture">
                <pic:pic>
                  <pic:nvPicPr>
                    <pic:cNvPr id="0" name="05fig07.jpg"/>
                    <pic:cNvPicPr/>
                  </pic:nvPicPr>
                  <pic:blipFill>
                    <a:blip r:embed="rId69"/>
                    <a:stretch>
                      <a:fillRect/>
                    </a:stretch>
                  </pic:blipFill>
                  <pic:spPr>
                    <a:xfrm>
                      <a:off x="0" y="0"/>
                      <a:ext cx="5000625" cy="2019300"/>
                    </a:xfrm>
                    <a:prstGeom prst="rect"/>
                  </pic:spPr>
                </pic:pic>
              </a:graphicData>
            </a:graphic>
          </wp:inline>
        </w:drawing>
      </w:r>
    </w:p>
    <w:p>
      <w:pPr>
        <w:spacing w:after="160"/>
        <w:jc w:val="center"/>
      </w:pPr>
      <w:r>
        <w:rPr>
          <w:rFonts w:ascii="Calibri" w:hAnsi="Calibri"/>
          <w:b/>
          <w:i/>
          <w:sz w:val="19"/>
        </w:rPr>
        <w:t>HÌNH 5-7</w:t>
      </w:r>
      <w:r>
        <w:rPr>
          <w:rFonts w:ascii="Calibri" w:hAnsi="Calibri"/>
          <w:b w:val="0"/>
          <w:i/>
          <w:sz w:val="19"/>
        </w:rPr>
        <w:t xml:space="preserve"> Kết quả của việc lồng một vòng lặp bên trong vòng lặp kia; VBA có thể lặp qua từng hàng rồi từng cột.</w:t>
      </w:r>
    </w:p>
    <w:p>
      <w:pPr>
        <w:pStyle w:val="Heading3"/>
      </w:pPr>
      <w:r>
        <w:rPr>
          <w:rFonts w:ascii="Calibri" w:hAnsi="Calibri"/>
          <w:b/>
          <w:i w:val="0"/>
          <w:sz w:val="26"/>
        </w:rPr>
        <w:t xml:space="preserve">Vòng lặp </w:t>
      </w:r>
      <w:r>
        <w:rPr>
          <w:rFonts w:ascii="Calibri" w:hAnsi="Calibri"/>
          <w:b/>
          <w:i w:val="0"/>
          <w:sz w:val="26"/>
        </w:rPr>
        <w:t>Do</w:t>
      </w:r>
    </w:p>
    <w:p>
      <w:pPr>
        <w:spacing w:after="80"/>
      </w:pPr>
      <w:r>
        <w:rPr>
          <w:b w:val="0"/>
          <w:i w:val="0"/>
        </w:rPr>
        <w:t xml:space="preserve">Có một số biến thể của vòng lặp </w:t>
      </w:r>
      <w:r>
        <w:rPr>
          <w:rFonts w:ascii="Consolas" w:hAnsi="Consolas"/>
          <w:b w:val="0"/>
          <w:i w:val="0"/>
          <w:sz w:val="20"/>
        </w:rPr>
        <w:t>Do</w:t>
      </w:r>
      <w:r>
        <w:rPr>
          <w:b w:val="0"/>
          <w:i w:val="0"/>
        </w:rPr>
        <w:t xml:space="preserve">. Vòng lặp </w:t>
      </w:r>
      <w:r>
        <w:rPr>
          <w:rFonts w:ascii="Consolas" w:hAnsi="Consolas"/>
          <w:b w:val="0"/>
          <w:i w:val="0"/>
          <w:sz w:val="20"/>
        </w:rPr>
        <w:t>Do</w:t>
      </w:r>
      <w:r>
        <w:rPr>
          <w:b w:val="0"/>
          <w:i w:val="0"/>
        </w:rPr>
        <w:t xml:space="preserve"> cơ bản nhất rất hữu ích để làm một loạt các tác vụ nhàm chán. Ví dụ, giả sử ai đó gửi cho bạn một danh sách địa chỉ chạy xuống theo một cột, như trong Hình 5-8.</w:t>
      </w:r>
    </w:p>
    <w:p>
      <w:pPr>
        <w:jc w:val="center"/>
      </w:pPr>
      <w:r>
        <w:drawing>
          <wp:inline xmlns:a="http://schemas.openxmlformats.org/drawingml/2006/main" xmlns:pic="http://schemas.openxmlformats.org/drawingml/2006/picture">
            <wp:extent cx="3095625" cy="3714752"/>
            <wp:docPr id="122" name="Picture 122"/>
            <wp:cNvGraphicFramePr>
              <a:graphicFrameLocks noChangeAspect="1"/>
            </wp:cNvGraphicFramePr>
            <a:graphic>
              <a:graphicData uri="http://schemas.openxmlformats.org/drawingml/2006/picture">
                <pic:pic>
                  <pic:nvPicPr>
                    <pic:cNvPr id="0" name="05fig08.jpg"/>
                    <pic:cNvPicPr/>
                  </pic:nvPicPr>
                  <pic:blipFill>
                    <a:blip r:embed="rId70"/>
                    <a:stretch>
                      <a:fillRect/>
                    </a:stretch>
                  </pic:blipFill>
                  <pic:spPr>
                    <a:xfrm>
                      <a:off x="0" y="0"/>
                      <a:ext cx="3095625" cy="3714752"/>
                    </a:xfrm>
                    <a:prstGeom prst="rect"/>
                  </pic:spPr>
                </pic:pic>
              </a:graphicData>
            </a:graphic>
          </wp:inline>
        </w:drawing>
      </w:r>
    </w:p>
    <w:p>
      <w:pPr>
        <w:spacing w:after="160"/>
        <w:jc w:val="center"/>
      </w:pPr>
      <w:r>
        <w:rPr>
          <w:rFonts w:ascii="Calibri" w:hAnsi="Calibri"/>
          <w:b/>
          <w:i/>
          <w:sz w:val="19"/>
        </w:rPr>
        <w:t>HÌNH 5-8</w:t>
      </w:r>
      <w:r>
        <w:rPr>
          <w:rFonts w:ascii="Calibri" w:hAnsi="Calibri"/>
          <w:b w:val="0"/>
          <w:i/>
          <w:sz w:val="19"/>
        </w:rPr>
        <w:t xml:space="preserve"> Sẽ hữu ích hơn nếu có những địa chỉ này ở định dạng cơ sở dữ liệu để dùng trong trộn thư.</w:t>
      </w:r>
    </w:p>
    <w:p>
      <w:pPr>
        <w:spacing w:after="80"/>
      </w:pPr>
      <w:r>
        <w:rPr>
          <w:b w:val="0"/>
          <w:i w:val="0"/>
        </w:rPr>
        <w:t>Trong trường hợp này, bạn có thể cần sắp xếp lại các địa chỉ này vào một cơ sở dữ liệu với tên ở cột B, đường phố ở cột C, và thành phố cùng bang ở cột D. Bằng cách thiết lập ghi tương đối (xem Chương 1, "Khai phá sức mạnh của Excel với VBA") và sử dụng phím tắt Ctrl+A, bạn có thể ghi lại đoạn mã hữu ích này:</w:t>
      </w:r>
    </w:p>
    <w:p>
      <w:pPr>
        <w:spacing w:after="0"/>
        <w:ind w:left="360"/>
        <w:shd w:val="clear" w:color="auto" w:fill="F2F2F2"/>
      </w:pPr>
      <w:r>
        <w:rPr>
          <w:rFonts w:ascii="Consolas" w:hAnsi="Consolas"/>
          <w:sz w:val="18"/>
        </w:rPr>
        <w:t>Sub FixOneRecord()</w:t>
      </w:r>
    </w:p>
    <w:p>
      <w:pPr>
        <w:spacing w:after="0"/>
        <w:ind w:left="360"/>
        <w:shd w:val="clear" w:color="auto" w:fill="F2F2F2"/>
      </w:pPr>
      <w:r>
        <w:rPr>
          <w:rFonts w:ascii="Consolas" w:hAnsi="Consolas"/>
          <w:sz w:val="18"/>
        </w:rPr>
        <w:t>'Keyboard Shortcut: Ctrl+Shift+A</w:t>
      </w:r>
    </w:p>
    <w:p>
      <w:pPr>
        <w:spacing w:after="0"/>
        <w:ind w:left="360"/>
        <w:shd w:val="clear" w:color="auto" w:fill="F2F2F2"/>
      </w:pPr>
      <w:r>
        <w:rPr>
          <w:rFonts w:ascii="Consolas" w:hAnsi="Consolas"/>
          <w:sz w:val="18"/>
        </w:rPr>
        <w:t>ActiveCell.Offset(1, 0).Range("A1").Select</w:t>
      </w:r>
    </w:p>
    <w:p>
      <w:pPr>
        <w:spacing w:after="0"/>
        <w:ind w:left="360"/>
        <w:shd w:val="clear" w:color="auto" w:fill="F2F2F2"/>
      </w:pPr>
      <w:r>
        <w:rPr>
          <w:rFonts w:ascii="Consolas" w:hAnsi="Consolas"/>
          <w:sz w:val="18"/>
        </w:rPr>
        <w:t>Selection.Cut</w:t>
      </w:r>
    </w:p>
    <w:p>
      <w:pPr>
        <w:spacing w:after="0"/>
        <w:ind w:left="360"/>
        <w:shd w:val="clear" w:color="auto" w:fill="F2F2F2"/>
      </w:pPr>
      <w:r>
        <w:rPr>
          <w:rFonts w:ascii="Consolas" w:hAnsi="Consolas"/>
          <w:sz w:val="18"/>
        </w:rPr>
        <w:t>ActiveCell.Offset(-1, 1).Range("A1").Select</w:t>
      </w:r>
    </w:p>
    <w:p>
      <w:pPr>
        <w:spacing w:after="0"/>
        <w:ind w:left="360"/>
        <w:shd w:val="clear" w:color="auto" w:fill="F2F2F2"/>
      </w:pPr>
      <w:r>
        <w:rPr>
          <w:rFonts w:ascii="Consolas" w:hAnsi="Consolas"/>
          <w:sz w:val="18"/>
        </w:rPr>
        <w:t>ActiveSheet.Paste</w:t>
      </w:r>
    </w:p>
    <w:p>
      <w:pPr>
        <w:spacing w:after="0"/>
        <w:ind w:left="360"/>
        <w:shd w:val="clear" w:color="auto" w:fill="F2F2F2"/>
      </w:pPr>
      <w:r>
        <w:rPr>
          <w:rFonts w:ascii="Consolas" w:hAnsi="Consolas"/>
          <w:sz w:val="18"/>
        </w:rPr>
        <w:t>ActiveCell.Offset(2, -1).Range("A1").Select</w:t>
      </w:r>
    </w:p>
    <w:p>
      <w:pPr>
        <w:spacing w:after="0"/>
        <w:ind w:left="360"/>
        <w:shd w:val="clear" w:color="auto" w:fill="F2F2F2"/>
      </w:pPr>
      <w:r>
        <w:rPr>
          <w:rFonts w:ascii="Consolas" w:hAnsi="Consolas"/>
          <w:sz w:val="18"/>
        </w:rPr>
        <w:t>Selection.Cut</w:t>
      </w:r>
    </w:p>
    <w:p>
      <w:pPr>
        <w:spacing w:after="0"/>
        <w:ind w:left="360"/>
        <w:shd w:val="clear" w:color="auto" w:fill="F2F2F2"/>
      </w:pPr>
      <w:r>
        <w:rPr>
          <w:rFonts w:ascii="Consolas" w:hAnsi="Consolas"/>
          <w:sz w:val="18"/>
        </w:rPr>
        <w:t>ActiveCell.Offset(-2, 2).Range("A1").Select</w:t>
      </w:r>
    </w:p>
    <w:p>
      <w:pPr>
        <w:spacing w:after="0"/>
        <w:ind w:left="360"/>
        <w:shd w:val="clear" w:color="auto" w:fill="F2F2F2"/>
      </w:pPr>
      <w:r>
        <w:rPr>
          <w:rFonts w:ascii="Consolas" w:hAnsi="Consolas"/>
          <w:sz w:val="18"/>
        </w:rPr>
        <w:t>ActiveSheet.Paste</w:t>
      </w:r>
    </w:p>
    <w:p>
      <w:pPr>
        <w:spacing w:after="0"/>
        <w:ind w:left="360"/>
        <w:shd w:val="clear" w:color="auto" w:fill="F2F2F2"/>
      </w:pPr>
      <w:r>
        <w:rPr>
          <w:rFonts w:ascii="Consolas" w:hAnsi="Consolas"/>
          <w:sz w:val="18"/>
        </w:rPr>
        <w:t>ActiveCell.Offset(1, -2).Range("A1:A3").Select</w:t>
      </w:r>
    </w:p>
    <w:p>
      <w:pPr>
        <w:spacing w:after="0"/>
        <w:ind w:left="360"/>
        <w:shd w:val="clear" w:color="auto" w:fill="F2F2F2"/>
      </w:pPr>
      <w:r>
        <w:rPr>
          <w:rFonts w:ascii="Consolas" w:hAnsi="Consolas"/>
          <w:sz w:val="18"/>
        </w:rPr>
        <w:t>Selection.EntireRow.Delete</w:t>
      </w:r>
    </w:p>
    <w:p>
      <w:pPr>
        <w:spacing w:after="0"/>
        <w:ind w:left="360"/>
        <w:shd w:val="clear" w:color="auto" w:fill="F2F2F2"/>
      </w:pPr>
      <w:r>
        <w:rPr>
          <w:rFonts w:ascii="Consolas" w:hAnsi="Consolas"/>
          <w:sz w:val="18"/>
        </w:rPr>
        <w:t>ActiveCell.Select</w:t>
      </w:r>
    </w:p>
    <w:p>
      <w:pPr>
        <w:spacing w:after="0"/>
        <w:ind w:left="360"/>
        <w:shd w:val="clear" w:color="auto" w:fill="F2F2F2"/>
      </w:pPr>
      <w:r>
        <w:rPr>
          <w:rFonts w:ascii="Consolas" w:hAnsi="Consolas"/>
          <w:sz w:val="18"/>
        </w:rPr>
        <w:t>End Sub</w:t>
      </w:r>
    </w:p>
    <w:p>
      <w:pPr>
        <w:spacing w:after="40"/>
      </w:pPr>
    </w:p>
    <w:p>
      <w:pPr>
        <w:spacing w:after="80"/>
      </w:pPr>
      <w:r>
        <w:rPr>
          <w:b w:val="0"/>
          <w:i w:val="0"/>
        </w:rPr>
        <w:t>Đoạn mã này được thiết kế để sao chép một địa chỉ duy nhất vào định dạng cơ sở dữ liệu. Đoạn mã cũng di chuyển con trỏ ô đến tên của địa chỉ tiếp theo trong danh sách. Mỗi lần bạn nhấn Ctrl+A, một địa chỉ được định dạng lại.</w:t>
      </w:r>
    </w:p>
    <w:p>
      <w:pPr>
        <w:jc w:val="center"/>
      </w:pPr>
      <w:r>
        <w:drawing>
          <wp:inline xmlns:a="http://schemas.openxmlformats.org/drawingml/2006/main" xmlns:pic="http://schemas.openxmlformats.org/drawingml/2006/picture">
            <wp:extent cx="409575" cy="419100"/>
            <wp:docPr id="123" name="Picture 12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Đừng cho rằng đoạn mã trên phù hợp cho một ứng dụng chuyên nghiệp. Hãy nhớ rằng bạn không cần phải chọn thứ gì đó trước khi thao tác lên nó. Tuy nhiên, đôi khi, macro được viết chỉ để tự động hóa một tác vụ nhàm chán mang tính một lần.</w:t>
      </w:r>
    </w:p>
    <w:p>
      <w:pPr>
        <w:spacing w:after="80"/>
      </w:pPr>
      <w:r>
        <w:rPr>
          <w:b w:val="0"/>
          <w:i w:val="0"/>
        </w:rPr>
        <w:t>Nếu không có macro, sẽ cần rất nhiều thao tác sao chép và dán thủ công. Tuy nhiên, với macro đã ghi ở trên, bạn chỉ cần đặt con trỏ ô lên một tên trong cột A và nhấn Ctrl+A. Địa chỉ đó được sao chép vào ba cột, và con trỏ ô di chuyển đến đầu địa chỉ tiếp theo (xem Hình 5-9).</w:t>
      </w:r>
    </w:p>
    <w:p>
      <w:pPr>
        <w:jc w:val="center"/>
      </w:pPr>
      <w:r>
        <w:drawing>
          <wp:inline xmlns:a="http://schemas.openxmlformats.org/drawingml/2006/main" xmlns:pic="http://schemas.openxmlformats.org/drawingml/2006/picture">
            <wp:extent cx="5476875" cy="962025"/>
            <wp:docPr id="124" name="Picture 124"/>
            <wp:cNvGraphicFramePr>
              <a:graphicFrameLocks noChangeAspect="1"/>
            </wp:cNvGraphicFramePr>
            <a:graphic>
              <a:graphicData uri="http://schemas.openxmlformats.org/drawingml/2006/picture">
                <pic:pic>
                  <pic:nvPicPr>
                    <pic:cNvPr id="0" name="05fig09.jpg"/>
                    <pic:cNvPicPr/>
                  </pic:nvPicPr>
                  <pic:blipFill>
                    <a:blip r:embed="rId71"/>
                    <a:stretch>
                      <a:fillRect/>
                    </a:stretch>
                  </pic:blipFill>
                  <pic:spPr>
                    <a:xfrm>
                      <a:off x="0" y="0"/>
                      <a:ext cx="5476875" cy="962025"/>
                    </a:xfrm>
                    <a:prstGeom prst="rect"/>
                  </pic:spPr>
                </pic:pic>
              </a:graphicData>
            </a:graphic>
          </wp:inline>
        </w:drawing>
      </w:r>
    </w:p>
    <w:p>
      <w:pPr>
        <w:spacing w:after="160"/>
        <w:jc w:val="center"/>
      </w:pPr>
      <w:r>
        <w:rPr>
          <w:rFonts w:ascii="Calibri" w:hAnsi="Calibri"/>
          <w:b/>
          <w:i/>
          <w:sz w:val="19"/>
        </w:rPr>
        <w:t>HÌNH 5-9</w:t>
      </w:r>
      <w:r>
        <w:rPr>
          <w:rFonts w:ascii="Calibri" w:hAnsi="Calibri"/>
          <w:b w:val="0"/>
          <w:i/>
          <w:sz w:val="19"/>
        </w:rPr>
        <w:t xml:space="preserve"> Sau khi macro chạy một lần, một địa chỉ được chuyển sang định dạng phù hợp, và con trỏ ô được đặt vị trí để chạy macro lần nữa.</w:t>
      </w:r>
    </w:p>
    <w:p>
      <w:pPr>
        <w:spacing w:after="80"/>
      </w:pPr>
      <w:r>
        <w:rPr>
          <w:b w:val="0"/>
          <w:i w:val="0"/>
        </w:rPr>
        <w:t xml:space="preserve">Khi bạn dùng macro này, bạn có thể xử lý một địa chỉ mỗi giây bằng phím tắt. Tuy nhiên, khi bạn cần xử lý 5.000 địa chỉ, bạn sẽ không muốn chạy đi chạy lại cùng một macro. Trong trường hợp này, bạn có thể dùng </w:t>
      </w:r>
      <w:r>
        <w:rPr>
          <w:rFonts w:ascii="Consolas" w:hAnsi="Consolas"/>
          <w:b w:val="0"/>
          <w:i w:val="0"/>
          <w:sz w:val="20"/>
        </w:rPr>
        <w:t>Do...Loop</w:t>
      </w:r>
      <w:r>
        <w:rPr>
          <w:b w:val="0"/>
          <w:i w:val="0"/>
        </w:rPr>
        <w:t xml:space="preserve"> để thiết lập macro chạy liên tục. Bạn có thể để VBA chạy đoạn mã này liên tục bằng cách bao đoạn mã đã ghi bằng </w:t>
      </w:r>
      <w:r>
        <w:rPr>
          <w:rFonts w:ascii="Consolas" w:hAnsi="Consolas"/>
          <w:b w:val="0"/>
          <w:i w:val="0"/>
          <w:sz w:val="20"/>
        </w:rPr>
        <w:t>Do</w:t>
      </w:r>
      <w:r>
        <w:rPr>
          <w:b w:val="0"/>
          <w:i w:val="0"/>
        </w:rPr>
        <w:t xml:space="preserve"> ở đầu và </w:t>
      </w:r>
      <w:r>
        <w:rPr>
          <w:rFonts w:ascii="Consolas" w:hAnsi="Consolas"/>
          <w:b w:val="0"/>
          <w:i w:val="0"/>
          <w:sz w:val="20"/>
        </w:rPr>
        <w:t>Loop</w:t>
      </w:r>
      <w:r>
        <w:rPr>
          <w:b w:val="0"/>
          <w:i w:val="0"/>
        </w:rPr>
        <w:t xml:space="preserve"> ở cuối. Giờ đây, bạn có thể ngồi thư giãn và xem đoạn mã thực hiện tác vụ cực kỳ nhàm chán này trong vài phút thay vì vài giờ.</w:t>
      </w:r>
    </w:p>
    <w:p>
      <w:pPr>
        <w:jc w:val="center"/>
      </w:pPr>
      <w:r>
        <w:drawing>
          <wp:inline xmlns:a="http://schemas.openxmlformats.org/drawingml/2006/main" xmlns:pic="http://schemas.openxmlformats.org/drawingml/2006/picture">
            <wp:extent cx="361950" cy="361950"/>
            <wp:docPr id="125" name="Picture 125"/>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rFonts w:ascii="Consolas" w:hAnsi="Consolas"/>
          <w:b w:val="0"/>
          <w:i w:val="0"/>
          <w:sz w:val="20"/>
        </w:rPr>
        <w:t>Do...Loop</w:t>
      </w:r>
      <w:r>
        <w:rPr>
          <w:b w:val="0"/>
          <w:i w:val="0"/>
        </w:rPr>
        <w:t xml:space="preserve"> cụ thể này sẽ chạy mãi mãi vì không có cơ chế nào để dừng nó. Điều này phù hợp với tác vụ trước mắt vì bạn có thể quan sát tiến trình trên màn hình và nhấn Esc để dừng thực thi khi chương trình vượt qua cuối cơ sở dữ liệu này.</w:t>
      </w:r>
    </w:p>
    <w:p>
      <w:pPr>
        <w:spacing w:after="80"/>
      </w:pPr>
      <w:r>
        <w:rPr>
          <w:b w:val="0"/>
          <w:i w:val="0"/>
        </w:rPr>
        <w:t xml:space="preserve">Đoạn mã này dùng vòng lặp </w:t>
      </w:r>
      <w:r>
        <w:rPr>
          <w:rFonts w:ascii="Consolas" w:hAnsi="Consolas"/>
          <w:b w:val="0"/>
          <w:i w:val="0"/>
          <w:sz w:val="20"/>
        </w:rPr>
        <w:t>Do</w:t>
      </w:r>
      <w:r>
        <w:rPr>
          <w:b w:val="0"/>
          <w:i w:val="0"/>
        </w:rPr>
        <w:t xml:space="preserve"> để sửa các địa chỉ:</w:t>
      </w:r>
    </w:p>
    <w:p>
      <w:pPr>
        <w:spacing w:after="0"/>
        <w:ind w:left="360"/>
        <w:shd w:val="clear" w:color="auto" w:fill="F2F2F2"/>
      </w:pPr>
      <w:r>
        <w:rPr>
          <w:rFonts w:ascii="Consolas" w:hAnsi="Consolas"/>
          <w:sz w:val="18"/>
        </w:rPr>
        <w:t>Sub FixAllRecords()</w:t>
      </w:r>
    </w:p>
    <w:p>
      <w:pPr>
        <w:spacing w:after="0"/>
        <w:ind w:left="360"/>
        <w:shd w:val="clear" w:color="auto" w:fill="F2F2F2"/>
      </w:pPr>
      <w:r>
        <w:rPr>
          <w:rFonts w:ascii="Consolas" w:hAnsi="Consolas"/>
          <w:sz w:val="18"/>
        </w:rPr>
        <w:t>Do</w:t>
      </w:r>
    </w:p>
    <w:p>
      <w:pPr>
        <w:spacing w:after="0"/>
        <w:ind w:left="360"/>
        <w:shd w:val="clear" w:color="auto" w:fill="F2F2F2"/>
      </w:pPr>
      <w:r>
        <w:rPr>
          <w:rFonts w:ascii="Consolas" w:hAnsi="Consolas"/>
          <w:sz w:val="18"/>
        </w:rPr>
        <w:t xml:space="preserve">  ActiveCell.Offset(1, 0).Range("A1").Select</w:t>
      </w:r>
    </w:p>
    <w:p>
      <w:pPr>
        <w:spacing w:after="0"/>
        <w:ind w:left="360"/>
        <w:shd w:val="clear" w:color="auto" w:fill="F2F2F2"/>
      </w:pPr>
      <w:r>
        <w:rPr>
          <w:rFonts w:ascii="Consolas" w:hAnsi="Consolas"/>
          <w:sz w:val="18"/>
        </w:rPr>
        <w:t xml:space="preserve">  Selection.Cut</w:t>
      </w:r>
    </w:p>
    <w:p>
      <w:pPr>
        <w:spacing w:after="0"/>
        <w:ind w:left="360"/>
        <w:shd w:val="clear" w:color="auto" w:fill="F2F2F2"/>
      </w:pPr>
      <w:r>
        <w:rPr>
          <w:rFonts w:ascii="Consolas" w:hAnsi="Consolas"/>
          <w:sz w:val="18"/>
        </w:rPr>
        <w:t xml:space="preserve">  ActiveCell.Offset(-1, 1).Range("A1").Select</w:t>
      </w:r>
    </w:p>
    <w:p>
      <w:pPr>
        <w:spacing w:after="0"/>
        <w:ind w:left="360"/>
        <w:shd w:val="clear" w:color="auto" w:fill="F2F2F2"/>
      </w:pPr>
      <w:r>
        <w:rPr>
          <w:rFonts w:ascii="Consolas" w:hAnsi="Consolas"/>
          <w:sz w:val="18"/>
        </w:rPr>
        <w:t xml:space="preserve">  ActiveSheet.Paste</w:t>
      </w:r>
    </w:p>
    <w:p>
      <w:pPr>
        <w:spacing w:after="0"/>
        <w:ind w:left="360"/>
        <w:shd w:val="clear" w:color="auto" w:fill="F2F2F2"/>
      </w:pPr>
      <w:r>
        <w:rPr>
          <w:rFonts w:ascii="Consolas" w:hAnsi="Consolas"/>
          <w:sz w:val="18"/>
        </w:rPr>
        <w:t xml:space="preserve">  ActiveCell.Offset(2, -1).Range("A1").Select</w:t>
      </w:r>
    </w:p>
    <w:p>
      <w:pPr>
        <w:spacing w:after="0"/>
        <w:ind w:left="360"/>
        <w:shd w:val="clear" w:color="auto" w:fill="F2F2F2"/>
      </w:pPr>
      <w:r>
        <w:rPr>
          <w:rFonts w:ascii="Consolas" w:hAnsi="Consolas"/>
          <w:sz w:val="18"/>
        </w:rPr>
        <w:t xml:space="preserve">  Selection.Cut</w:t>
      </w:r>
    </w:p>
    <w:p>
      <w:pPr>
        <w:spacing w:after="0"/>
        <w:ind w:left="360"/>
        <w:shd w:val="clear" w:color="auto" w:fill="F2F2F2"/>
      </w:pPr>
      <w:r>
        <w:rPr>
          <w:rFonts w:ascii="Consolas" w:hAnsi="Consolas"/>
          <w:sz w:val="18"/>
        </w:rPr>
        <w:t xml:space="preserve">  ActiveCell.Offset(-2, 2).Range("A1").Select</w:t>
      </w:r>
    </w:p>
    <w:p>
      <w:pPr>
        <w:spacing w:after="0"/>
        <w:ind w:left="360"/>
        <w:shd w:val="clear" w:color="auto" w:fill="F2F2F2"/>
      </w:pPr>
      <w:r>
        <w:rPr>
          <w:rFonts w:ascii="Consolas" w:hAnsi="Consolas"/>
          <w:sz w:val="18"/>
        </w:rPr>
        <w:t xml:space="preserve">  ActiveSheet.Paste</w:t>
      </w:r>
    </w:p>
    <w:p>
      <w:pPr>
        <w:spacing w:after="0"/>
        <w:ind w:left="360"/>
        <w:shd w:val="clear" w:color="auto" w:fill="F2F2F2"/>
      </w:pPr>
      <w:r>
        <w:rPr>
          <w:rFonts w:ascii="Consolas" w:hAnsi="Consolas"/>
          <w:sz w:val="18"/>
        </w:rPr>
        <w:t xml:space="preserve">  ActiveCell.Offset(1, -2).Range("A1:A3").Select</w:t>
      </w:r>
    </w:p>
    <w:p>
      <w:pPr>
        <w:spacing w:after="0"/>
        <w:ind w:left="360"/>
        <w:shd w:val="clear" w:color="auto" w:fill="F2F2F2"/>
      </w:pPr>
      <w:r>
        <w:rPr>
          <w:rFonts w:ascii="Consolas" w:hAnsi="Consolas"/>
          <w:sz w:val="18"/>
        </w:rPr>
        <w:t xml:space="preserve">  Selection.EntireRow.Delete</w:t>
      </w:r>
    </w:p>
    <w:p>
      <w:pPr>
        <w:spacing w:after="0"/>
        <w:ind w:left="360"/>
        <w:shd w:val="clear" w:color="auto" w:fill="F2F2F2"/>
      </w:pPr>
      <w:r>
        <w:rPr>
          <w:rFonts w:ascii="Consolas" w:hAnsi="Consolas"/>
          <w:sz w:val="18"/>
        </w:rPr>
        <w:t xml:space="preserve">  ActiveCell.Select</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Những ví dụ này đã cho thấy các vòng lặp nhanh và đơn giản, rất hữu ích khi bạn cần hoàn thành một tác vụ nhanh chóng. </w:t>
      </w:r>
      <w:r>
        <w:rPr>
          <w:rFonts w:ascii="Consolas" w:hAnsi="Consolas"/>
          <w:b w:val="0"/>
          <w:i w:val="0"/>
          <w:sz w:val="20"/>
        </w:rPr>
        <w:t>Do...Loop</w:t>
      </w:r>
      <w:r>
        <w:rPr>
          <w:b w:val="0"/>
          <w:i w:val="0"/>
        </w:rPr>
        <w:t xml:space="preserve"> cung cấp một số tùy chọn cho phép bạn để chương trình tự động dừng khi nó hoàn thành cuối tác vụ.</w:t>
      </w:r>
    </w:p>
    <w:p>
      <w:pPr>
        <w:spacing w:after="80"/>
      </w:pPr>
      <w:r>
        <w:rPr>
          <w:b w:val="0"/>
          <w:i w:val="0"/>
        </w:rPr>
        <w:t xml:space="preserve">Tùy chọn đầu tiên là có một dòng trong </w:t>
      </w:r>
      <w:r>
        <w:rPr>
          <w:rFonts w:ascii="Consolas" w:hAnsi="Consolas"/>
          <w:b w:val="0"/>
          <w:i w:val="0"/>
          <w:sz w:val="20"/>
        </w:rPr>
        <w:t>Do...Loop</w:t>
      </w:r>
      <w:r>
        <w:rPr>
          <w:b w:val="0"/>
          <w:i w:val="0"/>
        </w:rPr>
        <w:t xml:space="preserve"> phát hiện cuối tập dữ liệu và thoát khỏi vòng lặp. Trong ví dụ hiện tại, điều này có thể được thực hiện bằng cách dùng lệnh </w:t>
      </w:r>
      <w:r>
        <w:rPr>
          <w:rFonts w:ascii="Consolas" w:hAnsi="Consolas"/>
          <w:b w:val="0"/>
          <w:i w:val="0"/>
          <w:sz w:val="20"/>
        </w:rPr>
        <w:t>Exit Do</w:t>
      </w:r>
      <w:r>
        <w:rPr>
          <w:b w:val="0"/>
          <w:i w:val="0"/>
        </w:rPr>
        <w:t xml:space="preserve"> trong một câu lệnh </w:t>
      </w:r>
      <w:r>
        <w:rPr>
          <w:rFonts w:ascii="Consolas" w:hAnsi="Consolas"/>
          <w:b w:val="0"/>
          <w:i w:val="0"/>
          <w:sz w:val="20"/>
        </w:rPr>
        <w:t>If</w:t>
      </w:r>
      <w:r>
        <w:rPr>
          <w:b w:val="0"/>
          <w:i w:val="0"/>
        </w:rPr>
        <w:t>. Nếu ô hiện tại đang ở một ô trống, bạn có thể cho rằng bạn đã đến cuối dữ liệu và dừng xử lý vòng lặp:</w:t>
      </w:r>
    </w:p>
    <w:p>
      <w:pPr>
        <w:spacing w:after="0"/>
        <w:ind w:left="360"/>
        <w:shd w:val="clear" w:color="auto" w:fill="F2F2F2"/>
      </w:pPr>
      <w:r>
        <w:rPr>
          <w:rFonts w:ascii="Consolas" w:hAnsi="Consolas"/>
          <w:sz w:val="18"/>
        </w:rPr>
        <w:t>Sub LoopUntilDone()</w:t>
      </w:r>
    </w:p>
    <w:p>
      <w:pPr>
        <w:spacing w:after="0"/>
        <w:ind w:left="360"/>
        <w:shd w:val="clear" w:color="auto" w:fill="F2F2F2"/>
      </w:pPr>
      <w:r>
        <w:rPr>
          <w:rFonts w:ascii="Consolas" w:hAnsi="Consolas"/>
          <w:sz w:val="18"/>
        </w:rPr>
        <w:t>Do</w:t>
      </w:r>
    </w:p>
    <w:p>
      <w:pPr>
        <w:spacing w:after="0"/>
        <w:ind w:left="360"/>
        <w:shd w:val="clear" w:color="auto" w:fill="F2F2F2"/>
      </w:pPr>
      <w:r>
        <w:rPr>
          <w:rFonts w:ascii="Consolas" w:hAnsi="Consolas"/>
          <w:sz w:val="18"/>
        </w:rPr>
        <w:t xml:space="preserve">  If Selection.Value = "" Then Exit Do</w:t>
      </w:r>
    </w:p>
    <w:p>
      <w:pPr>
        <w:spacing w:after="0"/>
        <w:ind w:left="360"/>
        <w:shd w:val="clear" w:color="auto" w:fill="F2F2F2"/>
      </w:pPr>
      <w:r>
        <w:rPr>
          <w:rFonts w:ascii="Consolas" w:hAnsi="Consolas"/>
          <w:sz w:val="18"/>
        </w:rPr>
        <w:t xml:space="preserve">  ActiveCell.Offset(1, 0).Range("A1").Select</w:t>
      </w:r>
    </w:p>
    <w:p>
      <w:pPr>
        <w:spacing w:after="0"/>
        <w:ind w:left="360"/>
        <w:shd w:val="clear" w:color="auto" w:fill="F2F2F2"/>
      </w:pPr>
      <w:r>
        <w:rPr>
          <w:rFonts w:ascii="Consolas" w:hAnsi="Consolas"/>
          <w:sz w:val="18"/>
        </w:rPr>
        <w:t xml:space="preserve">  Selection.Cut</w:t>
      </w:r>
    </w:p>
    <w:p>
      <w:pPr>
        <w:spacing w:after="0"/>
        <w:ind w:left="360"/>
        <w:shd w:val="clear" w:color="auto" w:fill="F2F2F2"/>
      </w:pPr>
      <w:r>
        <w:rPr>
          <w:rFonts w:ascii="Consolas" w:hAnsi="Consolas"/>
          <w:sz w:val="18"/>
        </w:rPr>
        <w:t xml:space="preserve">  ActiveCell.Offset(-1, 1).Range("A1").Select</w:t>
      </w:r>
    </w:p>
    <w:p>
      <w:pPr>
        <w:spacing w:after="0"/>
        <w:ind w:left="360"/>
        <w:shd w:val="clear" w:color="auto" w:fill="F2F2F2"/>
      </w:pPr>
      <w:r>
        <w:rPr>
          <w:rFonts w:ascii="Consolas" w:hAnsi="Consolas"/>
          <w:sz w:val="18"/>
        </w:rPr>
        <w:t xml:space="preserve">  ActiveSheet.Paste</w:t>
      </w:r>
    </w:p>
    <w:p>
      <w:pPr>
        <w:spacing w:after="0"/>
        <w:ind w:left="360"/>
        <w:shd w:val="clear" w:color="auto" w:fill="F2F2F2"/>
      </w:pPr>
      <w:r>
        <w:rPr>
          <w:rFonts w:ascii="Consolas" w:hAnsi="Consolas"/>
          <w:sz w:val="18"/>
        </w:rPr>
        <w:t xml:space="preserve">  ActiveCell.Offset(2, -1).Range("A1").Select</w:t>
      </w:r>
    </w:p>
    <w:p>
      <w:pPr>
        <w:spacing w:after="0"/>
        <w:ind w:left="360"/>
        <w:shd w:val="clear" w:color="auto" w:fill="F2F2F2"/>
      </w:pPr>
      <w:r>
        <w:rPr>
          <w:rFonts w:ascii="Consolas" w:hAnsi="Consolas"/>
          <w:sz w:val="18"/>
        </w:rPr>
        <w:t xml:space="preserve">  Selection.Cut</w:t>
      </w:r>
    </w:p>
    <w:p>
      <w:pPr>
        <w:spacing w:after="0"/>
        <w:ind w:left="360"/>
        <w:shd w:val="clear" w:color="auto" w:fill="F2F2F2"/>
      </w:pPr>
      <w:r>
        <w:rPr>
          <w:rFonts w:ascii="Consolas" w:hAnsi="Consolas"/>
          <w:sz w:val="18"/>
        </w:rPr>
        <w:t xml:space="preserve">  ActiveCell.Offset(-2, 2).Range("A1").Select</w:t>
      </w:r>
    </w:p>
    <w:p>
      <w:pPr>
        <w:spacing w:after="0"/>
        <w:ind w:left="360"/>
        <w:shd w:val="clear" w:color="auto" w:fill="F2F2F2"/>
      </w:pPr>
      <w:r>
        <w:rPr>
          <w:rFonts w:ascii="Consolas" w:hAnsi="Consolas"/>
          <w:sz w:val="18"/>
        </w:rPr>
        <w:t xml:space="preserve">  ActiveSheet.Paste</w:t>
      </w:r>
    </w:p>
    <w:p>
      <w:pPr>
        <w:spacing w:after="0"/>
        <w:ind w:left="360"/>
        <w:shd w:val="clear" w:color="auto" w:fill="F2F2F2"/>
      </w:pPr>
      <w:r>
        <w:rPr>
          <w:rFonts w:ascii="Consolas" w:hAnsi="Consolas"/>
          <w:sz w:val="18"/>
        </w:rPr>
        <w:t xml:space="preserve">  ActiveCell.Offset(1, -2).Range("A1:A3").Select</w:t>
      </w:r>
    </w:p>
    <w:p>
      <w:pPr>
        <w:spacing w:after="0"/>
        <w:ind w:left="360"/>
        <w:shd w:val="clear" w:color="auto" w:fill="F2F2F2"/>
      </w:pPr>
      <w:r>
        <w:rPr>
          <w:rFonts w:ascii="Consolas" w:hAnsi="Consolas"/>
          <w:sz w:val="18"/>
        </w:rPr>
        <w:t xml:space="preserve">  Selection.EntireRow.Delete</w:t>
      </w:r>
    </w:p>
    <w:p>
      <w:pPr>
        <w:spacing w:after="0"/>
        <w:ind w:left="360"/>
        <w:shd w:val="clear" w:color="auto" w:fill="F2F2F2"/>
      </w:pPr>
      <w:r>
        <w:rPr>
          <w:rFonts w:ascii="Consolas" w:hAnsi="Consolas"/>
          <w:sz w:val="18"/>
        </w:rPr>
        <w:t xml:space="preserve">  ActiveCell.Select</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 xml:space="preserve">Sử dụng mệnh đề </w:t>
      </w:r>
      <w:r>
        <w:rPr>
          <w:rFonts w:ascii="Calibri" w:hAnsi="Calibri"/>
          <w:b/>
          <w:i w:val="0"/>
          <w:sz w:val="23"/>
        </w:rPr>
        <w:t>While</w:t>
      </w:r>
      <w:r>
        <w:rPr>
          <w:rFonts w:ascii="Calibri" w:hAnsi="Calibri"/>
          <w:b/>
          <w:i w:val="0"/>
          <w:sz w:val="23"/>
        </w:rPr>
        <w:t xml:space="preserve"> hoặc </w:t>
      </w:r>
      <w:r>
        <w:rPr>
          <w:rFonts w:ascii="Calibri" w:hAnsi="Calibri"/>
          <w:b/>
          <w:i w:val="0"/>
          <w:sz w:val="23"/>
        </w:rPr>
        <w:t>Until</w:t>
      </w:r>
      <w:r>
        <w:rPr>
          <w:rFonts w:ascii="Calibri" w:hAnsi="Calibri"/>
          <w:b/>
          <w:i w:val="0"/>
          <w:sz w:val="23"/>
        </w:rPr>
        <w:t xml:space="preserve"> trong vòng lặp </w:t>
      </w:r>
      <w:r>
        <w:rPr>
          <w:rFonts w:ascii="Calibri" w:hAnsi="Calibri"/>
          <w:b/>
          <w:i w:val="0"/>
          <w:sz w:val="23"/>
        </w:rPr>
        <w:t>Do</w:t>
      </w:r>
    </w:p>
    <w:p>
      <w:pPr>
        <w:spacing w:after="80"/>
      </w:pPr>
      <w:r>
        <w:rPr>
          <w:b w:val="0"/>
          <w:i w:val="0"/>
        </w:rPr>
        <w:t xml:space="preserve">Có bốn biến thể khi dùng </w:t>
      </w:r>
      <w:r>
        <w:rPr>
          <w:rFonts w:ascii="Consolas" w:hAnsi="Consolas"/>
          <w:b w:val="0"/>
          <w:i w:val="0"/>
          <w:sz w:val="20"/>
        </w:rPr>
        <w:t>While</w:t>
      </w:r>
      <w:r>
        <w:rPr>
          <w:b w:val="0"/>
          <w:i w:val="0"/>
        </w:rPr>
        <w:t xml:space="preserve"> hoặc </w:t>
      </w:r>
      <w:r>
        <w:rPr>
          <w:rFonts w:ascii="Consolas" w:hAnsi="Consolas"/>
          <w:b w:val="0"/>
          <w:i w:val="0"/>
          <w:sz w:val="20"/>
        </w:rPr>
        <w:t>Until</w:t>
      </w:r>
      <w:r>
        <w:rPr>
          <w:b w:val="0"/>
          <w:i w:val="0"/>
        </w:rPr>
        <w:t xml:space="preserve">. Những mệnh đề này có thể được thêm vào câu lệnh </w:t>
      </w:r>
      <w:r>
        <w:rPr>
          <w:rFonts w:ascii="Consolas" w:hAnsi="Consolas"/>
          <w:b w:val="0"/>
          <w:i w:val="0"/>
          <w:sz w:val="20"/>
        </w:rPr>
        <w:t>Do</w:t>
      </w:r>
      <w:r>
        <w:rPr>
          <w:b w:val="0"/>
          <w:i w:val="0"/>
        </w:rPr>
        <w:t xml:space="preserve"> hoặc câu lệnh </w:t>
      </w:r>
      <w:r>
        <w:rPr>
          <w:rFonts w:ascii="Consolas" w:hAnsi="Consolas"/>
          <w:b w:val="0"/>
          <w:i w:val="0"/>
          <w:sz w:val="20"/>
        </w:rPr>
        <w:t>Loop</w:t>
      </w:r>
      <w:r>
        <w:rPr>
          <w:b w:val="0"/>
          <w:i w:val="0"/>
        </w:rPr>
        <w:t xml:space="preserve">. Trong mỗi trường hợp, mệnh đề </w:t>
      </w:r>
      <w:r>
        <w:rPr>
          <w:rFonts w:ascii="Consolas" w:hAnsi="Consolas"/>
          <w:b w:val="0"/>
          <w:i w:val="0"/>
          <w:sz w:val="20"/>
        </w:rPr>
        <w:t>While</w:t>
      </w:r>
      <w:r>
        <w:rPr>
          <w:b w:val="0"/>
          <w:i w:val="0"/>
        </w:rPr>
        <w:t xml:space="preserve"> hoặc </w:t>
      </w:r>
      <w:r>
        <w:rPr>
          <w:rFonts w:ascii="Consolas" w:hAnsi="Consolas"/>
          <w:b w:val="0"/>
          <w:i w:val="0"/>
          <w:sz w:val="20"/>
        </w:rPr>
        <w:t>Until</w:t>
      </w:r>
      <w:r>
        <w:rPr>
          <w:b w:val="0"/>
          <w:i w:val="0"/>
        </w:rPr>
        <w:t xml:space="preserve"> bao gồm một phép kiểm tra nào đó đánh giá thành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w:t>
      </w:r>
    </w:p>
    <w:p>
      <w:pPr>
        <w:spacing w:after="80"/>
      </w:pPr>
      <w:r>
        <w:rPr>
          <w:b w:val="0"/>
          <w:i w:val="0"/>
        </w:rPr>
        <w:t xml:space="preserve">Với cấu trúc </w:t>
      </w:r>
      <w:r>
        <w:rPr>
          <w:rFonts w:ascii="Consolas" w:hAnsi="Consolas"/>
          <w:b w:val="0"/>
          <w:i w:val="0"/>
          <w:sz w:val="20"/>
        </w:rPr>
        <w:t>Do While &lt;test expression&gt;...Loop</w:t>
      </w:r>
      <w:r>
        <w:rPr>
          <w:b w:val="0"/>
          <w:i w:val="0"/>
        </w:rPr>
        <w:t xml:space="preserve">, vòng lặp không bao giờ được thực thi nếu </w:t>
      </w:r>
      <w:r>
        <w:rPr>
          <w:rFonts w:ascii="Consolas" w:hAnsi="Consolas"/>
          <w:b w:val="0"/>
          <w:i w:val="0"/>
          <w:sz w:val="20"/>
        </w:rPr>
        <w:t>&lt;test expression&gt;</w:t>
      </w:r>
      <w:r>
        <w:rPr>
          <w:b w:val="0"/>
          <w:i w:val="0"/>
        </w:rPr>
        <w:t xml:space="preserve"> là false. Nếu bạn đang đọc các bản ghi từ một tệp văn bản, bạn không thể cho rằng tệp có một hoặc nhiều bản ghi. Thay vào đó, bạn cần kiểm tra xem mình đã ở cuối tệp chưa bằng hàm </w:t>
      </w:r>
      <w:r>
        <w:rPr>
          <w:rFonts w:ascii="Consolas" w:hAnsi="Consolas"/>
          <w:b w:val="0"/>
          <w:i w:val="0"/>
          <w:sz w:val="20"/>
        </w:rPr>
        <w:t>EOF</w:t>
      </w:r>
      <w:r>
        <w:rPr>
          <w:b w:val="0"/>
          <w:i w:val="0"/>
        </w:rPr>
        <w:t xml:space="preserve"> trước khi vào vòng lặp:</w:t>
      </w:r>
    </w:p>
    <w:p>
      <w:pPr>
        <w:spacing w:after="0"/>
        <w:ind w:left="360"/>
        <w:shd w:val="clear" w:color="auto" w:fill="F2F2F2"/>
      </w:pPr>
      <w:r>
        <w:rPr>
          <w:rFonts w:ascii="Consolas" w:hAnsi="Consolas"/>
          <w:sz w:val="18"/>
        </w:rPr>
        <w:t>'Read a text file, skipping the Total lines</w:t>
      </w:r>
    </w:p>
    <w:p>
      <w:pPr>
        <w:spacing w:after="0"/>
        <w:ind w:left="360"/>
        <w:shd w:val="clear" w:color="auto" w:fill="F2F2F2"/>
      </w:pPr>
      <w:r>
        <w:rPr>
          <w:rFonts w:ascii="Consolas" w:hAnsi="Consolas"/>
          <w:sz w:val="18"/>
        </w:rPr>
        <w:t>Open "C:\Invoice.txt" For Input As #1</w:t>
      </w:r>
    </w:p>
    <w:p>
      <w:pPr>
        <w:spacing w:after="0"/>
        <w:ind w:left="360"/>
        <w:shd w:val="clear" w:color="auto" w:fill="F2F2F2"/>
      </w:pPr>
      <w:r>
        <w:rPr>
          <w:rFonts w:ascii="Consolas" w:hAnsi="Consolas"/>
          <w:sz w:val="18"/>
        </w:rPr>
        <w:t>r = 1</w:t>
      </w:r>
    </w:p>
    <w:p>
      <w:pPr>
        <w:spacing w:after="0"/>
        <w:ind w:left="360"/>
        <w:shd w:val="clear" w:color="auto" w:fill="F2F2F2"/>
      </w:pPr>
      <w:r>
        <w:rPr>
          <w:rFonts w:ascii="Consolas" w:hAnsi="Consolas"/>
          <w:sz w:val="18"/>
        </w:rPr>
        <w:t>Do While Not EOF(1)</w:t>
      </w:r>
    </w:p>
    <w:p>
      <w:pPr>
        <w:spacing w:after="0"/>
        <w:ind w:left="360"/>
        <w:shd w:val="clear" w:color="auto" w:fill="F2F2F2"/>
      </w:pPr>
      <w:r>
        <w:rPr>
          <w:rFonts w:ascii="Consolas" w:hAnsi="Consolas"/>
          <w:sz w:val="18"/>
        </w:rPr>
        <w:t xml:space="preserve">  Line Input #1, Data</w:t>
      </w:r>
    </w:p>
    <w:p>
      <w:pPr>
        <w:spacing w:after="0"/>
        <w:ind w:left="360"/>
        <w:shd w:val="clear" w:color="auto" w:fill="F2F2F2"/>
      </w:pPr>
      <w:r>
        <w:rPr>
          <w:rFonts w:ascii="Consolas" w:hAnsi="Consolas"/>
          <w:sz w:val="18"/>
        </w:rPr>
        <w:t xml:space="preserve">  If Not Left (Data, 5) = "TOTAL" Then</w:t>
      </w:r>
    </w:p>
    <w:p>
      <w:pPr>
        <w:spacing w:after="0"/>
        <w:ind w:left="360"/>
        <w:shd w:val="clear" w:color="auto" w:fill="F2F2F2"/>
      </w:pPr>
      <w:r>
        <w:rPr>
          <w:rFonts w:ascii="Consolas" w:hAnsi="Consolas"/>
          <w:sz w:val="18"/>
        </w:rPr>
        <w:t xml:space="preserve">    'Import this row</w:t>
      </w:r>
    </w:p>
    <w:p>
      <w:pPr>
        <w:spacing w:after="0"/>
        <w:ind w:left="360"/>
        <w:shd w:val="clear" w:color="auto" w:fill="F2F2F2"/>
      </w:pPr>
      <w:r>
        <w:rPr>
          <w:rFonts w:ascii="Consolas" w:hAnsi="Consolas"/>
          <w:sz w:val="18"/>
        </w:rPr>
        <w:t xml:space="preserve">     r = r + 1</w:t>
      </w:r>
    </w:p>
    <w:p>
      <w:pPr>
        <w:spacing w:after="0"/>
        <w:ind w:left="360"/>
        <w:shd w:val="clear" w:color="auto" w:fill="F2F2F2"/>
      </w:pPr>
      <w:r>
        <w:rPr>
          <w:rFonts w:ascii="Consolas" w:hAnsi="Consolas"/>
          <w:sz w:val="18"/>
        </w:rPr>
        <w:t xml:space="preserve">    Cells(r, 1).Value = Data</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Close #1</w:t>
      </w:r>
    </w:p>
    <w:p>
      <w:pPr>
        <w:spacing w:after="40"/>
      </w:pPr>
    </w:p>
    <w:p>
      <w:pPr>
        <w:spacing w:after="80"/>
      </w:pPr>
      <w:r>
        <w:rPr>
          <w:b w:val="0"/>
          <w:i w:val="0"/>
        </w:rPr>
        <w:t xml:space="preserve">Trong ví dụ này, từ khóa </w:t>
      </w:r>
      <w:r>
        <w:rPr>
          <w:rFonts w:ascii="Consolas" w:hAnsi="Consolas"/>
          <w:b w:val="0"/>
          <w:i w:val="0"/>
          <w:sz w:val="20"/>
        </w:rPr>
        <w:t>Not</w:t>
      </w:r>
      <w:r>
        <w:rPr>
          <w:b w:val="0"/>
          <w:i w:val="0"/>
        </w:rPr>
        <w:t xml:space="preserve"> </w:t>
      </w:r>
      <w:r>
        <w:rPr>
          <w:rFonts w:ascii="Consolas" w:hAnsi="Consolas"/>
          <w:b w:val="0"/>
          <w:i w:val="0"/>
          <w:sz w:val="20"/>
        </w:rPr>
        <w:t>EOF(1)</w:t>
      </w:r>
      <w:r>
        <w:rPr>
          <w:b w:val="0"/>
          <w:i w:val="0"/>
        </w:rPr>
        <w:t xml:space="preserve"> đánh giá thành </w:t>
      </w:r>
      <w:r>
        <w:rPr>
          <w:rFonts w:ascii="Consolas" w:hAnsi="Consolas"/>
          <w:b w:val="0"/>
          <w:i w:val="0"/>
          <w:sz w:val="20"/>
        </w:rPr>
        <w:t>True</w:t>
      </w:r>
      <w:r>
        <w:rPr>
          <w:b w:val="0"/>
          <w:i w:val="0"/>
        </w:rPr>
        <w:t xml:space="preserve"> sau khi không còn bản ghi nào để đọc từ Invoice.txt. Một số lập trình viên nghĩ rằng khó đọc một chương trình chứa nhiều trường hợp </w:t>
      </w:r>
      <w:r>
        <w:rPr>
          <w:rFonts w:ascii="Consolas" w:hAnsi="Consolas"/>
          <w:b w:val="0"/>
          <w:i w:val="0"/>
          <w:sz w:val="20"/>
        </w:rPr>
        <w:t>Not</w:t>
      </w:r>
      <w:r>
        <w:rPr>
          <w:b w:val="0"/>
          <w:i w:val="0"/>
        </w:rPr>
        <w:t xml:space="preserve">. Để tránh dùng </w:t>
      </w:r>
      <w:r>
        <w:rPr>
          <w:rFonts w:ascii="Consolas" w:hAnsi="Consolas"/>
          <w:b w:val="0"/>
          <w:i w:val="0"/>
          <w:sz w:val="20"/>
        </w:rPr>
        <w:t>Not</w:t>
      </w:r>
      <w:r>
        <w:rPr>
          <w:b w:val="0"/>
          <w:i w:val="0"/>
        </w:rPr>
        <w:t xml:space="preserve">, hãy dùng cấu trúc </w:t>
      </w:r>
      <w:r>
        <w:rPr>
          <w:rFonts w:ascii="Consolas" w:hAnsi="Consolas"/>
          <w:b w:val="0"/>
          <w:i w:val="0"/>
          <w:sz w:val="20"/>
        </w:rPr>
        <w:t>Do Until &lt;test expression&gt;...Loop</w:t>
      </w:r>
      <w:r>
        <w:rPr>
          <w:b w:val="0"/>
          <w:i w:val="0"/>
        </w:rPr>
        <w:t>:</w:t>
      </w:r>
    </w:p>
    <w:p>
      <w:pPr>
        <w:spacing w:after="0"/>
        <w:ind w:left="360"/>
        <w:shd w:val="clear" w:color="auto" w:fill="F2F2F2"/>
      </w:pPr>
      <w:r>
        <w:rPr>
          <w:rFonts w:ascii="Consolas" w:hAnsi="Consolas"/>
          <w:sz w:val="18"/>
        </w:rPr>
        <w:t>'Read a text file, skipping the Total lines</w:t>
      </w:r>
    </w:p>
    <w:p>
      <w:pPr>
        <w:spacing w:after="0"/>
        <w:ind w:left="360"/>
        <w:shd w:val="clear" w:color="auto" w:fill="F2F2F2"/>
      </w:pPr>
      <w:r>
        <w:rPr>
          <w:rFonts w:ascii="Consolas" w:hAnsi="Consolas"/>
          <w:sz w:val="18"/>
        </w:rPr>
        <w:t>Open "C:\Invoice.txt" For Input As #1</w:t>
      </w:r>
    </w:p>
    <w:p>
      <w:pPr>
        <w:spacing w:after="0"/>
        <w:ind w:left="360"/>
        <w:shd w:val="clear" w:color="auto" w:fill="F2F2F2"/>
      </w:pPr>
      <w:r>
        <w:rPr>
          <w:rFonts w:ascii="Consolas" w:hAnsi="Consolas"/>
          <w:sz w:val="18"/>
        </w:rPr>
        <w:t>r = 1</w:t>
      </w:r>
    </w:p>
    <w:p>
      <w:pPr>
        <w:spacing w:after="0"/>
        <w:ind w:left="360"/>
        <w:shd w:val="clear" w:color="auto" w:fill="F2F2F2"/>
      </w:pPr>
      <w:r>
        <w:rPr>
          <w:rFonts w:ascii="Consolas" w:hAnsi="Consolas"/>
          <w:sz w:val="18"/>
        </w:rPr>
        <w:t>Do Until EOF(1)</w:t>
      </w:r>
    </w:p>
    <w:p>
      <w:pPr>
        <w:spacing w:after="0"/>
        <w:ind w:left="360"/>
        <w:shd w:val="clear" w:color="auto" w:fill="F2F2F2"/>
      </w:pPr>
      <w:r>
        <w:rPr>
          <w:rFonts w:ascii="Consolas" w:hAnsi="Consolas"/>
          <w:sz w:val="18"/>
        </w:rPr>
        <w:t xml:space="preserve">  Line Input #1, Data</w:t>
      </w:r>
    </w:p>
    <w:p>
      <w:pPr>
        <w:spacing w:after="0"/>
        <w:ind w:left="360"/>
        <w:shd w:val="clear" w:color="auto" w:fill="F2F2F2"/>
      </w:pPr>
      <w:r>
        <w:rPr>
          <w:rFonts w:ascii="Consolas" w:hAnsi="Consolas"/>
          <w:sz w:val="18"/>
        </w:rPr>
        <w:t xml:space="preserve">  If Not Left(Data, 5) = "TOTAL" Then</w:t>
      </w:r>
    </w:p>
    <w:p>
      <w:pPr>
        <w:spacing w:after="0"/>
        <w:ind w:left="360"/>
        <w:shd w:val="clear" w:color="auto" w:fill="F2F2F2"/>
      </w:pPr>
      <w:r>
        <w:rPr>
          <w:rFonts w:ascii="Consolas" w:hAnsi="Consolas"/>
          <w:sz w:val="18"/>
        </w:rPr>
        <w:t xml:space="preserve">    'Import this row</w:t>
      </w:r>
    </w:p>
    <w:p>
      <w:pPr>
        <w:spacing w:after="0"/>
        <w:ind w:left="360"/>
        <w:shd w:val="clear" w:color="auto" w:fill="F2F2F2"/>
      </w:pPr>
      <w:r>
        <w:rPr>
          <w:rFonts w:ascii="Consolas" w:hAnsi="Consolas"/>
          <w:sz w:val="18"/>
        </w:rPr>
        <w:t xml:space="preserve">    r = r + 1</w:t>
      </w:r>
    </w:p>
    <w:p>
      <w:pPr>
        <w:spacing w:after="0"/>
        <w:ind w:left="360"/>
        <w:shd w:val="clear" w:color="auto" w:fill="F2F2F2"/>
      </w:pPr>
      <w:r>
        <w:rPr>
          <w:rFonts w:ascii="Consolas" w:hAnsi="Consolas"/>
          <w:sz w:val="18"/>
        </w:rPr>
        <w:t xml:space="preserve">    Cells(r, 1).Value = Data</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Close #1</w:t>
      </w:r>
    </w:p>
    <w:p>
      <w:pPr>
        <w:spacing w:after="40"/>
      </w:pPr>
    </w:p>
    <w:p>
      <w:pPr>
        <w:spacing w:after="80"/>
      </w:pPr>
      <w:r>
        <w:rPr>
          <w:b w:val="0"/>
          <w:i w:val="0"/>
        </w:rPr>
        <w:t xml:space="preserve">Trong những ví dụ khác, có thể bạn luôn muốn vòng lặp được thực thi ngay lần đầu tiên. Trong những trường hợp này, hãy chuyển câu lệnh </w:t>
      </w:r>
      <w:r>
        <w:rPr>
          <w:rFonts w:ascii="Consolas" w:hAnsi="Consolas"/>
          <w:b w:val="0"/>
          <w:i w:val="0"/>
          <w:sz w:val="20"/>
        </w:rPr>
        <w:t>While</w:t>
      </w:r>
      <w:r>
        <w:rPr>
          <w:b w:val="0"/>
          <w:i w:val="0"/>
        </w:rPr>
        <w:t xml:space="preserve"> hoặc </w:t>
      </w:r>
      <w:r>
        <w:rPr>
          <w:rFonts w:ascii="Consolas" w:hAnsi="Consolas"/>
          <w:b w:val="0"/>
          <w:i w:val="0"/>
          <w:sz w:val="20"/>
        </w:rPr>
        <w:t>Until</w:t>
      </w:r>
      <w:r>
        <w:rPr>
          <w:b w:val="0"/>
          <w:i w:val="0"/>
        </w:rPr>
        <w:t xml:space="preserve"> xuống cuối vòng lặp. Đoạn mã mẫu này yêu cầu người dùng nhập số tiền bán hàng trong ngày; nó liên tục hỏi số tiền bán hàng cho đến khi người dùng nhập số 0:</w:t>
      </w:r>
    </w:p>
    <w:p>
      <w:pPr>
        <w:spacing w:after="0"/>
        <w:ind w:left="360"/>
        <w:shd w:val="clear" w:color="auto" w:fill="F2F2F2"/>
      </w:pPr>
      <w:r>
        <w:rPr>
          <w:rFonts w:ascii="Consolas" w:hAnsi="Consolas"/>
          <w:sz w:val="18"/>
        </w:rPr>
        <w:t>TotalSales = 0</w:t>
      </w:r>
    </w:p>
    <w:p>
      <w:pPr>
        <w:spacing w:after="0"/>
        <w:ind w:left="360"/>
        <w:shd w:val="clear" w:color="auto" w:fill="F2F2F2"/>
      </w:pPr>
      <w:r>
        <w:rPr>
          <w:rFonts w:ascii="Consolas" w:hAnsi="Consolas"/>
          <w:sz w:val="18"/>
        </w:rPr>
        <w:t>Do</w:t>
      </w:r>
    </w:p>
    <w:p>
      <w:pPr>
        <w:spacing w:after="0"/>
        <w:ind w:left="360"/>
        <w:shd w:val="clear" w:color="auto" w:fill="F2F2F2"/>
      </w:pPr>
      <w:r>
        <w:rPr>
          <w:rFonts w:ascii="Consolas" w:hAnsi="Consolas"/>
          <w:sz w:val="18"/>
        </w:rPr>
        <w:t xml:space="preserve">  x = InputBox( _</w:t>
      </w:r>
    </w:p>
    <w:p>
      <w:pPr>
        <w:spacing w:after="0"/>
        <w:ind w:left="360"/>
        <w:shd w:val="clear" w:color="auto" w:fill="F2F2F2"/>
      </w:pPr>
      <w:r>
        <w:rPr>
          <w:rFonts w:ascii="Consolas" w:hAnsi="Consolas"/>
          <w:sz w:val="18"/>
        </w:rPr>
        <w:t xml:space="preserve">    Prompt:="Enter Amount of Next Invoice. Enter 0 when done.", _</w:t>
      </w:r>
    </w:p>
    <w:p>
      <w:pPr>
        <w:spacing w:after="0"/>
        <w:ind w:left="360"/>
        <w:shd w:val="clear" w:color="auto" w:fill="F2F2F2"/>
      </w:pPr>
      <w:r>
        <w:rPr>
          <w:rFonts w:ascii="Consolas" w:hAnsi="Consolas"/>
          <w:sz w:val="18"/>
        </w:rPr>
        <w:t xml:space="preserve">    Type:=1)</w:t>
      </w:r>
    </w:p>
    <w:p>
      <w:pPr>
        <w:spacing w:after="0"/>
        <w:ind w:left="360"/>
        <w:shd w:val="clear" w:color="auto" w:fill="F2F2F2"/>
      </w:pPr>
      <w:r>
        <w:rPr>
          <w:rFonts w:ascii="Consolas" w:hAnsi="Consolas"/>
          <w:sz w:val="18"/>
        </w:rPr>
        <w:t xml:space="preserve">  TotalSales = TotalSales + x</w:t>
      </w:r>
    </w:p>
    <w:p>
      <w:pPr>
        <w:spacing w:after="0"/>
        <w:ind w:left="360"/>
        <w:shd w:val="clear" w:color="auto" w:fill="F2F2F2"/>
      </w:pPr>
      <w:r>
        <w:rPr>
          <w:rFonts w:ascii="Consolas" w:hAnsi="Consolas"/>
          <w:sz w:val="18"/>
        </w:rPr>
        <w:t>Loop Until x = 0</w:t>
      </w:r>
    </w:p>
    <w:p>
      <w:pPr>
        <w:spacing w:after="0"/>
        <w:ind w:left="360"/>
        <w:shd w:val="clear" w:color="auto" w:fill="F2F2F2"/>
      </w:pPr>
      <w:r>
        <w:rPr>
          <w:rFonts w:ascii="Consolas" w:hAnsi="Consolas"/>
          <w:sz w:val="18"/>
        </w:rPr>
        <w:t>MsgBox "The total for today is $" &amp; TotalSales</w:t>
      </w:r>
    </w:p>
    <w:p>
      <w:pPr>
        <w:spacing w:after="40"/>
      </w:pPr>
    </w:p>
    <w:p>
      <w:pPr>
        <w:spacing w:after="80"/>
      </w:pPr>
      <w:r>
        <w:rPr>
          <w:b w:val="0"/>
          <w:i w:val="0"/>
        </w:rPr>
        <w:t>Trong vòng lặp sau đây, một số tiền séc được nhập vào, rồi chương trình tìm các hóa đơn chưa thanh toán mà séc có thể được áp dụng. Tuy nhiên, thường xảy ra trường hợp một tấm séc duy nhất được nhận để chi trả cho nhiều hóa đơn. Chương trình sau đây lần lượt áp dụng séc cho từng hóa đơn cho đến khi 100 phần trăm giá trị séc đã được áp dụng:</w:t>
      </w:r>
    </w:p>
    <w:p>
      <w:pPr>
        <w:spacing w:after="0"/>
        <w:ind w:left="360"/>
        <w:shd w:val="clear" w:color="auto" w:fill="F2F2F2"/>
      </w:pPr>
      <w:r>
        <w:rPr>
          <w:rFonts w:ascii="Consolas" w:hAnsi="Consolas"/>
          <w:sz w:val="18"/>
        </w:rPr>
        <w:t>'Ask for the amount of check received. Add zero to convert to numeric.</w:t>
      </w:r>
    </w:p>
    <w:p>
      <w:pPr>
        <w:spacing w:after="0"/>
        <w:ind w:left="360"/>
        <w:shd w:val="clear" w:color="auto" w:fill="F2F2F2"/>
      </w:pPr>
      <w:r>
        <w:rPr>
          <w:rFonts w:ascii="Consolas" w:hAnsi="Consolas"/>
          <w:sz w:val="18"/>
        </w:rPr>
        <w:t>AmtToApply = InputBox("Enter Amount of Check") + 0</w:t>
      </w:r>
    </w:p>
    <w:p>
      <w:pPr>
        <w:spacing w:after="0"/>
        <w:ind w:left="360"/>
        <w:shd w:val="clear" w:color="auto" w:fill="F2F2F2"/>
      </w:pPr>
      <w:r>
        <w:rPr>
          <w:rFonts w:ascii="Consolas" w:hAnsi="Consolas"/>
          <w:sz w:val="18"/>
        </w:rPr>
        <w:t>'Loop through the list of open invoices.</w:t>
      </w:r>
    </w:p>
    <w:p>
      <w:pPr>
        <w:spacing w:after="0"/>
        <w:ind w:left="360"/>
        <w:shd w:val="clear" w:color="auto" w:fill="F2F2F2"/>
      </w:pPr>
      <w:r>
        <w:rPr>
          <w:rFonts w:ascii="Consolas" w:hAnsi="Consolas"/>
          <w:sz w:val="18"/>
        </w:rPr>
        <w:t>'Apply the check to the invoice and Decrement AmtToApply</w:t>
      </w:r>
    </w:p>
    <w:p>
      <w:pPr>
        <w:spacing w:after="0"/>
        <w:ind w:left="360"/>
        <w:shd w:val="clear" w:color="auto" w:fill="F2F2F2"/>
      </w:pPr>
      <w:r>
        <w:rPr>
          <w:rFonts w:ascii="Consolas" w:hAnsi="Consolas"/>
          <w:sz w:val="18"/>
        </w:rPr>
        <w:t>NextRow = 2</w:t>
      </w:r>
    </w:p>
    <w:p>
      <w:pPr>
        <w:spacing w:after="0"/>
        <w:ind w:left="360"/>
        <w:shd w:val="clear" w:color="auto" w:fill="F2F2F2"/>
      </w:pPr>
      <w:r>
        <w:rPr>
          <w:rFonts w:ascii="Consolas" w:hAnsi="Consolas"/>
          <w:sz w:val="18"/>
        </w:rPr>
        <w:t>Do While AmtToApply &gt; 0</w:t>
      </w:r>
    </w:p>
    <w:p>
      <w:pPr>
        <w:spacing w:after="0"/>
        <w:ind w:left="360"/>
        <w:shd w:val="clear" w:color="auto" w:fill="F2F2F2"/>
      </w:pPr>
      <w:r>
        <w:rPr>
          <w:rFonts w:ascii="Consolas" w:hAnsi="Consolas"/>
          <w:sz w:val="18"/>
        </w:rPr>
        <w:t xml:space="preserve">  OpenAmt = Cells(NextRow, 3)</w:t>
      </w:r>
    </w:p>
    <w:p>
      <w:pPr>
        <w:spacing w:after="0"/>
        <w:ind w:left="360"/>
        <w:shd w:val="clear" w:color="auto" w:fill="F2F2F2"/>
      </w:pPr>
      <w:r>
        <w:rPr>
          <w:rFonts w:ascii="Consolas" w:hAnsi="Consolas"/>
          <w:sz w:val="18"/>
        </w:rPr>
        <w:t xml:space="preserve">  If OpenAmt &gt; AmtToApply Then</w:t>
      </w:r>
    </w:p>
    <w:p>
      <w:pPr>
        <w:spacing w:after="0"/>
        <w:ind w:left="360"/>
        <w:shd w:val="clear" w:color="auto" w:fill="F2F2F2"/>
      </w:pPr>
      <w:r>
        <w:rPr>
          <w:rFonts w:ascii="Consolas" w:hAnsi="Consolas"/>
          <w:sz w:val="18"/>
        </w:rPr>
        <w:t xml:space="preserve">    'Apply total check to this invoice</w:t>
      </w:r>
    </w:p>
    <w:p>
      <w:pPr>
        <w:spacing w:after="0"/>
        <w:ind w:left="360"/>
        <w:shd w:val="clear" w:color="auto" w:fill="F2F2F2"/>
      </w:pPr>
      <w:r>
        <w:rPr>
          <w:rFonts w:ascii="Consolas" w:hAnsi="Consolas"/>
          <w:sz w:val="18"/>
        </w:rPr>
        <w:t xml:space="preserve">    Cells(NextRow, 4).Value = AmtToApply</w:t>
      </w:r>
    </w:p>
    <w:p>
      <w:pPr>
        <w:spacing w:after="0"/>
        <w:ind w:left="360"/>
        <w:shd w:val="clear" w:color="auto" w:fill="F2F2F2"/>
      </w:pPr>
      <w:r>
        <w:rPr>
          <w:rFonts w:ascii="Consolas" w:hAnsi="Consolas"/>
          <w:sz w:val="18"/>
        </w:rPr>
        <w:t xml:space="preserve">    AmtToApply = 0</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Cells(NextRow, 4).Value = OpenAmt</w:t>
      </w:r>
    </w:p>
    <w:p>
      <w:pPr>
        <w:spacing w:after="0"/>
        <w:ind w:left="360"/>
        <w:shd w:val="clear" w:color="auto" w:fill="F2F2F2"/>
      </w:pPr>
      <w:r>
        <w:rPr>
          <w:rFonts w:ascii="Consolas" w:hAnsi="Consolas"/>
          <w:sz w:val="18"/>
        </w:rPr>
        <w:t xml:space="preserve">    AmtToApply = AmtToApply - OpenAmt</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NextRow = NextRow + 1</w:t>
      </w:r>
    </w:p>
    <w:p>
      <w:pPr>
        <w:spacing w:after="0"/>
        <w:ind w:left="360"/>
        <w:shd w:val="clear" w:color="auto" w:fill="F2F2F2"/>
      </w:pPr>
      <w:r>
        <w:rPr>
          <w:rFonts w:ascii="Consolas" w:hAnsi="Consolas"/>
          <w:sz w:val="18"/>
        </w:rPr>
        <w:t>Loop</w:t>
      </w:r>
    </w:p>
    <w:p>
      <w:pPr>
        <w:spacing w:after="40"/>
      </w:pPr>
    </w:p>
    <w:p>
      <w:pPr>
        <w:spacing w:after="80"/>
      </w:pPr>
      <w:r>
        <w:rPr>
          <w:b w:val="0"/>
          <w:i w:val="0"/>
        </w:rPr>
        <w:t xml:space="preserve">Vì bạn có thể xây dựng </w:t>
      </w:r>
      <w:r>
        <w:rPr>
          <w:rFonts w:ascii="Consolas" w:hAnsi="Consolas"/>
          <w:b w:val="0"/>
          <w:i w:val="0"/>
          <w:sz w:val="20"/>
        </w:rPr>
        <w:t>Do...Loop</w:t>
      </w:r>
      <w:r>
        <w:rPr>
          <w:b w:val="0"/>
          <w:i w:val="0"/>
        </w:rPr>
        <w:t xml:space="preserve"> với bổ ngữ </w:t>
      </w:r>
      <w:r>
        <w:rPr>
          <w:rFonts w:ascii="Consolas" w:hAnsi="Consolas"/>
          <w:b w:val="0"/>
          <w:i w:val="0"/>
          <w:sz w:val="20"/>
        </w:rPr>
        <w:t>While</w:t>
      </w:r>
      <w:r>
        <w:rPr>
          <w:b w:val="0"/>
          <w:i w:val="0"/>
        </w:rPr>
        <w:t xml:space="preserve"> hoặc </w:t>
      </w:r>
      <w:r>
        <w:rPr>
          <w:rFonts w:ascii="Consolas" w:hAnsi="Consolas"/>
          <w:b w:val="0"/>
          <w:i w:val="0"/>
          <w:sz w:val="20"/>
        </w:rPr>
        <w:t>Until</w:t>
      </w:r>
      <w:r>
        <w:rPr>
          <w:b w:val="0"/>
          <w:i w:val="0"/>
        </w:rPr>
        <w:t xml:space="preserve"> ở đầu hoặc cuối, bạn có rất nhiều quyền kiểm soát tinh tế đối với việc liệu vòng lặp có luôn được thực thi một lần hay không, ngay cả khi điều kiện đúng ngay từ đầu.</w:t>
      </w:r>
    </w:p>
    <w:p>
      <w:pPr>
        <w:pStyle w:val="Heading5"/>
      </w:pPr>
      <w:r>
        <w:rPr>
          <w:rFonts w:ascii="Calibri" w:hAnsi="Calibri"/>
          <w:b/>
          <w:i w:val="0"/>
          <w:sz w:val="22"/>
        </w:rPr>
        <w:t xml:space="preserve">Vòng lặp </w:t>
      </w:r>
      <w:r>
        <w:rPr>
          <w:rFonts w:ascii="Calibri" w:hAnsi="Calibri"/>
          <w:b/>
          <w:i w:val="0"/>
          <w:sz w:val="22"/>
        </w:rPr>
        <w:t>While...Wend</w:t>
      </w:r>
    </w:p>
    <w:p>
      <w:pPr>
        <w:spacing w:after="80"/>
      </w:pPr>
      <w:r>
        <w:rPr>
          <w:b w:val="0"/>
          <w:i w:val="0"/>
        </w:rPr>
        <w:t xml:space="preserve">Vòng lặp </w:t>
      </w:r>
      <w:r>
        <w:rPr>
          <w:rFonts w:ascii="Consolas" w:hAnsi="Consolas"/>
          <w:b w:val="0"/>
          <w:i w:val="0"/>
          <w:sz w:val="20"/>
        </w:rPr>
        <w:t>While...Wend</w:t>
      </w:r>
      <w:r>
        <w:rPr>
          <w:b w:val="0"/>
          <w:i w:val="0"/>
        </w:rPr>
        <w:t xml:space="preserve"> được đưa vào VBA để đảm bảo tương thích ngược. Trong tệp trợ giúp của VBA, Microsoft gợi ý rằng cấu trúc </w:t>
      </w:r>
      <w:r>
        <w:rPr>
          <w:rFonts w:ascii="Consolas" w:hAnsi="Consolas"/>
          <w:b w:val="0"/>
          <w:i w:val="0"/>
          <w:sz w:val="20"/>
        </w:rPr>
        <w:t>Do...Loop</w:t>
      </w:r>
      <w:r>
        <w:rPr>
          <w:b w:val="0"/>
          <w:i w:val="0"/>
        </w:rPr>
        <w:t xml:space="preserve"> linh hoạt hơn. Tuy nhiên, vì bạn có thể gặp vòng lặp </w:t>
      </w:r>
      <w:r>
        <w:rPr>
          <w:rFonts w:ascii="Consolas" w:hAnsi="Consolas"/>
          <w:b w:val="0"/>
          <w:i w:val="0"/>
          <w:sz w:val="20"/>
        </w:rPr>
        <w:t>While...Wend</w:t>
      </w:r>
      <w:r>
        <w:rPr>
          <w:b w:val="0"/>
          <w:i w:val="0"/>
        </w:rPr>
        <w:t xml:space="preserve"> trong mã do người khác viết, chương này đưa vào một ví dụ nhanh. Trong vòng lặp này, dòng đầu tiên luôn là </w:t>
      </w:r>
      <w:r>
        <w:rPr>
          <w:rFonts w:ascii="Consolas" w:hAnsi="Consolas"/>
          <w:b w:val="0"/>
          <w:i w:val="0"/>
          <w:sz w:val="20"/>
        </w:rPr>
        <w:t>While &lt;condition&gt;</w:t>
      </w:r>
      <w:r>
        <w:rPr>
          <w:b w:val="0"/>
          <w:i w:val="0"/>
        </w:rPr>
        <w:t xml:space="preserve">. Dòng cuối cùng của vòng lặp luôn là </w:t>
      </w:r>
      <w:r>
        <w:rPr>
          <w:rFonts w:ascii="Consolas" w:hAnsi="Consolas"/>
          <w:b w:val="0"/>
          <w:i w:val="0"/>
          <w:sz w:val="20"/>
        </w:rPr>
        <w:t>Wend</w:t>
      </w:r>
      <w:r>
        <w:rPr>
          <w:b w:val="0"/>
          <w:i w:val="0"/>
        </w:rPr>
        <w:t xml:space="preserve">. Lưu ý rằng không có câu lệnh </w:t>
      </w:r>
      <w:r>
        <w:rPr>
          <w:rFonts w:ascii="Consolas" w:hAnsi="Consolas"/>
          <w:b w:val="0"/>
          <w:i w:val="0"/>
          <w:sz w:val="20"/>
        </w:rPr>
        <w:t>Exit While</w:t>
      </w:r>
      <w:r>
        <w:rPr>
          <w:b w:val="0"/>
          <w:i w:val="0"/>
        </w:rPr>
        <w:t xml:space="preserve">. Nói chung, những vòng lặp này vẫn ổn, nhưng cấu trúc </w:t>
      </w:r>
      <w:r>
        <w:rPr>
          <w:rFonts w:ascii="Consolas" w:hAnsi="Consolas"/>
          <w:b w:val="0"/>
          <w:i w:val="0"/>
          <w:sz w:val="20"/>
        </w:rPr>
        <w:t>Do...Loop</w:t>
      </w:r>
      <w:r>
        <w:rPr>
          <w:b w:val="0"/>
          <w:i w:val="0"/>
        </w:rPr>
        <w:t xml:space="preserve"> mạnh mẽ và linh hoạt hơn. Vì vòng lặp </w:t>
      </w:r>
      <w:r>
        <w:rPr>
          <w:rFonts w:ascii="Consolas" w:hAnsi="Consolas"/>
          <w:b w:val="0"/>
          <w:i w:val="0"/>
          <w:sz w:val="20"/>
        </w:rPr>
        <w:t>Do</w:t>
      </w:r>
      <w:r>
        <w:rPr>
          <w:b w:val="0"/>
          <w:i w:val="0"/>
        </w:rPr>
        <w:t xml:space="preserve"> cung cấp bổ ngữ </w:t>
      </w:r>
      <w:r>
        <w:rPr>
          <w:rFonts w:ascii="Consolas" w:hAnsi="Consolas"/>
          <w:b w:val="0"/>
          <w:i w:val="0"/>
          <w:sz w:val="20"/>
        </w:rPr>
        <w:t>While</w:t>
      </w:r>
      <w:r>
        <w:rPr>
          <w:b w:val="0"/>
          <w:i w:val="0"/>
        </w:rPr>
        <w:t xml:space="preserve"> hoặc </w:t>
      </w:r>
      <w:r>
        <w:rPr>
          <w:rFonts w:ascii="Consolas" w:hAnsi="Consolas"/>
          <w:b w:val="0"/>
          <w:i w:val="0"/>
          <w:sz w:val="20"/>
        </w:rPr>
        <w:t>Until</w:t>
      </w:r>
      <w:r>
        <w:rPr>
          <w:b w:val="0"/>
          <w:i w:val="0"/>
        </w:rPr>
        <w:t xml:space="preserve">, bạn có thể dùng bổ ngữ này ở đầu hoặc cuối vòng lặp, và bạn có thể thoát khỏi vòng lặp </w:t>
      </w:r>
      <w:r>
        <w:rPr>
          <w:rFonts w:ascii="Consolas" w:hAnsi="Consolas"/>
          <w:b w:val="0"/>
          <w:i w:val="0"/>
          <w:sz w:val="20"/>
        </w:rPr>
        <w:t>Do</w:t>
      </w:r>
      <w:r>
        <w:rPr>
          <w:b w:val="0"/>
          <w:i w:val="0"/>
        </w:rPr>
        <w:t xml:space="preserve"> sớm:</w:t>
      </w:r>
    </w:p>
    <w:p>
      <w:pPr>
        <w:spacing w:after="0"/>
        <w:ind w:left="360"/>
        <w:shd w:val="clear" w:color="auto" w:fill="F2F2F2"/>
      </w:pPr>
      <w:r>
        <w:rPr>
          <w:rFonts w:ascii="Consolas" w:hAnsi="Consolas"/>
          <w:sz w:val="18"/>
        </w:rPr>
        <w:t>'Read a text file, adding the amounts</w:t>
      </w:r>
    </w:p>
    <w:p>
      <w:pPr>
        <w:spacing w:after="0"/>
        <w:ind w:left="360"/>
        <w:shd w:val="clear" w:color="auto" w:fill="F2F2F2"/>
      </w:pPr>
      <w:r>
        <w:rPr>
          <w:rFonts w:ascii="Consolas" w:hAnsi="Consolas"/>
          <w:sz w:val="18"/>
        </w:rPr>
        <w:t>Open "C:\Invoice.txt" For Input As #1</w:t>
      </w:r>
    </w:p>
    <w:p>
      <w:pPr>
        <w:spacing w:after="0"/>
        <w:ind w:left="360"/>
        <w:shd w:val="clear" w:color="auto" w:fill="F2F2F2"/>
      </w:pPr>
      <w:r>
        <w:rPr>
          <w:rFonts w:ascii="Consolas" w:hAnsi="Consolas"/>
          <w:sz w:val="18"/>
        </w:rPr>
        <w:t>TotalSales = 0</w:t>
      </w:r>
    </w:p>
    <w:p>
      <w:pPr>
        <w:spacing w:after="0"/>
        <w:ind w:left="360"/>
        <w:shd w:val="clear" w:color="auto" w:fill="F2F2F2"/>
      </w:pPr>
      <w:r>
        <w:rPr>
          <w:rFonts w:ascii="Consolas" w:hAnsi="Consolas"/>
          <w:sz w:val="18"/>
        </w:rPr>
        <w:t>While Not EOF(1)</w:t>
      </w:r>
    </w:p>
    <w:p>
      <w:pPr>
        <w:spacing w:after="0"/>
        <w:ind w:left="360"/>
        <w:shd w:val="clear" w:color="auto" w:fill="F2F2F2"/>
      </w:pPr>
      <w:r>
        <w:rPr>
          <w:rFonts w:ascii="Consolas" w:hAnsi="Consolas"/>
          <w:sz w:val="18"/>
        </w:rPr>
        <w:t xml:space="preserve">  Line Input #1, Data</w:t>
      </w:r>
    </w:p>
    <w:p>
      <w:pPr>
        <w:spacing w:after="0"/>
        <w:ind w:left="360"/>
        <w:shd w:val="clear" w:color="auto" w:fill="F2F2F2"/>
      </w:pPr>
      <w:r>
        <w:rPr>
          <w:rFonts w:ascii="Consolas" w:hAnsi="Consolas"/>
          <w:sz w:val="18"/>
        </w:rPr>
        <w:t xml:space="preserve">  TotalSales = TotalSales + Data</w:t>
      </w:r>
    </w:p>
    <w:p>
      <w:pPr>
        <w:spacing w:after="0"/>
        <w:ind w:left="360"/>
        <w:shd w:val="clear" w:color="auto" w:fill="F2F2F2"/>
      </w:pPr>
      <w:r>
        <w:rPr>
          <w:rFonts w:ascii="Consolas" w:hAnsi="Consolas"/>
          <w:sz w:val="18"/>
        </w:rPr>
        <w:t>Wend</w:t>
      </w:r>
    </w:p>
    <w:p>
      <w:pPr>
        <w:spacing w:after="0"/>
        <w:ind w:left="360"/>
        <w:shd w:val="clear" w:color="auto" w:fill="F2F2F2"/>
      </w:pPr>
      <w:r>
        <w:rPr>
          <w:rFonts w:ascii="Consolas" w:hAnsi="Consolas"/>
          <w:sz w:val="18"/>
        </w:rPr>
        <w:t>MsgBox "Total Sales=" &amp; TotalSales</w:t>
      </w:r>
    </w:p>
    <w:p>
      <w:pPr>
        <w:spacing w:after="0"/>
        <w:ind w:left="360"/>
        <w:shd w:val="clear" w:color="auto" w:fill="F2F2F2"/>
      </w:pPr>
      <w:r>
        <w:rPr>
          <w:rFonts w:ascii="Consolas" w:hAnsi="Consolas"/>
          <w:sz w:val="18"/>
        </w:rPr>
        <w:t>Close #1</w:t>
      </w:r>
    </w:p>
    <w:p>
      <w:pPr>
        <w:spacing w:after="40"/>
      </w:pPr>
    </w:p>
    <w:p>
      <w:pPr>
        <w:pStyle w:val="Heading3"/>
      </w:pPr>
      <w:r>
        <w:rPr>
          <w:rFonts w:ascii="Calibri" w:hAnsi="Calibri"/>
          <w:b/>
          <w:i w:val="0"/>
          <w:sz w:val="26"/>
        </w:rPr>
        <w:t xml:space="preserve">Vòng lặp VBA: </w:t>
      </w:r>
      <w:r>
        <w:rPr>
          <w:rFonts w:ascii="Calibri" w:hAnsi="Calibri"/>
          <w:b/>
          <w:i w:val="0"/>
          <w:sz w:val="26"/>
        </w:rPr>
        <w:t>For Each</w:t>
      </w:r>
    </w:p>
    <w:p>
      <w:pPr>
        <w:spacing w:after="80"/>
      </w:pPr>
      <w:r>
        <w:rPr>
          <w:b w:val="0"/>
          <w:i w:val="0"/>
        </w:rPr>
        <w:t>Mặc dù vòng lặp VBA là một vòng lặp tuyệt vời, nhưng trình ghi macro không bao giờ ghi lại loại vòng lặp này. VBA là một ngôn ngữ hướng đối tượng. Việc có một tập hợp các đối tượng trong Excel là chuyện thường gặp, chẳng hạn như tập hợp các trang tính trong một workbook, các ô trong một vùng, các bảng pivot trên một trang tính, hoặc các chuỗi dữ liệu trên một biểu đồ.</w:t>
      </w:r>
    </w:p>
    <w:p>
      <w:pPr>
        <w:spacing w:after="80"/>
      </w:pPr>
      <w:r>
        <w:rPr>
          <w:b w:val="0"/>
          <w:i w:val="0"/>
        </w:rPr>
        <w:t xml:space="preserve">Loại vòng lặp đặc biệt này rất tuyệt để lặp qua tất cả các mục trong một tập hợp. Nó sử dụng các biến đối tượng, mà chúng ta đã thảo luận ở Chương 4, “Laying the groundwork with variables and structures.” Khác với các biến đơn giản lưu trữ một giá trị duy nhất (như </w:t>
      </w:r>
      <w:r>
        <w:rPr>
          <w:rFonts w:ascii="Consolas" w:hAnsi="Consolas"/>
          <w:b w:val="0"/>
          <w:i w:val="0"/>
          <w:sz w:val="20"/>
        </w:rPr>
        <w:t>TotalSales</w:t>
      </w:r>
      <w:r>
        <w:rPr>
          <w:b w:val="0"/>
          <w:i w:val="0"/>
        </w:rPr>
        <w:t xml:space="preserve">), các biến đối tượng, chẳng hạn như </w:t>
      </w:r>
      <w:r>
        <w:rPr>
          <w:rFonts w:ascii="Consolas" w:hAnsi="Consolas"/>
          <w:b w:val="0"/>
          <w:i w:val="0"/>
          <w:sz w:val="20"/>
        </w:rPr>
        <w:t>ThisWorkbook</w:t>
      </w:r>
      <w:r>
        <w:rPr>
          <w:b w:val="0"/>
          <w:i w:val="0"/>
        </w:rPr>
        <w:t>, đại diện cho những thực thể phức tạp với nhiều thuộc tính và phương thức.</w:t>
      </w:r>
    </w:p>
    <w:p>
      <w:pPr>
        <w:spacing w:after="80"/>
      </w:pPr>
      <w:r>
        <w:rPr>
          <w:b w:val="0"/>
          <w:i w:val="0"/>
        </w:rPr>
        <w:t xml:space="preserve">Vòng lặp </w:t>
      </w:r>
      <w:r>
        <w:rPr>
          <w:rFonts w:ascii="Consolas" w:hAnsi="Consolas"/>
          <w:b w:val="0"/>
          <w:i w:val="0"/>
          <w:sz w:val="20"/>
        </w:rPr>
        <w:t>For Each</w:t>
      </w:r>
      <w:r>
        <w:rPr>
          <w:b w:val="0"/>
          <w:i w:val="0"/>
        </w:rPr>
        <w:t xml:space="preserve"> dùng một biến đối tượng thay vì một biến đếm. Đoạn mã sau đây lặp qua tất cả các ô trong cột A:</w:t>
      </w:r>
    </w:p>
    <w:p>
      <w:pPr>
        <w:spacing w:after="0"/>
        <w:ind w:left="360"/>
        <w:shd w:val="clear" w:color="auto" w:fill="F2F2F2"/>
      </w:pPr>
      <w:r>
        <w:rPr>
          <w:rFonts w:ascii="Consolas" w:hAnsi="Consolas"/>
          <w:sz w:val="18"/>
        </w:rPr>
        <w:t>For Each myCell in Range("A1").CurrentRegion.Resize(, 1)</w:t>
      </w:r>
    </w:p>
    <w:p>
      <w:pPr>
        <w:spacing w:after="0"/>
        <w:ind w:left="360"/>
        <w:shd w:val="clear" w:color="auto" w:fill="F2F2F2"/>
      </w:pPr>
      <w:r>
        <w:rPr>
          <w:rFonts w:ascii="Consolas" w:hAnsi="Consolas"/>
          <w:sz w:val="18"/>
        </w:rPr>
        <w:t xml:space="preserve">  If myCell.Value = "Total" Then</w:t>
      </w:r>
    </w:p>
    <w:p>
      <w:pPr>
        <w:spacing w:after="0"/>
        <w:ind w:left="360"/>
        <w:shd w:val="clear" w:color="auto" w:fill="F2F2F2"/>
      </w:pPr>
      <w:r>
        <w:rPr>
          <w:rFonts w:ascii="Consolas" w:hAnsi="Consolas"/>
          <w:sz w:val="18"/>
        </w:rPr>
        <w:t xml:space="preserve">    myCell.Resize(1,8).Font.Bold = True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myCell</w:t>
      </w:r>
    </w:p>
    <w:p>
      <w:pPr>
        <w:spacing w:after="40"/>
      </w:pPr>
    </w:p>
    <w:p>
      <w:pPr>
        <w:spacing w:after="80"/>
      </w:pPr>
      <w:r>
        <w:rPr>
          <w:b w:val="0"/>
          <w:i w:val="0"/>
        </w:rPr>
        <w:t>Đoạn mã này dùng thuộc tính .</w:t>
      </w:r>
      <w:r>
        <w:rPr>
          <w:rFonts w:ascii="Consolas" w:hAnsi="Consolas"/>
          <w:b w:val="0"/>
          <w:i w:val="0"/>
          <w:sz w:val="20"/>
        </w:rPr>
        <w:t>CurrentRegion</w:t>
      </w:r>
      <w:r>
        <w:rPr>
          <w:b w:val="0"/>
          <w:i w:val="0"/>
        </w:rPr>
        <w:t xml:space="preserve"> để xác định vùng hiện tại rồi dùng thuộc tính </w:t>
      </w:r>
      <w:r>
        <w:rPr>
          <w:rFonts w:ascii="Consolas" w:hAnsi="Consolas"/>
          <w:b w:val="0"/>
          <w:i w:val="0"/>
          <w:sz w:val="20"/>
        </w:rPr>
        <w:t>.Resize</w:t>
      </w:r>
      <w:r>
        <w:rPr>
          <w:b w:val="0"/>
          <w:i w:val="0"/>
        </w:rPr>
        <w:t xml:space="preserve"> để giới hạn vùng được chọn thành một cột duy nhất. Biến đối tượng được gọi là </w:t>
      </w:r>
      <w:r>
        <w:rPr>
          <w:rFonts w:ascii="Consolas" w:hAnsi="Consolas"/>
          <w:b w:val="0"/>
          <w:i w:val="0"/>
          <w:sz w:val="20"/>
        </w:rPr>
        <w:t>myCell</w:t>
      </w:r>
      <w:r>
        <w:rPr>
          <w:b w:val="0"/>
          <w:i w:val="0"/>
        </w:rPr>
        <w:t xml:space="preserve">. Có thể dùng bất kỳ tên nào cho biến đối tượng, nhưng </w:t>
      </w:r>
      <w:r>
        <w:rPr>
          <w:rFonts w:ascii="Consolas" w:hAnsi="Consolas"/>
          <w:b w:val="0"/>
          <w:i w:val="0"/>
          <w:sz w:val="20"/>
        </w:rPr>
        <w:t>myCell</w:t>
      </w:r>
      <w:r>
        <w:rPr>
          <w:b w:val="0"/>
          <w:i w:val="0"/>
        </w:rPr>
        <w:t xml:space="preserve"> có vẻ phù hợp hơn là một cái tên tùy tiện như </w:t>
      </w:r>
      <w:r>
        <w:rPr>
          <w:rFonts w:ascii="Consolas" w:hAnsi="Consolas"/>
          <w:b w:val="0"/>
          <w:i w:val="0"/>
          <w:sz w:val="20"/>
        </w:rPr>
        <w:t>Fred</w:t>
      </w:r>
      <w:r>
        <w:rPr>
          <w:b w:val="0"/>
          <w:i w:val="0"/>
        </w:rPr>
        <w:t>.</w:t>
      </w:r>
    </w:p>
    <w:p>
      <w:pPr>
        <w:spacing w:after="80"/>
      </w:pPr>
      <w:r>
        <w:rPr>
          <w:b w:val="0"/>
          <w:i w:val="0"/>
        </w:rPr>
        <w:t xml:space="preserve">Đoạn mã mẫu sau đây tìm kiếm tất cả các workbook đang mở, tìm một workbook mà trang tính đầu tiên được gọi là </w:t>
      </w:r>
      <w:r>
        <w:rPr>
          <w:rFonts w:ascii="Consolas" w:hAnsi="Consolas"/>
          <w:b w:val="0"/>
          <w:i w:val="0"/>
          <w:sz w:val="20"/>
        </w:rPr>
        <w:t>Menu</w:t>
      </w:r>
      <w:r>
        <w:rPr>
          <w:b w:val="0"/>
          <w:i w:val="0"/>
        </w:rPr>
        <w:t xml:space="preserve">. Khi tìm thấy trang tính đó, </w:t>
      </w:r>
      <w:r>
        <w:rPr>
          <w:rFonts w:ascii="Consolas" w:hAnsi="Consolas"/>
          <w:b w:val="0"/>
          <w:i w:val="0"/>
          <w:sz w:val="20"/>
        </w:rPr>
        <w:t>Exit For</w:t>
      </w:r>
      <w:r>
        <w:rPr>
          <w:b w:val="0"/>
          <w:i w:val="0"/>
        </w:rPr>
        <w:t xml:space="preserve"> được dùng để thoát khỏi vòng lặp:</w:t>
      </w:r>
    </w:p>
    <w:p>
      <w:pPr>
        <w:spacing w:after="0"/>
        <w:ind w:left="360"/>
        <w:shd w:val="clear" w:color="auto" w:fill="F2F2F2"/>
      </w:pPr>
      <w:r>
        <w:rPr>
          <w:rFonts w:ascii="Consolas" w:hAnsi="Consolas"/>
          <w:sz w:val="18"/>
        </w:rPr>
        <w:t>For Each wb in Workbooks</w:t>
      </w:r>
    </w:p>
    <w:p>
      <w:pPr>
        <w:spacing w:after="0"/>
        <w:ind w:left="360"/>
        <w:shd w:val="clear" w:color="auto" w:fill="F2F2F2"/>
      </w:pPr>
      <w:r>
        <w:rPr>
          <w:rFonts w:ascii="Consolas" w:hAnsi="Consolas"/>
          <w:sz w:val="18"/>
        </w:rPr>
        <w:t xml:space="preserve">  If wb.Worksheets(1).Name = "Menu" Then</w:t>
      </w:r>
    </w:p>
    <w:p>
      <w:pPr>
        <w:spacing w:after="0"/>
        <w:ind w:left="360"/>
        <w:shd w:val="clear" w:color="auto" w:fill="F2F2F2"/>
      </w:pPr>
      <w:r>
        <w:rPr>
          <w:rFonts w:ascii="Consolas" w:hAnsi="Consolas"/>
          <w:sz w:val="18"/>
        </w:rPr>
        <w:t xml:space="preserve">    WBFound = True</w:t>
      </w:r>
    </w:p>
    <w:p>
      <w:pPr>
        <w:spacing w:after="0"/>
        <w:ind w:left="360"/>
        <w:shd w:val="clear" w:color="auto" w:fill="F2F2F2"/>
      </w:pPr>
      <w:r>
        <w:rPr>
          <w:rFonts w:ascii="Consolas" w:hAnsi="Consolas"/>
          <w:sz w:val="18"/>
        </w:rPr>
        <w:t xml:space="preserve">    WBName = wb.Name</w:t>
      </w:r>
    </w:p>
    <w:p>
      <w:pPr>
        <w:spacing w:after="0"/>
        <w:ind w:left="360"/>
        <w:shd w:val="clear" w:color="auto" w:fill="F2F2F2"/>
      </w:pPr>
      <w:r>
        <w:rPr>
          <w:rFonts w:ascii="Consolas" w:hAnsi="Consolas"/>
          <w:sz w:val="18"/>
        </w:rPr>
        <w:t xml:space="preserve">    Exit For</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wb</w:t>
      </w:r>
    </w:p>
    <w:p>
      <w:pPr>
        <w:spacing w:after="40"/>
      </w:pPr>
    </w:p>
    <w:p>
      <w:pPr>
        <w:spacing w:after="80"/>
      </w:pPr>
      <w:r>
        <w:rPr>
          <w:b w:val="0"/>
          <w:i w:val="0"/>
        </w:rPr>
        <w:t>Đoạn mã mẫu này xóa tất cả các bảng pivot trên trang tính hiện tại:</w:t>
      </w:r>
    </w:p>
    <w:p>
      <w:pPr>
        <w:spacing w:after="0"/>
        <w:ind w:left="360"/>
        <w:shd w:val="clear" w:color="auto" w:fill="F2F2F2"/>
      </w:pPr>
      <w:r>
        <w:rPr>
          <w:rFonts w:ascii="Consolas" w:hAnsi="Consolas"/>
          <w:sz w:val="18"/>
        </w:rPr>
        <w:t>For Each pt in ActiveSheet.PivotTables</w:t>
      </w:r>
    </w:p>
    <w:p>
      <w:pPr>
        <w:spacing w:after="0"/>
        <w:ind w:left="360"/>
        <w:shd w:val="clear" w:color="auto" w:fill="F2F2F2"/>
      </w:pPr>
      <w:r>
        <w:rPr>
          <w:rFonts w:ascii="Consolas" w:hAnsi="Consolas"/>
          <w:sz w:val="18"/>
        </w:rPr>
        <w:t xml:space="preserve">  pt.TableRange2.Clear</w:t>
      </w:r>
    </w:p>
    <w:p>
      <w:pPr>
        <w:spacing w:after="0"/>
        <w:ind w:left="360"/>
        <w:shd w:val="clear" w:color="auto" w:fill="F2F2F2"/>
      </w:pPr>
      <w:r>
        <w:rPr>
          <w:rFonts w:ascii="Consolas" w:hAnsi="Consolas"/>
          <w:sz w:val="18"/>
        </w:rPr>
        <w:t>Next pt</w:t>
      </w:r>
    </w:p>
    <w:p>
      <w:pPr>
        <w:spacing w:after="40"/>
      </w:pPr>
    </w:p>
    <w:p>
      <w:pPr>
        <w:pStyle w:val="Heading3"/>
      </w:pPr>
      <w:r>
        <w:rPr>
          <w:rFonts w:ascii="Calibri" w:hAnsi="Calibri"/>
          <w:b/>
          <w:i w:val="0"/>
          <w:sz w:val="26"/>
        </w:rPr>
        <w:t xml:space="preserve">Điều khiển luồng: Dùng </w:t>
      </w:r>
      <w:r>
        <w:rPr>
          <w:rFonts w:ascii="Calibri" w:hAnsi="Calibri"/>
          <w:b/>
          <w:i w:val="0"/>
          <w:sz w:val="26"/>
        </w:rPr>
        <w:t>If...Then...Else</w:t>
      </w:r>
      <w:r>
        <w:rPr>
          <w:rFonts w:ascii="Calibri" w:hAnsi="Calibri"/>
          <w:b/>
          <w:i w:val="0"/>
          <w:sz w:val="26"/>
        </w:rPr>
        <w:t xml:space="preserve"> và </w:t>
      </w:r>
      <w:r>
        <w:rPr>
          <w:rFonts w:ascii="Calibri" w:hAnsi="Calibri"/>
          <w:b/>
          <w:i w:val="0"/>
          <w:sz w:val="26"/>
        </w:rPr>
        <w:t>Select Case</w:t>
      </w:r>
    </w:p>
    <w:p>
      <w:pPr>
        <w:spacing w:after="80"/>
      </w:pPr>
      <w:r>
        <w:rPr>
          <w:b w:val="0"/>
          <w:i w:val="0"/>
        </w:rPr>
        <w:t xml:space="preserve">Một khía cạnh khác của lập trình mà trình ghi macro sẽ không bao giờ ghi lại là khái niệm điều khiển luồng. Đôi khi, bạn không muốn mọi dòng của chương trình đều được thực thi mỗi lần bạn chạy macro. VBA cung cấp hai lựa chọn tuyệt vời để điều khiển luồng: cấu trúc </w:t>
      </w:r>
      <w:r>
        <w:rPr>
          <w:rFonts w:ascii="Consolas" w:hAnsi="Consolas"/>
          <w:b w:val="0"/>
          <w:i w:val="0"/>
          <w:sz w:val="20"/>
        </w:rPr>
        <w:t>If...Then...Else</w:t>
      </w:r>
      <w:r>
        <w:rPr>
          <w:b w:val="0"/>
          <w:i w:val="0"/>
        </w:rPr>
        <w:t xml:space="preserve"> và </w:t>
      </w:r>
      <w:r>
        <w:rPr>
          <w:rFonts w:ascii="Consolas" w:hAnsi="Consolas"/>
          <w:b w:val="0"/>
          <w:i w:val="0"/>
          <w:sz w:val="20"/>
        </w:rPr>
        <w:t>Select Case</w:t>
      </w:r>
      <w:r>
        <w:rPr>
          <w:b w:val="0"/>
          <w:i w:val="0"/>
        </w:rPr>
        <w:t>.</w:t>
      </w:r>
    </w:p>
    <w:p>
      <w:pPr>
        <w:pStyle w:val="Heading4"/>
      </w:pPr>
      <w:r>
        <w:rPr>
          <w:rFonts w:ascii="Calibri" w:hAnsi="Calibri"/>
          <w:b/>
          <w:i w:val="0"/>
          <w:sz w:val="23"/>
        </w:rPr>
        <w:t xml:space="preserve">Điều khiển luồng cơ bản: </w:t>
      </w:r>
      <w:r>
        <w:rPr>
          <w:rFonts w:ascii="Calibri" w:hAnsi="Calibri"/>
          <w:b/>
          <w:i w:val="0"/>
          <w:sz w:val="23"/>
        </w:rPr>
        <w:t>If...Then...Else</w:t>
      </w:r>
    </w:p>
    <w:p>
      <w:pPr>
        <w:spacing w:after="80"/>
      </w:pPr>
      <w:r>
        <w:rPr>
          <w:b w:val="0"/>
          <w:i w:val="0"/>
        </w:rPr>
        <w:t xml:space="preserve">Công cụ phổ biến nhất để điều khiển luồng chương trình là câu lệnh </w:t>
      </w:r>
      <w:r>
        <w:rPr>
          <w:rFonts w:ascii="Consolas" w:hAnsi="Consolas"/>
          <w:b w:val="0"/>
          <w:i w:val="0"/>
          <w:sz w:val="20"/>
        </w:rPr>
        <w:t>If</w:t>
      </w:r>
      <w:r>
        <w:rPr>
          <w:b w:val="0"/>
          <w:i w:val="0"/>
        </w:rPr>
        <w:t xml:space="preserve">. Ví dụ, giả sử bạn có một danh sách sản phẩm, như trong Hình 5-10. Bạn muốn lặp qua từng sản phẩm trong danh sách và sao chép nó vào danh sách Trái cây hoặc danh sách Rau củ. Những người mới lập trình có thể bị cám dỗ lặp qua các hàng hai lần—một lần để tìm trái cây và lần thứ hai để tìm rau củ. Tuy nhiên, không cần phải lặp hai lần vì bạn có thể dùng cấu trúc </w:t>
      </w:r>
      <w:r>
        <w:rPr>
          <w:rFonts w:ascii="Consolas" w:hAnsi="Consolas"/>
          <w:b w:val="0"/>
          <w:i w:val="0"/>
          <w:sz w:val="20"/>
        </w:rPr>
        <w:t>If...Then...Else</w:t>
      </w:r>
      <w:r>
        <w:rPr>
          <w:b w:val="0"/>
          <w:i w:val="0"/>
        </w:rPr>
        <w:t xml:space="preserve"> trên một vòng lặp duy nhất để sao chép từng hàng vào đúng vị trí.</w:t>
      </w:r>
    </w:p>
    <w:p>
      <w:pPr>
        <w:jc w:val="center"/>
      </w:pPr>
      <w:r>
        <w:drawing>
          <wp:inline xmlns:a="http://schemas.openxmlformats.org/drawingml/2006/main" xmlns:pic="http://schemas.openxmlformats.org/drawingml/2006/picture">
            <wp:extent cx="3095625" cy="2857501"/>
            <wp:docPr id="126" name="Picture 126"/>
            <wp:cNvGraphicFramePr>
              <a:graphicFrameLocks noChangeAspect="1"/>
            </wp:cNvGraphicFramePr>
            <a:graphic>
              <a:graphicData uri="http://schemas.openxmlformats.org/drawingml/2006/picture">
                <pic:pic>
                  <pic:nvPicPr>
                    <pic:cNvPr id="0" name="05fig10.jpg"/>
                    <pic:cNvPicPr/>
                  </pic:nvPicPr>
                  <pic:blipFill>
                    <a:blip r:embed="rId72"/>
                    <a:stretch>
                      <a:fillRect/>
                    </a:stretch>
                  </pic:blipFill>
                  <pic:spPr>
                    <a:xfrm>
                      <a:off x="0" y="0"/>
                      <a:ext cx="3095625" cy="2857501"/>
                    </a:xfrm>
                    <a:prstGeom prst="rect"/>
                  </pic:spPr>
                </pic:pic>
              </a:graphicData>
            </a:graphic>
          </wp:inline>
        </w:drawing>
      </w:r>
    </w:p>
    <w:p>
      <w:pPr>
        <w:spacing w:after="160"/>
        <w:jc w:val="center"/>
      </w:pPr>
      <w:r>
        <w:rPr>
          <w:rFonts w:ascii="Calibri" w:hAnsi="Calibri"/>
          <w:b/>
          <w:i/>
          <w:sz w:val="19"/>
        </w:rPr>
        <w:t>HÌNH 5-10</w:t>
      </w:r>
      <w:r>
        <w:rPr>
          <w:rFonts w:ascii="Calibri" w:hAnsi="Calibri"/>
          <w:b w:val="0"/>
          <w:i/>
          <w:sz w:val="19"/>
        </w:rPr>
        <w:t xml:space="preserve"> Một vòng lặp đơn có thể tìm trái cây hoặc rau củ.</w:t>
      </w:r>
    </w:p>
    <w:p>
      <w:pPr>
        <w:pStyle w:val="Heading5"/>
      </w:pPr>
      <w:r>
        <w:rPr>
          <w:rFonts w:ascii="Calibri" w:hAnsi="Calibri"/>
          <w:b/>
          <w:i w:val="0"/>
          <w:sz w:val="22"/>
        </w:rPr>
        <w:t>Sử dụng điều kiện</w:t>
      </w:r>
    </w:p>
    <w:p>
      <w:pPr>
        <w:spacing w:after="80"/>
      </w:pPr>
      <w:r>
        <w:rPr>
          <w:b w:val="0"/>
          <w:i w:val="0"/>
        </w:rPr>
        <w:t xml:space="preserve">Mọi câu lệnh </w:t>
      </w:r>
      <w:r>
        <w:rPr>
          <w:rFonts w:ascii="Consolas" w:hAnsi="Consolas"/>
          <w:b w:val="0"/>
          <w:i w:val="0"/>
          <w:sz w:val="20"/>
        </w:rPr>
        <w:t>If</w:t>
      </w:r>
      <w:r>
        <w:rPr>
          <w:b w:val="0"/>
          <w:i w:val="0"/>
        </w:rPr>
        <w:t xml:space="preserve"> đều cần một điều kiện được kiểm tra. Điều kiện luôn phải đánh giá thành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Dưới đây là một số ví dụ về điều kiện đơn giản và phức tạp:</w:t>
      </w:r>
    </w:p>
    <w:p>
      <w:pPr>
        <w:spacing w:after="80"/>
        <w:ind w:left="360"/>
      </w:pPr>
      <w:r>
        <w:t xml:space="preserve">• </w:t>
      </w:r>
      <w:r>
        <w:rPr>
          <w:rFonts w:ascii="Consolas" w:hAnsi="Consolas"/>
          <w:b w:val="0"/>
          <w:i w:val="0"/>
          <w:sz w:val="20"/>
        </w:rPr>
        <w:t>If Range("A1").Value = "Title" Then</w:t>
      </w:r>
    </w:p>
    <w:p>
      <w:pPr>
        <w:spacing w:after="80"/>
        <w:ind w:left="360"/>
      </w:pPr>
      <w:r>
        <w:t xml:space="preserve">• </w:t>
      </w:r>
      <w:r>
        <w:rPr>
          <w:rFonts w:ascii="Consolas" w:hAnsi="Consolas"/>
          <w:b w:val="0"/>
          <w:i w:val="0"/>
          <w:sz w:val="20"/>
        </w:rPr>
        <w:t>If Not Range("A1").Value = "Title" Then</w:t>
      </w:r>
    </w:p>
    <w:p>
      <w:pPr>
        <w:spacing w:after="80"/>
        <w:ind w:left="360"/>
      </w:pPr>
      <w:r>
        <w:t xml:space="preserve">• </w:t>
      </w:r>
      <w:r>
        <w:rPr>
          <w:rFonts w:ascii="Consolas" w:hAnsi="Consolas"/>
          <w:b w:val="0"/>
          <w:i w:val="0"/>
          <w:sz w:val="20"/>
        </w:rPr>
        <w:t>If Range("A1").Value = "Title" And Range("B1").Value = "Fruit" Then</w:t>
      </w:r>
    </w:p>
    <w:p>
      <w:pPr>
        <w:spacing w:after="80"/>
        <w:ind w:left="360"/>
      </w:pPr>
      <w:r>
        <w:t xml:space="preserve">• </w:t>
      </w:r>
      <w:r>
        <w:rPr>
          <w:rFonts w:ascii="Consolas" w:hAnsi="Consolas"/>
          <w:b w:val="0"/>
          <w:i w:val="0"/>
          <w:sz w:val="20"/>
        </w:rPr>
        <w:t>If Range("A1").Value = "Title" Or Range("B1").Value = "Fruit" Then</w:t>
      </w:r>
    </w:p>
    <w:p>
      <w:pPr>
        <w:pStyle w:val="Heading5"/>
      </w:pPr>
      <w:r>
        <w:rPr>
          <w:rFonts w:ascii="Calibri" w:hAnsi="Calibri"/>
          <w:b/>
          <w:i w:val="0"/>
          <w:sz w:val="22"/>
        </w:rPr>
        <w:t xml:space="preserve">Sử dụng </w:t>
      </w:r>
      <w:r>
        <w:rPr>
          <w:rFonts w:ascii="Calibri" w:hAnsi="Calibri"/>
          <w:b/>
          <w:i w:val="0"/>
          <w:sz w:val="22"/>
        </w:rPr>
        <w:t>If...Then...End If</w:t>
      </w:r>
    </w:p>
    <w:p>
      <w:pPr>
        <w:spacing w:after="80"/>
      </w:pPr>
      <w:r>
        <w:rPr>
          <w:b w:val="0"/>
          <w:i w:val="0"/>
        </w:rPr>
        <w:t xml:space="preserve">Sau câu lệnh </w:t>
      </w:r>
      <w:r>
        <w:rPr>
          <w:rFonts w:ascii="Consolas" w:hAnsi="Consolas"/>
          <w:b w:val="0"/>
          <w:i w:val="0"/>
          <w:sz w:val="20"/>
        </w:rPr>
        <w:t>If</w:t>
      </w:r>
      <w:r>
        <w:rPr>
          <w:b w:val="0"/>
          <w:i w:val="0"/>
        </w:rPr>
        <w:t xml:space="preserve">, bạn có thể thêm một hoặc nhiều dòng lệnh chỉ được thực thi khi điều kiện được thỏa mãn. Sau đó bạn nên đóng khối </w:t>
      </w:r>
      <w:r>
        <w:rPr>
          <w:rFonts w:ascii="Consolas" w:hAnsi="Consolas"/>
          <w:b w:val="0"/>
          <w:i w:val="0"/>
          <w:sz w:val="20"/>
        </w:rPr>
        <w:t>If</w:t>
      </w:r>
      <w:r>
        <w:rPr>
          <w:b w:val="0"/>
          <w:i w:val="0"/>
        </w:rPr>
        <w:t xml:space="preserve"> bằng một dòng </w:t>
      </w:r>
      <w:r>
        <w:rPr>
          <w:rFonts w:ascii="Consolas" w:hAnsi="Consolas"/>
          <w:b w:val="0"/>
          <w:i w:val="0"/>
          <w:sz w:val="20"/>
        </w:rPr>
        <w:t>End If</w:t>
      </w:r>
      <w:r>
        <w:rPr>
          <w:b w:val="0"/>
          <w:i w:val="0"/>
        </w:rPr>
        <w:t xml:space="preserve">. Dưới đây là một ví dụ đơn giản về câu lệnh </w:t>
      </w:r>
      <w:r>
        <w:rPr>
          <w:rFonts w:ascii="Consolas" w:hAnsi="Consolas"/>
          <w:b w:val="0"/>
          <w:i w:val="0"/>
          <w:sz w:val="20"/>
        </w:rPr>
        <w:t>If</w:t>
      </w:r>
      <w:r>
        <w:rPr>
          <w:b w:val="0"/>
          <w:i w:val="0"/>
        </w:rPr>
        <w:t>:</w:t>
      </w:r>
    </w:p>
    <w:p>
      <w:pPr>
        <w:spacing w:after="0"/>
        <w:ind w:left="360"/>
        <w:shd w:val="clear" w:color="auto" w:fill="F2F2F2"/>
      </w:pPr>
      <w:r>
        <w:rPr>
          <w:rFonts w:ascii="Consolas" w:hAnsi="Consolas"/>
          <w:sz w:val="18"/>
        </w:rPr>
        <w:t>Sub ColorFruitRedBold()</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2 To FinalRow</w:t>
      </w:r>
    </w:p>
    <w:p>
      <w:pPr>
        <w:spacing w:after="0"/>
        <w:ind w:left="360"/>
        <w:shd w:val="clear" w:color="auto" w:fill="F2F2F2"/>
      </w:pPr>
      <w:r>
        <w:rPr>
          <w:rFonts w:ascii="Consolas" w:hAnsi="Consolas"/>
          <w:sz w:val="18"/>
        </w:rPr>
        <w:t xml:space="preserve">  If Cells(i, 1).Value = "Fruit" Then</w:t>
      </w:r>
    </w:p>
    <w:p>
      <w:pPr>
        <w:spacing w:after="0"/>
        <w:ind w:left="360"/>
        <w:shd w:val="clear" w:color="auto" w:fill="F2F2F2"/>
      </w:pPr>
      <w:r>
        <w:rPr>
          <w:rFonts w:ascii="Consolas" w:hAnsi="Consolas"/>
          <w:sz w:val="18"/>
        </w:rPr>
        <w:t xml:space="preserve">    Cells(i, 1).Resize(1, 3).Font.Bold = True</w:t>
      </w:r>
    </w:p>
    <w:p>
      <w:pPr>
        <w:spacing w:after="0"/>
        <w:ind w:left="360"/>
        <w:shd w:val="clear" w:color="auto" w:fill="F2F2F2"/>
      </w:pPr>
      <w:r>
        <w:rPr>
          <w:rFonts w:ascii="Consolas" w:hAnsi="Consolas"/>
          <w:sz w:val="18"/>
        </w:rPr>
        <w:t xml:space="preserve">    Cells(i, 1).Resize(1, 3).Font.ColorIndex = 3</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MsgBox "Fruit is now bold and red"</w:t>
      </w:r>
    </w:p>
    <w:p>
      <w:pPr>
        <w:spacing w:after="0"/>
        <w:ind w:left="360"/>
        <w:shd w:val="clear" w:color="auto" w:fill="F2F2F2"/>
      </w:pPr>
      <w:r>
        <w:rPr>
          <w:rFonts w:ascii="Consolas" w:hAnsi="Consolas"/>
          <w:sz w:val="18"/>
        </w:rPr>
        <w:t>End Sub</w:t>
      </w:r>
    </w:p>
    <w:p>
      <w:pPr>
        <w:spacing w:after="40"/>
      </w:pPr>
    </w:p>
    <w:p>
      <w:pPr>
        <w:pStyle w:val="Heading5"/>
      </w:pPr>
      <w:r>
        <w:rPr>
          <w:rFonts w:ascii="Calibri" w:hAnsi="Calibri"/>
          <w:b/>
          <w:i w:val="0"/>
          <w:sz w:val="22"/>
        </w:rPr>
        <w:t xml:space="preserve">Quyết định hoặc cái này hoặc cái kia: </w:t>
      </w:r>
      <w:r>
        <w:rPr>
          <w:rFonts w:ascii="Calibri" w:hAnsi="Calibri"/>
          <w:b/>
          <w:i w:val="0"/>
          <w:sz w:val="22"/>
        </w:rPr>
        <w:t>If...Then...Else...End If</w:t>
      </w:r>
    </w:p>
    <w:p>
      <w:pPr>
        <w:spacing w:after="80"/>
      </w:pPr>
      <w:r>
        <w:rPr>
          <w:b w:val="0"/>
          <w:i w:val="0"/>
        </w:rPr>
        <w:t xml:space="preserve">Đôi khi, bạn sẽ muốn thực hiện một nhóm câu lệnh nếu điều kiện đúng và một nhóm câu lệnh khác nếu điều kiện không đúng. Để làm điều này với VBA, nhóm điều kiện thứ hai sẽ được viết sau câu lệnh </w:t>
      </w:r>
      <w:r>
        <w:rPr>
          <w:rFonts w:ascii="Consolas" w:hAnsi="Consolas"/>
          <w:b w:val="0"/>
          <w:i w:val="0"/>
          <w:sz w:val="20"/>
        </w:rPr>
        <w:t>Else</w:t>
      </w:r>
      <w:r>
        <w:rPr>
          <w:b w:val="0"/>
          <w:i w:val="0"/>
        </w:rPr>
        <w:t xml:space="preserve">. Cấu trúc này vẫn chỉ có một câu lệnh </w:t>
      </w:r>
      <w:r>
        <w:rPr>
          <w:rFonts w:ascii="Consolas" w:hAnsi="Consolas"/>
          <w:b w:val="0"/>
          <w:i w:val="0"/>
          <w:sz w:val="20"/>
        </w:rPr>
        <w:t>End If</w:t>
      </w:r>
      <w:r>
        <w:rPr>
          <w:b w:val="0"/>
          <w:i w:val="0"/>
        </w:rPr>
        <w:t xml:space="preserve"> duy nhất đi kèm. Ví dụ, bạn có thể dùng đoạn mã sau để tô màu đỏ cho trái cây và màu xanh cho rau củ:</w:t>
      </w:r>
    </w:p>
    <w:p>
      <w:pPr>
        <w:spacing w:after="0"/>
        <w:ind w:left="360"/>
        <w:shd w:val="clear" w:color="auto" w:fill="F2F2F2"/>
      </w:pPr>
      <w:r>
        <w:rPr>
          <w:rFonts w:ascii="Consolas" w:hAnsi="Consolas"/>
          <w:sz w:val="18"/>
        </w:rPr>
        <w:t>Sub FruitRedVegGreen()</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2 To FinalRow</w:t>
      </w:r>
    </w:p>
    <w:p>
      <w:pPr>
        <w:spacing w:after="0"/>
        <w:ind w:left="360"/>
        <w:shd w:val="clear" w:color="auto" w:fill="F2F2F2"/>
      </w:pPr>
      <w:r>
        <w:rPr>
          <w:rFonts w:ascii="Consolas" w:hAnsi="Consolas"/>
          <w:sz w:val="18"/>
        </w:rPr>
        <w:t xml:space="preserve">  If Cells(i, 1).Value = "Fruit" Then</w:t>
      </w:r>
    </w:p>
    <w:p>
      <w:pPr>
        <w:spacing w:after="0"/>
        <w:ind w:left="360"/>
        <w:shd w:val="clear" w:color="auto" w:fill="F2F2F2"/>
      </w:pPr>
      <w:r>
        <w:rPr>
          <w:rFonts w:ascii="Consolas" w:hAnsi="Consolas"/>
          <w:sz w:val="18"/>
        </w:rPr>
        <w:t xml:space="preserve">    Cells(i, 1).Resize(1, 3).Font.ColorIndex = 3</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Cells(i, 1).Resize(1, 3).Font.ColorIndex = 50</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MsgBox "Fruit is red / Veggies are green"</w:t>
      </w:r>
    </w:p>
    <w:p>
      <w:pPr>
        <w:spacing w:after="0"/>
        <w:ind w:left="360"/>
        <w:shd w:val="clear" w:color="auto" w:fill="F2F2F2"/>
      </w:pPr>
      <w:r>
        <w:rPr>
          <w:rFonts w:ascii="Consolas" w:hAnsi="Consolas"/>
          <w:sz w:val="18"/>
        </w:rPr>
        <w:t>End Sub</w:t>
      </w:r>
    </w:p>
    <w:p>
      <w:pPr>
        <w:spacing w:after="40"/>
      </w:pPr>
    </w:p>
    <w:p>
      <w:pPr>
        <w:pStyle w:val="Heading5"/>
      </w:pPr>
      <w:r>
        <w:rPr>
          <w:rFonts w:ascii="Calibri" w:hAnsi="Calibri"/>
          <w:b/>
          <w:i w:val="0"/>
          <w:sz w:val="22"/>
        </w:rPr>
        <w:t xml:space="preserve">Sử dụng </w:t>
      </w:r>
      <w:r>
        <w:rPr>
          <w:rFonts w:ascii="Calibri" w:hAnsi="Calibri"/>
          <w:b/>
          <w:i w:val="0"/>
          <w:sz w:val="22"/>
        </w:rPr>
        <w:t>If...ElseIf...End If</w:t>
      </w:r>
      <w:r>
        <w:rPr>
          <w:rFonts w:ascii="Calibri" w:hAnsi="Calibri"/>
          <w:b/>
          <w:i w:val="0"/>
          <w:sz w:val="22"/>
        </w:rPr>
        <w:t xml:space="preserve"> cho nhiều điều kiện</w:t>
      </w:r>
    </w:p>
    <w:p>
      <w:pPr>
        <w:spacing w:after="80"/>
      </w:pPr>
      <w:r>
        <w:rPr>
          <w:b w:val="0"/>
          <w:i w:val="0"/>
        </w:rPr>
        <w:t xml:space="preserve">Lưu ý rằng danh sách sản phẩm trong Hình 5-10 có một mục được phân loại là thảo mộc. Có thể dùng ba điều kiện để kiểm tra các mục trong danh sách. Bạn có thể xây dựng cấu trúc </w:t>
      </w:r>
      <w:r>
        <w:rPr>
          <w:rFonts w:ascii="Consolas" w:hAnsi="Consolas"/>
          <w:b w:val="0"/>
          <w:i w:val="0"/>
          <w:sz w:val="20"/>
        </w:rPr>
        <w:t>If...End If</w:t>
      </w:r>
      <w:r>
        <w:rPr>
          <w:b w:val="0"/>
          <w:i w:val="0"/>
        </w:rPr>
        <w:t xml:space="preserve"> với nhiều hơn hai điều kiện. Đầu tiên, kiểm tra xem bản ghi có phải là trái cây không. Tiếp theo, dùng </w:t>
      </w:r>
      <w:r>
        <w:rPr>
          <w:rFonts w:ascii="Consolas" w:hAnsi="Consolas"/>
          <w:b w:val="0"/>
          <w:i w:val="0"/>
          <w:sz w:val="20"/>
        </w:rPr>
        <w:t>ElseIf</w:t>
      </w:r>
      <w:r>
        <w:rPr>
          <w:b w:val="0"/>
          <w:i w:val="0"/>
        </w:rPr>
        <w:t xml:space="preserve"> để kiểm tra xem bản ghi có phải là rau củ không. Sau đó, kiểm tra xem bản ghi có phải là thảo mộc không. Cuối cùng, nếu bản ghi không thuộc loại nào trong số đó, hãy đánh dấu bản ghi là lỗi. Đây là đoạn mã thực hiện tất cả những việc này:</w:t>
      </w:r>
    </w:p>
    <w:p>
      <w:pPr>
        <w:spacing w:after="0"/>
        <w:ind w:left="360"/>
        <w:shd w:val="clear" w:color="auto" w:fill="F2F2F2"/>
      </w:pPr>
      <w:r>
        <w:rPr>
          <w:rFonts w:ascii="Consolas" w:hAnsi="Consolas"/>
          <w:sz w:val="18"/>
        </w:rPr>
        <w:t>Sub MultipleIf()</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2 To FinalRow</w:t>
      </w:r>
    </w:p>
    <w:p>
      <w:pPr>
        <w:spacing w:after="0"/>
        <w:ind w:left="360"/>
        <w:shd w:val="clear" w:color="auto" w:fill="F2F2F2"/>
      </w:pPr>
      <w:r>
        <w:rPr>
          <w:rFonts w:ascii="Consolas" w:hAnsi="Consolas"/>
          <w:sz w:val="18"/>
        </w:rPr>
        <w:t xml:space="preserve">  If Cells(i, 1).Value = "Fruit" Then</w:t>
      </w:r>
    </w:p>
    <w:p>
      <w:pPr>
        <w:spacing w:after="0"/>
        <w:ind w:left="360"/>
        <w:shd w:val="clear" w:color="auto" w:fill="F2F2F2"/>
      </w:pPr>
      <w:r>
        <w:rPr>
          <w:rFonts w:ascii="Consolas" w:hAnsi="Consolas"/>
          <w:sz w:val="18"/>
        </w:rPr>
        <w:t xml:space="preserve">    Cells(i, 1).Resize(1, 3).Font.ColorIndex = 3</w:t>
      </w:r>
    </w:p>
    <w:p>
      <w:pPr>
        <w:spacing w:after="0"/>
        <w:ind w:left="360"/>
        <w:shd w:val="clear" w:color="auto" w:fill="F2F2F2"/>
      </w:pPr>
      <w:r>
        <w:rPr>
          <w:rFonts w:ascii="Consolas" w:hAnsi="Consolas"/>
          <w:sz w:val="18"/>
        </w:rPr>
        <w:t xml:space="preserve">  ElseIf Cells(i, 1).Value = "Vegetable" Then</w:t>
      </w:r>
    </w:p>
    <w:p>
      <w:pPr>
        <w:spacing w:after="0"/>
        <w:ind w:left="360"/>
        <w:shd w:val="clear" w:color="auto" w:fill="F2F2F2"/>
      </w:pPr>
      <w:r>
        <w:rPr>
          <w:rFonts w:ascii="Consolas" w:hAnsi="Consolas"/>
          <w:sz w:val="18"/>
        </w:rPr>
        <w:t xml:space="preserve">    Cells(i, 1).Resize(1, 3).Font.ColorIndex = 50</w:t>
      </w:r>
    </w:p>
    <w:p>
      <w:pPr>
        <w:spacing w:after="0"/>
        <w:ind w:left="360"/>
        <w:shd w:val="clear" w:color="auto" w:fill="F2F2F2"/>
      </w:pPr>
      <w:r>
        <w:rPr>
          <w:rFonts w:ascii="Consolas" w:hAnsi="Consolas"/>
          <w:sz w:val="18"/>
        </w:rPr>
        <w:t xml:space="preserve">  ElseIf Cells(i, 1).Value = "Herbs" Then</w:t>
      </w:r>
    </w:p>
    <w:p>
      <w:pPr>
        <w:spacing w:after="0"/>
        <w:ind w:left="360"/>
        <w:shd w:val="clear" w:color="auto" w:fill="F2F2F2"/>
      </w:pPr>
      <w:r>
        <w:rPr>
          <w:rFonts w:ascii="Consolas" w:hAnsi="Consolas"/>
          <w:sz w:val="18"/>
        </w:rPr>
        <w:t xml:space="preserve">    Cells(i, 1).Resize(1, 3).Font.ColorIndex = 5</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'This must be a record in error</w:t>
      </w:r>
    </w:p>
    <w:p>
      <w:pPr>
        <w:spacing w:after="0"/>
        <w:ind w:left="360"/>
        <w:shd w:val="clear" w:color="auto" w:fill="F2F2F2"/>
      </w:pPr>
      <w:r>
        <w:rPr>
          <w:rFonts w:ascii="Consolas" w:hAnsi="Consolas"/>
          <w:sz w:val="18"/>
        </w:rPr>
        <w:t xml:space="preserve">    Cells(i, 1).Resize(1, 3).Interior.ColorIndex = 6</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MsgBox "Fruit is red / Veggies are green / Herbs are blue"</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 xml:space="preserve">Sử dụng </w:t>
      </w:r>
      <w:r>
        <w:rPr>
          <w:rFonts w:ascii="Calibri" w:hAnsi="Calibri"/>
          <w:b/>
          <w:i w:val="0"/>
          <w:sz w:val="23"/>
        </w:rPr>
        <w:t>Select Case...End Select</w:t>
      </w:r>
      <w:r>
        <w:rPr>
          <w:rFonts w:ascii="Calibri" w:hAnsi="Calibri"/>
          <w:b/>
          <w:i w:val="0"/>
          <w:sz w:val="23"/>
        </w:rPr>
        <w:t xml:space="preserve"> cho nhiều điều kiện</w:t>
      </w:r>
    </w:p>
    <w:p>
      <w:pPr>
        <w:spacing w:after="80"/>
      </w:pPr>
      <w:r>
        <w:rPr>
          <w:b w:val="0"/>
          <w:i w:val="0"/>
        </w:rPr>
        <w:t xml:space="preserve">Khi bạn có nhiều điều kiện khác nhau, việc dùng nhiều câu lệnh </w:t>
      </w:r>
      <w:r>
        <w:rPr>
          <w:rFonts w:ascii="Consolas" w:hAnsi="Consolas"/>
          <w:b w:val="0"/>
          <w:i w:val="0"/>
          <w:sz w:val="20"/>
        </w:rPr>
        <w:t>ElseIf</w:t>
      </w:r>
      <w:r>
        <w:rPr>
          <w:b w:val="0"/>
          <w:i w:val="0"/>
        </w:rPr>
        <w:t xml:space="preserve"> sẽ trở nên cồng kềnh. Vì lý do này, VBA cung cấp một cấu trúc khác gọi là cấu trúc </w:t>
      </w:r>
      <w:r>
        <w:rPr>
          <w:rFonts w:ascii="Consolas" w:hAnsi="Consolas"/>
          <w:b w:val="0"/>
          <w:i w:val="0"/>
          <w:sz w:val="20"/>
        </w:rPr>
        <w:t>Select Case</w:t>
      </w:r>
      <w:r>
        <w:rPr>
          <w:b w:val="0"/>
          <w:i w:val="0"/>
        </w:rPr>
        <w:t xml:space="preserve">. Trong ví dụ đang chạy của bạn, hãy luôn kiểm tra giá trị của lớp trong cột A. Giá trị này được gọi là </w:t>
      </w:r>
      <w:r>
        <w:rPr>
          <w:b w:val="0"/>
          <w:i/>
        </w:rPr>
        <w:t>biểu thức kiểm tra</w:t>
      </w:r>
      <w:r>
        <w:rPr>
          <w:b w:val="0"/>
          <w:i w:val="0"/>
        </w:rPr>
        <w:t xml:space="preserve"> (test expression). Cú pháp cơ bản của cấu trúc này bắt đầu bằng từ </w:t>
      </w:r>
      <w:r>
        <w:rPr>
          <w:rFonts w:ascii="Consolas" w:hAnsi="Consolas"/>
          <w:b w:val="0"/>
          <w:i w:val="0"/>
          <w:sz w:val="20"/>
        </w:rPr>
        <w:t>Select Case</w:t>
      </w:r>
      <w:r>
        <w:rPr>
          <w:b w:val="0"/>
          <w:i w:val="0"/>
        </w:rPr>
        <w:t xml:space="preserve"> theo sau là biểu thức kiểm tra:</w:t>
      </w:r>
    </w:p>
    <w:p>
      <w:pPr>
        <w:spacing w:after="0"/>
        <w:ind w:left="360"/>
        <w:shd w:val="clear" w:color="auto" w:fill="F2F2F2"/>
      </w:pPr>
      <w:r>
        <w:rPr>
          <w:rFonts w:ascii="Consolas" w:hAnsi="Consolas"/>
          <w:sz w:val="18"/>
        </w:rPr>
        <w:t>Select Case Cells(i, 1).Value</w:t>
      </w:r>
    </w:p>
    <w:p>
      <w:pPr>
        <w:spacing w:after="40"/>
      </w:pPr>
    </w:p>
    <w:p>
      <w:pPr>
        <w:spacing w:after="80"/>
      </w:pPr>
      <w:r>
        <w:rPr>
          <w:b w:val="0"/>
          <w:i w:val="0"/>
        </w:rPr>
        <w:t xml:space="preserve">Nghĩ về vấn đề này bằng tiếng Anh, bạn có thể nói: "Trong trường hợp bản ghi là trái cây, hãy tô màu đỏ cho bản ghi." VBA dùng một phiên bản viết tắt của cách nói này. Bạn viết từ </w:t>
      </w:r>
      <w:r>
        <w:rPr>
          <w:rFonts w:ascii="Consolas" w:hAnsi="Consolas"/>
          <w:b w:val="0"/>
          <w:i w:val="0"/>
          <w:sz w:val="20"/>
        </w:rPr>
        <w:t>Case</w:t>
      </w:r>
      <w:r>
        <w:rPr>
          <w:b w:val="0"/>
          <w:i w:val="0"/>
        </w:rPr>
        <w:t xml:space="preserve"> theo sau là giá trị </w:t>
      </w:r>
      <w:r>
        <w:rPr>
          <w:rFonts w:ascii="Consolas" w:hAnsi="Consolas"/>
          <w:b w:val="0"/>
          <w:i w:val="0"/>
          <w:sz w:val="20"/>
        </w:rPr>
        <w:t>"Fruit"</w:t>
      </w:r>
      <w:r>
        <w:rPr>
          <w:b w:val="0"/>
          <w:i w:val="0"/>
        </w:rPr>
        <w:t xml:space="preserve">. Mọi câu lệnh theo sau </w:t>
      </w:r>
      <w:r>
        <w:rPr>
          <w:rFonts w:ascii="Consolas" w:hAnsi="Consolas"/>
          <w:b w:val="0"/>
          <w:i w:val="0"/>
          <w:sz w:val="20"/>
        </w:rPr>
        <w:t>Case "Fruit"</w:t>
      </w:r>
      <w:r>
        <w:rPr>
          <w:b w:val="0"/>
          <w:i w:val="0"/>
        </w:rPr>
        <w:t xml:space="preserve"> sẽ được thực thi mỗi khi biểu thức kiểm tra là trái cây. Sau những câu lệnh này, bạn có câu lệnh </w:t>
      </w:r>
      <w:r>
        <w:rPr>
          <w:rFonts w:ascii="Consolas" w:hAnsi="Consolas"/>
          <w:b w:val="0"/>
          <w:i w:val="0"/>
          <w:sz w:val="20"/>
        </w:rPr>
        <w:t>Case</w:t>
      </w:r>
      <w:r>
        <w:rPr>
          <w:b w:val="0"/>
          <w:i w:val="0"/>
        </w:rPr>
        <w:t xml:space="preserve"> tiếp theo: </w:t>
      </w:r>
      <w:r>
        <w:rPr>
          <w:rFonts w:ascii="Consolas" w:hAnsi="Consolas"/>
          <w:b w:val="0"/>
          <w:i w:val="0"/>
          <w:sz w:val="20"/>
        </w:rPr>
        <w:t>Case "Vegetable"</w:t>
      </w:r>
      <w:r>
        <w:rPr>
          <w:b w:val="0"/>
          <w:i w:val="0"/>
        </w:rPr>
        <w:t xml:space="preserve">. Bạn tiếp tục theo cách này, viết một câu lệnh </w:t>
      </w:r>
      <w:r>
        <w:rPr>
          <w:rFonts w:ascii="Consolas" w:hAnsi="Consolas"/>
          <w:b w:val="0"/>
          <w:i w:val="0"/>
          <w:sz w:val="20"/>
        </w:rPr>
        <w:t>Case</w:t>
      </w:r>
      <w:r>
        <w:rPr>
          <w:b w:val="0"/>
          <w:i w:val="0"/>
        </w:rPr>
        <w:t xml:space="preserve"> theo sau là các dòng lệnh được thực thi nếu trường hợp đó đúng.</w:t>
      </w:r>
    </w:p>
    <w:p>
      <w:pPr>
        <w:spacing w:after="80"/>
      </w:pPr>
      <w:r>
        <w:rPr>
          <w:b w:val="0"/>
          <w:i w:val="0"/>
        </w:rPr>
        <w:t xml:space="preserve">Sau khi bạn đã liệt kê hết tất cả các điều kiện có thể nghĩ ra, bạn có thể tùy chọn thêm một phần </w:t>
      </w:r>
      <w:r>
        <w:rPr>
          <w:rFonts w:ascii="Consolas" w:hAnsi="Consolas"/>
          <w:b w:val="0"/>
          <w:i w:val="0"/>
          <w:sz w:val="20"/>
        </w:rPr>
        <w:t>Case Else</w:t>
      </w:r>
      <w:r>
        <w:rPr>
          <w:b w:val="0"/>
          <w:i w:val="0"/>
        </w:rPr>
        <w:t xml:space="preserve"> ở cuối. Phần </w:t>
      </w:r>
      <w:r>
        <w:rPr>
          <w:rFonts w:ascii="Consolas" w:hAnsi="Consolas"/>
          <w:b w:val="0"/>
          <w:i w:val="0"/>
          <w:sz w:val="20"/>
        </w:rPr>
        <w:t>Case Else</w:t>
      </w:r>
      <w:r>
        <w:rPr>
          <w:b w:val="0"/>
          <w:i w:val="0"/>
        </w:rPr>
        <w:t xml:space="preserve"> bao gồm những gì chương trình nên làm nếu biểu thức kiểm tra không khớp với bất kỳ trường hợp nào của bạn. Bên dưới, macro thêm một ghi chú vào cột D nếu tìm thấy một giá trị bất ngờ trong A. Cuối cùng, bạn đóng toàn bộ cấu trúc bằng câu lệnh </w:t>
      </w:r>
      <w:r>
        <w:rPr>
          <w:rFonts w:ascii="Consolas" w:hAnsi="Consolas"/>
          <w:b w:val="0"/>
          <w:i w:val="0"/>
          <w:sz w:val="20"/>
        </w:rPr>
        <w:t>End Select</w:t>
      </w:r>
      <w:r>
        <w:rPr>
          <w:b w:val="0"/>
          <w:i w:val="0"/>
        </w:rPr>
        <w:t>.</w:t>
      </w:r>
    </w:p>
    <w:p>
      <w:pPr>
        <w:spacing w:after="80"/>
      </w:pPr>
      <w:r>
        <w:rPr>
          <w:b w:val="0"/>
          <w:i w:val="0"/>
        </w:rPr>
        <w:t xml:space="preserve">Chương trình sau đây thực hiện thao tác giống như macro trước đó nhưng sử dụng câu lệnh </w:t>
      </w:r>
      <w:r>
        <w:rPr>
          <w:rFonts w:ascii="Consolas" w:hAnsi="Consolas"/>
          <w:b w:val="0"/>
          <w:i w:val="0"/>
          <w:sz w:val="20"/>
        </w:rPr>
        <w:t>Select Case</w:t>
      </w:r>
      <w:r>
        <w:rPr>
          <w:b w:val="0"/>
          <w:i w:val="0"/>
        </w:rPr>
        <w:t>:</w:t>
      </w:r>
    </w:p>
    <w:p>
      <w:pPr>
        <w:spacing w:after="0"/>
        <w:ind w:left="360"/>
        <w:shd w:val="clear" w:color="auto" w:fill="F2F2F2"/>
      </w:pPr>
      <w:r>
        <w:rPr>
          <w:rFonts w:ascii="Consolas" w:hAnsi="Consolas"/>
          <w:sz w:val="18"/>
        </w:rPr>
        <w:t>Sub SelectCase()</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2 To FinalRow</w:t>
      </w:r>
    </w:p>
    <w:p>
      <w:pPr>
        <w:spacing w:after="0"/>
        <w:ind w:left="360"/>
        <w:shd w:val="clear" w:color="auto" w:fill="F2F2F2"/>
      </w:pPr>
      <w:r>
        <w:rPr>
          <w:rFonts w:ascii="Consolas" w:hAnsi="Consolas"/>
          <w:sz w:val="18"/>
        </w:rPr>
        <w:t xml:space="preserve">  Select Case Cells(i, 1).Value</w:t>
      </w:r>
    </w:p>
    <w:p>
      <w:pPr>
        <w:spacing w:after="0"/>
        <w:ind w:left="360"/>
        <w:shd w:val="clear" w:color="auto" w:fill="F2F2F2"/>
      </w:pPr>
      <w:r>
        <w:rPr>
          <w:rFonts w:ascii="Consolas" w:hAnsi="Consolas"/>
          <w:sz w:val="18"/>
        </w:rPr>
        <w:t xml:space="preserve">    Case "Fruit"</w:t>
      </w:r>
    </w:p>
    <w:p>
      <w:pPr>
        <w:spacing w:after="0"/>
        <w:ind w:left="360"/>
        <w:shd w:val="clear" w:color="auto" w:fill="F2F2F2"/>
      </w:pPr>
      <w:r>
        <w:rPr>
          <w:rFonts w:ascii="Consolas" w:hAnsi="Consolas"/>
          <w:sz w:val="18"/>
        </w:rPr>
        <w:t xml:space="preserve">      Cells(i, 1).Resize(1, 3).Font.ColorIndex = 3</w:t>
      </w:r>
    </w:p>
    <w:p>
      <w:pPr>
        <w:spacing w:after="0"/>
        <w:ind w:left="360"/>
        <w:shd w:val="clear" w:color="auto" w:fill="F2F2F2"/>
      </w:pPr>
      <w:r>
        <w:rPr>
          <w:rFonts w:ascii="Consolas" w:hAnsi="Consolas"/>
          <w:sz w:val="18"/>
        </w:rPr>
        <w:t xml:space="preserve">    Case "Vegetable"</w:t>
      </w:r>
    </w:p>
    <w:p>
      <w:pPr>
        <w:spacing w:after="0"/>
        <w:ind w:left="360"/>
        <w:shd w:val="clear" w:color="auto" w:fill="F2F2F2"/>
      </w:pPr>
      <w:r>
        <w:rPr>
          <w:rFonts w:ascii="Consolas" w:hAnsi="Consolas"/>
          <w:sz w:val="18"/>
        </w:rPr>
        <w:t xml:space="preserve">      Cells(i, 1).Resize(1, 3).Font.ColorIndex = 50</w:t>
      </w:r>
    </w:p>
    <w:p>
      <w:pPr>
        <w:spacing w:after="0"/>
        <w:ind w:left="360"/>
        <w:shd w:val="clear" w:color="auto" w:fill="F2F2F2"/>
      </w:pPr>
      <w:r>
        <w:rPr>
          <w:rFonts w:ascii="Consolas" w:hAnsi="Consolas"/>
          <w:sz w:val="18"/>
        </w:rPr>
        <w:t xml:space="preserve">    Case "Herbs"</w:t>
      </w:r>
    </w:p>
    <w:p>
      <w:pPr>
        <w:spacing w:after="0"/>
        <w:ind w:left="360"/>
        <w:shd w:val="clear" w:color="auto" w:fill="F2F2F2"/>
      </w:pPr>
      <w:r>
        <w:rPr>
          <w:rFonts w:ascii="Consolas" w:hAnsi="Consolas"/>
          <w:sz w:val="18"/>
        </w:rPr>
        <w:t xml:space="preserve">      Cells(i, 1).Resize(1, 3).Font.ColorIndex = 5</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Cells(i, 4).Value = "Unexpected value!"</w:t>
      </w:r>
    </w:p>
    <w:p>
      <w:pPr>
        <w:spacing w:after="0"/>
        <w:ind w:left="360"/>
        <w:shd w:val="clear" w:color="auto" w:fill="F2F2F2"/>
      </w:pPr>
      <w:r>
        <w:rPr>
          <w:rFonts w:ascii="Consolas" w:hAnsi="Consolas"/>
          <w:sz w:val="18"/>
        </w:rPr>
        <w:t xml:space="preserve">  End Select</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MsgBox "Fruit is red / Veggies are green / Herbs are blue"</w:t>
      </w:r>
    </w:p>
    <w:p>
      <w:pPr>
        <w:spacing w:after="0"/>
        <w:ind w:left="360"/>
        <w:shd w:val="clear" w:color="auto" w:fill="F2F2F2"/>
      </w:pPr>
      <w:r>
        <w:rPr>
          <w:rFonts w:ascii="Consolas" w:hAnsi="Consolas"/>
          <w:sz w:val="18"/>
        </w:rPr>
        <w:t>End Sub</w:t>
      </w:r>
    </w:p>
    <w:p>
      <w:pPr>
        <w:spacing w:after="40"/>
      </w:pPr>
    </w:p>
    <w:p>
      <w:pPr>
        <w:pStyle w:val="Heading5"/>
      </w:pPr>
      <w:r>
        <w:rPr>
          <w:rFonts w:ascii="Calibri" w:hAnsi="Calibri"/>
          <w:b/>
          <w:i w:val="0"/>
          <w:sz w:val="22"/>
        </w:rPr>
        <w:t xml:space="preserve">Biểu thức phức tạp trong câu lệnh </w:t>
      </w:r>
      <w:r>
        <w:rPr>
          <w:rFonts w:ascii="Calibri" w:hAnsi="Calibri"/>
          <w:b/>
          <w:i w:val="0"/>
          <w:sz w:val="22"/>
        </w:rPr>
        <w:t>Case</w:t>
      </w:r>
    </w:p>
    <w:p>
      <w:pPr>
        <w:spacing w:after="80"/>
      </w:pPr>
      <w:r>
        <w:rPr>
          <w:b w:val="0"/>
          <w:i w:val="0"/>
        </w:rPr>
        <w:t xml:space="preserve">Có thể có những biểu thức khá phức tạp trong câu lệnh </w:t>
      </w:r>
      <w:r>
        <w:rPr>
          <w:rFonts w:ascii="Consolas" w:hAnsi="Consolas"/>
          <w:b w:val="0"/>
          <w:i w:val="0"/>
          <w:sz w:val="20"/>
        </w:rPr>
        <w:t>Case</w:t>
      </w:r>
      <w:r>
        <w:rPr>
          <w:b w:val="0"/>
          <w:i w:val="0"/>
        </w:rPr>
        <w:t>. Ví dụ, giả sử bạn muốn thực hiện cùng một hành động cho tất cả các bản ghi về quả mọng:</w:t>
      </w:r>
    </w:p>
    <w:p>
      <w:pPr>
        <w:spacing w:after="0"/>
        <w:ind w:left="360"/>
        <w:shd w:val="clear" w:color="auto" w:fill="F2F2F2"/>
      </w:pPr>
      <w:r>
        <w:rPr>
          <w:rFonts w:ascii="Consolas" w:hAnsi="Consolas"/>
          <w:sz w:val="18"/>
        </w:rPr>
        <w:t>Case "Strawberry", "Blueberry", "Raspberry"</w:t>
      </w:r>
    </w:p>
    <w:p>
      <w:pPr>
        <w:spacing w:after="0"/>
        <w:ind w:left="360"/>
        <w:shd w:val="clear" w:color="auto" w:fill="F2F2F2"/>
      </w:pPr>
      <w:r>
        <w:rPr>
          <w:rFonts w:ascii="Consolas" w:hAnsi="Consolas"/>
          <w:sz w:val="18"/>
        </w:rPr>
        <w:t xml:space="preserve">  AdCode = 1</w:t>
      </w:r>
    </w:p>
    <w:p>
      <w:pPr>
        <w:spacing w:after="40"/>
      </w:pPr>
    </w:p>
    <w:p>
      <w:pPr>
        <w:spacing w:after="80"/>
      </w:pPr>
      <w:r>
        <w:rPr>
          <w:b w:val="0"/>
          <w:i w:val="0"/>
        </w:rPr>
        <w:t xml:space="preserve">Nếu điều đó hợp lý, bạn có thể viết một dải giá trị trong câu lệnh </w:t>
      </w:r>
      <w:r>
        <w:rPr>
          <w:rFonts w:ascii="Consolas" w:hAnsi="Consolas"/>
          <w:b w:val="0"/>
          <w:i w:val="0"/>
          <w:sz w:val="20"/>
        </w:rPr>
        <w:t>Case</w:t>
      </w:r>
      <w:r>
        <w:rPr>
          <w:b w:val="0"/>
          <w:i w:val="0"/>
        </w:rPr>
        <w:t>:</w:t>
      </w:r>
    </w:p>
    <w:p>
      <w:pPr>
        <w:spacing w:after="0"/>
        <w:ind w:left="360"/>
        <w:shd w:val="clear" w:color="auto" w:fill="F2F2F2"/>
      </w:pPr>
      <w:r>
        <w:rPr>
          <w:rFonts w:ascii="Consolas" w:hAnsi="Consolas"/>
          <w:sz w:val="18"/>
        </w:rPr>
        <w:t>Case 1 to 20</w:t>
      </w:r>
    </w:p>
    <w:p>
      <w:pPr>
        <w:spacing w:after="0"/>
        <w:ind w:left="360"/>
        <w:shd w:val="clear" w:color="auto" w:fill="F2F2F2"/>
      </w:pPr>
      <w:r>
        <w:rPr>
          <w:rFonts w:ascii="Consolas" w:hAnsi="Consolas"/>
          <w:sz w:val="18"/>
        </w:rPr>
        <w:t xml:space="preserve">  Discount = 0.05</w:t>
      </w:r>
    </w:p>
    <w:p>
      <w:pPr>
        <w:spacing w:after="0"/>
        <w:ind w:left="360"/>
        <w:shd w:val="clear" w:color="auto" w:fill="F2F2F2"/>
      </w:pPr>
      <w:r>
        <w:rPr>
          <w:rFonts w:ascii="Consolas" w:hAnsi="Consolas"/>
          <w:sz w:val="18"/>
        </w:rPr>
        <w:t>Case 21 to 100</w:t>
      </w:r>
    </w:p>
    <w:p>
      <w:pPr>
        <w:spacing w:after="0"/>
        <w:ind w:left="360"/>
        <w:shd w:val="clear" w:color="auto" w:fill="F2F2F2"/>
      </w:pPr>
      <w:r>
        <w:rPr>
          <w:rFonts w:ascii="Consolas" w:hAnsi="Consolas"/>
          <w:sz w:val="18"/>
        </w:rPr>
        <w:t xml:space="preserve">  Discount = 0.1</w:t>
      </w:r>
    </w:p>
    <w:p>
      <w:pPr>
        <w:spacing w:after="40"/>
      </w:pPr>
    </w:p>
    <w:p>
      <w:pPr>
        <w:spacing w:after="80"/>
      </w:pPr>
      <w:r>
        <w:rPr>
          <w:b w:val="0"/>
          <w:i w:val="0"/>
        </w:rPr>
        <w:t xml:space="preserve">Bạn có thể bao gồm từ khóa </w:t>
      </w:r>
      <w:r>
        <w:rPr>
          <w:rFonts w:ascii="Consolas" w:hAnsi="Consolas"/>
          <w:b w:val="0"/>
          <w:i w:val="0"/>
          <w:sz w:val="20"/>
        </w:rPr>
        <w:t>Is</w:t>
      </w:r>
      <w:r>
        <w:rPr>
          <w:b w:val="0"/>
          <w:i w:val="0"/>
        </w:rPr>
        <w:t xml:space="preserve"> và một toán tử so sánh, chẳng hạn như </w:t>
      </w:r>
      <w:r>
        <w:rPr>
          <w:rFonts w:ascii="Consolas" w:hAnsi="Consolas"/>
          <w:b w:val="0"/>
          <w:i w:val="0"/>
          <w:sz w:val="20"/>
        </w:rPr>
        <w:t>&gt;</w:t>
      </w:r>
      <w:r>
        <w:rPr>
          <w:b w:val="0"/>
          <w:i w:val="0"/>
        </w:rPr>
        <w:t xml:space="preserve"> hoặc </w:t>
      </w:r>
      <w:r>
        <w:rPr>
          <w:rFonts w:ascii="Consolas" w:hAnsi="Consolas"/>
          <w:b w:val="0"/>
          <w:i w:val="0"/>
          <w:sz w:val="20"/>
        </w:rPr>
        <w:t>&lt;</w:t>
      </w:r>
      <w:r>
        <w:rPr>
          <w:b w:val="0"/>
          <w:i w:val="0"/>
        </w:rPr>
        <w:t>:</w:t>
      </w:r>
    </w:p>
    <w:p>
      <w:pPr>
        <w:spacing w:after="0"/>
        <w:ind w:left="360"/>
        <w:shd w:val="clear" w:color="auto" w:fill="F2F2F2"/>
      </w:pPr>
      <w:r>
        <w:rPr>
          <w:rFonts w:ascii="Consolas" w:hAnsi="Consolas"/>
          <w:sz w:val="18"/>
        </w:rPr>
        <w:t>Case Is &lt; 10</w:t>
      </w:r>
    </w:p>
    <w:p>
      <w:pPr>
        <w:spacing w:after="0"/>
        <w:ind w:left="360"/>
        <w:shd w:val="clear" w:color="auto" w:fill="F2F2F2"/>
      </w:pPr>
      <w:r>
        <w:rPr>
          <w:rFonts w:ascii="Consolas" w:hAnsi="Consolas"/>
          <w:sz w:val="18"/>
        </w:rPr>
        <w:t xml:space="preserve">  Discount = 0</w:t>
      </w:r>
    </w:p>
    <w:p>
      <w:pPr>
        <w:spacing w:after="0"/>
        <w:ind w:left="360"/>
        <w:shd w:val="clear" w:color="auto" w:fill="F2F2F2"/>
      </w:pPr>
      <w:r>
        <w:rPr>
          <w:rFonts w:ascii="Consolas" w:hAnsi="Consolas"/>
          <w:sz w:val="18"/>
        </w:rPr>
        <w:t>Case Is &gt; 100</w:t>
      </w:r>
    </w:p>
    <w:p>
      <w:pPr>
        <w:spacing w:after="0"/>
        <w:ind w:left="360"/>
        <w:shd w:val="clear" w:color="auto" w:fill="F2F2F2"/>
      </w:pPr>
      <w:r>
        <w:rPr>
          <w:rFonts w:ascii="Consolas" w:hAnsi="Consolas"/>
          <w:sz w:val="18"/>
        </w:rPr>
        <w:t xml:space="preserve">  Discount = 0.2</w:t>
      </w:r>
    </w:p>
    <w:p>
      <w:pPr>
        <w:spacing w:after="0"/>
        <w:ind w:left="360"/>
        <w:shd w:val="clear" w:color="auto" w:fill="F2F2F2"/>
      </w:pPr>
      <w:r>
        <w:rPr>
          <w:rFonts w:ascii="Consolas" w:hAnsi="Consolas"/>
          <w:sz w:val="18"/>
        </w:rPr>
        <w:t>Case Else</w:t>
      </w:r>
    </w:p>
    <w:p>
      <w:pPr>
        <w:spacing w:after="0"/>
        <w:ind w:left="360"/>
        <w:shd w:val="clear" w:color="auto" w:fill="F2F2F2"/>
      </w:pPr>
      <w:r>
        <w:rPr>
          <w:rFonts w:ascii="Consolas" w:hAnsi="Consolas"/>
          <w:sz w:val="18"/>
        </w:rPr>
        <w:t xml:space="preserve">  Discount = 0.10</w:t>
      </w:r>
    </w:p>
    <w:p>
      <w:pPr>
        <w:spacing w:after="40"/>
      </w:pPr>
    </w:p>
    <w:p>
      <w:pPr>
        <w:pStyle w:val="Heading5"/>
      </w:pPr>
      <w:r>
        <w:rPr>
          <w:rFonts w:ascii="Calibri" w:hAnsi="Calibri"/>
          <w:b/>
          <w:i w:val="0"/>
          <w:sz w:val="22"/>
        </w:rPr>
        <w:t xml:space="preserve">Lồng ghép các câu lệnh </w:t>
      </w:r>
      <w:r>
        <w:rPr>
          <w:rFonts w:ascii="Calibri" w:hAnsi="Calibri"/>
          <w:b/>
          <w:i w:val="0"/>
          <w:sz w:val="22"/>
        </w:rPr>
        <w:t>If</w:t>
      </w:r>
    </w:p>
    <w:p>
      <w:pPr>
        <w:spacing w:after="80"/>
      </w:pPr>
      <w:r>
        <w:rPr>
          <w:b w:val="0"/>
          <w:i w:val="0"/>
        </w:rPr>
        <w:t xml:space="preserve">Việc lồng một câu lệnh </w:t>
      </w:r>
      <w:r>
        <w:rPr>
          <w:rFonts w:ascii="Consolas" w:hAnsi="Consolas"/>
          <w:b w:val="0"/>
          <w:i w:val="0"/>
          <w:sz w:val="20"/>
        </w:rPr>
        <w:t>If</w:t>
      </w:r>
      <w:r>
        <w:rPr>
          <w:b w:val="0"/>
          <w:i w:val="0"/>
        </w:rPr>
        <w:t xml:space="preserve"> bên trong một câu lệnh </w:t>
      </w:r>
      <w:r>
        <w:rPr>
          <w:rFonts w:ascii="Consolas" w:hAnsi="Consolas"/>
          <w:b w:val="0"/>
          <w:i w:val="0"/>
          <w:sz w:val="20"/>
        </w:rPr>
        <w:t>If</w:t>
      </w:r>
      <w:r>
        <w:rPr>
          <w:b w:val="0"/>
          <w:i w:val="0"/>
        </w:rPr>
        <w:t xml:space="preserve"> khác không chỉ khả thi mà còn rất phổ biến. Trong tình huống này, việc thụt lề đúng cách là rất quan trọng. Bạn thường sẽ thấy mình có vài dòng </w:t>
      </w:r>
      <w:r>
        <w:rPr>
          <w:rFonts w:ascii="Consolas" w:hAnsi="Consolas"/>
          <w:b w:val="0"/>
          <w:i w:val="0"/>
          <w:sz w:val="20"/>
        </w:rPr>
        <w:t>End If</w:t>
      </w:r>
      <w:r>
        <w:rPr>
          <w:b w:val="0"/>
          <w:i w:val="0"/>
        </w:rPr>
        <w:t xml:space="preserve"> ở cuối cấu trúc. Với cách thụt lề đúng, sẽ dễ dàng hơn để biết </w:t>
      </w:r>
      <w:r>
        <w:rPr>
          <w:rFonts w:ascii="Consolas" w:hAnsi="Consolas"/>
          <w:b w:val="0"/>
          <w:i w:val="0"/>
          <w:sz w:val="20"/>
        </w:rPr>
        <w:t>End If</w:t>
      </w:r>
      <w:r>
        <w:rPr>
          <w:b w:val="0"/>
          <w:i w:val="0"/>
        </w:rPr>
        <w:t xml:space="preserve"> nào gắn với </w:t>
      </w:r>
      <w:r>
        <w:rPr>
          <w:rFonts w:ascii="Consolas" w:hAnsi="Consolas"/>
          <w:b w:val="0"/>
          <w:i w:val="0"/>
          <w:sz w:val="20"/>
        </w:rPr>
        <w:t>If</w:t>
      </w:r>
      <w:r>
        <w:rPr>
          <w:b w:val="0"/>
          <w:i w:val="0"/>
        </w:rPr>
        <w:t xml:space="preserve"> cụ thể nào.</w:t>
      </w:r>
    </w:p>
    <w:p>
      <w:pPr>
        <w:spacing w:after="80"/>
      </w:pPr>
      <w:r>
        <w:rPr>
          <w:b w:val="0"/>
          <w:i w:val="0"/>
        </w:rPr>
        <w:t>Macro cuối cùng trong chương này chứa khá nhiều logic để xử lý các quy tắc giảm giá sau đây:</w:t>
      </w:r>
    </w:p>
    <w:p>
      <w:pPr>
        <w:spacing w:after="80"/>
        <w:ind w:left="360"/>
      </w:pPr>
      <w:r>
        <w:t xml:space="preserve">• </w:t>
      </w:r>
      <w:r>
        <w:rPr>
          <w:b w:val="0"/>
          <w:i w:val="0"/>
        </w:rPr>
        <w:t>Đối với trái cây, số lượng dưới 5 thùng thì không được giảm giá.</w:t>
      </w:r>
    </w:p>
    <w:p>
      <w:pPr>
        <w:spacing w:after="80"/>
        <w:ind w:left="360"/>
      </w:pPr>
      <w:r>
        <w:t xml:space="preserve">• </w:t>
      </w:r>
      <w:r>
        <w:rPr>
          <w:b w:val="0"/>
          <w:i w:val="0"/>
        </w:rPr>
        <w:t>Số lượng trái cây từ 5 đến 20 thùng được giảm giá 10 phần trăm.</w:t>
      </w:r>
    </w:p>
    <w:p>
      <w:pPr>
        <w:spacing w:after="80"/>
        <w:ind w:left="360"/>
      </w:pPr>
      <w:r>
        <w:t xml:space="preserve">• </w:t>
      </w:r>
      <w:r>
        <w:rPr>
          <w:b w:val="0"/>
          <w:i w:val="0"/>
        </w:rPr>
        <w:t>Số lượng trái cây lớn hơn 20 thùng được giảm giá 15 phần trăm.</w:t>
      </w:r>
    </w:p>
    <w:p>
      <w:pPr>
        <w:spacing w:after="80"/>
        <w:ind w:left="360"/>
      </w:pPr>
      <w:r>
        <w:t xml:space="preserve">• </w:t>
      </w:r>
      <w:r>
        <w:rPr>
          <w:b w:val="0"/>
          <w:i w:val="0"/>
        </w:rPr>
        <w:t>Đối với rau thơm, số lượng dưới 10 thùng thì không được giảm giá.</w:t>
      </w:r>
    </w:p>
    <w:p>
      <w:pPr>
        <w:spacing w:after="80"/>
        <w:ind w:left="360"/>
      </w:pPr>
      <w:r>
        <w:t xml:space="preserve">• </w:t>
      </w:r>
      <w:r>
        <w:rPr>
          <w:b w:val="0"/>
          <w:i w:val="0"/>
        </w:rPr>
        <w:t>Số lượng rau thơm từ 10 thùng đến 15 thùng được giảm giá 3 phần trăm.</w:t>
      </w:r>
    </w:p>
    <w:p>
      <w:pPr>
        <w:spacing w:after="80"/>
        <w:ind w:left="360"/>
      </w:pPr>
      <w:r>
        <w:t xml:space="preserve">• </w:t>
      </w:r>
      <w:r>
        <w:rPr>
          <w:b w:val="0"/>
          <w:i w:val="0"/>
        </w:rPr>
        <w:t>Số lượng rau thơm lớn hơn 15 thùng được giảm giá 6 phần trăm.</w:t>
      </w:r>
    </w:p>
    <w:p>
      <w:pPr>
        <w:spacing w:after="80"/>
        <w:ind w:left="360"/>
      </w:pPr>
      <w:r>
        <w:t xml:space="preserve">• </w:t>
      </w:r>
      <w:r>
        <w:rPr>
          <w:b w:val="0"/>
          <w:i w:val="0"/>
        </w:rPr>
        <w:t>Đối với rau củ, ngoại trừ măng tây, số lượng từ 5 thùng trở lên được giảm giá 12 phần trăm.</w:t>
      </w:r>
    </w:p>
    <w:p>
      <w:pPr>
        <w:spacing w:after="80"/>
        <w:ind w:left="360"/>
      </w:pPr>
      <w:r>
        <w:t xml:space="preserve">• </w:t>
      </w:r>
      <w:r>
        <w:rPr>
          <w:b w:val="0"/>
          <w:i w:val="0"/>
        </w:rPr>
        <w:t>Măng tây cần 20 thùng để được giảm giá 12 phần trăm.</w:t>
      </w:r>
    </w:p>
    <w:p>
      <w:pPr>
        <w:spacing w:after="80"/>
        <w:ind w:left="360"/>
      </w:pPr>
      <w:r>
        <w:t xml:space="preserve">• </w:t>
      </w:r>
      <w:r>
        <w:rPr>
          <w:b w:val="0"/>
          <w:i w:val="0"/>
        </w:rPr>
        <w:t>Không có ưu đãi giảm giá nào được áp dụng nếu sản phẩm đang được giảm giá trong tuần này. Giá khuyến mãi giảm 25 phần trăm so với giá thông thường. Các mặt hàng giảm giá tuần này là dâu tây, xà lách và cà chua.</w:t>
      </w:r>
    </w:p>
    <w:p>
      <w:pPr>
        <w:spacing w:after="80"/>
      </w:pPr>
      <w:r>
        <w:rPr>
          <w:b w:val="0"/>
          <w:i w:val="0"/>
        </w:rPr>
        <w:t>Đoạn mã để thực hiện logic này như sau:</w:t>
      </w:r>
    </w:p>
    <w:p>
      <w:pPr>
        <w:spacing w:after="0"/>
        <w:ind w:left="360"/>
        <w:shd w:val="clear" w:color="auto" w:fill="F2F2F2"/>
      </w:pPr>
      <w:r>
        <w:rPr>
          <w:rFonts w:ascii="Consolas" w:hAnsi="Consolas"/>
          <w:sz w:val="18"/>
        </w:rPr>
        <w:t>Sub ComplexIf()</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2 To FinalRow</w:t>
      </w:r>
    </w:p>
    <w:p>
      <w:pPr>
        <w:spacing w:after="0"/>
        <w:ind w:left="360"/>
        <w:shd w:val="clear" w:color="auto" w:fill="F2F2F2"/>
      </w:pPr>
      <w:r>
        <w:rPr>
          <w:rFonts w:ascii="Consolas" w:hAnsi="Consolas"/>
          <w:sz w:val="18"/>
        </w:rPr>
        <w:t xml:space="preserve">  ThisClass = Cells(i, 1).Value</w:t>
      </w:r>
    </w:p>
    <w:p>
      <w:pPr>
        <w:spacing w:after="0"/>
        <w:ind w:left="360"/>
        <w:shd w:val="clear" w:color="auto" w:fill="F2F2F2"/>
      </w:pPr>
      <w:r>
        <w:rPr>
          <w:rFonts w:ascii="Consolas" w:hAnsi="Consolas"/>
          <w:sz w:val="18"/>
        </w:rPr>
        <w:t xml:space="preserve">  ThisProduct = Cells(i, 2).Value</w:t>
      </w:r>
    </w:p>
    <w:p>
      <w:pPr>
        <w:spacing w:after="0"/>
        <w:ind w:left="360"/>
        <w:shd w:val="clear" w:color="auto" w:fill="F2F2F2"/>
      </w:pPr>
      <w:r>
        <w:rPr>
          <w:rFonts w:ascii="Consolas" w:hAnsi="Consolas"/>
          <w:sz w:val="18"/>
        </w:rPr>
        <w:t xml:space="preserve">  ThisQty = Cells(i, 3).Value</w:t>
      </w:r>
    </w:p>
    <w:p>
      <w:pPr>
        <w:spacing w:after="0"/>
        <w:ind w:left="360"/>
        <w:shd w:val="clear" w:color="auto" w:fill="F2F2F2"/>
      </w:pPr>
      <w:r>
        <w:rPr>
          <w:rFonts w:ascii="Consolas" w:hAnsi="Consolas"/>
          <w:sz w:val="18"/>
        </w:rPr>
        <w:t xml:space="preserve">  'First, figure out if the item is on sale</w:t>
      </w:r>
    </w:p>
    <w:p>
      <w:pPr>
        <w:spacing w:after="0"/>
        <w:ind w:left="360"/>
        <w:shd w:val="clear" w:color="auto" w:fill="F2F2F2"/>
      </w:pPr>
      <w:r>
        <w:rPr>
          <w:rFonts w:ascii="Consolas" w:hAnsi="Consolas"/>
          <w:sz w:val="18"/>
        </w:rPr>
        <w:t xml:space="preserve">  Select Case ThisProduct</w:t>
      </w:r>
    </w:p>
    <w:p>
      <w:pPr>
        <w:spacing w:after="0"/>
        <w:ind w:left="360"/>
        <w:shd w:val="clear" w:color="auto" w:fill="F2F2F2"/>
      </w:pPr>
      <w:r>
        <w:rPr>
          <w:rFonts w:ascii="Consolas" w:hAnsi="Consolas"/>
          <w:sz w:val="18"/>
        </w:rPr>
        <w:t xml:space="preserve">    Case "Strawberry", "Lettuce", "Tomatoes"</w:t>
      </w:r>
    </w:p>
    <w:p>
      <w:pPr>
        <w:spacing w:after="0"/>
        <w:ind w:left="360"/>
        <w:shd w:val="clear" w:color="auto" w:fill="F2F2F2"/>
      </w:pPr>
      <w:r>
        <w:rPr>
          <w:rFonts w:ascii="Consolas" w:hAnsi="Consolas"/>
          <w:sz w:val="18"/>
        </w:rPr>
        <w:t xml:space="preserve">      Sale = True</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Sale = False</w:t>
      </w:r>
    </w:p>
    <w:p>
      <w:pPr>
        <w:spacing w:after="0"/>
        <w:ind w:left="360"/>
        <w:shd w:val="clear" w:color="auto" w:fill="F2F2F2"/>
      </w:pPr>
      <w:r>
        <w:rPr>
          <w:rFonts w:ascii="Consolas" w:hAnsi="Consolas"/>
          <w:sz w:val="18"/>
        </w:rPr>
        <w:t xml:space="preserve">  End Select</w:t>
      </w:r>
    </w:p>
    <w:p>
      <w:pPr>
        <w:spacing w:after="0"/>
        <w:ind w:left="360"/>
        <w:shd w:val="clear" w:color="auto" w:fill="F2F2F2"/>
      </w:pPr>
      <w:r>
        <w:rPr>
          <w:rFonts w:ascii="Consolas" w:hAnsi="Consolas"/>
          <w:sz w:val="18"/>
        </w:rPr>
        <w:t xml:space="preserve">  'Figure out the discount</w:t>
      </w:r>
    </w:p>
    <w:p>
      <w:pPr>
        <w:spacing w:after="0"/>
        <w:ind w:left="360"/>
        <w:shd w:val="clear" w:color="auto" w:fill="F2F2F2"/>
      </w:pPr>
      <w:r>
        <w:rPr>
          <w:rFonts w:ascii="Consolas" w:hAnsi="Consolas"/>
          <w:sz w:val="18"/>
        </w:rPr>
        <w:t xml:space="preserve">  If Sale Then</w:t>
      </w:r>
    </w:p>
    <w:p>
      <w:pPr>
        <w:spacing w:after="0"/>
        <w:ind w:left="360"/>
        <w:shd w:val="clear" w:color="auto" w:fill="F2F2F2"/>
      </w:pPr>
      <w:r>
        <w:rPr>
          <w:rFonts w:ascii="Consolas" w:hAnsi="Consolas"/>
          <w:sz w:val="18"/>
        </w:rPr>
        <w:t xml:space="preserve">    Discount = 0.25</w:t>
      </w:r>
    </w:p>
    <w:p>
      <w:pPr>
        <w:spacing w:after="0"/>
        <w:ind w:left="360"/>
        <w:shd w:val="clear" w:color="auto" w:fill="F2F2F2"/>
      </w:pPr>
      <w:r>
        <w:rPr>
          <w:rFonts w:ascii="Consolas" w:hAnsi="Consolas"/>
          <w:sz w:val="18"/>
        </w:rPr>
        <w:t xml:space="preserve">  ElseIf ThisClass = "Fruit" Then</w:t>
      </w:r>
    </w:p>
    <w:p>
      <w:pPr>
        <w:spacing w:after="0"/>
        <w:ind w:left="360"/>
        <w:shd w:val="clear" w:color="auto" w:fill="F2F2F2"/>
      </w:pPr>
      <w:r>
        <w:rPr>
          <w:rFonts w:ascii="Consolas" w:hAnsi="Consolas"/>
          <w:sz w:val="18"/>
        </w:rPr>
        <w:t xml:space="preserve">    Select Case ThisQty</w:t>
      </w:r>
    </w:p>
    <w:p>
      <w:pPr>
        <w:spacing w:after="0"/>
        <w:ind w:left="360"/>
        <w:shd w:val="clear" w:color="auto" w:fill="F2F2F2"/>
      </w:pPr>
      <w:r>
        <w:rPr>
          <w:rFonts w:ascii="Consolas" w:hAnsi="Consolas"/>
          <w:sz w:val="18"/>
        </w:rPr>
        <w:t xml:space="preserve">      Case Is &lt; 5</w:t>
      </w:r>
    </w:p>
    <w:p>
      <w:pPr>
        <w:spacing w:after="0"/>
        <w:ind w:left="360"/>
        <w:shd w:val="clear" w:color="auto" w:fill="F2F2F2"/>
      </w:pPr>
      <w:r>
        <w:rPr>
          <w:rFonts w:ascii="Consolas" w:hAnsi="Consolas"/>
          <w:sz w:val="18"/>
        </w:rPr>
        <w:t xml:space="preserve">       Discount = 0</w:t>
      </w:r>
    </w:p>
    <w:p>
      <w:pPr>
        <w:spacing w:after="0"/>
        <w:ind w:left="360"/>
        <w:shd w:val="clear" w:color="auto" w:fill="F2F2F2"/>
      </w:pPr>
      <w:r>
        <w:rPr>
          <w:rFonts w:ascii="Consolas" w:hAnsi="Consolas"/>
          <w:sz w:val="18"/>
        </w:rPr>
        <w:t xml:space="preserve">      Case 5 To 20</w:t>
      </w:r>
    </w:p>
    <w:p>
      <w:pPr>
        <w:spacing w:after="0"/>
        <w:ind w:left="360"/>
        <w:shd w:val="clear" w:color="auto" w:fill="F2F2F2"/>
      </w:pPr>
      <w:r>
        <w:rPr>
          <w:rFonts w:ascii="Consolas" w:hAnsi="Consolas"/>
          <w:sz w:val="18"/>
        </w:rPr>
        <w:t xml:space="preserve">        Discount = 0.1</w:t>
      </w:r>
    </w:p>
    <w:p>
      <w:pPr>
        <w:spacing w:after="0"/>
        <w:ind w:left="360"/>
        <w:shd w:val="clear" w:color="auto" w:fill="F2F2F2"/>
      </w:pPr>
      <w:r>
        <w:rPr>
          <w:rFonts w:ascii="Consolas" w:hAnsi="Consolas"/>
          <w:sz w:val="18"/>
        </w:rPr>
        <w:t xml:space="preserve">      Case Is &gt; 20</w:t>
      </w:r>
    </w:p>
    <w:p>
      <w:pPr>
        <w:spacing w:after="0"/>
        <w:ind w:left="360"/>
        <w:shd w:val="clear" w:color="auto" w:fill="F2F2F2"/>
      </w:pPr>
      <w:r>
        <w:rPr>
          <w:rFonts w:ascii="Consolas" w:hAnsi="Consolas"/>
          <w:sz w:val="18"/>
        </w:rPr>
        <w:t xml:space="preserve">        Discount = 0.15</w:t>
      </w:r>
    </w:p>
    <w:p>
      <w:pPr>
        <w:spacing w:after="0"/>
        <w:ind w:left="360"/>
        <w:shd w:val="clear" w:color="auto" w:fill="F2F2F2"/>
      </w:pPr>
      <w:r>
        <w:rPr>
          <w:rFonts w:ascii="Consolas" w:hAnsi="Consolas"/>
          <w:sz w:val="18"/>
        </w:rPr>
        <w:t xml:space="preserve">      End Select</w:t>
      </w:r>
    </w:p>
    <w:p>
      <w:pPr>
        <w:spacing w:after="0"/>
        <w:ind w:left="360"/>
        <w:shd w:val="clear" w:color="auto" w:fill="F2F2F2"/>
      </w:pPr>
      <w:r>
        <w:rPr>
          <w:rFonts w:ascii="Consolas" w:hAnsi="Consolas"/>
          <w:sz w:val="18"/>
        </w:rPr>
        <w:t xml:space="preserve">  ElseIf ThisClass = "Herbs" Then</w:t>
      </w:r>
    </w:p>
    <w:p>
      <w:pPr>
        <w:spacing w:after="0"/>
        <w:ind w:left="360"/>
        <w:shd w:val="clear" w:color="auto" w:fill="F2F2F2"/>
      </w:pPr>
      <w:r>
        <w:rPr>
          <w:rFonts w:ascii="Consolas" w:hAnsi="Consolas"/>
          <w:sz w:val="18"/>
        </w:rPr>
        <w:t xml:space="preserve">    Select Case ThisQty</w:t>
      </w:r>
    </w:p>
    <w:p>
      <w:pPr>
        <w:spacing w:after="0"/>
        <w:ind w:left="360"/>
        <w:shd w:val="clear" w:color="auto" w:fill="F2F2F2"/>
      </w:pPr>
      <w:r>
        <w:rPr>
          <w:rFonts w:ascii="Consolas" w:hAnsi="Consolas"/>
          <w:sz w:val="18"/>
        </w:rPr>
        <w:t xml:space="preserve">     Case Is &lt; 10</w:t>
      </w:r>
    </w:p>
    <w:p>
      <w:pPr>
        <w:spacing w:after="0"/>
        <w:ind w:left="360"/>
        <w:shd w:val="clear" w:color="auto" w:fill="F2F2F2"/>
      </w:pPr>
      <w:r>
        <w:rPr>
          <w:rFonts w:ascii="Consolas" w:hAnsi="Consolas"/>
          <w:sz w:val="18"/>
        </w:rPr>
        <w:t xml:space="preserve">        Discount = 0</w:t>
      </w:r>
    </w:p>
    <w:p>
      <w:pPr>
        <w:spacing w:after="0"/>
        <w:ind w:left="360"/>
        <w:shd w:val="clear" w:color="auto" w:fill="F2F2F2"/>
      </w:pPr>
      <w:r>
        <w:rPr>
          <w:rFonts w:ascii="Consolas" w:hAnsi="Consolas"/>
          <w:sz w:val="18"/>
        </w:rPr>
        <w:t xml:space="preserve">      Case 10 To 15</w:t>
      </w:r>
    </w:p>
    <w:p>
      <w:pPr>
        <w:spacing w:after="0"/>
        <w:ind w:left="360"/>
        <w:shd w:val="clear" w:color="auto" w:fill="F2F2F2"/>
      </w:pPr>
      <w:r>
        <w:rPr>
          <w:rFonts w:ascii="Consolas" w:hAnsi="Consolas"/>
          <w:sz w:val="18"/>
        </w:rPr>
        <w:t xml:space="preserve">        Discount = 0.03</w:t>
      </w:r>
    </w:p>
    <w:p>
      <w:pPr>
        <w:spacing w:after="0"/>
        <w:ind w:left="360"/>
        <w:shd w:val="clear" w:color="auto" w:fill="F2F2F2"/>
      </w:pPr>
      <w:r>
        <w:rPr>
          <w:rFonts w:ascii="Consolas" w:hAnsi="Consolas"/>
          <w:sz w:val="18"/>
        </w:rPr>
        <w:t xml:space="preserve">      Case Is &gt; 15</w:t>
      </w:r>
    </w:p>
    <w:p>
      <w:pPr>
        <w:spacing w:after="0"/>
        <w:ind w:left="360"/>
        <w:shd w:val="clear" w:color="auto" w:fill="F2F2F2"/>
      </w:pPr>
      <w:r>
        <w:rPr>
          <w:rFonts w:ascii="Consolas" w:hAnsi="Consolas"/>
          <w:sz w:val="18"/>
        </w:rPr>
        <w:t xml:space="preserve">        Discount = 0.06</w:t>
      </w:r>
    </w:p>
    <w:p>
      <w:pPr>
        <w:spacing w:after="0"/>
        <w:ind w:left="360"/>
        <w:shd w:val="clear" w:color="auto" w:fill="F2F2F2"/>
      </w:pPr>
      <w:r>
        <w:rPr>
          <w:rFonts w:ascii="Consolas" w:hAnsi="Consolas"/>
          <w:sz w:val="18"/>
        </w:rPr>
        <w:t xml:space="preserve">    End Select</w:t>
      </w:r>
    </w:p>
    <w:p>
      <w:pPr>
        <w:spacing w:after="0"/>
        <w:ind w:left="360"/>
        <w:shd w:val="clear" w:color="auto" w:fill="F2F2F2"/>
      </w:pPr>
      <w:r>
        <w:rPr>
          <w:rFonts w:ascii="Consolas" w:hAnsi="Consolas"/>
          <w:sz w:val="18"/>
        </w:rPr>
        <w:t xml:space="preserve">  ElseIf ThisClass = "Vegetable" Then</w:t>
      </w:r>
    </w:p>
    <w:p>
      <w:pPr>
        <w:spacing w:after="0"/>
        <w:ind w:left="360"/>
        <w:shd w:val="clear" w:color="auto" w:fill="F2F2F2"/>
      </w:pPr>
      <w:r>
        <w:rPr>
          <w:rFonts w:ascii="Consolas" w:hAnsi="Consolas"/>
          <w:sz w:val="18"/>
        </w:rPr>
        <w:t xml:space="preserve">    'There is a special condition for asparagus</w:t>
      </w:r>
    </w:p>
    <w:p>
      <w:pPr>
        <w:spacing w:after="0"/>
        <w:ind w:left="360"/>
        <w:shd w:val="clear" w:color="auto" w:fill="F2F2F2"/>
      </w:pPr>
      <w:r>
        <w:rPr>
          <w:rFonts w:ascii="Consolas" w:hAnsi="Consolas"/>
          <w:sz w:val="18"/>
        </w:rPr>
        <w:t xml:space="preserve">    If ThisProduct = "Asparagus" Then</w:t>
      </w:r>
    </w:p>
    <w:p>
      <w:pPr>
        <w:spacing w:after="0"/>
        <w:ind w:left="360"/>
        <w:shd w:val="clear" w:color="auto" w:fill="F2F2F2"/>
      </w:pPr>
      <w:r>
        <w:rPr>
          <w:rFonts w:ascii="Consolas" w:hAnsi="Consolas"/>
          <w:sz w:val="18"/>
        </w:rPr>
        <w:t xml:space="preserve">      If ThisQty &lt; 20 Then</w:t>
      </w:r>
    </w:p>
    <w:p>
      <w:pPr>
        <w:spacing w:after="0"/>
        <w:ind w:left="360"/>
        <w:shd w:val="clear" w:color="auto" w:fill="F2F2F2"/>
      </w:pPr>
      <w:r>
        <w:rPr>
          <w:rFonts w:ascii="Consolas" w:hAnsi="Consolas"/>
          <w:sz w:val="18"/>
        </w:rPr>
        <w:t xml:space="preserve">        Discount = 0</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Discount = 0.12</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If ThisQty &lt; 5 Then</w:t>
      </w:r>
    </w:p>
    <w:p>
      <w:pPr>
        <w:spacing w:after="0"/>
        <w:ind w:left="360"/>
        <w:shd w:val="clear" w:color="auto" w:fill="F2F2F2"/>
      </w:pPr>
      <w:r>
        <w:rPr>
          <w:rFonts w:ascii="Consolas" w:hAnsi="Consolas"/>
          <w:sz w:val="18"/>
        </w:rPr>
        <w:t xml:space="preserve">        Discount = 0</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Discount = 0.12</w:t>
      </w:r>
    </w:p>
    <w:p>
      <w:pPr>
        <w:spacing w:after="0"/>
        <w:ind w:left="360"/>
        <w:shd w:val="clear" w:color="auto" w:fill="F2F2F2"/>
      </w:pPr>
      <w:r>
        <w:rPr>
          <w:rFonts w:ascii="Consolas" w:hAnsi="Consolas"/>
          <w:sz w:val="18"/>
        </w:rPr>
        <w:t xml:space="preserve">      End If 'Is the product asparagus or not?</w:t>
      </w:r>
    </w:p>
    <w:p>
      <w:pPr>
        <w:spacing w:after="0"/>
        <w:ind w:left="360"/>
        <w:shd w:val="clear" w:color="auto" w:fill="F2F2F2"/>
      </w:pPr>
      <w:r>
        <w:rPr>
          <w:rFonts w:ascii="Consolas" w:hAnsi="Consolas"/>
          <w:sz w:val="18"/>
        </w:rPr>
        <w:t xml:space="preserve">    End If 'Is the product on sale?</w:t>
      </w:r>
    </w:p>
    <w:p>
      <w:pPr>
        <w:spacing w:after="0"/>
        <w:ind w:left="360"/>
        <w:shd w:val="clear" w:color="auto" w:fill="F2F2F2"/>
      </w:pPr>
      <w:r>
        <w:rPr>
          <w:rFonts w:ascii="Consolas" w:hAnsi="Consolas"/>
          <w:sz w:val="18"/>
        </w:rPr>
        <w:t xml:space="preserve">    Cells(i, 4).Value = Discount</w:t>
      </w:r>
    </w:p>
    <w:p>
      <w:pPr>
        <w:spacing w:after="0"/>
        <w:ind w:left="360"/>
        <w:shd w:val="clear" w:color="auto" w:fill="F2F2F2"/>
      </w:pPr>
      <w:r>
        <w:rPr>
          <w:rFonts w:ascii="Consolas" w:hAnsi="Consolas"/>
          <w:sz w:val="18"/>
        </w:rPr>
        <w:t xml:space="preserve">    If Sale Then</w:t>
      </w:r>
    </w:p>
    <w:p>
      <w:pPr>
        <w:spacing w:after="0"/>
        <w:ind w:left="360"/>
        <w:shd w:val="clear" w:color="auto" w:fill="F2F2F2"/>
      </w:pPr>
      <w:r>
        <w:rPr>
          <w:rFonts w:ascii="Consolas" w:hAnsi="Consolas"/>
          <w:sz w:val="18"/>
        </w:rPr>
        <w:t xml:space="preserve">      Cells(i, 4).Font.Bold = True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Range("D1").Value = "Discount"</w:t>
      </w:r>
    </w:p>
    <w:p>
      <w:pPr>
        <w:spacing w:after="0"/>
        <w:ind w:left="360"/>
        <w:shd w:val="clear" w:color="auto" w:fill="F2F2F2"/>
      </w:pPr>
      <w:r>
        <w:rPr>
          <w:rFonts w:ascii="Consolas" w:hAnsi="Consolas"/>
          <w:sz w:val="18"/>
        </w:rPr>
        <w:t>MsgBox "Discounts have been applied"</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Các bước tiếp theo</w:t>
      </w:r>
    </w:p>
    <w:p>
      <w:pPr>
        <w:spacing w:after="80"/>
      </w:pPr>
      <w:r>
        <w:rPr>
          <w:b w:val="0"/>
          <w:i w:val="0"/>
        </w:rPr>
        <w:t xml:space="preserve">Vòng lặp (loop) bổ sung một lượng sức mạnh khổng lồ cho các macro (macro) mà bạn ghi lại. Bất cứ khi nào bạn cần lặp lại một quy trình trên tất cả các trang tính (worksheet) hoặc tất cả các hàng trong một trang tính, sử dụng vòng lặp chính là cách hiệu quả nhất. Excel VBA hỗ trợ các vòng lặp lập trình truyền thống như </w:t>
      </w:r>
      <w:r>
        <w:rPr>
          <w:rFonts w:ascii="Consolas" w:hAnsi="Consolas"/>
          <w:b w:val="0"/>
          <w:i w:val="0"/>
          <w:sz w:val="20"/>
        </w:rPr>
        <w:t>For...Next</w:t>
      </w:r>
      <w:r>
        <w:rPr>
          <w:b w:val="0"/>
          <w:i w:val="0"/>
        </w:rPr>
        <w:t xml:space="preserve"> và </w:t>
      </w:r>
      <w:r>
        <w:rPr>
          <w:rFonts w:ascii="Consolas" w:hAnsi="Consolas"/>
          <w:b w:val="0"/>
          <w:i w:val="0"/>
          <w:sz w:val="20"/>
        </w:rPr>
        <w:t>Do...Loop</w:t>
      </w:r>
      <w:r>
        <w:rPr>
          <w:b w:val="0"/>
          <w:i w:val="0"/>
        </w:rPr>
        <w:t xml:space="preserve"> cùng vòng lặp hướng đối tượng </w:t>
      </w:r>
      <w:r>
        <w:rPr>
          <w:rFonts w:ascii="Consolas" w:hAnsi="Consolas"/>
          <w:b w:val="0"/>
          <w:i w:val="0"/>
          <w:sz w:val="20"/>
        </w:rPr>
        <w:t>For Each...Next</w:t>
      </w:r>
      <w:r>
        <w:rPr>
          <w:b w:val="0"/>
          <w:i w:val="0"/>
        </w:rPr>
        <w:t>. Chương 6, "Công thức kiểu R1C1," sẽ bàn về kiểu công thức R1C1 trông có vẻ bí hiểm và chỉ ra lý do tại sao nó lại quan trọng trong Excel VBA.</w:t>
      </w:r>
    </w:p>
    <w:p>
      <w:pPr>
        <w:pStyle w:val="Heading2"/>
      </w:pPr>
      <w:r>
        <w:rPr>
          <w:rFonts w:ascii="Calibri" w:hAnsi="Calibri"/>
          <w:b/>
          <w:i w:val="0"/>
          <w:sz w:val="32"/>
        </w:rPr>
        <w:t>Chương 6</w:t>
      </w:r>
    </w:p>
    <w:p>
      <w:pPr>
        <w:pStyle w:val="Heading2"/>
      </w:pPr>
      <w:r>
        <w:rPr>
          <w:rFonts w:ascii="Calibri" w:hAnsi="Calibri"/>
          <w:b/>
          <w:i w:val="0"/>
          <w:sz w:val="32"/>
        </w:rPr>
        <w:t>Công thức kiểu R1C1</w:t>
      </w:r>
    </w:p>
    <w:p>
      <w:pPr>
        <w:spacing w:after="80"/>
      </w:pPr>
      <w:r>
        <w:rPr>
          <w:b w:val="0"/>
          <w:i w:val="0"/>
        </w:rPr>
        <w:t>Trong chương này, bạn sẽ:</w:t>
      </w:r>
    </w:p>
    <w:p>
      <w:pPr>
        <w:spacing w:after="80"/>
        <w:ind w:left="360"/>
      </w:pPr>
      <w:r>
        <w:t xml:space="preserve">• </w:t>
      </w:r>
      <w:r>
        <w:rPr>
          <w:b w:val="0"/>
          <w:i w:val="0"/>
        </w:rPr>
        <w:t>Hiểu sự khác biệt giữa tham chiếu A1 và R1C1</w:t>
      </w:r>
    </w:p>
    <w:p>
      <w:pPr>
        <w:spacing w:after="80"/>
        <w:ind w:left="360"/>
      </w:pPr>
      <w:r>
        <w:t xml:space="preserve">• </w:t>
      </w:r>
      <w:r>
        <w:rPr>
          <w:b w:val="0"/>
          <w:i w:val="0"/>
        </w:rPr>
        <w:t>Chuyển đổi sang tham chiếu kiểu R1C1</w:t>
      </w:r>
    </w:p>
    <w:p>
      <w:pPr>
        <w:spacing w:after="80"/>
        <w:ind w:left="360"/>
      </w:pPr>
      <w:r>
        <w:t xml:space="preserve">• </w:t>
      </w:r>
      <w:r>
        <w:rPr>
          <w:b w:val="0"/>
          <w:i w:val="0"/>
        </w:rPr>
        <w:t>Chứng kiến điều kỳ diệu của công thức Excel</w:t>
      </w:r>
    </w:p>
    <w:p>
      <w:pPr>
        <w:spacing w:after="80"/>
        <w:ind w:left="360"/>
      </w:pPr>
      <w:r>
        <w:t xml:space="preserve">• </w:t>
      </w:r>
      <w:r>
        <w:rPr>
          <w:b w:val="0"/>
          <w:i w:val="0"/>
        </w:rPr>
        <w:t>Khám phá kiểu tham chiếu R1C1</w:t>
      </w:r>
    </w:p>
    <w:p>
      <w:pPr>
        <w:spacing w:after="80"/>
      </w:pPr>
      <w:r>
        <w:rPr>
          <w:b w:val="0"/>
          <w:i w:val="0"/>
        </w:rPr>
        <w:t>Hiểu về công thức R1C1 sẽ giúp công việc của bạn trong VBA dễ dàng hơn. Bạn có thể bỏ qua chương này, nhưng nếu làm vậy, mã của bạn sẽ khó viết hơn. Dành 30 phút để hiểu R1C1 sẽ khiến mọi macro bạn viết trong suốt phần đời còn lại trở nên dễ lập trình hơn.</w:t>
      </w:r>
    </w:p>
    <w:p>
      <w:pPr>
        <w:spacing w:after="80"/>
      </w:pPr>
      <w:r>
        <w:rPr>
          <w:b w:val="0"/>
          <w:i w:val="0"/>
        </w:rPr>
        <w:t>Chúng ta có thể truy nguyên kiểu tham chiếu A1 ngược về VisiCalc. Dan Bricklin và Bob Frankston đã dùng A1 để chỉ ô ở góc trên bên trái của bảng tính. Mitch Kapor đã sử dụng cùng sơ đồ địa chỉ này trong Lotus 1-2-3. Multiplan mới nổi của Microsoft đã cố gắng đi ngược xu hướng và dùng thứ gọi là địa chỉ kiểu R1C1. Trong địa chỉ R1C1, ô được biết đến với tên A1 được gọi là R1C1 vì nó nằm ở hàng 1, cột 1.</w:t>
      </w:r>
    </w:p>
    <w:p>
      <w:pPr>
        <w:spacing w:after="80"/>
      </w:pPr>
      <w:r>
        <w:rPr>
          <w:b w:val="0"/>
          <w:i w:val="0"/>
        </w:rPr>
        <w:t>Với sự thống trị của Lotus 1-2-3 trong thập niên 1980 và đầu thập niên 1990, kiểu A1 đã trở thành tiêu chuẩn. Microsoft nhận ra mình đang chiến đấu trong một trận chiến thua cuộc và cuối cùng đã cung cấp cả địa chỉ kiểu R1C1 lẫn địa chỉ kiểu A1 trong Excel. Khi bạn mở Excel ngày nay, kiểu A1 được dùng mặc định. Tuy nhiên, về mặt chính thức, Microsoft hỗ trợ cả hai kiểu địa chỉ.</w:t>
      </w:r>
    </w:p>
    <w:p>
      <w:pPr>
        <w:spacing w:after="80"/>
      </w:pPr>
      <w:r>
        <w:rPr>
          <w:b w:val="0"/>
          <w:i w:val="0"/>
        </w:rPr>
        <w:t>Bạn sẽ nghĩ rằng chương này chẳng có gì đáng bàn. Bất kỳ ai sử dụng giao diện Excel đều sẽ đồng ý rằng kiểu R1C1 đã chết. Tuy nhiên, chúng ta lại có một vấn đề thoạt nhìn có vẻ khó chịu: Trình ghi macro (macro recorder) ghi lại công thức theo kiểu R1C1. Vậy nên, có thể bạn đang nghĩ rằng mình chỉ cần học địa chỉ R1C1 để có thể đọc mã đã ghi và chuyển nó trở lại kiểu A1 quen thuộc.</w:t>
      </w:r>
    </w:p>
    <w:p>
      <w:pPr>
        <w:spacing w:after="80"/>
      </w:pPr>
      <w:r>
        <w:rPr>
          <w:b w:val="0"/>
          <w:i w:val="0"/>
        </w:rPr>
        <w:t>Tôi phải công nhận Microsoft ở điểm này. Công thức kiểu R1C1, bạn sẽ dần hiểu ra, thực sự hiệu quả hơn, đặc biệt là khi bạn phải viết công thức trong VBA. Sử dụng cách địa chỉ kiểu R1C1 cho phép bạn viết mã hiệu quả hơn.</w:t>
      </w:r>
    </w:p>
    <w:p>
      <w:pPr>
        <w:pStyle w:val="Heading3"/>
      </w:pPr>
      <w:r>
        <w:rPr>
          <w:rFonts w:ascii="Calibri" w:hAnsi="Calibri"/>
          <w:b/>
          <w:i w:val="0"/>
          <w:sz w:val="26"/>
        </w:rPr>
        <w:t>Chuyển đổi sang tham chiếu kiểu R1C1</w:t>
      </w:r>
    </w:p>
    <w:p>
      <w:pPr>
        <w:spacing w:after="80"/>
      </w:pPr>
      <w:r>
        <w:rPr>
          <w:b w:val="0"/>
          <w:i w:val="0"/>
        </w:rPr>
        <w:t xml:space="preserve">Bạn không cần phải chuyển sang kiểu R1C1 để dùng </w:t>
      </w:r>
      <w:r>
        <w:rPr>
          <w:rFonts w:ascii="Consolas" w:hAnsi="Consolas"/>
          <w:b w:val="0"/>
          <w:i w:val="0"/>
          <w:sz w:val="20"/>
        </w:rPr>
        <w:t>.FormulaR1C1</w:t>
      </w:r>
      <w:r>
        <w:rPr>
          <w:b w:val="0"/>
          <w:i w:val="0"/>
        </w:rPr>
        <w:t xml:space="preserve"> trong mã của mình. Tuy nhiên, trong lúc đang tìm hiểu về R1C1, việc tạm thời chuyển sang kiểu R1C1 sẽ rất hữu ích.</w:t>
      </w:r>
    </w:p>
    <w:p>
      <w:pPr>
        <w:spacing w:after="80"/>
      </w:pPr>
      <w:r>
        <w:rPr>
          <w:b w:val="0"/>
          <w:i w:val="0"/>
        </w:rPr>
        <w:t>Để chuyển sang cách địa chỉ kiểu R1C1, chọn Options từ menu File. Trong danh mục Formulas, chọn hộp kiểm R1C1 Reference Style (xem Hình 6-1).</w:t>
      </w:r>
    </w:p>
    <w:p>
      <w:pPr>
        <w:jc w:val="center"/>
      </w:pPr>
      <w:r>
        <w:drawing>
          <wp:inline xmlns:a="http://schemas.openxmlformats.org/drawingml/2006/main" xmlns:pic="http://schemas.openxmlformats.org/drawingml/2006/picture">
            <wp:extent cx="4286250" cy="4114800"/>
            <wp:docPr id="127" name="Picture 127"/>
            <wp:cNvGraphicFramePr>
              <a:graphicFrameLocks noChangeAspect="1"/>
            </wp:cNvGraphicFramePr>
            <a:graphic>
              <a:graphicData uri="http://schemas.openxmlformats.org/drawingml/2006/picture">
                <pic:pic>
                  <pic:nvPicPr>
                    <pic:cNvPr id="0" name="06fig01.jpg"/>
                    <pic:cNvPicPr/>
                  </pic:nvPicPr>
                  <pic:blipFill>
                    <a:blip r:embed="rId73"/>
                    <a:stretch>
                      <a:fillRect/>
                    </a:stretch>
                  </pic:blipFill>
                  <pic:spPr>
                    <a:xfrm>
                      <a:off x="0" y="0"/>
                      <a:ext cx="4286250" cy="4114800"/>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 xml:space="preserve"> Chọn kiểu tham chiếu R1C1 trong danh mục Formulas của hộp thoại Excel Options sẽ khiến Excel dùng kiểu R1C1 trong giao diện người dùng Excel.</w:t>
      </w:r>
    </w:p>
    <w:p>
      <w:pPr>
        <w:spacing w:after="80"/>
      </w:pPr>
      <w:r>
        <w:rPr>
          <w:b w:val="0"/>
          <w:i w:val="0"/>
        </w:rPr>
        <w:t>Sau khi bạn chuyển sang kiểu R1C1, các chữ cái cột A, B, C và D ở phía trên trang tính sẽ được thay bằng các số 1, 2, 3 và 4 (xem Hình 6-2).</w:t>
      </w:r>
    </w:p>
    <w:p>
      <w:pPr>
        <w:jc w:val="center"/>
      </w:pPr>
      <w:r>
        <w:drawing>
          <wp:inline xmlns:a="http://schemas.openxmlformats.org/drawingml/2006/main" xmlns:pic="http://schemas.openxmlformats.org/drawingml/2006/picture">
            <wp:extent cx="3467100" cy="1809750"/>
            <wp:docPr id="128" name="Picture 128"/>
            <wp:cNvGraphicFramePr>
              <a:graphicFrameLocks noChangeAspect="1"/>
            </wp:cNvGraphicFramePr>
            <a:graphic>
              <a:graphicData uri="http://schemas.openxmlformats.org/drawingml/2006/picture">
                <pic:pic>
                  <pic:nvPicPr>
                    <pic:cNvPr id="0" name="06fig02.jpg"/>
                    <pic:cNvPicPr/>
                  </pic:nvPicPr>
                  <pic:blipFill>
                    <a:blip r:embed="rId74"/>
                    <a:stretch>
                      <a:fillRect/>
                    </a:stretch>
                  </pic:blipFill>
                  <pic:spPr>
                    <a:xfrm>
                      <a:off x="0" y="0"/>
                      <a:ext cx="3467100" cy="1809750"/>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 xml:space="preserve"> Trong kiểu R1C1, các chữ cái cột được thay bằng số.</w:t>
      </w:r>
    </w:p>
    <w:p>
      <w:pPr>
        <w:spacing w:after="80"/>
      </w:pPr>
      <w:r>
        <w:rPr>
          <w:b w:val="0"/>
          <w:i w:val="0"/>
        </w:rPr>
        <w:t>Trong định dạng này, ô mà bạn biết là B5 được gọi là R5C2 vì nó nằm ở hàng 5, cột 2.</w:t>
      </w:r>
    </w:p>
    <w:p>
      <w:pPr>
        <w:spacing w:after="80"/>
      </w:pPr>
      <w:r>
        <w:rPr>
          <w:b w:val="0"/>
          <w:i w:val="0"/>
        </w:rPr>
        <w:t>Cứ vài tuần lại có người vô tình bật tùy chọn này lên, và chúng tôi lại nhận được một bài đăng khẩn cấp trên diễn đàn MrExcel.com. Kiểu này xa lạ với 99 phần trăm người dùng bảng tính.</w:t>
      </w:r>
    </w:p>
    <w:p>
      <w:pPr>
        <w:pStyle w:val="Heading3"/>
      </w:pPr>
      <w:r>
        <w:rPr>
          <w:rFonts w:ascii="Calibri" w:hAnsi="Calibri"/>
          <w:b/>
          <w:i w:val="0"/>
          <w:sz w:val="26"/>
        </w:rPr>
        <w:t>Chứng kiến điều kỳ diệu của công thức Excel</w:t>
      </w:r>
    </w:p>
    <w:p>
      <w:pPr>
        <w:spacing w:after="80"/>
      </w:pPr>
      <w:r>
        <w:rPr>
          <w:b w:val="0"/>
          <w:i w:val="0"/>
        </w:rPr>
        <w:t>Tự động tính toán lại hàng nghìn ô là lợi ích chính của bảng tính điện tử so với giấy sổ cái xanh được dùng cho đến năm 1979. Tuy nhiên, giải nhì gần sát nút sẽ là việc bạn có thể nhập một công thức và sao chép công thức đó đến hàng nghìn ô.</w:t>
      </w:r>
    </w:p>
    <w:p>
      <w:pPr>
        <w:pStyle w:val="Heading4"/>
      </w:pPr>
      <w:r>
        <w:rPr>
          <w:rFonts w:ascii="Calibri" w:hAnsi="Calibri"/>
          <w:b/>
          <w:i w:val="0"/>
          <w:sz w:val="23"/>
        </w:rPr>
        <w:t>Nhập một công thức một lần và sao chép 1.000 lần</w:t>
      </w:r>
    </w:p>
    <w:p>
      <w:pPr>
        <w:spacing w:after="80"/>
      </w:pPr>
      <w:r>
        <w:rPr>
          <w:b w:val="0"/>
          <w:i w:val="0"/>
        </w:rPr>
        <w:t xml:space="preserve">Hãy chuyển lại về tham chiếu kiểu A1. Xét trang tính trong Hình 6-3. Nhập một công thức đơn giản như </w:t>
      </w:r>
      <w:r>
        <w:rPr>
          <w:rFonts w:ascii="Consolas" w:hAnsi="Consolas"/>
          <w:b w:val="0"/>
          <w:i w:val="0"/>
          <w:sz w:val="20"/>
        </w:rPr>
        <w:t>=B4*C4</w:t>
      </w:r>
      <w:r>
        <w:rPr>
          <w:b w:val="0"/>
          <w:i w:val="0"/>
        </w:rPr>
        <w:t xml:space="preserve"> vào ô D4, nhấp đúp vào tay cầm AutoFill, và công thức sẽ tự động thay đổi một cách thông minh khi được sao chép xuống dải ô.</w:t>
      </w:r>
    </w:p>
    <w:p>
      <w:pPr>
        <w:jc w:val="center"/>
      </w:pPr>
      <w:r>
        <w:drawing>
          <wp:inline xmlns:a="http://schemas.openxmlformats.org/drawingml/2006/main" xmlns:pic="http://schemas.openxmlformats.org/drawingml/2006/picture">
            <wp:extent cx="3333750" cy="2390775"/>
            <wp:docPr id="129" name="Picture 129"/>
            <wp:cNvGraphicFramePr>
              <a:graphicFrameLocks noChangeAspect="1"/>
            </wp:cNvGraphicFramePr>
            <a:graphic>
              <a:graphicData uri="http://schemas.openxmlformats.org/drawingml/2006/picture">
                <pic:pic>
                  <pic:nvPicPr>
                    <pic:cNvPr id="0" name="06fig03.jpg"/>
                    <pic:cNvPicPr/>
                  </pic:nvPicPr>
                  <pic:blipFill>
                    <a:blip r:embed="rId75"/>
                    <a:stretch>
                      <a:fillRect/>
                    </a:stretch>
                  </pic:blipFill>
                  <pic:spPr>
                    <a:xfrm>
                      <a:off x="0" y="0"/>
                      <a:ext cx="3333750" cy="2390775"/>
                    </a:xfrm>
                    <a:prstGeom prst="rect"/>
                  </pic:spPr>
                </pic:pic>
              </a:graphicData>
            </a:graphic>
          </wp:inline>
        </w:drawing>
      </w:r>
    </w:p>
    <w:p>
      <w:pPr>
        <w:spacing w:after="160"/>
        <w:jc w:val="center"/>
      </w:pPr>
      <w:r>
        <w:rPr>
          <w:rFonts w:ascii="Calibri" w:hAnsi="Calibri"/>
          <w:b/>
          <w:i/>
          <w:sz w:val="19"/>
        </w:rPr>
        <w:t>HÌNH 6-3</w:t>
      </w:r>
      <w:r>
        <w:rPr>
          <w:rFonts w:ascii="Calibri" w:hAnsi="Calibri"/>
          <w:b w:val="0"/>
          <w:i/>
          <w:sz w:val="19"/>
        </w:rPr>
        <w:t xml:space="preserve"> Nhấp đúp vào tay cầm AutoFill, và Excel sẽ sao chép công thức tham chiếu tương đối này xuống cột một cách thông minh.</w:t>
      </w:r>
    </w:p>
    <w:p>
      <w:pPr>
        <w:spacing w:after="80"/>
      </w:pPr>
      <w:r>
        <w:rPr>
          <w:b w:val="0"/>
          <w:i w:val="0"/>
        </w:rPr>
        <w:t xml:space="preserve">Công thức được viết lại cho từng hàng, cuối cùng trở thành </w:t>
      </w:r>
      <w:r>
        <w:rPr>
          <w:rFonts w:ascii="Consolas" w:hAnsi="Consolas"/>
          <w:b w:val="0"/>
          <w:i w:val="0"/>
          <w:sz w:val="20"/>
        </w:rPr>
        <w:t>=B9*C9</w:t>
      </w:r>
      <w:r>
        <w:rPr>
          <w:b w:val="0"/>
          <w:i w:val="0"/>
        </w:rPr>
        <w:t>. Nghe có vẻ đáng sợ khi nghĩ đến việc dùng macro để nhập tất cả các công thức khác nhau này. Hình 6-4 cho thấy các công thức thay đổi như thế nào khi bạn sao chép chúng xuống các cột D, F và G.</w:t>
      </w:r>
    </w:p>
    <w:p>
      <w:pPr>
        <w:jc w:val="center"/>
      </w:pPr>
      <w:r>
        <w:drawing>
          <wp:inline xmlns:a="http://schemas.openxmlformats.org/drawingml/2006/main" xmlns:pic="http://schemas.openxmlformats.org/drawingml/2006/picture">
            <wp:extent cx="409575" cy="419100"/>
            <wp:docPr id="130" name="Picture 13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Nhấn Ctrl+` để chuyển sang hiển thị công thức thay vì kết quả của chúng. Nhấn lần nữa để quay lại xem giá trị. Ký hiệu dấu huyền (`) thường nằm ở góc trên bên trái bàn phím, cạnh phím số 1.</w:t>
      </w:r>
    </w:p>
    <w:p>
      <w:pPr>
        <w:jc w:val="center"/>
      </w:pPr>
      <w:r>
        <w:drawing>
          <wp:inline xmlns:a="http://schemas.openxmlformats.org/drawingml/2006/main" xmlns:pic="http://schemas.openxmlformats.org/drawingml/2006/picture">
            <wp:extent cx="5476875" cy="2190750"/>
            <wp:docPr id="131" name="Picture 131"/>
            <wp:cNvGraphicFramePr>
              <a:graphicFrameLocks noChangeAspect="1"/>
            </wp:cNvGraphicFramePr>
            <a:graphic>
              <a:graphicData uri="http://schemas.openxmlformats.org/drawingml/2006/picture">
                <pic:pic>
                  <pic:nvPicPr>
                    <pic:cNvPr id="0" name="06fig04.jpg"/>
                    <pic:cNvPicPr/>
                  </pic:nvPicPr>
                  <pic:blipFill>
                    <a:blip r:embed="rId76"/>
                    <a:stretch>
                      <a:fillRect/>
                    </a:stretch>
                  </pic:blipFill>
                  <pic:spPr>
                    <a:xfrm>
                      <a:off x="0" y="0"/>
                      <a:ext cx="5476875" cy="2190750"/>
                    </a:xfrm>
                    <a:prstGeom prst="rect"/>
                  </pic:spPr>
                </pic:pic>
              </a:graphicData>
            </a:graphic>
          </wp:inline>
        </w:drawing>
      </w:r>
    </w:p>
    <w:p>
      <w:pPr>
        <w:spacing w:after="160"/>
        <w:jc w:val="center"/>
      </w:pPr>
      <w:r>
        <w:rPr>
          <w:rFonts w:ascii="Calibri" w:hAnsi="Calibri"/>
          <w:b/>
          <w:i/>
          <w:sz w:val="19"/>
        </w:rPr>
        <w:t>HÌNH 6-4</w:t>
      </w:r>
      <w:r>
        <w:rPr>
          <w:rFonts w:ascii="Calibri" w:hAnsi="Calibri"/>
          <w:b w:val="0"/>
          <w:i/>
          <w:sz w:val="19"/>
        </w:rPr>
        <w:t xml:space="preserve"> Thật đáng kinh ngạc, Excel tự động điều chỉnh tham chiếu ô trong mỗi công thức khi bạn sao chép xuống theo cột.</w:t>
      </w:r>
    </w:p>
    <w:p>
      <w:pPr>
        <w:spacing w:after="80"/>
      </w:pPr>
      <w:r>
        <w:rPr>
          <w:b w:val="0"/>
          <w:i w:val="0"/>
        </w:rPr>
        <w:t xml:space="preserve">Công thức trong ô F4 bao gồm cả tham chiếu tương đối lẫn tuyệt đối: </w:t>
      </w:r>
      <w:r>
        <w:rPr>
          <w:rFonts w:ascii="Consolas" w:hAnsi="Consolas"/>
          <w:b w:val="0"/>
          <w:i w:val="0"/>
          <w:sz w:val="20"/>
        </w:rPr>
        <w:t>=IF(E4,ROUND(D4*$B$1,2),0)</w:t>
      </w:r>
      <w:r>
        <w:rPr>
          <w:b w:val="0"/>
          <w:i w:val="0"/>
        </w:rPr>
        <w:t>. Nhờ các dấu đô-la được chèn vào tham chiếu đến ô B1, bạn có thể sao chép công thức này xuống dưới, và nó luôn nhân tổng giá trong hàng này với thuế suất trong ô B1.</w:t>
      </w:r>
    </w:p>
    <w:p>
      <w:pPr>
        <w:pStyle w:val="Heading4"/>
      </w:pPr>
      <w:r>
        <w:rPr>
          <w:rFonts w:ascii="Calibri" w:hAnsi="Calibri"/>
          <w:b/>
          <w:i w:val="0"/>
          <w:sz w:val="23"/>
        </w:rPr>
        <w:t>Bí mật: Thực ra không có gì đáng kinh ngạc đến thế</w:t>
      </w:r>
    </w:p>
    <w:p>
      <w:pPr>
        <w:spacing w:after="80"/>
      </w:pPr>
      <w:r>
        <w:rPr>
          <w:b w:val="0"/>
          <w:i w:val="0"/>
        </w:rPr>
        <w:t>Thực chất, Excel dùng công thức kiểu R1C1 ở phía sau hậu trường. Excel chỉ hiển thị địa chỉ và công thức theo kiểu A1 đơn thuần vì nó cần tuân theo chuẩn đã được VisiCalc và Lotus phổ biến.</w:t>
      </w:r>
    </w:p>
    <w:p>
      <w:pPr>
        <w:spacing w:after="80"/>
      </w:pPr>
      <w:r>
        <w:rPr>
          <w:b w:val="0"/>
          <w:i w:val="0"/>
        </w:rPr>
        <w:t>Nếu bạn chuyển bảng tính trong Hình 6-4 sang dùng ký hiệu R1C1, bạn sẽ thấy rằng những công thức "khác nhau" trong D4:D9 thực ra đều là cùng một công thức giống hệt nhau theo ký hiệu R1C1. Điều tương tự cũng đúng với F4:F9 và G4:G9.</w:t>
      </w:r>
    </w:p>
    <w:p>
      <w:pPr>
        <w:spacing w:after="80"/>
      </w:pPr>
      <w:r>
        <w:rPr>
          <w:b w:val="0"/>
          <w:i w:val="0"/>
        </w:rPr>
        <w:t>Dùng hộp thoại Options để đổi bảng tính mẫu sang địa chỉ kiểu R1C1. Nếu bạn xem xét các công thức trong Hình 6-5, bạn sẽ thấy rằng theo ngôn ngữ R1C1, mọi công thức trong cột 4 đều giống hệt nhau. Vì Excel lưu trữ công thức theo kiểu R1C1, sao chép chúng, rồi chỉ chuyển đổi sang kiểu A1 để chúng ta hiểu, nên khả năng thao tác công thức kiểu A1 dễ dàng như vậy của nó cũng không có gì đáng kinh ngạc.</w:t>
      </w:r>
    </w:p>
    <w:p>
      <w:pPr>
        <w:jc w:val="center"/>
      </w:pPr>
      <w:r>
        <w:drawing>
          <wp:inline xmlns:a="http://schemas.openxmlformats.org/drawingml/2006/main" xmlns:pic="http://schemas.openxmlformats.org/drawingml/2006/picture">
            <wp:extent cx="4048124" cy="2095499"/>
            <wp:docPr id="132" name="Picture 132"/>
            <wp:cNvGraphicFramePr>
              <a:graphicFrameLocks noChangeAspect="1"/>
            </wp:cNvGraphicFramePr>
            <a:graphic>
              <a:graphicData uri="http://schemas.openxmlformats.org/drawingml/2006/picture">
                <pic:pic>
                  <pic:nvPicPr>
                    <pic:cNvPr id="0" name="06fig05.jpg"/>
                    <pic:cNvPicPr/>
                  </pic:nvPicPr>
                  <pic:blipFill>
                    <a:blip r:embed="rId77"/>
                    <a:stretch>
                      <a:fillRect/>
                    </a:stretch>
                  </pic:blipFill>
                  <pic:spPr>
                    <a:xfrm>
                      <a:off x="0" y="0"/>
                      <a:ext cx="4048124" cy="2095499"/>
                    </a:xfrm>
                    <a:prstGeom prst="rect"/>
                  </pic:spPr>
                </pic:pic>
              </a:graphicData>
            </a:graphic>
          </wp:inline>
        </w:drawing>
      </w:r>
    </w:p>
    <w:p>
      <w:pPr>
        <w:spacing w:after="160"/>
        <w:jc w:val="center"/>
      </w:pPr>
      <w:r>
        <w:rPr>
          <w:rFonts w:ascii="Calibri" w:hAnsi="Calibri"/>
          <w:b/>
          <w:i/>
          <w:sz w:val="19"/>
        </w:rPr>
        <w:t>HÌNH 6-5</w:t>
      </w:r>
      <w:r>
        <w:rPr>
          <w:rFonts w:ascii="Calibri" w:hAnsi="Calibri"/>
          <w:b w:val="0"/>
          <w:i/>
          <w:sz w:val="19"/>
        </w:rPr>
        <w:t xml:space="preserve"> Các công thức tương tự như trong Hình 6-4 được hiển thị theo kiểu R1C1. Lưu ý rằng mọi công thức trong cột 4 đều giống nhau, và mọi công thức trong cột 6 cũng đều giống nhau.</w:t>
      </w:r>
    </w:p>
    <w:p>
      <w:pPr>
        <w:spacing w:after="80"/>
      </w:pPr>
      <w:r>
        <w:rPr>
          <w:b w:val="0"/>
          <w:i w:val="0"/>
        </w:rPr>
        <w:t>Đây là một trong những lý do khiến công thức kiểu R1C1 hiệu quả hơn công thức kiểu A1 trong VBA. Khi bạn nhập cùng một công thức vào toàn bộ một vùng, sẽ ít gây nhầm lẫn hơn.</w:t>
      </w:r>
    </w:p>
    <w:p>
      <w:pPr>
        <w:spacing w:after="80"/>
      </w:pPr>
      <w:r>
        <w:rPr>
          <w:b/>
          <w:i w:val="0"/>
        </w:rPr>
        <w:t>Nghiên cứu tình huống: Nhập kiểu A1 so với R1C1 trong VBA</w:t>
      </w:r>
    </w:p>
    <w:p>
      <w:pPr>
        <w:spacing w:after="80"/>
      </w:pPr>
      <w:r>
        <w:rPr>
          <w:b w:val="0"/>
          <w:i w:val="0"/>
        </w:rPr>
        <w:t>Hãy nghĩ xem bạn sẽ thiết lập bảng tính này như thế nào trong giao diện Excel. Đầu tiên, bạn nhập một công thức vào các ô D4, F4 và G4. Tiếp theo, bạn sao chép các ô này và dán chúng xuống phần còn lại của cột. Bằng cách dùng công thức kiểu R1C1, bạn có thể nhập cùng một công thức cho toàn bộ cột cùng một lúc.</w:t>
      </w:r>
    </w:p>
    <w:p>
      <w:pPr>
        <w:spacing w:after="80"/>
      </w:pPr>
      <w:r>
        <w:rPr>
          <w:b w:val="0"/>
          <w:i w:val="0"/>
        </w:rPr>
        <w:t>Đoạn mã tương đương theo kiểu R1C1 cho phép nhập công thức cho toàn bộ cột chỉ trong một câu lệnh. Hãy nhớ rằng, ưu điểm của công thức kiểu R1C1 là tất cả công thức trong các cột D, F và phần lớn cột G đều giống hệt nhau:</w:t>
      </w:r>
    </w:p>
    <w:p>
      <w:pPr>
        <w:spacing w:after="0"/>
        <w:ind w:left="360"/>
        <w:shd w:val="clear" w:color="auto" w:fill="F2F2F2"/>
      </w:pPr>
      <w:r>
        <w:rPr>
          <w:rFonts w:ascii="Consolas" w:hAnsi="Consolas"/>
          <w:sz w:val="18"/>
        </w:rPr>
        <w:t>Sub R1C1Style()</w:t>
      </w:r>
    </w:p>
    <w:p>
      <w:pPr>
        <w:spacing w:after="0"/>
        <w:ind w:left="360"/>
        <w:shd w:val="clear" w:color="auto" w:fill="F2F2F2"/>
      </w:pPr>
      <w:r>
        <w:rPr>
          <w:rFonts w:ascii="Consolas" w:hAnsi="Consolas"/>
          <w:sz w:val="18"/>
        </w:rPr>
        <w:t>'Locate the FinalRow</w:t>
      </w:r>
    </w:p>
    <w:p>
      <w:pPr>
        <w:spacing w:after="0"/>
        <w:ind w:left="360"/>
        <w:shd w:val="clear" w:color="auto" w:fill="F2F2F2"/>
      </w:pPr>
      <w:r>
        <w:rPr>
          <w:rFonts w:ascii="Consolas" w:hAnsi="Consolas"/>
          <w:sz w:val="18"/>
        </w:rPr>
        <w:t>FinalRow = Cells(Rows.Count, 2).End(xlUp).Row</w:t>
      </w:r>
    </w:p>
    <w:p>
      <w:pPr>
        <w:spacing w:after="0"/>
        <w:ind w:left="360"/>
        <w:shd w:val="clear" w:color="auto" w:fill="F2F2F2"/>
      </w:pPr>
      <w:r>
        <w:rPr>
          <w:rFonts w:ascii="Consolas" w:hAnsi="Consolas"/>
          <w:sz w:val="18"/>
        </w:rPr>
        <w:t>'Enter the first formula</w:t>
      </w:r>
    </w:p>
    <w:p>
      <w:pPr>
        <w:spacing w:after="0"/>
        <w:ind w:left="360"/>
        <w:shd w:val="clear" w:color="auto" w:fill="F2F2F2"/>
      </w:pPr>
      <w:r>
        <w:rPr>
          <w:rFonts w:ascii="Consolas" w:hAnsi="Consolas"/>
          <w:sz w:val="18"/>
        </w:rPr>
        <w:t>Range("D4:D" &amp; FinalRow).FormulaR1C1 = "=RC[-2]*RC[-1]"</w:t>
      </w:r>
    </w:p>
    <w:p>
      <w:pPr>
        <w:spacing w:after="0"/>
        <w:ind w:left="360"/>
        <w:shd w:val="clear" w:color="auto" w:fill="F2F2F2"/>
      </w:pPr>
      <w:r>
        <w:rPr>
          <w:rFonts w:ascii="Consolas" w:hAnsi="Consolas"/>
          <w:sz w:val="18"/>
        </w:rPr>
        <w:t>Range("F4:F" &amp; FinalRow).FormulaR1C1 = _</w:t>
      </w:r>
    </w:p>
    <w:p>
      <w:pPr>
        <w:spacing w:after="0"/>
        <w:ind w:left="360"/>
        <w:shd w:val="clear" w:color="auto" w:fill="F2F2F2"/>
      </w:pPr>
      <w:r>
        <w:rPr>
          <w:rFonts w:ascii="Consolas" w:hAnsi="Consolas"/>
          <w:sz w:val="18"/>
        </w:rPr>
        <w:t xml:space="preserve">  "=IF(RC[-1],ROUND(RC[-2]*R1C2,2),0)"</w:t>
      </w:r>
    </w:p>
    <w:p>
      <w:pPr>
        <w:spacing w:after="0"/>
        <w:ind w:left="360"/>
        <w:shd w:val="clear" w:color="auto" w:fill="F2F2F2"/>
      </w:pPr>
      <w:r>
        <w:rPr>
          <w:rFonts w:ascii="Consolas" w:hAnsi="Consolas"/>
          <w:sz w:val="18"/>
        </w:rPr>
        <w:t>Range("G4:G" &amp; FinalRow).FormulaR1C1 = "=RC[-1]+RC[-3]"</w:t>
      </w:r>
    </w:p>
    <w:p>
      <w:pPr>
        <w:spacing w:after="0"/>
        <w:ind w:left="360"/>
        <w:shd w:val="clear" w:color="auto" w:fill="F2F2F2"/>
      </w:pPr>
      <w:r>
        <w:rPr>
          <w:rFonts w:ascii="Consolas" w:hAnsi="Consolas"/>
          <w:sz w:val="18"/>
        </w:rPr>
        <w:t>'Enter the Total Row</w:t>
      </w:r>
    </w:p>
    <w:p>
      <w:pPr>
        <w:spacing w:after="0"/>
        <w:ind w:left="360"/>
        <w:shd w:val="clear" w:color="auto" w:fill="F2F2F2"/>
      </w:pPr>
      <w:r>
        <w:rPr>
          <w:rFonts w:ascii="Consolas" w:hAnsi="Consolas"/>
          <w:sz w:val="18"/>
        </w:rPr>
        <w:t>Cells(FinalRow + 1, 1).Value = "Total"</w:t>
      </w:r>
    </w:p>
    <w:p>
      <w:pPr>
        <w:spacing w:after="0"/>
        <w:ind w:left="360"/>
        <w:shd w:val="clear" w:color="auto" w:fill="F2F2F2"/>
      </w:pPr>
      <w:r>
        <w:rPr>
          <w:rFonts w:ascii="Consolas" w:hAnsi="Consolas"/>
          <w:sz w:val="18"/>
        </w:rPr>
        <w:t>Cells(FinalRow + 1, 6).FormulaR1C1 = "=SUM(R4C:R[-1]C)"</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133" name="Picture 13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Nghe có vẻ phản trực giác, nhưng khi bạn chỉ định một công thức kiểu A1, Microsoft sẽ chuyển đổi nội bộ công thức đó sang R1C1 rồi nhập công thức đó vào toàn bộ vùng. Do đó, bạn thực sự có thể thêm công thức kiểu A1 "giống nhau" vào toàn bộ một vùng chỉ bằng một dòng mã:</w:t>
      </w:r>
    </w:p>
    <w:p>
      <w:pPr>
        <w:spacing w:after="0"/>
        <w:ind w:left="360"/>
        <w:shd w:val="clear" w:color="auto" w:fill="F2F2F2"/>
      </w:pPr>
      <w:r>
        <w:rPr>
          <w:rFonts w:ascii="Consolas" w:hAnsi="Consolas"/>
          <w:sz w:val="18"/>
        </w:rPr>
        <w:t>Range("D4:D" &amp; FinalRow).Formula = "=B4*C4"</w:t>
      </w:r>
    </w:p>
    <w:p>
      <w:pPr>
        <w:spacing w:after="40"/>
      </w:pPr>
    </w:p>
    <w:p>
      <w:pPr>
        <w:spacing w:after="80"/>
      </w:pPr>
      <w:r>
        <w:rPr>
          <w:b w:val="0"/>
          <w:i w:val="0"/>
        </w:rPr>
        <w:t xml:space="preserve">Mặc dù bạn đang yêu cầu nhập công thức </w:t>
      </w:r>
      <w:r>
        <w:rPr>
          <w:rFonts w:ascii="Consolas" w:hAnsi="Consolas"/>
          <w:b w:val="0"/>
          <w:i w:val="0"/>
          <w:sz w:val="20"/>
        </w:rPr>
        <w:t>=B4*C4</w:t>
      </w:r>
      <w:r>
        <w:rPr>
          <w:b w:val="0"/>
          <w:i w:val="0"/>
        </w:rPr>
        <w:t xml:space="preserve"> vào D4:D1000, Excel sẽ nhập công thức này vào hàng 4 và tự động điều chỉnh công thức cho các hàng bổ sung.</w:t>
      </w:r>
    </w:p>
    <w:p>
      <w:pPr>
        <w:pStyle w:val="Heading3"/>
      </w:pPr>
      <w:r>
        <w:rPr>
          <w:rFonts w:ascii="Calibri" w:hAnsi="Calibri"/>
          <w:b/>
          <w:i w:val="0"/>
          <w:sz w:val="26"/>
        </w:rPr>
        <w:t>Hiểu về kiểu tham chiếu R1C1</w:t>
      </w:r>
    </w:p>
    <w:p>
      <w:pPr>
        <w:spacing w:after="80"/>
      </w:pPr>
      <w:r>
        <w:rPr>
          <w:b w:val="0"/>
          <w:i w:val="0"/>
        </w:rPr>
        <w:t xml:space="preserve">Tham chiếu kiểu R1C1 bao gồm chữ cái </w:t>
      </w:r>
      <w:r>
        <w:rPr>
          <w:b w:val="0"/>
          <w:i/>
        </w:rPr>
        <w:t>R</w:t>
      </w:r>
      <w:r>
        <w:rPr>
          <w:b w:val="0"/>
          <w:i w:val="0"/>
        </w:rPr>
        <w:t xml:space="preserve"> để chỉ </w:t>
      </w:r>
      <w:r>
        <w:rPr>
          <w:b w:val="0"/>
          <w:i/>
        </w:rPr>
        <w:t>hàng</w:t>
      </w:r>
      <w:r>
        <w:rPr>
          <w:b w:val="0"/>
          <w:i w:val="0"/>
        </w:rPr>
        <w:t xml:space="preserve"> (row) và chữ cái </w:t>
      </w:r>
      <w:r>
        <w:rPr>
          <w:b w:val="0"/>
          <w:i/>
        </w:rPr>
        <w:t>C</w:t>
      </w:r>
      <w:r>
        <w:rPr>
          <w:b w:val="0"/>
          <w:i w:val="0"/>
        </w:rPr>
        <w:t xml:space="preserve"> để chỉ </w:t>
      </w:r>
      <w:r>
        <w:rPr>
          <w:b w:val="0"/>
          <w:i/>
        </w:rPr>
        <w:t>cột</w:t>
      </w:r>
      <w:r>
        <w:rPr>
          <w:b w:val="0"/>
          <w:i w:val="0"/>
        </w:rPr>
        <w:t xml:space="preserve"> (column). Vì tham chiếu phổ biến nhất trong công thức là tham chiếu tương đối, trước tiên hãy cùng xem tham chiếu tương đối trong kiểu R1C1.</w:t>
      </w:r>
    </w:p>
    <w:p>
      <w:pPr>
        <w:pStyle w:val="Heading4"/>
      </w:pPr>
      <w:r>
        <w:rPr>
          <w:rFonts w:ascii="Calibri" w:hAnsi="Calibri"/>
          <w:b/>
          <w:i w:val="0"/>
          <w:sz w:val="23"/>
        </w:rPr>
        <w:t>Sử dụng R1C1 với tham chiếu tương đối</w:t>
      </w:r>
    </w:p>
    <w:p>
      <w:pPr>
        <w:spacing w:after="80"/>
      </w:pPr>
      <w:r>
        <w:rPr>
          <w:b w:val="0"/>
          <w:i w:val="0"/>
        </w:rPr>
        <w:t xml:space="preserve">Hãy tưởng tượng bạn đang nhập một công thức vào một ô. Để trỏ đến một ô trong công thức, bạn dùng các chữ cái </w:t>
      </w:r>
      <w:r>
        <w:rPr>
          <w:b w:val="0"/>
          <w:i/>
        </w:rPr>
        <w:t>R</w:t>
      </w:r>
      <w:r>
        <w:rPr>
          <w:b w:val="0"/>
          <w:i w:val="0"/>
        </w:rPr>
        <w:t xml:space="preserve"> và </w:t>
      </w:r>
      <w:r>
        <w:rPr>
          <w:b w:val="0"/>
          <w:i/>
        </w:rPr>
        <w:t>C</w:t>
      </w:r>
      <w:r>
        <w:rPr>
          <w:b w:val="0"/>
          <w:i w:val="0"/>
        </w:rPr>
        <w:t>. Sau mỗi chữ cái, hãy nhập số hàng hoặc số cột trong dấu ngoặc vuông.</w:t>
      </w:r>
    </w:p>
    <w:p>
      <w:pPr>
        <w:spacing w:after="80"/>
      </w:pPr>
      <w:r>
        <w:rPr>
          <w:b w:val="0"/>
          <w:i w:val="0"/>
        </w:rPr>
        <w:t>Danh sách sau đây giải thích các "quy tắc" khi dùng tham chiếu tương đối R1C1:</w:t>
      </w:r>
    </w:p>
    <w:p>
      <w:pPr>
        <w:spacing w:after="80"/>
        <w:ind w:left="360"/>
      </w:pPr>
      <w:r>
        <w:t xml:space="preserve">• </w:t>
      </w:r>
      <w:r>
        <w:rPr>
          <w:b w:val="0"/>
          <w:i w:val="0"/>
        </w:rPr>
        <w:t xml:space="preserve">Đối với cột, số dương nghĩa là di chuyển sang phải một số cột nhất định, và số âm nghĩa là di chuyển sang trái một số cột nhất định. Ví dụ, từ ô E5, dùng </w:t>
      </w:r>
      <w:r>
        <w:rPr>
          <w:rFonts w:ascii="Consolas" w:hAnsi="Consolas"/>
          <w:b w:val="0"/>
          <w:i w:val="0"/>
          <w:sz w:val="20"/>
        </w:rPr>
        <w:t>RC[1]</w:t>
      </w:r>
      <w:r>
        <w:rPr>
          <w:b w:val="0"/>
          <w:i w:val="0"/>
        </w:rPr>
        <w:t xml:space="preserve"> để tham chiếu đến F5 và </w:t>
      </w:r>
      <w:r>
        <w:rPr>
          <w:rFonts w:ascii="Consolas" w:hAnsi="Consolas"/>
          <w:b w:val="0"/>
          <w:i w:val="0"/>
          <w:sz w:val="20"/>
        </w:rPr>
        <w:t>RC[-1]</w:t>
      </w:r>
      <w:r>
        <w:rPr>
          <w:b w:val="0"/>
          <w:i w:val="0"/>
        </w:rPr>
        <w:t xml:space="preserve"> để tham chiếu đến D5.</w:t>
      </w:r>
    </w:p>
    <w:p>
      <w:pPr>
        <w:spacing w:after="80"/>
        <w:ind w:left="360"/>
      </w:pPr>
      <w:r>
        <w:t xml:space="preserve">• </w:t>
      </w:r>
      <w:r>
        <w:rPr>
          <w:b w:val="0"/>
          <w:i w:val="0"/>
        </w:rPr>
        <w:t xml:space="preserve">Đối với hàng, số dương nghĩa là di chuyển xuống dưới bảng tính một số hàng nhất định. Số âm nghĩa là di chuyển lên phía trên bảng tính một số hàng nhất định. Ví dụ, từ ô E5, dùng </w:t>
      </w:r>
      <w:r>
        <w:rPr>
          <w:rFonts w:ascii="Consolas" w:hAnsi="Consolas"/>
          <w:b w:val="0"/>
          <w:i w:val="0"/>
          <w:sz w:val="20"/>
        </w:rPr>
        <w:t>R[1]C</w:t>
      </w:r>
      <w:r>
        <w:rPr>
          <w:b w:val="0"/>
          <w:i w:val="0"/>
        </w:rPr>
        <w:t xml:space="preserve"> để tham chiếu đến E6 và dùng ô </w:t>
      </w:r>
      <w:r>
        <w:rPr>
          <w:rFonts w:ascii="Consolas" w:hAnsi="Consolas"/>
          <w:b w:val="0"/>
          <w:i w:val="0"/>
          <w:sz w:val="20"/>
        </w:rPr>
        <w:t>R[-1]C</w:t>
      </w:r>
      <w:r>
        <w:rPr>
          <w:b w:val="0"/>
          <w:i w:val="0"/>
        </w:rPr>
        <w:t xml:space="preserve"> để tham chiếu đến E4.</w:t>
      </w:r>
    </w:p>
    <w:p>
      <w:pPr>
        <w:spacing w:after="80"/>
        <w:ind w:left="360"/>
      </w:pPr>
      <w:r>
        <w:t xml:space="preserve">• </w:t>
      </w:r>
      <w:r>
        <w:rPr>
          <w:b w:val="0"/>
          <w:i w:val="0"/>
        </w:rPr>
        <w:t xml:space="preserve">Nếu bạn bỏ số đi đối với </w:t>
      </w:r>
      <w:r>
        <w:rPr>
          <w:rFonts w:ascii="Consolas" w:hAnsi="Consolas"/>
          <w:b w:val="0"/>
          <w:i w:val="0"/>
          <w:sz w:val="20"/>
        </w:rPr>
        <w:t>R</w:t>
      </w:r>
      <w:r>
        <w:rPr>
          <w:b w:val="0"/>
          <w:i w:val="0"/>
        </w:rPr>
        <w:t xml:space="preserve"> hoặc </w:t>
      </w:r>
      <w:r>
        <w:rPr>
          <w:rFonts w:ascii="Consolas" w:hAnsi="Consolas"/>
          <w:b w:val="0"/>
          <w:i w:val="0"/>
          <w:sz w:val="20"/>
        </w:rPr>
        <w:t>C</w:t>
      </w:r>
      <w:r>
        <w:rPr>
          <w:b w:val="0"/>
          <w:i w:val="0"/>
        </w:rPr>
        <w:t xml:space="preserve">, điều đó nghĩa là bạn đang trỏ đến một ô cùng hàng hoặc cùng cột với ô chứa công thức. Ví dụ, chữ </w:t>
      </w:r>
      <w:r>
        <w:rPr>
          <w:rFonts w:ascii="Consolas" w:hAnsi="Consolas"/>
          <w:b w:val="0"/>
          <w:i w:val="0"/>
          <w:sz w:val="20"/>
        </w:rPr>
        <w:t>R</w:t>
      </w:r>
      <w:r>
        <w:rPr>
          <w:b w:val="0"/>
          <w:i w:val="0"/>
        </w:rPr>
        <w:t xml:space="preserve"> trong </w:t>
      </w:r>
      <w:r>
        <w:rPr>
          <w:rFonts w:ascii="Consolas" w:hAnsi="Consolas"/>
          <w:b w:val="0"/>
          <w:i w:val="0"/>
          <w:sz w:val="20"/>
        </w:rPr>
        <w:t>RC[3]</w:t>
      </w:r>
      <w:r>
        <w:rPr>
          <w:b w:val="0"/>
          <w:i w:val="0"/>
        </w:rPr>
        <w:t xml:space="preserve"> nghĩa là bạn đang trỏ đến hàng hiện tại.</w:t>
      </w:r>
    </w:p>
    <w:p>
      <w:pPr>
        <w:spacing w:after="80"/>
        <w:ind w:left="360"/>
      </w:pPr>
      <w:r>
        <w:t xml:space="preserve">• </w:t>
      </w:r>
      <w:r>
        <w:rPr>
          <w:b w:val="0"/>
          <w:i w:val="0"/>
        </w:rPr>
        <w:t xml:space="preserve">Nếu bạn nhập </w:t>
      </w:r>
      <w:r>
        <w:rPr>
          <w:rFonts w:ascii="Consolas" w:hAnsi="Consolas"/>
          <w:b w:val="0"/>
          <w:i w:val="0"/>
          <w:sz w:val="20"/>
        </w:rPr>
        <w:t>=R[-1]C[-1]</w:t>
      </w:r>
      <w:r>
        <w:rPr>
          <w:b w:val="0"/>
          <w:i w:val="0"/>
        </w:rPr>
        <w:t xml:space="preserve"> vào ô E5, bạn đang tham chiếu đến một ô ở trên một hàng và bên trái một cột: ô D4.</w:t>
      </w:r>
    </w:p>
    <w:p>
      <w:pPr>
        <w:spacing w:after="80"/>
        <w:ind w:left="360"/>
      </w:pPr>
      <w:r>
        <w:t xml:space="preserve">• </w:t>
      </w:r>
      <w:r>
        <w:rPr>
          <w:b w:val="0"/>
          <w:i w:val="0"/>
        </w:rPr>
        <w:t xml:space="preserve">Nếu bạn nhập </w:t>
      </w:r>
      <w:r>
        <w:rPr>
          <w:rFonts w:ascii="Consolas" w:hAnsi="Consolas"/>
          <w:b w:val="0"/>
          <w:i w:val="0"/>
          <w:sz w:val="20"/>
        </w:rPr>
        <w:t>=RC[1]</w:t>
      </w:r>
      <w:r>
        <w:rPr>
          <w:b w:val="0"/>
          <w:i w:val="0"/>
        </w:rPr>
        <w:t xml:space="preserve"> vào ô E5, bạn đang tham chiếu đến một ô cùng hàng nhưng bên phải một cột: ô F5.</w:t>
      </w:r>
    </w:p>
    <w:p>
      <w:pPr>
        <w:spacing w:after="80"/>
        <w:ind w:left="360"/>
      </w:pPr>
      <w:r>
        <w:t xml:space="preserve">• </w:t>
      </w:r>
      <w:r>
        <w:rPr>
          <w:b w:val="0"/>
          <w:i w:val="0"/>
        </w:rPr>
        <w:t xml:space="preserve">Nếu bạn nhập </w:t>
      </w:r>
      <w:r>
        <w:rPr>
          <w:rFonts w:ascii="Consolas" w:hAnsi="Consolas"/>
          <w:b w:val="0"/>
          <w:i w:val="0"/>
          <w:sz w:val="20"/>
        </w:rPr>
        <w:t>=RC</w:t>
      </w:r>
      <w:r>
        <w:rPr>
          <w:b w:val="0"/>
          <w:i w:val="0"/>
        </w:rPr>
        <w:t xml:space="preserve"> vào ô E5, bạn đang tham chiếu đến một ô cùng hàng và cùng cột, tức là chính ô E5. Bạn thường sẽ không làm điều này vì nó sẽ tạo ra tham chiếu vòng (circular reference).</w:t>
      </w:r>
    </w:p>
    <w:p>
      <w:pPr>
        <w:spacing w:after="80"/>
      </w:pPr>
      <w:r>
        <w:rPr>
          <w:b w:val="0"/>
          <w:i w:val="0"/>
        </w:rPr>
        <w:t>Hình 6-6 cho thấy cách bạn nhập một tham chiếu vào ô E5 để trỏ đến nhiều ô khác nhau xung quanh E5.</w:t>
      </w:r>
    </w:p>
    <w:p>
      <w:pPr>
        <w:jc w:val="center"/>
      </w:pPr>
      <w:r>
        <w:drawing>
          <wp:inline xmlns:a="http://schemas.openxmlformats.org/drawingml/2006/main" xmlns:pic="http://schemas.openxmlformats.org/drawingml/2006/picture">
            <wp:extent cx="3543300" cy="2171700"/>
            <wp:docPr id="134" name="Picture 134"/>
            <wp:cNvGraphicFramePr>
              <a:graphicFrameLocks noChangeAspect="1"/>
            </wp:cNvGraphicFramePr>
            <a:graphic>
              <a:graphicData uri="http://schemas.openxmlformats.org/drawingml/2006/picture">
                <pic:pic>
                  <pic:nvPicPr>
                    <pic:cNvPr id="0" name="06fig06.jpg"/>
                    <pic:cNvPicPr/>
                  </pic:nvPicPr>
                  <pic:blipFill>
                    <a:blip r:embed="rId78"/>
                    <a:stretch>
                      <a:fillRect/>
                    </a:stretch>
                  </pic:blipFill>
                  <pic:spPr>
                    <a:xfrm>
                      <a:off x="0" y="0"/>
                      <a:ext cx="3543300" cy="2171700"/>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 xml:space="preserve"> Nhiều tham chiếu tương đối khác nhau, được nhập vào ô E5 để mô tả từng ô xung quanh E5.</w:t>
      </w:r>
    </w:p>
    <w:p>
      <w:pPr>
        <w:spacing w:after="80"/>
      </w:pPr>
      <w:r>
        <w:rPr>
          <w:b w:val="0"/>
          <w:i w:val="0"/>
        </w:rPr>
        <w:t>Bạn có thể dùng kiểu R1C1 để tham chiếu đến một vùng ô. Nếu bạn muốn cộng 12 ô nằm bên trái ô hiện tại, bạn dùng công thức này:</w:t>
      </w:r>
    </w:p>
    <w:p>
      <w:pPr>
        <w:spacing w:after="0"/>
        <w:ind w:left="360"/>
        <w:shd w:val="clear" w:color="auto" w:fill="F2F2F2"/>
      </w:pPr>
      <w:r>
        <w:rPr>
          <w:rFonts w:ascii="Consolas" w:hAnsi="Consolas"/>
          <w:sz w:val="18"/>
        </w:rPr>
        <w:t>=SUM(RC[-12]:RC[-1])</w:t>
      </w:r>
    </w:p>
    <w:p>
      <w:pPr>
        <w:spacing w:after="40"/>
      </w:pPr>
    </w:p>
    <w:p>
      <w:pPr>
        <w:pStyle w:val="Heading4"/>
      </w:pPr>
      <w:r>
        <w:rPr>
          <w:rFonts w:ascii="Calibri" w:hAnsi="Calibri"/>
          <w:b/>
          <w:i w:val="0"/>
          <w:sz w:val="23"/>
        </w:rPr>
        <w:t>Sử dụng R1C1 với tham chiếu tuyệt đối</w:t>
      </w:r>
    </w:p>
    <w:p>
      <w:pPr>
        <w:spacing w:after="80"/>
      </w:pPr>
      <w:r>
        <w:rPr>
          <w:b w:val="0"/>
          <w:i/>
        </w:rPr>
        <w:t>Tham chiếu tuyệt đối</w:t>
      </w:r>
      <w:r>
        <w:rPr>
          <w:b w:val="0"/>
          <w:i w:val="0"/>
        </w:rPr>
        <w:t xml:space="preserve"> (absolute reference) là tham chiếu trong đó hàng và cột giữ nguyên cố định khi công thức được sao chép đến vị trí mới. Trong ký pháp kiểu A1, Excel dùng dấu </w:t>
      </w:r>
      <w:r>
        <w:rPr>
          <w:rFonts w:ascii="Consolas" w:hAnsi="Consolas"/>
          <w:b w:val="0"/>
          <w:i w:val="0"/>
          <w:sz w:val="20"/>
        </w:rPr>
        <w:t>$</w:t>
      </w:r>
      <w:r>
        <w:rPr>
          <w:b w:val="0"/>
          <w:i w:val="0"/>
        </w:rPr>
        <w:t xml:space="preserve"> trước số hàng hoặc chữ cái cột để giữ hàng hoặc cột đó cố định khi công thức được sao chép.</w:t>
      </w:r>
    </w:p>
    <w:p>
      <w:pPr>
        <w:spacing w:after="80"/>
      </w:pPr>
      <w:r>
        <w:rPr>
          <w:b w:val="0"/>
          <w:i w:val="0"/>
        </w:rPr>
        <w:t>Để luôn tham chiếu đến một số hàng hoặc số cột tuyệt đối, chỉ cần bỏ dấu ngoặc vuông đi. Tham chiếu này trỏ đến ô $B$3, bất kể nó được nhập ở đâu:</w:t>
      </w:r>
    </w:p>
    <w:p>
      <w:pPr>
        <w:spacing w:after="0"/>
        <w:ind w:left="360"/>
        <w:shd w:val="clear" w:color="auto" w:fill="F2F2F2"/>
      </w:pPr>
      <w:r>
        <w:rPr>
          <w:rFonts w:ascii="Consolas" w:hAnsi="Consolas"/>
          <w:sz w:val="18"/>
        </w:rPr>
        <w:t>=R3C2</w:t>
      </w:r>
    </w:p>
    <w:p>
      <w:pPr>
        <w:spacing w:after="40"/>
      </w:pPr>
    </w:p>
    <w:p>
      <w:pPr>
        <w:pStyle w:val="Heading4"/>
      </w:pPr>
      <w:r>
        <w:rPr>
          <w:rFonts w:ascii="Calibri" w:hAnsi="Calibri"/>
          <w:b/>
          <w:i w:val="0"/>
          <w:sz w:val="23"/>
        </w:rPr>
        <w:t>Dùng R1C1 với tham chiếu hỗn hợp</w:t>
      </w:r>
    </w:p>
    <w:p>
      <w:pPr>
        <w:spacing w:after="80"/>
      </w:pPr>
      <w:r>
        <w:rPr>
          <w:b w:val="0"/>
          <w:i w:val="0"/>
        </w:rPr>
        <w:t xml:space="preserve">Tham chiếu </w:t>
      </w:r>
      <w:r>
        <w:rPr>
          <w:b w:val="0"/>
          <w:i/>
        </w:rPr>
        <w:t>hỗn hợp</w:t>
      </w:r>
      <w:r>
        <w:rPr>
          <w:b w:val="0"/>
          <w:i w:val="0"/>
        </w:rPr>
        <w:t xml:space="preserve"> là tham chiếu trong đó hàng được cố định và cột được phép tương đối, hoặc cột được cố định và hàng được phép tương đối. Điều này hữu ích trong nhiều tình huống.</w:t>
      </w:r>
    </w:p>
    <w:p>
      <w:pPr>
        <w:spacing w:after="80"/>
      </w:pPr>
      <w:r>
        <w:rPr>
          <w:b w:val="0"/>
          <w:i w:val="0"/>
        </w:rPr>
        <w:t xml:space="preserve">Hãy tưởng tượng bạn đã viết một macro để nhập Invoice.txt vào Excel. Dùng </w:t>
      </w:r>
      <w:r>
        <w:rPr>
          <w:rFonts w:ascii="Consolas" w:hAnsi="Consolas"/>
          <w:b w:val="0"/>
          <w:i w:val="0"/>
          <w:sz w:val="20"/>
        </w:rPr>
        <w:t>.End(xlUp)</w:t>
      </w:r>
      <w:r>
        <w:rPr>
          <w:b w:val="0"/>
          <w:i w:val="0"/>
        </w:rPr>
        <w:t>, bạn tìm nơi dòng tổng nên nằm. Khi bạn đang nhập các tổng, bạn biết rằng mình muốn tính tổng từ dòng phía trên công thức lên đến dòng 2. Đoạn mã sau sẽ xử lý việc đó:</w:t>
      </w:r>
    </w:p>
    <w:p>
      <w:pPr>
        <w:spacing w:after="0"/>
        <w:ind w:left="360"/>
        <w:shd w:val="clear" w:color="auto" w:fill="F2F2F2"/>
      </w:pPr>
      <w:r>
        <w:rPr>
          <w:rFonts w:ascii="Consolas" w:hAnsi="Consolas"/>
          <w:sz w:val="18"/>
        </w:rPr>
        <w:t>Sub MixedReference()</w:t>
      </w:r>
    </w:p>
    <w:p>
      <w:pPr>
        <w:spacing w:after="0"/>
        <w:ind w:left="360"/>
        <w:shd w:val="clear" w:color="auto" w:fill="F2F2F2"/>
      </w:pPr>
      <w:r>
        <w:rPr>
          <w:rFonts w:ascii="Consolas" w:hAnsi="Consolas"/>
          <w:sz w:val="18"/>
        </w:rPr>
        <w:t>TotalRow = Cells(Rows.Count, 1).End(xlUp).Row + 1</w:t>
      </w:r>
    </w:p>
    <w:p>
      <w:pPr>
        <w:spacing w:after="0"/>
        <w:ind w:left="360"/>
        <w:shd w:val="clear" w:color="auto" w:fill="F2F2F2"/>
      </w:pPr>
      <w:r>
        <w:rPr>
          <w:rFonts w:ascii="Consolas" w:hAnsi="Consolas"/>
          <w:sz w:val="18"/>
        </w:rPr>
        <w:t>Cells(TotalRow, 1).Value = "Total"</w:t>
      </w:r>
    </w:p>
    <w:p>
      <w:pPr>
        <w:spacing w:after="0"/>
        <w:ind w:left="360"/>
        <w:shd w:val="clear" w:color="auto" w:fill="F2F2F2"/>
      </w:pPr>
      <w:r>
        <w:rPr>
          <w:rFonts w:ascii="Consolas" w:hAnsi="Consolas"/>
          <w:sz w:val="18"/>
        </w:rPr>
        <w:t>Cells(TotalRow, 5).Resize(1, 3).FormulaR1C1 = "=SUM(R2C:R[-1]C)"</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Trong đoạn mã này, tham chiếu </w:t>
      </w:r>
      <w:r>
        <w:rPr>
          <w:rFonts w:ascii="Consolas" w:hAnsi="Consolas"/>
          <w:b w:val="0"/>
          <w:i w:val="0"/>
          <w:sz w:val="20"/>
        </w:rPr>
        <w:t>R2C:R[-1]C</w:t>
      </w:r>
      <w:r>
        <w:rPr>
          <w:b w:val="0"/>
          <w:i w:val="0"/>
        </w:rPr>
        <w:t xml:space="preserve"> cho biết công thức nên cộng từ dòng 2 trong cùng cột đến dòng ngay trên công thức trong cột hiện tại. Bạn có thấy lợi thế của việc dùng công thức R1C1 trong trường hợp này không? Bạn có thể dùng một công thức R1C1 duy nhất với tham chiếu hỗn hợp để dễ dàng nhập một công thức xử lý số dòng dữ liệu không xác định (xem Hình 6-7).</w:t>
      </w:r>
    </w:p>
    <w:p>
      <w:pPr>
        <w:jc w:val="center"/>
      </w:pPr>
      <w:r>
        <w:drawing>
          <wp:inline xmlns:a="http://schemas.openxmlformats.org/drawingml/2006/main" xmlns:pic="http://schemas.openxmlformats.org/drawingml/2006/picture">
            <wp:extent cx="5486400" cy="1676608"/>
            <wp:docPr id="135" name="Picture 135"/>
            <wp:cNvGraphicFramePr>
              <a:graphicFrameLocks noChangeAspect="1"/>
            </wp:cNvGraphicFramePr>
            <a:graphic>
              <a:graphicData uri="http://schemas.openxmlformats.org/drawingml/2006/picture">
                <pic:pic>
                  <pic:nvPicPr>
                    <pic:cNvPr id="0" name="06fig07.jpg"/>
                    <pic:cNvPicPr/>
                  </pic:nvPicPr>
                  <pic:blipFill>
                    <a:blip r:embed="rId79"/>
                    <a:stretch>
                      <a:fillRect/>
                    </a:stretch>
                  </pic:blipFill>
                  <pic:spPr>
                    <a:xfrm>
                      <a:off x="0" y="0"/>
                      <a:ext cx="5486400" cy="1676608"/>
                    </a:xfrm>
                    <a:prstGeom prst="rect"/>
                  </pic:spPr>
                </pic:pic>
              </a:graphicData>
            </a:graphic>
          </wp:inline>
        </w:drawing>
      </w:r>
    </w:p>
    <w:p>
      <w:pPr>
        <w:spacing w:after="160"/>
        <w:jc w:val="center"/>
      </w:pPr>
      <w:r>
        <w:rPr>
          <w:rFonts w:ascii="Calibri" w:hAnsi="Calibri"/>
          <w:b/>
          <w:i/>
          <w:sz w:val="19"/>
        </w:rPr>
        <w:t>HÌNH 6-7</w:t>
      </w:r>
      <w:r>
        <w:rPr>
          <w:rFonts w:ascii="Calibri" w:hAnsi="Calibri"/>
          <w:b w:val="0"/>
          <w:i/>
          <w:sz w:val="19"/>
        </w:rPr>
        <w:t xml:space="preserve"> Sau khi macro chạy, các công thức trong cột 5–7 của dòng tổng sẽ có tham chiếu đến một vùng được khóa vào dòng 2, nhưng mọi khía cạnh khác đều tương đối.</w:t>
      </w:r>
    </w:p>
    <w:p>
      <w:pPr>
        <w:pStyle w:val="Heading4"/>
      </w:pPr>
      <w:r>
        <w:rPr>
          <w:rFonts w:ascii="Calibri" w:hAnsi="Calibri"/>
          <w:b/>
          <w:i w:val="0"/>
          <w:sz w:val="23"/>
        </w:rPr>
        <w:t>Tham chiếu toàn bộ cột hoặc hàng theo kiểu R1C1</w:t>
      </w:r>
    </w:p>
    <w:p>
      <w:pPr>
        <w:spacing w:after="80"/>
      </w:pPr>
      <w:r>
        <w:rPr>
          <w:b w:val="0"/>
          <w:i w:val="0"/>
        </w:rPr>
        <w:t xml:space="preserve">Đôi khi bạn sẽ viết một công thức tham chiếu đến toàn bộ một cột. Ví dụ, bạn có thể muốn biết giá trị lớn nhất trong cột G. Nếu bạn không biết mình sẽ có bao nhiêu dòng trong G, bạn có thể viết </w:t>
      </w:r>
      <w:r>
        <w:rPr>
          <w:rFonts w:ascii="Consolas" w:hAnsi="Consolas"/>
          <w:b w:val="0"/>
          <w:i w:val="0"/>
          <w:sz w:val="20"/>
        </w:rPr>
        <w:t>=MAX($G:$G)</w:t>
      </w:r>
      <w:r>
        <w:rPr>
          <w:b w:val="0"/>
          <w:i w:val="0"/>
        </w:rPr>
        <w:t xml:space="preserve"> theo kiểu A1 hoặc </w:t>
      </w:r>
      <w:r>
        <w:rPr>
          <w:rFonts w:ascii="Consolas" w:hAnsi="Consolas"/>
          <w:b w:val="0"/>
          <w:i w:val="0"/>
          <w:sz w:val="20"/>
        </w:rPr>
        <w:t>=MAX(C7)</w:t>
      </w:r>
      <w:r>
        <w:rPr>
          <w:b w:val="0"/>
          <w:i w:val="0"/>
        </w:rPr>
        <w:t xml:space="preserve"> theo kiểu R1C1. Để tìm giá trị nhỏ nhất trong hàng 1, dùng </w:t>
      </w:r>
      <w:r>
        <w:rPr>
          <w:rFonts w:ascii="Consolas" w:hAnsi="Consolas"/>
          <w:b w:val="0"/>
          <w:i w:val="0"/>
          <w:sz w:val="20"/>
        </w:rPr>
        <w:t>=MIN($1:$1)</w:t>
      </w:r>
      <w:r>
        <w:rPr>
          <w:b w:val="0"/>
          <w:i w:val="0"/>
        </w:rPr>
        <w:t xml:space="preserve"> theo kiểu A1 hoặc </w:t>
      </w:r>
      <w:r>
        <w:rPr>
          <w:rFonts w:ascii="Consolas" w:hAnsi="Consolas"/>
          <w:b w:val="0"/>
          <w:i w:val="0"/>
          <w:sz w:val="20"/>
        </w:rPr>
        <w:t>=MIN(R1)</w:t>
      </w:r>
      <w:r>
        <w:rPr>
          <w:b w:val="0"/>
          <w:i w:val="0"/>
        </w:rPr>
        <w:t xml:space="preserve"> theo kiểu R1C1. Bạn có thể dùng tham chiếu tương đối cho hàng hoặc cột. Để tìm giá trị trung bình của hàng phía trên ô hiện tại, dùng </w:t>
      </w:r>
      <w:r>
        <w:rPr>
          <w:rFonts w:ascii="Consolas" w:hAnsi="Consolas"/>
          <w:b w:val="0"/>
          <w:i w:val="0"/>
          <w:sz w:val="20"/>
        </w:rPr>
        <w:t>=AVERAGE(R[-1])</w:t>
      </w:r>
      <w:r>
        <w:rPr>
          <w:b w:val="0"/>
          <w:i w:val="0"/>
        </w:rPr>
        <w:t>.</w:t>
      </w:r>
    </w:p>
    <w:p>
      <w:pPr>
        <w:pStyle w:val="Heading4"/>
      </w:pPr>
      <w:r>
        <w:rPr>
          <w:rFonts w:ascii="Calibri" w:hAnsi="Calibri"/>
          <w:b/>
          <w:i w:val="0"/>
          <w:sz w:val="23"/>
        </w:rPr>
        <w:t>Thay thế nhiều công thức A1 bằng một công thức R1C1 duy nhất</w:t>
      </w:r>
    </w:p>
    <w:p>
      <w:pPr>
        <w:spacing w:after="80"/>
      </w:pPr>
      <w:r>
        <w:rPr>
          <w:b w:val="0"/>
          <w:i w:val="0"/>
        </w:rPr>
        <w:t>Khi bạn đã quen với công thức kiểu R1C1, chúng thực sự có vẻ trực quan hơn nhiều khi xây dựng. Một ví dụ kinh điển để minh họa công thức kiểu R1C1 là xây dựng bảng cửu chương. Thật dễ dàng để xây dựng bảng cửu chương trong Excel bằng một công thức tham chiếu hỗn hợp duy nhất.</w:t>
      </w:r>
    </w:p>
    <w:p>
      <w:pPr>
        <w:pStyle w:val="Heading5"/>
      </w:pPr>
      <w:r>
        <w:rPr>
          <w:rFonts w:ascii="Calibri" w:hAnsi="Calibri"/>
          <w:b/>
          <w:i w:val="0"/>
          <w:sz w:val="22"/>
        </w:rPr>
        <w:t>Xây dựng bảng</w:t>
      </w:r>
    </w:p>
    <w:p>
      <w:pPr>
        <w:spacing w:after="80"/>
      </w:pPr>
      <w:r>
        <w:rPr>
          <w:b w:val="0"/>
          <w:i w:val="0"/>
        </w:rPr>
        <w:t xml:space="preserve">Nhập các số từ </w:t>
      </w:r>
      <w:r>
        <w:rPr>
          <w:b/>
          <w:i w:val="0"/>
        </w:rPr>
        <w:t>1</w:t>
      </w:r>
      <w:r>
        <w:rPr>
          <w:b w:val="0"/>
          <w:i w:val="0"/>
        </w:rPr>
        <w:t xml:space="preserve"> đến </w:t>
      </w:r>
      <w:r>
        <w:rPr>
          <w:b/>
          <w:i w:val="0"/>
        </w:rPr>
        <w:t>12</w:t>
      </w:r>
      <w:r>
        <w:rPr>
          <w:b w:val="0"/>
          <w:i w:val="0"/>
        </w:rPr>
        <w:t xml:space="preserve"> theo hàng ngang từ B1:M1. Sao chép và chuyển vị (transpose) các số này để các số tương tự đi theo hàng dọc từ A2:A13. Giờ đây, thử thách là xây dựng một công thức duy nhất hoạt động trong mọi ô của B2:M13 và hiển thị phép nhân của số ở hàng 1 với số ở cột 1. Dùng công thức kiểu A1, bạn phải nhấn phím F4 năm lần để có các dấu đô-la ở đúng vị trí. Sau đây là một công thức đơn giản hơn nhiều theo kiểu R1C1:</w:t>
      </w:r>
    </w:p>
    <w:p>
      <w:pPr>
        <w:spacing w:after="0"/>
        <w:ind w:left="360"/>
        <w:shd w:val="clear" w:color="auto" w:fill="F2F2F2"/>
      </w:pPr>
      <w:r>
        <w:rPr>
          <w:rFonts w:ascii="Consolas" w:hAnsi="Consolas"/>
          <w:sz w:val="18"/>
        </w:rPr>
        <w:t>Sub MultiplicationTable()</w:t>
      </w:r>
    </w:p>
    <w:p>
      <w:pPr>
        <w:spacing w:after="0"/>
        <w:ind w:left="360"/>
        <w:shd w:val="clear" w:color="auto" w:fill="F2F2F2"/>
      </w:pPr>
      <w:r>
        <w:rPr>
          <w:rFonts w:ascii="Consolas" w:hAnsi="Consolas"/>
          <w:sz w:val="18"/>
        </w:rPr>
        <w:t>'Build a multiplication table using a single formula</w:t>
      </w:r>
    </w:p>
    <w:p>
      <w:pPr>
        <w:spacing w:after="0"/>
        <w:ind w:left="360"/>
        <w:shd w:val="clear" w:color="auto" w:fill="F2F2F2"/>
      </w:pPr>
      <w:r>
        <w:rPr>
          <w:rFonts w:ascii="Consolas" w:hAnsi="Consolas"/>
          <w:sz w:val="18"/>
        </w:rPr>
        <w:t>Range("B1:M1").Value = Array(1, 2, 3, 4, 5, 6, 7, 8, 9, 10, 11, 12)</w:t>
      </w:r>
    </w:p>
    <w:p>
      <w:pPr>
        <w:spacing w:after="0"/>
        <w:ind w:left="360"/>
        <w:shd w:val="clear" w:color="auto" w:fill="F2F2F2"/>
      </w:pPr>
      <w:r>
        <w:rPr>
          <w:rFonts w:ascii="Consolas" w:hAnsi="Consolas"/>
          <w:sz w:val="18"/>
        </w:rPr>
        <w:t>Range("B1:M1").Font.Bold = True</w:t>
      </w:r>
    </w:p>
    <w:p>
      <w:pPr>
        <w:spacing w:after="0"/>
        <w:ind w:left="360"/>
        <w:shd w:val="clear" w:color="auto" w:fill="F2F2F2"/>
      </w:pPr>
      <w:r>
        <w:rPr>
          <w:rFonts w:ascii="Consolas" w:hAnsi="Consolas"/>
          <w:sz w:val="18"/>
        </w:rPr>
        <w:t>Range("B1:M1").Copy</w:t>
      </w:r>
    </w:p>
    <w:p>
      <w:pPr>
        <w:spacing w:after="0"/>
        <w:ind w:left="360"/>
        <w:shd w:val="clear" w:color="auto" w:fill="F2F2F2"/>
      </w:pPr>
      <w:r>
        <w:rPr>
          <w:rFonts w:ascii="Consolas" w:hAnsi="Consolas"/>
          <w:sz w:val="18"/>
        </w:rPr>
        <w:t>Range("A2:A13").PasteSpecial Transpose:=True</w:t>
      </w:r>
    </w:p>
    <w:p>
      <w:pPr>
        <w:spacing w:after="0"/>
        <w:ind w:left="360"/>
        <w:shd w:val="clear" w:color="auto" w:fill="F2F2F2"/>
      </w:pPr>
      <w:r>
        <w:rPr>
          <w:rFonts w:ascii="Consolas" w:hAnsi="Consolas"/>
          <w:sz w:val="18"/>
        </w:rPr>
        <w:t>Range("B2:M13").FormulaR1C1 = "=RC1*R1C"</w:t>
      </w:r>
    </w:p>
    <w:p>
      <w:pPr>
        <w:spacing w:after="0"/>
        <w:ind w:left="360"/>
        <w:shd w:val="clear" w:color="auto" w:fill="F2F2F2"/>
      </w:pPr>
      <w:r>
        <w:rPr>
          <w:rFonts w:ascii="Consolas" w:hAnsi="Consolas"/>
          <w:sz w:val="18"/>
        </w:rPr>
        <w:t>Cells.EntireColumn.AutoFit</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Tham chiếu kiểu R1C1 </w:t>
      </w:r>
      <w:r>
        <w:rPr>
          <w:rFonts w:ascii="Consolas" w:hAnsi="Consolas"/>
          <w:b w:val="0"/>
          <w:i w:val="0"/>
          <w:sz w:val="20"/>
        </w:rPr>
        <w:t>=RC1*R1C</w:t>
      </w:r>
      <w:r>
        <w:rPr>
          <w:b w:val="0"/>
          <w:i w:val="0"/>
        </w:rPr>
        <w:t xml:space="preserve"> không thể đơn giản hơn được. Nói theo tiếng Việt, nó đang nói rằng: "Lấy cột 1 của hàng này nhân với hàng 1 của cột này." Nó hoạt động hoàn hảo để xây dựng bảng cửu chương như trong Hình 6-8.</w:t>
      </w:r>
    </w:p>
    <w:p>
      <w:pPr>
        <w:jc w:val="center"/>
      </w:pPr>
      <w:r>
        <w:drawing>
          <wp:inline xmlns:a="http://schemas.openxmlformats.org/drawingml/2006/main" xmlns:pic="http://schemas.openxmlformats.org/drawingml/2006/picture">
            <wp:extent cx="3571875" cy="3190875"/>
            <wp:docPr id="136" name="Picture 136"/>
            <wp:cNvGraphicFramePr>
              <a:graphicFrameLocks noChangeAspect="1"/>
            </wp:cNvGraphicFramePr>
            <a:graphic>
              <a:graphicData uri="http://schemas.openxmlformats.org/drawingml/2006/picture">
                <pic:pic>
                  <pic:nvPicPr>
                    <pic:cNvPr id="0" name="06fig08.jpg"/>
                    <pic:cNvPicPr/>
                  </pic:nvPicPr>
                  <pic:blipFill>
                    <a:blip r:embed="rId80"/>
                    <a:stretch>
                      <a:fillRect/>
                    </a:stretch>
                  </pic:blipFill>
                  <pic:spPr>
                    <a:xfrm>
                      <a:off x="0" y="0"/>
                      <a:ext cx="3571875" cy="3190875"/>
                    </a:xfrm>
                    <a:prstGeom prst="rect"/>
                  </pic:spPr>
                </pic:pic>
              </a:graphicData>
            </a:graphic>
          </wp:inline>
        </w:drawing>
      </w:r>
    </w:p>
    <w:p>
      <w:pPr>
        <w:spacing w:after="160"/>
        <w:jc w:val="center"/>
      </w:pPr>
      <w:r>
        <w:rPr>
          <w:rFonts w:ascii="Calibri" w:hAnsi="Calibri"/>
          <w:b/>
          <w:i/>
          <w:sz w:val="19"/>
        </w:rPr>
        <w:t>HÌNH 6-8</w:t>
      </w:r>
      <w:r>
        <w:rPr>
          <w:rFonts w:ascii="Calibri" w:hAnsi="Calibri"/>
          <w:b w:val="0"/>
          <w:i/>
          <w:sz w:val="19"/>
        </w:rPr>
        <w:t xml:space="preserve"> Macro tạo ra một bảng cửu chương. Công thức trong B2 dùng hai tham chiếu hỗn hợp: </w:t>
      </w:r>
      <w:r>
        <w:rPr>
          <w:rFonts w:ascii="Calibri" w:hAnsi="Calibri"/>
          <w:b w:val="0"/>
          <w:i/>
          <w:sz w:val="19"/>
        </w:rPr>
        <w:t>=$A2*B$1</w:t>
      </w:r>
      <w:r>
        <w:rPr>
          <w:rFonts w:ascii="Calibri" w:hAnsi="Calibri"/>
          <w:b w:val="0"/>
          <w:i/>
          <w:sz w:val="19"/>
        </w:rPr>
        <w:t>.</w:t>
      </w:r>
    </w:p>
    <w:p>
      <w:pPr>
        <w:jc w:val="center"/>
      </w:pPr>
      <w:r>
        <w:drawing>
          <wp:inline xmlns:a="http://schemas.openxmlformats.org/drawingml/2006/main" xmlns:pic="http://schemas.openxmlformats.org/drawingml/2006/picture">
            <wp:extent cx="361950" cy="361950"/>
            <wp:docPr id="137" name="Picture 137"/>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Sau khi chạy macro và tạo ra bảng cửu chương như trong Hình 6-8, lưu ý rằng Excel vẫn còn vùng đã sao chép từ dòng 2 của macro làm mục Clipboard đang hoạt động. Nếu người dùng macro này chọn một ô và nhấn Enter, nội dung của các ô đó sẽ được sao chép vào vị trí mới. Tuy nhiên, điều này thường không mong muốn. Để đưa Excel thoát khỏi chế độ Cut/Copy, hãy thêm dòng mã này trước khi chương trình của bạn kết thúc:</w:t>
      </w:r>
    </w:p>
    <w:p>
      <w:pPr>
        <w:spacing w:after="0"/>
        <w:ind w:left="360"/>
        <w:shd w:val="clear" w:color="auto" w:fill="F2F2F2"/>
      </w:pPr>
      <w:r>
        <w:rPr>
          <w:rFonts w:ascii="Consolas" w:hAnsi="Consolas"/>
          <w:sz w:val="18"/>
        </w:rPr>
        <w:t>Application.CutCopyMode = False</w:t>
      </w:r>
    </w:p>
    <w:p>
      <w:pPr>
        <w:spacing w:after="40"/>
      </w:pPr>
    </w:p>
    <w:p>
      <w:pPr>
        <w:pStyle w:val="Heading5"/>
      </w:pPr>
      <w:r>
        <w:rPr>
          <w:rFonts w:ascii="Calibri" w:hAnsi="Calibri"/>
          <w:b/>
          <w:i w:val="0"/>
          <w:sz w:val="22"/>
        </w:rPr>
        <w:t>Một điểm thú vị</w:t>
      </w:r>
    </w:p>
    <w:p>
      <w:pPr>
        <w:spacing w:after="80"/>
      </w:pPr>
      <w:r>
        <w:rPr>
          <w:b w:val="0"/>
          <w:i w:val="0"/>
        </w:rPr>
        <w:t xml:space="preserve">Hãy thử nghiệm này: Di chuyển con trỏ ô đến F6. Bật ghi macro bằng nút Record Macro trên tab Developer. Nhấp vào nút Use Relative Reference trên tab Developer. Nhập công thức </w:t>
      </w:r>
      <w:r>
        <w:rPr>
          <w:rFonts w:ascii="Consolas" w:hAnsi="Consolas"/>
          <w:b/>
          <w:i w:val="0"/>
          <w:sz w:val="20"/>
        </w:rPr>
        <w:t>=A1</w:t>
      </w:r>
      <w:r>
        <w:rPr>
          <w:b w:val="0"/>
          <w:i w:val="0"/>
        </w:rPr>
        <w:t xml:space="preserve"> và nhấn Ctrl+Enter để ở lại F6. Nhấp vào nút Stop Recording trên thanh công cụ nổi. Bạn sẽ có macro một dòng này, nó nhập một công thức trỏ đến một ô cách năm hàng lên trên và năm cột sang trái:</w:t>
      </w:r>
    </w:p>
    <w:p>
      <w:pPr>
        <w:spacing w:after="0"/>
        <w:ind w:left="360"/>
        <w:shd w:val="clear" w:color="auto" w:fill="F2F2F2"/>
      </w:pPr>
      <w:r>
        <w:rPr>
          <w:rFonts w:ascii="Consolas" w:hAnsi="Consolas"/>
          <w:sz w:val="18"/>
        </w:rPr>
        <w:t>Sub Macro1()</w:t>
      </w:r>
    </w:p>
    <w:p>
      <w:pPr>
        <w:spacing w:after="0"/>
        <w:ind w:left="360"/>
        <w:shd w:val="clear" w:color="auto" w:fill="F2F2F2"/>
      </w:pPr>
      <w:r>
        <w:rPr>
          <w:rFonts w:ascii="Consolas" w:hAnsi="Consolas"/>
          <w:sz w:val="18"/>
        </w:rPr>
        <w:t>Selection.FormulaR1C1 = "=R[-5]C[-5]"</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Bây giờ, di chuyển con trỏ ô đến ô B1 và chạy macro bạn vừa ghi. Bạn có thể nghĩ rằng trỏ đến một ô cách năm hàng phía trên B1 sẽ dẫn đến lỗi Run Time Error 1004 quen thuộc. Nhưng không phải vậy! Khi bạn chạy macro, công thức trong ô B1 lại trỏ đến </w:t>
      </w:r>
      <w:r>
        <w:rPr>
          <w:rFonts w:ascii="Consolas" w:hAnsi="Consolas"/>
          <w:b w:val="0"/>
          <w:i w:val="0"/>
          <w:sz w:val="20"/>
        </w:rPr>
        <w:t>=XFA1048572</w:t>
      </w:r>
      <w:r>
        <w:rPr>
          <w:b w:val="0"/>
          <w:i w:val="0"/>
        </w:rPr>
        <w:t>, như trong Hình 6-9, nghĩa là các công thức kiểu R1C1 thực ra sẽ vòng từ bên trái của workbook sang bên phải. Tôi không thể nghĩ ra bất kỳ trường hợp nào mà điều này thực sự hữu ích, nhưng với những ai trong các bạn dựa vào việc Excel báo lỗi khi bạn yêu cầu một điều gì đó vô lý, hãy lưu ý rằng macro của bạn sẽ vui vẻ đưa ra một kết quả mà có lẽ không phải là kết quả bạn mong đợi!</w:t>
      </w:r>
    </w:p>
    <w:p>
      <w:pPr>
        <w:jc w:val="center"/>
      </w:pPr>
      <w:r>
        <w:drawing>
          <wp:inline xmlns:a="http://schemas.openxmlformats.org/drawingml/2006/main" xmlns:pic="http://schemas.openxmlformats.org/drawingml/2006/picture">
            <wp:extent cx="3571875" cy="962025"/>
            <wp:docPr id="138" name="Picture 138"/>
            <wp:cNvGraphicFramePr>
              <a:graphicFrameLocks noChangeAspect="1"/>
            </wp:cNvGraphicFramePr>
            <a:graphic>
              <a:graphicData uri="http://schemas.openxmlformats.org/drawingml/2006/picture">
                <pic:pic>
                  <pic:nvPicPr>
                    <pic:cNvPr id="0" name="06fig09.jpg"/>
                    <pic:cNvPicPr/>
                  </pic:nvPicPr>
                  <pic:blipFill>
                    <a:blip r:embed="rId81"/>
                    <a:stretch>
                      <a:fillRect/>
                    </a:stretch>
                  </pic:blipFill>
                  <pic:spPr>
                    <a:xfrm>
                      <a:off x="0" y="0"/>
                      <a:ext cx="3571875" cy="962025"/>
                    </a:xfrm>
                    <a:prstGeom prst="rect"/>
                  </pic:spPr>
                </pic:pic>
              </a:graphicData>
            </a:graphic>
          </wp:inline>
        </w:drawing>
      </w:r>
    </w:p>
    <w:p>
      <w:pPr>
        <w:spacing w:after="160"/>
        <w:jc w:val="center"/>
      </w:pPr>
      <w:r>
        <w:rPr>
          <w:rFonts w:ascii="Calibri" w:hAnsi="Calibri"/>
          <w:b/>
          <w:i/>
          <w:sz w:val="19"/>
        </w:rPr>
        <w:t>HÌNH 6-9</w:t>
      </w:r>
      <w:r>
        <w:rPr>
          <w:rFonts w:ascii="Calibri" w:hAnsi="Calibri"/>
          <w:b w:val="0"/>
          <w:i/>
          <w:sz w:val="19"/>
        </w:rPr>
        <w:t xml:space="preserve"> Công thức trỏ đến năm hàng phía trên B1 sẽ vòng xuống cuối worksheet.</w:t>
      </w:r>
    </w:p>
    <w:p>
      <w:pPr>
        <w:pStyle w:val="Heading4"/>
      </w:pPr>
      <w:r>
        <w:rPr>
          <w:rFonts w:ascii="Calibri" w:hAnsi="Calibri"/>
          <w:b/>
          <w:i w:val="0"/>
          <w:sz w:val="23"/>
        </w:rPr>
        <w:t>Ghi nhớ số cột gắn với chữ cái cột</w:t>
      </w:r>
    </w:p>
    <w:p>
      <w:pPr>
        <w:spacing w:after="80"/>
      </w:pPr>
      <w:r>
        <w:rPr>
          <w:b w:val="0"/>
          <w:i w:val="0"/>
        </w:rPr>
        <w:t>Tôi thích các công thức kiểu R1C1 đủ để dùng chúng thường xuyên trong VBA. Tôi không thích chúng đến mức đổi giao diện Excel của mình sang kiểu số R1C1. Vì vậy, tôi thường xuyên phải biết rằng ô được gọi là U21, chẳng hạn, thực ra là R21C21.</w:t>
      </w:r>
    </w:p>
    <w:p>
      <w:pPr>
        <w:spacing w:after="80"/>
      </w:pPr>
      <w:r>
        <w:rPr>
          <w:b w:val="0"/>
          <w:i w:val="0"/>
        </w:rPr>
        <w:t xml:space="preserve">Biết rằng </w:t>
      </w:r>
      <w:r>
        <w:rPr>
          <w:b w:val="0"/>
          <w:i/>
        </w:rPr>
        <w:t>U</w:t>
      </w:r>
      <w:r>
        <w:rPr>
          <w:b w:val="0"/>
          <w:i w:val="0"/>
        </w:rPr>
        <w:t xml:space="preserve"> là chữ cái thứ hai mươi mốt của bảng chữ cái không phải là điều tự nhiên mà có. Chúng ta có 26 chữ cái, nên </w:t>
      </w:r>
      <w:r>
        <w:rPr>
          <w:b w:val="0"/>
          <w:i/>
        </w:rPr>
        <w:t>A</w:t>
      </w:r>
      <w:r>
        <w:rPr>
          <w:b w:val="0"/>
          <w:i w:val="0"/>
        </w:rPr>
        <w:t xml:space="preserve"> là 1, và </w:t>
      </w:r>
      <w:r>
        <w:rPr>
          <w:b w:val="0"/>
          <w:i/>
        </w:rPr>
        <w:t>Z</w:t>
      </w:r>
      <w:r>
        <w:rPr>
          <w:b w:val="0"/>
          <w:i w:val="0"/>
        </w:rPr>
        <w:t xml:space="preserve"> là 26. </w:t>
      </w:r>
      <w:r>
        <w:rPr>
          <w:b w:val="0"/>
          <w:i/>
        </w:rPr>
        <w:t>M</w:t>
      </w:r>
      <w:r>
        <w:rPr>
          <w:b w:val="0"/>
          <w:i w:val="0"/>
        </w:rPr>
        <w:t xml:space="preserve"> là điểm giữa của bảng chữ cái và là cột 13. Các chữ cái còn lại không đặc biệt dễ đoán. Một cách nhanh để lấy số cột cho bất kỳ cột nào là nhập </w:t>
      </w:r>
      <w:r>
        <w:rPr>
          <w:rFonts w:ascii="Consolas" w:hAnsi="Consolas"/>
          <w:b w:val="0"/>
          <w:i w:val="0"/>
          <w:sz w:val="20"/>
        </w:rPr>
        <w:t>=COLUMN()</w:t>
      </w:r>
      <w:r>
        <w:rPr>
          <w:b w:val="0"/>
          <w:i w:val="0"/>
        </w:rPr>
        <w:t xml:space="preserve"> vào bất kỳ ô trống nào trong cột đó. Kết quả cho bạn biết rằng, ví dụ, DGX là cột 2910 (xem Hình 6-10).</w:t>
      </w:r>
    </w:p>
    <w:p>
      <w:pPr>
        <w:jc w:val="center"/>
      </w:pPr>
      <w:r>
        <w:drawing>
          <wp:inline xmlns:a="http://schemas.openxmlformats.org/drawingml/2006/main" xmlns:pic="http://schemas.openxmlformats.org/drawingml/2006/picture">
            <wp:extent cx="3571875" cy="1133475"/>
            <wp:docPr id="139" name="Picture 139"/>
            <wp:cNvGraphicFramePr>
              <a:graphicFrameLocks noChangeAspect="1"/>
            </wp:cNvGraphicFramePr>
            <a:graphic>
              <a:graphicData uri="http://schemas.openxmlformats.org/drawingml/2006/picture">
                <pic:pic>
                  <pic:nvPicPr>
                    <pic:cNvPr id="0" name="06fig10.jpg"/>
                    <pic:cNvPicPr/>
                  </pic:nvPicPr>
                  <pic:blipFill>
                    <a:blip r:embed="rId82"/>
                    <a:stretch>
                      <a:fillRect/>
                    </a:stretch>
                  </pic:blipFill>
                  <pic:spPr>
                    <a:xfrm>
                      <a:off x="0" y="0"/>
                      <a:ext cx="3571875" cy="1133475"/>
                    </a:xfrm>
                    <a:prstGeom prst="rect"/>
                  </pic:spPr>
                </pic:pic>
              </a:graphicData>
            </a:graphic>
          </wp:inline>
        </w:drawing>
      </w:r>
    </w:p>
    <w:p>
      <w:pPr>
        <w:spacing w:after="160"/>
        <w:jc w:val="center"/>
      </w:pPr>
      <w:r>
        <w:rPr>
          <w:rFonts w:ascii="Calibri" w:hAnsi="Calibri"/>
          <w:b/>
          <w:i/>
          <w:sz w:val="19"/>
        </w:rPr>
        <w:t>HÌNH 6-10</w:t>
      </w:r>
      <w:r>
        <w:rPr>
          <w:rFonts w:ascii="Calibri" w:hAnsi="Calibri"/>
          <w:b w:val="0"/>
          <w:i/>
          <w:sz w:val="19"/>
        </w:rPr>
        <w:t xml:space="preserve"> Dùng công thức tạm thời </w:t>
      </w:r>
      <w:r>
        <w:rPr>
          <w:rFonts w:ascii="Calibri" w:hAnsi="Calibri"/>
          <w:b w:val="0"/>
          <w:i/>
          <w:sz w:val="19"/>
        </w:rPr>
        <w:t>=COLUMN()</w:t>
      </w:r>
      <w:r>
        <w:rPr>
          <w:rFonts w:ascii="Calibri" w:hAnsi="Calibri"/>
          <w:b w:val="0"/>
          <w:i/>
          <w:sz w:val="19"/>
        </w:rPr>
        <w:t xml:space="preserve"> để biết số cột của bất kỳ ô nào.</w:t>
      </w:r>
    </w:p>
    <w:p>
      <w:pPr>
        <w:spacing w:after="80"/>
      </w:pPr>
      <w:r>
        <w:rPr>
          <w:b w:val="0"/>
          <w:i w:val="0"/>
        </w:rPr>
        <w:t xml:space="preserve">Bạn cũng có thể chọn bất kỳ ô nào trong DGX, chuyển sang VBA, nhấn Ctrl+G để mở cửa sổ Immediate, gõ </w:t>
      </w:r>
      <w:r>
        <w:rPr>
          <w:b/>
          <w:i w:val="0"/>
        </w:rPr>
        <w:t>? ActiveCell.Column</w:t>
      </w:r>
      <w:r>
        <w:rPr>
          <w:b w:val="0"/>
          <w:i w:val="0"/>
        </w:rPr>
        <w:t>, và nhấn Enter.</w:t>
      </w:r>
    </w:p>
    <w:p>
      <w:pPr>
        <w:pStyle w:val="Heading3"/>
      </w:pPr>
      <w:r>
        <w:rPr>
          <w:rFonts w:ascii="Calibri" w:hAnsi="Calibri"/>
          <w:b/>
          <w:i w:val="0"/>
          <w:sz w:val="26"/>
        </w:rPr>
        <w:t>Các bước tiếp theo</w:t>
      </w:r>
    </w:p>
    <w:p>
      <w:pPr>
        <w:spacing w:after="80"/>
      </w:pPr>
      <w:r>
        <w:rPr>
          <w:b w:val="0"/>
          <w:i w:val="0"/>
        </w:rPr>
        <w:t>Chương này đã đề cập đến một kỹ thuật tuyệt vời là dùng công thức R1C1 để làm cho mã của bạn dễ hiểu hơn. Trong Chương 7, bạn sẽ tìm hiểu cách viết mã để chạy tự động dựa trên hành động của người dùng, chẳng hạn như kích hoạt một sheet hoặc chọn một ô. Điều này được thực hiện bằng các sự kiện (event), là những hành động trong Excel mà bạn có thể bắt và tận dụng.</w:t>
      </w:r>
    </w:p>
    <w:p>
      <w:pPr>
        <w:pStyle w:val="Heading2"/>
      </w:pPr>
      <w:r>
        <w:rPr>
          <w:rFonts w:ascii="Calibri" w:hAnsi="Calibri"/>
          <w:b/>
          <w:i w:val="0"/>
          <w:sz w:val="32"/>
        </w:rPr>
        <w:t>Chương 7</w:t>
      </w:r>
    </w:p>
    <w:p>
      <w:pPr>
        <w:pStyle w:val="Heading2"/>
      </w:pPr>
      <w:r>
        <w:rPr>
          <w:rFonts w:ascii="Calibri" w:hAnsi="Calibri"/>
          <w:b/>
          <w:i w:val="0"/>
          <w:sz w:val="32"/>
        </w:rPr>
        <w:t>Lập trình sự kiện</w:t>
      </w:r>
    </w:p>
    <w:p>
      <w:pPr>
        <w:spacing w:after="80"/>
      </w:pPr>
      <w:r>
        <w:rPr>
          <w:b w:val="0"/>
          <w:i w:val="0"/>
        </w:rPr>
        <w:t>Trong chương này, bạn sẽ:</w:t>
      </w:r>
    </w:p>
    <w:p>
      <w:pPr>
        <w:spacing w:after="80"/>
        <w:ind w:left="360"/>
      </w:pPr>
      <w:r>
        <w:t xml:space="preserve">• </w:t>
      </w:r>
      <w:r>
        <w:rPr>
          <w:b w:val="0"/>
          <w:i w:val="0"/>
        </w:rPr>
        <w:t>Tìm hiểu sự kiện là gì và cách sử dụng chúng</w:t>
      </w:r>
    </w:p>
    <w:p>
      <w:pPr>
        <w:spacing w:after="80"/>
        <w:ind w:left="360"/>
      </w:pPr>
      <w:r>
        <w:t xml:space="preserve">• </w:t>
      </w:r>
      <w:r>
        <w:rPr>
          <w:b w:val="0"/>
          <w:i w:val="0"/>
        </w:rPr>
        <w:t>Xem qua các loại sự kiện khác nhau ở cấp workbook, worksheet, chart và application</w:t>
      </w:r>
    </w:p>
    <w:p>
      <w:pPr>
        <w:spacing w:after="80"/>
        <w:ind w:left="360"/>
      </w:pPr>
      <w:r>
        <w:t xml:space="preserve">• </w:t>
      </w:r>
      <w:r>
        <w:rPr>
          <w:b w:val="0"/>
          <w:i w:val="0"/>
        </w:rPr>
        <w:t>Dùng một sự kiện sheet để nhanh chóng nhập thời gian 24 giờ vào một ô</w:t>
      </w:r>
    </w:p>
    <w:p>
      <w:pPr>
        <w:spacing w:after="80"/>
      </w:pPr>
      <w:r>
        <w:rPr>
          <w:b w:val="0"/>
          <w:i w:val="0"/>
        </w:rPr>
        <w:t>Một sự kiện (event) cho phép bạn tự động kích hoạt một thủ tục (procedure) chạy dựa trên hành động mà người dùng hoặc một thủ tục khác thực hiện trong Excel. Ví dụ, nếu một người thay đổi nội dung của một ô sau khi họ nhấn Enter hoặc Tab, bạn có thể cho mã chạy tự động. Sự kiện kích hoạt mã chính là việc thay đổi nội dung của ô đó.</w:t>
      </w:r>
    </w:p>
    <w:p>
      <w:pPr>
        <w:pStyle w:val="Heading3"/>
      </w:pPr>
      <w:r>
        <w:rPr>
          <w:rFonts w:ascii="Calibri" w:hAnsi="Calibri"/>
          <w:b/>
          <w:i w:val="0"/>
          <w:sz w:val="26"/>
        </w:rPr>
        <w:t>Các cấp độ của sự kiện</w:t>
      </w:r>
    </w:p>
    <w:p>
      <w:pPr>
        <w:spacing w:after="80"/>
      </w:pPr>
      <w:r>
        <w:rPr>
          <w:b w:val="0"/>
          <w:i w:val="0"/>
        </w:rPr>
        <w:t>Bạn có thể tìm thấy sự kiện ở các cấp độ sau:</w:t>
      </w:r>
    </w:p>
    <w:p>
      <w:pPr>
        <w:spacing w:after="80"/>
        <w:ind w:left="360"/>
      </w:pPr>
      <w:r>
        <w:t xml:space="preserve">• </w:t>
      </w:r>
      <w:r>
        <w:rPr>
          <w:b/>
          <w:i w:val="0"/>
        </w:rPr>
        <w:t>Cấp độ Application</w:t>
      </w:r>
      <w:r>
        <w:rPr>
          <w:b w:val="0"/>
          <w:i w:val="0"/>
        </w:rPr>
        <w:t xml:space="preserve">—Điều khiển dựa trên các hành động của ứng dụng, chẳng hạn như </w:t>
      </w:r>
      <w:r>
        <w:rPr>
          <w:rFonts w:ascii="Consolas" w:hAnsi="Consolas"/>
          <w:b w:val="0"/>
          <w:i w:val="0"/>
          <w:sz w:val="20"/>
        </w:rPr>
        <w:t>Application_NewWorkbook</w:t>
      </w:r>
      <w:r>
        <w:rPr>
          <w:b w:val="0"/>
          <w:i w:val="0"/>
        </w:rPr>
        <w:t>.</w:t>
      </w:r>
    </w:p>
    <w:p>
      <w:pPr>
        <w:spacing w:after="80"/>
        <w:ind w:left="360"/>
      </w:pPr>
      <w:r>
        <w:t xml:space="preserve">• </w:t>
      </w:r>
      <w:r>
        <w:rPr>
          <w:b/>
          <w:i w:val="0"/>
        </w:rPr>
        <w:t>Cấp độ Workbook</w:t>
      </w:r>
      <w:r>
        <w:rPr>
          <w:b w:val="0"/>
          <w:i w:val="0"/>
        </w:rPr>
        <w:t xml:space="preserve">—Điều khiển dựa trên các hành động của workbook, chẳng hạn như </w:t>
      </w:r>
      <w:r>
        <w:rPr>
          <w:rFonts w:ascii="Consolas" w:hAnsi="Consolas"/>
          <w:b w:val="0"/>
          <w:i w:val="0"/>
          <w:sz w:val="20"/>
        </w:rPr>
        <w:t>Workbook_Open</w:t>
      </w:r>
      <w:r>
        <w:rPr>
          <w:b w:val="0"/>
          <w:i w:val="0"/>
        </w:rPr>
        <w:t>.</w:t>
      </w:r>
    </w:p>
    <w:p>
      <w:pPr>
        <w:spacing w:after="80"/>
        <w:ind w:left="360"/>
      </w:pPr>
      <w:r>
        <w:t xml:space="preserve">• </w:t>
      </w:r>
      <w:r>
        <w:rPr>
          <w:b/>
          <w:i w:val="0"/>
        </w:rPr>
        <w:t>Cấp độ Worksheet</w:t>
      </w:r>
      <w:r>
        <w:rPr>
          <w:b w:val="0"/>
          <w:i w:val="0"/>
        </w:rPr>
        <w:t xml:space="preserve">—Điều khiển dựa trên các hành động của worksheet, chẳng hạn như </w:t>
      </w:r>
      <w:r>
        <w:rPr>
          <w:rFonts w:ascii="Consolas" w:hAnsi="Consolas"/>
          <w:b w:val="0"/>
          <w:i w:val="0"/>
          <w:sz w:val="20"/>
        </w:rPr>
        <w:t>Worksheet_SelectionChange</w:t>
      </w:r>
      <w:r>
        <w:rPr>
          <w:b w:val="0"/>
          <w:i w:val="0"/>
        </w:rPr>
        <w:t>.</w:t>
      </w:r>
    </w:p>
    <w:p>
      <w:pPr>
        <w:spacing w:after="80"/>
        <w:ind w:left="360"/>
      </w:pPr>
      <w:r>
        <w:t xml:space="preserve">• </w:t>
      </w:r>
      <w:r>
        <w:rPr>
          <w:b/>
          <w:i w:val="0"/>
        </w:rPr>
        <w:t>Cấp độ Chart sheet</w:t>
      </w:r>
      <w:r>
        <w:rPr>
          <w:b w:val="0"/>
          <w:i w:val="0"/>
        </w:rPr>
        <w:t xml:space="preserve">—Điều khiển dựa trên các hành động của biểu đồ, chẳng hạn như </w:t>
      </w:r>
      <w:r>
        <w:rPr>
          <w:rFonts w:ascii="Consolas" w:hAnsi="Consolas"/>
          <w:b w:val="0"/>
          <w:i w:val="0"/>
          <w:sz w:val="20"/>
        </w:rPr>
        <w:t>Chart_Activate</w:t>
      </w:r>
      <w:r>
        <w:rPr>
          <w:b w:val="0"/>
          <w:i w:val="0"/>
        </w:rPr>
        <w:t>.</w:t>
      </w:r>
    </w:p>
    <w:p>
      <w:pPr>
        <w:spacing w:after="80"/>
      </w:pPr>
      <w:r>
        <w:rPr>
          <w:b w:val="0"/>
          <w:i w:val="0"/>
        </w:rPr>
        <w:t>Đây là những nơi bạn nên đặt các loại sự kiện khác nhau:</w:t>
      </w:r>
    </w:p>
    <w:p>
      <w:pPr>
        <w:spacing w:after="80"/>
        <w:ind w:left="360"/>
      </w:pPr>
      <w:r>
        <w:t xml:space="preserve">• </w:t>
      </w:r>
      <w:r>
        <w:rPr>
          <w:b w:val="0"/>
          <w:i w:val="0"/>
        </w:rPr>
        <w:t>Sự kiện của Workbook được đặt trong mô-đun ThisWorkbook.</w:t>
      </w:r>
    </w:p>
    <w:p>
      <w:pPr>
        <w:spacing w:after="80"/>
        <w:ind w:left="360"/>
      </w:pPr>
      <w:r>
        <w:t xml:space="preserve">• </w:t>
      </w:r>
      <w:r>
        <w:rPr>
          <w:b w:val="0"/>
          <w:i w:val="0"/>
        </w:rPr>
        <w:t>Sự kiện của Worksheet được đặt trong mô-đun của trang tính mà chúng ảnh hưởng, chẳng hạn như Sheet1.</w:t>
      </w:r>
    </w:p>
    <w:p>
      <w:pPr>
        <w:spacing w:after="80"/>
        <w:ind w:left="360"/>
      </w:pPr>
      <w:r>
        <w:t xml:space="preserve">• </w:t>
      </w:r>
      <w:r>
        <w:rPr>
          <w:b w:val="0"/>
          <w:i w:val="0"/>
        </w:rPr>
        <w:t>Sự kiện của Chart sheet được đặt trong mô-đun của chart sheet mà chúng ảnh hưởng, chẳng hạn như Chart1.</w:t>
      </w:r>
    </w:p>
    <w:p>
      <w:pPr>
        <w:spacing w:after="80"/>
        <w:ind w:left="360"/>
      </w:pPr>
      <w:r>
        <w:t xml:space="preserve">• </w:t>
      </w:r>
      <w:r>
        <w:rPr>
          <w:b w:val="0"/>
          <w:i w:val="0"/>
        </w:rPr>
        <w:t>Sự kiện của bảng pivot (pivot table) được đặt trong mô-đun của trang tính chứa bảng pivot, hoặc có thể đặt trong mô-đun ThisWorkbook.</w:t>
      </w:r>
    </w:p>
    <w:p>
      <w:pPr>
        <w:spacing w:after="80"/>
        <w:ind w:left="360"/>
      </w:pPr>
      <w:r>
        <w:t xml:space="preserve">• </w:t>
      </w:r>
      <w:r>
        <w:rPr>
          <w:b w:val="0"/>
          <w:i w:val="0"/>
        </w:rPr>
        <w:t>Sự kiện của biểu đồ nhúng (embedded chart) và sự kiện của ứng dụng được đặt trong các mô-đun lớp (class module).</w:t>
      </w:r>
    </w:p>
    <w:p>
      <w:pPr>
        <w:spacing w:after="80"/>
      </w:pPr>
      <w:r>
        <w:rPr>
          <w:b w:val="0"/>
          <w:i w:val="0"/>
        </w:rPr>
        <w:t>Các sự kiện vẫn có thể gọi các thủ tục hoặc hàm bên ngoài mô-đun của chính chúng. Vì vậy, nếu bạn muốn cùng một hành động diễn ra cho hai trang tính khác nhau, bạn không cần phải sao chép mã. Thay vào đó, hãy đặt mã trong một mô-đun và để mỗi sự kiện của trang tính gọi thủ tục đó.</w:t>
      </w:r>
    </w:p>
    <w:p>
      <w:pPr>
        <w:spacing w:after="80"/>
      </w:pPr>
      <w:r>
        <w:rPr>
          <w:b w:val="0"/>
          <w:i w:val="0"/>
        </w:rPr>
        <w:t>Chương này giải thích các cấp độ sự kiện khác nhau, nơi tìm thấy chúng và cách sử dụng các sự kiện.</w:t>
      </w:r>
    </w:p>
    <w:p>
      <w:pPr>
        <w:jc w:val="center"/>
      </w:pPr>
      <w:r>
        <w:drawing>
          <wp:inline xmlns:a="http://schemas.openxmlformats.org/drawingml/2006/main" xmlns:pic="http://schemas.openxmlformats.org/drawingml/2006/picture">
            <wp:extent cx="409575" cy="419100"/>
            <wp:docPr id="140" name="Picture 14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Các sự kiện của Userform và control được bàn đến trong Chương 10, "Userforms: Giới thiệu," và Chương 22, "Kỹ thuật userform nâng cao."</w:t>
      </w:r>
    </w:p>
    <w:p>
      <w:pPr>
        <w:pStyle w:val="Heading3"/>
      </w:pPr>
      <w:r>
        <w:rPr>
          <w:rFonts w:ascii="Calibri" w:hAnsi="Calibri"/>
          <w:b/>
          <w:i w:val="0"/>
          <w:sz w:val="26"/>
        </w:rPr>
        <w:t>Sử dụng các sự kiện</w:t>
      </w:r>
    </w:p>
    <w:p>
      <w:pPr>
        <w:spacing w:after="80"/>
      </w:pPr>
      <w:r>
        <w:rPr>
          <w:b w:val="0"/>
          <w:i w:val="0"/>
        </w:rPr>
        <w:t>Mỗi cấp độ bao gồm nhiều loại sự kiện khác nhau, và việc ghi nhớ cú pháp của tất cả chúng quả là một kỳ công. Excel giúp bạn dễ dàng xem và chèn các sự kiện có sẵn vào đúng mô-đun của chúng ngay từ VB Editor.</w:t>
      </w:r>
    </w:p>
    <w:p>
      <w:pPr>
        <w:spacing w:after="80"/>
      </w:pPr>
      <w:r>
        <w:rPr>
          <w:b w:val="0"/>
          <w:i w:val="0"/>
        </w:rPr>
        <w:t>Khi một mô-đun ThisWorkbook, Sheet, Chart Sheet, hoặc Class đang được kích hoạt, các sự kiện tương ứng sẽ có sẵn thông qua danh sách thả xuống Object và Procedure, như minh họa trong Hình 7-1.</w:t>
      </w:r>
    </w:p>
    <w:p>
      <w:pPr>
        <w:jc w:val="center"/>
      </w:pPr>
      <w:r>
        <w:drawing>
          <wp:inline xmlns:a="http://schemas.openxmlformats.org/drawingml/2006/main" xmlns:pic="http://schemas.openxmlformats.org/drawingml/2006/picture">
            <wp:extent cx="4857750" cy="1409700"/>
            <wp:docPr id="141" name="Picture 141"/>
            <wp:cNvGraphicFramePr>
              <a:graphicFrameLocks noChangeAspect="1"/>
            </wp:cNvGraphicFramePr>
            <a:graphic>
              <a:graphicData uri="http://schemas.openxmlformats.org/drawingml/2006/picture">
                <pic:pic>
                  <pic:nvPicPr>
                    <pic:cNvPr id="0" name="07fig01.jpg"/>
                    <pic:cNvPicPr/>
                  </pic:nvPicPr>
                  <pic:blipFill>
                    <a:blip r:embed="rId83"/>
                    <a:stretch>
                      <a:fillRect/>
                    </a:stretch>
                  </pic:blipFill>
                  <pic:spPr>
                    <a:xfrm>
                      <a:off x="0" y="0"/>
                      <a:ext cx="4857750" cy="1409700"/>
                    </a:xfrm>
                    <a:prstGeom prst="rect"/>
                  </pic:spPr>
                </pic:pic>
              </a:graphicData>
            </a:graphic>
          </wp:inline>
        </w:drawing>
      </w:r>
    </w:p>
    <w:p>
      <w:pPr>
        <w:spacing w:after="160"/>
        <w:jc w:val="center"/>
      </w:pPr>
      <w:r>
        <w:rPr>
          <w:rFonts w:ascii="Calibri" w:hAnsi="Calibri"/>
          <w:b/>
          <w:i/>
          <w:sz w:val="19"/>
        </w:rPr>
        <w:t>HÌNH 7-1</w:t>
      </w:r>
      <w:r>
        <w:rPr>
          <w:rFonts w:ascii="Calibri" w:hAnsi="Calibri"/>
          <w:b w:val="0"/>
          <w:i/>
          <w:sz w:val="19"/>
        </w:rPr>
        <w:t xml:space="preserve"> Các sự kiện khác nhau rất dễ truy cập từ danh sách thả xuống Object và Procedure của VB Editor.</w:t>
      </w:r>
    </w:p>
    <w:p>
      <w:pPr>
        <w:spacing w:after="80"/>
      </w:pPr>
      <w:r>
        <w:rPr>
          <w:b w:val="0"/>
          <w:i w:val="0"/>
        </w:rPr>
        <w:t>Sau khi một đối tượng được chọn, danh sách thả xuống Procedure sẽ cập nhật để liệt kê các sự kiện có sẵn cho đối tượng đó. Việc chọn một procedure sẽ tự động đặt phần đầu (</w:t>
      </w:r>
      <w:r>
        <w:rPr>
          <w:rFonts w:ascii="Consolas" w:hAnsi="Consolas"/>
          <w:b w:val="0"/>
          <w:i w:val="0"/>
          <w:sz w:val="20"/>
        </w:rPr>
        <w:t>Private Sub</w:t>
      </w:r>
      <w:r>
        <w:rPr>
          <w:b w:val="0"/>
          <w:i w:val="0"/>
        </w:rPr>
        <w:t>) và phần cuối (</w:t>
      </w:r>
      <w:r>
        <w:rPr>
          <w:rFonts w:ascii="Consolas" w:hAnsi="Consolas"/>
          <w:b w:val="0"/>
          <w:i w:val="0"/>
          <w:sz w:val="20"/>
        </w:rPr>
        <w:t>End Sub</w:t>
      </w:r>
      <w:r>
        <w:rPr>
          <w:b w:val="0"/>
          <w:i w:val="0"/>
        </w:rPr>
        <w:t>) của procedure vào trình soạn thảo, như minh họa trong Hình 7-2.</w:t>
      </w:r>
    </w:p>
    <w:p>
      <w:pPr>
        <w:jc w:val="center"/>
      </w:pPr>
      <w:r>
        <w:drawing>
          <wp:inline xmlns:a="http://schemas.openxmlformats.org/drawingml/2006/main" xmlns:pic="http://schemas.openxmlformats.org/drawingml/2006/picture">
            <wp:extent cx="5000625" cy="942975"/>
            <wp:docPr id="142" name="Picture 142"/>
            <wp:cNvGraphicFramePr>
              <a:graphicFrameLocks noChangeAspect="1"/>
            </wp:cNvGraphicFramePr>
            <a:graphic>
              <a:graphicData uri="http://schemas.openxmlformats.org/drawingml/2006/picture">
                <pic:pic>
                  <pic:nvPicPr>
                    <pic:cNvPr id="0" name="07fig02.jpg"/>
                    <pic:cNvPicPr/>
                  </pic:nvPicPr>
                  <pic:blipFill>
                    <a:blip r:embed="rId84"/>
                    <a:stretch>
                      <a:fillRect/>
                    </a:stretch>
                  </pic:blipFill>
                  <pic:spPr>
                    <a:xfrm>
                      <a:off x="0" y="0"/>
                      <a:ext cx="5000625" cy="942975"/>
                    </a:xfrm>
                    <a:prstGeom prst="rect"/>
                  </pic:spPr>
                </pic:pic>
              </a:graphicData>
            </a:graphic>
          </wp:inline>
        </w:drawing>
      </w:r>
    </w:p>
    <w:p>
      <w:pPr>
        <w:spacing w:after="160"/>
        <w:jc w:val="center"/>
      </w:pPr>
      <w:r>
        <w:rPr>
          <w:rFonts w:ascii="Calibri" w:hAnsi="Calibri"/>
          <w:b/>
          <w:i/>
          <w:sz w:val="19"/>
        </w:rPr>
        <w:t>HÌNH 7-2</w:t>
      </w:r>
      <w:r>
        <w:rPr>
          <w:rFonts w:ascii="Calibri" w:hAnsi="Calibri"/>
          <w:b w:val="0"/>
          <w:i/>
          <w:sz w:val="19"/>
        </w:rPr>
        <w:t xml:space="preserve"> Phần đầu và phần cuối của procedure được tự động đặt vào khi bạn thực hiện lựa chọn từ danh sách thả xuống.</w:t>
      </w:r>
    </w:p>
    <w:p>
      <w:pPr>
        <w:pStyle w:val="Heading4"/>
      </w:pPr>
      <w:r>
        <w:rPr>
          <w:rFonts w:ascii="Calibri" w:hAnsi="Calibri"/>
          <w:b/>
          <w:i w:val="0"/>
          <w:sz w:val="23"/>
        </w:rPr>
        <w:t>Tham số sự kiện</w:t>
      </w:r>
    </w:p>
    <w:p>
      <w:pPr>
        <w:spacing w:after="80"/>
      </w:pPr>
      <w:r>
        <w:rPr>
          <w:b w:val="0"/>
          <w:i w:val="0"/>
        </w:rPr>
        <w:t xml:space="preserve">Một số sự kiện có các tham số, chẳng hạn như </w:t>
      </w:r>
      <w:r>
        <w:rPr>
          <w:rFonts w:ascii="Consolas" w:hAnsi="Consolas"/>
          <w:b w:val="0"/>
          <w:i w:val="0"/>
          <w:sz w:val="20"/>
        </w:rPr>
        <w:t>Target</w:t>
      </w:r>
      <w:r>
        <w:rPr>
          <w:b w:val="0"/>
          <w:i w:val="0"/>
        </w:rPr>
        <w:t xml:space="preserve"> hoặc </w:t>
      </w:r>
      <w:r>
        <w:rPr>
          <w:rFonts w:ascii="Consolas" w:hAnsi="Consolas"/>
          <w:b w:val="0"/>
          <w:i w:val="0"/>
          <w:sz w:val="20"/>
        </w:rPr>
        <w:t>Cancel</w:t>
      </w:r>
      <w:r>
        <w:rPr>
          <w:b w:val="0"/>
          <w:i w:val="0"/>
        </w:rPr>
        <w:t xml:space="preserve">, cho phép truyền giá trị vào procedure. Ví dụ, một số procedure được kích hoạt trước sự kiện thực tế, chẳng hạn như </w:t>
      </w:r>
      <w:r>
        <w:rPr>
          <w:rFonts w:ascii="Consolas" w:hAnsi="Consolas"/>
          <w:b w:val="0"/>
          <w:i w:val="0"/>
          <w:sz w:val="20"/>
        </w:rPr>
        <w:t>BeforeRightClick</w:t>
      </w:r>
      <w:r>
        <w:rPr>
          <w:b w:val="0"/>
          <w:i w:val="0"/>
        </w:rPr>
        <w:t xml:space="preserve">. Việc gán </w:t>
      </w:r>
      <w:r>
        <w:rPr>
          <w:rFonts w:ascii="Consolas" w:hAnsi="Consolas"/>
          <w:b w:val="0"/>
          <w:i w:val="0"/>
          <w:sz w:val="20"/>
        </w:rPr>
        <w:t>True</w:t>
      </w:r>
      <w:r>
        <w:rPr>
          <w:b w:val="0"/>
          <w:i w:val="0"/>
        </w:rPr>
        <w:t xml:space="preserve"> cho tham số </w:t>
      </w:r>
      <w:r>
        <w:rPr>
          <w:rFonts w:ascii="Consolas" w:hAnsi="Consolas"/>
          <w:b w:val="0"/>
          <w:i w:val="0"/>
          <w:sz w:val="20"/>
        </w:rPr>
        <w:t>Cancel</w:t>
      </w:r>
      <w:r>
        <w:rPr>
          <w:b w:val="0"/>
          <w:i w:val="0"/>
        </w:rPr>
        <w:t xml:space="preserve"> sẽ ngăn hành động mặc định diễn ra. Trong trường hợp này, menu lối tắt bị ngăn không cho xuất hiện:</w:t>
      </w:r>
    </w:p>
    <w:p>
      <w:pPr>
        <w:spacing w:after="0"/>
        <w:ind w:left="360"/>
        <w:shd w:val="clear" w:color="auto" w:fill="F2F2F2"/>
      </w:pPr>
      <w:r>
        <w:rPr>
          <w:rFonts w:ascii="Consolas" w:hAnsi="Consolas"/>
          <w:sz w:val="18"/>
        </w:rPr>
        <w:t>Private Sub Worksheet_BeforeRightClick(ByVal Target As Range, Cancel As Boolean)</w:t>
      </w:r>
    </w:p>
    <w:p>
      <w:pPr>
        <w:spacing w:after="0"/>
        <w:ind w:left="360"/>
        <w:shd w:val="clear" w:color="auto" w:fill="F2F2F2"/>
      </w:pPr>
      <w:r>
        <w:rPr>
          <w:rFonts w:ascii="Consolas" w:hAnsi="Consolas"/>
          <w:sz w:val="18"/>
        </w:rPr>
        <w:t>Cancel = True</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Vô hiệu hóa và kích hoạt sự kiện</w:t>
      </w:r>
    </w:p>
    <w:p>
      <w:pPr>
        <w:spacing w:after="80"/>
      </w:pPr>
      <w:r>
        <w:rPr>
          <w:b w:val="0"/>
          <w:i w:val="0"/>
        </w:rPr>
        <w:t xml:space="preserve">Một số sự kiện có thể kích hoạt các sự kiện khác, kể cả chính chúng. Ví dụ, sự kiện </w:t>
      </w:r>
      <w:r>
        <w:rPr>
          <w:rFonts w:ascii="Consolas" w:hAnsi="Consolas"/>
          <w:b w:val="0"/>
          <w:i w:val="0"/>
          <w:sz w:val="20"/>
        </w:rPr>
        <w:t>Worksheet_Change</w:t>
      </w:r>
      <w:r>
        <w:rPr>
          <w:b w:val="0"/>
          <w:i w:val="0"/>
        </w:rPr>
        <w:t xml:space="preserve"> được kích hoạt khi có thay đổi trong một ô. Nếu sự kiện được kích hoạt và bản thân procedure thay đổi một ô, sự kiện lại được kích hoạt, làm thay đổi một ô, kích hoạt sự kiện, và cứ tiếp tục như vậy. Procedure bị mắc kẹt trong một vòng lặp vô tận.</w:t>
      </w:r>
    </w:p>
    <w:p>
      <w:pPr>
        <w:spacing w:after="80"/>
      </w:pPr>
      <w:r>
        <w:rPr>
          <w:b w:val="0"/>
          <w:i w:val="0"/>
        </w:rPr>
        <w:t>Để ngăn vòng lặp vô tận, hãy vô hiệu hóa các sự kiện rồi kích hoạt lại chúng ở cuối procedure:</w:t>
      </w:r>
    </w:p>
    <w:p>
      <w:pPr>
        <w:spacing w:after="0"/>
        <w:ind w:left="360"/>
        <w:shd w:val="clear" w:color="auto" w:fill="F2F2F2"/>
      </w:pPr>
      <w:r>
        <w:rPr>
          <w:rFonts w:ascii="Consolas" w:hAnsi="Consolas"/>
          <w:sz w:val="18"/>
        </w:rPr>
        <w:t>Private Sub Worksheet_Change(ByVal Target As Range)</w:t>
      </w:r>
    </w:p>
    <w:p>
      <w:pPr>
        <w:spacing w:after="0"/>
        <w:ind w:left="360"/>
        <w:shd w:val="clear" w:color="auto" w:fill="F2F2F2"/>
      </w:pPr>
      <w:r>
        <w:rPr>
          <w:rFonts w:ascii="Consolas" w:hAnsi="Consolas"/>
          <w:sz w:val="18"/>
        </w:rPr>
        <w:t>Application.EnableEvents = False 'disable</w:t>
      </w:r>
    </w:p>
    <w:p>
      <w:pPr>
        <w:spacing w:after="0"/>
        <w:ind w:left="360"/>
        <w:shd w:val="clear" w:color="auto" w:fill="F2F2F2"/>
      </w:pPr>
      <w:r>
        <w:rPr>
          <w:rFonts w:ascii="Consolas" w:hAnsi="Consolas"/>
          <w:sz w:val="18"/>
        </w:rPr>
        <w:t>Range("A1").Value = Target.Value</w:t>
      </w:r>
    </w:p>
    <w:p>
      <w:pPr>
        <w:spacing w:after="0"/>
        <w:ind w:left="360"/>
        <w:shd w:val="clear" w:color="auto" w:fill="F2F2F2"/>
      </w:pPr>
      <w:r>
        <w:rPr>
          <w:rFonts w:ascii="Consolas" w:hAnsi="Consolas"/>
          <w:sz w:val="18"/>
        </w:rPr>
        <w:t>Application.EnableEvents = True 'enable</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361950" cy="476250"/>
            <wp:docPr id="143" name="Picture 143"/>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Để ngắt một macro, nhấn Esc hoặc Ctrl+Break. Để tiếp tục nó, dùng Run trên thanh công cụ hoặc nhấn F5.</w:t>
      </w:r>
    </w:p>
    <w:p>
      <w:pPr>
        <w:pStyle w:val="Heading3"/>
      </w:pPr>
      <w:r>
        <w:rPr>
          <w:rFonts w:ascii="Calibri" w:hAnsi="Calibri"/>
          <w:b/>
          <w:i w:val="0"/>
          <w:sz w:val="26"/>
        </w:rPr>
        <w:t>Sự kiện của Workbook</w:t>
      </w:r>
    </w:p>
    <w:p>
      <w:pPr>
        <w:spacing w:after="80"/>
      </w:pPr>
      <w:r>
        <w:rPr>
          <w:b w:val="0"/>
          <w:i w:val="0"/>
        </w:rPr>
        <w:t xml:space="preserve">Bảng 7-1 liệt kê các procedure sự kiện có sẵn ở cấp độ workbook. Một số sự kiện, chẳng hạn như </w:t>
      </w:r>
      <w:r>
        <w:rPr>
          <w:rFonts w:ascii="Consolas" w:hAnsi="Consolas"/>
          <w:b w:val="0"/>
          <w:i w:val="0"/>
          <w:sz w:val="20"/>
        </w:rPr>
        <w:t>Workbook_SheetActivate</w:t>
      </w:r>
      <w:r>
        <w:rPr>
          <w:b w:val="0"/>
          <w:i w:val="0"/>
        </w:rPr>
        <w:t>, là sự kiện của sheet nhưng lại có sẵn ở cấp độ workbook. Điều này có nghĩa là bạn không cần phải sao chép và dán mã vào từng sheet mà bạn muốn nó chạy.</w:t>
      </w:r>
    </w:p>
    <w:p>
      <w:pPr>
        <w:jc w:val="center"/>
      </w:pPr>
      <w:r>
        <w:drawing>
          <wp:inline xmlns:a="http://schemas.openxmlformats.org/drawingml/2006/main" xmlns:pic="http://schemas.openxmlformats.org/drawingml/2006/picture">
            <wp:extent cx="409575" cy="419100"/>
            <wp:docPr id="144" name="Picture 14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Bảng 7-1 không bao gồm các sự kiện về sheet và bảng pivot (pivot table) — những sự kiện này cũng có sẵn ở cấp độ sheet. Để tìm hiểu thêm về những sự kiện như vậy, chẳng hạn như </w:t>
      </w:r>
      <w:r>
        <w:rPr>
          <w:rFonts w:ascii="Consolas" w:hAnsi="Consolas"/>
          <w:b w:val="0"/>
          <w:i w:val="0"/>
          <w:sz w:val="20"/>
        </w:rPr>
        <w:t>Workbook_SheetChange</w:t>
      </w:r>
      <w:r>
        <w:rPr>
          <w:b w:val="0"/>
          <w:i w:val="0"/>
        </w:rPr>
        <w:t xml:space="preserve">, hãy tra cứu sự kiện </w:t>
      </w:r>
      <w:r>
        <w:rPr>
          <w:rFonts w:ascii="Consolas" w:hAnsi="Consolas"/>
          <w:b w:val="0"/>
          <w:i w:val="0"/>
          <w:sz w:val="20"/>
        </w:rPr>
        <w:t>Change</w:t>
      </w:r>
      <w:r>
        <w:rPr>
          <w:b w:val="0"/>
          <w:i w:val="0"/>
        </w:rPr>
        <w:t xml:space="preserve"> trong Bảng 7-2.</w:t>
      </w:r>
    </w:p>
    <w:p>
      <w:pPr>
        <w:spacing w:after="160"/>
        <w:jc w:val="center"/>
      </w:pPr>
      <w:r>
        <w:rPr>
          <w:rFonts w:ascii="Calibri" w:hAnsi="Calibri"/>
          <w:b/>
          <w:i/>
          <w:sz w:val="19"/>
        </w:rPr>
        <w:t>BẢNG 7-1</w:t>
      </w:r>
      <w:r>
        <w:rPr>
          <w:rFonts w:ascii="Calibri" w:hAnsi="Calibri"/>
          <w:b w:val="0"/>
          <w:i/>
          <w:sz w:val="19"/>
        </w:rPr>
        <w:t xml:space="preserve"> Các sự kiện của workbook</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Tên sự kiện</w:t>
            </w:r>
          </w:p>
        </w:tc>
        <w:tc>
          <w:tcPr>
            <w:tcW w:type="dxa" w:w="4680"/>
          </w:tcPr>
          <w:p>
            <w:r/>
            <w:r>
              <w:rPr>
                <w:b/>
                <w:i w:val="0"/>
                <w:sz w:val="19"/>
              </w:rPr>
              <w:t>Mô tả</w:t>
            </w:r>
          </w:p>
        </w:tc>
      </w:tr>
      <w:tr>
        <w:tc>
          <w:tcPr>
            <w:tcW w:type="dxa" w:w="4680"/>
          </w:tcPr>
          <w:p>
            <w:r/>
            <w:r>
              <w:rPr>
                <w:rFonts w:ascii="Consolas" w:hAnsi="Consolas"/>
                <w:b w:val="0"/>
                <w:i w:val="0"/>
                <w:sz w:val="19"/>
              </w:rPr>
              <w:t>Workbook_Activate</w:t>
            </w:r>
          </w:p>
        </w:tc>
        <w:tc>
          <w:tcPr>
            <w:tcW w:type="dxa" w:w="4680"/>
          </w:tcPr>
          <w:p>
            <w:r/>
            <w:r>
              <w:rPr>
                <w:b w:val="0"/>
                <w:i w:val="0"/>
                <w:sz w:val="19"/>
              </w:rPr>
              <w:t>Xảy ra khi workbook chứa sự kiện này trở thành workbook đang hoạt động.</w:t>
            </w:r>
          </w:p>
        </w:tc>
      </w:tr>
      <w:tr>
        <w:tc>
          <w:tcPr>
            <w:tcW w:type="dxa" w:w="4680"/>
          </w:tcPr>
          <w:p>
            <w:r/>
            <w:r>
              <w:rPr>
                <w:rFonts w:ascii="Consolas" w:hAnsi="Consolas"/>
                <w:b w:val="0"/>
                <w:i w:val="0"/>
                <w:sz w:val="19"/>
              </w:rPr>
              <w:t>Workbook_Deactivate</w:t>
            </w:r>
          </w:p>
        </w:tc>
        <w:tc>
          <w:tcPr>
            <w:tcW w:type="dxa" w:w="4680"/>
          </w:tcPr>
          <w:p>
            <w:r/>
            <w:r>
              <w:rPr>
                <w:b w:val="0"/>
                <w:i w:val="0"/>
                <w:sz w:val="19"/>
              </w:rPr>
              <w:t>Xảy ra khi workbook đang hoạt động được chuyển từ workbook chứa sự kiện sang một workbook khác.</w:t>
            </w:r>
          </w:p>
        </w:tc>
      </w:tr>
      <w:tr>
        <w:tc>
          <w:tcPr>
            <w:tcW w:type="dxa" w:w="4680"/>
          </w:tcPr>
          <w:p>
            <w:r/>
            <w:r>
              <w:rPr>
                <w:rFonts w:ascii="Consolas" w:hAnsi="Consolas"/>
                <w:b w:val="0"/>
                <w:i w:val="0"/>
                <w:sz w:val="19"/>
              </w:rPr>
              <w:t>Workbook_Open</w:t>
            </w:r>
          </w:p>
        </w:tc>
        <w:tc>
          <w:tcPr>
            <w:tcW w:type="dxa" w:w="4680"/>
          </w:tcPr>
          <w:p>
            <w:r/>
            <w:r>
              <w:rPr>
                <w:b w:val="0"/>
                <w:i w:val="0"/>
                <w:sz w:val="19"/>
              </w:rPr>
              <w:t>Sự kiện mặc định của workbook; xảy ra khi một workbook được mở; không cần giao diện người dùng.</w:t>
            </w:r>
          </w:p>
        </w:tc>
      </w:tr>
      <w:tr>
        <w:tc>
          <w:tcPr>
            <w:tcW w:type="dxa" w:w="4680"/>
          </w:tcPr>
          <w:p>
            <w:r/>
            <w:r>
              <w:rPr>
                <w:rFonts w:ascii="Consolas" w:hAnsi="Consolas"/>
                <w:b w:val="0"/>
                <w:i w:val="0"/>
                <w:sz w:val="19"/>
              </w:rPr>
              <w:t>Workbook_BeforeSave</w:t>
            </w:r>
          </w:p>
        </w:tc>
        <w:tc>
          <w:tcPr>
            <w:tcW w:type="dxa" w:w="4680"/>
          </w:tcPr>
          <w:p>
            <w:r/>
            <w:r>
              <w:rPr>
                <w:b w:val="0"/>
                <w:i w:val="0"/>
                <w:sz w:val="19"/>
              </w:rPr>
              <w:t xml:space="preserve">Xảy ra khi workbook được lưu. </w:t>
            </w:r>
            <w:r>
              <w:rPr>
                <w:rFonts w:ascii="Consolas" w:hAnsi="Consolas"/>
                <w:b w:val="0"/>
                <w:i w:val="0"/>
                <w:sz w:val="19"/>
              </w:rPr>
              <w:t>SaveAsUI</w:t>
            </w:r>
            <w:r>
              <w:rPr>
                <w:b w:val="0"/>
                <w:i w:val="0"/>
                <w:sz w:val="19"/>
              </w:rPr>
              <w:t xml:space="preserve"> được đặt thành </w:t>
            </w:r>
            <w:r>
              <w:rPr>
                <w:rFonts w:ascii="Consolas" w:hAnsi="Consolas"/>
                <w:b w:val="0"/>
                <w:i w:val="0"/>
                <w:sz w:val="19"/>
              </w:rPr>
              <w:t>True</w:t>
            </w:r>
            <w:r>
              <w:rPr>
                <w:b w:val="0"/>
                <w:i w:val="0"/>
                <w:sz w:val="19"/>
              </w:rPr>
              <w:t xml:space="preserve"> nếu hộp thoại Save As sẽ được hiển thị.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workbook được lưu.</w:t>
            </w:r>
          </w:p>
        </w:tc>
      </w:tr>
      <w:tr>
        <w:tc>
          <w:tcPr>
            <w:tcW w:type="dxa" w:w="4680"/>
          </w:tcPr>
          <w:p>
            <w:r/>
            <w:r>
              <w:rPr>
                <w:rFonts w:ascii="Consolas" w:hAnsi="Consolas"/>
                <w:b w:val="0"/>
                <w:i w:val="0"/>
                <w:sz w:val="19"/>
              </w:rPr>
              <w:t>Workbook_AfterSave</w:t>
            </w:r>
          </w:p>
        </w:tc>
        <w:tc>
          <w:tcPr>
            <w:tcW w:type="dxa" w:w="4680"/>
          </w:tcPr>
          <w:p>
            <w:r/>
            <w:r>
              <w:rPr>
                <w:b w:val="0"/>
                <w:i w:val="0"/>
                <w:sz w:val="19"/>
              </w:rPr>
              <w:t xml:space="preserve">Xảy ra sau khi workbook được lưu. Success trả về </w:t>
            </w:r>
            <w:r>
              <w:rPr>
                <w:rFonts w:ascii="Consolas" w:hAnsi="Consolas"/>
                <w:b w:val="0"/>
                <w:i w:val="0"/>
                <w:sz w:val="19"/>
              </w:rPr>
              <w:t>True</w:t>
            </w:r>
            <w:r>
              <w:rPr>
                <w:b w:val="0"/>
                <w:i w:val="0"/>
                <w:sz w:val="19"/>
              </w:rPr>
              <w:t xml:space="preserve"> nếu tệp được lưu thành công và </w:t>
            </w:r>
            <w:r>
              <w:rPr>
                <w:rFonts w:ascii="Consolas" w:hAnsi="Consolas"/>
                <w:b w:val="0"/>
                <w:i w:val="0"/>
                <w:sz w:val="19"/>
              </w:rPr>
              <w:t>False</w:t>
            </w:r>
            <w:r>
              <w:rPr>
                <w:b w:val="0"/>
                <w:i w:val="0"/>
                <w:sz w:val="19"/>
              </w:rPr>
              <w:t xml:space="preserve"> nếu việc lưu không thành công.</w:t>
            </w:r>
          </w:p>
        </w:tc>
      </w:tr>
      <w:tr>
        <w:tc>
          <w:tcPr>
            <w:tcW w:type="dxa" w:w="4680"/>
          </w:tcPr>
          <w:p>
            <w:r/>
            <w:r>
              <w:rPr>
                <w:rFonts w:ascii="Consolas" w:hAnsi="Consolas"/>
                <w:b w:val="0"/>
                <w:i w:val="0"/>
                <w:sz w:val="19"/>
              </w:rPr>
              <w:t>Workbook_BeforePrint</w:t>
            </w:r>
          </w:p>
        </w:tc>
        <w:tc>
          <w:tcPr>
            <w:tcW w:type="dxa" w:w="4680"/>
          </w:tcPr>
          <w:p>
            <w:r/>
            <w:r>
              <w:rPr>
                <w:b w:val="0"/>
                <w:i w:val="0"/>
                <w:sz w:val="19"/>
              </w:rPr>
              <w:t xml:space="preserve">Xảy ra khi bất kỳ lệnh in nào được dùng, dù là trên ribbon, trên bàn phím hay trong macro.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không cho sổ làm việc được in.</w:t>
            </w:r>
          </w:p>
        </w:tc>
      </w:tr>
      <w:tr>
        <w:tc>
          <w:tcPr>
            <w:tcW w:type="dxa" w:w="4680"/>
          </w:tcPr>
          <w:p>
            <w:r/>
            <w:r>
              <w:rPr>
                <w:rFonts w:ascii="Consolas" w:hAnsi="Consolas"/>
                <w:b w:val="0"/>
                <w:i w:val="0"/>
                <w:sz w:val="19"/>
              </w:rPr>
              <w:t>Workbook_BeforeClose</w:t>
            </w:r>
          </w:p>
        </w:tc>
        <w:tc>
          <w:tcPr>
            <w:tcW w:type="dxa" w:w="4680"/>
          </w:tcPr>
          <w:p>
            <w:r/>
            <w:r>
              <w:rPr>
                <w:b w:val="0"/>
                <w:i w:val="0"/>
                <w:sz w:val="19"/>
              </w:rPr>
              <w:t xml:space="preserve">Xảy ra khi người dùng đóng một sổ làm việc.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không cho sổ làm việc đóng lại.</w:t>
            </w:r>
          </w:p>
        </w:tc>
      </w:tr>
      <w:tr>
        <w:tc>
          <w:tcPr>
            <w:tcW w:type="dxa" w:w="4680"/>
          </w:tcPr>
          <w:p>
            <w:r/>
            <w:r>
              <w:rPr>
                <w:rFonts w:ascii="Consolas" w:hAnsi="Consolas"/>
                <w:b w:val="0"/>
                <w:i w:val="0"/>
                <w:sz w:val="19"/>
              </w:rPr>
              <w:t>Workbook_NewSheet</w:t>
            </w:r>
          </w:p>
        </w:tc>
        <w:tc>
          <w:tcPr>
            <w:tcW w:type="dxa" w:w="4680"/>
          </w:tcPr>
          <w:p>
            <w:r/>
            <w:r>
              <w:rPr>
                <w:b w:val="0"/>
                <w:i w:val="0"/>
                <w:sz w:val="19"/>
              </w:rPr>
              <w:t xml:space="preserve">Xảy ra khi một trang tính mới được thêm vào sổ làm việc đang hoạt động. </w:t>
            </w:r>
            <w:r>
              <w:rPr>
                <w:rFonts w:ascii="Consolas" w:hAnsi="Consolas"/>
                <w:b w:val="0"/>
                <w:i w:val="0"/>
                <w:sz w:val="19"/>
              </w:rPr>
              <w:t>Sh</w:t>
            </w:r>
            <w:r>
              <w:rPr>
                <w:b w:val="0"/>
                <w:i w:val="0"/>
                <w:sz w:val="19"/>
              </w:rPr>
              <w:t xml:space="preserve"> là đối tượng trang tính hoặc trang biểu đồ mới.</w:t>
            </w:r>
          </w:p>
        </w:tc>
      </w:tr>
      <w:tr>
        <w:tc>
          <w:tcPr>
            <w:tcW w:type="dxa" w:w="4680"/>
          </w:tcPr>
          <w:p>
            <w:r/>
            <w:r>
              <w:rPr>
                <w:rFonts w:ascii="Consolas" w:hAnsi="Consolas"/>
                <w:b w:val="0"/>
                <w:i w:val="0"/>
                <w:sz w:val="19"/>
              </w:rPr>
              <w:t>Workbook_NewChart</w:t>
            </w:r>
          </w:p>
        </w:tc>
        <w:tc>
          <w:tcPr>
            <w:tcW w:type="dxa" w:w="4680"/>
          </w:tcPr>
          <w:p>
            <w:r/>
            <w:r>
              <w:rPr>
                <w:b w:val="0"/>
                <w:i w:val="0"/>
                <w:sz w:val="19"/>
              </w:rPr>
              <w:t xml:space="preserve">Xảy ra khi người dùng thêm một biểu đồ mới vào sổ làm việc đang hoạt động. </w:t>
            </w:r>
            <w:r>
              <w:rPr>
                <w:rFonts w:ascii="Consolas" w:hAnsi="Consolas"/>
                <w:b w:val="0"/>
                <w:i w:val="0"/>
                <w:sz w:val="19"/>
              </w:rPr>
              <w:t>Ch</w:t>
            </w:r>
            <w:r>
              <w:rPr>
                <w:b w:val="0"/>
                <w:i w:val="0"/>
                <w:sz w:val="19"/>
              </w:rPr>
              <w:t xml:space="preserve"> là đối tượng biểu đồ mới. Sự kiện này không được kích hoạt nếu một biểu đồ được di chuyển từ vị trí này sang vị trí khác, trừ khi nó được di chuyển giữa một trang biểu đồ và một đối tượng biểu đồ. Trong trường hợp đó, sự kiện được kích hoạt vì một trang biểu đồ hoặc đối tượng mới đang được tạo ra.</w:t>
            </w:r>
          </w:p>
        </w:tc>
      </w:tr>
      <w:tr>
        <w:tc>
          <w:tcPr>
            <w:tcW w:type="dxa" w:w="4680"/>
          </w:tcPr>
          <w:p>
            <w:r/>
            <w:r>
              <w:rPr>
                <w:rFonts w:ascii="Consolas" w:hAnsi="Consolas"/>
                <w:b w:val="0"/>
                <w:i w:val="0"/>
                <w:sz w:val="19"/>
              </w:rPr>
              <w:t>Workbook_WindowResize</w:t>
            </w:r>
          </w:p>
        </w:tc>
        <w:tc>
          <w:tcPr>
            <w:tcW w:type="dxa" w:w="4680"/>
          </w:tcPr>
          <w:p>
            <w:r/>
            <w:r>
              <w:rPr>
                <w:b w:val="0"/>
                <w:i w:val="0"/>
                <w:sz w:val="19"/>
              </w:rPr>
              <w:t xml:space="preserve">Xảy ra khi người dùng thay đổi kích thước cửa sổ của sổ làm việc đang hoạt động. </w:t>
            </w:r>
            <w:r>
              <w:rPr>
                <w:rFonts w:ascii="Consolas" w:hAnsi="Consolas"/>
                <w:b w:val="0"/>
                <w:i w:val="0"/>
                <w:sz w:val="19"/>
              </w:rPr>
              <w:t>Wn</w:t>
            </w:r>
            <w:r>
              <w:rPr>
                <w:b w:val="0"/>
                <w:i w:val="0"/>
                <w:sz w:val="19"/>
              </w:rPr>
              <w:t xml:space="preserve"> là cửa sổ đó.</w:t>
            </w:r>
          </w:p>
        </w:tc>
      </w:tr>
      <w:tr>
        <w:tc>
          <w:tcPr>
            <w:tcW w:type="dxa" w:w="4680"/>
          </w:tcPr>
          <w:p>
            <w:r/>
            <w:r>
              <w:rPr>
                <w:rFonts w:ascii="Consolas" w:hAnsi="Consolas"/>
                <w:b w:val="0"/>
                <w:i w:val="0"/>
                <w:sz w:val="19"/>
              </w:rPr>
              <w:t>Workbook_WindowActivate</w:t>
            </w:r>
          </w:p>
        </w:tc>
        <w:tc>
          <w:tcPr>
            <w:tcW w:type="dxa" w:w="4680"/>
          </w:tcPr>
          <w:p>
            <w:r/>
            <w:r>
              <w:rPr>
                <w:b w:val="0"/>
                <w:i w:val="0"/>
                <w:sz w:val="19"/>
              </w:rPr>
              <w:t xml:space="preserve">Xảy ra khi người dùng kích hoạt bất kỳ cửa sổ sổ làm việc nào. </w:t>
            </w:r>
            <w:r>
              <w:rPr>
                <w:rFonts w:ascii="Consolas" w:hAnsi="Consolas"/>
                <w:b w:val="0"/>
                <w:i w:val="0"/>
                <w:sz w:val="19"/>
              </w:rPr>
              <w:t>Wn</w:t>
            </w:r>
            <w:r>
              <w:rPr>
                <w:b w:val="0"/>
                <w:i w:val="0"/>
                <w:sz w:val="19"/>
              </w:rPr>
              <w:t xml:space="preserve"> là cửa sổ đó. Chỉ khi kích hoạt cửa sổ sổ làm việc thì sự kiện này mới bắt đầu.</w:t>
            </w:r>
          </w:p>
        </w:tc>
      </w:tr>
      <w:tr>
        <w:tc>
          <w:tcPr>
            <w:tcW w:type="dxa" w:w="4680"/>
          </w:tcPr>
          <w:p>
            <w:r/>
            <w:r>
              <w:rPr>
                <w:rFonts w:ascii="Consolas" w:hAnsi="Consolas"/>
                <w:b w:val="0"/>
                <w:i w:val="0"/>
                <w:sz w:val="19"/>
              </w:rPr>
              <w:t>Workbook_WindowDeactivate</w:t>
            </w:r>
          </w:p>
        </w:tc>
        <w:tc>
          <w:tcPr>
            <w:tcW w:type="dxa" w:w="4680"/>
          </w:tcPr>
          <w:p>
            <w:r/>
            <w:r>
              <w:rPr>
                <w:b w:val="0"/>
                <w:i w:val="0"/>
                <w:sz w:val="19"/>
              </w:rPr>
              <w:t xml:space="preserve">Xảy ra khi người dùng hủy kích hoạt bất kỳ cửa sổ sổ làm việc nào. </w:t>
            </w:r>
            <w:r>
              <w:rPr>
                <w:rFonts w:ascii="Consolas" w:hAnsi="Consolas"/>
                <w:b w:val="0"/>
                <w:i w:val="0"/>
                <w:sz w:val="19"/>
              </w:rPr>
              <w:t>Wn</w:t>
            </w:r>
            <w:r>
              <w:rPr>
                <w:b w:val="0"/>
                <w:i w:val="0"/>
                <w:sz w:val="19"/>
              </w:rPr>
              <w:t xml:space="preserve"> là cửa sổ đó. Chỉ khi hủy kích hoạt cửa sổ sổ làm việc thì sự kiện này mới bắt đầu.</w:t>
            </w:r>
          </w:p>
        </w:tc>
      </w:tr>
      <w:tr>
        <w:tc>
          <w:tcPr>
            <w:tcW w:type="dxa" w:w="4680"/>
          </w:tcPr>
          <w:p>
            <w:r/>
            <w:r>
              <w:rPr>
                <w:rFonts w:ascii="Consolas" w:hAnsi="Consolas"/>
                <w:b w:val="0"/>
                <w:i w:val="0"/>
                <w:sz w:val="19"/>
              </w:rPr>
              <w:t>Workbook_AddInInstall</w:t>
            </w:r>
          </w:p>
        </w:tc>
        <w:tc>
          <w:tcPr>
            <w:tcW w:type="dxa" w:w="4680"/>
          </w:tcPr>
          <w:p>
            <w:r/>
            <w:r>
              <w:rPr>
                <w:b w:val="0"/>
                <w:i w:val="0"/>
                <w:sz w:val="19"/>
              </w:rPr>
              <w:t>Xảy ra khi người dùng cài đặt sổ làm việc như một add-in (bằng cách chọn File, Options, Add-ins). Nhấp đúp vào một tệp .xlam (một add-in) để mở nó không kích hoạt sự kiện này.</w:t>
            </w:r>
          </w:p>
        </w:tc>
      </w:tr>
      <w:tr>
        <w:tc>
          <w:tcPr>
            <w:tcW w:type="dxa" w:w="4680"/>
          </w:tcPr>
          <w:p>
            <w:r/>
            <w:r>
              <w:rPr>
                <w:rFonts w:ascii="Consolas" w:hAnsi="Consolas"/>
                <w:b w:val="0"/>
                <w:i w:val="0"/>
                <w:sz w:val="19"/>
              </w:rPr>
              <w:t>Workbook_AddInUninstall</w:t>
            </w:r>
          </w:p>
        </w:tc>
        <w:tc>
          <w:tcPr>
            <w:tcW w:type="dxa" w:w="4680"/>
          </w:tcPr>
          <w:p>
            <w:r/>
            <w:r>
              <w:rPr>
                <w:b w:val="0"/>
                <w:i w:val="0"/>
                <w:sz w:val="19"/>
              </w:rPr>
              <w:t>Xảy ra khi người dùng gỡ cài đặt workbook (add-in). Add-in không tự động đóng lại.</w:t>
            </w:r>
          </w:p>
        </w:tc>
      </w:tr>
      <w:tr>
        <w:tc>
          <w:tcPr>
            <w:tcW w:type="dxa" w:w="4680"/>
          </w:tcPr>
          <w:p>
            <w:r/>
            <w:r>
              <w:rPr>
                <w:rFonts w:ascii="Consolas" w:hAnsi="Consolas"/>
                <w:b w:val="0"/>
                <w:i w:val="0"/>
                <w:sz w:val="19"/>
              </w:rPr>
              <w:t>Workbook_Sync</w:t>
            </w:r>
          </w:p>
        </w:tc>
        <w:tc>
          <w:tcPr>
            <w:tcW w:type="dxa" w:w="4680"/>
          </w:tcPr>
          <w:p>
            <w:r/>
            <w:r>
              <w:rPr>
                <w:b w:val="0"/>
                <w:i w:val="0"/>
                <w:sz w:val="19"/>
              </w:rPr>
              <w:t xml:space="preserve">Xảy ra khi người dùng đồng bộ bản sao cục bộ của một sheet trong workbook thuộc Document Workspace với bản sao trên máy chủ. </w:t>
            </w:r>
            <w:r>
              <w:rPr>
                <w:rFonts w:ascii="Consolas" w:hAnsi="Consolas"/>
                <w:b w:val="0"/>
                <w:i w:val="0"/>
                <w:sz w:val="19"/>
              </w:rPr>
              <w:t>SyncEventType</w:t>
            </w:r>
            <w:r>
              <w:rPr>
                <w:b w:val="0"/>
                <w:i w:val="0"/>
                <w:sz w:val="19"/>
              </w:rPr>
              <w:t xml:space="preserve"> là trạng thái của quá trình đồng bộ.</w:t>
            </w:r>
          </w:p>
        </w:tc>
      </w:tr>
      <w:tr>
        <w:tc>
          <w:tcPr>
            <w:tcW w:type="dxa" w:w="4680"/>
          </w:tcPr>
          <w:p>
            <w:r/>
            <w:r>
              <w:rPr>
                <w:rFonts w:ascii="Consolas" w:hAnsi="Consolas"/>
                <w:b w:val="0"/>
                <w:i w:val="0"/>
                <w:sz w:val="19"/>
              </w:rPr>
              <w:t>Workbook_PivotTableCloseConnection</w:t>
            </w:r>
          </w:p>
        </w:tc>
        <w:tc>
          <w:tcPr>
            <w:tcW w:type="dxa" w:w="4680"/>
          </w:tcPr>
          <w:p>
            <w:r/>
            <w:r>
              <w:rPr>
                <w:b w:val="0"/>
                <w:i w:val="0"/>
                <w:sz w:val="19"/>
              </w:rPr>
              <w:t xml:space="preserve">Xảy ra khi một báo cáo pivot table đóng kết nối tới nguồn dữ liệu của nó. </w:t>
            </w:r>
            <w:r>
              <w:rPr>
                <w:rFonts w:ascii="Consolas" w:hAnsi="Consolas"/>
                <w:b w:val="0"/>
                <w:i w:val="0"/>
                <w:sz w:val="19"/>
              </w:rPr>
              <w:t>Target</w:t>
            </w:r>
            <w:r>
              <w:rPr>
                <w:b w:val="0"/>
                <w:i w:val="0"/>
                <w:sz w:val="19"/>
              </w:rPr>
              <w:t xml:space="preserve"> là pivot table đã đóng kết nối.</w:t>
            </w:r>
          </w:p>
        </w:tc>
      </w:tr>
      <w:tr>
        <w:tc>
          <w:tcPr>
            <w:tcW w:type="dxa" w:w="4680"/>
          </w:tcPr>
          <w:p>
            <w:r/>
            <w:r>
              <w:rPr>
                <w:rFonts w:ascii="Consolas" w:hAnsi="Consolas"/>
                <w:b w:val="0"/>
                <w:i w:val="0"/>
                <w:sz w:val="19"/>
              </w:rPr>
              <w:t>Workbook_PivotTableOpenConnection</w:t>
            </w:r>
          </w:p>
        </w:tc>
        <w:tc>
          <w:tcPr>
            <w:tcW w:type="dxa" w:w="4680"/>
          </w:tcPr>
          <w:p>
            <w:r/>
            <w:r>
              <w:rPr>
                <w:b w:val="0"/>
                <w:i w:val="0"/>
                <w:sz w:val="19"/>
              </w:rPr>
              <w:t xml:space="preserve">Xảy ra khi một báo cáo pivot table mở kết nối tới nguồn dữ liệu của nó. </w:t>
            </w:r>
            <w:r>
              <w:rPr>
                <w:rFonts w:ascii="Consolas" w:hAnsi="Consolas"/>
                <w:b w:val="0"/>
                <w:i w:val="0"/>
                <w:sz w:val="19"/>
              </w:rPr>
              <w:t>Target</w:t>
            </w:r>
            <w:r>
              <w:rPr>
                <w:b w:val="0"/>
                <w:i w:val="0"/>
                <w:sz w:val="19"/>
              </w:rPr>
              <w:t xml:space="preserve"> là pivot table đã mở kết nối.</w:t>
            </w:r>
          </w:p>
        </w:tc>
      </w:tr>
      <w:tr>
        <w:tc>
          <w:tcPr>
            <w:tcW w:type="dxa" w:w="4680"/>
          </w:tcPr>
          <w:p>
            <w:r/>
            <w:r>
              <w:rPr>
                <w:rFonts w:ascii="Consolas" w:hAnsi="Consolas"/>
                <w:b w:val="0"/>
                <w:i w:val="0"/>
                <w:sz w:val="19"/>
              </w:rPr>
              <w:t>Workbook_RowsetComplete</w:t>
            </w:r>
          </w:p>
        </w:tc>
        <w:tc>
          <w:tcPr>
            <w:tcW w:type="dxa" w:w="4680"/>
          </w:tcPr>
          <w:p>
            <w:r/>
            <w:r>
              <w:rPr>
                <w:b w:val="0"/>
                <w:i w:val="0"/>
                <w:sz w:val="19"/>
              </w:rPr>
              <w:t xml:space="preserve">Xảy ra khi người dùng drill through một record set hoặc gọi hành động row set trên một OLAP pivot table. </w:t>
            </w:r>
            <w:r>
              <w:rPr>
                <w:rFonts w:ascii="Consolas" w:hAnsi="Consolas"/>
                <w:b w:val="0"/>
                <w:i w:val="0"/>
                <w:sz w:val="19"/>
              </w:rPr>
              <w:t>Description</w:t>
            </w:r>
            <w:r>
              <w:rPr>
                <w:b w:val="0"/>
                <w:i w:val="0"/>
                <w:sz w:val="19"/>
              </w:rPr>
              <w:t xml:space="preserve"> là mô tả của sự kiện; </w:t>
            </w:r>
            <w:r>
              <w:rPr>
                <w:rFonts w:ascii="Consolas" w:hAnsi="Consolas"/>
                <w:b w:val="0"/>
                <w:i w:val="0"/>
                <w:sz w:val="19"/>
              </w:rPr>
              <w:t>Sheet</w:t>
            </w:r>
            <w:r>
              <w:rPr>
                <w:b w:val="0"/>
                <w:i w:val="0"/>
                <w:sz w:val="19"/>
              </w:rPr>
              <w:t xml:space="preserve"> là tên của sheet mà record set được tạo trên đó; </w:t>
            </w:r>
            <w:r>
              <w:rPr>
                <w:rFonts w:ascii="Consolas" w:hAnsi="Consolas"/>
                <w:b w:val="0"/>
                <w:i w:val="0"/>
                <w:sz w:val="19"/>
              </w:rPr>
              <w:t>Success</w:t>
            </w:r>
            <w:r>
              <w:rPr>
                <w:b w:val="0"/>
                <w:i w:val="0"/>
                <w:sz w:val="19"/>
              </w:rPr>
              <w:t xml:space="preserve"> cho biết thành công hay thất bại.</w:t>
            </w:r>
          </w:p>
        </w:tc>
      </w:tr>
      <w:tr>
        <w:tc>
          <w:tcPr>
            <w:tcW w:type="dxa" w:w="4680"/>
          </w:tcPr>
          <w:p>
            <w:r/>
            <w:r>
              <w:rPr>
                <w:rFonts w:ascii="Consolas" w:hAnsi="Consolas"/>
                <w:b w:val="0"/>
                <w:i w:val="0"/>
                <w:sz w:val="19"/>
              </w:rPr>
              <w:t>Workbook_BeforeXmlExport</w:t>
            </w:r>
          </w:p>
        </w:tc>
        <w:tc>
          <w:tcPr>
            <w:tcW w:type="dxa" w:w="4680"/>
          </w:tcPr>
          <w:p>
            <w:r/>
            <w:r>
              <w:rPr>
                <w:b w:val="0"/>
                <w:i w:val="0"/>
                <w:sz w:val="19"/>
              </w:rPr>
              <w:t xml:space="preserve">Xảy ra khi người dùng xuất hoặc lưu dữ liệu XML. </w:t>
            </w:r>
            <w:r>
              <w:rPr>
                <w:rFonts w:ascii="Consolas" w:hAnsi="Consolas"/>
                <w:b w:val="0"/>
                <w:i w:val="0"/>
                <w:sz w:val="19"/>
              </w:rPr>
              <w:t>Map</w:t>
            </w:r>
            <w:r>
              <w:rPr>
                <w:b w:val="0"/>
                <w:i w:val="0"/>
                <w:sz w:val="19"/>
              </w:rPr>
              <w:t xml:space="preserve"> là map được dùng để xuất hoặc lưu dữ liệu; </w:t>
            </w:r>
            <w:r>
              <w:rPr>
                <w:rFonts w:ascii="Consolas" w:hAnsi="Consolas"/>
                <w:b w:val="0"/>
                <w:i w:val="0"/>
                <w:sz w:val="19"/>
              </w:rPr>
              <w:t>Url</w:t>
            </w:r>
            <w:r>
              <w:rPr>
                <w:b w:val="0"/>
                <w:i w:val="0"/>
                <w:sz w:val="19"/>
              </w:rPr>
              <w:t xml:space="preserve"> là vị trí của tệp XML;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hủy thao tác xuất.</w:t>
            </w:r>
          </w:p>
        </w:tc>
      </w:tr>
      <w:tr>
        <w:tc>
          <w:tcPr>
            <w:tcW w:type="dxa" w:w="4680"/>
          </w:tcPr>
          <w:p>
            <w:r/>
            <w:r>
              <w:rPr>
                <w:rFonts w:ascii="Consolas" w:hAnsi="Consolas"/>
                <w:b w:val="0"/>
                <w:i w:val="0"/>
                <w:sz w:val="19"/>
              </w:rPr>
              <w:t>Workbook_AfterXmlExport</w:t>
            </w:r>
          </w:p>
        </w:tc>
        <w:tc>
          <w:tcPr>
            <w:tcW w:type="dxa" w:w="4680"/>
          </w:tcPr>
          <w:p>
            <w:r/>
            <w:r>
              <w:rPr>
                <w:b w:val="0"/>
                <w:i w:val="0"/>
                <w:sz w:val="19"/>
              </w:rPr>
              <w:t xml:space="preserve">Xảy ra sau khi người dùng xuất hoặc lưu dữ liệu XML. </w:t>
            </w:r>
            <w:r>
              <w:rPr>
                <w:rFonts w:ascii="Consolas" w:hAnsi="Consolas"/>
                <w:b w:val="0"/>
                <w:i w:val="0"/>
                <w:sz w:val="19"/>
              </w:rPr>
              <w:t>Map</w:t>
            </w:r>
            <w:r>
              <w:rPr>
                <w:b w:val="0"/>
                <w:i w:val="0"/>
                <w:sz w:val="19"/>
              </w:rPr>
              <w:t xml:space="preserve"> là map được dùng để xuất hoặc lưu dữ liệu; </w:t>
            </w:r>
            <w:r>
              <w:rPr>
                <w:rFonts w:ascii="Consolas" w:hAnsi="Consolas"/>
                <w:b w:val="0"/>
                <w:i w:val="0"/>
                <w:sz w:val="19"/>
              </w:rPr>
              <w:t>Url</w:t>
            </w:r>
            <w:r>
              <w:rPr>
                <w:b w:val="0"/>
                <w:i w:val="0"/>
                <w:sz w:val="19"/>
              </w:rPr>
              <w:t xml:space="preserve"> là vị trí của tệp XML; </w:t>
            </w:r>
            <w:r>
              <w:rPr>
                <w:rFonts w:ascii="Consolas" w:hAnsi="Consolas"/>
                <w:b w:val="0"/>
                <w:i w:val="0"/>
                <w:sz w:val="19"/>
              </w:rPr>
              <w:t>Result</w:t>
            </w:r>
            <w:r>
              <w:rPr>
                <w:b w:val="0"/>
                <w:i w:val="0"/>
                <w:sz w:val="19"/>
              </w:rPr>
              <w:t xml:space="preserve"> cho biết thành công hay thất bại.</w:t>
            </w:r>
          </w:p>
        </w:tc>
      </w:tr>
      <w:tr>
        <w:tc>
          <w:tcPr>
            <w:tcW w:type="dxa" w:w="4680"/>
          </w:tcPr>
          <w:p>
            <w:r/>
            <w:r>
              <w:rPr>
                <w:rFonts w:ascii="Consolas" w:hAnsi="Consolas"/>
                <w:b w:val="0"/>
                <w:i w:val="0"/>
                <w:sz w:val="19"/>
              </w:rPr>
              <w:t>Workbook_BeforeXmlImport</w:t>
            </w:r>
          </w:p>
        </w:tc>
        <w:tc>
          <w:tcPr>
            <w:tcW w:type="dxa" w:w="4680"/>
          </w:tcPr>
          <w:p>
            <w:r/>
            <w:r>
              <w:rPr>
                <w:b w:val="0"/>
                <w:i w:val="0"/>
                <w:sz w:val="19"/>
              </w:rPr>
              <w:t xml:space="preserve">Xảy ra khi người dùng nhập hoặc làm mới dữ liệu XML. </w:t>
            </w:r>
            <w:r>
              <w:rPr>
                <w:rFonts w:ascii="Consolas" w:hAnsi="Consolas"/>
                <w:b w:val="0"/>
                <w:i w:val="0"/>
                <w:sz w:val="19"/>
              </w:rPr>
              <w:t>Map</w:t>
            </w:r>
            <w:r>
              <w:rPr>
                <w:b w:val="0"/>
                <w:i w:val="0"/>
                <w:sz w:val="19"/>
              </w:rPr>
              <w:t xml:space="preserve"> là map được dùng để nhập dữ liệu; </w:t>
            </w:r>
            <w:r>
              <w:rPr>
                <w:rFonts w:ascii="Consolas" w:hAnsi="Consolas"/>
                <w:b w:val="0"/>
                <w:i w:val="0"/>
                <w:sz w:val="19"/>
              </w:rPr>
              <w:t>Url</w:t>
            </w:r>
            <w:r>
              <w:rPr>
                <w:b w:val="0"/>
                <w:i w:val="0"/>
                <w:sz w:val="19"/>
              </w:rPr>
              <w:t xml:space="preserve"> là vị trí của tệp XML; </w:t>
            </w:r>
            <w:r>
              <w:rPr>
                <w:rFonts w:ascii="Consolas" w:hAnsi="Consolas"/>
                <w:b w:val="0"/>
                <w:i w:val="0"/>
                <w:sz w:val="19"/>
              </w:rPr>
              <w:t>IsRefresh</w:t>
            </w:r>
            <w:r>
              <w:rPr>
                <w:b w:val="0"/>
                <w:i w:val="0"/>
                <w:sz w:val="19"/>
              </w:rPr>
              <w:t xml:space="preserve"> trả về </w:t>
            </w:r>
            <w:r>
              <w:rPr>
                <w:rFonts w:ascii="Consolas" w:hAnsi="Consolas"/>
                <w:b w:val="0"/>
                <w:i w:val="0"/>
                <w:sz w:val="19"/>
              </w:rPr>
              <w:t>True</w:t>
            </w:r>
            <w:r>
              <w:rPr>
                <w:b w:val="0"/>
                <w:i w:val="0"/>
                <w:sz w:val="19"/>
              </w:rPr>
              <w:t xml:space="preserve"> nếu sự kiện được kích hoạt bằng cách làm mới một kết nối hiện có và </w:t>
            </w:r>
            <w:r>
              <w:rPr>
                <w:rFonts w:ascii="Consolas" w:hAnsi="Consolas"/>
                <w:b w:val="0"/>
                <w:i w:val="0"/>
                <w:sz w:val="19"/>
              </w:rPr>
              <w:t>False</w:t>
            </w:r>
            <w:r>
              <w:rPr>
                <w:b w:val="0"/>
                <w:i w:val="0"/>
                <w:sz w:val="19"/>
              </w:rPr>
              <w:t xml:space="preserve"> nếu được kích hoạt bằng cách nhập từ một nguồn dữ liệu mới;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hủy thao tác nhập hoặc làm mới.</w:t>
            </w:r>
          </w:p>
        </w:tc>
      </w:tr>
      <w:tr>
        <w:tc>
          <w:tcPr>
            <w:tcW w:type="dxa" w:w="4680"/>
          </w:tcPr>
          <w:p>
            <w:r/>
            <w:r>
              <w:rPr>
                <w:rFonts w:ascii="Consolas" w:hAnsi="Consolas"/>
                <w:b w:val="0"/>
                <w:i w:val="0"/>
                <w:sz w:val="19"/>
              </w:rPr>
              <w:t>Workbook_AfterXmlImport</w:t>
            </w:r>
          </w:p>
        </w:tc>
        <w:tc>
          <w:tcPr>
            <w:tcW w:type="dxa" w:w="4680"/>
          </w:tcPr>
          <w:p>
            <w:r/>
            <w:r>
              <w:rPr>
                <w:b w:val="0"/>
                <w:i w:val="0"/>
                <w:sz w:val="19"/>
              </w:rPr>
              <w:t xml:space="preserve">Xảy ra khi người dùng xuất hoặc lưu dữ liệu XML. </w:t>
            </w:r>
            <w:r>
              <w:rPr>
                <w:rFonts w:ascii="Consolas" w:hAnsi="Consolas"/>
                <w:b w:val="0"/>
                <w:i w:val="0"/>
                <w:sz w:val="19"/>
              </w:rPr>
              <w:t>Map</w:t>
            </w:r>
            <w:r>
              <w:rPr>
                <w:b w:val="0"/>
                <w:i w:val="0"/>
                <w:sz w:val="19"/>
              </w:rPr>
              <w:t xml:space="preserve"> là bản đồ được dùng để xuất hoặc lưu dữ liệu; </w:t>
            </w:r>
            <w:r>
              <w:rPr>
                <w:rFonts w:ascii="Consolas" w:hAnsi="Consolas"/>
                <w:b w:val="0"/>
                <w:i w:val="0"/>
                <w:sz w:val="19"/>
              </w:rPr>
              <w:t>IsRefresh</w:t>
            </w:r>
            <w:r>
              <w:rPr>
                <w:b w:val="0"/>
                <w:i w:val="0"/>
                <w:sz w:val="19"/>
              </w:rPr>
              <w:t xml:space="preserve"> trả về </w:t>
            </w:r>
            <w:r>
              <w:rPr>
                <w:rFonts w:ascii="Consolas" w:hAnsi="Consolas"/>
                <w:b w:val="0"/>
                <w:i w:val="0"/>
                <w:sz w:val="19"/>
              </w:rPr>
              <w:t>True</w:t>
            </w:r>
            <w:r>
              <w:rPr>
                <w:b w:val="0"/>
                <w:i w:val="0"/>
                <w:sz w:val="19"/>
              </w:rPr>
              <w:t xml:space="preserve"> nếu sự kiện được kích hoạt bằng cách làm mới một kết nối đã có và </w:t>
            </w:r>
            <w:r>
              <w:rPr>
                <w:rFonts w:ascii="Consolas" w:hAnsi="Consolas"/>
                <w:b w:val="0"/>
                <w:i w:val="0"/>
                <w:sz w:val="19"/>
              </w:rPr>
              <w:t>False</w:t>
            </w:r>
            <w:r>
              <w:rPr>
                <w:b w:val="0"/>
                <w:i w:val="0"/>
                <w:sz w:val="19"/>
              </w:rPr>
              <w:t xml:space="preserve"> nếu được kích hoạt bằng cách nhập từ một nguồn dữ liệu mới; </w:t>
            </w:r>
            <w:r>
              <w:rPr>
                <w:rFonts w:ascii="Consolas" w:hAnsi="Consolas"/>
                <w:b w:val="0"/>
                <w:i w:val="0"/>
                <w:sz w:val="19"/>
              </w:rPr>
              <w:t>Result</w:t>
            </w:r>
            <w:r>
              <w:rPr>
                <w:b w:val="0"/>
                <w:i w:val="0"/>
                <w:sz w:val="19"/>
              </w:rPr>
              <w:t xml:space="preserve"> cho biết thành công hay thất bại.</w:t>
            </w:r>
          </w:p>
        </w:tc>
      </w:tr>
      <w:tr>
        <w:tc>
          <w:tcPr>
            <w:tcW w:type="dxa" w:w="4680"/>
          </w:tcPr>
          <w:p>
            <w:r/>
            <w:r>
              <w:rPr>
                <w:rFonts w:ascii="Consolas" w:hAnsi="Consolas"/>
                <w:b w:val="0"/>
                <w:i w:val="0"/>
                <w:sz w:val="19"/>
              </w:rPr>
              <w:t>Workbook_ModelChange</w:t>
            </w:r>
          </w:p>
        </w:tc>
        <w:tc>
          <w:tcPr>
            <w:tcW w:type="dxa" w:w="4680"/>
          </w:tcPr>
          <w:p>
            <w:r/>
            <w:r>
              <w:rPr>
                <w:b w:val="0"/>
                <w:i w:val="0"/>
                <w:sz w:val="19"/>
              </w:rPr>
              <w:t xml:space="preserve">Xảy ra khi người dùng thay đổi Data Model. </w:t>
            </w:r>
            <w:r>
              <w:rPr>
                <w:rFonts w:ascii="Consolas" w:hAnsi="Consolas"/>
                <w:b w:val="0"/>
                <w:i w:val="0"/>
                <w:sz w:val="19"/>
              </w:rPr>
              <w:t>Changes</w:t>
            </w:r>
            <w:r>
              <w:rPr>
                <w:b w:val="0"/>
                <w:i w:val="0"/>
                <w:sz w:val="19"/>
              </w:rPr>
              <w:t xml:space="preserve"> là loại thay đổi, chẳng hạn như thêm, sửa hoặc xóa cột, đã được thực hiện trên Data Model.</w:t>
            </w:r>
          </w:p>
        </w:tc>
      </w:tr>
      <w:tr>
        <w:tc>
          <w:tcPr>
            <w:tcW w:type="dxa" w:w="4680"/>
          </w:tcPr>
          <w:p>
            <w:r/>
            <w:r>
              <w:rPr>
                <w:rFonts w:ascii="Consolas" w:hAnsi="Consolas"/>
                <w:b w:val="0"/>
                <w:i w:val="0"/>
                <w:sz w:val="19"/>
              </w:rPr>
              <w:t>Workbook_BeforeRemoteChange</w:t>
            </w:r>
          </w:p>
        </w:tc>
        <w:tc>
          <w:tcPr>
            <w:tcW w:type="dxa" w:w="4680"/>
          </w:tcPr>
          <w:p>
            <w:r/>
            <w:r>
              <w:rPr>
                <w:b w:val="0"/>
                <w:i w:val="0"/>
                <w:sz w:val="19"/>
              </w:rPr>
              <w:t>Xảy ra trước khi các thay đổi của người dùng từ xa được hợp nhất vào workbook.</w:t>
            </w:r>
          </w:p>
        </w:tc>
      </w:tr>
      <w:tr>
        <w:tc>
          <w:tcPr>
            <w:tcW w:type="dxa" w:w="4680"/>
          </w:tcPr>
          <w:p>
            <w:r/>
            <w:r>
              <w:rPr>
                <w:rFonts w:ascii="Consolas" w:hAnsi="Consolas"/>
                <w:b w:val="0"/>
                <w:i w:val="0"/>
                <w:sz w:val="19"/>
              </w:rPr>
              <w:t>Workbook_AfterRemoteChange</w:t>
            </w:r>
          </w:p>
        </w:tc>
        <w:tc>
          <w:tcPr>
            <w:tcW w:type="dxa" w:w="4680"/>
          </w:tcPr>
          <w:p>
            <w:r/>
            <w:r>
              <w:rPr>
                <w:b w:val="0"/>
                <w:i w:val="0"/>
                <w:sz w:val="19"/>
              </w:rPr>
              <w:t>Xảy ra sau khi các thay đổi của người dùng từ xa được hợp nhất vào workbook.</w:t>
            </w:r>
          </w:p>
        </w:tc>
      </w:tr>
    </w:tbl>
    <w:p>
      <w:pPr>
        <w:spacing w:after="0"/>
      </w:pPr>
    </w:p>
    <w:p>
      <w:pPr>
        <w:pStyle w:val="Heading4"/>
      </w:pPr>
      <w:r>
        <w:rPr>
          <w:rFonts w:ascii="Calibri" w:hAnsi="Calibri"/>
          <w:b/>
          <w:i w:val="0"/>
          <w:sz w:val="23"/>
        </w:rPr>
        <w:t>Các sự kiện sheet ở cấp workbook</w:t>
      </w:r>
    </w:p>
    <w:p>
      <w:pPr>
        <w:spacing w:after="80"/>
      </w:pPr>
      <w:r>
        <w:rPr>
          <w:b w:val="0"/>
          <w:i w:val="0"/>
        </w:rPr>
        <w:t>Bảng 7-2 liệt kê các sự kiện sheet và pivot table có sẵn ở cấp workbook. Những sự kiện này ảnh hưởng đến tất cả các sheet và pivot table trong workbook.</w:t>
      </w:r>
    </w:p>
    <w:p>
      <w:pPr>
        <w:spacing w:after="160"/>
        <w:jc w:val="center"/>
      </w:pPr>
      <w:r>
        <w:rPr>
          <w:rFonts w:ascii="Calibri" w:hAnsi="Calibri"/>
          <w:b/>
          <w:i/>
          <w:sz w:val="19"/>
        </w:rPr>
        <w:t>BẢNG 7-2</w:t>
      </w:r>
      <w:r>
        <w:rPr>
          <w:rFonts w:ascii="Calibri" w:hAnsi="Calibri"/>
          <w:b w:val="0"/>
          <w:i/>
          <w:sz w:val="19"/>
        </w:rPr>
        <w:t xml:space="preserve"> Các sự kiện sheet và pivot table ở cấp workbook</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Tên sự kiện</w:t>
            </w:r>
          </w:p>
        </w:tc>
        <w:tc>
          <w:tcPr>
            <w:tcW w:type="dxa" w:w="4680"/>
          </w:tcPr>
          <w:p>
            <w:r/>
            <w:r>
              <w:rPr>
                <w:b/>
                <w:i w:val="0"/>
                <w:sz w:val="19"/>
              </w:rPr>
              <w:t>Mô tả</w:t>
            </w:r>
          </w:p>
        </w:tc>
      </w:tr>
      <w:tr>
        <w:tc>
          <w:tcPr>
            <w:tcW w:type="dxa" w:w="4680"/>
          </w:tcPr>
          <w:p>
            <w:r/>
            <w:r>
              <w:rPr>
                <w:rFonts w:ascii="Consolas" w:hAnsi="Consolas"/>
                <w:b w:val="0"/>
                <w:i w:val="0"/>
                <w:sz w:val="19"/>
              </w:rPr>
              <w:t>Workbook_SheetActivate</w:t>
            </w:r>
          </w:p>
        </w:tc>
        <w:tc>
          <w:tcPr>
            <w:tcW w:type="dxa" w:w="4680"/>
          </w:tcPr>
          <w:p>
            <w:r/>
            <w:r>
              <w:rPr>
                <w:b w:val="0"/>
                <w:i w:val="0"/>
                <w:sz w:val="19"/>
              </w:rPr>
              <w:t xml:space="preserve">Xảy ra khi người dùng kích hoạt bất kỳ chart sheet hay worksheet nào trong workbook. </w:t>
            </w:r>
            <w:r>
              <w:rPr>
                <w:rFonts w:ascii="Consolas" w:hAnsi="Consolas"/>
                <w:b w:val="0"/>
                <w:i w:val="0"/>
                <w:sz w:val="19"/>
              </w:rPr>
              <w:t>Sh</w:t>
            </w:r>
            <w:r>
              <w:rPr>
                <w:b w:val="0"/>
                <w:i w:val="0"/>
                <w:sz w:val="19"/>
              </w:rPr>
              <w:t xml:space="preserve"> là sheet đang được kích hoạt.</w:t>
            </w:r>
          </w:p>
        </w:tc>
      </w:tr>
      <w:tr>
        <w:tc>
          <w:tcPr>
            <w:tcW w:type="dxa" w:w="4680"/>
          </w:tcPr>
          <w:p>
            <w:r/>
            <w:r>
              <w:rPr>
                <w:rFonts w:ascii="Consolas" w:hAnsi="Consolas"/>
                <w:b w:val="0"/>
                <w:i w:val="0"/>
                <w:sz w:val="19"/>
              </w:rPr>
              <w:t>Workbook_SheetBeforeDelete</w:t>
            </w:r>
          </w:p>
        </w:tc>
        <w:tc>
          <w:tcPr>
            <w:tcW w:type="dxa" w:w="4680"/>
          </w:tcPr>
          <w:p>
            <w:r/>
            <w:r>
              <w:rPr>
                <w:b w:val="0"/>
                <w:i w:val="0"/>
                <w:sz w:val="19"/>
              </w:rPr>
              <w:t xml:space="preserve">Xảy ra trước khi bất kỳ worksheet nào trong workbook bị xóa. </w:t>
            </w:r>
            <w:r>
              <w:rPr>
                <w:rFonts w:ascii="Consolas" w:hAnsi="Consolas"/>
                <w:b w:val="0"/>
                <w:i w:val="0"/>
                <w:sz w:val="19"/>
              </w:rPr>
              <w:t>Sh</w:t>
            </w:r>
            <w:r>
              <w:rPr>
                <w:b w:val="0"/>
                <w:i w:val="0"/>
                <w:sz w:val="19"/>
              </w:rPr>
              <w:t xml:space="preserve"> là sheet đang bị xóa.</w:t>
            </w:r>
          </w:p>
        </w:tc>
      </w:tr>
      <w:tr>
        <w:tc>
          <w:tcPr>
            <w:tcW w:type="dxa" w:w="4680"/>
          </w:tcPr>
          <w:p>
            <w:r/>
            <w:r>
              <w:rPr>
                <w:rFonts w:ascii="Consolas" w:hAnsi="Consolas"/>
                <w:b w:val="0"/>
                <w:i w:val="0"/>
                <w:sz w:val="19"/>
              </w:rPr>
              <w:t>Workbook_SheetBeforeDoubleClick</w:t>
            </w:r>
          </w:p>
        </w:tc>
        <w:tc>
          <w:tcPr>
            <w:tcW w:type="dxa" w:w="4680"/>
          </w:tcPr>
          <w:p>
            <w:r/>
            <w:r>
              <w:rPr>
                <w:b w:val="0"/>
                <w:i w:val="0"/>
                <w:sz w:val="19"/>
              </w:rPr>
              <w:t xml:space="preserve">Xảy ra khi người dùng nhấp đúp vào bất kỳ trang biểu đồ (chart sheet) hoặc trang tính (worksheet) nào trong sổ làm việc đang hoạt động. </w:t>
            </w:r>
            <w:r>
              <w:rPr>
                <w:rFonts w:ascii="Consolas" w:hAnsi="Consolas"/>
                <w:b w:val="0"/>
                <w:i w:val="0"/>
                <w:sz w:val="19"/>
              </w:rPr>
              <w:t>Sh</w:t>
            </w:r>
            <w:r>
              <w:rPr>
                <w:b w:val="0"/>
                <w:i w:val="0"/>
                <w:sz w:val="19"/>
              </w:rPr>
              <w:t xml:space="preserve"> là trang tính đang hoạt động; </w:t>
            </w:r>
            <w:r>
              <w:rPr>
                <w:rFonts w:ascii="Consolas" w:hAnsi="Consolas"/>
                <w:b w:val="0"/>
                <w:i w:val="0"/>
                <w:sz w:val="19"/>
              </w:rPr>
              <w:t>Target</w:t>
            </w:r>
            <w:r>
              <w:rPr>
                <w:b w:val="0"/>
                <w:i w:val="0"/>
                <w:sz w:val="19"/>
              </w:rPr>
              <w:t xml:space="preserve"> là đối tượng bị nhấp đúp;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hành động mặc định diễn ra.</w:t>
            </w:r>
          </w:p>
        </w:tc>
      </w:tr>
      <w:tr>
        <w:tc>
          <w:tcPr>
            <w:tcW w:type="dxa" w:w="4680"/>
          </w:tcPr>
          <w:p>
            <w:r/>
            <w:r>
              <w:rPr>
                <w:rFonts w:ascii="Consolas" w:hAnsi="Consolas"/>
                <w:b w:val="0"/>
                <w:i w:val="0"/>
                <w:sz w:val="19"/>
              </w:rPr>
              <w:t>Workbook_SheetBeforeRightClick</w:t>
            </w:r>
          </w:p>
        </w:tc>
        <w:tc>
          <w:tcPr>
            <w:tcW w:type="dxa" w:w="4680"/>
          </w:tcPr>
          <w:p>
            <w:r/>
            <w:r>
              <w:rPr>
                <w:b w:val="0"/>
                <w:i w:val="0"/>
                <w:sz w:val="19"/>
              </w:rPr>
              <w:t xml:space="preserve">Xảy ra khi người dùng nhấp chuột phải vào bất kỳ trang tính nào trong sổ làm việc đang hoạt động. </w:t>
            </w:r>
            <w:r>
              <w:rPr>
                <w:rFonts w:ascii="Consolas" w:hAnsi="Consolas"/>
                <w:b w:val="0"/>
                <w:i w:val="0"/>
                <w:sz w:val="19"/>
              </w:rPr>
              <w:t>Sh</w:t>
            </w:r>
            <w:r>
              <w:rPr>
                <w:b w:val="0"/>
                <w:i w:val="0"/>
                <w:sz w:val="19"/>
              </w:rPr>
              <w:t xml:space="preserve"> là trang tính đang hoạt động; </w:t>
            </w:r>
            <w:r>
              <w:rPr>
                <w:rFonts w:ascii="Consolas" w:hAnsi="Consolas"/>
                <w:b w:val="0"/>
                <w:i w:val="0"/>
                <w:sz w:val="19"/>
              </w:rPr>
              <w:t>Target</w:t>
            </w:r>
            <w:r>
              <w:rPr>
                <w:b w:val="0"/>
                <w:i w:val="0"/>
                <w:sz w:val="19"/>
              </w:rPr>
              <w:t xml:space="preserve"> là đối tượng bị nhấp chuột phải;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hành động mặc định diễn ra.</w:t>
            </w:r>
          </w:p>
        </w:tc>
      </w:tr>
      <w:tr>
        <w:tc>
          <w:tcPr>
            <w:tcW w:type="dxa" w:w="4680"/>
          </w:tcPr>
          <w:p>
            <w:r/>
            <w:r>
              <w:rPr>
                <w:rFonts w:ascii="Consolas" w:hAnsi="Consolas"/>
                <w:b w:val="0"/>
                <w:i w:val="0"/>
                <w:sz w:val="19"/>
              </w:rPr>
              <w:t>Workbook_SheetCalculate</w:t>
            </w:r>
          </w:p>
        </w:tc>
        <w:tc>
          <w:tcPr>
            <w:tcW w:type="dxa" w:w="4680"/>
          </w:tcPr>
          <w:p>
            <w:r/>
            <w:r>
              <w:rPr>
                <w:b w:val="0"/>
                <w:i w:val="0"/>
                <w:sz w:val="19"/>
              </w:rPr>
              <w:t xml:space="preserve">Xảy ra khi bất kỳ trang tính nào được tính toán lại, hoặc khi dữ liệu đã cập nhật được vẽ lên biểu đồ. </w:t>
            </w:r>
            <w:r>
              <w:rPr>
                <w:rFonts w:ascii="Consolas" w:hAnsi="Consolas"/>
                <w:b w:val="0"/>
                <w:i w:val="0"/>
                <w:sz w:val="19"/>
              </w:rPr>
              <w:t>Sh</w:t>
            </w:r>
            <w:r>
              <w:rPr>
                <w:b w:val="0"/>
                <w:i w:val="0"/>
                <w:sz w:val="19"/>
              </w:rPr>
              <w:t xml:space="preserve"> là trang tính kích hoạt việc tính toán.</w:t>
            </w:r>
          </w:p>
        </w:tc>
      </w:tr>
      <w:tr>
        <w:tc>
          <w:tcPr>
            <w:tcW w:type="dxa" w:w="4680"/>
          </w:tcPr>
          <w:p>
            <w:r/>
            <w:r>
              <w:rPr>
                <w:rFonts w:ascii="Consolas" w:hAnsi="Consolas"/>
                <w:b w:val="0"/>
                <w:i w:val="0"/>
                <w:sz w:val="19"/>
              </w:rPr>
              <w:t>Workbook_SheetChange</w:t>
            </w:r>
          </w:p>
        </w:tc>
        <w:tc>
          <w:tcPr>
            <w:tcW w:type="dxa" w:w="4680"/>
          </w:tcPr>
          <w:p>
            <w:r/>
            <w:r>
              <w:rPr>
                <w:b w:val="0"/>
                <w:i w:val="0"/>
                <w:sz w:val="19"/>
              </w:rPr>
              <w:t xml:space="preserve">Xảy ra khi người dùng thay đổi bất kỳ vùng (range) nào trong một trang tính. </w:t>
            </w:r>
            <w:r>
              <w:rPr>
                <w:rFonts w:ascii="Consolas" w:hAnsi="Consolas"/>
                <w:b w:val="0"/>
                <w:i w:val="0"/>
                <w:sz w:val="19"/>
              </w:rPr>
              <w:t>Sh</w:t>
            </w:r>
            <w:r>
              <w:rPr>
                <w:b w:val="0"/>
                <w:i w:val="0"/>
                <w:sz w:val="19"/>
              </w:rPr>
              <w:t xml:space="preserve"> là trang tính; </w:t>
            </w:r>
            <w:r>
              <w:rPr>
                <w:rFonts w:ascii="Consolas" w:hAnsi="Consolas"/>
                <w:b w:val="0"/>
                <w:i w:val="0"/>
                <w:sz w:val="19"/>
              </w:rPr>
              <w:t>Target</w:t>
            </w:r>
            <w:r>
              <w:rPr>
                <w:b w:val="0"/>
                <w:i w:val="0"/>
                <w:sz w:val="19"/>
              </w:rPr>
              <w:t xml:space="preserve"> là vùng đã bị thay đổi.</w:t>
            </w:r>
          </w:p>
        </w:tc>
      </w:tr>
      <w:tr>
        <w:tc>
          <w:tcPr>
            <w:tcW w:type="dxa" w:w="4680"/>
          </w:tcPr>
          <w:p>
            <w:r/>
            <w:r>
              <w:rPr>
                <w:rFonts w:ascii="Consolas" w:hAnsi="Consolas"/>
                <w:b w:val="0"/>
                <w:i w:val="0"/>
                <w:sz w:val="19"/>
              </w:rPr>
              <w:t>Workbook_SheetDeactivate</w:t>
            </w:r>
          </w:p>
        </w:tc>
        <w:tc>
          <w:tcPr>
            <w:tcW w:type="dxa" w:w="4680"/>
          </w:tcPr>
          <w:p>
            <w:r/>
            <w:r>
              <w:rPr>
                <w:b w:val="0"/>
                <w:i w:val="0"/>
                <w:sz w:val="19"/>
              </w:rPr>
              <w:t xml:space="preserve">Xảy ra khi người dùng ngừng kích hoạt bất kỳ trang biểu đồ hoặc trang tính nào trong sổ làm việc. </w:t>
            </w:r>
            <w:r>
              <w:rPr>
                <w:rFonts w:ascii="Consolas" w:hAnsi="Consolas"/>
                <w:b w:val="0"/>
                <w:i w:val="0"/>
                <w:sz w:val="19"/>
              </w:rPr>
              <w:t>Sh</w:t>
            </w:r>
            <w:r>
              <w:rPr>
                <w:b w:val="0"/>
                <w:i w:val="0"/>
                <w:sz w:val="19"/>
              </w:rPr>
              <w:t xml:space="preserve"> là trang tính đang bị chuyển đi.</w:t>
            </w:r>
          </w:p>
        </w:tc>
      </w:tr>
      <w:tr>
        <w:tc>
          <w:tcPr>
            <w:tcW w:type="dxa" w:w="4680"/>
          </w:tcPr>
          <w:p>
            <w:r/>
            <w:r>
              <w:rPr>
                <w:rFonts w:ascii="Consolas" w:hAnsi="Consolas"/>
                <w:b w:val="0"/>
                <w:i w:val="0"/>
                <w:sz w:val="19"/>
              </w:rPr>
              <w:t>Workbook_SheetFollowHyperlink</w:t>
            </w:r>
          </w:p>
        </w:tc>
        <w:tc>
          <w:tcPr>
            <w:tcW w:type="dxa" w:w="4680"/>
          </w:tcPr>
          <w:p>
            <w:r/>
            <w:r>
              <w:rPr>
                <w:b w:val="0"/>
                <w:i w:val="0"/>
                <w:sz w:val="19"/>
              </w:rPr>
              <w:t xml:space="preserve">Xảy ra khi người dùng nhấp vào bất kỳ siêu liên kết (hyperlink) nào trong Excel. </w:t>
            </w:r>
            <w:r>
              <w:rPr>
                <w:rFonts w:ascii="Consolas" w:hAnsi="Consolas"/>
                <w:b w:val="0"/>
                <w:i w:val="0"/>
                <w:sz w:val="19"/>
              </w:rPr>
              <w:t>Sh</w:t>
            </w:r>
            <w:r>
              <w:rPr>
                <w:b w:val="0"/>
                <w:i w:val="0"/>
                <w:sz w:val="19"/>
              </w:rPr>
              <w:t xml:space="preserve"> là trang tính đang hoạt động; </w:t>
            </w:r>
            <w:r>
              <w:rPr>
                <w:rFonts w:ascii="Consolas" w:hAnsi="Consolas"/>
                <w:b w:val="0"/>
                <w:i w:val="0"/>
                <w:sz w:val="19"/>
              </w:rPr>
              <w:t>Target</w:t>
            </w:r>
            <w:r>
              <w:rPr>
                <w:b w:val="0"/>
                <w:i w:val="0"/>
                <w:sz w:val="19"/>
              </w:rPr>
              <w:t xml:space="preserve"> là siêu liên kết đó.</w:t>
            </w:r>
          </w:p>
        </w:tc>
      </w:tr>
      <w:tr>
        <w:tc>
          <w:tcPr>
            <w:tcW w:type="dxa" w:w="4680"/>
          </w:tcPr>
          <w:p>
            <w:r/>
            <w:r>
              <w:rPr>
                <w:rFonts w:ascii="Consolas" w:hAnsi="Consolas"/>
                <w:b w:val="0"/>
                <w:i w:val="0"/>
                <w:sz w:val="19"/>
              </w:rPr>
              <w:t>Workbook_SheetSelectionChange</w:t>
            </w:r>
          </w:p>
        </w:tc>
        <w:tc>
          <w:tcPr>
            <w:tcW w:type="dxa" w:w="4680"/>
          </w:tcPr>
          <w:p>
            <w:r/>
            <w:r>
              <w:rPr>
                <w:b w:val="0"/>
                <w:i w:val="0"/>
                <w:sz w:val="19"/>
              </w:rPr>
              <w:t xml:space="preserve">Xảy ra khi người dùng chọn một vùng mới trên bất kỳ trang tính nào. </w:t>
            </w:r>
            <w:r>
              <w:rPr>
                <w:rFonts w:ascii="Consolas" w:hAnsi="Consolas"/>
                <w:b w:val="0"/>
                <w:i w:val="0"/>
                <w:sz w:val="19"/>
              </w:rPr>
              <w:t>Sh</w:t>
            </w:r>
            <w:r>
              <w:rPr>
                <w:b w:val="0"/>
                <w:i w:val="0"/>
                <w:sz w:val="19"/>
              </w:rPr>
              <w:t xml:space="preserve"> là trang tính đang hoạt động; </w:t>
            </w:r>
            <w:r>
              <w:rPr>
                <w:rFonts w:ascii="Consolas" w:hAnsi="Consolas"/>
                <w:b w:val="0"/>
                <w:i w:val="0"/>
                <w:sz w:val="19"/>
              </w:rPr>
              <w:t>Target</w:t>
            </w:r>
            <w:r>
              <w:rPr>
                <w:b w:val="0"/>
                <w:i w:val="0"/>
                <w:sz w:val="19"/>
              </w:rPr>
              <w:t xml:space="preserve"> là vùng bị ảnh hưởng.</w:t>
            </w:r>
          </w:p>
        </w:tc>
      </w:tr>
      <w:tr>
        <w:tc>
          <w:tcPr>
            <w:tcW w:type="dxa" w:w="4680"/>
          </w:tcPr>
          <w:p>
            <w:r/>
            <w:r>
              <w:rPr>
                <w:rFonts w:ascii="Consolas" w:hAnsi="Consolas"/>
                <w:b w:val="0"/>
                <w:i w:val="0"/>
                <w:sz w:val="19"/>
              </w:rPr>
              <w:t>Workbook_SheetTableUpdate</w:t>
            </w:r>
          </w:p>
        </w:tc>
        <w:tc>
          <w:tcPr>
            <w:tcW w:type="dxa" w:w="4680"/>
          </w:tcPr>
          <w:p>
            <w:r/>
            <w:r>
              <w:rPr>
                <w:b w:val="0"/>
                <w:i w:val="0"/>
                <w:sz w:val="19"/>
              </w:rPr>
              <w:t xml:space="preserve">Xảy ra sau khi một bảng truy vấn (query table) — không phải đối tượng danh sách (list object) — được kết nối với một mô hình dữ liệu (data model) được cập nhật. </w:t>
            </w:r>
            <w:r>
              <w:rPr>
                <w:rFonts w:ascii="Consolas" w:hAnsi="Consolas"/>
                <w:b w:val="0"/>
                <w:i w:val="0"/>
                <w:sz w:val="19"/>
              </w:rPr>
              <w:t>Sh</w:t>
            </w:r>
            <w:r>
              <w:rPr>
                <w:b w:val="0"/>
                <w:i w:val="0"/>
                <w:sz w:val="19"/>
              </w:rPr>
              <w:t xml:space="preserve"> là trang tính chứa bảng truy vấn; </w:t>
            </w:r>
            <w:r>
              <w:rPr>
                <w:rFonts w:ascii="Consolas" w:hAnsi="Consolas"/>
                <w:b w:val="0"/>
                <w:i w:val="0"/>
                <w:sz w:val="19"/>
              </w:rPr>
              <w:t>Target</w:t>
            </w:r>
            <w:r>
              <w:rPr>
                <w:b w:val="0"/>
                <w:i w:val="0"/>
                <w:sz w:val="19"/>
              </w:rPr>
              <w:t xml:space="preserve"> là bảng truy vấn đã được cập nhật.</w:t>
            </w:r>
          </w:p>
        </w:tc>
      </w:tr>
      <w:tr>
        <w:tc>
          <w:tcPr>
            <w:tcW w:type="dxa" w:w="4680"/>
          </w:tcPr>
          <w:p>
            <w:r/>
            <w:r>
              <w:rPr>
                <w:rFonts w:ascii="Consolas" w:hAnsi="Consolas"/>
                <w:b w:val="0"/>
                <w:i w:val="0"/>
                <w:sz w:val="19"/>
              </w:rPr>
              <w:t>Workbook_</w:t>
            </w:r>
            <w:r>
              <w:rPr>
                <w:b w:val="0"/>
                <w:i w:val="0"/>
                <w:sz w:val="19"/>
              </w:rPr>
              <w:t xml:space="preserve"> </w:t>
            </w:r>
            <w:r>
              <w:rPr>
                <w:rFonts w:ascii="Consolas" w:hAnsi="Consolas"/>
                <w:b w:val="0"/>
                <w:i w:val="0"/>
                <w:sz w:val="19"/>
              </w:rPr>
              <w:t>SheetLensGalleryRenderComplete</w:t>
            </w:r>
          </w:p>
        </w:tc>
        <w:tc>
          <w:tcPr>
            <w:tcW w:type="dxa" w:w="4680"/>
          </w:tcPr>
          <w:p>
            <w:r/>
            <w:r>
              <w:rPr>
                <w:b w:val="0"/>
                <w:i w:val="0"/>
                <w:sz w:val="19"/>
              </w:rPr>
              <w:t xml:space="preserve">Xảy ra khi người dùng chọn công cụ Quick Analysis. </w:t>
            </w:r>
            <w:r>
              <w:rPr>
                <w:rFonts w:ascii="Consolas" w:hAnsi="Consolas"/>
                <w:b w:val="0"/>
                <w:i w:val="0"/>
                <w:sz w:val="19"/>
              </w:rPr>
              <w:t>Sh</w:t>
            </w:r>
            <w:r>
              <w:rPr>
                <w:b w:val="0"/>
                <w:i w:val="0"/>
                <w:sz w:val="19"/>
              </w:rPr>
              <w:t xml:space="preserve"> là trang tính đang hoạt động.</w:t>
            </w:r>
          </w:p>
        </w:tc>
      </w:tr>
      <w:tr>
        <w:tc>
          <w:tcPr>
            <w:tcW w:type="dxa" w:w="4680"/>
          </w:tcPr>
          <w:p>
            <w:r/>
            <w:r>
              <w:rPr>
                <w:rFonts w:ascii="Consolas" w:hAnsi="Consolas"/>
                <w:b w:val="0"/>
                <w:i w:val="0"/>
                <w:sz w:val="19"/>
              </w:rPr>
              <w:t>Workbook_SheetPivotTableUpdate</w:t>
            </w:r>
          </w:p>
        </w:tc>
        <w:tc>
          <w:tcPr>
            <w:tcW w:type="dxa" w:w="4680"/>
          </w:tcPr>
          <w:p>
            <w:r/>
            <w:r>
              <w:rPr>
                <w:b w:val="0"/>
                <w:i w:val="0"/>
                <w:sz w:val="19"/>
              </w:rPr>
              <w:t xml:space="preserve">Xảy ra khi người dùng cập nhật một bảng pivot.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w:t>
            </w:r>
            <w:r>
              <w:rPr>
                <w:b w:val="0"/>
                <w:i w:val="0"/>
                <w:sz w:val="19"/>
              </w:rPr>
              <w:t xml:space="preserve"> là bảng pivot đã được cập nhật.</w:t>
            </w:r>
          </w:p>
        </w:tc>
      </w:tr>
      <w:tr>
        <w:tc>
          <w:tcPr>
            <w:tcW w:type="dxa" w:w="4680"/>
          </w:tcPr>
          <w:p>
            <w:r/>
            <w:r>
              <w:rPr>
                <w:rFonts w:ascii="Consolas" w:hAnsi="Consolas"/>
                <w:b w:val="0"/>
                <w:i w:val="0"/>
                <w:sz w:val="19"/>
              </w:rPr>
              <w:t>Workbook_</w:t>
            </w:r>
            <w:r>
              <w:rPr>
                <w:b w:val="0"/>
                <w:i w:val="0"/>
                <w:sz w:val="19"/>
              </w:rPr>
              <w:t xml:space="preserve"> </w:t>
            </w:r>
            <w:r>
              <w:rPr>
                <w:rFonts w:ascii="Consolas" w:hAnsi="Consolas"/>
                <w:b w:val="0"/>
                <w:i w:val="0"/>
                <w:sz w:val="19"/>
              </w:rPr>
              <w:t>SheetPivotTableAfterValueChange</w:t>
            </w:r>
          </w:p>
        </w:tc>
        <w:tc>
          <w:tcPr>
            <w:tcW w:type="dxa" w:w="4680"/>
          </w:tcPr>
          <w:p>
            <w:r/>
            <w:r>
              <w:rPr>
                <w:b w:val="0"/>
                <w:i w:val="0"/>
                <w:sz w:val="19"/>
              </w:rPr>
              <w:t xml:space="preserve">Xảy ra sau khi người dùng chỉnh sửa các ô bên trong một bảng pivot hoặc sau khi người dùng tính toán lại chúng nếu chúng chứa công thức.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TargetPivotTable</w:t>
            </w:r>
            <w:r>
              <w:rPr>
                <w:b w:val="0"/>
                <w:i w:val="0"/>
                <w:sz w:val="19"/>
              </w:rPr>
              <w:t xml:space="preserve"> là bảng pivot có các ô đã thay đổi; </w:t>
            </w:r>
            <w:r>
              <w:rPr>
                <w:rFonts w:ascii="Consolas" w:hAnsi="Consolas"/>
                <w:b w:val="0"/>
                <w:i w:val="0"/>
                <w:sz w:val="19"/>
              </w:rPr>
              <w:t>TargetRange</w:t>
            </w:r>
            <w:r>
              <w:rPr>
                <w:b w:val="0"/>
                <w:i w:val="0"/>
                <w:sz w:val="19"/>
              </w:rPr>
              <w:t xml:space="preserve"> là vùng đã được thay đổi.</w:t>
            </w:r>
          </w:p>
        </w:tc>
      </w:tr>
      <w:tr>
        <w:tc>
          <w:tcPr>
            <w:tcW w:type="dxa" w:w="4680"/>
          </w:tcPr>
          <w:p>
            <w:r/>
            <w:r>
              <w:rPr>
                <w:rFonts w:ascii="Consolas" w:hAnsi="Consolas"/>
                <w:b w:val="0"/>
                <w:i w:val="0"/>
                <w:sz w:val="19"/>
              </w:rPr>
              <w:t>Workbook_</w:t>
            </w:r>
            <w:r>
              <w:rPr>
                <w:b w:val="0"/>
                <w:i w:val="0"/>
                <w:sz w:val="19"/>
              </w:rPr>
              <w:t xml:space="preserve"> </w:t>
            </w:r>
            <w:r>
              <w:rPr>
                <w:rFonts w:ascii="Consolas" w:hAnsi="Consolas"/>
                <w:b w:val="0"/>
                <w:i w:val="0"/>
                <w:sz w:val="19"/>
              </w:rPr>
              <w:t>SheetPivotTableBeforeAllocateChanges</w:t>
            </w:r>
          </w:p>
        </w:tc>
        <w:tc>
          <w:tcPr>
            <w:tcW w:type="dxa" w:w="4680"/>
          </w:tcPr>
          <w:p>
            <w:r/>
            <w:r>
              <w:rPr>
                <w:b w:val="0"/>
                <w:i w:val="0"/>
                <w:sz w:val="19"/>
              </w:rPr>
              <w:t xml:space="preserve">Xảy ra trước khi một bảng pivot được cập nhật từ nguồn dữ liệu OLAP của nó.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TargetPivotTable</w:t>
            </w:r>
            <w:r>
              <w:rPr>
                <w:b w:val="0"/>
                <w:i w:val="0"/>
                <w:sz w:val="19"/>
              </w:rPr>
              <w:t xml:space="preserve"> là bảng pivot đã được cập nhật; </w:t>
            </w:r>
            <w:r>
              <w:rPr>
                <w:rFonts w:ascii="Consolas" w:hAnsi="Consolas"/>
                <w:b w:val="0"/>
                <w:i w:val="0"/>
                <w:sz w:val="19"/>
              </w:rPr>
              <w:t>ValueChangeStart</w:t>
            </w:r>
            <w:r>
              <w:rPr>
                <w:b w:val="0"/>
                <w:i w:val="0"/>
                <w:sz w:val="19"/>
              </w:rPr>
              <w:t xml:space="preserve"> là số chỉ mục của thay đổi đầu tiên; và </w:t>
            </w:r>
            <w:r>
              <w:rPr>
                <w:rFonts w:ascii="Consolas" w:hAnsi="Consolas"/>
                <w:b w:val="0"/>
                <w:i w:val="0"/>
                <w:sz w:val="19"/>
              </w:rPr>
              <w:t>ValueChangeEnd</w:t>
            </w:r>
            <w:r>
              <w:rPr>
                <w:b w:val="0"/>
                <w:i w:val="0"/>
                <w:sz w:val="19"/>
              </w:rPr>
              <w:t xml:space="preserve"> là số chỉ mục của thay đổi cuối cùng. Đặt Cancel thành True sẽ ngăn các thay đổi được áp dụng vào bảng pivot.</w:t>
            </w:r>
          </w:p>
        </w:tc>
      </w:tr>
      <w:tr>
        <w:tc>
          <w:tcPr>
            <w:tcW w:type="dxa" w:w="4680"/>
          </w:tcPr>
          <w:p>
            <w:r/>
            <w:r>
              <w:rPr>
                <w:rFonts w:ascii="Consolas" w:hAnsi="Consolas"/>
                <w:b w:val="0"/>
                <w:i w:val="0"/>
                <w:sz w:val="19"/>
              </w:rPr>
              <w:t>Workbook_</w:t>
            </w:r>
            <w:r>
              <w:rPr>
                <w:b w:val="0"/>
                <w:i w:val="0"/>
                <w:sz w:val="19"/>
              </w:rPr>
              <w:t xml:space="preserve"> </w:t>
            </w:r>
            <w:r>
              <w:rPr>
                <w:rFonts w:ascii="Consolas" w:hAnsi="Consolas"/>
                <w:b w:val="0"/>
                <w:i w:val="0"/>
                <w:sz w:val="19"/>
              </w:rPr>
              <w:t>SheetPivotTableBeforeCommitChanges</w:t>
            </w:r>
          </w:p>
        </w:tc>
        <w:tc>
          <w:tcPr>
            <w:tcW w:type="dxa" w:w="4680"/>
          </w:tcPr>
          <w:p>
            <w:r/>
            <w:r>
              <w:rPr>
                <w:b w:val="0"/>
                <w:i w:val="0"/>
                <w:sz w:val="19"/>
              </w:rPr>
              <w:t xml:space="preserve">Xảy ra trước khi một bảng pivot OLAP cập nhật nguồn dữ liệu của nó.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TargetPivotTable</w:t>
            </w:r>
            <w:r>
              <w:rPr>
                <w:b w:val="0"/>
                <w:i w:val="0"/>
                <w:sz w:val="19"/>
              </w:rPr>
              <w:t xml:space="preserve"> là bảng pivot đã được cập nhật; </w:t>
            </w:r>
            <w:r>
              <w:rPr>
                <w:rFonts w:ascii="Consolas" w:hAnsi="Consolas"/>
                <w:b w:val="0"/>
                <w:i w:val="0"/>
                <w:sz w:val="19"/>
              </w:rPr>
              <w:t>ValueChangeStart</w:t>
            </w:r>
            <w:r>
              <w:rPr>
                <w:b w:val="0"/>
                <w:i w:val="0"/>
                <w:sz w:val="19"/>
              </w:rPr>
              <w:t xml:space="preserve"> là số chỉ mục của thay đổi đầu tiên; và </w:t>
            </w:r>
            <w:r>
              <w:rPr>
                <w:rFonts w:ascii="Consolas" w:hAnsi="Consolas"/>
                <w:b w:val="0"/>
                <w:i w:val="0"/>
                <w:sz w:val="19"/>
              </w:rPr>
              <w:t>ValueChangeEnd</w:t>
            </w:r>
            <w:r>
              <w:rPr>
                <w:b w:val="0"/>
                <w:i w:val="0"/>
                <w:sz w:val="19"/>
              </w:rPr>
              <w:t xml:space="preserve"> là số chỉ mục của thay đổi cuối cùng. Đặt Cancel thành True sẽ ngăn các thay đổi được áp dụng vào nguồn dữ liệu.</w:t>
            </w:r>
          </w:p>
        </w:tc>
      </w:tr>
      <w:tr>
        <w:tc>
          <w:tcPr>
            <w:tcW w:type="dxa" w:w="4680"/>
          </w:tcPr>
          <w:p>
            <w:r/>
            <w:r>
              <w:rPr>
                <w:rFonts w:ascii="Consolas" w:hAnsi="Consolas"/>
                <w:b w:val="0"/>
                <w:i w:val="0"/>
                <w:sz w:val="19"/>
              </w:rPr>
              <w:t>Workbook_</w:t>
            </w:r>
            <w:r>
              <w:rPr>
                <w:b w:val="0"/>
                <w:i w:val="0"/>
                <w:sz w:val="19"/>
              </w:rPr>
              <w:t xml:space="preserve"> </w:t>
            </w:r>
            <w:r>
              <w:rPr>
                <w:rFonts w:ascii="Consolas" w:hAnsi="Consolas"/>
                <w:b w:val="0"/>
                <w:i w:val="0"/>
                <w:sz w:val="19"/>
              </w:rPr>
              <w:t>SheetPivotTableBeforeDiscardChanges</w:t>
            </w:r>
          </w:p>
        </w:tc>
        <w:tc>
          <w:tcPr>
            <w:tcW w:type="dxa" w:w="4680"/>
          </w:tcPr>
          <w:p>
            <w:r/>
            <w:r>
              <w:rPr>
                <w:b w:val="0"/>
                <w:i w:val="0"/>
                <w:sz w:val="19"/>
              </w:rPr>
              <w:t xml:space="preserve">Xảy ra trước khi một bảng pivot OLAP loại bỏ các thay đổi khỏi nguồn dữ liệu của nó.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TargetPivotTable</w:t>
            </w:r>
            <w:r>
              <w:rPr>
                <w:b w:val="0"/>
                <w:i w:val="0"/>
                <w:sz w:val="19"/>
              </w:rPr>
              <w:t xml:space="preserve"> là bảng pivot có các thay đổi cần loại bỏ; </w:t>
            </w:r>
            <w:r>
              <w:rPr>
                <w:rFonts w:ascii="Consolas" w:hAnsi="Consolas"/>
                <w:b w:val="0"/>
                <w:i w:val="0"/>
                <w:sz w:val="19"/>
              </w:rPr>
              <w:t>ValueChangeStart</w:t>
            </w:r>
            <w:r>
              <w:rPr>
                <w:b w:val="0"/>
                <w:i w:val="0"/>
                <w:sz w:val="19"/>
              </w:rPr>
              <w:t xml:space="preserve"> là số chỉ mục của thay đổi đầu tiên; và </w:t>
            </w:r>
            <w:r>
              <w:rPr>
                <w:rFonts w:ascii="Consolas" w:hAnsi="Consolas"/>
                <w:b w:val="0"/>
                <w:i w:val="0"/>
                <w:sz w:val="19"/>
              </w:rPr>
              <w:t>ValueChangeEnd</w:t>
            </w:r>
            <w:r>
              <w:rPr>
                <w:b w:val="0"/>
                <w:i w:val="0"/>
                <w:sz w:val="19"/>
              </w:rPr>
              <w:t xml:space="preserve"> là số chỉ mục của thay đổi cuối cùng.</w:t>
            </w:r>
          </w:p>
        </w:tc>
      </w:tr>
      <w:tr>
        <w:tc>
          <w:tcPr>
            <w:tcW w:type="dxa" w:w="4680"/>
          </w:tcPr>
          <w:p>
            <w:r/>
            <w:r>
              <w:rPr>
                <w:rFonts w:ascii="Consolas" w:hAnsi="Consolas"/>
                <w:b w:val="0"/>
                <w:i w:val="0"/>
                <w:sz w:val="19"/>
              </w:rPr>
              <w:t>Workbook_SheetPivotTableChangeSync</w:t>
            </w:r>
          </w:p>
        </w:tc>
        <w:tc>
          <w:tcPr>
            <w:tcW w:type="dxa" w:w="4680"/>
          </w:tcPr>
          <w:p>
            <w:r/>
            <w:r>
              <w:rPr>
                <w:b w:val="0"/>
                <w:i w:val="0"/>
                <w:sz w:val="19"/>
              </w:rPr>
              <w:t xml:space="preserve">Xảy ra sau khi người dùng thay đổi một bảng pivot.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w:t>
            </w:r>
            <w:r>
              <w:rPr>
                <w:b w:val="0"/>
                <w:i w:val="0"/>
                <w:sz w:val="19"/>
              </w:rPr>
              <w:t xml:space="preserve"> là bảng pivot đã được thay đổi.</w:t>
            </w:r>
          </w:p>
        </w:tc>
      </w:tr>
    </w:tbl>
    <w:p>
      <w:pPr>
        <w:spacing w:after="0"/>
      </w:pPr>
    </w:p>
    <w:p>
      <w:pPr>
        <w:pStyle w:val="Heading3"/>
      </w:pPr>
      <w:r>
        <w:rPr>
          <w:rFonts w:ascii="Calibri" w:hAnsi="Calibri"/>
          <w:b/>
          <w:i w:val="0"/>
          <w:sz w:val="26"/>
        </w:rPr>
        <w:t>Các sự kiện của trang tính</w:t>
      </w:r>
    </w:p>
    <w:p>
      <w:pPr>
        <w:spacing w:after="80"/>
      </w:pPr>
      <w:r>
        <w:rPr>
          <w:b w:val="0"/>
          <w:i w:val="0"/>
        </w:rPr>
        <w:t>Bảng 7-3 liệt kê các thủ tục sự kiện của trang tính và bảng pivot có sẵn ở cấp độ trang tính.</w:t>
      </w:r>
    </w:p>
    <w:p>
      <w:pPr>
        <w:spacing w:after="160"/>
        <w:jc w:val="center"/>
      </w:pPr>
      <w:r>
        <w:rPr>
          <w:rFonts w:ascii="Calibri" w:hAnsi="Calibri"/>
          <w:b/>
          <w:i/>
          <w:sz w:val="19"/>
        </w:rPr>
        <w:t>BẢNG 7-3</w:t>
      </w:r>
      <w:r>
        <w:rPr>
          <w:rFonts w:ascii="Calibri" w:hAnsi="Calibri"/>
          <w:b w:val="0"/>
          <w:i/>
          <w:sz w:val="19"/>
        </w:rPr>
        <w:t xml:space="preserve"> Các sự kiện của worksheet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Tên sự kiện</w:t>
            </w:r>
          </w:p>
        </w:tc>
        <w:tc>
          <w:tcPr>
            <w:tcW w:type="dxa" w:w="4680"/>
          </w:tcPr>
          <w:p>
            <w:r/>
            <w:r>
              <w:rPr>
                <w:b/>
                <w:i w:val="0"/>
                <w:sz w:val="19"/>
              </w:rPr>
              <w:t>Mô tả</w:t>
            </w:r>
          </w:p>
        </w:tc>
      </w:tr>
      <w:tr>
        <w:tc>
          <w:tcPr>
            <w:tcW w:type="dxa" w:w="4680"/>
          </w:tcPr>
          <w:p>
            <w:r/>
            <w:r>
              <w:rPr>
                <w:rFonts w:ascii="Consolas" w:hAnsi="Consolas"/>
                <w:b w:val="0"/>
                <w:i w:val="0"/>
                <w:sz w:val="19"/>
              </w:rPr>
              <w:t>Worksheet_Activate</w:t>
            </w:r>
          </w:p>
        </w:tc>
        <w:tc>
          <w:tcPr>
            <w:tcW w:type="dxa" w:w="4680"/>
          </w:tcPr>
          <w:p>
            <w:r/>
            <w:r>
              <w:rPr>
                <w:b w:val="0"/>
                <w:i w:val="0"/>
                <w:sz w:val="19"/>
              </w:rPr>
              <w:t>Xảy ra khi sheet chứa sự kiện này trở thành sheet đang hoạt động.</w:t>
            </w:r>
          </w:p>
        </w:tc>
      </w:tr>
      <w:tr>
        <w:tc>
          <w:tcPr>
            <w:tcW w:type="dxa" w:w="4680"/>
          </w:tcPr>
          <w:p>
            <w:r/>
            <w:r>
              <w:rPr>
                <w:rFonts w:ascii="Consolas" w:hAnsi="Consolas"/>
                <w:b w:val="0"/>
                <w:i w:val="0"/>
                <w:sz w:val="19"/>
              </w:rPr>
              <w:t>Worksheet_BeforeDelete</w:t>
            </w:r>
          </w:p>
        </w:tc>
        <w:tc>
          <w:tcPr>
            <w:tcW w:type="dxa" w:w="4680"/>
          </w:tcPr>
          <w:p>
            <w:r/>
            <w:r>
              <w:rPr>
                <w:b w:val="0"/>
                <w:i w:val="0"/>
                <w:sz w:val="19"/>
              </w:rPr>
              <w:t>Xảy ra trước khi sheet chứa sự kiện này bị xóa.</w:t>
            </w:r>
          </w:p>
        </w:tc>
      </w:tr>
      <w:tr>
        <w:tc>
          <w:tcPr>
            <w:tcW w:type="dxa" w:w="4680"/>
          </w:tcPr>
          <w:p>
            <w:r/>
            <w:r>
              <w:rPr>
                <w:rFonts w:ascii="Consolas" w:hAnsi="Consolas"/>
                <w:b w:val="0"/>
                <w:i w:val="0"/>
                <w:sz w:val="19"/>
              </w:rPr>
              <w:t>Worksheet_Deactivate</w:t>
            </w:r>
          </w:p>
        </w:tc>
        <w:tc>
          <w:tcPr>
            <w:tcW w:type="dxa" w:w="4680"/>
          </w:tcPr>
          <w:p>
            <w:r/>
            <w:r>
              <w:rPr>
                <w:b w:val="0"/>
                <w:i w:val="0"/>
                <w:sz w:val="19"/>
              </w:rPr>
              <w:t xml:space="preserve">Xảy ra khi một sheet khác trở thành sheet đang hoạt động. Nếu một sự kiện </w:t>
            </w:r>
            <w:r>
              <w:rPr>
                <w:rFonts w:ascii="Consolas" w:hAnsi="Consolas"/>
                <w:b w:val="0"/>
                <w:i w:val="0"/>
                <w:sz w:val="19"/>
              </w:rPr>
              <w:t>Deactivate</w:t>
            </w:r>
            <w:r>
              <w:rPr>
                <w:b w:val="0"/>
                <w:i w:val="0"/>
                <w:sz w:val="19"/>
              </w:rPr>
              <w:t xml:space="preserve"> nằm trên sheet đang hoạt động và bạn chuyển sang một sheet có sự kiện </w:t>
            </w:r>
            <w:r>
              <w:rPr>
                <w:rFonts w:ascii="Consolas" w:hAnsi="Consolas"/>
                <w:b w:val="0"/>
                <w:i w:val="0"/>
                <w:sz w:val="19"/>
              </w:rPr>
              <w:t>Activate</w:t>
            </w:r>
            <w:r>
              <w:rPr>
                <w:b w:val="0"/>
                <w:i w:val="0"/>
                <w:sz w:val="19"/>
              </w:rPr>
              <w:t xml:space="preserve">, thì sự kiện </w:t>
            </w:r>
            <w:r>
              <w:rPr>
                <w:rFonts w:ascii="Consolas" w:hAnsi="Consolas"/>
                <w:b w:val="0"/>
                <w:i w:val="0"/>
                <w:sz w:val="19"/>
              </w:rPr>
              <w:t>Deactivate</w:t>
            </w:r>
            <w:r>
              <w:rPr>
                <w:b w:val="0"/>
                <w:i w:val="0"/>
                <w:sz w:val="19"/>
              </w:rPr>
              <w:t xml:space="preserve"> sẽ chạy trước, tiếp theo là sự kiện </w:t>
            </w:r>
            <w:r>
              <w:rPr>
                <w:rFonts w:ascii="Consolas" w:hAnsi="Consolas"/>
                <w:b w:val="0"/>
                <w:i w:val="0"/>
                <w:sz w:val="19"/>
              </w:rPr>
              <w:t>Activate</w:t>
            </w:r>
            <w:r>
              <w:rPr>
                <w:b w:val="0"/>
                <w:i w:val="0"/>
                <w:sz w:val="19"/>
              </w:rPr>
              <w:t>.</w:t>
            </w:r>
          </w:p>
        </w:tc>
      </w:tr>
      <w:tr>
        <w:tc>
          <w:tcPr>
            <w:tcW w:type="dxa" w:w="4680"/>
          </w:tcPr>
          <w:p>
            <w:r/>
            <w:r>
              <w:rPr>
                <w:rFonts w:ascii="Consolas" w:hAnsi="Consolas"/>
                <w:b w:val="0"/>
                <w:i w:val="0"/>
                <w:sz w:val="19"/>
              </w:rPr>
              <w:t>Worksheet_BeforeDoubleClick</w:t>
            </w:r>
          </w:p>
        </w:tc>
        <w:tc>
          <w:tcPr>
            <w:tcW w:type="dxa" w:w="4680"/>
          </w:tcPr>
          <w:p>
            <w:r/>
            <w:r>
              <w:rPr>
                <w:b w:val="0"/>
                <w:i w:val="0"/>
                <w:sz w:val="19"/>
              </w:rPr>
              <w:t xml:space="preserve">Cho phép kiểm soát điều gì xảy ra khi người dùng nhấp đúp vào sheet. </w:t>
            </w:r>
            <w:r>
              <w:rPr>
                <w:rFonts w:ascii="Consolas" w:hAnsi="Consolas"/>
                <w:b w:val="0"/>
                <w:i w:val="0"/>
                <w:sz w:val="19"/>
              </w:rPr>
              <w:t>Target</w:t>
            </w:r>
            <w:r>
              <w:rPr>
                <w:b w:val="0"/>
                <w:i w:val="0"/>
                <w:sz w:val="19"/>
              </w:rPr>
              <w:t xml:space="preserve"> là vùng được chọn trên sheet. </w:t>
            </w:r>
            <w:r>
              <w:rPr>
                <w:rFonts w:ascii="Consolas" w:hAnsi="Consolas"/>
                <w:b w:val="0"/>
                <w:i w:val="0"/>
                <w:sz w:val="19"/>
              </w:rPr>
              <w:t>Cancel</w:t>
            </w:r>
            <w:r>
              <w:rPr>
                <w:b w:val="0"/>
                <w:i w:val="0"/>
                <w:sz w:val="19"/>
              </w:rPr>
              <w:t xml:space="preserve"> mặc định được đặt thành </w:t>
            </w:r>
            <w:r>
              <w:rPr>
                <w:rFonts w:ascii="Consolas" w:hAnsi="Consolas"/>
                <w:b w:val="0"/>
                <w:i w:val="0"/>
                <w:sz w:val="19"/>
              </w:rPr>
              <w:t>False</w:t>
            </w:r>
            <w:r>
              <w:rPr>
                <w:b w:val="0"/>
                <w:i w:val="0"/>
                <w:sz w:val="19"/>
              </w:rPr>
              <w:t xml:space="preserve">, nhưng nếu đặt thành </w:t>
            </w:r>
            <w:r>
              <w:rPr>
                <w:rFonts w:ascii="Consolas" w:hAnsi="Consolas"/>
                <w:b w:val="0"/>
                <w:i w:val="0"/>
                <w:sz w:val="19"/>
              </w:rPr>
              <w:t>True</w:t>
            </w:r>
            <w:r>
              <w:rPr>
                <w:b w:val="0"/>
                <w:i w:val="0"/>
                <w:sz w:val="19"/>
              </w:rPr>
              <w:t>, nó sẽ ngăn hành động mặc định, chẳng hạn như nhập vào một ô, diễn ra.</w:t>
            </w:r>
          </w:p>
        </w:tc>
      </w:tr>
      <w:tr>
        <w:tc>
          <w:tcPr>
            <w:tcW w:type="dxa" w:w="4680"/>
          </w:tcPr>
          <w:p>
            <w:r/>
            <w:r>
              <w:rPr>
                <w:rFonts w:ascii="Consolas" w:hAnsi="Consolas"/>
                <w:b w:val="0"/>
                <w:i w:val="0"/>
                <w:sz w:val="19"/>
              </w:rPr>
              <w:t>Worksheet_BeforeRightClick</w:t>
            </w:r>
          </w:p>
        </w:tc>
        <w:tc>
          <w:tcPr>
            <w:tcW w:type="dxa" w:w="4680"/>
          </w:tcPr>
          <w:p>
            <w:r/>
            <w:r>
              <w:rPr>
                <w:b w:val="0"/>
                <w:i w:val="0"/>
                <w:sz w:val="19"/>
              </w:rPr>
              <w:t xml:space="preserve">Xảy ra khi người dùng nhấp chuột phải vào một vùng. </w:t>
            </w:r>
            <w:r>
              <w:rPr>
                <w:rFonts w:ascii="Consolas" w:hAnsi="Consolas"/>
                <w:b w:val="0"/>
                <w:i w:val="0"/>
                <w:sz w:val="19"/>
              </w:rPr>
              <w:t>Target</w:t>
            </w:r>
            <w:r>
              <w:rPr>
                <w:b w:val="0"/>
                <w:i w:val="0"/>
                <w:sz w:val="19"/>
              </w:rPr>
              <w:t xml:space="preserve"> là đối tượng bị nhấp chuột phải;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hành động mặc định diễn ra.</w:t>
            </w:r>
          </w:p>
        </w:tc>
      </w:tr>
      <w:tr>
        <w:tc>
          <w:tcPr>
            <w:tcW w:type="dxa" w:w="4680"/>
          </w:tcPr>
          <w:p>
            <w:r/>
            <w:r>
              <w:rPr>
                <w:rFonts w:ascii="Consolas" w:hAnsi="Consolas"/>
                <w:b w:val="0"/>
                <w:i w:val="0"/>
                <w:sz w:val="19"/>
              </w:rPr>
              <w:t>Worksheet_Calculate</w:t>
            </w:r>
          </w:p>
        </w:tc>
        <w:tc>
          <w:tcPr>
            <w:tcW w:type="dxa" w:w="4680"/>
          </w:tcPr>
          <w:p>
            <w:r/>
            <w:r>
              <w:rPr>
                <w:b w:val="0"/>
                <w:i w:val="0"/>
                <w:sz w:val="19"/>
              </w:rPr>
              <w:t>Xảy ra sau khi một sheet được tính toán lại.</w:t>
            </w:r>
          </w:p>
        </w:tc>
      </w:tr>
      <w:tr>
        <w:tc>
          <w:tcPr>
            <w:tcW w:type="dxa" w:w="4680"/>
          </w:tcPr>
          <w:p>
            <w:r/>
            <w:r>
              <w:rPr>
                <w:rFonts w:ascii="Consolas" w:hAnsi="Consolas"/>
                <w:b w:val="0"/>
                <w:i w:val="0"/>
                <w:sz w:val="19"/>
              </w:rPr>
              <w:t>Worksheet_Change</w:t>
            </w:r>
          </w:p>
        </w:tc>
        <w:tc>
          <w:tcPr>
            <w:tcW w:type="dxa" w:w="4680"/>
          </w:tcPr>
          <w:p>
            <w:r/>
            <w:r>
              <w:rPr>
                <w:b w:val="0"/>
                <w:i w:val="0"/>
                <w:sz w:val="19"/>
              </w:rPr>
              <w:t xml:space="preserve">Được kích hoạt khi giá trị của một ô thay đổi, chẳng hạn như khi người dùng nhập, chỉnh sửa, xóa hoặc dán văn bản. Việc tính toán lại một giá trị không kích hoạt sự kiện này. </w:t>
            </w:r>
            <w:r>
              <w:rPr>
                <w:rFonts w:ascii="Consolas" w:hAnsi="Consolas"/>
                <w:b w:val="0"/>
                <w:i w:val="0"/>
                <w:sz w:val="19"/>
              </w:rPr>
              <w:t>Target</w:t>
            </w:r>
            <w:r>
              <w:rPr>
                <w:b w:val="0"/>
                <w:i w:val="0"/>
                <w:sz w:val="19"/>
              </w:rPr>
              <w:t xml:space="preserve"> là ô đã bị thay đổi.</w:t>
            </w:r>
          </w:p>
        </w:tc>
      </w:tr>
      <w:tr>
        <w:tc>
          <w:tcPr>
            <w:tcW w:type="dxa" w:w="4680"/>
          </w:tcPr>
          <w:p>
            <w:r/>
            <w:r>
              <w:rPr>
                <w:rFonts w:ascii="Consolas" w:hAnsi="Consolas"/>
                <w:b w:val="0"/>
                <w:i w:val="0"/>
                <w:sz w:val="19"/>
              </w:rPr>
              <w:t>Worksheet_SelectionChange</w:t>
            </w:r>
          </w:p>
        </w:tc>
        <w:tc>
          <w:tcPr>
            <w:tcW w:type="dxa" w:w="4680"/>
          </w:tcPr>
          <w:p>
            <w:r/>
            <w:r>
              <w:rPr>
                <w:b w:val="0"/>
                <w:i w:val="0"/>
                <w:sz w:val="19"/>
              </w:rPr>
              <w:t xml:space="preserve">Xảy ra khi người dùng chọn một vùng mới. </w:t>
            </w:r>
            <w:r>
              <w:rPr>
                <w:rFonts w:ascii="Consolas" w:hAnsi="Consolas"/>
                <w:b w:val="0"/>
                <w:i w:val="0"/>
                <w:sz w:val="19"/>
              </w:rPr>
              <w:t>Target</w:t>
            </w:r>
            <w:r>
              <w:rPr>
                <w:b w:val="0"/>
                <w:i w:val="0"/>
                <w:sz w:val="19"/>
              </w:rPr>
              <w:t xml:space="preserve"> là vùng vừa được chọn.</w:t>
            </w:r>
          </w:p>
        </w:tc>
      </w:tr>
      <w:tr>
        <w:tc>
          <w:tcPr>
            <w:tcW w:type="dxa" w:w="4680"/>
          </w:tcPr>
          <w:p>
            <w:r/>
            <w:r>
              <w:rPr>
                <w:rFonts w:ascii="Consolas" w:hAnsi="Consolas"/>
                <w:b w:val="0"/>
                <w:i w:val="0"/>
                <w:sz w:val="19"/>
              </w:rPr>
              <w:t>Worksheet_FollowHyperlink</w:t>
            </w:r>
          </w:p>
        </w:tc>
        <w:tc>
          <w:tcPr>
            <w:tcW w:type="dxa" w:w="4680"/>
          </w:tcPr>
          <w:p>
            <w:r/>
            <w:r>
              <w:rPr>
                <w:b w:val="0"/>
                <w:i w:val="0"/>
                <w:sz w:val="19"/>
              </w:rPr>
              <w:t xml:space="preserve">Xảy ra khi người dùng nhấp vào một siêu liên kết. </w:t>
            </w:r>
            <w:r>
              <w:rPr>
                <w:rFonts w:ascii="Consolas" w:hAnsi="Consolas"/>
                <w:b w:val="0"/>
                <w:i w:val="0"/>
                <w:sz w:val="19"/>
              </w:rPr>
              <w:t>Target</w:t>
            </w:r>
            <w:r>
              <w:rPr>
                <w:b w:val="0"/>
                <w:i w:val="0"/>
                <w:sz w:val="19"/>
              </w:rPr>
              <w:t xml:space="preserve"> là siêu liên kết đó.</w:t>
            </w:r>
          </w:p>
        </w:tc>
      </w:tr>
      <w:tr>
        <w:tc>
          <w:tcPr>
            <w:tcW w:type="dxa" w:w="4680"/>
          </w:tcPr>
          <w:p>
            <w:r/>
            <w:r>
              <w:rPr>
                <w:rFonts w:ascii="Consolas" w:hAnsi="Consolas"/>
                <w:b w:val="0"/>
                <w:i w:val="0"/>
                <w:sz w:val="19"/>
              </w:rPr>
              <w:t>Worksheet_</w:t>
            </w:r>
            <w:r>
              <w:rPr>
                <w:b w:val="0"/>
                <w:i w:val="0"/>
                <w:sz w:val="19"/>
              </w:rPr>
              <w:t xml:space="preserve"> </w:t>
            </w:r>
            <w:r>
              <w:rPr>
                <w:rFonts w:ascii="Consolas" w:hAnsi="Consolas"/>
                <w:b w:val="0"/>
                <w:i w:val="0"/>
                <w:sz w:val="19"/>
              </w:rPr>
              <w:t>LensGalleryRenderComplete</w:t>
            </w:r>
          </w:p>
        </w:tc>
        <w:tc>
          <w:tcPr>
            <w:tcW w:type="dxa" w:w="4680"/>
          </w:tcPr>
          <w:p>
            <w:r/>
            <w:r>
              <w:rPr>
                <w:b w:val="0"/>
                <w:i w:val="0"/>
                <w:sz w:val="19"/>
              </w:rPr>
              <w:t>Xảy ra khi người dùng chọn công cụ Quick Analysis.</w:t>
            </w:r>
          </w:p>
        </w:tc>
      </w:tr>
      <w:tr>
        <w:tc>
          <w:tcPr>
            <w:tcW w:type="dxa" w:w="4680"/>
          </w:tcPr>
          <w:p>
            <w:r/>
            <w:r>
              <w:rPr>
                <w:rFonts w:ascii="Consolas" w:hAnsi="Consolas"/>
                <w:b w:val="0"/>
                <w:i w:val="0"/>
                <w:sz w:val="19"/>
              </w:rPr>
              <w:t>Worksheet_PivotTableUpdate</w:t>
            </w:r>
          </w:p>
        </w:tc>
        <w:tc>
          <w:tcPr>
            <w:tcW w:type="dxa" w:w="4680"/>
          </w:tcPr>
          <w:p>
            <w:r/>
            <w:r>
              <w:rPr>
                <w:b w:val="0"/>
                <w:i w:val="0"/>
                <w:sz w:val="19"/>
              </w:rPr>
              <w:t xml:space="preserve">Xảy ra khi người dùng cập nhật một bảng pivot. </w:t>
            </w:r>
            <w:r>
              <w:rPr>
                <w:rFonts w:ascii="Consolas" w:hAnsi="Consolas"/>
                <w:b w:val="0"/>
                <w:i w:val="0"/>
                <w:sz w:val="19"/>
              </w:rPr>
              <w:t>Target</w:t>
            </w:r>
            <w:r>
              <w:rPr>
                <w:b w:val="0"/>
                <w:i w:val="0"/>
                <w:sz w:val="19"/>
              </w:rPr>
              <w:t xml:space="preserve"> là bảng pivot đã được cập nhật.</w:t>
            </w:r>
          </w:p>
        </w:tc>
      </w:tr>
      <w:tr>
        <w:tc>
          <w:tcPr>
            <w:tcW w:type="dxa" w:w="4680"/>
          </w:tcPr>
          <w:p>
            <w:r/>
            <w:r>
              <w:rPr>
                <w:rFonts w:ascii="Consolas" w:hAnsi="Consolas"/>
                <w:b w:val="0"/>
                <w:i w:val="0"/>
                <w:sz w:val="19"/>
              </w:rPr>
              <w:t>Worksheet_</w:t>
            </w:r>
            <w:r>
              <w:rPr>
                <w:b w:val="0"/>
                <w:i w:val="0"/>
                <w:sz w:val="19"/>
              </w:rPr>
              <w:t xml:space="preserve"> </w:t>
            </w:r>
            <w:r>
              <w:rPr>
                <w:rFonts w:ascii="Consolas" w:hAnsi="Consolas"/>
                <w:b w:val="0"/>
                <w:i w:val="0"/>
                <w:sz w:val="19"/>
              </w:rPr>
              <w:t>PivotTableAfterValueChange</w:t>
            </w:r>
          </w:p>
        </w:tc>
        <w:tc>
          <w:tcPr>
            <w:tcW w:type="dxa" w:w="4680"/>
          </w:tcPr>
          <w:p>
            <w:r/>
            <w:r>
              <w:rPr>
                <w:b w:val="0"/>
                <w:i w:val="0"/>
                <w:sz w:val="19"/>
              </w:rPr>
              <w:t xml:space="preserve">Xảy ra sau khi người dùng chỉnh sửa các ô bên trong một bảng pivot hoặc sau khi người dùng tính toán lại chúng nếu chúng chứa công thức. </w:t>
            </w:r>
            <w:r>
              <w:rPr>
                <w:rFonts w:ascii="Consolas" w:hAnsi="Consolas"/>
                <w:b w:val="0"/>
                <w:i w:val="0"/>
                <w:sz w:val="19"/>
              </w:rPr>
              <w:t>TargetPivotTable</w:t>
            </w:r>
            <w:r>
              <w:rPr>
                <w:b w:val="0"/>
                <w:i w:val="0"/>
                <w:sz w:val="19"/>
              </w:rPr>
              <w:t xml:space="preserve"> là bảng pivot có các ô đã thay đổi; </w:t>
            </w:r>
            <w:r>
              <w:rPr>
                <w:rFonts w:ascii="Consolas" w:hAnsi="Consolas"/>
                <w:b w:val="0"/>
                <w:i w:val="0"/>
                <w:sz w:val="19"/>
              </w:rPr>
              <w:t>TargetRange</w:t>
            </w:r>
            <w:r>
              <w:rPr>
                <w:b w:val="0"/>
                <w:i w:val="0"/>
                <w:sz w:val="19"/>
              </w:rPr>
              <w:t xml:space="preserve"> là vùng đã bị thay đổi.</w:t>
            </w:r>
          </w:p>
        </w:tc>
      </w:tr>
      <w:tr>
        <w:tc>
          <w:tcPr>
            <w:tcW w:type="dxa" w:w="4680"/>
          </w:tcPr>
          <w:p>
            <w:r/>
            <w:r>
              <w:rPr>
                <w:rFonts w:ascii="Consolas" w:hAnsi="Consolas"/>
                <w:b w:val="0"/>
                <w:i w:val="0"/>
                <w:sz w:val="19"/>
              </w:rPr>
              <w:t>Worksheet_</w:t>
            </w:r>
            <w:r>
              <w:rPr>
                <w:b w:val="0"/>
                <w:i w:val="0"/>
                <w:sz w:val="19"/>
              </w:rPr>
              <w:t xml:space="preserve"> </w:t>
            </w:r>
            <w:r>
              <w:rPr>
                <w:rFonts w:ascii="Consolas" w:hAnsi="Consolas"/>
                <w:b w:val="0"/>
                <w:i w:val="0"/>
                <w:sz w:val="19"/>
              </w:rPr>
              <w:t>PivotTableBeforeAllocateChanges</w:t>
            </w:r>
          </w:p>
        </w:tc>
        <w:tc>
          <w:tcPr>
            <w:tcW w:type="dxa" w:w="4680"/>
          </w:tcPr>
          <w:p>
            <w:r/>
            <w:r>
              <w:rPr>
                <w:b w:val="0"/>
                <w:i w:val="0"/>
                <w:sz w:val="19"/>
              </w:rPr>
              <w:t xml:space="preserve">Xảy ra trước khi một bảng pivot được cập nhật từ nguồn dữ liệu OLAP của nó.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TargetPivotTable</w:t>
            </w:r>
            <w:r>
              <w:rPr>
                <w:b w:val="0"/>
                <w:i w:val="0"/>
                <w:sz w:val="19"/>
              </w:rPr>
              <w:t xml:space="preserve"> là bảng pivot đã được cập nhật; </w:t>
            </w:r>
            <w:r>
              <w:rPr>
                <w:rFonts w:ascii="Consolas" w:hAnsi="Consolas"/>
                <w:b w:val="0"/>
                <w:i w:val="0"/>
                <w:sz w:val="19"/>
              </w:rPr>
              <w:t>ValueChangeStart</w:t>
            </w:r>
            <w:r>
              <w:rPr>
                <w:b w:val="0"/>
                <w:i w:val="0"/>
                <w:sz w:val="19"/>
              </w:rPr>
              <w:t xml:space="preserve"> là số chỉ mục của thay đổi đầu tiên; </w:t>
            </w:r>
            <w:r>
              <w:rPr>
                <w:rFonts w:ascii="Consolas" w:hAnsi="Consolas"/>
                <w:b w:val="0"/>
                <w:i w:val="0"/>
                <w:sz w:val="19"/>
              </w:rPr>
              <w:t>ValueChangeEnd</w:t>
            </w:r>
            <w:r>
              <w:rPr>
                <w:b w:val="0"/>
                <w:i w:val="0"/>
                <w:sz w:val="19"/>
              </w:rPr>
              <w:t xml:space="preserve"> là số chỉ mục của thay đổi cuối cùng; việc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các thay đổi được áp dụng vào bảng pivot.</w:t>
            </w:r>
          </w:p>
        </w:tc>
      </w:tr>
      <w:tr>
        <w:tc>
          <w:tcPr>
            <w:tcW w:type="dxa" w:w="4680"/>
          </w:tcPr>
          <w:p>
            <w:r/>
            <w:r>
              <w:rPr>
                <w:rFonts w:ascii="Consolas" w:hAnsi="Consolas"/>
                <w:b w:val="0"/>
                <w:i w:val="0"/>
                <w:sz w:val="19"/>
              </w:rPr>
              <w:t>Worksheet_</w:t>
            </w:r>
            <w:r>
              <w:rPr>
                <w:b w:val="0"/>
                <w:i w:val="0"/>
                <w:sz w:val="19"/>
              </w:rPr>
              <w:t xml:space="preserve"> </w:t>
            </w:r>
            <w:r>
              <w:rPr>
                <w:rFonts w:ascii="Consolas" w:hAnsi="Consolas"/>
                <w:b w:val="0"/>
                <w:i w:val="0"/>
                <w:sz w:val="19"/>
              </w:rPr>
              <w:t>PivotTableBeforeCommitChanges</w:t>
            </w:r>
          </w:p>
        </w:tc>
        <w:tc>
          <w:tcPr>
            <w:tcW w:type="dxa" w:w="4680"/>
          </w:tcPr>
          <w:p>
            <w:r/>
            <w:r>
              <w:rPr>
                <w:b w:val="0"/>
                <w:i w:val="0"/>
                <w:sz w:val="19"/>
              </w:rPr>
              <w:t xml:space="preserve">Xảy ra trước khi một bảng pivot OLAP cập nhật nguồn dữ liệu của nó. </w:t>
            </w:r>
            <w:r>
              <w:rPr>
                <w:rFonts w:ascii="Consolas" w:hAnsi="Consolas"/>
                <w:b w:val="0"/>
                <w:i w:val="0"/>
                <w:sz w:val="19"/>
              </w:rPr>
              <w:t>TargetPivotTable</w:t>
            </w:r>
            <w:r>
              <w:rPr>
                <w:b w:val="0"/>
                <w:i w:val="0"/>
                <w:sz w:val="19"/>
              </w:rPr>
              <w:t xml:space="preserve"> là bảng pivot đã được cập nhật; </w:t>
            </w:r>
            <w:r>
              <w:rPr>
                <w:rFonts w:ascii="Consolas" w:hAnsi="Consolas"/>
                <w:b w:val="0"/>
                <w:i w:val="0"/>
                <w:sz w:val="19"/>
              </w:rPr>
              <w:t>ValueChangeStart</w:t>
            </w:r>
            <w:r>
              <w:rPr>
                <w:b w:val="0"/>
                <w:i w:val="0"/>
                <w:sz w:val="19"/>
              </w:rPr>
              <w:t xml:space="preserve"> là số chỉ mục của thay đổi đầu tiên; </w:t>
            </w:r>
            <w:r>
              <w:rPr>
                <w:rFonts w:ascii="Consolas" w:hAnsi="Consolas"/>
                <w:b w:val="0"/>
                <w:i w:val="0"/>
                <w:sz w:val="19"/>
              </w:rPr>
              <w:t>ValueChangeEnd</w:t>
            </w:r>
            <w:r>
              <w:rPr>
                <w:b w:val="0"/>
                <w:i w:val="0"/>
                <w:sz w:val="19"/>
              </w:rPr>
              <w:t xml:space="preserve"> là số chỉ mục của thay đổi cuối cùng; việc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các thay đổi được áp dụng vào nguồn dữ liệu.</w:t>
            </w:r>
          </w:p>
        </w:tc>
      </w:tr>
      <w:tr>
        <w:tc>
          <w:tcPr>
            <w:tcW w:type="dxa" w:w="4680"/>
          </w:tcPr>
          <w:p>
            <w:r/>
            <w:r>
              <w:rPr>
                <w:rFonts w:ascii="Consolas" w:hAnsi="Consolas"/>
                <w:b w:val="0"/>
                <w:i w:val="0"/>
                <w:sz w:val="19"/>
              </w:rPr>
              <w:t>Worksheet_</w:t>
            </w:r>
            <w:r>
              <w:rPr>
                <w:b w:val="0"/>
                <w:i w:val="0"/>
                <w:sz w:val="19"/>
              </w:rPr>
              <w:t xml:space="preserve"> </w:t>
            </w:r>
            <w:r>
              <w:rPr>
                <w:rFonts w:ascii="Consolas" w:hAnsi="Consolas"/>
                <w:b w:val="0"/>
                <w:i w:val="0"/>
                <w:sz w:val="19"/>
              </w:rPr>
              <w:t>PivotTableBeforeDiscardChanges</w:t>
            </w:r>
          </w:p>
        </w:tc>
        <w:tc>
          <w:tcPr>
            <w:tcW w:type="dxa" w:w="4680"/>
          </w:tcPr>
          <w:p>
            <w:r/>
            <w:r>
              <w:rPr>
                <w:b w:val="0"/>
                <w:i w:val="0"/>
                <w:sz w:val="19"/>
              </w:rPr>
              <w:t xml:space="preserve">Xảy ra trước khi một bảng tổng hợp OLAP (OLAP pivot table) loại bỏ các thay đổi từ nguồn dữ liệu của nó. </w:t>
            </w:r>
            <w:r>
              <w:rPr>
                <w:rFonts w:ascii="Consolas" w:hAnsi="Consolas"/>
                <w:b w:val="0"/>
                <w:i w:val="0"/>
                <w:sz w:val="19"/>
              </w:rPr>
              <w:t>TargetPivotTable</w:t>
            </w:r>
            <w:r>
              <w:rPr>
                <w:b w:val="0"/>
                <w:i w:val="0"/>
                <w:sz w:val="19"/>
              </w:rPr>
              <w:t xml:space="preserve"> là bảng tổng hợp có các thay đổi cần loại bỏ; </w:t>
            </w:r>
            <w:r>
              <w:rPr>
                <w:rFonts w:ascii="Consolas" w:hAnsi="Consolas"/>
                <w:b w:val="0"/>
                <w:i w:val="0"/>
                <w:sz w:val="19"/>
              </w:rPr>
              <w:t>ValueChangeStart</w:t>
            </w:r>
            <w:r>
              <w:rPr>
                <w:b w:val="0"/>
                <w:i w:val="0"/>
                <w:sz w:val="19"/>
              </w:rPr>
              <w:t xml:space="preserve"> là số chỉ mục của thay đổi đầu tiên; </w:t>
            </w:r>
            <w:r>
              <w:rPr>
                <w:rFonts w:ascii="Consolas" w:hAnsi="Consolas"/>
                <w:b w:val="0"/>
                <w:i w:val="0"/>
                <w:sz w:val="19"/>
              </w:rPr>
              <w:t>ValueChangeEnd</w:t>
            </w:r>
            <w:r>
              <w:rPr>
                <w:b w:val="0"/>
                <w:i w:val="0"/>
                <w:sz w:val="19"/>
              </w:rPr>
              <w:t xml:space="preserve"> là số chỉ mục của thay đổi cuối cùng.</w:t>
            </w:r>
          </w:p>
        </w:tc>
      </w:tr>
      <w:tr>
        <w:tc>
          <w:tcPr>
            <w:tcW w:type="dxa" w:w="4680"/>
          </w:tcPr>
          <w:p>
            <w:r/>
            <w:r>
              <w:rPr>
                <w:rFonts w:ascii="Consolas" w:hAnsi="Consolas"/>
                <w:b w:val="0"/>
                <w:i w:val="0"/>
                <w:sz w:val="19"/>
              </w:rPr>
              <w:t>Worksheet_PivotTableChangeSync</w:t>
            </w:r>
          </w:p>
        </w:tc>
        <w:tc>
          <w:tcPr>
            <w:tcW w:type="dxa" w:w="4680"/>
          </w:tcPr>
          <w:p>
            <w:r/>
            <w:r>
              <w:rPr>
                <w:b w:val="0"/>
                <w:i w:val="0"/>
                <w:sz w:val="19"/>
              </w:rPr>
              <w:t xml:space="preserve">Xảy ra sau khi một bảng tổng hợp đã được thay đổi. </w:t>
            </w:r>
            <w:r>
              <w:rPr>
                <w:rFonts w:ascii="Consolas" w:hAnsi="Consolas"/>
                <w:b w:val="0"/>
                <w:i w:val="0"/>
                <w:sz w:val="19"/>
              </w:rPr>
              <w:t>Target</w:t>
            </w:r>
            <w:r>
              <w:rPr>
                <w:b w:val="0"/>
                <w:i w:val="0"/>
                <w:sz w:val="19"/>
              </w:rPr>
              <w:t xml:space="preserve"> là bảng tổng hợp đã được thay đổi.</w:t>
            </w:r>
          </w:p>
        </w:tc>
      </w:tr>
      <w:tr>
        <w:tc>
          <w:tcPr>
            <w:tcW w:type="dxa" w:w="4680"/>
          </w:tcPr>
          <w:p>
            <w:r/>
            <w:r>
              <w:rPr>
                <w:rFonts w:ascii="Consolas" w:hAnsi="Consolas"/>
                <w:b w:val="0"/>
                <w:i w:val="0"/>
                <w:sz w:val="19"/>
              </w:rPr>
              <w:t>Worksheet_TableUpdate</w:t>
            </w:r>
          </w:p>
        </w:tc>
        <w:tc>
          <w:tcPr>
            <w:tcW w:type="dxa" w:w="4680"/>
          </w:tcPr>
          <w:p>
            <w:r/>
            <w:r>
              <w:rPr>
                <w:b w:val="0"/>
                <w:i w:val="0"/>
                <w:sz w:val="19"/>
              </w:rPr>
              <w:t xml:space="preserve">Xảy ra sau khi một bảng truy vấn (query table) (không phải đối tượng danh sách) được kết nối với một mô hình dữ liệu (data model) được cập nhật. </w:t>
            </w:r>
            <w:r>
              <w:rPr>
                <w:rFonts w:ascii="Consolas" w:hAnsi="Consolas"/>
                <w:b w:val="0"/>
                <w:i w:val="0"/>
                <w:sz w:val="19"/>
              </w:rPr>
              <w:t>Target</w:t>
            </w:r>
            <w:r>
              <w:rPr>
                <w:b w:val="0"/>
                <w:i w:val="0"/>
                <w:sz w:val="19"/>
              </w:rPr>
              <w:t xml:space="preserve"> là bảng truy vấn đã được thay đổi.</w:t>
            </w:r>
          </w:p>
        </w:tc>
      </w:tr>
    </w:tbl>
    <w:p>
      <w:pPr>
        <w:spacing w:after="0"/>
      </w:pPr>
    </w:p>
    <w:p>
      <w:pPr>
        <w:spacing w:after="80"/>
      </w:pPr>
      <w:r>
        <w:rPr>
          <w:b/>
          <w:i w:val="0"/>
        </w:rPr>
        <w:t>Nghiên cứu tình huống: Nhập nhanh giờ theo định dạng 24 giờ vào một ô</w:t>
      </w:r>
    </w:p>
    <w:p>
      <w:pPr>
        <w:spacing w:after="80"/>
      </w:pPr>
      <w:r>
        <w:rPr>
          <w:b w:val="0"/>
          <w:i w:val="0"/>
        </w:rPr>
        <w:t>Giả sử bạn đang nhập thời gian đến và thời gian khởi hành và muốn thời gian được định dạng theo đồng hồ 24 giờ. Bạn đã thử định dạng các ô, nhưng dù bạn nhập thời gian theo cách nào, chúng vẫn hiển thị là 0:00.</w:t>
      </w:r>
    </w:p>
    <w:p>
      <w:pPr>
        <w:spacing w:after="80"/>
      </w:pPr>
      <w:r>
        <w:rPr>
          <w:b w:val="0"/>
          <w:i w:val="0"/>
        </w:rPr>
        <w:t>Cách duy nhất để thời gian hiển thị theo định dạng 24 giờ, chẳng hạn như 23:45, là nhập thời gian vào ô theo đúng cách đó. Vì việc gõ dấu hai chấm tốn thời gian, sẽ hiệu quả hơn nếu bạn chỉ nhập các con số và để Excel định dạng thời gian giúp bạn.</w:t>
      </w:r>
    </w:p>
    <w:p>
      <w:pPr>
        <w:spacing w:after="80"/>
      </w:pPr>
      <w:r>
        <w:rPr>
          <w:b w:val="0"/>
          <w:i w:val="0"/>
        </w:rPr>
        <w:t xml:space="preserve">Giải pháp là dùng một sự kiện </w:t>
      </w:r>
      <w:r>
        <w:rPr>
          <w:rFonts w:ascii="Consolas" w:hAnsi="Consolas"/>
          <w:b w:val="0"/>
          <w:i w:val="0"/>
          <w:sz w:val="20"/>
        </w:rPr>
        <w:t>Change</w:t>
      </w:r>
      <w:r>
        <w:rPr>
          <w:b w:val="0"/>
          <w:i w:val="0"/>
        </w:rPr>
        <w:t xml:space="preserve"> để lấy nội dung trong ô và tự động chèn dấu hai chấm cho bạn:</w:t>
      </w:r>
    </w:p>
    <w:p>
      <w:pPr>
        <w:spacing w:after="0"/>
        <w:ind w:left="360"/>
        <w:shd w:val="clear" w:color="auto" w:fill="F2F2F2"/>
      </w:pPr>
      <w:r>
        <w:rPr>
          <w:rFonts w:ascii="Consolas" w:hAnsi="Consolas"/>
          <w:sz w:val="18"/>
        </w:rPr>
        <w:t>Private Sub Worksheet_Change(ByVal Target As Range)</w:t>
      </w:r>
    </w:p>
    <w:p>
      <w:pPr>
        <w:spacing w:after="0"/>
        <w:ind w:left="360"/>
        <w:shd w:val="clear" w:color="auto" w:fill="F2F2F2"/>
      </w:pPr>
      <w:r>
        <w:rPr>
          <w:rFonts w:ascii="Consolas" w:hAnsi="Consolas"/>
          <w:sz w:val="18"/>
        </w:rPr>
        <w:t>Dim UserInput As String, NewInput As String</w:t>
      </w:r>
    </w:p>
    <w:p>
      <w:pPr>
        <w:spacing w:after="0"/>
        <w:ind w:left="360"/>
        <w:shd w:val="clear" w:color="auto" w:fill="F2F2F2"/>
      </w:pPr>
      <w:r>
        <w:rPr>
          <w:rFonts w:ascii="Consolas" w:hAnsi="Consolas"/>
          <w:sz w:val="18"/>
        </w:rPr>
        <w:t>If Target.Count &gt; 1 Then Exit Sub 'more than 1 cell selected</w:t>
      </w:r>
    </w:p>
    <w:p>
      <w:pPr>
        <w:spacing w:after="0"/>
        <w:ind w:left="360"/>
        <w:shd w:val="clear" w:color="auto" w:fill="F2F2F2"/>
      </w:pPr>
      <w:r>
        <w:rPr>
          <w:rFonts w:ascii="Consolas" w:hAnsi="Consolas"/>
          <w:sz w:val="18"/>
        </w:rPr>
        <w:t>If Target.Column &lt; 3 Then</w:t>
      </w:r>
    </w:p>
    <w:p>
      <w:pPr>
        <w:spacing w:after="0"/>
        <w:ind w:left="360"/>
        <w:shd w:val="clear" w:color="auto" w:fill="F2F2F2"/>
      </w:pPr>
      <w:r>
        <w:rPr>
          <w:rFonts w:ascii="Consolas" w:hAnsi="Consolas"/>
          <w:sz w:val="18"/>
        </w:rPr>
        <w:t xml:space="preserve">  UserInput = Target.Value</w:t>
      </w:r>
    </w:p>
    <w:p>
      <w:pPr>
        <w:spacing w:after="0"/>
        <w:ind w:left="360"/>
        <w:shd w:val="clear" w:color="auto" w:fill="F2F2F2"/>
      </w:pPr>
      <w:r>
        <w:rPr>
          <w:rFonts w:ascii="Consolas" w:hAnsi="Consolas"/>
          <w:sz w:val="18"/>
        </w:rPr>
        <w:t xml:space="preserve">  If IsNumeric(UserInput) Then</w:t>
      </w:r>
    </w:p>
    <w:p>
      <w:pPr>
        <w:spacing w:after="0"/>
        <w:ind w:left="360"/>
        <w:shd w:val="clear" w:color="auto" w:fill="F2F2F2"/>
      </w:pPr>
      <w:r>
        <w:rPr>
          <w:rFonts w:ascii="Consolas" w:hAnsi="Consolas"/>
          <w:sz w:val="18"/>
        </w:rPr>
        <w:t xml:space="preserve">    If Len(UserInput) &gt; 2 Then</w:t>
      </w:r>
    </w:p>
    <w:p>
      <w:pPr>
        <w:spacing w:after="0"/>
        <w:ind w:left="360"/>
        <w:shd w:val="clear" w:color="auto" w:fill="F2F2F2"/>
      </w:pPr>
      <w:r>
        <w:rPr>
          <w:rFonts w:ascii="Consolas" w:hAnsi="Consolas"/>
          <w:sz w:val="18"/>
        </w:rPr>
        <w:t xml:space="preserve">      NewInput = Left(UserInput, Len(UserInput) - 2) &amp; ":" &amp; _</w:t>
      </w:r>
    </w:p>
    <w:p>
      <w:pPr>
        <w:spacing w:after="0"/>
        <w:ind w:left="360"/>
        <w:shd w:val="clear" w:color="auto" w:fill="F2F2F2"/>
      </w:pPr>
      <w:r>
        <w:rPr>
          <w:rFonts w:ascii="Consolas" w:hAnsi="Consolas"/>
          <w:sz w:val="18"/>
        </w:rPr>
        <w:t xml:space="preserve">        Right(UserInput, 2)</w:t>
      </w:r>
    </w:p>
    <w:p>
      <w:pPr>
        <w:spacing w:after="0"/>
        <w:ind w:left="360"/>
        <w:shd w:val="clear" w:color="auto" w:fill="F2F2F2"/>
      </w:pPr>
      <w:r>
        <w:rPr>
          <w:rFonts w:ascii="Consolas" w:hAnsi="Consolas"/>
          <w:sz w:val="18"/>
        </w:rPr>
        <w:t xml:space="preserve">    Else ‘midnight hour, since Excel drops the leading zeroes</w:t>
      </w:r>
    </w:p>
    <w:p>
      <w:pPr>
        <w:spacing w:after="0"/>
        <w:ind w:left="360"/>
        <w:shd w:val="clear" w:color="auto" w:fill="F2F2F2"/>
      </w:pPr>
      <w:r>
        <w:rPr>
          <w:rFonts w:ascii="Consolas" w:hAnsi="Consolas"/>
          <w:sz w:val="18"/>
        </w:rPr>
        <w:t xml:space="preserve">      NewInput = "00:" &amp; Format(UserInput, "00")</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Application.EnableEvents = False</w:t>
      </w:r>
    </w:p>
    <w:p>
      <w:pPr>
        <w:spacing w:after="0"/>
        <w:ind w:left="360"/>
        <w:shd w:val="clear" w:color="auto" w:fill="F2F2F2"/>
      </w:pPr>
      <w:r>
        <w:rPr>
          <w:rFonts w:ascii="Consolas" w:hAnsi="Consolas"/>
          <w:sz w:val="18"/>
        </w:rPr>
        <w:t xml:space="preserve">    Target = NewInput</w:t>
      </w:r>
    </w:p>
    <w:p>
      <w:pPr>
        <w:spacing w:after="0"/>
        <w:ind w:left="360"/>
        <w:shd w:val="clear" w:color="auto" w:fill="F2F2F2"/>
      </w:pPr>
      <w:r>
        <w:rPr>
          <w:rFonts w:ascii="Consolas" w:hAnsi="Consolas"/>
          <w:sz w:val="18"/>
        </w:rPr>
        <w:t xml:space="preserve">   Application.EnableEvents = True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Một mục nhập 2345 sẽ hiển thị là 23:45. Lưu ý rằng đoạn mã giới hạn thay đổi định dạng này chỉ cho cột A và B (</w:t>
      </w:r>
      <w:r>
        <w:rPr>
          <w:rFonts w:ascii="Consolas" w:hAnsi="Consolas"/>
          <w:b w:val="0"/>
          <w:i w:val="0"/>
          <w:sz w:val="20"/>
        </w:rPr>
        <w:t>If ThisColumn &lt; 3</w:t>
      </w:r>
      <w:r>
        <w:rPr>
          <w:b w:val="0"/>
          <w:i w:val="0"/>
        </w:rPr>
        <w:t>). Nếu không có giới hạn này, việc nhập số ở bất kỳ đâu trên trang tính, chẳng hạn như trong cột tổng, sẽ buộc các con số phải được định dạng lại.</w:t>
      </w:r>
    </w:p>
    <w:p>
      <w:pPr>
        <w:jc w:val="center"/>
      </w:pPr>
      <w:r>
        <w:drawing>
          <wp:inline xmlns:a="http://schemas.openxmlformats.org/drawingml/2006/main" xmlns:pic="http://schemas.openxmlformats.org/drawingml/2006/picture">
            <wp:extent cx="361950" cy="361950"/>
            <wp:docPr id="145" name="Picture 145"/>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Dùng </w:t>
      </w:r>
      <w:r>
        <w:rPr>
          <w:rFonts w:ascii="Consolas" w:hAnsi="Consolas"/>
          <w:b w:val="0"/>
          <w:i w:val="0"/>
          <w:sz w:val="20"/>
        </w:rPr>
        <w:t>Application.EnableEvents = False</w:t>
      </w:r>
      <w:r>
        <w:rPr>
          <w:b w:val="0"/>
          <w:i w:val="0"/>
        </w:rPr>
        <w:t xml:space="preserve"> để ngăn thủ tục tự gọi chính nó khi giá trị trong đối tượng đích được cập nhật.</w:t>
      </w:r>
    </w:p>
    <w:p>
      <w:pPr>
        <w:pStyle w:val="Heading3"/>
      </w:pPr>
      <w:r>
        <w:rPr>
          <w:rFonts w:ascii="Calibri" w:hAnsi="Calibri"/>
          <w:b/>
          <w:i w:val="0"/>
          <w:sz w:val="26"/>
        </w:rPr>
        <w:t>Các sự kiện biểu đồ</w:t>
      </w:r>
    </w:p>
    <w:p>
      <w:pPr>
        <w:spacing w:after="80"/>
      </w:pPr>
      <w:r>
        <w:rPr>
          <w:b w:val="0"/>
          <w:i w:val="0"/>
        </w:rPr>
        <w:t>Các sự kiện biểu đồ xảy ra khi một biểu đồ được thay đổi hoặc được kích hoạt. Biểu đồ nhúng (biểu đồ trên một trang tính) cần dùng một mô-đun lớp (class module) để truy cập các sự kiện. Để biết thêm thông tin về mô-đun lớp, xem Chương 9, "Creating custom objects and collections."</w:t>
      </w:r>
    </w:p>
    <w:p>
      <w:pPr>
        <w:pStyle w:val="Heading4"/>
      </w:pPr>
      <w:r>
        <w:rPr>
          <w:rFonts w:ascii="Calibri" w:hAnsi="Calibri"/>
          <w:b/>
          <w:i w:val="0"/>
          <w:sz w:val="23"/>
        </w:rPr>
        <w:t>Biểu đồ nhúng</w:t>
      </w:r>
    </w:p>
    <w:p>
      <w:pPr>
        <w:spacing w:after="80"/>
      </w:pPr>
      <w:r>
        <w:rPr>
          <w:b w:val="0"/>
          <w:i w:val="0"/>
        </w:rPr>
        <w:t>Vì biểu đồ nhúng không tạo ra trang biểu đồ (chart sheet), các sự kiện biểu đồ không sẵn có như đối với trang biểu đồ. Tuy nhiên, bạn có thể làm cho chúng khả dụng bằng cách thêm một mô-đun lớp, như mô tả ở đây:</w:t>
      </w:r>
    </w:p>
    <w:p>
      <w:pPr>
        <w:spacing w:after="80"/>
        <w:ind w:left="360"/>
      </w:pPr>
      <w:r>
        <w:t xml:space="preserve">1. </w:t>
      </w:r>
      <w:r>
        <w:rPr>
          <w:b w:val="0"/>
          <w:i w:val="0"/>
        </w:rPr>
        <w:t>Chèn một mô-đun lớp.</w:t>
      </w:r>
    </w:p>
    <w:p>
      <w:pPr>
        <w:spacing w:after="80"/>
        <w:ind w:left="360"/>
      </w:pPr>
      <w:r>
        <w:t xml:space="preserve">2. </w:t>
      </w:r>
      <w:r>
        <w:rPr>
          <w:b w:val="0"/>
          <w:i w:val="0"/>
        </w:rPr>
        <w:t xml:space="preserve">Đổi tên mô-đun thành một cái tên mà bạn thấy dễ hiểu, chẳng hạn như </w:t>
      </w:r>
      <w:r>
        <w:rPr>
          <w:rFonts w:ascii="Consolas" w:hAnsi="Consolas"/>
          <w:b w:val="0"/>
          <w:i w:val="0"/>
          <w:sz w:val="20"/>
        </w:rPr>
        <w:t>cl_ChartEvents</w:t>
      </w:r>
      <w:r>
        <w:rPr>
          <w:b w:val="0"/>
          <w:i w:val="0"/>
        </w:rPr>
        <w:t>.</w:t>
      </w:r>
    </w:p>
    <w:p>
      <w:pPr>
        <w:spacing w:after="80"/>
        <w:ind w:left="360"/>
      </w:pPr>
      <w:r>
        <w:t xml:space="preserve">3. </w:t>
      </w:r>
      <w:r>
        <w:rPr>
          <w:b w:val="0"/>
          <w:i w:val="0"/>
        </w:rPr>
        <w:t>Nhập dòng mã sau vào mô-đun lớp: Các sự kiện của biểu đồ giờ đã có sẵn cho biểu đồ, như thể hiện trong Hình 7-3. Chúng được truy cập trong mô-đun lớp thay vì trên trang tính biểu đồ.</w:t>
      </w:r>
    </w:p>
    <w:p>
      <w:pPr>
        <w:jc w:val="center"/>
      </w:pPr>
      <w:r>
        <w:drawing>
          <wp:inline xmlns:a="http://schemas.openxmlformats.org/drawingml/2006/main" xmlns:pic="http://schemas.openxmlformats.org/drawingml/2006/picture">
            <wp:extent cx="5000625" cy="1047750"/>
            <wp:docPr id="146" name="Picture 146"/>
            <wp:cNvGraphicFramePr>
              <a:graphicFrameLocks noChangeAspect="1"/>
            </wp:cNvGraphicFramePr>
            <a:graphic>
              <a:graphicData uri="http://schemas.openxmlformats.org/drawingml/2006/picture">
                <pic:pic>
                  <pic:nvPicPr>
                    <pic:cNvPr id="0" name="07fig03.jpg"/>
                    <pic:cNvPicPr/>
                  </pic:nvPicPr>
                  <pic:blipFill>
                    <a:blip r:embed="rId85"/>
                    <a:stretch>
                      <a:fillRect/>
                    </a:stretch>
                  </pic:blipFill>
                  <pic:spPr>
                    <a:xfrm>
                      <a:off x="0" y="0"/>
                      <a:ext cx="5000625" cy="1047750"/>
                    </a:xfrm>
                    <a:prstGeom prst="rect"/>
                  </pic:spPr>
                </pic:pic>
              </a:graphicData>
            </a:graphic>
          </wp:inline>
        </w:drawing>
      </w:r>
    </w:p>
    <w:p>
      <w:pPr>
        <w:spacing w:after="160"/>
        <w:jc w:val="center"/>
      </w:pPr>
      <w:r>
        <w:rPr>
          <w:rFonts w:ascii="Calibri" w:hAnsi="Calibri"/>
          <w:b/>
          <w:i/>
          <w:sz w:val="19"/>
        </w:rPr>
        <w:t>HÌNH 7-3</w:t>
      </w:r>
      <w:r>
        <w:rPr>
          <w:rFonts w:ascii="Calibri" w:hAnsi="Calibri"/>
          <w:b w:val="0"/>
          <w:i/>
          <w:sz w:val="19"/>
        </w:rPr>
        <w:t xml:space="preserve"> Các sự kiện của biểu đồ nhúng giờ đã có sẵn trong mô-đun lớp.</w:t>
      </w:r>
    </w:p>
    <w:p>
      <w:pPr>
        <w:spacing w:after="0"/>
        <w:ind w:left="360"/>
        <w:shd w:val="clear" w:color="auto" w:fill="F2F2F2"/>
      </w:pPr>
      <w:r>
        <w:rPr>
          <w:rFonts w:ascii="Consolas" w:hAnsi="Consolas"/>
          <w:sz w:val="18"/>
        </w:rPr>
        <w:t>Public WithEvents myChartClass As Chart</w:t>
      </w:r>
    </w:p>
    <w:p>
      <w:pPr>
        <w:spacing w:after="40"/>
      </w:pPr>
    </w:p>
    <w:p>
      <w:pPr>
        <w:spacing w:after="80"/>
        <w:ind w:left="360"/>
      </w:pPr>
      <w:r>
        <w:t xml:space="preserve">4. </w:t>
      </w:r>
      <w:r>
        <w:rPr>
          <w:b w:val="0"/>
          <w:i w:val="0"/>
        </w:rPr>
        <w:t>Chèn một mô-đun chuẩn.</w:t>
      </w:r>
    </w:p>
    <w:p>
      <w:pPr>
        <w:spacing w:after="80"/>
        <w:ind w:left="360"/>
      </w:pPr>
      <w:r>
        <w:t xml:space="preserve">5. </w:t>
      </w:r>
      <w:r>
        <w:rPr>
          <w:b w:val="0"/>
          <w:i w:val="0"/>
        </w:rPr>
        <w:t xml:space="preserve">Nhập các dòng mã sau vào mô-đun chuẩn, đảm bảo rằng dòng </w:t>
      </w:r>
      <w:r>
        <w:rPr>
          <w:rFonts w:ascii="Consolas" w:hAnsi="Consolas"/>
          <w:b w:val="0"/>
          <w:i w:val="0"/>
          <w:sz w:val="20"/>
        </w:rPr>
        <w:t>Dim myClassModule</w:t>
      </w:r>
      <w:r>
        <w:rPr>
          <w:b w:val="0"/>
          <w:i w:val="0"/>
        </w:rPr>
        <w:t xml:space="preserve"> được đặt ở đầu mô-đun, sau bất kỳ câu lệnh </w:t>
      </w:r>
      <w:r>
        <w:rPr>
          <w:rFonts w:ascii="Consolas" w:hAnsi="Consolas"/>
          <w:b w:val="0"/>
          <w:i w:val="0"/>
          <w:sz w:val="20"/>
        </w:rPr>
        <w:t>Option</w:t>
      </w:r>
      <w:r>
        <w:rPr>
          <w:b w:val="0"/>
          <w:i w:val="0"/>
        </w:rPr>
        <w:t xml:space="preserve"> nào mà bạn có thể có:</w:t>
      </w:r>
    </w:p>
    <w:p>
      <w:pPr>
        <w:spacing w:after="0"/>
        <w:ind w:left="360"/>
        <w:shd w:val="clear" w:color="auto" w:fill="F2F2F2"/>
      </w:pPr>
      <w:r>
        <w:rPr>
          <w:rFonts w:ascii="Consolas" w:hAnsi="Consolas"/>
          <w:sz w:val="18"/>
        </w:rPr>
        <w:t>Dim myClassModule As New cl_ChartEvents</w:t>
      </w:r>
    </w:p>
    <w:p>
      <w:pPr>
        <w:spacing w:after="0"/>
        <w:ind w:left="360"/>
        <w:shd w:val="clear" w:color="auto" w:fill="F2F2F2"/>
      </w:pPr>
      <w:r>
        <w:rPr>
          <w:rFonts w:ascii="Consolas" w:hAnsi="Consolas"/>
          <w:sz w:val="18"/>
        </w:rPr>
        <w:t>Sub InitializeChart()</w:t>
      </w:r>
    </w:p>
    <w:p>
      <w:pPr>
        <w:spacing w:after="0"/>
        <w:ind w:left="360"/>
        <w:shd w:val="clear" w:color="auto" w:fill="F2F2F2"/>
      </w:pPr>
      <w:r>
        <w:rPr>
          <w:rFonts w:ascii="Consolas" w:hAnsi="Consolas"/>
          <w:sz w:val="18"/>
        </w:rPr>
        <w:t xml:space="preserve">    Set myClassModule.myChartClass = Worksheets(1).ChartObjects(1).Chart</w:t>
      </w:r>
    </w:p>
    <w:p>
      <w:pPr>
        <w:spacing w:after="0"/>
        <w:ind w:left="360"/>
        <w:shd w:val="clear" w:color="auto" w:fill="F2F2F2"/>
      </w:pPr>
      <w:r>
        <w:rPr>
          <w:rFonts w:ascii="Consolas" w:hAnsi="Consolas"/>
          <w:sz w:val="18"/>
        </w:rPr>
        <w:t>End Sub</w:t>
      </w:r>
    </w:p>
    <w:p>
      <w:pPr>
        <w:spacing w:after="40"/>
      </w:pPr>
    </w:p>
    <w:p>
      <w:pPr>
        <w:spacing w:after="80"/>
      </w:pPr>
      <w:r>
        <w:rPr>
          <w:b w:val="0"/>
          <w:i w:val="0"/>
        </w:rPr>
        <w:t>Những dòng này khởi tạo biểu đồ nhúng để được nhận diện như một đối tượng biểu đồ. Thủ tục này phải được chạy một lần cho mỗi phiên làm việc của Excel.</w:t>
      </w:r>
    </w:p>
    <w:p>
      <w:pPr>
        <w:jc w:val="center"/>
      </w:pPr>
      <w:r>
        <w:drawing>
          <wp:inline xmlns:a="http://schemas.openxmlformats.org/drawingml/2006/main" xmlns:pic="http://schemas.openxmlformats.org/drawingml/2006/picture">
            <wp:extent cx="361950" cy="476250"/>
            <wp:docPr id="147" name="Picture 14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Bạn có thể dùng </w:t>
      </w:r>
      <w:r>
        <w:rPr>
          <w:rFonts w:ascii="Consolas" w:hAnsi="Consolas"/>
          <w:b w:val="0"/>
          <w:i w:val="0"/>
          <w:sz w:val="20"/>
        </w:rPr>
        <w:t>Workbook_Open</w:t>
      </w:r>
      <w:r>
        <w:rPr>
          <w:b w:val="0"/>
          <w:i w:val="0"/>
        </w:rPr>
        <w:t xml:space="preserve"> để tự động chạy thủ tục </w:t>
      </w:r>
      <w:r>
        <w:rPr>
          <w:rFonts w:ascii="Consolas" w:hAnsi="Consolas"/>
          <w:b w:val="0"/>
          <w:i w:val="0"/>
          <w:sz w:val="20"/>
        </w:rPr>
        <w:t>InitializeChart</w:t>
      </w:r>
      <w:r>
        <w:rPr>
          <w:b w:val="0"/>
          <w:i w:val="0"/>
        </w:rPr>
        <w:t>.</w:t>
      </w:r>
    </w:p>
    <w:p>
      <w:pPr>
        <w:pStyle w:val="Heading4"/>
      </w:pPr>
      <w:r>
        <w:rPr>
          <w:rFonts w:ascii="Calibri" w:hAnsi="Calibri"/>
          <w:b/>
          <w:i w:val="0"/>
          <w:sz w:val="23"/>
        </w:rPr>
        <w:t>Sự kiện của biểu đồ nhúng và trang tính biểu đồ</w:t>
      </w:r>
    </w:p>
    <w:p>
      <w:pPr>
        <w:spacing w:after="80"/>
      </w:pPr>
      <w:r>
        <w:rPr>
          <w:b w:val="0"/>
          <w:i w:val="0"/>
        </w:rPr>
        <w:t xml:space="preserve">Dù biểu đồ được nhúng trên một trang tính hay là một trang tính biểu đồ riêng, thì các sự kiện có sẵn đều giống nhau. Điểm khác biệt duy nhất là phần tiêu đề thủ tục đối với biểu đồ nhúng sẽ thay thế </w:t>
      </w:r>
      <w:r>
        <w:rPr>
          <w:rFonts w:ascii="Consolas" w:hAnsi="Consolas"/>
          <w:b w:val="0"/>
          <w:i w:val="0"/>
          <w:sz w:val="20"/>
        </w:rPr>
        <w:t>Chart</w:t>
      </w:r>
      <w:r>
        <w:rPr>
          <w:b w:val="0"/>
          <w:i w:val="0"/>
        </w:rPr>
        <w:t xml:space="preserve"> bằng đối tượng lớp mà bạn đã tạo. Ví dụ, để kích hoạt sự kiện </w:t>
      </w:r>
      <w:r>
        <w:rPr>
          <w:rFonts w:ascii="Consolas" w:hAnsi="Consolas"/>
          <w:b w:val="0"/>
          <w:i w:val="0"/>
          <w:sz w:val="20"/>
        </w:rPr>
        <w:t>BeforeDoubleClick</w:t>
      </w:r>
      <w:r>
        <w:rPr>
          <w:b w:val="0"/>
          <w:i w:val="0"/>
        </w:rPr>
        <w:t xml:space="preserve"> trên một trang tính biểu đồ, tiêu đề thủ tục sẽ như thế này: </w:t>
      </w:r>
      <w:r>
        <w:rPr>
          <w:rFonts w:ascii="Consolas" w:hAnsi="Consolas"/>
          <w:b w:val="0"/>
          <w:i w:val="0"/>
          <w:sz w:val="20"/>
        </w:rPr>
        <w:t>Chart_BeforeDoubleClick</w:t>
      </w:r>
      <w:r>
        <w:rPr>
          <w:b w:val="0"/>
          <w:i w:val="0"/>
        </w:rPr>
        <w:t>.</w:t>
      </w:r>
    </w:p>
    <w:p>
      <w:pPr>
        <w:spacing w:after="80"/>
      </w:pPr>
      <w:r>
        <w:rPr>
          <w:b w:val="0"/>
          <w:i w:val="0"/>
        </w:rPr>
        <w:t xml:space="preserve">Để kích hoạt sự kiện </w:t>
      </w:r>
      <w:r>
        <w:rPr>
          <w:rFonts w:ascii="Consolas" w:hAnsi="Consolas"/>
          <w:b w:val="0"/>
          <w:i w:val="0"/>
          <w:sz w:val="20"/>
        </w:rPr>
        <w:t>BeforeDoubleClick</w:t>
      </w:r>
      <w:r>
        <w:rPr>
          <w:b w:val="0"/>
          <w:i w:val="0"/>
        </w:rPr>
        <w:t xml:space="preserve"> trên một biểu đồ nhúng (dùng đối tượng lớp đã tạo ở phần trước), tiêu đề thủ tục sẽ như thế này: </w:t>
      </w:r>
      <w:r>
        <w:rPr>
          <w:rFonts w:ascii="Consolas" w:hAnsi="Consolas"/>
          <w:b w:val="0"/>
          <w:i w:val="0"/>
          <w:sz w:val="20"/>
        </w:rPr>
        <w:t>myChartClass_BeforeDoubleClick</w:t>
      </w:r>
      <w:r>
        <w:rPr>
          <w:b w:val="0"/>
          <w:i w:val="0"/>
        </w:rPr>
        <w:t>.</w:t>
      </w:r>
    </w:p>
    <w:p>
      <w:pPr>
        <w:spacing w:after="80"/>
      </w:pPr>
      <w:r>
        <w:rPr>
          <w:b w:val="0"/>
          <w:i w:val="0"/>
        </w:rPr>
        <w:t>Bảng 7-4 liệt kê các sự kiện biểu đồ khác nhau có sẵn cho cả biểu đồ nhúng lẫn trang tính biểu đồ.</w:t>
      </w:r>
    </w:p>
    <w:p>
      <w:pPr>
        <w:spacing w:after="160"/>
        <w:jc w:val="center"/>
      </w:pPr>
      <w:r>
        <w:rPr>
          <w:rFonts w:ascii="Calibri" w:hAnsi="Calibri"/>
          <w:b/>
          <w:i/>
          <w:sz w:val="19"/>
        </w:rPr>
        <w:t>BẢNG 7-4</w:t>
      </w:r>
      <w:r>
        <w:rPr>
          <w:rFonts w:ascii="Calibri" w:hAnsi="Calibri"/>
          <w:b w:val="0"/>
          <w:i/>
          <w:sz w:val="19"/>
        </w:rPr>
        <w:t xml:space="preserve"> Các sự kiện biểu đồ</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Tên sự kiện</w:t>
            </w:r>
          </w:p>
        </w:tc>
        <w:tc>
          <w:tcPr>
            <w:tcW w:type="dxa" w:w="4680"/>
          </w:tcPr>
          <w:p>
            <w:r/>
            <w:r>
              <w:rPr>
                <w:b/>
                <w:i w:val="0"/>
                <w:sz w:val="19"/>
              </w:rPr>
              <w:t>Mô tả</w:t>
            </w:r>
          </w:p>
        </w:tc>
      </w:tr>
      <w:tr>
        <w:tc>
          <w:tcPr>
            <w:tcW w:type="dxa" w:w="4680"/>
          </w:tcPr>
          <w:p>
            <w:r/>
            <w:r>
              <w:rPr>
                <w:rFonts w:ascii="Consolas" w:hAnsi="Consolas"/>
                <w:b w:val="0"/>
                <w:i w:val="0"/>
                <w:sz w:val="19"/>
              </w:rPr>
              <w:t>Chart_Activate</w:t>
            </w:r>
          </w:p>
        </w:tc>
        <w:tc>
          <w:tcPr>
            <w:tcW w:type="dxa" w:w="4680"/>
          </w:tcPr>
          <w:p>
            <w:r/>
            <w:r>
              <w:rPr>
                <w:b w:val="0"/>
                <w:i w:val="0"/>
                <w:sz w:val="19"/>
              </w:rPr>
              <w:t>Xảy ra khi một chart sheet (trang biểu đồ) được kích hoạt hoặc thay đổi.</w:t>
            </w:r>
          </w:p>
        </w:tc>
      </w:tr>
      <w:tr>
        <w:tc>
          <w:tcPr>
            <w:tcW w:type="dxa" w:w="4680"/>
          </w:tcPr>
          <w:p>
            <w:r/>
            <w:r>
              <w:rPr>
                <w:rFonts w:ascii="Consolas" w:hAnsi="Consolas"/>
                <w:b w:val="0"/>
                <w:i w:val="0"/>
                <w:sz w:val="19"/>
              </w:rPr>
              <w:t>Chart_BeforeDoubleClick</w:t>
            </w:r>
          </w:p>
        </w:tc>
        <w:tc>
          <w:tcPr>
            <w:tcW w:type="dxa" w:w="4680"/>
          </w:tcPr>
          <w:p>
            <w:r/>
            <w:r>
              <w:rPr>
                <w:b w:val="0"/>
                <w:i w:val="0"/>
                <w:sz w:val="19"/>
              </w:rPr>
              <w:t xml:space="preserve">Xảy ra khi bất kỳ phần nào của biểu đồ bị nhấp đúp. </w:t>
            </w:r>
            <w:r>
              <w:rPr>
                <w:rFonts w:ascii="Consolas" w:hAnsi="Consolas"/>
                <w:b w:val="0"/>
                <w:i w:val="0"/>
                <w:sz w:val="19"/>
              </w:rPr>
              <w:t>ElementID</w:t>
            </w:r>
            <w:r>
              <w:rPr>
                <w:b w:val="0"/>
                <w:i w:val="0"/>
                <w:sz w:val="19"/>
              </w:rPr>
              <w:t xml:space="preserve"> là phần của biểu đồ bị nhấp đúp, chẳng hạn như phần chú thích (legend). </w:t>
            </w:r>
            <w:r>
              <w:rPr>
                <w:rFonts w:ascii="Consolas" w:hAnsi="Consolas"/>
                <w:b w:val="0"/>
                <w:i w:val="0"/>
                <w:sz w:val="19"/>
              </w:rPr>
              <w:t>Arg1</w:t>
            </w:r>
            <w:r>
              <w:rPr>
                <w:b w:val="0"/>
                <w:i w:val="0"/>
                <w:sz w:val="19"/>
              </w:rPr>
              <w:t xml:space="preserve"> và </w:t>
            </w:r>
            <w:r>
              <w:rPr>
                <w:rFonts w:ascii="Consolas" w:hAnsi="Consolas"/>
                <w:b w:val="0"/>
                <w:i w:val="0"/>
                <w:sz w:val="19"/>
              </w:rPr>
              <w:t>Arg2</w:t>
            </w:r>
            <w:r>
              <w:rPr>
                <w:b w:val="0"/>
                <w:i w:val="0"/>
                <w:sz w:val="19"/>
              </w:rPr>
              <w:t xml:space="preserve"> phụ thuộc vào </w:t>
            </w:r>
            <w:r>
              <w:rPr>
                <w:rFonts w:ascii="Consolas" w:hAnsi="Consolas"/>
                <w:b w:val="0"/>
                <w:i w:val="0"/>
                <w:sz w:val="19"/>
              </w:rPr>
              <w:t>ElementID</w:t>
            </w:r>
            <w:r>
              <w:rPr>
                <w:b w:val="0"/>
                <w:i w:val="0"/>
                <w:sz w:val="19"/>
              </w:rPr>
              <w:t xml:space="preserve">;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hành động nhấp đúp mặc định xảy ra.</w:t>
            </w:r>
          </w:p>
        </w:tc>
      </w:tr>
      <w:tr>
        <w:tc>
          <w:tcPr>
            <w:tcW w:type="dxa" w:w="4680"/>
          </w:tcPr>
          <w:p>
            <w:r/>
            <w:r>
              <w:rPr>
                <w:rFonts w:ascii="Consolas" w:hAnsi="Consolas"/>
                <w:b w:val="0"/>
                <w:i w:val="0"/>
                <w:sz w:val="19"/>
              </w:rPr>
              <w:t>Chart_BeforeRightClick</w:t>
            </w:r>
          </w:p>
        </w:tc>
        <w:tc>
          <w:tcPr>
            <w:tcW w:type="dxa" w:w="4680"/>
          </w:tcPr>
          <w:p>
            <w:r/>
            <w:r>
              <w:rPr>
                <w:b w:val="0"/>
                <w:i w:val="0"/>
                <w:sz w:val="19"/>
              </w:rPr>
              <w:t xml:space="preserve">Xảy ra khi người dùng nhấp chuột phải vào biểu đồ.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hành động nhấp chuột phải mặc định xảy ra.</w:t>
            </w:r>
          </w:p>
        </w:tc>
      </w:tr>
      <w:tr>
        <w:tc>
          <w:tcPr>
            <w:tcW w:type="dxa" w:w="4680"/>
          </w:tcPr>
          <w:p>
            <w:r/>
            <w:r>
              <w:rPr>
                <w:rFonts w:ascii="Consolas" w:hAnsi="Consolas"/>
                <w:b w:val="0"/>
                <w:i w:val="0"/>
                <w:sz w:val="19"/>
              </w:rPr>
              <w:t>Chart_Calculate</w:t>
            </w:r>
          </w:p>
        </w:tc>
        <w:tc>
          <w:tcPr>
            <w:tcW w:type="dxa" w:w="4680"/>
          </w:tcPr>
          <w:p>
            <w:r/>
            <w:r>
              <w:rPr>
                <w:b w:val="0"/>
                <w:i w:val="0"/>
                <w:sz w:val="19"/>
              </w:rPr>
              <w:t>Xảy ra khi người dùng thay đổi dữ liệu của biểu đồ.</w:t>
            </w:r>
          </w:p>
        </w:tc>
      </w:tr>
      <w:tr>
        <w:tc>
          <w:tcPr>
            <w:tcW w:type="dxa" w:w="4680"/>
          </w:tcPr>
          <w:p>
            <w:r/>
            <w:r>
              <w:rPr>
                <w:rFonts w:ascii="Consolas" w:hAnsi="Consolas"/>
                <w:b w:val="0"/>
                <w:i w:val="0"/>
                <w:sz w:val="19"/>
              </w:rPr>
              <w:t>Chart_Deactivate</w:t>
            </w:r>
          </w:p>
        </w:tc>
        <w:tc>
          <w:tcPr>
            <w:tcW w:type="dxa" w:w="4680"/>
          </w:tcPr>
          <w:p>
            <w:r/>
            <w:r>
              <w:rPr>
                <w:b w:val="0"/>
                <w:i w:val="0"/>
                <w:sz w:val="19"/>
              </w:rPr>
              <w:t>Xảy ra khi người dùng chọn một đối tượng khác (chẳng hạn như một biểu đồ hoặc trang tính khác) làm đối tượng đang hoạt động.</w:t>
            </w:r>
          </w:p>
        </w:tc>
      </w:tr>
      <w:tr>
        <w:tc>
          <w:tcPr>
            <w:tcW w:type="dxa" w:w="4680"/>
          </w:tcPr>
          <w:p>
            <w:r/>
            <w:r>
              <w:rPr>
                <w:rFonts w:ascii="Consolas" w:hAnsi="Consolas"/>
                <w:b w:val="0"/>
                <w:i w:val="0"/>
                <w:sz w:val="19"/>
              </w:rPr>
              <w:t>Chart_MouseDown</w:t>
            </w:r>
          </w:p>
        </w:tc>
        <w:tc>
          <w:tcPr>
            <w:tcW w:type="dxa" w:w="4680"/>
          </w:tcPr>
          <w:p>
            <w:r/>
            <w:r>
              <w:rPr>
                <w:b w:val="0"/>
                <w:i w:val="0"/>
                <w:sz w:val="19"/>
              </w:rPr>
              <w:t xml:space="preserve">Xảy ra khi con trỏ đang ở trên biểu đồ và người dùng nhấn bất kỳ nút chuột nào. </w:t>
            </w:r>
            <w:r>
              <w:rPr>
                <w:rFonts w:ascii="Consolas" w:hAnsi="Consolas"/>
                <w:b w:val="0"/>
                <w:i w:val="0"/>
                <w:sz w:val="19"/>
              </w:rPr>
              <w:t>Button</w:t>
            </w:r>
            <w:r>
              <w:rPr>
                <w:b w:val="0"/>
                <w:i w:val="0"/>
                <w:sz w:val="19"/>
              </w:rPr>
              <w:t xml:space="preserve"> là nút chuột đã được nhấp; </w:t>
            </w:r>
            <w:r>
              <w:rPr>
                <w:rFonts w:ascii="Consolas" w:hAnsi="Consolas"/>
                <w:b w:val="0"/>
                <w:i w:val="0"/>
                <w:sz w:val="19"/>
              </w:rPr>
              <w:t>Shift</w:t>
            </w:r>
            <w:r>
              <w:rPr>
                <w:b w:val="0"/>
                <w:i w:val="0"/>
                <w:sz w:val="19"/>
              </w:rPr>
              <w:t xml:space="preserve"> cho biết các phím Shift, Ctrl hoặc Alt có được nhấn hay không; </w:t>
            </w:r>
            <w:r>
              <w:rPr>
                <w:rFonts w:ascii="Consolas" w:hAnsi="Consolas"/>
                <w:b w:val="0"/>
                <w:i w:val="0"/>
                <w:sz w:val="19"/>
              </w:rPr>
              <w:t>X</w:t>
            </w:r>
            <w:r>
              <w:rPr>
                <w:b w:val="0"/>
                <w:i w:val="0"/>
                <w:sz w:val="19"/>
              </w:rPr>
              <w:t xml:space="preserve"> là tọa độ X của con trỏ khi nút được nhấn; </w:t>
            </w:r>
            <w:r>
              <w:rPr>
                <w:rFonts w:ascii="Consolas" w:hAnsi="Consolas"/>
                <w:b w:val="0"/>
                <w:i w:val="0"/>
                <w:sz w:val="19"/>
              </w:rPr>
              <w:t>Y</w:t>
            </w:r>
            <w:r>
              <w:rPr>
                <w:b w:val="0"/>
                <w:i w:val="0"/>
                <w:sz w:val="19"/>
              </w:rPr>
              <w:t xml:space="preserve"> là tọa độ Y của con trỏ khi nút được nhấn.</w:t>
            </w:r>
          </w:p>
        </w:tc>
      </w:tr>
      <w:tr>
        <w:tc>
          <w:tcPr>
            <w:tcW w:type="dxa" w:w="4680"/>
          </w:tcPr>
          <w:p>
            <w:r/>
            <w:r>
              <w:rPr>
                <w:rFonts w:ascii="Consolas" w:hAnsi="Consolas"/>
                <w:b w:val="0"/>
                <w:i w:val="0"/>
                <w:sz w:val="19"/>
              </w:rPr>
              <w:t>Chart_MouseMove</w:t>
            </w:r>
          </w:p>
        </w:tc>
        <w:tc>
          <w:tcPr>
            <w:tcW w:type="dxa" w:w="4680"/>
          </w:tcPr>
          <w:p>
            <w:r/>
            <w:r>
              <w:rPr>
                <w:b w:val="0"/>
                <w:i w:val="0"/>
                <w:sz w:val="19"/>
              </w:rPr>
              <w:t xml:space="preserve">Xảy ra khi người dùng di chuyển con trỏ trên biểu đồ. </w:t>
            </w:r>
            <w:r>
              <w:rPr>
                <w:rFonts w:ascii="Consolas" w:hAnsi="Consolas"/>
                <w:b w:val="0"/>
                <w:i w:val="0"/>
                <w:sz w:val="19"/>
              </w:rPr>
              <w:t>Button</w:t>
            </w:r>
            <w:r>
              <w:rPr>
                <w:b w:val="0"/>
                <w:i w:val="0"/>
                <w:sz w:val="19"/>
              </w:rPr>
              <w:t xml:space="preserve"> là nút chuột đang được giữ, nếu có; </w:t>
            </w:r>
            <w:r>
              <w:rPr>
                <w:rFonts w:ascii="Consolas" w:hAnsi="Consolas"/>
                <w:b w:val="0"/>
                <w:i w:val="0"/>
                <w:sz w:val="19"/>
              </w:rPr>
              <w:t>Shift</w:t>
            </w:r>
            <w:r>
              <w:rPr>
                <w:b w:val="0"/>
                <w:i w:val="0"/>
                <w:sz w:val="19"/>
              </w:rPr>
              <w:t xml:space="preserve"> cho biết các phím Shift, Ctrl hoặc Alt có được nhấn hay không; </w:t>
            </w:r>
            <w:r>
              <w:rPr>
                <w:rFonts w:ascii="Consolas" w:hAnsi="Consolas"/>
                <w:b w:val="0"/>
                <w:i w:val="0"/>
                <w:sz w:val="19"/>
              </w:rPr>
              <w:t>X</w:t>
            </w:r>
            <w:r>
              <w:rPr>
                <w:b w:val="0"/>
                <w:i w:val="0"/>
                <w:sz w:val="19"/>
              </w:rPr>
              <w:t xml:space="preserve"> là tọa độ X của con trỏ trên biểu đồ; </w:t>
            </w:r>
            <w:r>
              <w:rPr>
                <w:rFonts w:ascii="Consolas" w:hAnsi="Consolas"/>
                <w:b w:val="0"/>
                <w:i w:val="0"/>
                <w:sz w:val="19"/>
              </w:rPr>
              <w:t>Y</w:t>
            </w:r>
            <w:r>
              <w:rPr>
                <w:b w:val="0"/>
                <w:i w:val="0"/>
                <w:sz w:val="19"/>
              </w:rPr>
              <w:t xml:space="preserve"> là tọa độ Y của con trỏ trên biểu đồ.</w:t>
            </w:r>
          </w:p>
        </w:tc>
      </w:tr>
      <w:tr>
        <w:tc>
          <w:tcPr>
            <w:tcW w:type="dxa" w:w="4680"/>
          </w:tcPr>
          <w:p>
            <w:r/>
            <w:r>
              <w:rPr>
                <w:rFonts w:ascii="Consolas" w:hAnsi="Consolas"/>
                <w:b w:val="0"/>
                <w:i w:val="0"/>
                <w:sz w:val="19"/>
              </w:rPr>
              <w:t>Chart_MouseUp</w:t>
            </w:r>
          </w:p>
        </w:tc>
        <w:tc>
          <w:tcPr>
            <w:tcW w:type="dxa" w:w="4680"/>
          </w:tcPr>
          <w:p>
            <w:r/>
            <w:r>
              <w:rPr>
                <w:b w:val="0"/>
                <w:i w:val="0"/>
                <w:sz w:val="19"/>
              </w:rPr>
              <w:t xml:space="preserve">Xảy ra khi người dùng nhả bất kỳ nút chuột nào trong khi con trỏ đang ở trên biểu đồ. </w:t>
            </w:r>
            <w:r>
              <w:rPr>
                <w:rFonts w:ascii="Consolas" w:hAnsi="Consolas"/>
                <w:b w:val="0"/>
                <w:i w:val="0"/>
                <w:sz w:val="19"/>
              </w:rPr>
              <w:t>Button</w:t>
            </w:r>
            <w:r>
              <w:rPr>
                <w:b w:val="0"/>
                <w:i w:val="0"/>
                <w:sz w:val="19"/>
              </w:rPr>
              <w:t xml:space="preserve"> là nút chuột đã được nhấp; </w:t>
            </w:r>
            <w:r>
              <w:rPr>
                <w:rFonts w:ascii="Consolas" w:hAnsi="Consolas"/>
                <w:b w:val="0"/>
                <w:i w:val="0"/>
                <w:sz w:val="19"/>
              </w:rPr>
              <w:t>Shift</w:t>
            </w:r>
            <w:r>
              <w:rPr>
                <w:b w:val="0"/>
                <w:i w:val="0"/>
                <w:sz w:val="19"/>
              </w:rPr>
              <w:t xml:space="preserve"> cho biết các phím Shift, Ctrl hoặc Alt có được nhấn hay không; </w:t>
            </w:r>
            <w:r>
              <w:rPr>
                <w:rFonts w:ascii="Consolas" w:hAnsi="Consolas"/>
                <w:b w:val="0"/>
                <w:i w:val="0"/>
                <w:sz w:val="19"/>
              </w:rPr>
              <w:t>X</w:t>
            </w:r>
            <w:r>
              <w:rPr>
                <w:b w:val="0"/>
                <w:i w:val="0"/>
                <w:sz w:val="19"/>
              </w:rPr>
              <w:t xml:space="preserve"> là tọa độ X của con trỏ khi nút được nhả; </w:t>
            </w:r>
            <w:r>
              <w:rPr>
                <w:rFonts w:ascii="Consolas" w:hAnsi="Consolas"/>
                <w:b w:val="0"/>
                <w:i w:val="0"/>
                <w:sz w:val="19"/>
              </w:rPr>
              <w:t>Y</w:t>
            </w:r>
            <w:r>
              <w:rPr>
                <w:b w:val="0"/>
                <w:i w:val="0"/>
                <w:sz w:val="19"/>
              </w:rPr>
              <w:t xml:space="preserve"> là tọa độ Y của con trỏ khi nút được nhả.</w:t>
            </w:r>
          </w:p>
        </w:tc>
      </w:tr>
      <w:tr>
        <w:tc>
          <w:tcPr>
            <w:tcW w:type="dxa" w:w="4680"/>
          </w:tcPr>
          <w:p>
            <w:r/>
            <w:r>
              <w:rPr>
                <w:rFonts w:ascii="Consolas" w:hAnsi="Consolas"/>
                <w:b w:val="0"/>
                <w:i w:val="0"/>
                <w:sz w:val="19"/>
              </w:rPr>
              <w:t>Chart_Resize</w:t>
            </w:r>
          </w:p>
        </w:tc>
        <w:tc>
          <w:tcPr>
            <w:tcW w:type="dxa" w:w="4680"/>
          </w:tcPr>
          <w:p>
            <w:r/>
            <w:r>
              <w:rPr>
                <w:b w:val="0"/>
                <w:i w:val="0"/>
                <w:sz w:val="19"/>
              </w:rPr>
              <w:t>Xảy ra khi người dùng thay đổi kích thước biểu đồ bằng các tay cầm thay đổi kích thước. Tuy nhiên, sự kiện này không xảy ra khi kích thước được thay đổi bằng các điều khiển kích thước trên tab Chart Tools, Format hoặc trong ngăn tác vụ Format Chart Area.</w:t>
            </w:r>
          </w:p>
        </w:tc>
      </w:tr>
      <w:tr>
        <w:tc>
          <w:tcPr>
            <w:tcW w:type="dxa" w:w="4680"/>
          </w:tcPr>
          <w:p>
            <w:r/>
            <w:r>
              <w:rPr>
                <w:rFonts w:ascii="Consolas" w:hAnsi="Consolas"/>
                <w:b w:val="0"/>
                <w:i w:val="0"/>
                <w:sz w:val="19"/>
              </w:rPr>
              <w:t>Chart_Select</w:t>
            </w:r>
          </w:p>
        </w:tc>
        <w:tc>
          <w:tcPr>
            <w:tcW w:type="dxa" w:w="4680"/>
          </w:tcPr>
          <w:p>
            <w:r/>
            <w:r>
              <w:rPr>
                <w:b w:val="0"/>
                <w:i w:val="0"/>
                <w:sz w:val="19"/>
              </w:rPr>
              <w:t xml:space="preserve">Xảy ra khi người dùng chọn một phần tử biểu đồ. </w:t>
            </w:r>
            <w:r>
              <w:rPr>
                <w:rFonts w:ascii="Consolas" w:hAnsi="Consolas"/>
                <w:b w:val="0"/>
                <w:i w:val="0"/>
                <w:sz w:val="19"/>
              </w:rPr>
              <w:t>ElementID</w:t>
            </w:r>
            <w:r>
              <w:rPr>
                <w:b w:val="0"/>
                <w:i w:val="0"/>
                <w:sz w:val="19"/>
              </w:rPr>
              <w:t xml:space="preserve"> là phần biểu đồ được chọn, chẳng hạn như chú giải. </w:t>
            </w:r>
            <w:r>
              <w:rPr>
                <w:rFonts w:ascii="Consolas" w:hAnsi="Consolas"/>
                <w:b w:val="0"/>
                <w:i w:val="0"/>
                <w:sz w:val="19"/>
              </w:rPr>
              <w:t>Arg1</w:t>
            </w:r>
            <w:r>
              <w:rPr>
                <w:b w:val="0"/>
                <w:i w:val="0"/>
                <w:sz w:val="19"/>
              </w:rPr>
              <w:t xml:space="preserve"> và </w:t>
            </w:r>
            <w:r>
              <w:rPr>
                <w:rFonts w:ascii="Consolas" w:hAnsi="Consolas"/>
                <w:b w:val="0"/>
                <w:i w:val="0"/>
                <w:sz w:val="19"/>
              </w:rPr>
              <w:t>Arg2</w:t>
            </w:r>
            <w:r>
              <w:rPr>
                <w:b w:val="0"/>
                <w:i w:val="0"/>
                <w:sz w:val="19"/>
              </w:rPr>
              <w:t xml:space="preserve"> phụ thuộc vào </w:t>
            </w:r>
            <w:r>
              <w:rPr>
                <w:rFonts w:ascii="Consolas" w:hAnsi="Consolas"/>
                <w:b w:val="0"/>
                <w:i w:val="0"/>
                <w:sz w:val="19"/>
              </w:rPr>
              <w:t>ElementID</w:t>
            </w:r>
            <w:r>
              <w:rPr>
                <w:b w:val="0"/>
                <w:i w:val="0"/>
                <w:sz w:val="19"/>
              </w:rPr>
              <w:t>.</w:t>
            </w:r>
          </w:p>
        </w:tc>
      </w:tr>
      <w:tr>
        <w:tc>
          <w:tcPr>
            <w:tcW w:type="dxa" w:w="4680"/>
          </w:tcPr>
          <w:p>
            <w:r/>
            <w:r>
              <w:rPr>
                <w:rFonts w:ascii="Consolas" w:hAnsi="Consolas"/>
                <w:b w:val="0"/>
                <w:i w:val="0"/>
                <w:sz w:val="19"/>
              </w:rPr>
              <w:t>Chart_SeriesChange</w:t>
            </w:r>
          </w:p>
        </w:tc>
        <w:tc>
          <w:tcPr>
            <w:tcW w:type="dxa" w:w="4680"/>
          </w:tcPr>
          <w:p>
            <w:r/>
            <w:r>
              <w:rPr>
                <w:b w:val="0"/>
                <w:i w:val="0"/>
                <w:sz w:val="19"/>
              </w:rPr>
              <w:t xml:space="preserve">Xảy ra khi một điểm dữ liệu biểu đồ được cập nhật. </w:t>
            </w:r>
            <w:r>
              <w:rPr>
                <w:rFonts w:ascii="Consolas" w:hAnsi="Consolas"/>
                <w:b w:val="0"/>
                <w:i w:val="0"/>
                <w:sz w:val="19"/>
              </w:rPr>
              <w:t>SeriesIndex</w:t>
            </w:r>
            <w:r>
              <w:rPr>
                <w:b w:val="0"/>
                <w:i w:val="0"/>
                <w:sz w:val="19"/>
              </w:rPr>
              <w:t xml:space="preserve"> là vị trí trong tập hợp Series của chuỗi dữ liệu được cập nhật; </w:t>
            </w:r>
            <w:r>
              <w:rPr>
                <w:rFonts w:ascii="Consolas" w:hAnsi="Consolas"/>
                <w:b w:val="0"/>
                <w:i w:val="0"/>
                <w:sz w:val="19"/>
              </w:rPr>
              <w:t>PointIndex</w:t>
            </w:r>
            <w:r>
              <w:rPr>
                <w:b w:val="0"/>
                <w:i w:val="0"/>
                <w:sz w:val="19"/>
              </w:rPr>
              <w:t xml:space="preserve"> là vị trí trong tập hợp Point của các điểm được cập nhật.</w:t>
            </w:r>
          </w:p>
        </w:tc>
      </w:tr>
    </w:tbl>
    <w:p>
      <w:pPr>
        <w:spacing w:after="0"/>
      </w:pPr>
    </w:p>
    <w:p>
      <w:pPr>
        <w:pStyle w:val="Heading3"/>
      </w:pPr>
      <w:r>
        <w:rPr>
          <w:rFonts w:ascii="Calibri" w:hAnsi="Calibri"/>
          <w:b/>
          <w:i w:val="0"/>
          <w:sz w:val="26"/>
        </w:rPr>
        <w:t>Các sự kiện cấp ứng dụng</w:t>
      </w:r>
    </w:p>
    <w:p>
      <w:pPr>
        <w:spacing w:after="80"/>
      </w:pPr>
      <w:r>
        <w:rPr>
          <w:b w:val="0"/>
          <w:i w:val="0"/>
        </w:rPr>
        <w:t>Các sự kiện cấp ứng dụng, được liệt kê trong Bảng 7-5, ảnh hưởng đến tất cả các workbook đang mở trong một phiên Excel. Bạn cần một class module để truy cập chúng. Điều này tương tự như class module được dùng để truy cập các sự kiện cho biểu đồ nhúng. Để biết thêm thông tin về class module, xem Chương 9.</w:t>
      </w:r>
    </w:p>
    <w:p>
      <w:pPr>
        <w:spacing w:after="160"/>
        <w:jc w:val="center"/>
      </w:pPr>
      <w:r>
        <w:rPr>
          <w:rFonts w:ascii="Calibri" w:hAnsi="Calibri"/>
          <w:b/>
          <w:i/>
          <w:sz w:val="19"/>
        </w:rPr>
        <w:t>BẢNG 7-5</w:t>
      </w:r>
      <w:r>
        <w:rPr>
          <w:rFonts w:ascii="Calibri" w:hAnsi="Calibri"/>
          <w:b w:val="0"/>
          <w:i/>
          <w:sz w:val="19"/>
        </w:rPr>
        <w:t xml:space="preserve"> Các sự kiện ứng dụng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Tên sự kiện</w:t>
            </w:r>
          </w:p>
        </w:tc>
        <w:tc>
          <w:tcPr>
            <w:tcW w:type="dxa" w:w="4680"/>
          </w:tcPr>
          <w:p>
            <w:r/>
            <w:r>
              <w:rPr>
                <w:b/>
                <w:i w:val="0"/>
                <w:sz w:val="19"/>
              </w:rPr>
              <w:t>Mô tả</w:t>
            </w:r>
          </w:p>
        </w:tc>
      </w:tr>
      <w:tr>
        <w:tc>
          <w:tcPr>
            <w:tcW w:type="dxa" w:w="4680"/>
          </w:tcPr>
          <w:p>
            <w:r/>
            <w:r>
              <w:rPr>
                <w:rFonts w:ascii="Consolas" w:hAnsi="Consolas"/>
                <w:b w:val="0"/>
                <w:i w:val="0"/>
                <w:sz w:val="19"/>
              </w:rPr>
              <w:t>AppEvent_AfterCalculate</w:t>
            </w:r>
          </w:p>
        </w:tc>
        <w:tc>
          <w:tcPr>
            <w:tcW w:type="dxa" w:w="4680"/>
          </w:tcPr>
          <w:p>
            <w:r/>
            <w:r>
              <w:rPr>
                <w:b w:val="0"/>
                <w:i w:val="0"/>
                <w:sz w:val="19"/>
              </w:rPr>
              <w:t xml:space="preserve">Xảy ra sau khi tất cả các phép tính hoàn tất, sau các sự kiện </w:t>
            </w:r>
            <w:r>
              <w:rPr>
                <w:rFonts w:ascii="Consolas" w:hAnsi="Consolas"/>
                <w:b w:val="0"/>
                <w:i w:val="0"/>
                <w:sz w:val="19"/>
              </w:rPr>
              <w:t>AfterRefresh</w:t>
            </w:r>
            <w:r>
              <w:rPr>
                <w:b w:val="0"/>
                <w:i w:val="0"/>
                <w:sz w:val="19"/>
              </w:rPr>
              <w:t xml:space="preserve"> và </w:t>
            </w:r>
            <w:r>
              <w:rPr>
                <w:rFonts w:ascii="Consolas" w:hAnsi="Consolas"/>
                <w:b w:val="0"/>
                <w:i w:val="0"/>
                <w:sz w:val="19"/>
              </w:rPr>
              <w:t>SheetChange</w:t>
            </w:r>
            <w:r>
              <w:rPr>
                <w:b w:val="0"/>
                <w:i w:val="0"/>
                <w:sz w:val="19"/>
              </w:rPr>
              <w:t xml:space="preserve">, và sau khi </w:t>
            </w:r>
            <w:r>
              <w:rPr>
                <w:rFonts w:ascii="Consolas" w:hAnsi="Consolas"/>
                <w:b w:val="0"/>
                <w:i w:val="0"/>
                <w:sz w:val="19"/>
              </w:rPr>
              <w:t>Application.CalculationState</w:t>
            </w:r>
            <w:r>
              <w:rPr>
                <w:b w:val="0"/>
                <w:i w:val="0"/>
                <w:sz w:val="19"/>
              </w:rPr>
              <w:t xml:space="preserve"> được đặt thành </w:t>
            </w:r>
            <w:r>
              <w:rPr>
                <w:rFonts w:ascii="Consolas" w:hAnsi="Consolas"/>
                <w:b w:val="0"/>
                <w:i w:val="0"/>
                <w:sz w:val="19"/>
              </w:rPr>
              <w:t>xlDone</w:t>
            </w:r>
            <w:r>
              <w:rPr>
                <w:b w:val="0"/>
                <w:i w:val="0"/>
                <w:sz w:val="19"/>
              </w:rPr>
              <w:t>, đồng thời không còn truy vấn nào đang chờ xử lý hay phép tính nào chưa hoàn tất.</w:t>
            </w:r>
          </w:p>
        </w:tc>
      </w:tr>
      <w:tr>
        <w:tc>
          <w:tcPr>
            <w:tcW w:type="dxa" w:w="4680"/>
          </w:tcPr>
          <w:p>
            <w:r/>
            <w:r>
              <w:rPr>
                <w:rFonts w:ascii="Consolas" w:hAnsi="Consolas"/>
                <w:b w:val="0"/>
                <w:i w:val="0"/>
                <w:sz w:val="19"/>
              </w:rPr>
              <w:t>AppEvent_NewWorkbook</w:t>
            </w:r>
          </w:p>
        </w:tc>
        <w:tc>
          <w:tcPr>
            <w:tcW w:type="dxa" w:w="4680"/>
          </w:tcPr>
          <w:p>
            <w:r/>
            <w:r>
              <w:rPr>
                <w:b w:val="0"/>
                <w:i w:val="0"/>
                <w:sz w:val="19"/>
              </w:rPr>
              <w:t xml:space="preserve">Xảy ra khi người dùng tạo một workbook mới. </w:t>
            </w:r>
            <w:r>
              <w:rPr>
                <w:rFonts w:ascii="Consolas" w:hAnsi="Consolas"/>
                <w:b w:val="0"/>
                <w:i w:val="0"/>
                <w:sz w:val="19"/>
              </w:rPr>
              <w:t>Wb</w:t>
            </w:r>
            <w:r>
              <w:rPr>
                <w:b w:val="0"/>
                <w:i w:val="0"/>
                <w:sz w:val="19"/>
              </w:rPr>
              <w:t xml:space="preserve"> là workbook mới.</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ProtectedViewWindowActivate</w:t>
            </w:r>
          </w:p>
        </w:tc>
        <w:tc>
          <w:tcPr>
            <w:tcW w:type="dxa" w:w="4680"/>
          </w:tcPr>
          <w:p>
            <w:r/>
            <w:r>
              <w:rPr>
                <w:b w:val="0"/>
                <w:i w:val="0"/>
                <w:sz w:val="19"/>
              </w:rPr>
              <w:t xml:space="preserve">Xảy ra khi người dùng kích hoạt một workbook ở chế độ Protected View (Chế độ bảo vệ). </w:t>
            </w:r>
            <w:r>
              <w:rPr>
                <w:rFonts w:ascii="Consolas" w:hAnsi="Consolas"/>
                <w:b w:val="0"/>
                <w:i w:val="0"/>
                <w:sz w:val="19"/>
              </w:rPr>
              <w:t>Pvw</w:t>
            </w:r>
            <w:r>
              <w:rPr>
                <w:b w:val="0"/>
                <w:i w:val="0"/>
                <w:sz w:val="19"/>
              </w:rPr>
              <w:t xml:space="preserve"> là workbook đang được kích hoạt.</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ProtectedViewWindowBeforeClose</w:t>
            </w:r>
          </w:p>
        </w:tc>
        <w:tc>
          <w:tcPr>
            <w:tcW w:type="dxa" w:w="4680"/>
          </w:tcPr>
          <w:p>
            <w:r/>
            <w:r>
              <w:rPr>
                <w:b w:val="0"/>
                <w:i w:val="0"/>
                <w:sz w:val="19"/>
              </w:rPr>
              <w:t xml:space="preserve">Xảy ra khi người dùng đóng một workbook ở chế độ Protected View. </w:t>
            </w:r>
            <w:r>
              <w:rPr>
                <w:rFonts w:ascii="Consolas" w:hAnsi="Consolas"/>
                <w:b w:val="0"/>
                <w:i w:val="0"/>
                <w:sz w:val="19"/>
              </w:rPr>
              <w:t>Pvw</w:t>
            </w:r>
            <w:r>
              <w:rPr>
                <w:b w:val="0"/>
                <w:i w:val="0"/>
                <w:sz w:val="19"/>
              </w:rPr>
              <w:t xml:space="preserve"> là workbook đang được hủy kích hoạt; </w:t>
            </w:r>
            <w:r>
              <w:rPr>
                <w:rFonts w:ascii="Consolas" w:hAnsi="Consolas"/>
                <w:b w:val="0"/>
                <w:i w:val="0"/>
                <w:sz w:val="19"/>
              </w:rPr>
              <w:t>Reason</w:t>
            </w:r>
            <w:r>
              <w:rPr>
                <w:b w:val="0"/>
                <w:i w:val="0"/>
                <w:sz w:val="19"/>
              </w:rPr>
              <w:t xml:space="preserve"> là lý do workbook đóng lại;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workbook đóng lại.</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ProtectedViewWindowDeactivate</w:t>
            </w:r>
          </w:p>
        </w:tc>
        <w:tc>
          <w:tcPr>
            <w:tcW w:type="dxa" w:w="4680"/>
          </w:tcPr>
          <w:p>
            <w:r/>
            <w:r>
              <w:rPr>
                <w:b w:val="0"/>
                <w:i w:val="0"/>
                <w:sz w:val="19"/>
              </w:rPr>
              <w:t xml:space="preserve">Xảy ra khi người dùng hủy kích hoạt một workbook ở chế độ Protected View. </w:t>
            </w:r>
            <w:r>
              <w:rPr>
                <w:rFonts w:ascii="Consolas" w:hAnsi="Consolas"/>
                <w:b w:val="0"/>
                <w:i w:val="0"/>
                <w:sz w:val="19"/>
              </w:rPr>
              <w:t>Pvw</w:t>
            </w:r>
            <w:r>
              <w:rPr>
                <w:b w:val="0"/>
                <w:i w:val="0"/>
                <w:sz w:val="19"/>
              </w:rPr>
              <w:t xml:space="preserve"> là workbook đang được hủy kích hoạt.</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ProtectedViewWindowOpen</w:t>
            </w:r>
          </w:p>
        </w:tc>
        <w:tc>
          <w:tcPr>
            <w:tcW w:type="dxa" w:w="4680"/>
          </w:tcPr>
          <w:p>
            <w:r/>
            <w:r>
              <w:rPr>
                <w:b w:val="0"/>
                <w:i w:val="0"/>
                <w:sz w:val="19"/>
              </w:rPr>
              <w:t xml:space="preserve">Xảy ra khi một workbook được mở ở chế độ Protected View. </w:t>
            </w:r>
            <w:r>
              <w:rPr>
                <w:rFonts w:ascii="Consolas" w:hAnsi="Consolas"/>
                <w:b w:val="0"/>
                <w:i w:val="0"/>
                <w:sz w:val="19"/>
              </w:rPr>
              <w:t>Pvw</w:t>
            </w:r>
            <w:r>
              <w:rPr>
                <w:b w:val="0"/>
                <w:i w:val="0"/>
                <w:sz w:val="19"/>
              </w:rPr>
              <w:t xml:space="preserve"> là workbook đang được mở.</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ProtectedViewWindowResize</w:t>
            </w:r>
          </w:p>
        </w:tc>
        <w:tc>
          <w:tcPr>
            <w:tcW w:type="dxa" w:w="4680"/>
          </w:tcPr>
          <w:p>
            <w:r/>
            <w:r>
              <w:rPr>
                <w:b w:val="0"/>
                <w:i w:val="0"/>
                <w:sz w:val="19"/>
              </w:rPr>
              <w:t xml:space="preserve">Xảy ra khi người dùng thay đổi kích thước cửa sổ của workbook được bảo vệ. Tuy nhiên, điều này không xảy ra trong chính ứng dụng. </w:t>
            </w:r>
            <w:r>
              <w:rPr>
                <w:rFonts w:ascii="Consolas" w:hAnsi="Consolas"/>
                <w:b w:val="0"/>
                <w:i w:val="0"/>
                <w:sz w:val="19"/>
              </w:rPr>
              <w:t>Pvw</w:t>
            </w:r>
            <w:r>
              <w:rPr>
                <w:b w:val="0"/>
                <w:i w:val="0"/>
                <w:sz w:val="19"/>
              </w:rPr>
              <w:t xml:space="preserve"> là workbook đang được thay đổi kích thước.</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ProtectedViewWindowBeforeEdit</w:t>
            </w:r>
          </w:p>
        </w:tc>
        <w:tc>
          <w:tcPr>
            <w:tcW w:type="dxa" w:w="4680"/>
          </w:tcPr>
          <w:p>
            <w:r/>
            <w:r>
              <w:rPr>
                <w:b w:val="0"/>
                <w:i w:val="0"/>
                <w:sz w:val="19"/>
              </w:rPr>
              <w:t xml:space="preserve">Xảy ra khi người dùng nhấp vào nút Enable Editing (Bật chỉnh sửa) trong một workbook được bảo vệ. </w:t>
            </w:r>
            <w:r>
              <w:rPr>
                <w:rFonts w:ascii="Consolas" w:hAnsi="Consolas"/>
                <w:b w:val="0"/>
                <w:i w:val="0"/>
                <w:sz w:val="19"/>
              </w:rPr>
              <w:t>Pvw</w:t>
            </w:r>
            <w:r>
              <w:rPr>
                <w:b w:val="0"/>
                <w:i w:val="0"/>
                <w:sz w:val="19"/>
              </w:rPr>
              <w:t xml:space="preserve"> là workbook được bảo vệ;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workbook được bật chỉnh sửa.</w:t>
            </w:r>
          </w:p>
        </w:tc>
      </w:tr>
      <w:tr>
        <w:tc>
          <w:tcPr>
            <w:tcW w:type="dxa" w:w="4680"/>
          </w:tcPr>
          <w:p>
            <w:r/>
            <w:r>
              <w:rPr>
                <w:rFonts w:ascii="Consolas" w:hAnsi="Consolas"/>
                <w:b w:val="0"/>
                <w:i w:val="0"/>
                <w:sz w:val="19"/>
              </w:rPr>
              <w:t>AppEvent_SheetActivate</w:t>
            </w:r>
          </w:p>
        </w:tc>
        <w:tc>
          <w:tcPr>
            <w:tcW w:type="dxa" w:w="4680"/>
          </w:tcPr>
          <w:p>
            <w:r/>
            <w:r>
              <w:rPr>
                <w:b w:val="0"/>
                <w:i w:val="0"/>
                <w:sz w:val="19"/>
              </w:rPr>
              <w:t xml:space="preserve">Xảy ra khi người dùng kích hoạt một sheet. </w:t>
            </w:r>
            <w:r>
              <w:rPr>
                <w:rFonts w:ascii="Consolas" w:hAnsi="Consolas"/>
                <w:b w:val="0"/>
                <w:i w:val="0"/>
                <w:sz w:val="19"/>
              </w:rPr>
              <w:t>Sh</w:t>
            </w:r>
            <w:r>
              <w:rPr>
                <w:b w:val="0"/>
                <w:i w:val="0"/>
                <w:sz w:val="19"/>
              </w:rPr>
              <w:t xml:space="preserve"> là worksheet hoặc chart sheet.</w:t>
            </w:r>
          </w:p>
        </w:tc>
      </w:tr>
      <w:tr>
        <w:tc>
          <w:tcPr>
            <w:tcW w:type="dxa" w:w="4680"/>
          </w:tcPr>
          <w:p>
            <w:r/>
            <w:r>
              <w:rPr>
                <w:rFonts w:ascii="Consolas" w:hAnsi="Consolas"/>
                <w:b w:val="0"/>
                <w:i w:val="0"/>
                <w:sz w:val="19"/>
              </w:rPr>
              <w:t>AppEvent_SheetBeforeDelete</w:t>
            </w:r>
          </w:p>
        </w:tc>
        <w:tc>
          <w:tcPr>
            <w:tcW w:type="dxa" w:w="4680"/>
          </w:tcPr>
          <w:p>
            <w:r/>
            <w:r>
              <w:rPr>
                <w:b w:val="0"/>
                <w:i w:val="0"/>
                <w:sz w:val="19"/>
              </w:rPr>
              <w:t xml:space="preserve">Xảy ra trước khi bất kỳ worksheet nào trong một workbook bị xóa. </w:t>
            </w:r>
            <w:r>
              <w:rPr>
                <w:rFonts w:ascii="Consolas" w:hAnsi="Consolas"/>
                <w:b w:val="0"/>
                <w:i w:val="0"/>
                <w:sz w:val="19"/>
              </w:rPr>
              <w:t>Sh</w:t>
            </w:r>
            <w:r>
              <w:rPr>
                <w:b w:val="0"/>
                <w:i w:val="0"/>
                <w:sz w:val="19"/>
              </w:rPr>
              <w:t xml:space="preserve"> là sheet đang bị xóa.</w:t>
            </w:r>
          </w:p>
        </w:tc>
      </w:tr>
      <w:tr>
        <w:tc>
          <w:tcPr>
            <w:tcW w:type="dxa" w:w="4680"/>
          </w:tcPr>
          <w:p>
            <w:r/>
            <w:r>
              <w:rPr>
                <w:rFonts w:ascii="Consolas" w:hAnsi="Consolas"/>
                <w:b w:val="0"/>
                <w:i w:val="0"/>
                <w:sz w:val="19"/>
              </w:rPr>
              <w:t>AppEvent_SheetBeforeDoubleClick</w:t>
            </w:r>
          </w:p>
        </w:tc>
        <w:tc>
          <w:tcPr>
            <w:tcW w:type="dxa" w:w="4680"/>
          </w:tcPr>
          <w:p>
            <w:r/>
            <w:r>
              <w:rPr>
                <w:b w:val="0"/>
                <w:i w:val="0"/>
                <w:sz w:val="19"/>
              </w:rPr>
              <w:t xml:space="preserve">Xảy ra khi người dùng nhấp đúp vào một trang tính. </w:t>
            </w:r>
            <w:r>
              <w:rPr>
                <w:rFonts w:ascii="Consolas" w:hAnsi="Consolas"/>
                <w:b w:val="0"/>
                <w:i w:val="0"/>
                <w:sz w:val="19"/>
              </w:rPr>
              <w:t>Target</w:t>
            </w:r>
            <w:r>
              <w:rPr>
                <w:b w:val="0"/>
                <w:i w:val="0"/>
                <w:sz w:val="19"/>
              </w:rPr>
              <w:t xml:space="preserve"> là vùng được chọn trên trang tính; </w:t>
            </w:r>
            <w:r>
              <w:rPr>
                <w:rFonts w:ascii="Consolas" w:hAnsi="Consolas"/>
                <w:b w:val="0"/>
                <w:i w:val="0"/>
                <w:sz w:val="19"/>
              </w:rPr>
              <w:t>Cancel</w:t>
            </w:r>
            <w:r>
              <w:rPr>
                <w:b w:val="0"/>
                <w:i w:val="0"/>
                <w:sz w:val="19"/>
              </w:rPr>
              <w:t xml:space="preserve"> mặc định được đặt thành </w:t>
            </w:r>
            <w:r>
              <w:rPr>
                <w:rFonts w:ascii="Consolas" w:hAnsi="Consolas"/>
                <w:b w:val="0"/>
                <w:i w:val="0"/>
                <w:sz w:val="19"/>
              </w:rPr>
              <w:t>False</w:t>
            </w:r>
            <w:r>
              <w:rPr>
                <w:b w:val="0"/>
                <w:i w:val="0"/>
                <w:sz w:val="19"/>
              </w:rPr>
              <w:t xml:space="preserve">. Tuy nhiên, khi được đặt thành </w:t>
            </w:r>
            <w:r>
              <w:rPr>
                <w:rFonts w:ascii="Consolas" w:hAnsi="Consolas"/>
                <w:b w:val="0"/>
                <w:i w:val="0"/>
                <w:sz w:val="19"/>
              </w:rPr>
              <w:t>True</w:t>
            </w:r>
            <w:r>
              <w:rPr>
                <w:b w:val="0"/>
                <w:i w:val="0"/>
                <w:sz w:val="19"/>
              </w:rPr>
              <w:t>, nó sẽ ngăn hành động mặc định, chẳng hạn như nhập vào một ô, diễn ra.</w:t>
            </w:r>
          </w:p>
        </w:tc>
      </w:tr>
      <w:tr>
        <w:tc>
          <w:tcPr>
            <w:tcW w:type="dxa" w:w="4680"/>
          </w:tcPr>
          <w:p>
            <w:r/>
            <w:r>
              <w:rPr>
                <w:rFonts w:ascii="Consolas" w:hAnsi="Consolas"/>
                <w:b w:val="0"/>
                <w:i w:val="0"/>
                <w:sz w:val="19"/>
              </w:rPr>
              <w:t>AppEvent_SheetBeforeRightClick</w:t>
            </w:r>
          </w:p>
        </w:tc>
        <w:tc>
          <w:tcPr>
            <w:tcW w:type="dxa" w:w="4680"/>
          </w:tcPr>
          <w:p>
            <w:r/>
            <w:r>
              <w:rPr>
                <w:b w:val="0"/>
                <w:i w:val="0"/>
                <w:sz w:val="19"/>
              </w:rPr>
              <w:t xml:space="preserve">Xảy ra khi người dùng nhấp chuột phải vào bất kỳ trang tính nào. </w:t>
            </w:r>
            <w:r>
              <w:rPr>
                <w:rFonts w:ascii="Consolas" w:hAnsi="Consolas"/>
                <w:b w:val="0"/>
                <w:i w:val="0"/>
                <w:sz w:val="19"/>
              </w:rPr>
              <w:t>Sh</w:t>
            </w:r>
            <w:r>
              <w:rPr>
                <w:b w:val="0"/>
                <w:i w:val="0"/>
                <w:sz w:val="19"/>
              </w:rPr>
              <w:t xml:space="preserve"> là trang tính đang hoạt động; </w:t>
            </w:r>
            <w:r>
              <w:rPr>
                <w:rFonts w:ascii="Consolas" w:hAnsi="Consolas"/>
                <w:b w:val="0"/>
                <w:i w:val="0"/>
                <w:sz w:val="19"/>
              </w:rPr>
              <w:t>Target</w:t>
            </w:r>
            <w:r>
              <w:rPr>
                <w:b w:val="0"/>
                <w:i w:val="0"/>
                <w:sz w:val="19"/>
              </w:rPr>
              <w:t xml:space="preserve"> là đối tượng được nhấp chuột phải;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hành động mặc định diễn ra.</w:t>
            </w:r>
          </w:p>
        </w:tc>
      </w:tr>
      <w:tr>
        <w:tc>
          <w:tcPr>
            <w:tcW w:type="dxa" w:w="4680"/>
          </w:tcPr>
          <w:p>
            <w:r/>
            <w:r>
              <w:rPr>
                <w:rFonts w:ascii="Consolas" w:hAnsi="Consolas"/>
                <w:b w:val="0"/>
                <w:i w:val="0"/>
                <w:sz w:val="19"/>
              </w:rPr>
              <w:t>AppEvent_SheetCalculate</w:t>
            </w:r>
          </w:p>
        </w:tc>
        <w:tc>
          <w:tcPr>
            <w:tcW w:type="dxa" w:w="4680"/>
          </w:tcPr>
          <w:p>
            <w:r/>
            <w:r>
              <w:rPr>
                <w:b w:val="0"/>
                <w:i w:val="0"/>
                <w:sz w:val="19"/>
              </w:rPr>
              <w:t xml:space="preserve">Xảy ra khi người dùng tính toán lại bất kỳ trang tính nào hoặc vẽ bất kỳ dữ liệu đã cập nhật nào lên biểu đồ. </w:t>
            </w:r>
            <w:r>
              <w:rPr>
                <w:rFonts w:ascii="Consolas" w:hAnsi="Consolas"/>
                <w:b w:val="0"/>
                <w:i w:val="0"/>
                <w:sz w:val="19"/>
              </w:rPr>
              <w:t>Sh</w:t>
            </w:r>
            <w:r>
              <w:rPr>
                <w:b w:val="0"/>
                <w:i w:val="0"/>
                <w:sz w:val="19"/>
              </w:rPr>
              <w:t xml:space="preserve"> là trang tính đang hoạt động.</w:t>
            </w:r>
          </w:p>
        </w:tc>
      </w:tr>
      <w:tr>
        <w:tc>
          <w:tcPr>
            <w:tcW w:type="dxa" w:w="4680"/>
          </w:tcPr>
          <w:p>
            <w:r/>
            <w:r>
              <w:rPr>
                <w:rFonts w:ascii="Consolas" w:hAnsi="Consolas"/>
                <w:b w:val="0"/>
                <w:i w:val="0"/>
                <w:sz w:val="19"/>
              </w:rPr>
              <w:t>AppEvent_SheetChange</w:t>
            </w:r>
          </w:p>
        </w:tc>
        <w:tc>
          <w:tcPr>
            <w:tcW w:type="dxa" w:w="4680"/>
          </w:tcPr>
          <w:p>
            <w:r/>
            <w:r>
              <w:rPr>
                <w:b w:val="0"/>
                <w:i w:val="0"/>
                <w:sz w:val="19"/>
              </w:rPr>
              <w:t xml:space="preserve">Xảy ra khi người dùng thay đổi giá trị của bất kỳ ô nào. </w:t>
            </w:r>
            <w:r>
              <w:rPr>
                <w:rFonts w:ascii="Consolas" w:hAnsi="Consolas"/>
                <w:b w:val="0"/>
                <w:i w:val="0"/>
                <w:sz w:val="19"/>
              </w:rPr>
              <w:t>Sh</w:t>
            </w:r>
            <w:r>
              <w:rPr>
                <w:b w:val="0"/>
                <w:i w:val="0"/>
                <w:sz w:val="19"/>
              </w:rPr>
              <w:t xml:space="preserve"> là trang tính; </w:t>
            </w:r>
            <w:r>
              <w:rPr>
                <w:rFonts w:ascii="Consolas" w:hAnsi="Consolas"/>
                <w:b w:val="0"/>
                <w:i w:val="0"/>
                <w:sz w:val="19"/>
              </w:rPr>
              <w:t>Target</w:t>
            </w:r>
            <w:r>
              <w:rPr>
                <w:b w:val="0"/>
                <w:i w:val="0"/>
                <w:sz w:val="19"/>
              </w:rPr>
              <w:t xml:space="preserve"> là vùng đã thay đổi.</w:t>
            </w:r>
          </w:p>
        </w:tc>
      </w:tr>
      <w:tr>
        <w:tc>
          <w:tcPr>
            <w:tcW w:type="dxa" w:w="4680"/>
          </w:tcPr>
          <w:p>
            <w:r/>
            <w:r>
              <w:rPr>
                <w:rFonts w:ascii="Consolas" w:hAnsi="Consolas"/>
                <w:b w:val="0"/>
                <w:i w:val="0"/>
                <w:sz w:val="19"/>
              </w:rPr>
              <w:t>AppEvent_SheetDeactivate</w:t>
            </w:r>
          </w:p>
        </w:tc>
        <w:tc>
          <w:tcPr>
            <w:tcW w:type="dxa" w:w="4680"/>
          </w:tcPr>
          <w:p>
            <w:r/>
            <w:r>
              <w:rPr>
                <w:b w:val="0"/>
                <w:i w:val="0"/>
                <w:sz w:val="19"/>
              </w:rPr>
              <w:t xml:space="preserve">Xảy ra khi người dùng hủy kích hoạt bất kỳ trang biểu đồ hay trang tính nào trong một sổ làm việc. </w:t>
            </w:r>
            <w:r>
              <w:rPr>
                <w:rFonts w:ascii="Consolas" w:hAnsi="Consolas"/>
                <w:b w:val="0"/>
                <w:i w:val="0"/>
                <w:sz w:val="19"/>
              </w:rPr>
              <w:t>Sh</w:t>
            </w:r>
            <w:r>
              <w:rPr>
                <w:b w:val="0"/>
                <w:i w:val="0"/>
                <w:sz w:val="19"/>
              </w:rPr>
              <w:t xml:space="preserve"> là trang tính đang bị hủy kích hoạt.</w:t>
            </w:r>
          </w:p>
        </w:tc>
      </w:tr>
      <w:tr>
        <w:tc>
          <w:tcPr>
            <w:tcW w:type="dxa" w:w="4680"/>
          </w:tcPr>
          <w:p>
            <w:r/>
            <w:r>
              <w:rPr>
                <w:rFonts w:ascii="Consolas" w:hAnsi="Consolas"/>
                <w:b w:val="0"/>
                <w:i w:val="0"/>
                <w:sz w:val="19"/>
              </w:rPr>
              <w:t>AppEvent_SheetFollowHyperlink</w:t>
            </w:r>
          </w:p>
        </w:tc>
        <w:tc>
          <w:tcPr>
            <w:tcW w:type="dxa" w:w="4680"/>
          </w:tcPr>
          <w:p>
            <w:r/>
            <w:r>
              <w:rPr>
                <w:b w:val="0"/>
                <w:i w:val="0"/>
                <w:sz w:val="19"/>
              </w:rPr>
              <w:t xml:space="preserve">Xảy ra khi người dùng nhấp vào bất kỳ siêu liên kết nào trong Excel. </w:t>
            </w:r>
            <w:r>
              <w:rPr>
                <w:rFonts w:ascii="Consolas" w:hAnsi="Consolas"/>
                <w:b w:val="0"/>
                <w:i w:val="0"/>
                <w:sz w:val="19"/>
              </w:rPr>
              <w:t>Sh</w:t>
            </w:r>
            <w:r>
              <w:rPr>
                <w:b w:val="0"/>
                <w:i w:val="0"/>
                <w:sz w:val="19"/>
              </w:rPr>
              <w:t xml:space="preserve"> là trang tính đang hoạt động; </w:t>
            </w:r>
            <w:r>
              <w:rPr>
                <w:rFonts w:ascii="Consolas" w:hAnsi="Consolas"/>
                <w:b w:val="0"/>
                <w:i w:val="0"/>
                <w:sz w:val="19"/>
              </w:rPr>
              <w:t>Target</w:t>
            </w:r>
            <w:r>
              <w:rPr>
                <w:b w:val="0"/>
                <w:i w:val="0"/>
                <w:sz w:val="19"/>
              </w:rPr>
              <w:t xml:space="preserve"> là siêu liên kết.</w:t>
            </w:r>
          </w:p>
        </w:tc>
      </w:tr>
      <w:tr>
        <w:tc>
          <w:tcPr>
            <w:tcW w:type="dxa" w:w="4680"/>
          </w:tcPr>
          <w:p>
            <w:r/>
            <w:r>
              <w:rPr>
                <w:rFonts w:ascii="Consolas" w:hAnsi="Consolas"/>
                <w:b w:val="0"/>
                <w:i w:val="0"/>
                <w:sz w:val="19"/>
              </w:rPr>
              <w:t>AppEvent_SheetSelectionChange</w:t>
            </w:r>
          </w:p>
        </w:tc>
        <w:tc>
          <w:tcPr>
            <w:tcW w:type="dxa" w:w="4680"/>
          </w:tcPr>
          <w:p>
            <w:r/>
            <w:r>
              <w:rPr>
                <w:b w:val="0"/>
                <w:i w:val="0"/>
                <w:sz w:val="19"/>
              </w:rPr>
              <w:t xml:space="preserve">Xảy ra khi người dùng chọn một vùng mới trên bất kỳ trang tính nào. </w:t>
            </w:r>
            <w:r>
              <w:rPr>
                <w:rFonts w:ascii="Consolas" w:hAnsi="Consolas"/>
                <w:b w:val="0"/>
                <w:i w:val="0"/>
                <w:sz w:val="19"/>
              </w:rPr>
              <w:t>Sh</w:t>
            </w:r>
            <w:r>
              <w:rPr>
                <w:b w:val="0"/>
                <w:i w:val="0"/>
                <w:sz w:val="19"/>
              </w:rPr>
              <w:t xml:space="preserve"> là trang tính đang hoạt động; </w:t>
            </w:r>
            <w:r>
              <w:rPr>
                <w:rFonts w:ascii="Consolas" w:hAnsi="Consolas"/>
                <w:b w:val="0"/>
                <w:i w:val="0"/>
                <w:sz w:val="19"/>
              </w:rPr>
              <w:t>Target</w:t>
            </w:r>
            <w:r>
              <w:rPr>
                <w:b w:val="0"/>
                <w:i w:val="0"/>
                <w:sz w:val="19"/>
              </w:rPr>
              <w:t xml:space="preserve"> là vùng được chọn.</w:t>
            </w:r>
          </w:p>
        </w:tc>
      </w:tr>
      <w:tr>
        <w:tc>
          <w:tcPr>
            <w:tcW w:type="dxa" w:w="4680"/>
          </w:tcPr>
          <w:p>
            <w:r/>
            <w:r>
              <w:rPr>
                <w:rFonts w:ascii="Consolas" w:hAnsi="Consolas"/>
                <w:b w:val="0"/>
                <w:i w:val="0"/>
                <w:sz w:val="19"/>
              </w:rPr>
              <w:t>AppEvent_SheetTableUpdate</w:t>
            </w:r>
          </w:p>
        </w:tc>
        <w:tc>
          <w:tcPr>
            <w:tcW w:type="dxa" w:w="4680"/>
          </w:tcPr>
          <w:p>
            <w:r/>
            <w:r>
              <w:rPr>
                <w:b w:val="0"/>
                <w:i w:val="0"/>
                <w:sz w:val="19"/>
              </w:rPr>
              <w:t xml:space="preserve">Xảy ra sau khi một bảng truy vấn (không phải đối tượng danh sách) được kết nối với một mô hình dữ liệu được cập nhật. </w:t>
            </w:r>
            <w:r>
              <w:rPr>
                <w:rFonts w:ascii="Consolas" w:hAnsi="Consolas"/>
                <w:b w:val="0"/>
                <w:i w:val="0"/>
                <w:sz w:val="19"/>
              </w:rPr>
              <w:t>Sh</w:t>
            </w:r>
            <w:r>
              <w:rPr>
                <w:b w:val="0"/>
                <w:i w:val="0"/>
                <w:sz w:val="19"/>
              </w:rPr>
              <w:t xml:space="preserve"> là trang tính đang hoạt động; </w:t>
            </w:r>
            <w:r>
              <w:rPr>
                <w:rFonts w:ascii="Consolas" w:hAnsi="Consolas"/>
                <w:b w:val="0"/>
                <w:i w:val="0"/>
                <w:sz w:val="19"/>
              </w:rPr>
              <w:t>Target</w:t>
            </w:r>
            <w:r>
              <w:rPr>
                <w:b w:val="0"/>
                <w:i w:val="0"/>
                <w:sz w:val="19"/>
              </w:rPr>
              <w:t xml:space="preserve"> là bảng truy vấn đã được cập nhật.</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SheetLensGalleryRenderComplete</w:t>
            </w:r>
          </w:p>
        </w:tc>
        <w:tc>
          <w:tcPr>
            <w:tcW w:type="dxa" w:w="4680"/>
          </w:tcPr>
          <w:p>
            <w:r/>
            <w:r>
              <w:rPr>
                <w:b w:val="0"/>
                <w:i w:val="0"/>
                <w:sz w:val="19"/>
              </w:rPr>
              <w:t xml:space="preserve">Xảy ra khi người dùng chọn công cụ Quick Analysis. </w:t>
            </w:r>
            <w:r>
              <w:rPr>
                <w:rFonts w:ascii="Consolas" w:hAnsi="Consolas"/>
                <w:b w:val="0"/>
                <w:i w:val="0"/>
                <w:sz w:val="19"/>
              </w:rPr>
              <w:t>Sh</w:t>
            </w:r>
            <w:r>
              <w:rPr>
                <w:b w:val="0"/>
                <w:i w:val="0"/>
                <w:sz w:val="19"/>
              </w:rPr>
              <w:t xml:space="preserve"> là trang tính đang hoạt động.</w:t>
            </w:r>
          </w:p>
        </w:tc>
      </w:tr>
      <w:tr>
        <w:tc>
          <w:tcPr>
            <w:tcW w:type="dxa" w:w="4680"/>
          </w:tcPr>
          <w:p>
            <w:r/>
            <w:r>
              <w:rPr>
                <w:rFonts w:ascii="Consolas" w:hAnsi="Consolas"/>
                <w:b w:val="0"/>
                <w:i w:val="0"/>
                <w:sz w:val="19"/>
              </w:rPr>
              <w:t>AppEvent_SheetPivotTableUpdate</w:t>
            </w:r>
          </w:p>
        </w:tc>
        <w:tc>
          <w:tcPr>
            <w:tcW w:type="dxa" w:w="4680"/>
          </w:tcPr>
          <w:p>
            <w:r/>
            <w:r>
              <w:rPr>
                <w:b w:val="0"/>
                <w:i w:val="0"/>
                <w:sz w:val="19"/>
              </w:rPr>
              <w:t xml:space="preserve">Xảy ra khi người dùng cập nhật một bảng pivot. </w:t>
            </w:r>
            <w:r>
              <w:rPr>
                <w:rFonts w:ascii="Consolas" w:hAnsi="Consolas"/>
                <w:b w:val="0"/>
                <w:i w:val="0"/>
                <w:sz w:val="19"/>
              </w:rPr>
              <w:t>Sh</w:t>
            </w:r>
            <w:r>
              <w:rPr>
                <w:b w:val="0"/>
                <w:i w:val="0"/>
                <w:sz w:val="19"/>
              </w:rPr>
              <w:t xml:space="preserve"> là trang tính đang hoạt động; </w:t>
            </w:r>
            <w:r>
              <w:rPr>
                <w:rFonts w:ascii="Consolas" w:hAnsi="Consolas"/>
                <w:b w:val="0"/>
                <w:i w:val="0"/>
                <w:sz w:val="19"/>
              </w:rPr>
              <w:t>Target</w:t>
            </w:r>
            <w:r>
              <w:rPr>
                <w:b w:val="0"/>
                <w:i w:val="0"/>
                <w:sz w:val="19"/>
              </w:rPr>
              <w:t xml:space="preserve"> là bảng pivot đã được cập nhật.</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SheetPivotTableAfterValueChange</w:t>
            </w:r>
          </w:p>
        </w:tc>
        <w:tc>
          <w:tcPr>
            <w:tcW w:type="dxa" w:w="4680"/>
          </w:tcPr>
          <w:p>
            <w:r/>
            <w:r>
              <w:rPr>
                <w:b w:val="0"/>
                <w:i w:val="0"/>
                <w:sz w:val="19"/>
              </w:rPr>
              <w:t xml:space="preserve">Xảy ra sau khi người dùng chỉnh sửa các ô bên trong một bảng pivot hoặc, nếu các ô chứa công thức, người dùng tính toán lại chúng.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TargetPivotTable</w:t>
            </w:r>
            <w:r>
              <w:rPr>
                <w:b w:val="0"/>
                <w:i w:val="0"/>
                <w:sz w:val="19"/>
              </w:rPr>
              <w:t xml:space="preserve"> là bảng pivot có các ô đã thay đổi; </w:t>
            </w:r>
            <w:r>
              <w:rPr>
                <w:rFonts w:ascii="Consolas" w:hAnsi="Consolas"/>
                <w:b w:val="0"/>
                <w:i w:val="0"/>
                <w:sz w:val="19"/>
              </w:rPr>
              <w:t>TargetRange</w:t>
            </w:r>
            <w:r>
              <w:rPr>
                <w:b w:val="0"/>
                <w:i w:val="0"/>
                <w:sz w:val="19"/>
              </w:rPr>
              <w:t xml:space="preserve"> là vùng đã bị thay đổi.</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SheetPivotTableBeforeAllocateChanges</w:t>
            </w:r>
          </w:p>
        </w:tc>
        <w:tc>
          <w:tcPr>
            <w:tcW w:type="dxa" w:w="4680"/>
          </w:tcPr>
          <w:p>
            <w:r/>
            <w:r>
              <w:rPr>
                <w:b w:val="0"/>
                <w:i w:val="0"/>
                <w:sz w:val="19"/>
              </w:rPr>
              <w:t xml:space="preserve">Xảy ra trước khi một bảng pivot được cập nhật từ nguồn dữ liệu OLAP của nó.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TargetPivotTable</w:t>
            </w:r>
            <w:r>
              <w:rPr>
                <w:b w:val="0"/>
                <w:i w:val="0"/>
                <w:sz w:val="19"/>
              </w:rPr>
              <w:t xml:space="preserve"> là bảng pivot đã được cập nhật; </w:t>
            </w:r>
            <w:r>
              <w:rPr>
                <w:rFonts w:ascii="Consolas" w:hAnsi="Consolas"/>
                <w:b w:val="0"/>
                <w:i w:val="0"/>
                <w:sz w:val="19"/>
              </w:rPr>
              <w:t>ValueChangeStart</w:t>
            </w:r>
            <w:r>
              <w:rPr>
                <w:b w:val="0"/>
                <w:i w:val="0"/>
                <w:sz w:val="19"/>
              </w:rPr>
              <w:t xml:space="preserve"> là số chỉ mục của thay đổi đầu tiên; </w:t>
            </w:r>
            <w:r>
              <w:rPr>
                <w:rFonts w:ascii="Consolas" w:hAnsi="Consolas"/>
                <w:b w:val="0"/>
                <w:i w:val="0"/>
                <w:sz w:val="19"/>
              </w:rPr>
              <w:t>ValueChangeEnd</w:t>
            </w:r>
            <w:r>
              <w:rPr>
                <w:b w:val="0"/>
                <w:i w:val="0"/>
                <w:sz w:val="19"/>
              </w:rPr>
              <w:t xml:space="preserve"> là số chỉ mục của thay đổi cuối cùng;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các thay đổi được áp dụng vào bảng pivot.</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SheetPivotTableBeforeCommitChanges</w:t>
            </w:r>
          </w:p>
        </w:tc>
        <w:tc>
          <w:tcPr>
            <w:tcW w:type="dxa" w:w="4680"/>
          </w:tcPr>
          <w:p>
            <w:r/>
            <w:r>
              <w:rPr>
                <w:b w:val="0"/>
                <w:i w:val="0"/>
                <w:sz w:val="19"/>
              </w:rPr>
              <w:t xml:space="preserve">Xảy ra trước khi một bảng pivot OLAP cập nhật nguồn dữ liệu của nó.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TargetPivotTable</w:t>
            </w:r>
            <w:r>
              <w:rPr>
                <w:b w:val="0"/>
                <w:i w:val="0"/>
                <w:sz w:val="19"/>
              </w:rPr>
              <w:t xml:space="preserve"> là bảng pivot đã được cập nhật; </w:t>
            </w:r>
            <w:r>
              <w:rPr>
                <w:rFonts w:ascii="Consolas" w:hAnsi="Consolas"/>
                <w:b w:val="0"/>
                <w:i w:val="0"/>
                <w:sz w:val="19"/>
              </w:rPr>
              <w:t>ValueChangeStart</w:t>
            </w:r>
            <w:r>
              <w:rPr>
                <w:b w:val="0"/>
                <w:i w:val="0"/>
                <w:sz w:val="19"/>
              </w:rPr>
              <w:t xml:space="preserve"> là số chỉ mục của thay đổi đầu tiên; </w:t>
            </w:r>
            <w:r>
              <w:rPr>
                <w:rFonts w:ascii="Consolas" w:hAnsi="Consolas"/>
                <w:b w:val="0"/>
                <w:i w:val="0"/>
                <w:sz w:val="19"/>
              </w:rPr>
              <w:t>ValueChangeEnd</w:t>
            </w:r>
            <w:r>
              <w:rPr>
                <w:b w:val="0"/>
                <w:i w:val="0"/>
                <w:sz w:val="19"/>
              </w:rPr>
              <w:t xml:space="preserve"> là số chỉ mục của thay đổi cuối cùng;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các thay đổi được áp dụng vào nguồn dữ liệu.</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SheetPivotTableBeforeDiscardChanges</w:t>
            </w:r>
          </w:p>
        </w:tc>
        <w:tc>
          <w:tcPr>
            <w:tcW w:type="dxa" w:w="4680"/>
          </w:tcPr>
          <w:p>
            <w:r/>
            <w:r>
              <w:rPr>
                <w:b w:val="0"/>
                <w:i w:val="0"/>
                <w:sz w:val="19"/>
              </w:rPr>
              <w:t xml:space="preserve">Xảy ra trước khi một bảng pivot OLAP loại bỏ các thay đổi khỏi nguồn dữ liệu của nó. </w:t>
            </w:r>
            <w:r>
              <w:rPr>
                <w:rFonts w:ascii="Consolas" w:hAnsi="Consolas"/>
                <w:b w:val="0"/>
                <w:i w:val="0"/>
                <w:sz w:val="19"/>
              </w:rPr>
              <w:t>Sh</w:t>
            </w:r>
            <w:r>
              <w:rPr>
                <w:b w:val="0"/>
                <w:i w:val="0"/>
                <w:sz w:val="19"/>
              </w:rPr>
              <w:t xml:space="preserve"> là trang tính chứa bảng pivot; </w:t>
            </w:r>
            <w:r>
              <w:rPr>
                <w:rFonts w:ascii="Consolas" w:hAnsi="Consolas"/>
                <w:b w:val="0"/>
                <w:i w:val="0"/>
                <w:sz w:val="19"/>
              </w:rPr>
              <w:t>TargetPivotTable</w:t>
            </w:r>
            <w:r>
              <w:rPr>
                <w:b w:val="0"/>
                <w:i w:val="0"/>
                <w:sz w:val="19"/>
              </w:rPr>
              <w:t xml:space="preserve"> là bảng pivot có các thay đổi cần loại bỏ; </w:t>
            </w:r>
            <w:r>
              <w:rPr>
                <w:rFonts w:ascii="Consolas" w:hAnsi="Consolas"/>
                <w:b w:val="0"/>
                <w:i w:val="0"/>
                <w:sz w:val="19"/>
              </w:rPr>
              <w:t>ValueChangeStart</w:t>
            </w:r>
            <w:r>
              <w:rPr>
                <w:b w:val="0"/>
                <w:i w:val="0"/>
                <w:sz w:val="19"/>
              </w:rPr>
              <w:t xml:space="preserve"> là số chỉ mục của thay đổi đầu tiên; </w:t>
            </w:r>
            <w:r>
              <w:rPr>
                <w:rFonts w:ascii="Consolas" w:hAnsi="Consolas"/>
                <w:b w:val="0"/>
                <w:i w:val="0"/>
                <w:sz w:val="19"/>
              </w:rPr>
              <w:t>ValueChangeEnd</w:t>
            </w:r>
            <w:r>
              <w:rPr>
                <w:b w:val="0"/>
                <w:i w:val="0"/>
                <w:sz w:val="19"/>
              </w:rPr>
              <w:t xml:space="preserve"> là số chỉ mục của thay đổi cuối cùng.</w:t>
            </w:r>
          </w:p>
        </w:tc>
      </w:tr>
      <w:tr>
        <w:tc>
          <w:tcPr>
            <w:tcW w:type="dxa" w:w="4680"/>
          </w:tcPr>
          <w:p>
            <w:r/>
            <w:r>
              <w:rPr>
                <w:rFonts w:ascii="Consolas" w:hAnsi="Consolas"/>
                <w:b w:val="0"/>
                <w:i w:val="0"/>
                <w:sz w:val="19"/>
              </w:rPr>
              <w:t>AppEvent_WindowActivate</w:t>
            </w:r>
          </w:p>
        </w:tc>
        <w:tc>
          <w:tcPr>
            <w:tcW w:type="dxa" w:w="4680"/>
          </w:tcPr>
          <w:p>
            <w:r/>
            <w:r>
              <w:rPr>
                <w:b w:val="0"/>
                <w:i w:val="0"/>
                <w:sz w:val="19"/>
              </w:rPr>
              <w:t xml:space="preserve">Xảy ra khi người dùng kích hoạt bất kỳ cửa sổ sổ làm việc nào. </w:t>
            </w:r>
            <w:r>
              <w:rPr>
                <w:rFonts w:ascii="Consolas" w:hAnsi="Consolas"/>
                <w:b w:val="0"/>
                <w:i w:val="0"/>
                <w:sz w:val="19"/>
              </w:rPr>
              <w:t>Wb</w:t>
            </w:r>
            <w:r>
              <w:rPr>
                <w:b w:val="0"/>
                <w:i w:val="0"/>
                <w:sz w:val="19"/>
              </w:rPr>
              <w:t xml:space="preserve"> là sổ làm việc đang bị hủy kích hoạt; </w:t>
            </w:r>
            <w:r>
              <w:rPr>
                <w:rFonts w:ascii="Consolas" w:hAnsi="Consolas"/>
                <w:b w:val="0"/>
                <w:i w:val="0"/>
                <w:sz w:val="19"/>
              </w:rPr>
              <w:t>Wn</w:t>
            </w:r>
            <w:r>
              <w:rPr>
                <w:b w:val="0"/>
                <w:i w:val="0"/>
                <w:sz w:val="19"/>
              </w:rPr>
              <w:t xml:space="preserve"> là cửa sổ. Điều này chỉ hoạt động nếu có nhiều cửa sổ.</w:t>
            </w:r>
          </w:p>
        </w:tc>
      </w:tr>
      <w:tr>
        <w:tc>
          <w:tcPr>
            <w:tcW w:type="dxa" w:w="4680"/>
          </w:tcPr>
          <w:p>
            <w:r/>
            <w:r>
              <w:rPr>
                <w:rFonts w:ascii="Consolas" w:hAnsi="Consolas"/>
                <w:b w:val="0"/>
                <w:i w:val="0"/>
                <w:sz w:val="19"/>
              </w:rPr>
              <w:t>AppEvent_WindowDeactivate</w:t>
            </w:r>
          </w:p>
        </w:tc>
        <w:tc>
          <w:tcPr>
            <w:tcW w:type="dxa" w:w="4680"/>
          </w:tcPr>
          <w:p>
            <w:r/>
            <w:r>
              <w:rPr>
                <w:b w:val="0"/>
                <w:i w:val="0"/>
                <w:sz w:val="19"/>
              </w:rPr>
              <w:t xml:space="preserve">Xảy ra khi người dùng hủy kích hoạt bất kỳ cửa sổ sổ làm việc nào. </w:t>
            </w:r>
            <w:r>
              <w:rPr>
                <w:rFonts w:ascii="Consolas" w:hAnsi="Consolas"/>
                <w:b w:val="0"/>
                <w:i w:val="0"/>
                <w:sz w:val="19"/>
              </w:rPr>
              <w:t>Wb</w:t>
            </w:r>
            <w:r>
              <w:rPr>
                <w:b w:val="0"/>
                <w:i w:val="0"/>
                <w:sz w:val="19"/>
              </w:rPr>
              <w:t xml:space="preserve"> là sổ làm việc đang hoạt động; </w:t>
            </w:r>
            <w:r>
              <w:rPr>
                <w:rFonts w:ascii="Consolas" w:hAnsi="Consolas"/>
                <w:b w:val="0"/>
                <w:i w:val="0"/>
                <w:sz w:val="19"/>
              </w:rPr>
              <w:t>Wn</w:t>
            </w:r>
            <w:r>
              <w:rPr>
                <w:b w:val="0"/>
                <w:i w:val="0"/>
                <w:sz w:val="19"/>
              </w:rPr>
              <w:t xml:space="preserve"> là cửa sổ. Điều này chỉ hoạt động nếu có nhiều cửa sổ.</w:t>
            </w:r>
          </w:p>
        </w:tc>
      </w:tr>
      <w:tr>
        <w:tc>
          <w:tcPr>
            <w:tcW w:type="dxa" w:w="4680"/>
          </w:tcPr>
          <w:p>
            <w:r/>
            <w:r>
              <w:rPr>
                <w:rFonts w:ascii="Consolas" w:hAnsi="Consolas"/>
                <w:b w:val="0"/>
                <w:i w:val="0"/>
                <w:sz w:val="19"/>
              </w:rPr>
              <w:t>AppEvent_WindowResize</w:t>
            </w:r>
          </w:p>
        </w:tc>
        <w:tc>
          <w:tcPr>
            <w:tcW w:type="dxa" w:w="4680"/>
          </w:tcPr>
          <w:p>
            <w:r/>
            <w:r>
              <w:rPr>
                <w:b w:val="0"/>
                <w:i w:val="0"/>
                <w:sz w:val="19"/>
              </w:rPr>
              <w:t xml:space="preserve">Xảy ra khi người dùng thay đổi kích thước workbook đang hoạt động. </w:t>
            </w:r>
            <w:r>
              <w:rPr>
                <w:rFonts w:ascii="Consolas" w:hAnsi="Consolas"/>
                <w:b w:val="0"/>
                <w:i w:val="0"/>
                <w:sz w:val="19"/>
              </w:rPr>
              <w:t>Wb</w:t>
            </w:r>
            <w:r>
              <w:rPr>
                <w:b w:val="0"/>
                <w:i w:val="0"/>
                <w:sz w:val="19"/>
              </w:rPr>
              <w:t xml:space="preserve"> là workbook đang hoạt động; </w:t>
            </w:r>
            <w:r>
              <w:rPr>
                <w:rFonts w:ascii="Consolas" w:hAnsi="Consolas"/>
                <w:b w:val="0"/>
                <w:i w:val="0"/>
                <w:sz w:val="19"/>
              </w:rPr>
              <w:t>Wn</w:t>
            </w:r>
            <w:r>
              <w:rPr>
                <w:b w:val="0"/>
                <w:i w:val="0"/>
                <w:sz w:val="19"/>
              </w:rPr>
              <w:t xml:space="preserve"> là cửa sổ.</w:t>
            </w:r>
          </w:p>
        </w:tc>
      </w:tr>
      <w:tr>
        <w:tc>
          <w:tcPr>
            <w:tcW w:type="dxa" w:w="4680"/>
          </w:tcPr>
          <w:p>
            <w:r/>
            <w:r>
              <w:rPr>
                <w:rFonts w:ascii="Consolas" w:hAnsi="Consolas"/>
                <w:b w:val="0"/>
                <w:i w:val="0"/>
                <w:sz w:val="19"/>
              </w:rPr>
              <w:t>AppEvent_WorkbookActivate</w:t>
            </w:r>
          </w:p>
        </w:tc>
        <w:tc>
          <w:tcPr>
            <w:tcW w:type="dxa" w:w="4680"/>
          </w:tcPr>
          <w:p>
            <w:r/>
            <w:r>
              <w:rPr>
                <w:b w:val="0"/>
                <w:i w:val="0"/>
                <w:sz w:val="19"/>
              </w:rPr>
              <w:t xml:space="preserve">Xảy ra khi người dùng kích hoạt bất kỳ workbook nào. </w:t>
            </w:r>
            <w:r>
              <w:rPr>
                <w:rFonts w:ascii="Consolas" w:hAnsi="Consolas"/>
                <w:b w:val="0"/>
                <w:i w:val="0"/>
                <w:sz w:val="19"/>
              </w:rPr>
              <w:t>Wb</w:t>
            </w:r>
            <w:r>
              <w:rPr>
                <w:b w:val="0"/>
                <w:i w:val="0"/>
                <w:sz w:val="19"/>
              </w:rPr>
              <w:t xml:space="preserve"> là workbook đang được kích hoạt.</w:t>
            </w:r>
          </w:p>
        </w:tc>
      </w:tr>
      <w:tr>
        <w:tc>
          <w:tcPr>
            <w:tcW w:type="dxa" w:w="4680"/>
          </w:tcPr>
          <w:p>
            <w:r/>
            <w:r>
              <w:rPr>
                <w:rFonts w:ascii="Consolas" w:hAnsi="Consolas"/>
                <w:b w:val="0"/>
                <w:i w:val="0"/>
                <w:sz w:val="19"/>
              </w:rPr>
              <w:t>AppEvent_WorkbookDeactivate</w:t>
            </w:r>
          </w:p>
        </w:tc>
        <w:tc>
          <w:tcPr>
            <w:tcW w:type="dxa" w:w="4680"/>
          </w:tcPr>
          <w:p>
            <w:r/>
            <w:r>
              <w:rPr>
                <w:b w:val="0"/>
                <w:i w:val="0"/>
                <w:sz w:val="19"/>
              </w:rPr>
              <w:t xml:space="preserve">Xảy ra khi người dùng chuyển đổi giữa các workbook. </w:t>
            </w:r>
            <w:r>
              <w:rPr>
                <w:rFonts w:ascii="Consolas" w:hAnsi="Consolas"/>
                <w:b w:val="0"/>
                <w:i w:val="0"/>
                <w:sz w:val="19"/>
              </w:rPr>
              <w:t>Wb</w:t>
            </w:r>
            <w:r>
              <w:rPr>
                <w:b w:val="0"/>
                <w:i w:val="0"/>
                <w:sz w:val="19"/>
              </w:rPr>
              <w:t xml:space="preserve"> là workbook đang bị chuyển đi.</w:t>
            </w:r>
          </w:p>
        </w:tc>
      </w:tr>
      <w:tr>
        <w:tc>
          <w:tcPr>
            <w:tcW w:type="dxa" w:w="4680"/>
          </w:tcPr>
          <w:p>
            <w:r/>
            <w:r>
              <w:rPr>
                <w:rFonts w:ascii="Consolas" w:hAnsi="Consolas"/>
                <w:b w:val="0"/>
                <w:i w:val="0"/>
                <w:sz w:val="19"/>
              </w:rPr>
              <w:t>AppEvent_WorkbookAddinInstall</w:t>
            </w:r>
          </w:p>
        </w:tc>
        <w:tc>
          <w:tcPr>
            <w:tcW w:type="dxa" w:w="4680"/>
          </w:tcPr>
          <w:p>
            <w:r/>
            <w:r>
              <w:rPr>
                <w:b w:val="0"/>
                <w:i w:val="0"/>
                <w:sz w:val="19"/>
              </w:rPr>
              <w:t xml:space="preserve">Xảy ra khi người dùng cài đặt một workbook dưới dạng add-in (thông qua File, Options, Add-ins). Nhấp đúp vào tệp .xlam để mở sẽ không kích hoạt sự kiện này. </w:t>
            </w:r>
            <w:r>
              <w:rPr>
                <w:rFonts w:ascii="Consolas" w:hAnsi="Consolas"/>
                <w:b w:val="0"/>
                <w:i w:val="0"/>
                <w:sz w:val="19"/>
              </w:rPr>
              <w:t>Wb</w:t>
            </w:r>
            <w:r>
              <w:rPr>
                <w:b w:val="0"/>
                <w:i w:val="0"/>
                <w:sz w:val="19"/>
              </w:rPr>
              <w:t xml:space="preserve"> là workbook đang được cài đặt.</w:t>
            </w:r>
          </w:p>
        </w:tc>
      </w:tr>
      <w:tr>
        <w:tc>
          <w:tcPr>
            <w:tcW w:type="dxa" w:w="4680"/>
          </w:tcPr>
          <w:p>
            <w:r/>
            <w:r>
              <w:rPr>
                <w:rFonts w:ascii="Consolas" w:hAnsi="Consolas"/>
                <w:b w:val="0"/>
                <w:i w:val="0"/>
                <w:sz w:val="19"/>
              </w:rPr>
              <w:t>AppEvent_WorkbookAddinUninstall</w:t>
            </w:r>
          </w:p>
        </w:tc>
        <w:tc>
          <w:tcPr>
            <w:tcW w:type="dxa" w:w="4680"/>
          </w:tcPr>
          <w:p>
            <w:r/>
            <w:r>
              <w:rPr>
                <w:b w:val="0"/>
                <w:i w:val="0"/>
                <w:sz w:val="19"/>
              </w:rPr>
              <w:t xml:space="preserve">Xảy ra khi người dùng gỡ cài đặt một workbook (add-in). Add-in không tự động bị đóng. </w:t>
            </w:r>
            <w:r>
              <w:rPr>
                <w:rFonts w:ascii="Consolas" w:hAnsi="Consolas"/>
                <w:b w:val="0"/>
                <w:i w:val="0"/>
                <w:sz w:val="19"/>
              </w:rPr>
              <w:t>Wb</w:t>
            </w:r>
            <w:r>
              <w:rPr>
                <w:b w:val="0"/>
                <w:i w:val="0"/>
                <w:sz w:val="19"/>
              </w:rPr>
              <w:t xml:space="preserve"> là workbook đang được gỡ cài đặt.</w:t>
            </w:r>
          </w:p>
        </w:tc>
      </w:tr>
      <w:tr>
        <w:tc>
          <w:tcPr>
            <w:tcW w:type="dxa" w:w="4680"/>
          </w:tcPr>
          <w:p>
            <w:r/>
            <w:r>
              <w:rPr>
                <w:rFonts w:ascii="Consolas" w:hAnsi="Consolas"/>
                <w:b w:val="0"/>
                <w:i w:val="0"/>
                <w:sz w:val="19"/>
              </w:rPr>
              <w:t>AppEvent_WorkbookBeforeClose</w:t>
            </w:r>
          </w:p>
        </w:tc>
        <w:tc>
          <w:tcPr>
            <w:tcW w:type="dxa" w:w="4680"/>
          </w:tcPr>
          <w:p>
            <w:r/>
            <w:r>
              <w:rPr>
                <w:b w:val="0"/>
                <w:i w:val="0"/>
                <w:sz w:val="19"/>
              </w:rPr>
              <w:t xml:space="preserve">Xảy ra khi người dùng đóng một workbook. </w:t>
            </w:r>
            <w:r>
              <w:rPr>
                <w:rFonts w:ascii="Consolas" w:hAnsi="Consolas"/>
                <w:b w:val="0"/>
                <w:i w:val="0"/>
                <w:sz w:val="19"/>
              </w:rPr>
              <w:t>Wb</w:t>
            </w:r>
            <w:r>
              <w:rPr>
                <w:b w:val="0"/>
                <w:i w:val="0"/>
                <w:sz w:val="19"/>
              </w:rPr>
              <w:t xml:space="preserve"> là workbook;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workbook bị đóng.</w:t>
            </w:r>
          </w:p>
        </w:tc>
      </w:tr>
      <w:tr>
        <w:tc>
          <w:tcPr>
            <w:tcW w:type="dxa" w:w="4680"/>
          </w:tcPr>
          <w:p>
            <w:r/>
            <w:r>
              <w:rPr>
                <w:rFonts w:ascii="Consolas" w:hAnsi="Consolas"/>
                <w:b w:val="0"/>
                <w:i w:val="0"/>
                <w:sz w:val="19"/>
              </w:rPr>
              <w:t>AppEvent_WorkbookBeforePrint</w:t>
            </w:r>
          </w:p>
        </w:tc>
        <w:tc>
          <w:tcPr>
            <w:tcW w:type="dxa" w:w="4680"/>
          </w:tcPr>
          <w:p>
            <w:r/>
            <w:r>
              <w:rPr>
                <w:b w:val="0"/>
                <w:i w:val="0"/>
                <w:sz w:val="19"/>
              </w:rPr>
              <w:t xml:space="preserve">Xảy ra khi người dùng sử dụng bất kỳ lệnh in nào (thông qua ribbon, bàn phím hoặc macro). </w:t>
            </w:r>
            <w:r>
              <w:rPr>
                <w:rFonts w:ascii="Consolas" w:hAnsi="Consolas"/>
                <w:b w:val="0"/>
                <w:i w:val="0"/>
                <w:sz w:val="19"/>
              </w:rPr>
              <w:t>Wb</w:t>
            </w:r>
            <w:r>
              <w:rPr>
                <w:b w:val="0"/>
                <w:i w:val="0"/>
                <w:sz w:val="19"/>
              </w:rPr>
              <w:t xml:space="preserve"> là workbook;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workbook bị in.</w:t>
            </w:r>
          </w:p>
        </w:tc>
      </w:tr>
      <w:tr>
        <w:tc>
          <w:tcPr>
            <w:tcW w:type="dxa" w:w="4680"/>
          </w:tcPr>
          <w:p>
            <w:r/>
            <w:r>
              <w:rPr>
                <w:rFonts w:ascii="Consolas" w:hAnsi="Consolas"/>
                <w:b w:val="0"/>
                <w:i w:val="0"/>
                <w:sz w:val="19"/>
              </w:rPr>
              <w:t>AppEvent_Workbook_BeforeSave</w:t>
            </w:r>
          </w:p>
        </w:tc>
        <w:tc>
          <w:tcPr>
            <w:tcW w:type="dxa" w:w="4680"/>
          </w:tcPr>
          <w:p>
            <w:r/>
            <w:r>
              <w:rPr>
                <w:b w:val="0"/>
                <w:i w:val="0"/>
                <w:sz w:val="19"/>
              </w:rPr>
              <w:t xml:space="preserve">Xảy ra khi người dùng lưu workbook. </w:t>
            </w:r>
            <w:r>
              <w:rPr>
                <w:rFonts w:ascii="Consolas" w:hAnsi="Consolas"/>
                <w:b w:val="0"/>
                <w:i w:val="0"/>
                <w:sz w:val="19"/>
              </w:rPr>
              <w:t>Wb</w:t>
            </w:r>
            <w:r>
              <w:rPr>
                <w:b w:val="0"/>
                <w:i w:val="0"/>
                <w:sz w:val="19"/>
              </w:rPr>
              <w:t xml:space="preserve"> là workbook; </w:t>
            </w:r>
            <w:r>
              <w:rPr>
                <w:rFonts w:ascii="Consolas" w:hAnsi="Consolas"/>
                <w:b w:val="0"/>
                <w:i w:val="0"/>
                <w:sz w:val="19"/>
              </w:rPr>
              <w:t>SaveAsUI</w:t>
            </w:r>
            <w:r>
              <w:rPr>
                <w:b w:val="0"/>
                <w:i w:val="0"/>
                <w:sz w:val="19"/>
              </w:rPr>
              <w:t xml:space="preserve"> được đặt thành </w:t>
            </w:r>
            <w:r>
              <w:rPr>
                <w:rFonts w:ascii="Consolas" w:hAnsi="Consolas"/>
                <w:b w:val="0"/>
                <w:i w:val="0"/>
                <w:sz w:val="19"/>
              </w:rPr>
              <w:t>True</w:t>
            </w:r>
            <w:r>
              <w:rPr>
                <w:b w:val="0"/>
                <w:i w:val="0"/>
                <w:sz w:val="19"/>
              </w:rPr>
              <w:t xml:space="preserve"> nếu hộp thoại Save As sẽ được hiển thị;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ngăn workbook bị lưu.</w:t>
            </w:r>
          </w:p>
        </w:tc>
      </w:tr>
      <w:tr>
        <w:tc>
          <w:tcPr>
            <w:tcW w:type="dxa" w:w="4680"/>
          </w:tcPr>
          <w:p>
            <w:r/>
            <w:r>
              <w:rPr>
                <w:rFonts w:ascii="Consolas" w:hAnsi="Consolas"/>
                <w:b w:val="0"/>
                <w:i w:val="0"/>
                <w:sz w:val="19"/>
              </w:rPr>
              <w:t>AppEvent_WorkbookAfterSave</w:t>
            </w:r>
          </w:p>
        </w:tc>
        <w:tc>
          <w:tcPr>
            <w:tcW w:type="dxa" w:w="4680"/>
          </w:tcPr>
          <w:p>
            <w:r/>
            <w:r>
              <w:rPr>
                <w:b w:val="0"/>
                <w:i w:val="0"/>
                <w:sz w:val="19"/>
              </w:rPr>
              <w:t xml:space="preserve">Xảy ra sau khi người dùng đã lưu workbook. </w:t>
            </w:r>
            <w:r>
              <w:rPr>
                <w:rFonts w:ascii="Consolas" w:hAnsi="Consolas"/>
                <w:b w:val="0"/>
                <w:i w:val="0"/>
                <w:sz w:val="19"/>
              </w:rPr>
              <w:t>Wb</w:t>
            </w:r>
            <w:r>
              <w:rPr>
                <w:b w:val="0"/>
                <w:i w:val="0"/>
                <w:sz w:val="19"/>
              </w:rPr>
              <w:t xml:space="preserve"> là workbook; </w:t>
            </w:r>
            <w:r>
              <w:rPr>
                <w:rFonts w:ascii="Consolas" w:hAnsi="Consolas"/>
                <w:b w:val="0"/>
                <w:i w:val="0"/>
                <w:sz w:val="19"/>
              </w:rPr>
              <w:t>Success</w:t>
            </w:r>
            <w:r>
              <w:rPr>
                <w:b w:val="0"/>
                <w:i w:val="0"/>
                <w:sz w:val="19"/>
              </w:rPr>
              <w:t xml:space="preserve"> trả về </w:t>
            </w:r>
            <w:r>
              <w:rPr>
                <w:rFonts w:ascii="Consolas" w:hAnsi="Consolas"/>
                <w:b w:val="0"/>
                <w:i w:val="0"/>
                <w:sz w:val="19"/>
              </w:rPr>
              <w:t>True</w:t>
            </w:r>
            <w:r>
              <w:rPr>
                <w:b w:val="0"/>
                <w:i w:val="0"/>
                <w:sz w:val="19"/>
              </w:rPr>
              <w:t xml:space="preserve"> nếu tệp được lưu thành công và trả về </w:t>
            </w:r>
            <w:r>
              <w:rPr>
                <w:rFonts w:ascii="Consolas" w:hAnsi="Consolas"/>
                <w:b w:val="0"/>
                <w:i w:val="0"/>
                <w:sz w:val="19"/>
              </w:rPr>
              <w:t>False</w:t>
            </w:r>
            <w:r>
              <w:rPr>
                <w:b w:val="0"/>
                <w:i w:val="0"/>
                <w:sz w:val="19"/>
              </w:rPr>
              <w:t xml:space="preserve"> nếu việc lưu không thành công.</w:t>
            </w:r>
          </w:p>
        </w:tc>
      </w:tr>
      <w:tr>
        <w:tc>
          <w:tcPr>
            <w:tcW w:type="dxa" w:w="4680"/>
          </w:tcPr>
          <w:p>
            <w:r/>
            <w:r>
              <w:rPr>
                <w:rFonts w:ascii="Consolas" w:hAnsi="Consolas"/>
                <w:b w:val="0"/>
                <w:i w:val="0"/>
                <w:sz w:val="19"/>
              </w:rPr>
              <w:t>AppEvent_WorkbookNewSheet</w:t>
            </w:r>
          </w:p>
        </w:tc>
        <w:tc>
          <w:tcPr>
            <w:tcW w:type="dxa" w:w="4680"/>
          </w:tcPr>
          <w:p>
            <w:r/>
            <w:r>
              <w:rPr>
                <w:b w:val="0"/>
                <w:i w:val="0"/>
                <w:sz w:val="19"/>
              </w:rPr>
              <w:t xml:space="preserve">Xảy ra khi người dùng thêm một sheet mới vào workbook đang hoạt động. </w:t>
            </w:r>
            <w:r>
              <w:rPr>
                <w:rFonts w:ascii="Consolas" w:hAnsi="Consolas"/>
                <w:b w:val="0"/>
                <w:i w:val="0"/>
                <w:sz w:val="19"/>
              </w:rPr>
              <w:t>Wb</w:t>
            </w:r>
            <w:r>
              <w:rPr>
                <w:b w:val="0"/>
                <w:i w:val="0"/>
                <w:sz w:val="19"/>
              </w:rPr>
              <w:t xml:space="preserve"> là workbook; </w:t>
            </w:r>
            <w:r>
              <w:rPr>
                <w:rFonts w:ascii="Consolas" w:hAnsi="Consolas"/>
                <w:b w:val="0"/>
                <w:i w:val="0"/>
                <w:sz w:val="19"/>
              </w:rPr>
              <w:t>Sh</w:t>
            </w:r>
            <w:r>
              <w:rPr>
                <w:b w:val="0"/>
                <w:i w:val="0"/>
                <w:sz w:val="19"/>
              </w:rPr>
              <w:t xml:space="preserve"> là worksheet mới.</w:t>
            </w:r>
          </w:p>
        </w:tc>
      </w:tr>
      <w:tr>
        <w:tc>
          <w:tcPr>
            <w:tcW w:type="dxa" w:w="4680"/>
          </w:tcPr>
          <w:p>
            <w:r/>
            <w:r>
              <w:rPr>
                <w:rFonts w:ascii="Consolas" w:hAnsi="Consolas"/>
                <w:b w:val="0"/>
                <w:i w:val="0"/>
                <w:sz w:val="19"/>
              </w:rPr>
              <w:t>AppEvent_WorkbookNewChart</w:t>
            </w:r>
          </w:p>
        </w:tc>
        <w:tc>
          <w:tcPr>
            <w:tcW w:type="dxa" w:w="4680"/>
          </w:tcPr>
          <w:p>
            <w:r/>
            <w:r>
              <w:rPr>
                <w:b w:val="0"/>
                <w:i w:val="0"/>
                <w:sz w:val="19"/>
              </w:rPr>
              <w:t xml:space="preserve">Xảy ra khi người dùng thêm một biểu đồ mới vào workbook đang hoạt động. </w:t>
            </w:r>
            <w:r>
              <w:rPr>
                <w:rFonts w:ascii="Consolas" w:hAnsi="Consolas"/>
                <w:b w:val="0"/>
                <w:i w:val="0"/>
                <w:sz w:val="19"/>
              </w:rPr>
              <w:t>Wb</w:t>
            </w:r>
            <w:r>
              <w:rPr>
                <w:b w:val="0"/>
                <w:i w:val="0"/>
                <w:sz w:val="19"/>
              </w:rPr>
              <w:t xml:space="preserve"> là workbook; </w:t>
            </w:r>
            <w:r>
              <w:rPr>
                <w:rFonts w:ascii="Consolas" w:hAnsi="Consolas"/>
                <w:b w:val="0"/>
                <w:i w:val="0"/>
                <w:sz w:val="19"/>
              </w:rPr>
              <w:t>Ch</w:t>
            </w:r>
            <w:r>
              <w:rPr>
                <w:b w:val="0"/>
                <w:i w:val="0"/>
                <w:sz w:val="19"/>
              </w:rPr>
              <w:t xml:space="preserve"> là đối tượng biểu đồ mới. Sự kiện này không được kích hoạt nếu người dùng di chuyển một biểu đồ từ vị trí này sang vị trí khác, trừ khi người dùng di chuyển nó giữa một chart sheet và một đối tượng biểu đồ. Trong trường hợp đó, sự kiện được kích hoạt vì một chart sheet hoặc đối tượng mới đang được tạo ra.</w:t>
            </w:r>
          </w:p>
        </w:tc>
      </w:tr>
      <w:tr>
        <w:tc>
          <w:tcPr>
            <w:tcW w:type="dxa" w:w="4680"/>
          </w:tcPr>
          <w:p>
            <w:r/>
            <w:r>
              <w:rPr>
                <w:rFonts w:ascii="Consolas" w:hAnsi="Consolas"/>
                <w:b w:val="0"/>
                <w:i w:val="0"/>
                <w:sz w:val="19"/>
              </w:rPr>
              <w:t>AppEvent_WorkbookOpen</w:t>
            </w:r>
          </w:p>
        </w:tc>
        <w:tc>
          <w:tcPr>
            <w:tcW w:type="dxa" w:w="4680"/>
          </w:tcPr>
          <w:p>
            <w:r/>
            <w:r>
              <w:rPr>
                <w:b w:val="0"/>
                <w:i w:val="0"/>
                <w:sz w:val="19"/>
              </w:rPr>
              <w:t xml:space="preserve">Xảy ra khi người dùng mở một workbook. </w:t>
            </w:r>
            <w:r>
              <w:rPr>
                <w:rFonts w:ascii="Consolas" w:hAnsi="Consolas"/>
                <w:b w:val="0"/>
                <w:i w:val="0"/>
                <w:sz w:val="19"/>
              </w:rPr>
              <w:t>Wb</w:t>
            </w:r>
            <w:r>
              <w:rPr>
                <w:b w:val="0"/>
                <w:i w:val="0"/>
                <w:sz w:val="19"/>
              </w:rPr>
              <w:t xml:space="preserve"> là workbook vừa được mở.</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WorkbookPivotTableCloseConnection</w:t>
            </w:r>
          </w:p>
        </w:tc>
        <w:tc>
          <w:tcPr>
            <w:tcW w:type="dxa" w:w="4680"/>
          </w:tcPr>
          <w:p>
            <w:r/>
            <w:r>
              <w:rPr>
                <w:b w:val="0"/>
                <w:i w:val="0"/>
                <w:sz w:val="19"/>
              </w:rPr>
              <w:t xml:space="preserve">Xảy ra khi một báo cáo pivot table đóng kết nối với nguồn dữ liệu của nó. </w:t>
            </w:r>
            <w:r>
              <w:rPr>
                <w:rFonts w:ascii="Consolas" w:hAnsi="Consolas"/>
                <w:b w:val="0"/>
                <w:i w:val="0"/>
                <w:sz w:val="19"/>
              </w:rPr>
              <w:t>Wb</w:t>
            </w:r>
            <w:r>
              <w:rPr>
                <w:b w:val="0"/>
                <w:i w:val="0"/>
                <w:sz w:val="19"/>
              </w:rPr>
              <w:t xml:space="preserve"> là workbook chứa pivot table đã kích hoạt sự kiện; </w:t>
            </w:r>
            <w:r>
              <w:rPr>
                <w:rFonts w:ascii="Consolas" w:hAnsi="Consolas"/>
                <w:b w:val="0"/>
                <w:i w:val="0"/>
                <w:sz w:val="19"/>
              </w:rPr>
              <w:t>Target</w:t>
            </w:r>
            <w:r>
              <w:rPr>
                <w:b w:val="0"/>
                <w:i w:val="0"/>
                <w:sz w:val="19"/>
              </w:rPr>
              <w:t xml:space="preserve"> là pivot table đã đóng kết nối.</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WorkbookPivotTableOpenConnection</w:t>
            </w:r>
          </w:p>
        </w:tc>
        <w:tc>
          <w:tcPr>
            <w:tcW w:type="dxa" w:w="4680"/>
          </w:tcPr>
          <w:p>
            <w:r/>
            <w:r>
              <w:rPr>
                <w:b w:val="0"/>
                <w:i w:val="0"/>
                <w:sz w:val="19"/>
              </w:rPr>
              <w:t xml:space="preserve">Xảy ra khi một báo cáo pivot table mở kết nối với nguồn dữ liệu của nó. </w:t>
            </w:r>
            <w:r>
              <w:rPr>
                <w:rFonts w:ascii="Consolas" w:hAnsi="Consolas"/>
                <w:b w:val="0"/>
                <w:i w:val="0"/>
                <w:sz w:val="19"/>
              </w:rPr>
              <w:t>Wb</w:t>
            </w:r>
            <w:r>
              <w:rPr>
                <w:b w:val="0"/>
                <w:i w:val="0"/>
                <w:sz w:val="19"/>
              </w:rPr>
              <w:t xml:space="preserve"> là workbook chứa pivot table đã kích hoạt sự kiện; </w:t>
            </w:r>
            <w:r>
              <w:rPr>
                <w:rFonts w:ascii="Consolas" w:hAnsi="Consolas"/>
                <w:b w:val="0"/>
                <w:i w:val="0"/>
                <w:sz w:val="19"/>
              </w:rPr>
              <w:t>Target</w:t>
            </w:r>
            <w:r>
              <w:rPr>
                <w:b w:val="0"/>
                <w:i w:val="0"/>
                <w:sz w:val="19"/>
              </w:rPr>
              <w:t xml:space="preserve"> là pivot table đã mở kết nối.</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WorkbookRowsetComplete</w:t>
            </w:r>
          </w:p>
        </w:tc>
        <w:tc>
          <w:tcPr>
            <w:tcW w:type="dxa" w:w="4680"/>
          </w:tcPr>
          <w:p>
            <w:r/>
            <w:r>
              <w:rPr>
                <w:b w:val="0"/>
                <w:i w:val="0"/>
                <w:sz w:val="19"/>
              </w:rPr>
              <w:t xml:space="preserve">Xảy ra khi người dùng drill through một record set hoặc gọi hành động row set trên một OLAP pivot table. </w:t>
            </w:r>
            <w:r>
              <w:rPr>
                <w:rFonts w:ascii="Consolas" w:hAnsi="Consolas"/>
                <w:b w:val="0"/>
                <w:i w:val="0"/>
                <w:sz w:val="19"/>
              </w:rPr>
              <w:t>Wb</w:t>
            </w:r>
            <w:r>
              <w:rPr>
                <w:b w:val="0"/>
                <w:i w:val="0"/>
                <w:sz w:val="19"/>
              </w:rPr>
              <w:t xml:space="preserve"> là workbook đã kích hoạt sự kiện; </w:t>
            </w:r>
            <w:r>
              <w:rPr>
                <w:rFonts w:ascii="Consolas" w:hAnsi="Consolas"/>
                <w:b w:val="0"/>
                <w:i w:val="0"/>
                <w:sz w:val="19"/>
              </w:rPr>
              <w:t>Description</w:t>
            </w:r>
            <w:r>
              <w:rPr>
                <w:b w:val="0"/>
                <w:i w:val="0"/>
                <w:sz w:val="19"/>
              </w:rPr>
              <w:t xml:space="preserve"> là mô tả của sự kiện; </w:t>
            </w:r>
            <w:r>
              <w:rPr>
                <w:rFonts w:ascii="Consolas" w:hAnsi="Consolas"/>
                <w:b w:val="0"/>
                <w:i w:val="0"/>
                <w:sz w:val="19"/>
              </w:rPr>
              <w:t>Sheet</w:t>
            </w:r>
            <w:r>
              <w:rPr>
                <w:b w:val="0"/>
                <w:i w:val="0"/>
                <w:sz w:val="19"/>
              </w:rPr>
              <w:t xml:space="preserve"> là tên của sheet mà trên đó record set được tạo; </w:t>
            </w:r>
            <w:r>
              <w:rPr>
                <w:rFonts w:ascii="Consolas" w:hAnsi="Consolas"/>
                <w:b w:val="0"/>
                <w:i w:val="0"/>
                <w:sz w:val="19"/>
              </w:rPr>
              <w:t>Success</w:t>
            </w:r>
            <w:r>
              <w:rPr>
                <w:b w:val="0"/>
                <w:i w:val="0"/>
                <w:sz w:val="19"/>
              </w:rPr>
              <w:t xml:space="preserve"> cho biết thành công hay thất bại.</w:t>
            </w:r>
          </w:p>
        </w:tc>
      </w:tr>
      <w:tr>
        <w:tc>
          <w:tcPr>
            <w:tcW w:type="dxa" w:w="4680"/>
          </w:tcPr>
          <w:p>
            <w:r/>
            <w:r>
              <w:rPr>
                <w:rFonts w:ascii="Consolas" w:hAnsi="Consolas"/>
                <w:b w:val="0"/>
                <w:i w:val="0"/>
                <w:sz w:val="19"/>
              </w:rPr>
              <w:t>AppEvent_WorkbookSync</w:t>
            </w:r>
          </w:p>
        </w:tc>
        <w:tc>
          <w:tcPr>
            <w:tcW w:type="dxa" w:w="4680"/>
          </w:tcPr>
          <w:p>
            <w:r/>
            <w:r>
              <w:rPr>
                <w:b w:val="0"/>
                <w:i w:val="0"/>
                <w:sz w:val="19"/>
              </w:rPr>
              <w:t xml:space="preserve">Xảy ra khi người dùng đồng bộ bản sao cục bộ của một sheet trong workbook thuộc một document workspace với bản sao trên máy chủ. </w:t>
            </w:r>
            <w:r>
              <w:rPr>
                <w:rFonts w:ascii="Consolas" w:hAnsi="Consolas"/>
                <w:b w:val="0"/>
                <w:i w:val="0"/>
                <w:sz w:val="19"/>
              </w:rPr>
              <w:t>Wb</w:t>
            </w:r>
            <w:r>
              <w:rPr>
                <w:b w:val="0"/>
                <w:i w:val="0"/>
                <w:sz w:val="19"/>
              </w:rPr>
              <w:t xml:space="preserve"> là workbook đã kích hoạt sự kiện; </w:t>
            </w:r>
            <w:r>
              <w:rPr>
                <w:rFonts w:ascii="Consolas" w:hAnsi="Consolas"/>
                <w:b w:val="0"/>
                <w:i w:val="0"/>
                <w:sz w:val="19"/>
              </w:rPr>
              <w:t>SyncEventType</w:t>
            </w:r>
            <w:r>
              <w:rPr>
                <w:b w:val="0"/>
                <w:i w:val="0"/>
                <w:sz w:val="19"/>
              </w:rPr>
              <w:t xml:space="preserve"> là trạng thái của quá trình đồng bộ.</w:t>
            </w:r>
          </w:p>
        </w:tc>
      </w:tr>
      <w:tr>
        <w:tc>
          <w:tcPr>
            <w:tcW w:type="dxa" w:w="4680"/>
          </w:tcPr>
          <w:p>
            <w:r/>
            <w:r>
              <w:rPr>
                <w:rFonts w:ascii="Consolas" w:hAnsi="Consolas"/>
                <w:b w:val="0"/>
                <w:i w:val="0"/>
                <w:sz w:val="19"/>
              </w:rPr>
              <w:t>AppEvent_WorkbookBeforeXmlExport</w:t>
            </w:r>
          </w:p>
        </w:tc>
        <w:tc>
          <w:tcPr>
            <w:tcW w:type="dxa" w:w="4680"/>
          </w:tcPr>
          <w:p>
            <w:r/>
            <w:r>
              <w:rPr>
                <w:b w:val="0"/>
                <w:i w:val="0"/>
                <w:sz w:val="19"/>
              </w:rPr>
              <w:t xml:space="preserve">Xảy ra khi người dùng xuất hoặc lưu dữ liệu XML. </w:t>
            </w:r>
            <w:r>
              <w:rPr>
                <w:rFonts w:ascii="Consolas" w:hAnsi="Consolas"/>
                <w:b w:val="0"/>
                <w:i w:val="0"/>
                <w:sz w:val="19"/>
              </w:rPr>
              <w:t>Wb</w:t>
            </w:r>
            <w:r>
              <w:rPr>
                <w:b w:val="0"/>
                <w:i w:val="0"/>
                <w:sz w:val="19"/>
              </w:rPr>
              <w:t xml:space="preserve"> là workbook đã kích hoạt sự kiện; </w:t>
            </w:r>
            <w:r>
              <w:rPr>
                <w:rFonts w:ascii="Consolas" w:hAnsi="Consolas"/>
                <w:b w:val="0"/>
                <w:i w:val="0"/>
                <w:sz w:val="19"/>
              </w:rPr>
              <w:t>Map</w:t>
            </w:r>
            <w:r>
              <w:rPr>
                <w:b w:val="0"/>
                <w:i w:val="0"/>
                <w:sz w:val="19"/>
              </w:rPr>
              <w:t xml:space="preserve"> là map được dùng để xuất hoặc lưu dữ liệu; </w:t>
            </w:r>
            <w:r>
              <w:rPr>
                <w:rFonts w:ascii="Consolas" w:hAnsi="Consolas"/>
                <w:b w:val="0"/>
                <w:i w:val="0"/>
                <w:sz w:val="19"/>
              </w:rPr>
              <w:t>Url</w:t>
            </w:r>
            <w:r>
              <w:rPr>
                <w:b w:val="0"/>
                <w:i w:val="0"/>
                <w:sz w:val="19"/>
              </w:rPr>
              <w:t xml:space="preserve"> là vị trí của tệp XML; </w:t>
            </w:r>
            <w:r>
              <w:rPr>
                <w:rFonts w:ascii="Consolas" w:hAnsi="Consolas"/>
                <w:b w:val="0"/>
                <w:i w:val="0"/>
                <w:sz w:val="19"/>
              </w:rPr>
              <w:t>Cancel</w:t>
            </w:r>
            <w:r>
              <w:rPr>
                <w:b w:val="0"/>
                <w:i w:val="0"/>
                <w:sz w:val="19"/>
              </w:rPr>
              <w:t xml:space="preserve"> được đặt thành </w:t>
            </w:r>
            <w:r>
              <w:rPr>
                <w:rFonts w:ascii="Consolas" w:hAnsi="Consolas"/>
                <w:b w:val="0"/>
                <w:i w:val="0"/>
                <w:sz w:val="19"/>
              </w:rPr>
              <w:t>True</w:t>
            </w:r>
            <w:r>
              <w:rPr>
                <w:b w:val="0"/>
                <w:i w:val="0"/>
                <w:sz w:val="19"/>
              </w:rPr>
              <w:t xml:space="preserve"> sẽ hủy thao tác xuất.</w:t>
            </w:r>
          </w:p>
        </w:tc>
      </w:tr>
      <w:tr>
        <w:tc>
          <w:tcPr>
            <w:tcW w:type="dxa" w:w="4680"/>
          </w:tcPr>
          <w:p>
            <w:r/>
            <w:r>
              <w:rPr>
                <w:rFonts w:ascii="Consolas" w:hAnsi="Consolas"/>
                <w:b w:val="0"/>
                <w:i w:val="0"/>
                <w:sz w:val="19"/>
              </w:rPr>
              <w:t>AppEvent_WorkbookAfterXmlExport</w:t>
            </w:r>
          </w:p>
        </w:tc>
        <w:tc>
          <w:tcPr>
            <w:tcW w:type="dxa" w:w="4680"/>
          </w:tcPr>
          <w:p>
            <w:r/>
            <w:r>
              <w:rPr>
                <w:b w:val="0"/>
                <w:i w:val="0"/>
                <w:sz w:val="19"/>
              </w:rPr>
              <w:t xml:space="preserve">Xảy ra sau khi người dùng xuất hoặc lưu dữ liệu XML. </w:t>
            </w:r>
            <w:r>
              <w:rPr>
                <w:rFonts w:ascii="Consolas" w:hAnsi="Consolas"/>
                <w:b w:val="0"/>
                <w:i w:val="0"/>
                <w:sz w:val="19"/>
              </w:rPr>
              <w:t>Wb</w:t>
            </w:r>
            <w:r>
              <w:rPr>
                <w:b w:val="0"/>
                <w:i w:val="0"/>
                <w:sz w:val="19"/>
              </w:rPr>
              <w:t xml:space="preserve"> là workbook đã kích hoạt sự kiện; </w:t>
            </w:r>
            <w:r>
              <w:rPr>
                <w:rFonts w:ascii="Consolas" w:hAnsi="Consolas"/>
                <w:b w:val="0"/>
                <w:i w:val="0"/>
                <w:sz w:val="19"/>
              </w:rPr>
              <w:t>Map</w:t>
            </w:r>
            <w:r>
              <w:rPr>
                <w:b w:val="0"/>
                <w:i w:val="0"/>
                <w:sz w:val="19"/>
              </w:rPr>
              <w:t xml:space="preserve"> là map được dùng để xuất hoặc lưu dữ liệu; </w:t>
            </w:r>
            <w:r>
              <w:rPr>
                <w:rFonts w:ascii="Consolas" w:hAnsi="Consolas"/>
                <w:b w:val="0"/>
                <w:i w:val="0"/>
                <w:sz w:val="19"/>
              </w:rPr>
              <w:t>Url</w:t>
            </w:r>
            <w:r>
              <w:rPr>
                <w:b w:val="0"/>
                <w:i w:val="0"/>
                <w:sz w:val="19"/>
              </w:rPr>
              <w:t xml:space="preserve"> là vị trí của tệp XML; </w:t>
            </w:r>
            <w:r>
              <w:rPr>
                <w:rFonts w:ascii="Consolas" w:hAnsi="Consolas"/>
                <w:b w:val="0"/>
                <w:i w:val="0"/>
                <w:sz w:val="19"/>
              </w:rPr>
              <w:t>Result</w:t>
            </w:r>
            <w:r>
              <w:rPr>
                <w:b w:val="0"/>
                <w:i w:val="0"/>
                <w:sz w:val="19"/>
              </w:rPr>
              <w:t xml:space="preserve"> cho biết thành công hay thất bại.</w:t>
            </w:r>
          </w:p>
        </w:tc>
      </w:tr>
      <w:tr>
        <w:tc>
          <w:tcPr>
            <w:tcW w:type="dxa" w:w="4680"/>
          </w:tcPr>
          <w:p>
            <w:r/>
            <w:r>
              <w:rPr>
                <w:rFonts w:ascii="Consolas" w:hAnsi="Consolas"/>
                <w:b w:val="0"/>
                <w:i w:val="0"/>
                <w:sz w:val="19"/>
              </w:rPr>
              <w:t>AppEvent_WorkbookBeforeXmlImport</w:t>
            </w:r>
          </w:p>
        </w:tc>
        <w:tc>
          <w:tcPr>
            <w:tcW w:type="dxa" w:w="4680"/>
          </w:tcPr>
          <w:p>
            <w:r/>
            <w:r>
              <w:rPr>
                <w:b w:val="0"/>
                <w:i w:val="0"/>
                <w:sz w:val="19"/>
              </w:rPr>
              <w:t xml:space="preserve">Xảy ra khi người dùng nhập hoặc làm mới dữ liệu XML. </w:t>
            </w:r>
            <w:r>
              <w:rPr>
                <w:rFonts w:ascii="Consolas" w:hAnsi="Consolas"/>
                <w:b w:val="0"/>
                <w:i w:val="0"/>
                <w:sz w:val="19"/>
              </w:rPr>
              <w:t>Wb</w:t>
            </w:r>
            <w:r>
              <w:rPr>
                <w:b w:val="0"/>
                <w:i w:val="0"/>
                <w:sz w:val="19"/>
              </w:rPr>
              <w:t xml:space="preserve"> là workbook đã kích hoạt sự kiện; </w:t>
            </w:r>
            <w:r>
              <w:rPr>
                <w:rFonts w:ascii="Consolas" w:hAnsi="Consolas"/>
                <w:b w:val="0"/>
                <w:i w:val="0"/>
                <w:sz w:val="19"/>
              </w:rPr>
              <w:t>Map</w:t>
            </w:r>
            <w:r>
              <w:rPr>
                <w:b w:val="0"/>
                <w:i w:val="0"/>
                <w:sz w:val="19"/>
              </w:rPr>
              <w:t xml:space="preserve"> là map được dùng để nhập dữ liệu; </w:t>
            </w:r>
            <w:r>
              <w:rPr>
                <w:rFonts w:ascii="Consolas" w:hAnsi="Consolas"/>
                <w:b w:val="0"/>
                <w:i w:val="0"/>
                <w:sz w:val="19"/>
              </w:rPr>
              <w:t>Url</w:t>
            </w:r>
            <w:r>
              <w:rPr>
                <w:b w:val="0"/>
                <w:i w:val="0"/>
                <w:sz w:val="19"/>
              </w:rPr>
              <w:t xml:space="preserve"> là vị trí của tệp XML; </w:t>
            </w:r>
            <w:r>
              <w:rPr>
                <w:rFonts w:ascii="Consolas" w:hAnsi="Consolas"/>
                <w:b w:val="0"/>
                <w:i w:val="0"/>
                <w:sz w:val="19"/>
              </w:rPr>
              <w:t>IsRefresh</w:t>
            </w:r>
            <w:r>
              <w:rPr>
                <w:b w:val="0"/>
                <w:i w:val="0"/>
                <w:sz w:val="19"/>
              </w:rPr>
              <w:t xml:space="preserve"> trả về </w:t>
            </w:r>
            <w:r>
              <w:rPr>
                <w:rFonts w:ascii="Consolas" w:hAnsi="Consolas"/>
                <w:b w:val="0"/>
                <w:i w:val="0"/>
                <w:sz w:val="19"/>
              </w:rPr>
              <w:t>True</w:t>
            </w:r>
            <w:r>
              <w:rPr>
                <w:b w:val="0"/>
                <w:i w:val="0"/>
                <w:sz w:val="19"/>
              </w:rPr>
              <w:t xml:space="preserve"> nếu sự kiện được kích hoạt bằng cách làm mới một kết nối hiện có và </w:t>
            </w:r>
            <w:r>
              <w:rPr>
                <w:rFonts w:ascii="Consolas" w:hAnsi="Consolas"/>
                <w:b w:val="0"/>
                <w:i w:val="0"/>
                <w:sz w:val="19"/>
              </w:rPr>
              <w:t>False</w:t>
            </w:r>
            <w:r>
              <w:rPr>
                <w:b w:val="0"/>
                <w:i w:val="0"/>
                <w:sz w:val="19"/>
              </w:rPr>
              <w:t xml:space="preserve"> nếu được kích hoạt bằng cách nhập từ một nguồn dữ liệu mới; đặt </w:t>
            </w:r>
            <w:r>
              <w:rPr>
                <w:rFonts w:ascii="Consolas" w:hAnsi="Consolas"/>
                <w:b w:val="0"/>
                <w:i w:val="0"/>
                <w:sz w:val="19"/>
              </w:rPr>
              <w:t>Cancel</w:t>
            </w:r>
            <w:r>
              <w:rPr>
                <w:b w:val="0"/>
                <w:i w:val="0"/>
                <w:sz w:val="19"/>
              </w:rPr>
              <w:t xml:space="preserve"> thành </w:t>
            </w:r>
            <w:r>
              <w:rPr>
                <w:rFonts w:ascii="Consolas" w:hAnsi="Consolas"/>
                <w:b w:val="0"/>
                <w:i w:val="0"/>
                <w:sz w:val="19"/>
              </w:rPr>
              <w:t>True</w:t>
            </w:r>
            <w:r>
              <w:rPr>
                <w:b w:val="0"/>
                <w:i w:val="0"/>
                <w:sz w:val="19"/>
              </w:rPr>
              <w:t xml:space="preserve"> sẽ hủy thao tác nhập hoặc làm mới.</w:t>
            </w:r>
          </w:p>
        </w:tc>
      </w:tr>
      <w:tr>
        <w:tc>
          <w:tcPr>
            <w:tcW w:type="dxa" w:w="4680"/>
          </w:tcPr>
          <w:p>
            <w:r/>
            <w:r>
              <w:rPr>
                <w:rFonts w:ascii="Consolas" w:hAnsi="Consolas"/>
                <w:b w:val="0"/>
                <w:i w:val="0"/>
                <w:sz w:val="19"/>
              </w:rPr>
              <w:t>AppEvent_WorkbookAfterXmlImport</w:t>
            </w:r>
          </w:p>
        </w:tc>
        <w:tc>
          <w:tcPr>
            <w:tcW w:type="dxa" w:w="4680"/>
          </w:tcPr>
          <w:p>
            <w:r/>
            <w:r>
              <w:rPr>
                <w:b w:val="0"/>
                <w:i w:val="0"/>
                <w:sz w:val="19"/>
              </w:rPr>
              <w:t xml:space="preserve">Xảy ra sau khi người dùng nhập hoặc làm mới dữ liệu XML. </w:t>
            </w:r>
            <w:r>
              <w:rPr>
                <w:rFonts w:ascii="Consolas" w:hAnsi="Consolas"/>
                <w:b w:val="0"/>
                <w:i w:val="0"/>
                <w:sz w:val="19"/>
              </w:rPr>
              <w:t>Wb</w:t>
            </w:r>
            <w:r>
              <w:rPr>
                <w:b w:val="0"/>
                <w:i w:val="0"/>
                <w:sz w:val="19"/>
              </w:rPr>
              <w:t xml:space="preserve"> là workbook đã kích hoạt sự kiện; </w:t>
            </w:r>
            <w:r>
              <w:rPr>
                <w:rFonts w:ascii="Consolas" w:hAnsi="Consolas"/>
                <w:b w:val="0"/>
                <w:i w:val="0"/>
                <w:sz w:val="19"/>
              </w:rPr>
              <w:t>Map</w:t>
            </w:r>
            <w:r>
              <w:rPr>
                <w:b w:val="0"/>
                <w:i w:val="0"/>
                <w:sz w:val="19"/>
              </w:rPr>
              <w:t xml:space="preserve"> là map được dùng để nhập dữ liệu; </w:t>
            </w:r>
            <w:r>
              <w:rPr>
                <w:rFonts w:ascii="Consolas" w:hAnsi="Consolas"/>
                <w:b w:val="0"/>
                <w:i w:val="0"/>
                <w:sz w:val="19"/>
              </w:rPr>
              <w:t>IsRefresh</w:t>
            </w:r>
            <w:r>
              <w:rPr>
                <w:b w:val="0"/>
                <w:i w:val="0"/>
                <w:sz w:val="19"/>
              </w:rPr>
              <w:t xml:space="preserve"> trả về </w:t>
            </w:r>
            <w:r>
              <w:rPr>
                <w:rFonts w:ascii="Consolas" w:hAnsi="Consolas"/>
                <w:b w:val="0"/>
                <w:i w:val="0"/>
                <w:sz w:val="19"/>
              </w:rPr>
              <w:t>True</w:t>
            </w:r>
            <w:r>
              <w:rPr>
                <w:b w:val="0"/>
                <w:i w:val="0"/>
                <w:sz w:val="19"/>
              </w:rPr>
              <w:t xml:space="preserve"> nếu sự kiện được kích hoạt bằng cách làm mới một kết nối hiện có và </w:t>
            </w:r>
            <w:r>
              <w:rPr>
                <w:rFonts w:ascii="Consolas" w:hAnsi="Consolas"/>
                <w:b w:val="0"/>
                <w:i w:val="0"/>
                <w:sz w:val="19"/>
              </w:rPr>
              <w:t>False</w:t>
            </w:r>
            <w:r>
              <w:rPr>
                <w:b w:val="0"/>
                <w:i w:val="0"/>
                <w:sz w:val="19"/>
              </w:rPr>
              <w:t xml:space="preserve"> nếu được kích hoạt bằng cách nhập từ một nguồn dữ liệu mới; </w:t>
            </w:r>
            <w:r>
              <w:rPr>
                <w:rFonts w:ascii="Consolas" w:hAnsi="Consolas"/>
                <w:b w:val="0"/>
                <w:i w:val="0"/>
                <w:sz w:val="19"/>
              </w:rPr>
              <w:t>Result</w:t>
            </w:r>
            <w:r>
              <w:rPr>
                <w:b w:val="0"/>
                <w:i w:val="0"/>
                <w:sz w:val="19"/>
              </w:rPr>
              <w:t xml:space="preserve"> cho biết thành công hay thất bại.</w:t>
            </w:r>
          </w:p>
        </w:tc>
      </w:tr>
      <w:tr>
        <w:tc>
          <w:tcPr>
            <w:tcW w:type="dxa" w:w="4680"/>
          </w:tcPr>
          <w:p>
            <w:r/>
            <w:r>
              <w:rPr>
                <w:rFonts w:ascii="Consolas" w:hAnsi="Consolas"/>
                <w:b w:val="0"/>
                <w:i w:val="0"/>
                <w:sz w:val="19"/>
              </w:rPr>
              <w:t>AppEvent_WorkbookModelChange</w:t>
            </w:r>
          </w:p>
        </w:tc>
        <w:tc>
          <w:tcPr>
            <w:tcW w:type="dxa" w:w="4680"/>
          </w:tcPr>
          <w:p>
            <w:r/>
            <w:r>
              <w:rPr>
                <w:b w:val="0"/>
                <w:i w:val="0"/>
                <w:sz w:val="19"/>
              </w:rPr>
              <w:t xml:space="preserve">Xảy ra khi người dùng thay đổi Data Model. </w:t>
            </w:r>
            <w:r>
              <w:rPr>
                <w:rFonts w:ascii="Consolas" w:hAnsi="Consolas"/>
                <w:b w:val="0"/>
                <w:i w:val="0"/>
                <w:sz w:val="19"/>
              </w:rPr>
              <w:t>Wb</w:t>
            </w:r>
            <w:r>
              <w:rPr>
                <w:b w:val="0"/>
                <w:i w:val="0"/>
                <w:sz w:val="19"/>
              </w:rPr>
              <w:t xml:space="preserve"> là workbook đã kích hoạt sự kiện; </w:t>
            </w:r>
            <w:r>
              <w:rPr>
                <w:rFonts w:ascii="Consolas" w:hAnsi="Consolas"/>
                <w:b w:val="0"/>
                <w:i w:val="0"/>
                <w:sz w:val="19"/>
              </w:rPr>
              <w:t>Changes</w:t>
            </w:r>
            <w:r>
              <w:rPr>
                <w:b w:val="0"/>
                <w:i w:val="0"/>
                <w:sz w:val="19"/>
              </w:rPr>
              <w:t xml:space="preserve"> là loại thay đổi, chẳng hạn như thêm, sửa hoặc xóa cột, mà người dùng đã thực hiện đối với Data Model.</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WorkbookAfterRemoteChange</w:t>
            </w:r>
          </w:p>
        </w:tc>
        <w:tc>
          <w:tcPr>
            <w:tcW w:type="dxa" w:w="4680"/>
          </w:tcPr>
          <w:p>
            <w:r/>
            <w:r>
              <w:rPr>
                <w:b w:val="0"/>
                <w:i w:val="0"/>
                <w:sz w:val="19"/>
              </w:rPr>
              <w:t xml:space="preserve">Xảy ra sau khi các thay đổi của người dùng từ xa được hợp nhất vào workbook. </w:t>
            </w:r>
            <w:r>
              <w:rPr>
                <w:rFonts w:ascii="Consolas" w:hAnsi="Consolas"/>
                <w:b w:val="0"/>
                <w:i w:val="0"/>
                <w:sz w:val="19"/>
              </w:rPr>
              <w:t>Wb</w:t>
            </w:r>
            <w:r>
              <w:rPr>
                <w:b w:val="0"/>
                <w:i w:val="0"/>
                <w:sz w:val="19"/>
              </w:rPr>
              <w:t xml:space="preserve"> là workbook đã kích hoạt sự kiện.</w:t>
            </w:r>
          </w:p>
        </w:tc>
      </w:tr>
      <w:tr>
        <w:tc>
          <w:tcPr>
            <w:tcW w:type="dxa" w:w="4680"/>
          </w:tcPr>
          <w:p>
            <w:r/>
            <w:r>
              <w:rPr>
                <w:rFonts w:ascii="Consolas" w:hAnsi="Consolas"/>
                <w:b w:val="0"/>
                <w:i w:val="0"/>
                <w:sz w:val="19"/>
              </w:rPr>
              <w:t>AppEvent_</w:t>
            </w:r>
            <w:r>
              <w:rPr>
                <w:b w:val="0"/>
                <w:i w:val="0"/>
                <w:sz w:val="19"/>
              </w:rPr>
              <w:t xml:space="preserve"> </w:t>
            </w:r>
            <w:r>
              <w:rPr>
                <w:rFonts w:ascii="Consolas" w:hAnsi="Consolas"/>
                <w:b w:val="0"/>
                <w:i w:val="0"/>
                <w:sz w:val="19"/>
              </w:rPr>
              <w:t>WorkbookBeforeRemoteChange</w:t>
            </w:r>
          </w:p>
        </w:tc>
        <w:tc>
          <w:tcPr>
            <w:tcW w:type="dxa" w:w="4680"/>
          </w:tcPr>
          <w:p>
            <w:r/>
            <w:r>
              <w:rPr>
                <w:b w:val="0"/>
                <w:i w:val="0"/>
                <w:sz w:val="19"/>
              </w:rPr>
              <w:t xml:space="preserve">Xảy ra trước khi các thay đổi của người dùng từ xa được hợp nhất vào workbook. </w:t>
            </w:r>
            <w:r>
              <w:rPr>
                <w:rFonts w:ascii="Consolas" w:hAnsi="Consolas"/>
                <w:b w:val="0"/>
                <w:i w:val="0"/>
                <w:sz w:val="19"/>
              </w:rPr>
              <w:t>Wb</w:t>
            </w:r>
            <w:r>
              <w:rPr>
                <w:b w:val="0"/>
                <w:i w:val="0"/>
                <w:sz w:val="19"/>
              </w:rPr>
              <w:t xml:space="preserve"> là workbook đã kích hoạt sự kiện.</w:t>
            </w:r>
          </w:p>
        </w:tc>
      </w:tr>
    </w:tbl>
    <w:p>
      <w:pPr>
        <w:spacing w:after="0"/>
      </w:pPr>
    </w:p>
    <w:p>
      <w:pPr>
        <w:spacing w:after="80"/>
      </w:pPr>
      <w:r>
        <w:rPr>
          <w:b w:val="0"/>
          <w:i w:val="0"/>
        </w:rPr>
        <w:t>Hãy làm theo các bước sau để tạo class module:</w:t>
      </w:r>
    </w:p>
    <w:p>
      <w:pPr>
        <w:spacing w:after="80"/>
        <w:ind w:left="360"/>
      </w:pPr>
      <w:r>
        <w:t xml:space="preserve">1. </w:t>
      </w:r>
      <w:r>
        <w:rPr>
          <w:b w:val="0"/>
          <w:i w:val="0"/>
        </w:rPr>
        <w:t>Chèn một class module.</w:t>
      </w:r>
    </w:p>
    <w:p>
      <w:pPr>
        <w:spacing w:after="80"/>
        <w:ind w:left="360"/>
      </w:pPr>
      <w:r>
        <w:t xml:space="preserve">2. </w:t>
      </w:r>
      <w:r>
        <w:rPr>
          <w:b w:val="0"/>
          <w:i w:val="0"/>
        </w:rPr>
        <w:t xml:space="preserve">Đổi tên module thành một cái tên mà bạn thấy hợp lý, chẳng hạn như </w:t>
      </w:r>
      <w:r>
        <w:rPr>
          <w:rFonts w:ascii="Consolas" w:hAnsi="Consolas"/>
          <w:b w:val="0"/>
          <w:i w:val="0"/>
          <w:sz w:val="20"/>
        </w:rPr>
        <w:t>cl_AppEvents</w:t>
      </w:r>
      <w:r>
        <w:rPr>
          <w:b w:val="0"/>
          <w:i w:val="0"/>
        </w:rPr>
        <w:t>.</w:t>
      </w:r>
    </w:p>
    <w:p>
      <w:pPr>
        <w:spacing w:after="80"/>
        <w:ind w:left="360"/>
      </w:pPr>
      <w:r>
        <w:t xml:space="preserve">3. </w:t>
      </w:r>
      <w:r>
        <w:rPr>
          <w:b w:val="0"/>
          <w:i w:val="0"/>
        </w:rPr>
        <w:t>Nhập dòng mã sau vào mô-đun lớp: Các sự kiện ứng dụng giờ đã có sẵn cho workbook, như trong Hình 7-4. Chúng được truy cập trong mô-đun lớp thay vì trong mô-đun chuẩn.</w:t>
      </w:r>
    </w:p>
    <w:p>
      <w:pPr>
        <w:jc w:val="center"/>
      </w:pPr>
      <w:r>
        <w:drawing>
          <wp:inline xmlns:a="http://schemas.openxmlformats.org/drawingml/2006/main" xmlns:pic="http://schemas.openxmlformats.org/drawingml/2006/picture">
            <wp:extent cx="5000625" cy="1047750"/>
            <wp:docPr id="148" name="Picture 148"/>
            <wp:cNvGraphicFramePr>
              <a:graphicFrameLocks noChangeAspect="1"/>
            </wp:cNvGraphicFramePr>
            <a:graphic>
              <a:graphicData uri="http://schemas.openxmlformats.org/drawingml/2006/picture">
                <pic:pic>
                  <pic:nvPicPr>
                    <pic:cNvPr id="0" name="07fig04.jpg"/>
                    <pic:cNvPicPr/>
                  </pic:nvPicPr>
                  <pic:blipFill>
                    <a:blip r:embed="rId86"/>
                    <a:stretch>
                      <a:fillRect/>
                    </a:stretch>
                  </pic:blipFill>
                  <pic:spPr>
                    <a:xfrm>
                      <a:off x="0" y="0"/>
                      <a:ext cx="5000625" cy="1047750"/>
                    </a:xfrm>
                    <a:prstGeom prst="rect"/>
                  </pic:spPr>
                </pic:pic>
              </a:graphicData>
            </a:graphic>
          </wp:inline>
        </w:drawing>
      </w:r>
    </w:p>
    <w:p>
      <w:pPr>
        <w:spacing w:after="160"/>
        <w:jc w:val="center"/>
      </w:pPr>
      <w:r>
        <w:rPr>
          <w:rFonts w:ascii="Calibri" w:hAnsi="Calibri"/>
          <w:b/>
          <w:i/>
          <w:sz w:val="19"/>
        </w:rPr>
        <w:t>HÌNH 7-4</w:t>
      </w:r>
      <w:r>
        <w:rPr>
          <w:rFonts w:ascii="Calibri" w:hAnsi="Calibri"/>
          <w:b w:val="0"/>
          <w:i/>
          <w:sz w:val="19"/>
        </w:rPr>
        <w:t xml:space="preserve"> Các sự kiện ứng dụng giờ đã có sẵn thông qua mô-đun lớp.</w:t>
      </w:r>
    </w:p>
    <w:p>
      <w:pPr>
        <w:spacing w:after="0"/>
        <w:ind w:left="360"/>
        <w:shd w:val="clear" w:color="auto" w:fill="F2F2F2"/>
      </w:pPr>
      <w:r>
        <w:rPr>
          <w:rFonts w:ascii="Consolas" w:hAnsi="Consolas"/>
          <w:sz w:val="18"/>
        </w:rPr>
        <w:t>Public WithEvents AppEvent As Application</w:t>
      </w:r>
    </w:p>
    <w:p>
      <w:pPr>
        <w:spacing w:after="40"/>
      </w:pPr>
    </w:p>
    <w:p>
      <w:pPr>
        <w:spacing w:after="80"/>
        <w:ind w:left="360"/>
      </w:pPr>
      <w:r>
        <w:t xml:space="preserve">4. </w:t>
      </w:r>
      <w:r>
        <w:rPr>
          <w:b w:val="0"/>
          <w:i w:val="0"/>
        </w:rPr>
        <w:t>Chèn một mô-đun chuẩn.</w:t>
      </w:r>
    </w:p>
    <w:p>
      <w:pPr>
        <w:spacing w:after="80"/>
        <w:ind w:left="360"/>
      </w:pPr>
      <w:r>
        <w:t xml:space="preserve">5. </w:t>
      </w:r>
      <w:r>
        <w:rPr>
          <w:b w:val="0"/>
          <w:i w:val="0"/>
        </w:rPr>
        <w:t xml:space="preserve">Nhập các dòng mã sau vào mô-đun chuẩn, đảm bảo dòng </w:t>
      </w:r>
      <w:r>
        <w:rPr>
          <w:rFonts w:ascii="Consolas" w:hAnsi="Consolas"/>
          <w:b w:val="0"/>
          <w:i w:val="0"/>
          <w:sz w:val="20"/>
        </w:rPr>
        <w:t>Dim myAppEvent</w:t>
      </w:r>
      <w:r>
        <w:rPr>
          <w:b w:val="0"/>
          <w:i w:val="0"/>
        </w:rPr>
        <w:t xml:space="preserve"> được đặt ở đầu mô-đun sau bất kỳ câu lệnh </w:t>
      </w:r>
      <w:r>
        <w:rPr>
          <w:rFonts w:ascii="Consolas" w:hAnsi="Consolas"/>
          <w:b w:val="0"/>
          <w:i w:val="0"/>
          <w:sz w:val="20"/>
        </w:rPr>
        <w:t>Option</w:t>
      </w:r>
      <w:r>
        <w:rPr>
          <w:b w:val="0"/>
          <w:i w:val="0"/>
        </w:rPr>
        <w:t xml:space="preserve"> nào bạn có thể có:</w:t>
      </w:r>
    </w:p>
    <w:p>
      <w:pPr>
        <w:spacing w:after="0"/>
        <w:ind w:left="360"/>
        <w:shd w:val="clear" w:color="auto" w:fill="F2F2F2"/>
      </w:pPr>
      <w:r>
        <w:rPr>
          <w:rFonts w:ascii="Consolas" w:hAnsi="Consolas"/>
          <w:sz w:val="18"/>
        </w:rPr>
        <w:t>Dim myAppEvent As New cl_AppEvents</w:t>
      </w:r>
    </w:p>
    <w:p>
      <w:pPr>
        <w:spacing w:after="0"/>
        <w:ind w:left="360"/>
        <w:shd w:val="clear" w:color="auto" w:fill="F2F2F2"/>
      </w:pPr>
      <w:r>
        <w:rPr>
          <w:rFonts w:ascii="Consolas" w:hAnsi="Consolas"/>
          <w:sz w:val="18"/>
        </w:rPr>
        <w:t>Sub InitializeAppEvent()</w:t>
      </w:r>
    </w:p>
    <w:p>
      <w:pPr>
        <w:spacing w:after="0"/>
        <w:ind w:left="360"/>
        <w:shd w:val="clear" w:color="auto" w:fill="F2F2F2"/>
      </w:pPr>
      <w:r>
        <w:rPr>
          <w:rFonts w:ascii="Consolas" w:hAnsi="Consolas"/>
          <w:sz w:val="18"/>
        </w:rPr>
        <w:t>Set myAppEvent.AppEvent = Application</w:t>
      </w:r>
    </w:p>
    <w:p>
      <w:pPr>
        <w:spacing w:after="0"/>
        <w:ind w:left="360"/>
        <w:shd w:val="clear" w:color="auto" w:fill="F2F2F2"/>
      </w:pPr>
      <w:r>
        <w:rPr>
          <w:rFonts w:ascii="Consolas" w:hAnsi="Consolas"/>
          <w:sz w:val="18"/>
        </w:rPr>
        <w:t>End Sub</w:t>
      </w:r>
    </w:p>
    <w:p>
      <w:pPr>
        <w:spacing w:after="40"/>
      </w:pPr>
    </w:p>
    <w:p>
      <w:pPr>
        <w:spacing w:after="80"/>
      </w:pPr>
      <w:r>
        <w:rPr>
          <w:b w:val="0"/>
          <w:i w:val="0"/>
        </w:rPr>
        <w:t>Những dòng này khởi tạo ứng dụng để nhận diện các sự kiện ứng dụng. Thủ tục này phải được chạy một lần mỗi phiên làm việc.</w:t>
      </w:r>
    </w:p>
    <w:p>
      <w:pPr>
        <w:jc w:val="center"/>
      </w:pPr>
      <w:r>
        <w:drawing>
          <wp:inline xmlns:a="http://schemas.openxmlformats.org/drawingml/2006/main" xmlns:pic="http://schemas.openxmlformats.org/drawingml/2006/picture">
            <wp:extent cx="361950" cy="476250"/>
            <wp:docPr id="149" name="Picture 149"/>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Bạn có thể dùng </w:t>
      </w:r>
      <w:r>
        <w:rPr>
          <w:rFonts w:ascii="Consolas" w:hAnsi="Consolas"/>
          <w:b w:val="0"/>
          <w:i w:val="0"/>
          <w:sz w:val="20"/>
        </w:rPr>
        <w:t>Workbook_Open</w:t>
      </w:r>
      <w:r>
        <w:rPr>
          <w:b w:val="0"/>
          <w:i w:val="0"/>
        </w:rPr>
        <w:t xml:space="preserve"> để tự động chạy thủ tục </w:t>
      </w:r>
      <w:r>
        <w:rPr>
          <w:rFonts w:ascii="Consolas" w:hAnsi="Consolas"/>
          <w:b w:val="0"/>
          <w:i w:val="0"/>
          <w:sz w:val="20"/>
        </w:rPr>
        <w:t>InitializeAppEvent</w:t>
      </w:r>
      <w:r>
        <w:rPr>
          <w:b w:val="0"/>
          <w:i w:val="0"/>
        </w:rPr>
        <w:t>.</w:t>
      </w:r>
    </w:p>
    <w:p>
      <w:pPr>
        <w:jc w:val="center"/>
      </w:pPr>
      <w:r>
        <w:drawing>
          <wp:inline xmlns:a="http://schemas.openxmlformats.org/drawingml/2006/main" xmlns:pic="http://schemas.openxmlformats.org/drawingml/2006/picture">
            <wp:extent cx="409575" cy="419100"/>
            <wp:docPr id="150" name="Picture 15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Đối tượng đứng trước sự kiện, chẳng hạn như </w:t>
      </w:r>
      <w:r>
        <w:rPr>
          <w:rFonts w:ascii="Consolas" w:hAnsi="Consolas"/>
          <w:b w:val="0"/>
          <w:i w:val="0"/>
          <w:sz w:val="20"/>
        </w:rPr>
        <w:t>AppEvent</w:t>
      </w:r>
      <w:r>
        <w:rPr>
          <w:b w:val="0"/>
          <w:i w:val="0"/>
        </w:rPr>
        <w:t>, phụ thuộc vào tên được đặt trong mô-đun lớp.</w:t>
      </w:r>
    </w:p>
    <w:p>
      <w:pPr>
        <w:pStyle w:val="Heading3"/>
      </w:pPr>
      <w:r>
        <w:rPr>
          <w:rFonts w:ascii="Calibri" w:hAnsi="Calibri"/>
          <w:b/>
          <w:i w:val="0"/>
          <w:sz w:val="26"/>
        </w:rPr>
        <w:t>Các bước tiếp theo</w:t>
      </w:r>
    </w:p>
    <w:p>
      <w:pPr>
        <w:spacing w:after="80"/>
      </w:pPr>
      <w:r>
        <w:rPr>
          <w:b w:val="0"/>
          <w:i w:val="0"/>
        </w:rPr>
        <w:t>Trong chương này, bạn đã tìm hiểu thêm về cách giao tiếp với Excel. Trong Chương 8, "Mảng," bạn sẽ khám phá cách sử dụng mảng đa chiều. Đọc dữ liệu vào một mảng đa chiều, thực hiện tính toán trên mảng, rồi ghi mảng trở lại một vùng có thể tăng tốc macro của bạn một cách đáng kể.</w:t>
      </w:r>
    </w:p>
    <w:p>
      <w:pPr>
        <w:pStyle w:val="Heading2"/>
      </w:pPr>
      <w:r>
        <w:rPr>
          <w:rFonts w:ascii="Calibri" w:hAnsi="Calibri"/>
          <w:b/>
          <w:i w:val="0"/>
          <w:sz w:val="32"/>
        </w:rPr>
        <w:t>Chương 8</w:t>
      </w:r>
    </w:p>
    <w:p>
      <w:pPr>
        <w:pStyle w:val="Heading2"/>
      </w:pPr>
      <w:r>
        <w:rPr>
          <w:rFonts w:ascii="Calibri" w:hAnsi="Calibri"/>
          <w:b/>
          <w:i w:val="0"/>
          <w:sz w:val="32"/>
        </w:rPr>
        <w:t>Mảng</w:t>
      </w:r>
    </w:p>
    <w:p>
      <w:pPr>
        <w:spacing w:after="80"/>
      </w:pPr>
      <w:r>
        <w:rPr>
          <w:b w:val="0"/>
          <w:i w:val="0"/>
        </w:rPr>
        <w:t>Trong chương này, bạn sẽ:</w:t>
      </w:r>
    </w:p>
    <w:p>
      <w:pPr>
        <w:spacing w:after="80"/>
        <w:ind w:left="360"/>
      </w:pPr>
      <w:r>
        <w:t xml:space="preserve">• </w:t>
      </w:r>
      <w:r>
        <w:rPr>
          <w:b w:val="0"/>
          <w:i w:val="0"/>
        </w:rPr>
        <w:t>Học cách khai báo một mảng</w:t>
      </w:r>
    </w:p>
    <w:p>
      <w:pPr>
        <w:spacing w:after="80"/>
        <w:ind w:left="360"/>
      </w:pPr>
      <w:r>
        <w:t xml:space="preserve">• </w:t>
      </w:r>
      <w:r>
        <w:rPr>
          <w:b w:val="0"/>
          <w:i w:val="0"/>
        </w:rPr>
        <w:t>Điền dữ liệu vào một mảng</w:t>
      </w:r>
    </w:p>
    <w:p>
      <w:pPr>
        <w:spacing w:after="80"/>
        <w:ind w:left="360"/>
      </w:pPr>
      <w:r>
        <w:t xml:space="preserve">• </w:t>
      </w:r>
      <w:r>
        <w:rPr>
          <w:b w:val="0"/>
          <w:i w:val="0"/>
        </w:rPr>
        <w:t>Lấy dữ liệu từ một mảng</w:t>
      </w:r>
    </w:p>
    <w:p>
      <w:pPr>
        <w:spacing w:after="80"/>
        <w:ind w:left="360"/>
      </w:pPr>
      <w:r>
        <w:t xml:space="preserve">• </w:t>
      </w:r>
      <w:r>
        <w:rPr>
          <w:b w:val="0"/>
          <w:i w:val="0"/>
        </w:rPr>
        <w:t>Đặt mã vào bộ nhớ để xử lý nhanh hơn</w:t>
      </w:r>
    </w:p>
    <w:p>
      <w:pPr>
        <w:spacing w:after="80"/>
        <w:ind w:left="360"/>
      </w:pPr>
      <w:r>
        <w:t xml:space="preserve">• </w:t>
      </w:r>
      <w:r>
        <w:rPr>
          <w:b w:val="0"/>
          <w:i w:val="0"/>
        </w:rPr>
        <w:t>Trích xuất một phần tử từ một mảng</w:t>
      </w:r>
    </w:p>
    <w:p>
      <w:pPr>
        <w:spacing w:after="80"/>
        <w:ind w:left="360"/>
      </w:pPr>
      <w:r>
        <w:t xml:space="preserve">• </w:t>
      </w:r>
      <w:r>
        <w:rPr>
          <w:b w:val="0"/>
          <w:i w:val="0"/>
        </w:rPr>
        <w:t>Thay đổi kích thước mảng trong khi lặp</w:t>
      </w:r>
    </w:p>
    <w:p>
      <w:pPr>
        <w:spacing w:after="80"/>
        <w:ind w:left="360"/>
      </w:pPr>
      <w:r>
        <w:t xml:space="preserve">• </w:t>
      </w:r>
      <w:r>
        <w:rPr>
          <w:b w:val="0"/>
          <w:i w:val="0"/>
        </w:rPr>
        <w:t>Truyền một mảng cho một thủ tục hoặc hàm khác</w:t>
      </w:r>
    </w:p>
    <w:p>
      <w:pPr>
        <w:spacing w:after="80"/>
      </w:pPr>
      <w:r>
        <w:rPr>
          <w:b w:val="0"/>
          <w:i w:val="0"/>
        </w:rPr>
        <w:t xml:space="preserve">Một </w:t>
      </w:r>
      <w:r>
        <w:rPr>
          <w:b w:val="0"/>
          <w:i/>
        </w:rPr>
        <w:t>mảng</w:t>
      </w:r>
      <w:r>
        <w:rPr>
          <w:b w:val="0"/>
          <w:i w:val="0"/>
        </w:rPr>
        <w:t xml:space="preserve"> là một loại biến có thể được dùng để chứa nhiều hơn một mẩu dữ liệu. Ví dụ, nếu bạn phải làm việc với tên và địa chỉ của một khách hàng, suy nghĩ đầu tiên của bạn có thể là gán một biến cho tên và một biến khác cho địa chỉ của khách hàng. Thay vào đó, hãy cân nhắc dùng một mảng, vì nó có thể chứa cả hai mẩu thông tin—và không chỉ cho một khách hàng mà còn cho hàng nghìn người.</w:t>
      </w:r>
    </w:p>
    <w:p>
      <w:pPr>
        <w:jc w:val="center"/>
      </w:pPr>
      <w:r>
        <w:drawing>
          <wp:inline xmlns:a="http://schemas.openxmlformats.org/drawingml/2006/main" xmlns:pic="http://schemas.openxmlformats.org/drawingml/2006/picture">
            <wp:extent cx="409575" cy="419100"/>
            <wp:docPr id="151" name="Picture 15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Tôi coi chương này là bước đầu tiên để nâng cấp kỹ năng lập trình của bạn. Bằng cách học cách làm việc với mảng, bạn không chỉ tăng tốc mã của mình mà còn mở ra cả một thế giới khả năng mới.</w:t>
      </w:r>
    </w:p>
    <w:p>
      <w:pPr>
        <w:pStyle w:val="Heading3"/>
      </w:pPr>
      <w:r>
        <w:rPr>
          <w:rFonts w:ascii="Calibri" w:hAnsi="Calibri"/>
          <w:b/>
          <w:i w:val="0"/>
          <w:sz w:val="26"/>
        </w:rPr>
        <w:t>Khai báo một mảng</w:t>
      </w:r>
    </w:p>
    <w:p>
      <w:pPr>
        <w:spacing w:after="80"/>
      </w:pPr>
      <w:r>
        <w:rPr>
          <w:b w:val="0"/>
          <w:i w:val="0"/>
        </w:rPr>
        <w:t>Bạn khai báo một mảng bằng cách thêm dấu ngoặc đơn sau tên mảng và chỉ định số phần tử của mảng trong dấu ngoặc đơn:</w:t>
      </w:r>
    </w:p>
    <w:p>
      <w:pPr>
        <w:spacing w:after="0"/>
        <w:ind w:left="360"/>
        <w:shd w:val="clear" w:color="auto" w:fill="F2F2F2"/>
      </w:pPr>
      <w:r>
        <w:rPr>
          <w:rFonts w:ascii="Consolas" w:hAnsi="Consolas"/>
          <w:sz w:val="18"/>
        </w:rPr>
        <w:t>Dim myArray(2)</w:t>
      </w:r>
    </w:p>
    <w:p>
      <w:pPr>
        <w:spacing w:after="40"/>
      </w:pPr>
    </w:p>
    <w:p>
      <w:pPr>
        <w:spacing w:after="80"/>
      </w:pPr>
      <w:r>
        <w:rPr>
          <w:b w:val="0"/>
          <w:i w:val="0"/>
        </w:rPr>
        <w:t xml:space="preserve">Điều này tạo ra một mảng, </w:t>
      </w:r>
      <w:r>
        <w:rPr>
          <w:rFonts w:ascii="Consolas" w:hAnsi="Consolas"/>
          <w:b w:val="0"/>
          <w:i w:val="0"/>
          <w:sz w:val="20"/>
        </w:rPr>
        <w:t>myArray</w:t>
      </w:r>
      <w:r>
        <w:rPr>
          <w:b w:val="0"/>
          <w:i w:val="0"/>
        </w:rPr>
        <w:t>, chứa ba phần tử giữ các giá trị 10, apples và 30:</w:t>
      </w:r>
    </w:p>
    <w:p>
      <w:pPr>
        <w:spacing w:after="0"/>
        <w:ind w:left="360"/>
        <w:shd w:val="clear" w:color="auto" w:fill="F2F2F2"/>
      </w:pPr>
      <w:r>
        <w:rPr>
          <w:rFonts w:ascii="Consolas" w:hAnsi="Consolas"/>
          <w:sz w:val="18"/>
        </w:rPr>
        <w:t>myArray(0) = 10</w:t>
      </w:r>
    </w:p>
    <w:p>
      <w:pPr>
        <w:spacing w:after="0"/>
        <w:ind w:left="360"/>
        <w:shd w:val="clear" w:color="auto" w:fill="F2F2F2"/>
      </w:pPr>
      <w:r>
        <w:rPr>
          <w:rFonts w:ascii="Consolas" w:hAnsi="Consolas"/>
          <w:sz w:val="18"/>
        </w:rPr>
        <w:t>myArray(1) = "apples"</w:t>
      </w:r>
    </w:p>
    <w:p>
      <w:pPr>
        <w:spacing w:after="0"/>
        <w:ind w:left="360"/>
        <w:shd w:val="clear" w:color="auto" w:fill="F2F2F2"/>
      </w:pPr>
      <w:r>
        <w:rPr>
          <w:rFonts w:ascii="Consolas" w:hAnsi="Consolas"/>
          <w:sz w:val="18"/>
        </w:rPr>
        <w:t>myArray(2) = 30</w:t>
      </w:r>
    </w:p>
    <w:p>
      <w:pPr>
        <w:spacing w:after="40"/>
      </w:pPr>
    </w:p>
    <w:p>
      <w:pPr>
        <w:spacing w:after="80"/>
      </w:pPr>
      <w:r>
        <w:rPr>
          <w:b w:val="0"/>
          <w:i w:val="0"/>
        </w:rPr>
        <w:t xml:space="preserve">Ba phần tử được bao gồm vì, theo mặc định, số đếm chỉ mục bắt đầu từ 0. Nếu bộ đếm cần bắt đầu từ 1, hãy dùng </w:t>
      </w:r>
      <w:r>
        <w:rPr>
          <w:rFonts w:ascii="Consolas" w:hAnsi="Consolas"/>
          <w:b w:val="0"/>
          <w:i w:val="0"/>
          <w:sz w:val="20"/>
        </w:rPr>
        <w:t>Option Base 1</w:t>
      </w:r>
      <w:r>
        <w:rPr>
          <w:b w:val="0"/>
          <w:i w:val="0"/>
        </w:rPr>
        <w:t xml:space="preserve"> để buộc số đếm bắt đầu từ 1. Để làm điều này, hãy đặt câu lệnh </w:t>
      </w:r>
      <w:r>
        <w:rPr>
          <w:rFonts w:ascii="Consolas" w:hAnsi="Consolas"/>
          <w:b w:val="0"/>
          <w:i w:val="0"/>
          <w:sz w:val="20"/>
        </w:rPr>
        <w:t>Option Base</w:t>
      </w:r>
      <w:r>
        <w:rPr>
          <w:b w:val="0"/>
          <w:i w:val="0"/>
        </w:rPr>
        <w:t xml:space="preserve"> trong phần khai báo ở đầu mô-đun:</w:t>
      </w:r>
    </w:p>
    <w:p>
      <w:pPr>
        <w:spacing w:after="0"/>
        <w:ind w:left="360"/>
        <w:shd w:val="clear" w:color="auto" w:fill="F2F2F2"/>
      </w:pPr>
      <w:r>
        <w:rPr>
          <w:rFonts w:ascii="Consolas" w:hAnsi="Consolas"/>
          <w:sz w:val="18"/>
        </w:rPr>
        <w:t>Option Base 1</w:t>
      </w:r>
    </w:p>
    <w:p>
      <w:pPr>
        <w:spacing w:after="0"/>
        <w:ind w:left="360"/>
        <w:shd w:val="clear" w:color="auto" w:fill="F2F2F2"/>
      </w:pPr>
      <w:r>
        <w:rPr>
          <w:rFonts w:ascii="Consolas" w:hAnsi="Consolas"/>
          <w:sz w:val="18"/>
        </w:rPr>
        <w:t>Sub MyFirstArray()</w:t>
      </w:r>
    </w:p>
    <w:p>
      <w:pPr>
        <w:spacing w:after="0"/>
        <w:ind w:left="360"/>
        <w:shd w:val="clear" w:color="auto" w:fill="F2F2F2"/>
      </w:pPr>
      <w:r>
        <w:rPr>
          <w:rFonts w:ascii="Consolas" w:hAnsi="Consolas"/>
          <w:sz w:val="18"/>
        </w:rPr>
        <w:t>Dim myArray(2)</w:t>
      </w:r>
    </w:p>
    <w:p>
      <w:pPr>
        <w:spacing w:after="40"/>
      </w:pPr>
    </w:p>
    <w:p>
      <w:pPr>
        <w:spacing w:after="80"/>
      </w:pPr>
      <w:r>
        <w:rPr>
          <w:b w:val="0"/>
          <w:i w:val="0"/>
        </w:rPr>
        <w:t>Điều này buộc mọi mảng trong mô-đun hiện tại bắt đầu từ 1. Mảng này giờ chỉ có hai phần tử.</w:t>
      </w:r>
    </w:p>
    <w:p>
      <w:pPr>
        <w:jc w:val="center"/>
      </w:pPr>
      <w:r>
        <w:drawing>
          <wp:inline xmlns:a="http://schemas.openxmlformats.org/drawingml/2006/main" xmlns:pic="http://schemas.openxmlformats.org/drawingml/2006/picture">
            <wp:extent cx="409575" cy="419100"/>
            <wp:docPr id="152" name="Picture 15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Khác với các biến khác, mảng trong VBA không yêu cầu khai báo kiểu dữ liệu cụ thể vì chúng có thể chứa nhiều loại dữ liệu khác nhau, như số nguyên, chuỗi, hoặc thậm chí cả các mảng khác. Nhưng nếu bạn muốn giới hạn kiểu dữ liệu, chẳng hạn chỉ cho chuỗi, thì hãy làm như sau:</w:t>
      </w:r>
    </w:p>
    <w:p>
      <w:pPr>
        <w:spacing w:after="0"/>
        <w:ind w:left="360"/>
        <w:shd w:val="clear" w:color="auto" w:fill="F2F2F2"/>
      </w:pPr>
      <w:r>
        <w:rPr>
          <w:rFonts w:ascii="Consolas" w:hAnsi="Consolas"/>
          <w:sz w:val="18"/>
        </w:rPr>
        <w:t>Dim myArray(2) as String</w:t>
      </w:r>
    </w:p>
    <w:p>
      <w:pPr>
        <w:spacing w:after="40"/>
      </w:pPr>
    </w:p>
    <w:p>
      <w:pPr>
        <w:spacing w:after="80"/>
      </w:pPr>
      <w:r>
        <w:rPr>
          <w:b w:val="0"/>
          <w:i w:val="0"/>
        </w:rPr>
        <w:t xml:space="preserve">Bạn cũng có thể tạo một mảng độc lập với câu lệnh </w:t>
      </w:r>
      <w:r>
        <w:rPr>
          <w:rFonts w:ascii="Consolas" w:hAnsi="Consolas"/>
          <w:b w:val="0"/>
          <w:i w:val="0"/>
          <w:sz w:val="20"/>
        </w:rPr>
        <w:t>Option Base</w:t>
      </w:r>
      <w:r>
        <w:rPr>
          <w:b w:val="0"/>
          <w:i w:val="0"/>
        </w:rPr>
        <w:t xml:space="preserve"> bằng cách khai báo giới hạn dưới và giới hạn trên của nó:</w:t>
      </w:r>
    </w:p>
    <w:p>
      <w:pPr>
        <w:spacing w:after="0"/>
        <w:ind w:left="360"/>
        <w:shd w:val="clear" w:color="auto" w:fill="F2F2F2"/>
      </w:pPr>
      <w:r>
        <w:rPr>
          <w:rFonts w:ascii="Consolas" w:hAnsi="Consolas"/>
          <w:sz w:val="18"/>
        </w:rPr>
        <w:t>Dim myArray(1 to 10)</w:t>
      </w:r>
    </w:p>
    <w:p>
      <w:pPr>
        <w:spacing w:after="0"/>
        <w:ind w:left="360"/>
        <w:shd w:val="clear" w:color="auto" w:fill="F2F2F2"/>
      </w:pPr>
      <w:r>
        <w:rPr>
          <w:rFonts w:ascii="Consolas" w:hAnsi="Consolas"/>
          <w:sz w:val="18"/>
        </w:rPr>
        <w:t>Dim BigArray(100 to 200)</w:t>
      </w:r>
    </w:p>
    <w:p>
      <w:pPr>
        <w:spacing w:after="40"/>
      </w:pPr>
    </w:p>
    <w:p>
      <w:pPr>
        <w:spacing w:after="80"/>
      </w:pPr>
      <w:r>
        <w:rPr>
          <w:b w:val="0"/>
          <w:i w:val="0"/>
        </w:rPr>
        <w:t>Mọi mảng đều có cận dưới (</w:t>
      </w:r>
      <w:r>
        <w:rPr>
          <w:rFonts w:ascii="Consolas" w:hAnsi="Consolas"/>
          <w:b w:val="0"/>
          <w:i w:val="0"/>
          <w:sz w:val="20"/>
        </w:rPr>
        <w:t>LBound</w:t>
      </w:r>
      <w:r>
        <w:rPr>
          <w:b w:val="0"/>
          <w:i w:val="0"/>
        </w:rPr>
        <w:t>) và cận trên (</w:t>
      </w:r>
      <w:r>
        <w:rPr>
          <w:rFonts w:ascii="Consolas" w:hAnsi="Consolas"/>
          <w:b w:val="0"/>
          <w:i w:val="0"/>
          <w:sz w:val="20"/>
        </w:rPr>
        <w:t>UBound</w:t>
      </w:r>
      <w:r>
        <w:rPr>
          <w:b w:val="0"/>
          <w:i w:val="0"/>
        </w:rPr>
        <w:t xml:space="preserve">). Khi bạn khai báo </w:t>
      </w:r>
      <w:r>
        <w:rPr>
          <w:rFonts w:ascii="Consolas" w:hAnsi="Consolas"/>
          <w:b w:val="0"/>
          <w:i w:val="0"/>
          <w:sz w:val="20"/>
        </w:rPr>
        <w:t>Dim myArray(2)</w:t>
      </w:r>
      <w:r>
        <w:rPr>
          <w:b w:val="0"/>
          <w:i w:val="0"/>
        </w:rPr>
        <w:t xml:space="preserve">, bạn đang khai báo cận trên và cho phép câu lệnh </w:t>
      </w:r>
      <w:r>
        <w:rPr>
          <w:rFonts w:ascii="Consolas" w:hAnsi="Consolas"/>
          <w:b w:val="0"/>
          <w:i w:val="0"/>
          <w:sz w:val="20"/>
        </w:rPr>
        <w:t>Option Base</w:t>
      </w:r>
      <w:r>
        <w:rPr>
          <w:b w:val="0"/>
          <w:i w:val="0"/>
        </w:rPr>
        <w:t xml:space="preserve"> khai báo cận dưới. Bằng cách khai báo </w:t>
      </w:r>
      <w:r>
        <w:rPr>
          <w:rFonts w:ascii="Consolas" w:hAnsi="Consolas"/>
          <w:b w:val="0"/>
          <w:i w:val="0"/>
          <w:sz w:val="20"/>
        </w:rPr>
        <w:t>Dim myArray(1 to 10)</w:t>
      </w:r>
      <w:r>
        <w:rPr>
          <w:b w:val="0"/>
          <w:i w:val="0"/>
        </w:rPr>
        <w:t>, bạn khai báo cận dưới là 1 và cận trên là 10.</w:t>
      </w:r>
    </w:p>
    <w:p>
      <w:pPr>
        <w:jc w:val="center"/>
      </w:pPr>
      <w:r>
        <w:drawing>
          <wp:inline xmlns:a="http://schemas.openxmlformats.org/drawingml/2006/main" xmlns:pic="http://schemas.openxmlformats.org/drawingml/2006/picture">
            <wp:extent cx="409575" cy="419100"/>
            <wp:docPr id="153" name="Picture 15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Trừ khi có ghi chú khác, tất cả các ví dụ trong chương này đều dùng Option Base 0.</w:t>
      </w:r>
    </w:p>
    <w:p>
      <w:pPr>
        <w:pStyle w:val="Heading3"/>
      </w:pPr>
      <w:r>
        <w:rPr>
          <w:rFonts w:ascii="Calibri" w:hAnsi="Calibri"/>
          <w:b/>
          <w:i w:val="0"/>
          <w:sz w:val="26"/>
        </w:rPr>
        <w:t>Khai báo mảng nhiều chiều</w:t>
      </w:r>
    </w:p>
    <w:p>
      <w:pPr>
        <w:spacing w:after="80"/>
      </w:pPr>
      <w:r>
        <w:rPr>
          <w:b w:val="0"/>
          <w:i w:val="0"/>
        </w:rPr>
        <w:t xml:space="preserve">Những mảng vừa bàn ở trên được coi là mảng một chiều vì chỉ có một con số xác định vị trí của một phần tử trong mảng. Một mảng như vậy giống như một hàng dữ liệu đơn, nhưng vì chỉ có thể có một hàng, bạn không cần bận tâm đến số hàng — chỉ cần số cột. Ví dụ, để lấy phần tử thứ hai (cột), dùng </w:t>
      </w:r>
      <w:r>
        <w:rPr>
          <w:rFonts w:ascii="Consolas" w:hAnsi="Consolas"/>
          <w:b w:val="0"/>
          <w:i w:val="0"/>
          <w:sz w:val="20"/>
        </w:rPr>
        <w:t>myArray(1)</w:t>
      </w:r>
      <w:r>
        <w:rPr>
          <w:b w:val="0"/>
          <w:i w:val="0"/>
        </w:rPr>
        <w:t>.</w:t>
      </w:r>
    </w:p>
    <w:p>
      <w:pPr>
        <w:spacing w:after="80"/>
      </w:pPr>
      <w:r>
        <w:rPr>
          <w:b w:val="0"/>
          <w:i w:val="0"/>
        </w:rPr>
        <w:t>Trong một số trường hợp, chỉ một chiều là không đủ. Đây chính là lúc mảng nhiều chiều phát huy tác dụng. Trong khi mảng một chiều giống như một hàng dữ liệu đơn, thì mảng hai chiều chứa cả hàng lẫn cột.</w:t>
      </w:r>
    </w:p>
    <w:p>
      <w:pPr>
        <w:spacing w:after="80"/>
      </w:pPr>
      <w:r>
        <w:rPr>
          <w:b w:val="0"/>
          <w:i w:val="0"/>
        </w:rPr>
        <w:t>Để khai báo thêm một chiều cho mảng, bạn thêm một đối số nữa. Đoạn mã sau tạo ra một mảng gồm 10 hàng và 20 cột:</w:t>
      </w:r>
    </w:p>
    <w:p>
      <w:pPr>
        <w:spacing w:after="0"/>
        <w:ind w:left="360"/>
        <w:shd w:val="clear" w:color="auto" w:fill="F2F2F2"/>
      </w:pPr>
      <w:r>
        <w:rPr>
          <w:rFonts w:ascii="Consolas" w:hAnsi="Consolas"/>
          <w:sz w:val="18"/>
        </w:rPr>
        <w:t>Dim myArray(1 to 10, 1 to 20)</w:t>
      </w:r>
    </w:p>
    <w:p>
      <w:pPr>
        <w:spacing w:after="40"/>
      </w:pPr>
    </w:p>
    <w:p>
      <w:pPr>
        <w:jc w:val="center"/>
      </w:pPr>
      <w:r>
        <w:drawing>
          <wp:inline xmlns:a="http://schemas.openxmlformats.org/drawingml/2006/main" xmlns:pic="http://schemas.openxmlformats.org/drawingml/2006/picture">
            <wp:extent cx="409575" cy="419100"/>
            <wp:docPr id="154" name="Picture 15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Một từ khác để chỉ mảng là </w:t>
      </w:r>
      <w:r>
        <w:rPr>
          <w:b w:val="0"/>
          <w:i/>
        </w:rPr>
        <w:t>ma trận</w:t>
      </w:r>
      <w:r>
        <w:rPr>
          <w:b w:val="0"/>
          <w:i w:val="0"/>
        </w:rPr>
        <w:t xml:space="preserve">, và bảng tính (spreadsheet) chính là như vậy. Đối tượng </w:t>
      </w:r>
      <w:r>
        <w:rPr>
          <w:rFonts w:ascii="Consolas" w:hAnsi="Consolas"/>
          <w:b w:val="0"/>
          <w:i w:val="0"/>
          <w:sz w:val="20"/>
        </w:rPr>
        <w:t>Cells</w:t>
      </w:r>
      <w:r>
        <w:rPr>
          <w:b w:val="0"/>
          <w:i w:val="0"/>
        </w:rPr>
        <w:t xml:space="preserve"> tham chiếu đến các phần tử của một bảng tính — và một ô (cell) bao gồm một hàng và một cột. Hóa ra bạn đã dùng mảng từ lâu rồi!</w:t>
      </w:r>
    </w:p>
    <w:p>
      <w:pPr>
        <w:spacing w:after="80"/>
      </w:pPr>
      <w:r>
        <w:rPr>
          <w:b w:val="0"/>
          <w:i w:val="0"/>
        </w:rPr>
        <w:t>Bạn có thể tạo thêm nhiều chiều bằng cách thêm các đối số bổ sung. Ví dụ, để tạo một mảng ba chiều, hãy làm như sau:</w:t>
      </w:r>
    </w:p>
    <w:p>
      <w:pPr>
        <w:spacing w:after="0"/>
        <w:ind w:left="360"/>
        <w:shd w:val="clear" w:color="auto" w:fill="F2F2F2"/>
      </w:pPr>
      <w:r>
        <w:rPr>
          <w:rFonts w:ascii="Consolas" w:hAnsi="Consolas"/>
          <w:sz w:val="18"/>
        </w:rPr>
        <w:t>Dim myArray (1 to 4, 1 to 10, 1 to 4)</w:t>
      </w:r>
    </w:p>
    <w:p>
      <w:pPr>
        <w:spacing w:after="40"/>
      </w:pPr>
    </w:p>
    <w:p>
      <w:pPr>
        <w:jc w:val="center"/>
      </w:pPr>
      <w:r>
        <w:drawing>
          <wp:inline xmlns:a="http://schemas.openxmlformats.org/drawingml/2006/main" xmlns:pic="http://schemas.openxmlformats.org/drawingml/2006/picture">
            <wp:extent cx="361950" cy="361950"/>
            <wp:docPr id="155" name="Picture 155"/>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Khi làm việc với mảng, hãy nhớ rằng:</w:t>
      </w:r>
    </w:p>
    <w:p>
      <w:pPr>
        <w:spacing w:after="80"/>
      </w:pPr>
      <w:r>
        <w:rPr>
          <w:b/>
          <w:i w:val="0"/>
        </w:rPr>
        <w:t>Mảng 1D</w:t>
      </w:r>
      <w:r>
        <w:rPr>
          <w:b w:val="0"/>
          <w:i w:val="0"/>
        </w:rPr>
        <w:t xml:space="preserve"> giống như một hàng dữ liệu đơn. Chỉ số (index) tham chiếu đến vị trí trong hàng đó — tức là cột.</w:t>
      </w:r>
    </w:p>
    <w:p>
      <w:pPr>
        <w:spacing w:after="80"/>
      </w:pPr>
      <w:r>
        <w:rPr>
          <w:b/>
          <w:i w:val="0"/>
        </w:rPr>
        <w:t>Mảng 2D</w:t>
      </w:r>
      <w:r>
        <w:rPr>
          <w:b w:val="0"/>
          <w:i w:val="0"/>
        </w:rPr>
        <w:t xml:space="preserve"> giống như một tập dữ liệu có hàng và cột. Chỉ số thứ nhất tham chiếu đến hàng, và chỉ số thứ hai tham chiếu đến cột.</w:t>
      </w:r>
    </w:p>
    <w:p>
      <w:pPr>
        <w:spacing w:after="80"/>
      </w:pPr>
      <w:r>
        <w:rPr>
          <w:b w:val="0"/>
          <w:i w:val="0"/>
        </w:rPr>
        <w:t>Luôn kiểm tra kỹ lại số chiều và cách đánh chỉ số của mảng để đảm bảo bạn đang truy cập đúng các phần tử.</w:t>
      </w:r>
    </w:p>
    <w:p>
      <w:pPr>
        <w:spacing w:after="80"/>
      </w:pPr>
      <w:r>
        <w:rPr>
          <w:b w:val="0"/>
          <w:i w:val="0"/>
        </w:rPr>
        <w:t>Giả sử bạn có dữ liệu như trong Hình 8-1, và bạn muốn đưa nó (không tính phần tiêu đề) vào một mảng. Đặt các giá trị vào hai cột đầu tiên của hàng dữ liệu đầu tiên, và cửa sổ Watch trong VBE sẽ cập nhật như trong Hình 8-2:</w:t>
      </w:r>
    </w:p>
    <w:p>
      <w:pPr>
        <w:spacing w:after="0"/>
        <w:ind w:left="360"/>
        <w:shd w:val="clear" w:color="auto" w:fill="F2F2F2"/>
      </w:pPr>
      <w:r>
        <w:rPr>
          <w:rFonts w:ascii="Consolas" w:hAnsi="Consolas"/>
          <w:sz w:val="18"/>
        </w:rPr>
        <w:t>Dim arrData (1 to 8, 1 to 100)</w:t>
      </w:r>
    </w:p>
    <w:p>
      <w:pPr>
        <w:spacing w:after="0"/>
        <w:ind w:left="360"/>
        <w:shd w:val="clear" w:color="auto" w:fill="F2F2F2"/>
      </w:pPr>
      <w:r>
        <w:rPr>
          <w:rFonts w:ascii="Consolas" w:hAnsi="Consolas"/>
          <w:sz w:val="18"/>
        </w:rPr>
        <w:t>arrData (1,1) = "John Doe"</w:t>
      </w:r>
    </w:p>
    <w:p>
      <w:pPr>
        <w:spacing w:after="0"/>
        <w:ind w:left="360"/>
        <w:shd w:val="clear" w:color="auto" w:fill="F2F2F2"/>
      </w:pPr>
      <w:r>
        <w:rPr>
          <w:rFonts w:ascii="Consolas" w:hAnsi="Consolas"/>
          <w:sz w:val="18"/>
        </w:rPr>
        <w:t>arrData (1,2) = "8/5/2024"</w:t>
      </w:r>
    </w:p>
    <w:p>
      <w:pPr>
        <w:spacing w:after="40"/>
      </w:pPr>
    </w:p>
    <w:p>
      <w:pPr>
        <w:jc w:val="center"/>
      </w:pPr>
      <w:r>
        <w:drawing>
          <wp:inline xmlns:a="http://schemas.openxmlformats.org/drawingml/2006/main" xmlns:pic="http://schemas.openxmlformats.org/drawingml/2006/picture">
            <wp:extent cx="5486400" cy="1504456"/>
            <wp:docPr id="156" name="Picture 156"/>
            <wp:cNvGraphicFramePr>
              <a:graphicFrameLocks noChangeAspect="1"/>
            </wp:cNvGraphicFramePr>
            <a:graphic>
              <a:graphicData uri="http://schemas.openxmlformats.org/drawingml/2006/picture">
                <pic:pic>
                  <pic:nvPicPr>
                    <pic:cNvPr id="0" name="08fig01.jpg"/>
                    <pic:cNvPicPr/>
                  </pic:nvPicPr>
                  <pic:blipFill>
                    <a:blip r:embed="rId87"/>
                    <a:stretch>
                      <a:fillRect/>
                    </a:stretch>
                  </pic:blipFill>
                  <pic:spPr>
                    <a:xfrm>
                      <a:off x="0" y="0"/>
                      <a:ext cx="5486400" cy="1504456"/>
                    </a:xfrm>
                    <a:prstGeom prst="rect"/>
                  </pic:spPr>
                </pic:pic>
              </a:graphicData>
            </a:graphic>
          </wp:inline>
        </w:drawing>
      </w:r>
    </w:p>
    <w:p>
      <w:pPr>
        <w:spacing w:after="160"/>
        <w:jc w:val="center"/>
      </w:pPr>
      <w:r>
        <w:rPr>
          <w:rFonts w:ascii="Calibri" w:hAnsi="Calibri"/>
          <w:b/>
          <w:i/>
          <w:sz w:val="19"/>
        </w:rPr>
        <w:t>HÌNH 8-1</w:t>
      </w:r>
      <w:r>
        <w:rPr>
          <w:rFonts w:ascii="Calibri" w:hAnsi="Calibri"/>
          <w:b w:val="0"/>
          <w:i/>
          <w:sz w:val="19"/>
        </w:rPr>
        <w:t xml:space="preserve"> Dữ liệu đơn hàng sẽ được đưa vào một mảng.</w:t>
      </w:r>
    </w:p>
    <w:p>
      <w:pPr>
        <w:jc w:val="center"/>
      </w:pPr>
      <w:r>
        <w:drawing>
          <wp:inline xmlns:a="http://schemas.openxmlformats.org/drawingml/2006/main" xmlns:pic="http://schemas.openxmlformats.org/drawingml/2006/picture">
            <wp:extent cx="3571875" cy="1809750"/>
            <wp:docPr id="157" name="Picture 157"/>
            <wp:cNvGraphicFramePr>
              <a:graphicFrameLocks noChangeAspect="1"/>
            </wp:cNvGraphicFramePr>
            <a:graphic>
              <a:graphicData uri="http://schemas.openxmlformats.org/drawingml/2006/picture">
                <pic:pic>
                  <pic:nvPicPr>
                    <pic:cNvPr id="0" name="08fig02.jpg"/>
                    <pic:cNvPicPr/>
                  </pic:nvPicPr>
                  <pic:blipFill>
                    <a:blip r:embed="rId88"/>
                    <a:stretch>
                      <a:fillRect/>
                    </a:stretch>
                  </pic:blipFill>
                  <pic:spPr>
                    <a:xfrm>
                      <a:off x="0" y="0"/>
                      <a:ext cx="3571875" cy="1809750"/>
                    </a:xfrm>
                    <a:prstGeom prst="rect"/>
                  </pic:spPr>
                </pic:pic>
              </a:graphicData>
            </a:graphic>
          </wp:inline>
        </w:drawing>
      </w:r>
    </w:p>
    <w:p>
      <w:pPr>
        <w:spacing w:after="160"/>
        <w:jc w:val="center"/>
      </w:pPr>
      <w:r>
        <w:rPr>
          <w:rFonts w:ascii="Calibri" w:hAnsi="Calibri"/>
          <w:b/>
          <w:i/>
          <w:sz w:val="19"/>
        </w:rPr>
        <w:t>HÌNH 8-2</w:t>
      </w:r>
      <w:r>
        <w:rPr>
          <w:rFonts w:ascii="Calibri" w:hAnsi="Calibri"/>
          <w:b w:val="0"/>
          <w:i/>
          <w:sz w:val="19"/>
        </w:rPr>
        <w:t xml:space="preserve"> Cửa sổ Watch trong VB Editor hiển thị hàng đầu tiên của mảng đang được điền từ các dòng mã phía trên.</w:t>
      </w:r>
    </w:p>
    <w:p>
      <w:pPr>
        <w:spacing w:after="80"/>
      </w:pPr>
      <w:r>
        <w:rPr>
          <w:b w:val="0"/>
          <w:i w:val="0"/>
        </w:rPr>
        <w:t>Đoạn mã sau đây đặt các giá trị vào hai cột đầu tiên của hàng thứ hai:</w:t>
      </w:r>
    </w:p>
    <w:p>
      <w:pPr>
        <w:spacing w:after="0"/>
        <w:ind w:left="360"/>
        <w:shd w:val="clear" w:color="auto" w:fill="F2F2F2"/>
      </w:pPr>
      <w:r>
        <w:rPr>
          <w:rFonts w:ascii="Consolas" w:hAnsi="Consolas"/>
          <w:sz w:val="18"/>
        </w:rPr>
        <w:t>arrData(2,1) = "Ashley Taylor"</w:t>
      </w:r>
    </w:p>
    <w:p>
      <w:pPr>
        <w:spacing w:after="0"/>
        <w:ind w:left="360"/>
        <w:shd w:val="clear" w:color="auto" w:fill="F2F2F2"/>
      </w:pPr>
      <w:r>
        <w:rPr>
          <w:rFonts w:ascii="Consolas" w:hAnsi="Consolas"/>
          <w:sz w:val="18"/>
        </w:rPr>
        <w:t>arrData(2,2) = "9/29/2024"</w:t>
      </w:r>
    </w:p>
    <w:p>
      <w:pPr>
        <w:spacing w:after="40"/>
      </w:pPr>
    </w:p>
    <w:p>
      <w:pPr>
        <w:spacing w:after="80"/>
      </w:pPr>
      <w:r>
        <w:rPr>
          <w:b w:val="0"/>
          <w:i w:val="0"/>
        </w:rPr>
        <w:t>Và cứ tiếp tục như vậy. Tất nhiên, cách này khá tốn thời gian và có thể cần rất nhiều dòng mã. Những cách khác để điền vào một mảng sẽ được bàn ở phần tiếp theo.</w:t>
      </w:r>
    </w:p>
    <w:p>
      <w:pPr>
        <w:pStyle w:val="Heading3"/>
      </w:pPr>
      <w:r>
        <w:rPr>
          <w:rFonts w:ascii="Calibri" w:hAnsi="Calibri"/>
          <w:b/>
          <w:i w:val="0"/>
          <w:sz w:val="26"/>
        </w:rPr>
        <w:t>Điền vào một mảng</w:t>
      </w:r>
    </w:p>
    <w:p>
      <w:pPr>
        <w:spacing w:after="80"/>
      </w:pPr>
      <w:r>
        <w:rPr>
          <w:b w:val="0"/>
          <w:i w:val="0"/>
        </w:rPr>
        <w:t>Giờ thì bạn đã biết cách khai báo một mảng, bạn cần điền dữ liệu vào nó. Đến giờ, chúng ta đã nhập giá trị cho từng phần tử của mảng một, cách này có thể khá chậm khi bạn có nhiều dữ liệu. Nếu bạn đang điền từ một sheet, bạn có thể sẽ muốn dùng vòng lặp. Tuy nhiên, còn có những cách nhanh hơn, tùy vào tình huống của bạn.</w:t>
      </w:r>
    </w:p>
    <w:p>
      <w:pPr>
        <w:pStyle w:val="Heading4"/>
      </w:pPr>
      <w:r>
        <w:rPr>
          <w:rFonts w:ascii="Calibri" w:hAnsi="Calibri"/>
          <w:b/>
          <w:i w:val="0"/>
          <w:sz w:val="23"/>
        </w:rPr>
        <w:t xml:space="preserve">Dùng hàm </w:t>
      </w:r>
      <w:r>
        <w:rPr>
          <w:rFonts w:ascii="Calibri" w:hAnsi="Calibri"/>
          <w:b/>
          <w:i w:val="0"/>
          <w:sz w:val="23"/>
        </w:rPr>
        <w:t>Array</w:t>
      </w:r>
    </w:p>
    <w:p>
      <w:pPr>
        <w:spacing w:after="80"/>
      </w:pPr>
      <w:r>
        <w:rPr>
          <w:b w:val="0"/>
          <w:i w:val="0"/>
        </w:rPr>
        <w:t xml:space="preserve">Nếu bạn chỉ cần một hàng duy nhất trong mảng, như phần tiêu đề ở Hình 8-3, bạn có thể dùng hàm </w:t>
      </w:r>
      <w:r>
        <w:rPr>
          <w:rFonts w:ascii="Consolas" w:hAnsi="Consolas"/>
          <w:b w:val="0"/>
          <w:i w:val="0"/>
          <w:sz w:val="20"/>
        </w:rPr>
        <w:t>Array</w:t>
      </w:r>
      <w:r>
        <w:rPr>
          <w:b w:val="0"/>
          <w:i w:val="0"/>
        </w:rPr>
        <w:t xml:space="preserve"> để nhét dữ liệu vào mảng. Lưu ý rằng, trong trường hợp này, bạn không cần khai báo kích thước của mảng khi điền vào nó, như ví dụ sau đây.</w:t>
      </w:r>
    </w:p>
    <w:p>
      <w:pPr>
        <w:spacing w:after="0"/>
        <w:ind w:left="360"/>
        <w:shd w:val="clear" w:color="auto" w:fill="F2F2F2"/>
      </w:pPr>
      <w:r>
        <w:rPr>
          <w:rFonts w:ascii="Consolas" w:hAnsi="Consolas"/>
          <w:sz w:val="18"/>
        </w:rPr>
        <w:t>Dim arrHeader()</w:t>
      </w:r>
    </w:p>
    <w:p>
      <w:pPr>
        <w:spacing w:after="0"/>
        <w:ind w:left="360"/>
        <w:shd w:val="clear" w:color="auto" w:fill="F2F2F2"/>
      </w:pPr>
      <w:r>
        <w:rPr>
          <w:rFonts w:ascii="Consolas" w:hAnsi="Consolas"/>
          <w:sz w:val="18"/>
        </w:rPr>
        <w:t>'Fill the variable with array data</w:t>
      </w:r>
    </w:p>
    <w:p>
      <w:pPr>
        <w:spacing w:after="0"/>
        <w:ind w:left="360"/>
        <w:shd w:val="clear" w:color="auto" w:fill="F2F2F2"/>
      </w:pPr>
      <w:r>
        <w:rPr>
          <w:rFonts w:ascii="Consolas" w:hAnsi="Consolas"/>
          <w:sz w:val="18"/>
        </w:rPr>
        <w:t>arrHeader = Array("Customer Name", "Product Name", "Qty")</w:t>
      </w:r>
    </w:p>
    <w:p>
      <w:pPr>
        <w:spacing w:after="0"/>
        <w:ind w:left="360"/>
        <w:shd w:val="clear" w:color="auto" w:fill="F2F2F2"/>
      </w:pPr>
      <w:r>
        <w:rPr>
          <w:rFonts w:ascii="Consolas" w:hAnsi="Consolas"/>
          <w:sz w:val="18"/>
        </w:rPr>
        <w:t>'Unload the array onto a sheet by placing it in a range of the same size</w:t>
      </w:r>
    </w:p>
    <w:p>
      <w:pPr>
        <w:spacing w:after="0"/>
        <w:ind w:left="360"/>
        <w:shd w:val="clear" w:color="auto" w:fill="F2F2F2"/>
      </w:pPr>
      <w:r>
        <w:rPr>
          <w:rFonts w:ascii="Consolas" w:hAnsi="Consolas"/>
          <w:sz w:val="18"/>
        </w:rPr>
        <w:t>Worksheets("Report1").Range("A1").Resize(, UBound(arrHeader )+1).Value _</w:t>
      </w:r>
    </w:p>
    <w:p>
      <w:pPr>
        <w:spacing w:after="0"/>
        <w:ind w:left="360"/>
        <w:shd w:val="clear" w:color="auto" w:fill="F2F2F2"/>
      </w:pPr>
      <w:r>
        <w:rPr>
          <w:rFonts w:ascii="Consolas" w:hAnsi="Consolas"/>
          <w:sz w:val="18"/>
        </w:rPr>
        <w:t xml:space="preserve">  = arrHeader</w:t>
      </w:r>
    </w:p>
    <w:p>
      <w:pPr>
        <w:spacing w:after="40"/>
      </w:pPr>
    </w:p>
    <w:p>
      <w:pPr>
        <w:jc w:val="center"/>
      </w:pPr>
      <w:r>
        <w:drawing>
          <wp:inline xmlns:a="http://schemas.openxmlformats.org/drawingml/2006/main" xmlns:pic="http://schemas.openxmlformats.org/drawingml/2006/picture">
            <wp:extent cx="3571875" cy="638175"/>
            <wp:docPr id="158" name="Picture 158"/>
            <wp:cNvGraphicFramePr>
              <a:graphicFrameLocks noChangeAspect="1"/>
            </wp:cNvGraphicFramePr>
            <a:graphic>
              <a:graphicData uri="http://schemas.openxmlformats.org/drawingml/2006/picture">
                <pic:pic>
                  <pic:nvPicPr>
                    <pic:cNvPr id="0" name="08fig03.jpg"/>
                    <pic:cNvPicPr/>
                  </pic:nvPicPr>
                  <pic:blipFill>
                    <a:blip r:embed="rId89"/>
                    <a:stretch>
                      <a:fillRect/>
                    </a:stretch>
                  </pic:blipFill>
                  <pic:spPr>
                    <a:xfrm>
                      <a:off x="0" y="0"/>
                      <a:ext cx="3571875" cy="638175"/>
                    </a:xfrm>
                    <a:prstGeom prst="rect"/>
                  </pic:spPr>
                </pic:pic>
              </a:graphicData>
            </a:graphic>
          </wp:inline>
        </w:drawing>
      </w:r>
    </w:p>
    <w:p>
      <w:pPr>
        <w:spacing w:after="160"/>
        <w:jc w:val="center"/>
      </w:pPr>
      <w:r>
        <w:rPr>
          <w:rFonts w:ascii="Calibri" w:hAnsi="Calibri"/>
          <w:b/>
          <w:i/>
          <w:sz w:val="19"/>
        </w:rPr>
        <w:t>HÌNH 8-3</w:t>
      </w:r>
      <w:r>
        <w:rPr>
          <w:rFonts w:ascii="Calibri" w:hAnsi="Calibri"/>
          <w:b w:val="0"/>
          <w:i/>
          <w:sz w:val="19"/>
        </w:rPr>
        <w:t xml:space="preserve"> Dùng mảng để tạo tiêu đề cột một cách nhanh chóng.</w:t>
      </w:r>
    </w:p>
    <w:p>
      <w:pPr>
        <w:spacing w:after="80"/>
      </w:pPr>
      <w:r>
        <w:rPr>
          <w:b w:val="0"/>
          <w:i w:val="0"/>
        </w:rPr>
        <w:t xml:space="preserve">Thay vì chỉ rõ toàn bộ vùng khi đặt mảng, ô đầu tiên, A1, được ghi ra, nhưng sau đó vùng được thay đổi kích thước. Khi bạn thay đổi kích thước một vùng bằng </w:t>
      </w:r>
      <w:r>
        <w:rPr>
          <w:rFonts w:ascii="Consolas" w:hAnsi="Consolas"/>
          <w:b w:val="0"/>
          <w:i w:val="0"/>
          <w:sz w:val="20"/>
        </w:rPr>
        <w:t>UBound</w:t>
      </w:r>
      <w:r>
        <w:rPr>
          <w:b w:val="0"/>
          <w:i w:val="0"/>
        </w:rPr>
        <w:t xml:space="preserve">, bạn đang xác định kích thước của mảng và đảm bảo rằng vùng đó đủ lớn để chứa tất cả các phần tử, trong trường hợp này là tăng số lượng cột. Việc điều chỉnh </w:t>
      </w:r>
      <w:r>
        <w:rPr>
          <w:rFonts w:ascii="Consolas" w:hAnsi="Consolas"/>
          <w:b w:val="0"/>
          <w:i w:val="0"/>
          <w:sz w:val="20"/>
        </w:rPr>
        <w:t>+1</w:t>
      </w:r>
      <w:r>
        <w:rPr>
          <w:b w:val="0"/>
          <w:i w:val="0"/>
        </w:rPr>
        <w:t xml:space="preserve"> để bù cho chỉ mục bắt đầu từ 0 của mảng trong VBA.</w:t>
      </w:r>
    </w:p>
    <w:p>
      <w:pPr>
        <w:jc w:val="center"/>
      </w:pPr>
      <w:r>
        <w:drawing>
          <wp:inline xmlns:a="http://schemas.openxmlformats.org/drawingml/2006/main" xmlns:pic="http://schemas.openxmlformats.org/drawingml/2006/picture">
            <wp:extent cx="409575" cy="419100"/>
            <wp:docPr id="159" name="Picture 15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Bạn vẫn có thể dùng hàm </w:t>
      </w:r>
      <w:r>
        <w:rPr>
          <w:rFonts w:ascii="Consolas" w:hAnsi="Consolas"/>
          <w:b w:val="0"/>
          <w:i w:val="0"/>
          <w:sz w:val="20"/>
        </w:rPr>
        <w:t>Array</w:t>
      </w:r>
      <w:r>
        <w:rPr>
          <w:b w:val="0"/>
          <w:i w:val="0"/>
        </w:rPr>
        <w:t xml:space="preserve"> nếu bạn cần điền vào một cột duy nhất. Bạn chỉ cần chuyển vị mảng khi đặt nó lên sheet. Xem phần "Chuyển vị một mảng" nếu bạn cần đặt dữ liệu vào một cột thay vì một hàng.</w:t>
      </w:r>
    </w:p>
    <w:p>
      <w:pPr>
        <w:pStyle w:val="Heading4"/>
      </w:pPr>
      <w:r>
        <w:rPr>
          <w:rFonts w:ascii="Calibri" w:hAnsi="Calibri"/>
          <w:b/>
          <w:i w:val="0"/>
          <w:sz w:val="23"/>
        </w:rPr>
        <w:t>Điền từ một sheet hoặc listobject</w:t>
      </w:r>
    </w:p>
    <w:p>
      <w:pPr>
        <w:spacing w:after="80"/>
      </w:pPr>
      <w:r>
        <w:rPr>
          <w:b w:val="0"/>
          <w:i w:val="0"/>
        </w:rPr>
        <w:t>Nếu thông tin cần dùng trong mảng đã có sẵn trên sheet, hãy dùng cách sau để đưa dữ liệu vào mảng. Bằng cách tính hàng và cột cuối cùng được dùng bởi tập dữ liệu, bạn có thể đưa bất kỳ tập dữ liệu có kích thước nào vào mảng một cách nhanh chóng, như thế này:</w:t>
      </w:r>
    </w:p>
    <w:p>
      <w:pPr>
        <w:spacing w:after="0"/>
        <w:ind w:left="360"/>
        <w:shd w:val="clear" w:color="auto" w:fill="F2F2F2"/>
      </w:pPr>
      <w:r>
        <w:rPr>
          <w:rFonts w:ascii="Consolas" w:hAnsi="Consolas"/>
          <w:sz w:val="18"/>
        </w:rPr>
        <w:t>Dim arrData()</w:t>
      </w:r>
    </w:p>
    <w:p>
      <w:pPr>
        <w:spacing w:after="0"/>
        <w:ind w:left="360"/>
        <w:shd w:val="clear" w:color="auto" w:fill="F2F2F2"/>
      </w:pPr>
      <w:r>
        <w:rPr>
          <w:rFonts w:ascii="Consolas" w:hAnsi="Consolas"/>
          <w:sz w:val="18"/>
        </w:rPr>
        <w:t>Dim FinalRow As Long, FinalColumn As Long</w:t>
      </w:r>
    </w:p>
    <w:p>
      <w:pPr>
        <w:spacing w:after="0"/>
        <w:ind w:left="360"/>
        <w:shd w:val="clear" w:color="auto" w:fill="F2F2F2"/>
      </w:pPr>
      <w:r>
        <w:rPr>
          <w:rFonts w:ascii="Consolas" w:hAnsi="Consolas"/>
          <w:sz w:val="18"/>
        </w:rPr>
        <w:t>'data only, -1 so we don't include header</w:t>
      </w:r>
    </w:p>
    <w:p>
      <w:pPr>
        <w:spacing w:after="0"/>
        <w:ind w:left="360"/>
        <w:shd w:val="clear" w:color="auto" w:fill="F2F2F2"/>
      </w:pPr>
      <w:r>
        <w:rPr>
          <w:rFonts w:ascii="Consolas" w:hAnsi="Consolas"/>
          <w:sz w:val="18"/>
        </w:rPr>
        <w:t>FinalRow = Cells(Rows.Count, 1).End(xlUp).Row – 1</w:t>
      </w:r>
    </w:p>
    <w:p>
      <w:pPr>
        <w:spacing w:after="0"/>
        <w:ind w:left="360"/>
        <w:shd w:val="clear" w:color="auto" w:fill="F2F2F2"/>
      </w:pPr>
      <w:r>
        <w:rPr>
          <w:rFonts w:ascii="Consolas" w:hAnsi="Consolas"/>
          <w:sz w:val="18"/>
        </w:rPr>
        <w:t>FinalColumn = Cells(1, Columns.Count).End(xlToLeft).Column</w:t>
      </w:r>
    </w:p>
    <w:p>
      <w:pPr>
        <w:spacing w:after="0"/>
        <w:ind w:left="360"/>
        <w:shd w:val="clear" w:color="auto" w:fill="F2F2F2"/>
      </w:pPr>
      <w:r>
        <w:rPr>
          <w:rFonts w:ascii="Consolas" w:hAnsi="Consolas"/>
          <w:sz w:val="18"/>
        </w:rPr>
        <w:t>arrData = Range("A2").Resize(FinalRow, FinalColumn).Value</w:t>
      </w:r>
    </w:p>
    <w:p>
      <w:pPr>
        <w:spacing w:after="40"/>
      </w:pPr>
    </w:p>
    <w:p>
      <w:pPr>
        <w:spacing w:after="80"/>
      </w:pPr>
      <w:r>
        <w:rPr>
          <w:b w:val="0"/>
          <w:i w:val="0"/>
        </w:rPr>
        <w:t xml:space="preserve">Nếu dữ liệu nằm trong một listobject, nhờ thuộc tính </w:t>
      </w:r>
      <w:r>
        <w:rPr>
          <w:rFonts w:ascii="Consolas" w:hAnsi="Consolas"/>
          <w:b w:val="0"/>
          <w:i w:val="0"/>
          <w:sz w:val="20"/>
        </w:rPr>
        <w:t>DataBodyRange</w:t>
      </w:r>
      <w:r>
        <w:rPr>
          <w:b w:val="0"/>
          <w:i w:val="0"/>
        </w:rPr>
        <w:t>, việc đổ dữ liệu vào một mảng còn dễ hơn nữa, như thế này:</w:t>
      </w:r>
    </w:p>
    <w:p>
      <w:pPr>
        <w:spacing w:after="0"/>
        <w:ind w:left="360"/>
        <w:shd w:val="clear" w:color="auto" w:fill="F2F2F2"/>
      </w:pPr>
      <w:r>
        <w:rPr>
          <w:rFonts w:ascii="Consolas" w:hAnsi="Consolas"/>
          <w:sz w:val="18"/>
        </w:rPr>
        <w:t>Dim arrData()</w:t>
      </w:r>
    </w:p>
    <w:p>
      <w:pPr>
        <w:spacing w:after="0"/>
        <w:ind w:left="360"/>
        <w:shd w:val="clear" w:color="auto" w:fill="F2F2F2"/>
      </w:pPr>
      <w:r>
        <w:rPr>
          <w:rFonts w:ascii="Consolas" w:hAnsi="Consolas"/>
          <w:sz w:val="18"/>
        </w:rPr>
        <w:t>arrData = ActiveSheet.ListObjects(1).DataBodyRange.Value2</w:t>
      </w:r>
    </w:p>
    <w:p>
      <w:pPr>
        <w:spacing w:after="40"/>
      </w:pPr>
    </w:p>
    <w:p>
      <w:pPr>
        <w:spacing w:after="80"/>
      </w:pPr>
      <w:r>
        <w:rPr>
          <w:b w:val="0"/>
          <w:i w:val="0"/>
        </w:rPr>
        <w:t>Nhờ các thuộc tính của listobject, năm dòng mã dùng cho tập dữ liệu chỉ còn hai dòng cho listobject.</w:t>
      </w:r>
    </w:p>
    <w:p>
      <w:pPr>
        <w:spacing w:after="80"/>
      </w:pPr>
      <w:r>
        <w:rPr>
          <w:b w:val="0"/>
          <w:i w:val="0"/>
        </w:rPr>
        <w:t xml:space="preserve">Dù theo cách nào, khi bạn nhìn vào mảng trong cửa sổ Watch (Watch Window), như trong Hình 8-4, bạn sẽ thấy </w:t>
      </w:r>
      <w:r>
        <w:rPr>
          <w:rFonts w:ascii="Consolas" w:hAnsi="Consolas"/>
          <w:b w:val="0"/>
          <w:i w:val="0"/>
          <w:sz w:val="20"/>
        </w:rPr>
        <w:t>LBound</w:t>
      </w:r>
      <w:r>
        <w:rPr>
          <w:b w:val="0"/>
          <w:i w:val="0"/>
        </w:rPr>
        <w:t xml:space="preserve"> là 1, chứ không phải 0, vì các sheet bắt đầu từ hàng 1. Hãy ghi nhớ điều này khi lặp — hoặc dùng </w:t>
      </w:r>
      <w:r>
        <w:rPr>
          <w:rFonts w:ascii="Consolas" w:hAnsi="Consolas"/>
          <w:b w:val="0"/>
          <w:i w:val="0"/>
          <w:sz w:val="20"/>
        </w:rPr>
        <w:t>LBound(arrData)</w:t>
      </w:r>
      <w:r>
        <w:rPr>
          <w:b w:val="0"/>
          <w:i w:val="0"/>
        </w:rPr>
        <w:t xml:space="preserve"> để bắt đầu vòng lặp của bạn ở đúng phần tử.</w:t>
      </w:r>
    </w:p>
    <w:p>
      <w:pPr>
        <w:jc w:val="center"/>
      </w:pPr>
      <w:r>
        <w:drawing>
          <wp:inline xmlns:a="http://schemas.openxmlformats.org/drawingml/2006/main" xmlns:pic="http://schemas.openxmlformats.org/drawingml/2006/picture">
            <wp:extent cx="3095625" cy="1905001"/>
            <wp:docPr id="160" name="Picture 160"/>
            <wp:cNvGraphicFramePr>
              <a:graphicFrameLocks noChangeAspect="1"/>
            </wp:cNvGraphicFramePr>
            <a:graphic>
              <a:graphicData uri="http://schemas.openxmlformats.org/drawingml/2006/picture">
                <pic:pic>
                  <pic:nvPicPr>
                    <pic:cNvPr id="0" name="08fig04.jpg"/>
                    <pic:cNvPicPr/>
                  </pic:nvPicPr>
                  <pic:blipFill>
                    <a:blip r:embed="rId90"/>
                    <a:stretch>
                      <a:fillRect/>
                    </a:stretch>
                  </pic:blipFill>
                  <pic:spPr>
                    <a:xfrm>
                      <a:off x="0" y="0"/>
                      <a:ext cx="3095625" cy="1905001"/>
                    </a:xfrm>
                    <a:prstGeom prst="rect"/>
                  </pic:spPr>
                </pic:pic>
              </a:graphicData>
            </a:graphic>
          </wp:inline>
        </w:drawing>
      </w:r>
    </w:p>
    <w:p>
      <w:pPr>
        <w:spacing w:after="160"/>
        <w:jc w:val="center"/>
      </w:pPr>
      <w:r>
        <w:rPr>
          <w:rFonts w:ascii="Calibri" w:hAnsi="Calibri"/>
          <w:b/>
          <w:i/>
          <w:sz w:val="19"/>
        </w:rPr>
        <w:t>HÌNH 8-4</w:t>
      </w:r>
      <w:r>
        <w:rPr>
          <w:rFonts w:ascii="Calibri" w:hAnsi="Calibri"/>
          <w:b w:val="0"/>
          <w:i/>
          <w:sz w:val="19"/>
        </w:rPr>
        <w:t xml:space="preserve"> Mặc dù mô-đun này dùng chỉ số bắt đầu từ 0, nhưng vì dữ liệu đến trực tiếp từ một sheet, giới hạn dưới của </w:t>
      </w:r>
      <w:r>
        <w:rPr>
          <w:rFonts w:ascii="Calibri" w:hAnsi="Calibri"/>
          <w:b w:val="0"/>
          <w:i/>
          <w:sz w:val="19"/>
        </w:rPr>
        <w:t>arrData</w:t>
      </w:r>
      <w:r>
        <w:rPr>
          <w:rFonts w:ascii="Calibri" w:hAnsi="Calibri"/>
          <w:b w:val="0"/>
          <w:i/>
          <w:sz w:val="19"/>
        </w:rPr>
        <w:t xml:space="preserve"> là 1.</w:t>
      </w:r>
    </w:p>
    <w:p>
      <w:pPr>
        <w:jc w:val="center"/>
      </w:pPr>
      <w:r>
        <w:drawing>
          <wp:inline xmlns:a="http://schemas.openxmlformats.org/drawingml/2006/main" xmlns:pic="http://schemas.openxmlformats.org/drawingml/2006/picture">
            <wp:extent cx="361950" cy="476250"/>
            <wp:docPr id="161" name="Picture 161"/>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Trong đoạn code trước, chúng ta đã dùng </w:t>
      </w:r>
      <w:r>
        <w:rPr>
          <w:rFonts w:ascii="Consolas" w:hAnsi="Consolas"/>
          <w:b w:val="0"/>
          <w:i w:val="0"/>
          <w:sz w:val="20"/>
        </w:rPr>
        <w:t>DataBodyRange.Value2</w:t>
      </w:r>
      <w:r>
        <w:rPr>
          <w:b w:val="0"/>
          <w:i w:val="0"/>
        </w:rPr>
        <w:t xml:space="preserve"> thay vì </w:t>
      </w:r>
      <w:r>
        <w:rPr>
          <w:rFonts w:ascii="Consolas" w:hAnsi="Consolas"/>
          <w:b w:val="0"/>
          <w:i w:val="0"/>
          <w:sz w:val="20"/>
        </w:rPr>
        <w:t>DataBodyRange.Value</w:t>
      </w:r>
      <w:r>
        <w:rPr>
          <w:b w:val="0"/>
          <w:i w:val="0"/>
        </w:rPr>
        <w:t>. Vậy sự khác biệt là gì?</w:t>
      </w:r>
    </w:p>
    <w:p>
      <w:pPr>
        <w:spacing w:after="80"/>
      </w:pPr>
      <w:r>
        <w:rPr>
          <w:b w:val="0"/>
          <w:i w:val="0"/>
        </w:rPr>
        <w:t xml:space="preserve">Thuộc tính </w:t>
      </w:r>
      <w:r>
        <w:rPr>
          <w:rFonts w:ascii="Consolas" w:hAnsi="Consolas"/>
          <w:b w:val="0"/>
          <w:i w:val="0"/>
          <w:sz w:val="20"/>
        </w:rPr>
        <w:t>Value</w:t>
      </w:r>
      <w:r>
        <w:rPr>
          <w:b w:val="0"/>
          <w:i w:val="0"/>
        </w:rPr>
        <w:t xml:space="preserve"> bao gồm cả định dạng, chẳng hạn như ký hiệu tiền tệ hay kiểu ngày tháng. Thuộc tính </w:t>
      </w:r>
      <w:r>
        <w:rPr>
          <w:rFonts w:ascii="Consolas" w:hAnsi="Consolas"/>
          <w:b w:val="0"/>
          <w:i w:val="0"/>
          <w:sz w:val="20"/>
        </w:rPr>
        <w:t>Value2</w:t>
      </w:r>
      <w:r>
        <w:rPr>
          <w:b w:val="0"/>
          <w:i w:val="0"/>
        </w:rPr>
        <w:t xml:space="preserve"> bỏ qua mọi định dạng và trả về giá trị chưa định dạng, giúp code của bạn chạy nhanh hơn một chút. Ví dụ, khi dùng </w:t>
      </w:r>
      <w:r>
        <w:rPr>
          <w:rFonts w:ascii="Consolas" w:hAnsi="Consolas"/>
          <w:b w:val="0"/>
          <w:i w:val="0"/>
          <w:sz w:val="20"/>
        </w:rPr>
        <w:t>Value</w:t>
      </w:r>
      <w:r>
        <w:rPr>
          <w:b w:val="0"/>
          <w:i w:val="0"/>
        </w:rPr>
        <w:t xml:space="preserve">, một ngày tháng được lưu dưới dạng #8/5/2024#, một biến kiểu ngày. Khi dùng </w:t>
      </w:r>
      <w:r>
        <w:rPr>
          <w:rFonts w:ascii="Consolas" w:hAnsi="Consolas"/>
          <w:b w:val="0"/>
          <w:i w:val="0"/>
          <w:sz w:val="20"/>
        </w:rPr>
        <w:t>Value2</w:t>
      </w:r>
      <w:r>
        <w:rPr>
          <w:b w:val="0"/>
          <w:i w:val="0"/>
        </w:rPr>
        <w:t>, nó được lưu dưới dạng 45509, một số double.</w:t>
      </w:r>
    </w:p>
    <w:p>
      <w:pPr>
        <w:pStyle w:val="Heading4"/>
      </w:pPr>
      <w:r>
        <w:rPr>
          <w:rFonts w:ascii="Calibri" w:hAnsi="Calibri"/>
          <w:b/>
          <w:i w:val="0"/>
          <w:sz w:val="23"/>
        </w:rPr>
        <w:t xml:space="preserve">Sử dụng hàm </w:t>
      </w:r>
      <w:r>
        <w:rPr>
          <w:rFonts w:ascii="Calibri" w:hAnsi="Calibri"/>
          <w:b/>
          <w:i w:val="0"/>
          <w:sz w:val="23"/>
        </w:rPr>
        <w:t>Split</w:t>
      </w:r>
    </w:p>
    <w:p>
      <w:pPr>
        <w:spacing w:after="80"/>
      </w:pPr>
      <w:r>
        <w:rPr>
          <w:b w:val="0"/>
          <w:i w:val="0"/>
        </w:rPr>
        <w:t xml:space="preserve">Nếu bạn có dữ liệu được phân tách, ví dụ như một danh sách phân tách bằng dấu phẩy, bạn có thể dùng hàm </w:t>
      </w:r>
      <w:r>
        <w:rPr>
          <w:rFonts w:ascii="Consolas" w:hAnsi="Consolas"/>
          <w:b w:val="0"/>
          <w:i w:val="0"/>
          <w:sz w:val="20"/>
        </w:rPr>
        <w:t>Split</w:t>
      </w:r>
      <w:r>
        <w:rPr>
          <w:b w:val="0"/>
          <w:i w:val="0"/>
        </w:rPr>
        <w:t xml:space="preserve"> để phân tích dữ liệu thành một mảng có chỉ số bắt đầu từ 0 (kể cả khi mô-đun dùng chỉ số bắt đầu từ 1). Danh sách sẽ được tách thành các giá trị chuỗi và đặt vào một mảng một chiều, như trong Hình 8-5.</w:t>
      </w:r>
    </w:p>
    <w:p>
      <w:pPr>
        <w:jc w:val="center"/>
      </w:pPr>
      <w:r>
        <w:drawing>
          <wp:inline xmlns:a="http://schemas.openxmlformats.org/drawingml/2006/main" xmlns:pic="http://schemas.openxmlformats.org/drawingml/2006/picture">
            <wp:extent cx="3571875" cy="1390650"/>
            <wp:docPr id="162" name="Picture 162"/>
            <wp:cNvGraphicFramePr>
              <a:graphicFrameLocks noChangeAspect="1"/>
            </wp:cNvGraphicFramePr>
            <a:graphic>
              <a:graphicData uri="http://schemas.openxmlformats.org/drawingml/2006/picture">
                <pic:pic>
                  <pic:nvPicPr>
                    <pic:cNvPr id="0" name="08fig05.jpg"/>
                    <pic:cNvPicPr/>
                  </pic:nvPicPr>
                  <pic:blipFill>
                    <a:blip r:embed="rId91"/>
                    <a:stretch>
                      <a:fillRect/>
                    </a:stretch>
                  </pic:blipFill>
                  <pic:spPr>
                    <a:xfrm>
                      <a:off x="0" y="0"/>
                      <a:ext cx="3571875" cy="1390650"/>
                    </a:xfrm>
                    <a:prstGeom prst="rect"/>
                  </pic:spPr>
                </pic:pic>
              </a:graphicData>
            </a:graphic>
          </wp:inline>
        </w:drawing>
      </w:r>
    </w:p>
    <w:p>
      <w:pPr>
        <w:spacing w:after="160"/>
        <w:jc w:val="center"/>
      </w:pPr>
      <w:r>
        <w:rPr>
          <w:rFonts w:ascii="Calibri" w:hAnsi="Calibri"/>
          <w:b/>
          <w:i/>
          <w:sz w:val="19"/>
        </w:rPr>
        <w:t>HÌNH 8-5</w:t>
      </w:r>
      <w:r>
        <w:rPr>
          <w:rFonts w:ascii="Calibri" w:hAnsi="Calibri"/>
          <w:b w:val="0"/>
          <w:i/>
          <w:sz w:val="19"/>
        </w:rPr>
        <w:t xml:space="preserve"> Dùng hàm Split để phân tích một chuỗi được phân tách thành một mảng.</w:t>
      </w:r>
    </w:p>
    <w:p>
      <w:pPr>
        <w:spacing w:after="80"/>
      </w:pPr>
      <w:r>
        <w:rPr>
          <w:b w:val="0"/>
          <w:i w:val="0"/>
        </w:rPr>
        <w:t>Khi khai báo giá trị mảng, nếu bạn muốn buộc tất cả các giá trị được xử lý như chuỗi, hãy làm như sau:</w:t>
      </w:r>
    </w:p>
    <w:p>
      <w:pPr>
        <w:spacing w:after="0"/>
        <w:ind w:left="360"/>
        <w:shd w:val="clear" w:color="auto" w:fill="F2F2F2"/>
      </w:pPr>
      <w:r>
        <w:rPr>
          <w:rFonts w:ascii="Consolas" w:hAnsi="Consolas"/>
          <w:sz w:val="18"/>
        </w:rPr>
        <w:t>Dim arrData() as String</w:t>
      </w:r>
    </w:p>
    <w:p>
      <w:pPr>
        <w:spacing w:after="40"/>
      </w:pPr>
    </w:p>
    <w:p>
      <w:pPr>
        <w:spacing w:after="80"/>
      </w:pPr>
      <w:r>
        <w:rPr>
          <w:b w:val="0"/>
          <w:i w:val="0"/>
        </w:rPr>
        <w:t xml:space="preserve">Sau đó, dùng </w:t>
      </w:r>
      <w:r>
        <w:rPr>
          <w:rFonts w:ascii="Consolas" w:hAnsi="Consolas"/>
          <w:b w:val="0"/>
          <w:i w:val="0"/>
          <w:sz w:val="20"/>
        </w:rPr>
        <w:t>Split</w:t>
      </w:r>
      <w:r>
        <w:rPr>
          <w:b w:val="0"/>
          <w:i w:val="0"/>
        </w:rPr>
        <w:t xml:space="preserve">, gán kết quả cho biến. Vậy nếu </w:t>
      </w:r>
      <w:r>
        <w:rPr>
          <w:rFonts w:ascii="Consolas" w:hAnsi="Consolas"/>
          <w:b w:val="0"/>
          <w:i w:val="0"/>
          <w:sz w:val="20"/>
        </w:rPr>
        <w:t>myList</w:t>
      </w:r>
      <w:r>
        <w:rPr>
          <w:b w:val="0"/>
          <w:i w:val="0"/>
        </w:rPr>
        <w:t xml:space="preserve"> là một danh sách phân tách bằng dấu phẩy, hãy làm như sau:</w:t>
      </w:r>
    </w:p>
    <w:p>
      <w:pPr>
        <w:spacing w:after="0"/>
        <w:ind w:left="360"/>
        <w:shd w:val="clear" w:color="auto" w:fill="F2F2F2"/>
      </w:pPr>
      <w:r>
        <w:rPr>
          <w:rFonts w:ascii="Consolas" w:hAnsi="Consolas"/>
          <w:sz w:val="18"/>
        </w:rPr>
        <w:t>arrData = Split(myList, ",")</w:t>
      </w:r>
    </w:p>
    <w:p>
      <w:pPr>
        <w:spacing w:after="40"/>
      </w:pPr>
    </w:p>
    <w:p>
      <w:pPr>
        <w:jc w:val="center"/>
      </w:pPr>
      <w:r>
        <w:drawing>
          <wp:inline xmlns:a="http://schemas.openxmlformats.org/drawingml/2006/main" xmlns:pic="http://schemas.openxmlformats.org/drawingml/2006/picture">
            <wp:extent cx="361950" cy="476250"/>
            <wp:docPr id="163" name="Picture 163"/>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Nếu bạn biết mình cần phần tử nào trong chuỗi được phân tách, bạn có thể trích xuất nó trực tiếp. Nếu bạn có một chuỗi được phân tách tên là </w:t>
      </w:r>
      <w:r>
        <w:rPr>
          <w:rFonts w:ascii="Consolas" w:hAnsi="Consolas"/>
          <w:b w:val="0"/>
          <w:i w:val="0"/>
          <w:sz w:val="20"/>
        </w:rPr>
        <w:t>myList</w:t>
      </w:r>
      <w:r>
        <w:rPr>
          <w:b w:val="0"/>
          <w:i w:val="0"/>
        </w:rPr>
        <w:t xml:space="preserve"> và bạn muốn lấy tên sản phẩm, tức là phần tử thứ hai, hãy làm như sau:</w:t>
      </w:r>
    </w:p>
    <w:p>
      <w:pPr>
        <w:spacing w:after="0"/>
        <w:ind w:left="360"/>
        <w:shd w:val="clear" w:color="auto" w:fill="F2F2F2"/>
      </w:pPr>
      <w:r>
        <w:rPr>
          <w:rFonts w:ascii="Consolas" w:hAnsi="Consolas"/>
          <w:sz w:val="18"/>
        </w:rPr>
        <w:t>Dim ProductName as String</w:t>
      </w:r>
    </w:p>
    <w:p>
      <w:pPr>
        <w:spacing w:after="0"/>
        <w:ind w:left="360"/>
        <w:shd w:val="clear" w:color="auto" w:fill="F2F2F2"/>
      </w:pPr>
      <w:r>
        <w:rPr>
          <w:rFonts w:ascii="Consolas" w:hAnsi="Consolas"/>
          <w:sz w:val="18"/>
        </w:rPr>
        <w:t>ProductName = Split(myList, ",")(1)</w:t>
      </w:r>
    </w:p>
    <w:p>
      <w:pPr>
        <w:spacing w:after="40"/>
      </w:pPr>
    </w:p>
    <w:p>
      <w:pPr>
        <w:pStyle w:val="Heading3"/>
      </w:pPr>
      <w:r>
        <w:rPr>
          <w:rFonts w:ascii="Calibri" w:hAnsi="Calibri"/>
          <w:b/>
          <w:i w:val="0"/>
          <w:sz w:val="26"/>
        </w:rPr>
        <w:t>Làm việc với dữ liệu trong một mảng</w:t>
      </w:r>
    </w:p>
    <w:p>
      <w:pPr>
        <w:spacing w:after="80"/>
      </w:pPr>
      <w:r>
        <w:rPr>
          <w:b w:val="0"/>
          <w:i w:val="0"/>
        </w:rPr>
        <w:t>Giờ dữ liệu đã nằm trong bộ nhớ, bạn có thể làm việc với nó, chẳng hạn như trích xuất thông tin cụ thể hoặc thực hiện các phép tính. Để làm điều này, hãy lặp qua mảng, giống như bạn làm trên một sheet. Chỉ khác là khi làm trong bộ nhớ, nó nhanh hơn đáng kể. Đây chính là điều khiến mảng trở nên mạnh mẽ đến vậy.</w:t>
      </w:r>
    </w:p>
    <w:p>
      <w:pPr>
        <w:spacing w:after="80"/>
      </w:pPr>
      <w:r>
        <w:rPr>
          <w:b w:val="0"/>
          <w:i w:val="0"/>
        </w:rPr>
        <w:t>Trong các ví dụ ở Chương 3, "Tham chiếu đến vùng, tên và bảng," chúng ta đã lặp qua các hàng khi đặt kết quả lên sheet. Bạn có thể làm điều này với mảng, ghi kết quả khi xử lý từng hàng, nhưng tại sao lại làm chậm chương trình của bạn? Bạn đã bắt đầu dùng mảng rồi — hãy tiếp tục dùng chúng.</w:t>
      </w:r>
    </w:p>
    <w:p>
      <w:pPr>
        <w:pStyle w:val="Heading4"/>
      </w:pPr>
      <w:r>
        <w:rPr>
          <w:rFonts w:ascii="Calibri" w:hAnsi="Calibri"/>
          <w:b/>
          <w:i w:val="0"/>
          <w:sz w:val="23"/>
        </w:rPr>
        <w:t>Cập nhật các trường hiện có trong mảng</w:t>
      </w:r>
    </w:p>
    <w:p>
      <w:pPr>
        <w:spacing w:after="80"/>
      </w:pPr>
      <w:r>
        <w:rPr>
          <w:b w:val="0"/>
          <w:i w:val="0"/>
        </w:rPr>
        <w:t>Trong ví dụ đầu tiên này, chúng ta sẽ cập nhật cột Status với “Shipping” hoặc “Pending,” tùy thuộc vào việc có hay không có ngày trong cột Ship Date. Vì cột này đã tồn tại và là một phần của mảng, chúng ta sẽ ghi giá trị trực tiếp vào cột trong mảng, như thế này:</w:t>
      </w:r>
    </w:p>
    <w:p>
      <w:pPr>
        <w:spacing w:after="0"/>
        <w:ind w:left="360"/>
        <w:shd w:val="clear" w:color="auto" w:fill="F2F2F2"/>
      </w:pPr>
      <w:r>
        <w:rPr>
          <w:rFonts w:ascii="Consolas" w:hAnsi="Consolas"/>
          <w:sz w:val="18"/>
        </w:rPr>
        <w:t>'data only, don't include header</w:t>
      </w:r>
    </w:p>
    <w:p>
      <w:pPr>
        <w:spacing w:after="0"/>
        <w:ind w:left="360"/>
        <w:shd w:val="clear" w:color="auto" w:fill="F2F2F2"/>
      </w:pPr>
      <w:r>
        <w:rPr>
          <w:rFonts w:ascii="Consolas" w:hAnsi="Consolas"/>
          <w:sz w:val="18"/>
        </w:rPr>
        <w:t>FinalRow = Cells(Rows.Count, 1).End(xlUp).Row - 1</w:t>
      </w:r>
    </w:p>
    <w:p>
      <w:pPr>
        <w:spacing w:after="0"/>
        <w:ind w:left="360"/>
        <w:shd w:val="clear" w:color="auto" w:fill="F2F2F2"/>
      </w:pPr>
      <w:r>
        <w:rPr>
          <w:rFonts w:ascii="Consolas" w:hAnsi="Consolas"/>
          <w:sz w:val="18"/>
        </w:rPr>
        <w:t>FinalColumn = Cells(1, Columns.Count).End(xlToLeft).Column</w:t>
      </w:r>
    </w:p>
    <w:p>
      <w:pPr>
        <w:spacing w:after="0"/>
        <w:ind w:left="360"/>
        <w:shd w:val="clear" w:color="auto" w:fill="F2F2F2"/>
      </w:pPr>
      <w:r>
        <w:rPr>
          <w:rFonts w:ascii="Consolas" w:hAnsi="Consolas"/>
          <w:sz w:val="18"/>
        </w:rPr>
        <w:t>arrData = Range("A2").Resize(FinalRow, FinalColumn).Value</w:t>
      </w:r>
    </w:p>
    <w:p>
      <w:pPr>
        <w:spacing w:after="0"/>
        <w:ind w:left="360"/>
        <w:shd w:val="clear" w:color="auto" w:fill="F2F2F2"/>
      </w:pPr>
      <w:r>
        <w:rPr>
          <w:rFonts w:ascii="Consolas" w:hAnsi="Consolas"/>
          <w:sz w:val="18"/>
        </w:rPr>
        <w:t>For eaRow = LBound(arrData) To UBound(arrData)</w:t>
      </w:r>
    </w:p>
    <w:p>
      <w:pPr>
        <w:spacing w:after="0"/>
        <w:ind w:left="360"/>
        <w:shd w:val="clear" w:color="auto" w:fill="F2F2F2"/>
      </w:pPr>
      <w:r>
        <w:rPr>
          <w:rFonts w:ascii="Consolas" w:hAnsi="Consolas"/>
          <w:sz w:val="18"/>
        </w:rPr>
        <w:t xml:space="preserve">  'Ship Date is column C (3)</w:t>
      </w:r>
    </w:p>
    <w:p>
      <w:pPr>
        <w:spacing w:after="0"/>
        <w:ind w:left="360"/>
        <w:shd w:val="clear" w:color="auto" w:fill="F2F2F2"/>
      </w:pPr>
      <w:r>
        <w:rPr>
          <w:rFonts w:ascii="Consolas" w:hAnsi="Consolas"/>
          <w:sz w:val="18"/>
        </w:rPr>
        <w:t xml:space="preserve">  If Len(Trim(arrData(eaRow, 3))) = 0 Then</w:t>
      </w:r>
    </w:p>
    <w:p>
      <w:pPr>
        <w:spacing w:after="0"/>
        <w:ind w:left="360"/>
        <w:shd w:val="clear" w:color="auto" w:fill="F2F2F2"/>
      </w:pPr>
      <w:r>
        <w:rPr>
          <w:rFonts w:ascii="Consolas" w:hAnsi="Consolas"/>
          <w:sz w:val="18"/>
        </w:rPr>
        <w:t xml:space="preserve">   arrData(eaRow, 8) = "Pending"</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arrData(eaRow, 8) = "Shipping"</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eaRow</w:t>
      </w:r>
    </w:p>
    <w:p>
      <w:pPr>
        <w:spacing w:after="40"/>
      </w:pPr>
    </w:p>
    <w:p>
      <w:pPr>
        <w:spacing w:after="80"/>
      </w:pPr>
      <w:r>
        <w:rPr>
          <w:b w:val="0"/>
          <w:i w:val="0"/>
        </w:rPr>
        <w:t>Để đặt mảng đã cập nhật trở lại trang tính, hãy làm như sau:</w:t>
      </w:r>
    </w:p>
    <w:p>
      <w:pPr>
        <w:spacing w:after="0"/>
        <w:ind w:left="360"/>
        <w:shd w:val="clear" w:color="auto" w:fill="F2F2F2"/>
      </w:pPr>
      <w:r>
        <w:rPr>
          <w:rFonts w:ascii="Consolas" w:hAnsi="Consolas"/>
          <w:sz w:val="18"/>
        </w:rPr>
        <w:t>Range("A2").Resize(FinalRow, FinalColumn).Value = arrData</w:t>
      </w:r>
    </w:p>
    <w:p>
      <w:pPr>
        <w:spacing w:after="40"/>
      </w:pPr>
    </w:p>
    <w:p>
      <w:pPr>
        <w:jc w:val="center"/>
      </w:pPr>
      <w:r>
        <w:drawing>
          <wp:inline xmlns:a="http://schemas.openxmlformats.org/drawingml/2006/main" xmlns:pic="http://schemas.openxmlformats.org/drawingml/2006/picture">
            <wp:extent cx="409575" cy="419100"/>
            <wp:docPr id="164" name="Picture 16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Tại sao dùng </w:t>
      </w:r>
      <w:r>
        <w:rPr>
          <w:rFonts w:ascii="Consolas" w:hAnsi="Consolas"/>
          <w:b w:val="0"/>
          <w:i w:val="0"/>
          <w:sz w:val="20"/>
        </w:rPr>
        <w:t>Len</w:t>
      </w:r>
      <w:r>
        <w:rPr>
          <w:b w:val="0"/>
          <w:i w:val="0"/>
        </w:rPr>
        <w:t xml:space="preserve"> và </w:t>
      </w:r>
      <w:r>
        <w:rPr>
          <w:rFonts w:ascii="Consolas" w:hAnsi="Consolas"/>
          <w:b w:val="0"/>
          <w:i w:val="0"/>
          <w:sz w:val="20"/>
        </w:rPr>
        <w:t>Trim</w:t>
      </w:r>
      <w:r>
        <w:rPr>
          <w:b w:val="0"/>
          <w:i w:val="0"/>
        </w:rPr>
        <w:t xml:space="preserve"> thay vì </w:t>
      </w:r>
      <w:r>
        <w:rPr>
          <w:rFonts w:ascii="Consolas" w:hAnsi="Consolas"/>
          <w:b w:val="0"/>
          <w:i w:val="0"/>
          <w:sz w:val="20"/>
        </w:rPr>
        <w:t>IsEmpty</w:t>
      </w:r>
      <w:r>
        <w:rPr>
          <w:b w:val="0"/>
          <w:i w:val="0"/>
        </w:rPr>
        <w:t>? Trong Chương 3, chúng ta đã học rằng đôi khi một ô trống không thực sự trống theo quan điểm của Excel. Điều này áp dụng cho dữ liệu đã được chuyển vào bộ nhớ.</w:t>
      </w:r>
    </w:p>
    <w:p>
      <w:pPr>
        <w:pStyle w:val="Heading4"/>
      </w:pPr>
      <w:r>
        <w:rPr>
          <w:rFonts w:ascii="Calibri" w:hAnsi="Calibri"/>
          <w:b/>
          <w:i w:val="0"/>
          <w:sz w:val="23"/>
        </w:rPr>
        <w:t>Sử dụng mảng thứ hai để chứa kết quả</w:t>
      </w:r>
    </w:p>
    <w:p>
      <w:pPr>
        <w:spacing w:after="80"/>
      </w:pPr>
      <w:r>
        <w:rPr>
          <w:b w:val="0"/>
          <w:i w:val="0"/>
        </w:rPr>
        <w:t xml:space="preserve">Nhưng nếu trong mảng chưa có sẵn một cột được thiết lập thì sao? Trong trường hợp đó, hãy tạo một mảng thứ hai để chứa kết quả. Vì bạn không biết số hàng cho đến khi code chạy, bạn sẽ phải đặt kích thước khi code chạy. Xem “Sử dụng mảng động” trong chương này để biết thêm thông tin về việc dùng câu lệnh </w:t>
      </w:r>
      <w:r>
        <w:rPr>
          <w:rFonts w:ascii="Consolas" w:hAnsi="Consolas"/>
          <w:b w:val="0"/>
          <w:i w:val="0"/>
          <w:sz w:val="20"/>
        </w:rPr>
        <w:t>ReDim</w:t>
      </w:r>
      <w:r>
        <w:rPr>
          <w:b w:val="0"/>
          <w:i w:val="0"/>
        </w:rPr>
        <w:t>.</w:t>
      </w:r>
    </w:p>
    <w:p>
      <w:pPr>
        <w:spacing w:after="80"/>
      </w:pPr>
      <w:r>
        <w:rPr>
          <w:b w:val="0"/>
          <w:i w:val="0"/>
        </w:rPr>
        <w:t xml:space="preserve">Trong ví dụ sau, chúng ta muốn tính thuế và tổng cuối cùng cho mỗi đơn hàng, như trong Hình 8-6. Để làm điều này, chúng ta khai báo một mảng mới, </w:t>
      </w:r>
      <w:r>
        <w:rPr>
          <w:rFonts w:ascii="Consolas" w:hAnsi="Consolas"/>
          <w:b w:val="0"/>
          <w:i w:val="0"/>
          <w:sz w:val="20"/>
        </w:rPr>
        <w:t>arrTaxTotal</w:t>
      </w:r>
      <w:r>
        <w:rPr>
          <w:b w:val="0"/>
          <w:i w:val="0"/>
        </w:rPr>
        <w:t xml:space="preserve">, và sau khi đưa dữ liệu gốc vào </w:t>
      </w:r>
      <w:r>
        <w:rPr>
          <w:rFonts w:ascii="Consolas" w:hAnsi="Consolas"/>
          <w:b w:val="0"/>
          <w:i w:val="0"/>
          <w:sz w:val="20"/>
        </w:rPr>
        <w:t>arrData</w:t>
      </w:r>
      <w:r>
        <w:rPr>
          <w:b w:val="0"/>
          <w:i w:val="0"/>
        </w:rPr>
        <w:t xml:space="preserve">, chúng ta sẽ dùng giới hạn trên của chiều thứ nhất của </w:t>
      </w:r>
      <w:r>
        <w:rPr>
          <w:rFonts w:ascii="Consolas" w:hAnsi="Consolas"/>
          <w:b w:val="0"/>
          <w:i w:val="0"/>
          <w:sz w:val="20"/>
        </w:rPr>
        <w:t>arrData</w:t>
      </w:r>
      <w:r>
        <w:rPr>
          <w:b w:val="0"/>
          <w:i w:val="0"/>
        </w:rPr>
        <w:t xml:space="preserve"> để xác định số hàng mà </w:t>
      </w:r>
      <w:r>
        <w:rPr>
          <w:rFonts w:ascii="Consolas" w:hAnsi="Consolas"/>
          <w:b w:val="0"/>
          <w:i w:val="0"/>
          <w:sz w:val="20"/>
        </w:rPr>
        <w:t>arrTaxTotal</w:t>
      </w:r>
      <w:r>
        <w:rPr>
          <w:b w:val="0"/>
          <w:i w:val="0"/>
        </w:rPr>
        <w:t xml:space="preserve"> cần.</w:t>
      </w:r>
    </w:p>
    <w:p>
      <w:pPr>
        <w:jc w:val="center"/>
      </w:pPr>
      <w:r>
        <w:drawing>
          <wp:inline xmlns:a="http://schemas.openxmlformats.org/drawingml/2006/main" xmlns:pic="http://schemas.openxmlformats.org/drawingml/2006/picture">
            <wp:extent cx="5486400" cy="1199213"/>
            <wp:docPr id="165" name="Picture 165"/>
            <wp:cNvGraphicFramePr>
              <a:graphicFrameLocks noChangeAspect="1"/>
            </wp:cNvGraphicFramePr>
            <a:graphic>
              <a:graphicData uri="http://schemas.openxmlformats.org/drawingml/2006/picture">
                <pic:pic>
                  <pic:nvPicPr>
                    <pic:cNvPr id="0" name="08fig06.jpg"/>
                    <pic:cNvPicPr/>
                  </pic:nvPicPr>
                  <pic:blipFill>
                    <a:blip r:embed="rId92"/>
                    <a:stretch>
                      <a:fillRect/>
                    </a:stretch>
                  </pic:blipFill>
                  <pic:spPr>
                    <a:xfrm>
                      <a:off x="0" y="0"/>
                      <a:ext cx="5486400" cy="1199213"/>
                    </a:xfrm>
                    <a:prstGeom prst="rect"/>
                  </pic:spPr>
                </pic:pic>
              </a:graphicData>
            </a:graphic>
          </wp:inline>
        </w:drawing>
      </w:r>
    </w:p>
    <w:p>
      <w:pPr>
        <w:spacing w:after="160"/>
        <w:jc w:val="center"/>
      </w:pPr>
      <w:r>
        <w:rPr>
          <w:rFonts w:ascii="Calibri" w:hAnsi="Calibri"/>
          <w:b/>
          <w:i/>
          <w:sz w:val="19"/>
        </w:rPr>
        <w:t>HÌNH 8-6</w:t>
      </w:r>
      <w:r>
        <w:rPr>
          <w:rFonts w:ascii="Calibri" w:hAnsi="Calibri"/>
          <w:b w:val="0"/>
          <w:i/>
          <w:sz w:val="19"/>
        </w:rPr>
        <w:t xml:space="preserve"> Bạn có thể chạy hai mảng song song, tạo ra một mảng mới mà bạn có thể đặt ở bất cứ đâu trong workbook, kể cả bên cạnh tập dữ liệu gốc.</w:t>
      </w:r>
    </w:p>
    <w:p>
      <w:pPr>
        <w:jc w:val="center"/>
      </w:pPr>
      <w:r>
        <w:drawing>
          <wp:inline xmlns:a="http://schemas.openxmlformats.org/drawingml/2006/main" xmlns:pic="http://schemas.openxmlformats.org/drawingml/2006/picture">
            <wp:extent cx="409575" cy="419100"/>
            <wp:docPr id="166" name="Picture 16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Để lấy giới hạn trên hoặc dưới của một chiều khác, bạn phải chỉ định chiều đó. Ví dụ, để lấy giới hạn trên của chiều thứ hai, hãy làm như sau: </w:t>
      </w:r>
      <w:r>
        <w:rPr>
          <w:rFonts w:ascii="Consolas" w:hAnsi="Consolas"/>
          <w:b w:val="0"/>
          <w:i w:val="0"/>
          <w:sz w:val="20"/>
        </w:rPr>
        <w:t>UBound(arrData,2)</w:t>
      </w:r>
      <w:r>
        <w:rPr>
          <w:b w:val="0"/>
          <w:i w:val="0"/>
        </w:rPr>
        <w:t>.</w:t>
      </w:r>
    </w:p>
    <w:p>
      <w:pPr>
        <w:spacing w:after="80"/>
      </w:pPr>
      <w:r>
        <w:rPr>
          <w:b w:val="0"/>
          <w:i w:val="0"/>
        </w:rPr>
        <w:t xml:space="preserve">Khi chúng ta lặp qua </w:t>
      </w:r>
      <w:r>
        <w:rPr>
          <w:rFonts w:ascii="Consolas" w:hAnsi="Consolas"/>
          <w:b w:val="0"/>
          <w:i w:val="0"/>
          <w:sz w:val="20"/>
        </w:rPr>
        <w:t>arrData</w:t>
      </w:r>
      <w:r>
        <w:rPr>
          <w:b w:val="0"/>
          <w:i w:val="0"/>
        </w:rPr>
        <w:t xml:space="preserve">, tính thuế và tổng cuối cùng, kết quả được đặt vào </w:t>
      </w:r>
      <w:r>
        <w:rPr>
          <w:rFonts w:ascii="Consolas" w:hAnsi="Consolas"/>
          <w:b w:val="0"/>
          <w:i w:val="0"/>
          <w:sz w:val="20"/>
        </w:rPr>
        <w:t>arrTaxTotal</w:t>
      </w:r>
      <w:r>
        <w:rPr>
          <w:b w:val="0"/>
          <w:i w:val="0"/>
        </w:rPr>
        <w:t>. Để kết thúc, chúng ta thêm tiêu đề cho hai cột mới rồi đổ kết quả của mình ra, như thế này:</w:t>
      </w:r>
    </w:p>
    <w:p>
      <w:pPr>
        <w:spacing w:after="0"/>
        <w:ind w:left="360"/>
        <w:shd w:val="clear" w:color="auto" w:fill="F2F2F2"/>
      </w:pPr>
      <w:r>
        <w:rPr>
          <w:rFonts w:ascii="Consolas" w:hAnsi="Consolas"/>
          <w:sz w:val="18"/>
        </w:rPr>
        <w:t>Sub CalculateTax_DataSet()</w:t>
      </w:r>
    </w:p>
    <w:p>
      <w:pPr>
        <w:spacing w:after="0"/>
        <w:ind w:left="360"/>
        <w:shd w:val="clear" w:color="auto" w:fill="F2F2F2"/>
      </w:pPr>
      <w:r>
        <w:rPr>
          <w:rFonts w:ascii="Consolas" w:hAnsi="Consolas"/>
          <w:sz w:val="18"/>
        </w:rPr>
        <w:t>Dim FinalRow As Long, FinalColumn As Long</w:t>
      </w:r>
    </w:p>
    <w:p>
      <w:pPr>
        <w:spacing w:after="0"/>
        <w:ind w:left="360"/>
        <w:shd w:val="clear" w:color="auto" w:fill="F2F2F2"/>
      </w:pPr>
      <w:r>
        <w:rPr>
          <w:rFonts w:ascii="Consolas" w:hAnsi="Consolas"/>
          <w:sz w:val="18"/>
        </w:rPr>
        <w:t>Dim arrData(), arrTaxTotal()</w:t>
      </w:r>
    </w:p>
    <w:p>
      <w:pPr>
        <w:spacing w:after="0"/>
        <w:ind w:left="360"/>
        <w:shd w:val="clear" w:color="auto" w:fill="F2F2F2"/>
      </w:pPr>
      <w:r>
        <w:rPr>
          <w:rFonts w:ascii="Consolas" w:hAnsi="Consolas"/>
          <w:sz w:val="18"/>
        </w:rPr>
        <w:t>Dim TaxRate As Double</w:t>
      </w:r>
    </w:p>
    <w:p>
      <w:pPr>
        <w:spacing w:after="0"/>
        <w:ind w:left="360"/>
        <w:shd w:val="clear" w:color="auto" w:fill="F2F2F2"/>
      </w:pPr>
      <w:r>
        <w:rPr>
          <w:rFonts w:ascii="Consolas" w:hAnsi="Consolas"/>
          <w:sz w:val="18"/>
        </w:rPr>
        <w:t>Dim eaRow As Long</w:t>
      </w:r>
    </w:p>
    <w:p>
      <w:pPr>
        <w:spacing w:after="0"/>
        <w:ind w:left="360"/>
        <w:shd w:val="clear" w:color="auto" w:fill="F2F2F2"/>
      </w:pPr>
      <w:r>
        <w:rPr>
          <w:rFonts w:ascii="Consolas" w:hAnsi="Consolas"/>
          <w:sz w:val="18"/>
        </w:rPr>
        <w:t>'data only, don't include header</w:t>
      </w:r>
    </w:p>
    <w:p>
      <w:pPr>
        <w:spacing w:after="0"/>
        <w:ind w:left="360"/>
        <w:shd w:val="clear" w:color="auto" w:fill="F2F2F2"/>
      </w:pPr>
      <w:r>
        <w:rPr>
          <w:rFonts w:ascii="Consolas" w:hAnsi="Consolas"/>
          <w:sz w:val="18"/>
        </w:rPr>
        <w:t>FinalRow = Cells(Rows.Count, 1).End(xlUp).Row - 1</w:t>
      </w:r>
    </w:p>
    <w:p>
      <w:pPr>
        <w:spacing w:after="0"/>
        <w:ind w:left="360"/>
        <w:shd w:val="clear" w:color="auto" w:fill="F2F2F2"/>
      </w:pPr>
      <w:r>
        <w:rPr>
          <w:rFonts w:ascii="Consolas" w:hAnsi="Consolas"/>
          <w:sz w:val="18"/>
        </w:rPr>
        <w:t>FinalColumn = Cells(1, Columns.Count).End(xlToLeft).Column</w:t>
      </w:r>
    </w:p>
    <w:p>
      <w:pPr>
        <w:spacing w:after="0"/>
        <w:ind w:left="360"/>
        <w:shd w:val="clear" w:color="auto" w:fill="F2F2F2"/>
      </w:pPr>
      <w:r>
        <w:rPr>
          <w:rFonts w:ascii="Consolas" w:hAnsi="Consolas"/>
          <w:sz w:val="18"/>
        </w:rPr>
        <w:t>arrData = Range("A2").Resize(FinalRow, FinalColumn).Value</w:t>
      </w:r>
    </w:p>
    <w:p>
      <w:pPr>
        <w:spacing w:after="0"/>
        <w:ind w:left="360"/>
        <w:shd w:val="clear" w:color="auto" w:fill="F2F2F2"/>
      </w:pPr>
      <w:r>
        <w:rPr>
          <w:rFonts w:ascii="Consolas" w:hAnsi="Consolas"/>
          <w:sz w:val="18"/>
        </w:rPr>
        <w:t>TaxRate = 0.042</w:t>
      </w:r>
    </w:p>
    <w:p>
      <w:pPr>
        <w:spacing w:after="0"/>
        <w:ind w:left="360"/>
        <w:shd w:val="clear" w:color="auto" w:fill="F2F2F2"/>
      </w:pPr>
      <w:r>
        <w:rPr>
          <w:rFonts w:ascii="Consolas" w:hAnsi="Consolas"/>
          <w:sz w:val="18"/>
        </w:rPr>
        <w:t>'resize based on arrData</w:t>
      </w:r>
    </w:p>
    <w:p>
      <w:pPr>
        <w:spacing w:after="0"/>
        <w:ind w:left="360"/>
        <w:shd w:val="clear" w:color="auto" w:fill="F2F2F2"/>
      </w:pPr>
      <w:r>
        <w:rPr>
          <w:rFonts w:ascii="Consolas" w:hAnsi="Consolas"/>
          <w:sz w:val="18"/>
        </w:rPr>
        <w:t>ReDim arrTaxTotal(1 To UBound(arrData), 1 To 2)</w:t>
      </w:r>
    </w:p>
    <w:p>
      <w:pPr>
        <w:spacing w:after="0"/>
        <w:ind w:left="360"/>
        <w:shd w:val="clear" w:color="auto" w:fill="F2F2F2"/>
      </w:pPr>
      <w:r>
        <w:rPr>
          <w:rFonts w:ascii="Consolas" w:hAnsi="Consolas"/>
          <w:sz w:val="18"/>
        </w:rPr>
        <w:t>For eaRow = LBound(arrData) To UBound(arrData)</w:t>
      </w:r>
    </w:p>
    <w:p>
      <w:pPr>
        <w:spacing w:after="0"/>
        <w:ind w:left="360"/>
        <w:shd w:val="clear" w:color="auto" w:fill="F2F2F2"/>
      </w:pPr>
      <w:r>
        <w:rPr>
          <w:rFonts w:ascii="Consolas" w:hAnsi="Consolas"/>
          <w:sz w:val="18"/>
        </w:rPr>
        <w:t xml:space="preserve">  arrTaxTotal(eaRow, 1) = arrData(eaRow, 7) * TaxRate</w:t>
      </w:r>
    </w:p>
    <w:p>
      <w:pPr>
        <w:spacing w:after="0"/>
        <w:ind w:left="360"/>
        <w:shd w:val="clear" w:color="auto" w:fill="F2F2F2"/>
      </w:pPr>
      <w:r>
        <w:rPr>
          <w:rFonts w:ascii="Consolas" w:hAnsi="Consolas"/>
          <w:sz w:val="18"/>
        </w:rPr>
        <w:t xml:space="preserve">  arrTaxTotal(eaRow, 2) = arrTaxTotal(eaRow, 1) + arrData(eaRow, 7)</w:t>
      </w:r>
    </w:p>
    <w:p>
      <w:pPr>
        <w:spacing w:after="0"/>
        <w:ind w:left="360"/>
        <w:shd w:val="clear" w:color="auto" w:fill="F2F2F2"/>
      </w:pPr>
      <w:r>
        <w:rPr>
          <w:rFonts w:ascii="Consolas" w:hAnsi="Consolas"/>
          <w:sz w:val="18"/>
        </w:rPr>
        <w:t>Next eaRow</w:t>
      </w:r>
    </w:p>
    <w:p>
      <w:pPr>
        <w:spacing w:after="0"/>
        <w:ind w:left="360"/>
        <w:shd w:val="clear" w:color="auto" w:fill="F2F2F2"/>
      </w:pPr>
      <w:r>
        <w:rPr>
          <w:rFonts w:ascii="Consolas" w:hAnsi="Consolas"/>
          <w:sz w:val="18"/>
        </w:rPr>
        <w:t>'place the results on the sheet</w:t>
      </w:r>
    </w:p>
    <w:p>
      <w:pPr>
        <w:spacing w:after="0"/>
        <w:ind w:left="360"/>
        <w:shd w:val="clear" w:color="auto" w:fill="F2F2F2"/>
      </w:pPr>
      <w:r>
        <w:rPr>
          <w:rFonts w:ascii="Consolas" w:hAnsi="Consolas"/>
          <w:sz w:val="18"/>
        </w:rPr>
        <w:t>Cells(1, FinalColumn + 1).Resize(, 2).Value = Array("Tax", "Final Total")</w:t>
      </w:r>
    </w:p>
    <w:p>
      <w:pPr>
        <w:spacing w:after="0"/>
        <w:ind w:left="360"/>
        <w:shd w:val="clear" w:color="auto" w:fill="F2F2F2"/>
      </w:pPr>
      <w:r>
        <w:rPr>
          <w:rFonts w:ascii="Consolas" w:hAnsi="Consolas"/>
          <w:sz w:val="18"/>
        </w:rPr>
        <w:t>Cells(2, FinalColumn + 1).Resize(FinalRow, UBound(arrTaxTotal, 2)).Value = _</w:t>
      </w:r>
    </w:p>
    <w:p>
      <w:pPr>
        <w:spacing w:after="0"/>
        <w:ind w:left="360"/>
        <w:shd w:val="clear" w:color="auto" w:fill="F2F2F2"/>
      </w:pPr>
      <w:r>
        <w:rPr>
          <w:rFonts w:ascii="Consolas" w:hAnsi="Consolas"/>
          <w:sz w:val="18"/>
        </w:rPr>
        <w:t xml:space="preserve">  arrTaxTotal</w:t>
      </w:r>
    </w:p>
    <w:p>
      <w:pPr>
        <w:spacing w:after="0"/>
        <w:ind w:left="360"/>
        <w:shd w:val="clear" w:color="auto" w:fill="F2F2F2"/>
      </w:pPr>
      <w:r>
        <w:rPr>
          <w:rFonts w:ascii="Consolas" w:hAnsi="Consolas"/>
          <w:sz w:val="18"/>
        </w:rPr>
        <w:t>End Sub</w:t>
      </w:r>
    </w:p>
    <w:p>
      <w:pPr>
        <w:spacing w:after="40"/>
      </w:pPr>
    </w:p>
    <w:p>
      <w:pPr>
        <w:spacing w:after="80"/>
      </w:pPr>
      <w:r>
        <w:rPr>
          <w:b w:val="0"/>
          <w:i w:val="0"/>
        </w:rPr>
        <w:t>Nếu bạn đang làm việc với dữ liệu trong một listobject, việc đặt kết quả sẽ yêu cầu bạn mở rộng bảng trước, gán các tiêu đề cột mới (và duy nhất); sau đó, bạn có thể đổ dữ liệu vào các cột mới như thế này:</w:t>
      </w:r>
    </w:p>
    <w:p>
      <w:pPr>
        <w:spacing w:after="0"/>
        <w:ind w:left="360"/>
        <w:shd w:val="clear" w:color="auto" w:fill="F2F2F2"/>
      </w:pPr>
      <w:r>
        <w:rPr>
          <w:rFonts w:ascii="Consolas" w:hAnsi="Consolas"/>
          <w:sz w:val="18"/>
        </w:rPr>
        <w:t>'add new columns to table</w:t>
      </w:r>
    </w:p>
    <w:p>
      <w:pPr>
        <w:spacing w:after="0"/>
        <w:ind w:left="360"/>
        <w:shd w:val="clear" w:color="auto" w:fill="F2F2F2"/>
      </w:pPr>
      <w:r>
        <w:rPr>
          <w:rFonts w:ascii="Consolas" w:hAnsi="Consolas"/>
          <w:sz w:val="18"/>
        </w:rPr>
        <w:t>For i = 1 To 2 '2 new headers</w:t>
      </w:r>
    </w:p>
    <w:p>
      <w:pPr>
        <w:spacing w:after="0"/>
        <w:ind w:left="360"/>
        <w:shd w:val="clear" w:color="auto" w:fill="F2F2F2"/>
      </w:pPr>
      <w:r>
        <w:rPr>
          <w:rFonts w:ascii="Consolas" w:hAnsi="Consolas"/>
          <w:sz w:val="18"/>
        </w:rPr>
        <w:t xml:space="preserve">  curHeader = Choose(i, "Tax", "Final Total")</w:t>
      </w:r>
    </w:p>
    <w:p>
      <w:pPr>
        <w:spacing w:after="0"/>
        <w:ind w:left="360"/>
        <w:shd w:val="clear" w:color="auto" w:fill="F2F2F2"/>
      </w:pPr>
      <w:r>
        <w:rPr>
          <w:rFonts w:ascii="Consolas" w:hAnsi="Consolas"/>
          <w:sz w:val="18"/>
        </w:rPr>
        <w:t xml:space="preserve">  ActiveSheet.ListObjects(1).ListColumns.Add</w:t>
      </w:r>
    </w:p>
    <w:p>
      <w:pPr>
        <w:spacing w:after="0"/>
        <w:ind w:left="360"/>
        <w:shd w:val="clear" w:color="auto" w:fill="F2F2F2"/>
      </w:pPr>
      <w:r>
        <w:rPr>
          <w:rFonts w:ascii="Consolas" w:hAnsi="Consolas"/>
          <w:sz w:val="18"/>
        </w:rPr>
        <w:t xml:space="preserve">  ActiveSheet.ListObjects(1).ListColumns(LastColumn + i).Name = curHeader</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'place the results in the table</w:t>
      </w:r>
    </w:p>
    <w:p>
      <w:pPr>
        <w:spacing w:after="0"/>
        <w:ind w:left="360"/>
        <w:shd w:val="clear" w:color="auto" w:fill="F2F2F2"/>
      </w:pPr>
      <w:r>
        <w:rPr>
          <w:rFonts w:ascii="Consolas" w:hAnsi="Consolas"/>
          <w:sz w:val="18"/>
        </w:rPr>
        <w:t>ActiveSheet.ListObjects(1).ListColumns(LastColumn + 1).DataBodyRange. _</w:t>
      </w:r>
    </w:p>
    <w:p>
      <w:pPr>
        <w:spacing w:after="0"/>
        <w:ind w:left="360"/>
        <w:shd w:val="clear" w:color="auto" w:fill="F2F2F2"/>
      </w:pPr>
      <w:r>
        <w:rPr>
          <w:rFonts w:ascii="Consolas" w:hAnsi="Consolas"/>
          <w:sz w:val="18"/>
        </w:rPr>
        <w:t xml:space="preserve">  Resize(, UBound(arrTaxTotal, 2)) = arrTaxTotal</w:t>
      </w:r>
    </w:p>
    <w:p>
      <w:pPr>
        <w:spacing w:after="40"/>
      </w:pPr>
    </w:p>
    <w:p>
      <w:pPr>
        <w:jc w:val="center"/>
      </w:pPr>
      <w:r>
        <w:drawing>
          <wp:inline xmlns:a="http://schemas.openxmlformats.org/drawingml/2006/main" xmlns:pic="http://schemas.openxmlformats.org/drawingml/2006/picture">
            <wp:extent cx="428625" cy="504825"/>
            <wp:docPr id="167" name="Picture 167"/>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w:t>
      </w:r>
    </w:p>
    <w:p>
      <w:pPr>
        <w:spacing w:after="80"/>
      </w:pPr>
      <w:r>
        <w:rPr>
          <w:b w:val="0"/>
          <w:i w:val="0"/>
        </w:rPr>
        <w:t>Đây là những ví dụ cơ bản về việc dùng mảng để tăng tốc code. Dữ liệu đã ở định dạng dễ đọc, nên bạn chỉ cần đặt nó vào mảng. Nhưng nếu dữ liệu không được định dạng tốt như vậy, chẳng hạn như một báo cáo bạn cần chuyển thành bảng dữ liệu thì sao? “Chuyển một báo cáo có độ rộng cố định thành tập dữ liệu” trong Chương 13 sẽ chỉ cách dùng một đối tượng tùy chỉnh, collection và mảng để tổ chức lại dữ liệu.</w:t>
      </w:r>
    </w:p>
    <w:p>
      <w:pPr>
        <w:pStyle w:val="Heading4"/>
      </w:pPr>
      <w:r>
        <w:rPr>
          <w:rFonts w:ascii="Calibri" w:hAnsi="Calibri"/>
          <w:b/>
          <w:i w:val="0"/>
          <w:sz w:val="23"/>
        </w:rPr>
        <w:t>Trích xuất một phần tử đơn lẻ từ mảng 2D</w:t>
      </w:r>
    </w:p>
    <w:p>
      <w:pPr>
        <w:spacing w:after="80"/>
      </w:pPr>
      <w:r>
        <w:rPr>
          <w:b w:val="0"/>
          <w:i w:val="0"/>
        </w:rPr>
        <w:t xml:space="preserve">Excel không có hàm VBA cụ thể để lấy một phần tử đơn lẻ từ mảng, nhưng có thể làm được bằng cách dùng hàm </w:t>
      </w:r>
      <w:r>
        <w:rPr>
          <w:rFonts w:ascii="Consolas" w:hAnsi="Consolas"/>
          <w:b w:val="0"/>
          <w:i w:val="0"/>
          <w:sz w:val="20"/>
        </w:rPr>
        <w:t>Application.Index</w:t>
      </w:r>
      <w:r>
        <w:rPr>
          <w:b w:val="0"/>
          <w:i w:val="0"/>
        </w:rPr>
        <w:t>:</w:t>
      </w:r>
    </w:p>
    <w:p>
      <w:pPr>
        <w:spacing w:after="0"/>
        <w:ind w:left="360"/>
        <w:shd w:val="clear" w:color="auto" w:fill="F2F2F2"/>
      </w:pPr>
      <w:r>
        <w:rPr>
          <w:rFonts w:ascii="Consolas" w:hAnsi="Consolas"/>
          <w:sz w:val="18"/>
        </w:rPr>
        <w:t>Application.Index(Array, Row_Number, Column_Number)</w:t>
      </w:r>
    </w:p>
    <w:p>
      <w:pPr>
        <w:spacing w:after="40"/>
      </w:pPr>
    </w:p>
    <w:p>
      <w:pPr>
        <w:spacing w:after="80"/>
      </w:pPr>
      <w:r>
        <w:rPr>
          <w:b w:val="0"/>
          <w:i w:val="0"/>
        </w:rPr>
        <w:t>Như trong Hình 8-7, bạn có thể lấy ra cả một hàng, cả một cột, hoặc một giá trị đơn lẻ nếu bạn biết nó nằm ở đâu trong dữ liệu. Khi lấy cả một hàng hoặc một cột, hãy đặt kết quả vào một mảng. Khi lấy một giá trị đơn lẻ, hãy đặt nó vào một biến có kiểu dữ liệu đúng, chẳng hạn như string, như thế này:</w:t>
      </w:r>
    </w:p>
    <w:p>
      <w:pPr>
        <w:spacing w:after="0"/>
        <w:ind w:left="360"/>
        <w:shd w:val="clear" w:color="auto" w:fill="F2F2F2"/>
      </w:pPr>
      <w:r>
        <w:rPr>
          <w:rFonts w:ascii="Consolas" w:hAnsi="Consolas"/>
          <w:sz w:val="18"/>
        </w:rPr>
        <w:t>Dim arrData(), CustomerRow(), ProductColumn()</w:t>
      </w:r>
    </w:p>
    <w:p>
      <w:pPr>
        <w:spacing w:after="0"/>
        <w:ind w:left="360"/>
        <w:shd w:val="clear" w:color="auto" w:fill="F2F2F2"/>
      </w:pPr>
      <w:r>
        <w:rPr>
          <w:rFonts w:ascii="Consolas" w:hAnsi="Consolas"/>
          <w:sz w:val="18"/>
        </w:rPr>
        <w:t>Dim Product As String</w:t>
      </w:r>
    </w:p>
    <w:p>
      <w:pPr>
        <w:spacing w:after="0"/>
        <w:ind w:left="360"/>
        <w:shd w:val="clear" w:color="auto" w:fill="F2F2F2"/>
      </w:pPr>
      <w:r>
        <w:rPr>
          <w:rFonts w:ascii="Consolas" w:hAnsi="Consolas"/>
          <w:sz w:val="18"/>
        </w:rPr>
        <w:t>arrData = Worksheets("ListObject").ListObjects("Table1").DataBodyRange.Value2</w:t>
      </w:r>
    </w:p>
    <w:p>
      <w:pPr>
        <w:spacing w:after="0"/>
        <w:ind w:left="360"/>
        <w:shd w:val="clear" w:color="auto" w:fill="F2F2F2"/>
      </w:pPr>
      <w:r>
        <w:rPr>
          <w:rFonts w:ascii="Consolas" w:hAnsi="Consolas"/>
          <w:sz w:val="18"/>
        </w:rPr>
        <w:t>'pull row 6</w:t>
      </w:r>
    </w:p>
    <w:p>
      <w:pPr>
        <w:spacing w:after="0"/>
        <w:ind w:left="360"/>
        <w:shd w:val="clear" w:color="auto" w:fill="F2F2F2"/>
      </w:pPr>
      <w:r>
        <w:rPr>
          <w:rFonts w:ascii="Consolas" w:hAnsi="Consolas"/>
          <w:sz w:val="18"/>
        </w:rPr>
        <w:t>CustomerRow = Application.Index(arrData, 6, 0)</w:t>
      </w:r>
    </w:p>
    <w:p>
      <w:pPr>
        <w:spacing w:after="0"/>
        <w:ind w:left="360"/>
        <w:shd w:val="clear" w:color="auto" w:fill="F2F2F2"/>
      </w:pPr>
      <w:r>
        <w:rPr>
          <w:rFonts w:ascii="Consolas" w:hAnsi="Consolas"/>
          <w:sz w:val="18"/>
        </w:rPr>
        <w:t>'pull column D (4)</w:t>
      </w:r>
    </w:p>
    <w:p>
      <w:pPr>
        <w:spacing w:after="0"/>
        <w:ind w:left="360"/>
        <w:shd w:val="clear" w:color="auto" w:fill="F2F2F2"/>
      </w:pPr>
      <w:r>
        <w:rPr>
          <w:rFonts w:ascii="Consolas" w:hAnsi="Consolas"/>
          <w:sz w:val="18"/>
        </w:rPr>
        <w:t>ProductColumn = Application.Index(arrData, 0, 4)</w:t>
      </w:r>
    </w:p>
    <w:p>
      <w:pPr>
        <w:spacing w:after="0"/>
        <w:ind w:left="360"/>
        <w:shd w:val="clear" w:color="auto" w:fill="F2F2F2"/>
      </w:pPr>
      <w:r>
        <w:rPr>
          <w:rFonts w:ascii="Consolas" w:hAnsi="Consolas"/>
          <w:sz w:val="18"/>
        </w:rPr>
        <w:t>'pull the value from row 6, column 4</w:t>
      </w:r>
    </w:p>
    <w:p>
      <w:pPr>
        <w:spacing w:after="0"/>
        <w:ind w:left="360"/>
        <w:shd w:val="clear" w:color="auto" w:fill="F2F2F2"/>
      </w:pPr>
      <w:r>
        <w:rPr>
          <w:rFonts w:ascii="Consolas" w:hAnsi="Consolas"/>
          <w:sz w:val="18"/>
        </w:rPr>
        <w:t>Product = Application.Index(arrData, 6, 4)</w:t>
      </w:r>
    </w:p>
    <w:p>
      <w:pPr>
        <w:spacing w:after="40"/>
      </w:pPr>
    </w:p>
    <w:p>
      <w:pPr>
        <w:jc w:val="center"/>
      </w:pPr>
      <w:r>
        <w:drawing>
          <wp:inline xmlns:a="http://schemas.openxmlformats.org/drawingml/2006/main" xmlns:pic="http://schemas.openxmlformats.org/drawingml/2006/picture">
            <wp:extent cx="3571875" cy="2114550"/>
            <wp:docPr id="168" name="Picture 168"/>
            <wp:cNvGraphicFramePr>
              <a:graphicFrameLocks noChangeAspect="1"/>
            </wp:cNvGraphicFramePr>
            <a:graphic>
              <a:graphicData uri="http://schemas.openxmlformats.org/drawingml/2006/picture">
                <pic:pic>
                  <pic:nvPicPr>
                    <pic:cNvPr id="0" name="08fig07.jpg"/>
                    <pic:cNvPicPr/>
                  </pic:nvPicPr>
                  <pic:blipFill>
                    <a:blip r:embed="rId93"/>
                    <a:stretch>
                      <a:fillRect/>
                    </a:stretch>
                  </pic:blipFill>
                  <pic:spPr>
                    <a:xfrm>
                      <a:off x="0" y="0"/>
                      <a:ext cx="3571875" cy="2114550"/>
                    </a:xfrm>
                    <a:prstGeom prst="rect"/>
                  </pic:spPr>
                </pic:pic>
              </a:graphicData>
            </a:graphic>
          </wp:inline>
        </w:drawing>
      </w:r>
    </w:p>
    <w:p>
      <w:pPr>
        <w:spacing w:after="160"/>
        <w:jc w:val="center"/>
      </w:pPr>
      <w:r>
        <w:rPr>
          <w:rFonts w:ascii="Calibri" w:hAnsi="Calibri"/>
          <w:b/>
          <w:i/>
          <w:sz w:val="19"/>
        </w:rPr>
        <w:t>HÌNH 8-7</w:t>
      </w:r>
      <w:r>
        <w:rPr>
          <w:rFonts w:ascii="Calibri" w:hAnsi="Calibri"/>
          <w:b w:val="0"/>
          <w:i/>
          <w:sz w:val="19"/>
        </w:rPr>
        <w:t xml:space="preserve"> </w:t>
      </w:r>
      <w:r>
        <w:rPr>
          <w:rFonts w:ascii="Calibri" w:hAnsi="Calibri"/>
          <w:b w:val="0"/>
          <w:i/>
          <w:sz w:val="19"/>
        </w:rPr>
        <w:t>Application.Index</w:t>
      </w:r>
      <w:r>
        <w:rPr>
          <w:rFonts w:ascii="Calibri" w:hAnsi="Calibri"/>
          <w:b w:val="0"/>
          <w:i/>
          <w:sz w:val="19"/>
        </w:rPr>
        <w:t xml:space="preserve"> được dùng để lấy một hàng cụ thể từ </w:t>
      </w:r>
      <w:r>
        <w:rPr>
          <w:rFonts w:ascii="Calibri" w:hAnsi="Calibri"/>
          <w:b w:val="0"/>
          <w:i/>
          <w:sz w:val="19"/>
        </w:rPr>
        <w:t>arrData</w:t>
      </w:r>
      <w:r>
        <w:rPr>
          <w:rFonts w:ascii="Calibri" w:hAnsi="Calibri"/>
          <w:b w:val="0"/>
          <w:i/>
          <w:sz w:val="19"/>
        </w:rPr>
        <w:t xml:space="preserve"> vào mảng </w:t>
      </w:r>
      <w:r>
        <w:rPr>
          <w:rFonts w:ascii="Calibri" w:hAnsi="Calibri"/>
          <w:b w:val="0"/>
          <w:i/>
          <w:sz w:val="19"/>
        </w:rPr>
        <w:t>CustomerRow.</w:t>
      </w:r>
    </w:p>
    <w:p>
      <w:pPr>
        <w:pStyle w:val="Heading3"/>
      </w:pPr>
      <w:r>
        <w:rPr>
          <w:rFonts w:ascii="Calibri" w:hAnsi="Calibri"/>
          <w:b/>
          <w:i w:val="0"/>
          <w:sz w:val="26"/>
        </w:rPr>
        <w:t>Sử dụng mảng động</w:t>
      </w:r>
    </w:p>
    <w:p>
      <w:pPr>
        <w:spacing w:after="80"/>
      </w:pPr>
      <w:r>
        <w:rPr>
          <w:b w:val="0"/>
          <w:i w:val="0"/>
        </w:rPr>
        <w:t>Không phải lúc nào bạn cũng biết một mảng cần lớn cỡ nào. Bạn có thể tạo một mảng dựa trên kích thước tối đa mà nó có thể cần, nhưng như vậy thì phí bộ nhớ—và lỡ như hóa ra nó còn cần lớn hơn nữa thì sao? Để tránh vấn đề này, bạn có thể dùng mảng động. Mảng động là mảng không có kích thước cố định. Nói cách khác, bạn khai báo mảng không có kích thước như thế này:</w:t>
      </w:r>
    </w:p>
    <w:p>
      <w:pPr>
        <w:spacing w:after="0"/>
        <w:ind w:left="360"/>
        <w:shd w:val="clear" w:color="auto" w:fill="F2F2F2"/>
      </w:pPr>
      <w:r>
        <w:rPr>
          <w:rFonts w:ascii="Consolas" w:hAnsi="Consolas"/>
          <w:sz w:val="18"/>
        </w:rPr>
        <w:t>Dim myArray()</w:t>
      </w:r>
    </w:p>
    <w:p>
      <w:pPr>
        <w:spacing w:after="40"/>
      </w:pPr>
    </w:p>
    <w:p>
      <w:pPr>
        <w:jc w:val="center"/>
      </w:pPr>
      <w:r>
        <w:drawing>
          <wp:inline xmlns:a="http://schemas.openxmlformats.org/drawingml/2006/main" xmlns:pic="http://schemas.openxmlformats.org/drawingml/2006/picture">
            <wp:extent cx="409575" cy="419100"/>
            <wp:docPr id="169" name="Picture 16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Nếu bạn muốn chỉ định kiểu dữ liệu cho các phần tử trong mảng, hãy thêm cặp dấu ngoặc đơn rỗng, như thế này:</w:t>
      </w:r>
    </w:p>
    <w:p>
      <w:pPr>
        <w:spacing w:after="0"/>
        <w:ind w:left="360"/>
        <w:shd w:val="clear" w:color="auto" w:fill="F2F2F2"/>
      </w:pPr>
      <w:r>
        <w:rPr>
          <w:rFonts w:ascii="Consolas" w:hAnsi="Consolas"/>
          <w:sz w:val="18"/>
        </w:rPr>
        <w:t>Dim myArray() as String</w:t>
      </w:r>
    </w:p>
    <w:p>
      <w:pPr>
        <w:spacing w:after="40"/>
      </w:pPr>
    </w:p>
    <w:p>
      <w:pPr>
        <w:spacing w:after="80"/>
      </w:pPr>
      <w:r>
        <w:rPr>
          <w:b w:val="0"/>
          <w:i w:val="0"/>
        </w:rPr>
        <w:t xml:space="preserve">Sau đó, khi chương trình cần dùng đến mảng, </w:t>
      </w:r>
      <w:r>
        <w:rPr>
          <w:rFonts w:ascii="Consolas" w:hAnsi="Consolas"/>
          <w:b w:val="0"/>
          <w:i w:val="0"/>
          <w:sz w:val="20"/>
        </w:rPr>
        <w:t>ReDim</w:t>
      </w:r>
      <w:r>
        <w:rPr>
          <w:b w:val="0"/>
          <w:i w:val="0"/>
        </w:rPr>
        <w:t xml:space="preserve"> được dùng để đặt kích thước cho mảng, giống như chúng ta đã làm khi thay đổi kích thước </w:t>
      </w:r>
      <w:r>
        <w:rPr>
          <w:rFonts w:ascii="Consolas" w:hAnsi="Consolas"/>
          <w:b w:val="0"/>
          <w:i w:val="0"/>
          <w:sz w:val="20"/>
        </w:rPr>
        <w:t>arrTaxTotal</w:t>
      </w:r>
      <w:r>
        <w:rPr>
          <w:b w:val="0"/>
          <w:i w:val="0"/>
        </w:rPr>
        <w:t xml:space="preserve"> trong mục "Làm việc với dữ liệu trong mảng."</w:t>
      </w:r>
    </w:p>
    <w:p>
      <w:pPr>
        <w:spacing w:after="0"/>
        <w:ind w:left="360"/>
        <w:shd w:val="clear" w:color="auto" w:fill="F2F2F2"/>
      </w:pPr>
      <w:r>
        <w:rPr>
          <w:rFonts w:ascii="Consolas" w:hAnsi="Consolas"/>
          <w:sz w:val="18"/>
        </w:rPr>
        <w:t>Dim arrData(), arrTaxTotal()</w:t>
      </w:r>
    </w:p>
    <w:p>
      <w:pPr>
        <w:spacing w:after="0"/>
        <w:ind w:left="360"/>
        <w:shd w:val="clear" w:color="auto" w:fill="F2F2F2"/>
      </w:pPr>
      <w:r>
        <w:rPr>
          <w:rFonts w:ascii="Consolas" w:hAnsi="Consolas"/>
          <w:sz w:val="18"/>
        </w:rPr>
        <w:t>arrData = ActiveSheet.ListObjects(1).DataBodyRange.Value2</w:t>
      </w:r>
    </w:p>
    <w:p>
      <w:pPr>
        <w:spacing w:after="0"/>
        <w:ind w:left="360"/>
        <w:shd w:val="clear" w:color="auto" w:fill="F2F2F2"/>
      </w:pPr>
      <w:r>
        <w:rPr>
          <w:rFonts w:ascii="Consolas" w:hAnsi="Consolas"/>
          <w:sz w:val="18"/>
        </w:rPr>
        <w:t>ReDim arrTaxTotal(1 To UBound(arrData), 1 To 2)</w:t>
      </w:r>
    </w:p>
    <w:p>
      <w:pPr>
        <w:spacing w:after="40"/>
      </w:pPr>
    </w:p>
    <w:p>
      <w:pPr>
        <w:spacing w:after="80"/>
      </w:pPr>
      <w:r>
        <w:rPr>
          <w:b w:val="0"/>
          <w:i w:val="0"/>
        </w:rPr>
        <w:t xml:space="preserve">Dùng </w:t>
      </w:r>
      <w:r>
        <w:rPr>
          <w:rFonts w:ascii="Consolas" w:hAnsi="Consolas"/>
          <w:b w:val="0"/>
          <w:i w:val="0"/>
          <w:sz w:val="20"/>
        </w:rPr>
        <w:t>ReDim</w:t>
      </w:r>
      <w:r>
        <w:rPr>
          <w:b w:val="0"/>
          <w:i w:val="0"/>
        </w:rPr>
        <w:t xml:space="preserve"> sẽ khởi tạo lại mảng. Vì vậy, nếu bạn dùng nó nhiều lần, chẳng hạn trong một vòng lặp, bạn sẽ mất hết dữ liệu mà nó đang chứa. Để ngăn điều này xảy ra, hãy dùng </w:t>
      </w:r>
      <w:r>
        <w:rPr>
          <w:rFonts w:ascii="Consolas" w:hAnsi="Consolas"/>
          <w:b w:val="0"/>
          <w:i w:val="0"/>
          <w:sz w:val="20"/>
        </w:rPr>
        <w:t>Preserve</w:t>
      </w:r>
      <w:r>
        <w:rPr>
          <w:b w:val="0"/>
          <w:i w:val="0"/>
        </w:rPr>
        <w:t xml:space="preserve">. Từ khóa </w:t>
      </w:r>
      <w:r>
        <w:rPr>
          <w:rFonts w:ascii="Consolas" w:hAnsi="Consolas"/>
          <w:b w:val="0"/>
          <w:i w:val="0"/>
          <w:sz w:val="20"/>
        </w:rPr>
        <w:t>Preserve</w:t>
      </w:r>
      <w:r>
        <w:rPr>
          <w:b w:val="0"/>
          <w:i w:val="0"/>
        </w:rPr>
        <w:t xml:space="preserve"> cho phép bạn thay đổi kích thước chiều cuối cùng của mảng trong khi vẫn giữ nguyên dữ liệu hiện có. Có những giới hạn khi thay đổi kích thước mảng: bạn không thể dùng nó để thay đổi số chiều, và bạn chỉ có thể thay đổi kích thước chiều cuối cùng.</w:t>
      </w:r>
    </w:p>
    <w:p>
      <w:pPr>
        <w:spacing w:after="80"/>
      </w:pPr>
      <w:r>
        <w:rPr>
          <w:b w:val="0"/>
          <w:i w:val="0"/>
        </w:rPr>
        <w:t>Ví dụ sau đây tìm tất cả các tệp Excel trong một thư mục và đưa kết quả vào một mảng. Vì bạn không biết sẽ có bao nhiêu tệp cho đến khi thực sự xem chúng, bạn không thể định kích thước mảng trước khi chương trình chạy:</w:t>
      </w:r>
    </w:p>
    <w:p>
      <w:pPr>
        <w:spacing w:after="0"/>
        <w:ind w:left="360"/>
        <w:shd w:val="clear" w:color="auto" w:fill="F2F2F2"/>
      </w:pPr>
      <w:r>
        <w:rPr>
          <w:rFonts w:ascii="Consolas" w:hAnsi="Consolas"/>
          <w:sz w:val="18"/>
        </w:rPr>
        <w:t>Sub XLFiles()</w:t>
      </w:r>
    </w:p>
    <w:p>
      <w:pPr>
        <w:spacing w:after="0"/>
        <w:ind w:left="360"/>
        <w:shd w:val="clear" w:color="auto" w:fill="F2F2F2"/>
      </w:pPr>
      <w:r>
        <w:rPr>
          <w:rFonts w:ascii="Consolas" w:hAnsi="Consolas"/>
          <w:sz w:val="18"/>
        </w:rPr>
        <w:t>Dim FName As String</w:t>
      </w:r>
    </w:p>
    <w:p>
      <w:pPr>
        <w:spacing w:after="0"/>
        <w:ind w:left="360"/>
        <w:shd w:val="clear" w:color="auto" w:fill="F2F2F2"/>
      </w:pPr>
      <w:r>
        <w:rPr>
          <w:rFonts w:ascii="Consolas" w:hAnsi="Consolas"/>
          <w:sz w:val="18"/>
        </w:rPr>
        <w:t>Dim arNames() as String</w:t>
      </w:r>
    </w:p>
    <w:p>
      <w:pPr>
        <w:spacing w:after="0"/>
        <w:ind w:left="360"/>
        <w:shd w:val="clear" w:color="auto" w:fill="F2F2F2"/>
      </w:pPr>
      <w:r>
        <w:rPr>
          <w:rFonts w:ascii="Consolas" w:hAnsi="Consolas"/>
          <w:sz w:val="18"/>
        </w:rPr>
        <w:t>Dim myCount As Integer</w:t>
      </w:r>
    </w:p>
    <w:p>
      <w:pPr>
        <w:spacing w:after="0"/>
        <w:ind w:left="360"/>
        <w:shd w:val="clear" w:color="auto" w:fill="F2F2F2"/>
      </w:pPr>
      <w:r>
        <w:rPr>
          <w:rFonts w:ascii="Consolas" w:hAnsi="Consolas"/>
          <w:sz w:val="18"/>
        </w:rPr>
        <w:t>'Dir returns the first filename that matches the argument. To get the rest of</w:t>
      </w:r>
    </w:p>
    <w:p>
      <w:pPr>
        <w:spacing w:after="0"/>
        <w:ind w:left="360"/>
        <w:shd w:val="clear" w:color="auto" w:fill="F2F2F2"/>
      </w:pPr>
      <w:r>
        <w:rPr>
          <w:rFonts w:ascii="Consolas" w:hAnsi="Consolas"/>
          <w:sz w:val="18"/>
        </w:rPr>
        <w:t>'the filenames, call Dir again, but with no arguments. When no more</w:t>
      </w:r>
    </w:p>
    <w:p>
      <w:pPr>
        <w:spacing w:after="0"/>
        <w:ind w:left="360"/>
        <w:shd w:val="clear" w:color="auto" w:fill="F2F2F2"/>
      </w:pPr>
      <w:r>
        <w:rPr>
          <w:rFonts w:ascii="Consolas" w:hAnsi="Consolas"/>
          <w:sz w:val="18"/>
        </w:rPr>
        <w:t>'filenames match, Dir returns an empty string ("").</w:t>
      </w:r>
    </w:p>
    <w:p>
      <w:pPr>
        <w:spacing w:after="0"/>
        <w:ind w:left="360"/>
        <w:shd w:val="clear" w:color="auto" w:fill="F2F2F2"/>
      </w:pPr>
      <w:r>
        <w:rPr>
          <w:rFonts w:ascii="Consolas" w:hAnsi="Consolas"/>
          <w:sz w:val="18"/>
        </w:rPr>
        <w:t>FName = Dir("C:\Excel VBA 2024\*.xls*")</w:t>
      </w:r>
    </w:p>
    <w:p>
      <w:pPr>
        <w:spacing w:after="0"/>
        <w:ind w:left="360"/>
        <w:shd w:val="clear" w:color="auto" w:fill="F2F2F2"/>
      </w:pPr>
      <w:r>
        <w:rPr>
          <w:rFonts w:ascii="Consolas" w:hAnsi="Consolas"/>
          <w:sz w:val="18"/>
        </w:rPr>
        <w:t>Do Until FName = ""</w:t>
      </w:r>
    </w:p>
    <w:p>
      <w:pPr>
        <w:spacing w:after="0"/>
        <w:ind w:left="360"/>
        <w:shd w:val="clear" w:color="auto" w:fill="F2F2F2"/>
      </w:pPr>
      <w:r>
        <w:rPr>
          <w:rFonts w:ascii="Consolas" w:hAnsi="Consolas"/>
          <w:sz w:val="18"/>
        </w:rPr>
        <w:t xml:space="preserve">  myCount = myCount + 1</w:t>
      </w:r>
    </w:p>
    <w:p>
      <w:pPr>
        <w:spacing w:after="0"/>
        <w:ind w:left="360"/>
        <w:shd w:val="clear" w:color="auto" w:fill="F2F2F2"/>
      </w:pPr>
      <w:r>
        <w:rPr>
          <w:rFonts w:ascii="Consolas" w:hAnsi="Consolas"/>
          <w:sz w:val="18"/>
        </w:rPr>
        <w:t xml:space="preserve">  ReDim Preserve arNames(1 to 1, 1 To myCount)</w:t>
      </w:r>
    </w:p>
    <w:p>
      <w:pPr>
        <w:spacing w:after="0"/>
        <w:ind w:left="360"/>
        <w:shd w:val="clear" w:color="auto" w:fill="F2F2F2"/>
      </w:pPr>
      <w:r>
        <w:rPr>
          <w:rFonts w:ascii="Consolas" w:hAnsi="Consolas"/>
          <w:sz w:val="18"/>
        </w:rPr>
        <w:t xml:space="preserve">  arNames(myCount) = FName</w:t>
      </w:r>
    </w:p>
    <w:p>
      <w:pPr>
        <w:spacing w:after="0"/>
        <w:ind w:left="360"/>
        <w:shd w:val="clear" w:color="auto" w:fill="F2F2F2"/>
      </w:pPr>
      <w:r>
        <w:rPr>
          <w:rFonts w:ascii="Consolas" w:hAnsi="Consolas"/>
          <w:sz w:val="18"/>
        </w:rPr>
        <w:t xml:space="preserve">  FName = Dir</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Worksheets("Excel Files").Range("A1").Resize(, myCount).Value = arNames</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28625" cy="504825"/>
            <wp:docPr id="170" name="Picture 170"/>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 xml:space="preserve">Dùng </w:t>
      </w:r>
      <w:r>
        <w:rPr>
          <w:rFonts w:ascii="Consolas" w:hAnsi="Consolas"/>
          <w:b w:val="0"/>
          <w:i w:val="0"/>
          <w:sz w:val="20"/>
        </w:rPr>
        <w:t>Preserve</w:t>
      </w:r>
      <w:r>
        <w:rPr>
          <w:b w:val="0"/>
          <w:i w:val="0"/>
        </w:rPr>
        <w:t xml:space="preserve"> trong khi lặp qua lượng lớn dữ liệu có thể làm chương trình chạy chậm lại. Nếu có thể, hãy dùng code để tìm ra kích thước tối đa của mảng càng sớm càng tốt.</w:t>
      </w:r>
    </w:p>
    <w:p>
      <w:pPr>
        <w:spacing w:after="80"/>
      </w:pPr>
      <w:r>
        <w:rPr>
          <w:b w:val="0"/>
          <w:i w:val="0"/>
        </w:rPr>
        <w:t>Một cách là trước tiên đưa dữ liệu mong muốn vào một collection. Sau đó khi collection đã đầy đủ, chuyển dữ liệu sang một mảng. Nghe có vẻ như tốn thêm vài bước, nhưng một lần nữa, sức mạnh của việc xử lý trong bộ nhớ lại đền đáp bằng code chạy nhanh hơn. Xem Chương 9, "Tạo đối tượng và collection tùy chỉnh," để biết thêm thông tin.</w:t>
      </w:r>
    </w:p>
    <w:p>
      <w:pPr>
        <w:pStyle w:val="Heading4"/>
      </w:pPr>
      <w:r>
        <w:rPr>
          <w:rFonts w:ascii="Calibri" w:hAnsi="Calibri"/>
          <w:b/>
          <w:i w:val="0"/>
          <w:sz w:val="23"/>
        </w:rPr>
        <w:t>Chuyển vị một mảng</w:t>
      </w:r>
    </w:p>
    <w:p>
      <w:pPr>
        <w:spacing w:after="80"/>
      </w:pPr>
      <w:r>
        <w:rPr>
          <w:b w:val="0"/>
          <w:i w:val="0"/>
        </w:rPr>
        <w:t xml:space="preserve">Trong ví dụ trước, danh sách các tệp Excel được đặt vào một hàng. Để đặt danh sách vào một cột, hãy dùng hàm </w:t>
      </w:r>
      <w:r>
        <w:rPr>
          <w:rFonts w:ascii="Consolas" w:hAnsi="Consolas"/>
          <w:b w:val="0"/>
          <w:i w:val="0"/>
          <w:sz w:val="20"/>
        </w:rPr>
        <w:t>Application.Transpose</w:t>
      </w:r>
      <w:r>
        <w:rPr>
          <w:b w:val="0"/>
          <w:i w:val="0"/>
        </w:rPr>
        <w:t xml:space="preserve"> khi đổ mảng xuống sheet, như thế này:</w:t>
      </w:r>
    </w:p>
    <w:p>
      <w:pPr>
        <w:spacing w:after="0"/>
        <w:ind w:left="360"/>
        <w:shd w:val="clear" w:color="auto" w:fill="F2F2F2"/>
      </w:pPr>
      <w:r>
        <w:rPr>
          <w:rFonts w:ascii="Consolas" w:hAnsi="Consolas"/>
          <w:sz w:val="18"/>
        </w:rPr>
        <w:t>Worksheets("Excel Files").Range("A1").Resize(,myCount).Value = _</w:t>
      </w:r>
    </w:p>
    <w:p>
      <w:pPr>
        <w:spacing w:after="0"/>
        <w:ind w:left="360"/>
        <w:shd w:val="clear" w:color="auto" w:fill="F2F2F2"/>
      </w:pPr>
      <w:r>
        <w:rPr>
          <w:rFonts w:ascii="Consolas" w:hAnsi="Consolas"/>
          <w:sz w:val="18"/>
        </w:rPr>
        <w:t xml:space="preserve">  Application.Transpose(arNames)</w:t>
      </w:r>
    </w:p>
    <w:p>
      <w:pPr>
        <w:spacing w:after="40"/>
      </w:pPr>
    </w:p>
    <w:p>
      <w:pPr>
        <w:spacing w:after="80"/>
      </w:pPr>
      <w:r>
        <w:rPr>
          <w:b w:val="0"/>
          <w:i w:val="0"/>
        </w:rPr>
        <w:t>Cách này có thể dùng cho mảng với bất kỳ kích thước nào, miễn là nó không vượt quá số hàng và số cột thực tế trên sheet.</w:t>
      </w:r>
    </w:p>
    <w:p>
      <w:pPr>
        <w:jc w:val="center"/>
      </w:pPr>
      <w:r>
        <w:drawing>
          <wp:inline xmlns:a="http://schemas.openxmlformats.org/drawingml/2006/main" xmlns:pic="http://schemas.openxmlformats.org/drawingml/2006/picture">
            <wp:extent cx="361950" cy="476250"/>
            <wp:docPr id="171" name="Picture 171"/>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Giả sử bạn có một mảng động mà bạn cần cập nhật phần tử đầu tiên (các hàng). Vì điều đó không được phép, bạn hoán đổi kích thước của hai phần tử đầu tiên khi tạo mảng, rồi chuyển vị dữ liệu khi đặt kết quả lên trang tính. Ví dụ, đây là điều bạn muốn làm, nhưng Excel sẽ không cho phép:</w:t>
      </w:r>
    </w:p>
    <w:p>
      <w:pPr>
        <w:spacing w:after="0"/>
        <w:ind w:left="360"/>
        <w:shd w:val="clear" w:color="auto" w:fill="F2F2F2"/>
      </w:pPr>
      <w:r>
        <w:rPr>
          <w:rFonts w:ascii="Consolas" w:hAnsi="Consolas"/>
          <w:sz w:val="18"/>
        </w:rPr>
        <w:t>ReDim myArray(1 to myCount, 1 to 1)</w:t>
      </w:r>
    </w:p>
    <w:p>
      <w:pPr>
        <w:spacing w:after="40"/>
      </w:pPr>
    </w:p>
    <w:p>
      <w:pPr>
        <w:spacing w:after="80"/>
      </w:pPr>
      <w:r>
        <w:rPr>
          <w:b w:val="0"/>
          <w:i w:val="0"/>
        </w:rPr>
        <w:t>Thay vào đó, hãy làm thế này:</w:t>
      </w:r>
    </w:p>
    <w:p>
      <w:pPr>
        <w:spacing w:after="0"/>
        <w:ind w:left="360"/>
        <w:shd w:val="clear" w:color="auto" w:fill="F2F2F2"/>
      </w:pPr>
      <w:r>
        <w:rPr>
          <w:rFonts w:ascii="Consolas" w:hAnsi="Consolas"/>
          <w:sz w:val="18"/>
        </w:rPr>
        <w:t>ReDim myArray(1 to 1, 1 to myCount)</w:t>
      </w:r>
    </w:p>
    <w:p>
      <w:pPr>
        <w:spacing w:after="0"/>
        <w:ind w:left="360"/>
        <w:shd w:val="clear" w:color="auto" w:fill="F2F2F2"/>
      </w:pPr>
      <w:r>
        <w:rPr>
          <w:rFonts w:ascii="Consolas" w:hAnsi="Consolas"/>
          <w:sz w:val="18"/>
        </w:rPr>
        <w:t>'fill array</w:t>
      </w:r>
    </w:p>
    <w:p>
      <w:pPr>
        <w:spacing w:after="0"/>
        <w:ind w:left="360"/>
        <w:shd w:val="clear" w:color="auto" w:fill="F2F2F2"/>
      </w:pPr>
      <w:r>
        <w:rPr>
          <w:rFonts w:ascii="Consolas" w:hAnsi="Consolas"/>
          <w:sz w:val="18"/>
        </w:rPr>
        <w:t>Range("A1").Resize(myCount).Value = Application.Transpose(myArray)</w:t>
      </w:r>
    </w:p>
    <w:p>
      <w:pPr>
        <w:spacing w:after="40"/>
      </w:pPr>
    </w:p>
    <w:p>
      <w:pPr>
        <w:pStyle w:val="Heading3"/>
      </w:pPr>
      <w:r>
        <w:rPr>
          <w:rFonts w:ascii="Calibri" w:hAnsi="Calibri"/>
          <w:b/>
          <w:i w:val="0"/>
          <w:sz w:val="26"/>
        </w:rPr>
        <w:t>Truyền một mảng</w:t>
      </w:r>
    </w:p>
    <w:p>
      <w:pPr>
        <w:spacing w:after="80"/>
      </w:pPr>
      <w:r>
        <w:rPr>
          <w:b w:val="0"/>
          <w:i w:val="0"/>
        </w:rPr>
        <w:t xml:space="preserve">Cũng giống như chuỗi, số nguyên và các biến khác, mảng có thể được truyền vào các thủ tục khác. Mảng phải được khai báo </w:t>
      </w:r>
      <w:r>
        <w:rPr>
          <w:rFonts w:ascii="Consolas" w:hAnsi="Consolas"/>
          <w:b w:val="0"/>
          <w:i w:val="0"/>
          <w:sz w:val="20"/>
        </w:rPr>
        <w:t>ByRef</w:t>
      </w:r>
      <w:r>
        <w:rPr>
          <w:b w:val="0"/>
          <w:i w:val="0"/>
        </w:rPr>
        <w:t xml:space="preserve"> khi thiết lập các tham số của thủ tục, ngay cả khi bạn không có ý định thay đổi nó. Thủ tục con sau đây, </w:t>
      </w:r>
      <w:r>
        <w:rPr>
          <w:rFonts w:ascii="Consolas" w:hAnsi="Consolas"/>
          <w:b w:val="0"/>
          <w:i w:val="0"/>
          <w:sz w:val="20"/>
        </w:rPr>
        <w:t>PassAnArray</w:t>
      </w:r>
      <w:r>
        <w:rPr>
          <w:b w:val="0"/>
          <w:i w:val="0"/>
        </w:rPr>
        <w:t xml:space="preserve">, truyền mảng </w:t>
      </w:r>
      <w:r>
        <w:rPr>
          <w:rFonts w:ascii="Consolas" w:hAnsi="Consolas"/>
          <w:b w:val="0"/>
          <w:i w:val="0"/>
          <w:sz w:val="20"/>
        </w:rPr>
        <w:t>arrData</w:t>
      </w:r>
      <w:r>
        <w:rPr>
          <w:b w:val="0"/>
          <w:i w:val="0"/>
        </w:rPr>
        <w:t xml:space="preserve"> vào hàm </w:t>
      </w:r>
      <w:r>
        <w:rPr>
          <w:rFonts w:ascii="Consolas" w:hAnsi="Consolas"/>
          <w:b w:val="0"/>
          <w:i w:val="0"/>
          <w:sz w:val="20"/>
        </w:rPr>
        <w:t>CustomerTotal</w:t>
      </w:r>
      <w:r>
        <w:rPr>
          <w:b w:val="0"/>
          <w:i w:val="0"/>
        </w:rPr>
        <w:t>. Dữ liệu trong mảng được tính tổng cho khách hàng được chỉ định, và kết quả được trả về cho thủ tục con:</w:t>
      </w:r>
    </w:p>
    <w:p>
      <w:pPr>
        <w:spacing w:after="0"/>
        <w:ind w:left="360"/>
        <w:shd w:val="clear" w:color="auto" w:fill="F2F2F2"/>
      </w:pPr>
      <w:r>
        <w:rPr>
          <w:rFonts w:ascii="Consolas" w:hAnsi="Consolas"/>
          <w:sz w:val="18"/>
        </w:rPr>
        <w:t>Sub PassAnArray()</w:t>
      </w:r>
    </w:p>
    <w:p>
      <w:pPr>
        <w:spacing w:after="0"/>
        <w:ind w:left="360"/>
        <w:shd w:val="clear" w:color="auto" w:fill="F2F2F2"/>
      </w:pPr>
      <w:r>
        <w:rPr>
          <w:rFonts w:ascii="Consolas" w:hAnsi="Consolas"/>
          <w:sz w:val="18"/>
        </w:rPr>
        <w:t>Dim arrData()</w:t>
      </w:r>
    </w:p>
    <w:p>
      <w:pPr>
        <w:spacing w:after="0"/>
        <w:ind w:left="360"/>
        <w:shd w:val="clear" w:color="auto" w:fill="F2F2F2"/>
      </w:pPr>
      <w:r>
        <w:rPr>
          <w:rFonts w:ascii="Consolas" w:hAnsi="Consolas"/>
          <w:sz w:val="18"/>
        </w:rPr>
        <w:t>Dim CustomerName As String</w:t>
      </w:r>
    </w:p>
    <w:p>
      <w:pPr>
        <w:spacing w:after="0"/>
        <w:ind w:left="360"/>
        <w:shd w:val="clear" w:color="auto" w:fill="F2F2F2"/>
      </w:pPr>
      <w:r>
        <w:rPr>
          <w:rFonts w:ascii="Consolas" w:hAnsi="Consolas"/>
          <w:sz w:val="18"/>
        </w:rPr>
        <w:t>'place the data in the table into the array</w:t>
      </w:r>
    </w:p>
    <w:p>
      <w:pPr>
        <w:spacing w:after="0"/>
        <w:ind w:left="360"/>
        <w:shd w:val="clear" w:color="auto" w:fill="F2F2F2"/>
      </w:pPr>
      <w:r>
        <w:rPr>
          <w:rFonts w:ascii="Consolas" w:hAnsi="Consolas"/>
          <w:sz w:val="18"/>
        </w:rPr>
        <w:t>arrData = Worksheets("Sales Data").ListObjects("tblSales").DataBodyRange.Value2</w:t>
      </w:r>
    </w:p>
    <w:p>
      <w:pPr>
        <w:spacing w:after="0"/>
        <w:ind w:left="360"/>
        <w:shd w:val="clear" w:color="auto" w:fill="F2F2F2"/>
      </w:pPr>
      <w:r>
        <w:rPr>
          <w:rFonts w:ascii="Consolas" w:hAnsi="Consolas"/>
          <w:sz w:val="18"/>
        </w:rPr>
        <w:t>CustomerName = InputBox("Enter the customer name")</w:t>
      </w:r>
    </w:p>
    <w:p>
      <w:pPr>
        <w:spacing w:after="0"/>
        <w:ind w:left="360"/>
        <w:shd w:val="clear" w:color="auto" w:fill="F2F2F2"/>
      </w:pPr>
      <w:r>
        <w:rPr>
          <w:rFonts w:ascii="Consolas" w:hAnsi="Consolas"/>
          <w:sz w:val="18"/>
        </w:rPr>
        <w:t>If CustomerName &lt;&gt; "" Then  'user didn't Cancel or leave blank</w:t>
      </w:r>
    </w:p>
    <w:p>
      <w:pPr>
        <w:spacing w:after="0"/>
        <w:ind w:left="360"/>
        <w:shd w:val="clear" w:color="auto" w:fill="F2F2F2"/>
      </w:pPr>
      <w:r>
        <w:rPr>
          <w:rFonts w:ascii="Consolas" w:hAnsi="Consolas"/>
          <w:sz w:val="18"/>
        </w:rPr>
        <w:t xml:space="preserve">  MsgBox CustomerName &amp; "'s purchase total is: " &amp; _</w:t>
      </w:r>
    </w:p>
    <w:p>
      <w:pPr>
        <w:spacing w:after="0"/>
        <w:ind w:left="360"/>
        <w:shd w:val="clear" w:color="auto" w:fill="F2F2F2"/>
      </w:pPr>
      <w:r>
        <w:rPr>
          <w:rFonts w:ascii="Consolas" w:hAnsi="Consolas"/>
          <w:sz w:val="18"/>
        </w:rPr>
        <w:t xml:space="preserve">    Format(CustomerTotal(arrData, CustomerName), "$#,#00.00 ")</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Function CustomerTotal(ByRef AllData, ByVal CustName As String) As Double</w:t>
      </w:r>
    </w:p>
    <w:p>
      <w:pPr>
        <w:spacing w:after="0"/>
        <w:ind w:left="360"/>
        <w:shd w:val="clear" w:color="auto" w:fill="F2F2F2"/>
      </w:pPr>
      <w:r>
        <w:rPr>
          <w:rFonts w:ascii="Consolas" w:hAnsi="Consolas"/>
          <w:sz w:val="18"/>
        </w:rPr>
        <w:t>Dim eaRow As Long</w:t>
      </w:r>
    </w:p>
    <w:p>
      <w:pPr>
        <w:spacing w:after="0"/>
        <w:ind w:left="360"/>
        <w:shd w:val="clear" w:color="auto" w:fill="F2F2F2"/>
      </w:pPr>
      <w:r>
        <w:rPr>
          <w:rFonts w:ascii="Consolas" w:hAnsi="Consolas"/>
          <w:sz w:val="18"/>
        </w:rPr>
        <w:t>Dim tmpAmount As Double</w:t>
      </w:r>
    </w:p>
    <w:p>
      <w:pPr>
        <w:spacing w:after="0"/>
        <w:ind w:left="360"/>
        <w:shd w:val="clear" w:color="auto" w:fill="F2F2F2"/>
      </w:pPr>
      <w:r>
        <w:rPr>
          <w:rFonts w:ascii="Consolas" w:hAnsi="Consolas"/>
          <w:sz w:val="18"/>
        </w:rPr>
        <w:t>tmpAmount = 0</w:t>
      </w:r>
    </w:p>
    <w:p>
      <w:pPr>
        <w:spacing w:after="0"/>
        <w:ind w:left="360"/>
        <w:shd w:val="clear" w:color="auto" w:fill="F2F2F2"/>
      </w:pPr>
      <w:r>
        <w:rPr>
          <w:rFonts w:ascii="Consolas" w:hAnsi="Consolas"/>
          <w:sz w:val="18"/>
        </w:rPr>
        <w:t>For eaRow = LBound(AllData) To UBound(AllData)</w:t>
      </w:r>
    </w:p>
    <w:p>
      <w:pPr>
        <w:spacing w:after="0"/>
        <w:ind w:left="360"/>
        <w:shd w:val="clear" w:color="auto" w:fill="F2F2F2"/>
      </w:pPr>
      <w:r>
        <w:rPr>
          <w:rFonts w:ascii="Consolas" w:hAnsi="Consolas"/>
          <w:sz w:val="18"/>
        </w:rPr>
        <w:t xml:space="preserve">  'customer name is in column 1</w:t>
      </w:r>
    </w:p>
    <w:p>
      <w:pPr>
        <w:spacing w:after="0"/>
        <w:ind w:left="360"/>
        <w:shd w:val="clear" w:color="auto" w:fill="F2F2F2"/>
      </w:pPr>
      <w:r>
        <w:rPr>
          <w:rFonts w:ascii="Consolas" w:hAnsi="Consolas"/>
          <w:sz w:val="18"/>
        </w:rPr>
        <w:t xml:space="preserve">  If UCase(AllData(eaRow, 1)) = UCase(CustName) Then</w:t>
      </w:r>
    </w:p>
    <w:p>
      <w:pPr>
        <w:spacing w:after="0"/>
        <w:ind w:left="360"/>
        <w:shd w:val="clear" w:color="auto" w:fill="F2F2F2"/>
      </w:pPr>
      <w:r>
        <w:rPr>
          <w:rFonts w:ascii="Consolas" w:hAnsi="Consolas"/>
          <w:sz w:val="18"/>
        </w:rPr>
        <w:t xml:space="preserve">    'The data to sum is the 7th column in the data</w:t>
      </w:r>
    </w:p>
    <w:p>
      <w:pPr>
        <w:spacing w:after="0"/>
        <w:ind w:left="360"/>
        <w:shd w:val="clear" w:color="auto" w:fill="F2F2F2"/>
      </w:pPr>
      <w:r>
        <w:rPr>
          <w:rFonts w:ascii="Consolas" w:hAnsi="Consolas"/>
          <w:sz w:val="18"/>
        </w:rPr>
        <w:t xml:space="preserve">    tmpAmount = AllData(eaRow, 7) + tmpAmount</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eaRow</w:t>
      </w:r>
    </w:p>
    <w:p>
      <w:pPr>
        <w:spacing w:after="0"/>
        <w:ind w:left="360"/>
        <w:shd w:val="clear" w:color="auto" w:fill="F2F2F2"/>
      </w:pPr>
      <w:r>
        <w:rPr>
          <w:rFonts w:ascii="Consolas" w:hAnsi="Consolas"/>
          <w:sz w:val="18"/>
        </w:rPr>
        <w:t>CustomerTotal = tmpAmount</w:t>
      </w:r>
    </w:p>
    <w:p>
      <w:pPr>
        <w:spacing w:after="0"/>
        <w:ind w:left="360"/>
        <w:shd w:val="clear" w:color="auto" w:fill="F2F2F2"/>
      </w:pPr>
      <w:r>
        <w:rPr>
          <w:rFonts w:ascii="Consolas" w:hAnsi="Consolas"/>
          <w:sz w:val="18"/>
        </w:rPr>
        <w:t>End Function</w:t>
      </w:r>
    </w:p>
    <w:p>
      <w:pPr>
        <w:spacing w:after="40"/>
      </w:pPr>
    </w:p>
    <w:p>
      <w:pPr>
        <w:jc w:val="center"/>
      </w:pPr>
      <w:r>
        <w:drawing>
          <wp:inline xmlns:a="http://schemas.openxmlformats.org/drawingml/2006/main" xmlns:pic="http://schemas.openxmlformats.org/drawingml/2006/picture">
            <wp:extent cx="361950" cy="476250"/>
            <wp:docPr id="172" name="Picture 172"/>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Thay vì dùng con số cụ thể 7, có hai cách khác để bạn xác định cột cần lấy:</w:t>
      </w:r>
    </w:p>
    <w:p>
      <w:pPr>
        <w:spacing w:after="80"/>
        <w:ind w:left="360"/>
      </w:pPr>
      <w:r>
        <w:t xml:space="preserve">• </w:t>
      </w:r>
      <w:r>
        <w:rPr>
          <w:b w:val="0"/>
          <w:i w:val="0"/>
        </w:rPr>
        <w:t>Nếu bạn đang xử lý một listobject, như trường hợp ở đây, bạn có thể trả về số chỉ mục của cột nếu bạn biết văn bản tiêu đề, như thế này: Điều này có thể hữu ích nếu thứ tự cột có thể thay đổi nhưng tiêu đề thì không.</w:t>
      </w:r>
    </w:p>
    <w:p>
      <w:pPr>
        <w:spacing w:after="0"/>
        <w:ind w:left="360"/>
        <w:shd w:val="clear" w:color="auto" w:fill="F2F2F2"/>
      </w:pPr>
      <w:r>
        <w:rPr>
          <w:rFonts w:ascii="Consolas" w:hAnsi="Consolas"/>
          <w:sz w:val="18"/>
        </w:rPr>
        <w:t>Worksheets("Sales Data").ListObjects("tblSales").ListColumns("Total").Index</w:t>
      </w:r>
    </w:p>
    <w:p>
      <w:pPr>
        <w:spacing w:after="40"/>
      </w:pPr>
    </w:p>
    <w:p>
      <w:pPr>
        <w:spacing w:after="80"/>
        <w:ind w:left="360"/>
      </w:pPr>
      <w:r>
        <w:t xml:space="preserve">• </w:t>
      </w:r>
      <w:r>
        <w:rPr>
          <w:b w:val="0"/>
          <w:i w:val="0"/>
        </w:rPr>
        <w:t xml:space="preserve">Dùng kiểu giá trị Enum. Điều này cho phép bạn chỉ định một số nguyên cho một giá trị được đặt tên, giúp mã dễ đọc hơn. Xem "Dùng </w:t>
      </w:r>
      <w:r>
        <w:rPr>
          <w:rFonts w:ascii="Consolas" w:hAnsi="Consolas"/>
          <w:b w:val="0"/>
          <w:i w:val="0"/>
          <w:sz w:val="20"/>
        </w:rPr>
        <w:t>Enum</w:t>
      </w:r>
      <w:r>
        <w:rPr>
          <w:b w:val="0"/>
          <w:i w:val="0"/>
        </w:rPr>
        <w:t xml:space="preserve"> để tạo các hằng số tùy chỉnh" trong Chương 4, "Đặt nền móng với biến và cấu trúc."</w:t>
      </w:r>
    </w:p>
    <w:p>
      <w:pPr>
        <w:jc w:val="center"/>
      </w:pPr>
      <w:r>
        <w:drawing>
          <wp:inline xmlns:a="http://schemas.openxmlformats.org/drawingml/2006/main" xmlns:pic="http://schemas.openxmlformats.org/drawingml/2006/picture">
            <wp:extent cx="476250" cy="476250"/>
            <wp:docPr id="173" name="Picture 173"/>
            <wp:cNvGraphicFramePr>
              <a:graphicFrameLocks noChangeAspect="1"/>
            </wp:cNvGraphicFramePr>
            <a:graphic>
              <a:graphicData uri="http://schemas.openxmlformats.org/drawingml/2006/picture">
                <pic:pic>
                  <pic:nvPicPr>
                    <pic:cNvPr id="0" name="03icon02.jpg"/>
                    <pic:cNvPicPr/>
                  </pic:nvPicPr>
                  <pic:blipFill>
                    <a:blip r:embed="rId60"/>
                    <a:stretch>
                      <a:fillRect/>
                    </a:stretch>
                  </pic:blipFill>
                  <pic:spPr>
                    <a:xfrm>
                      <a:off x="0" y="0"/>
                      <a:ext cx="476250" cy="476250"/>
                    </a:xfrm>
                    <a:prstGeom prst="rect"/>
                  </pic:spPr>
                </pic:pic>
              </a:graphicData>
            </a:graphic>
          </wp:inline>
        </w:drawing>
      </w:r>
    </w:p>
    <w:p>
      <w:pPr>
        <w:spacing w:after="80"/>
      </w:pPr>
      <w:r>
        <w:rPr>
          <w:b/>
          <w:i w:val="0"/>
        </w:rPr>
        <w:t xml:space="preserve"> Cảnh báo</w:t>
      </w:r>
    </w:p>
    <w:p>
      <w:pPr>
        <w:spacing w:after="80"/>
      </w:pPr>
      <w:r>
        <w:rPr>
          <w:b w:val="0"/>
          <w:i w:val="0"/>
        </w:rPr>
        <w:t>Bạn không thể gán giá trị của mảng này cho giá trị của mảng khác trừ khi cả hai mảng có cùng kích thước hoặc mảng thứ hai không có kích thước được khai báo. Để nối các giá trị từ mảng này sang mảng khác hoặc truyền giá trị giữa các mảng có kích thước khác nhau, bạn phải lặp qua các mảng.</w:t>
      </w:r>
    </w:p>
    <w:p>
      <w:pPr>
        <w:pStyle w:val="Heading3"/>
      </w:pPr>
      <w:r>
        <w:rPr>
          <w:rFonts w:ascii="Calibri" w:hAnsi="Calibri"/>
          <w:b/>
          <w:i w:val="0"/>
          <w:sz w:val="26"/>
        </w:rPr>
        <w:t>Các bước tiếp theo</w:t>
      </w:r>
    </w:p>
    <w:p>
      <w:pPr>
        <w:spacing w:after="80"/>
      </w:pPr>
      <w:r>
        <w:rPr>
          <w:b w:val="0"/>
          <w:i w:val="0"/>
        </w:rPr>
        <w:t>Mảng là một loại biến dùng để chứa nhiều hơn một mẩu dữ liệu. Trong Chương 9, "Tạo các đối tượng và bộ sưu tập tùy chỉnh," bạn sẽ khám phá kỹ thuật mạnh mẽ để thiết lập đối tượng tùy chỉnh của riêng mình. Với kỹ thuật này, bạn có thể tạo đối tượng của riêng mình với các phương thức và thuộc tính riêng.</w:t>
      </w:r>
    </w:p>
    <w:p>
      <w:pPr>
        <w:pStyle w:val="Heading2"/>
      </w:pPr>
      <w:r>
        <w:rPr>
          <w:rFonts w:ascii="Calibri" w:hAnsi="Calibri"/>
          <w:b/>
          <w:i w:val="0"/>
          <w:sz w:val="32"/>
        </w:rPr>
        <w:t>Chương 9</w:t>
      </w:r>
    </w:p>
    <w:p>
      <w:pPr>
        <w:pStyle w:val="Heading2"/>
      </w:pPr>
      <w:r>
        <w:rPr>
          <w:rFonts w:ascii="Calibri" w:hAnsi="Calibri"/>
          <w:b/>
          <w:i w:val="0"/>
          <w:sz w:val="32"/>
        </w:rPr>
        <w:t>Tạo các đối tượng và bộ sưu tập tùy chỉnh</w:t>
      </w:r>
    </w:p>
    <w:p>
      <w:pPr>
        <w:spacing w:after="80"/>
      </w:pPr>
      <w:r>
        <w:rPr>
          <w:b w:val="0"/>
          <w:i w:val="0"/>
        </w:rPr>
        <w:t>Trong chương này, bạn sẽ:</w:t>
      </w:r>
    </w:p>
    <w:p>
      <w:pPr>
        <w:spacing w:after="80"/>
        <w:ind w:left="360"/>
      </w:pPr>
      <w:r>
        <w:t xml:space="preserve">• </w:t>
      </w:r>
      <w:r>
        <w:rPr>
          <w:b w:val="0"/>
          <w:i w:val="0"/>
        </w:rPr>
        <w:t>Học cách chèn một mô-đun lớp</w:t>
      </w:r>
    </w:p>
    <w:p>
      <w:pPr>
        <w:spacing w:after="80"/>
        <w:ind w:left="360"/>
      </w:pPr>
      <w:r>
        <w:t xml:space="preserve">• </w:t>
      </w:r>
      <w:r>
        <w:rPr>
          <w:b w:val="0"/>
          <w:i w:val="0"/>
        </w:rPr>
        <w:t>Tạo và sử dụng một đối tượng tùy chỉnh</w:t>
      </w:r>
    </w:p>
    <w:p>
      <w:pPr>
        <w:spacing w:after="80"/>
        <w:ind w:left="360"/>
      </w:pPr>
      <w:r>
        <w:t xml:space="preserve">• </w:t>
      </w:r>
      <w:r>
        <w:rPr>
          <w:b w:val="0"/>
          <w:i w:val="0"/>
        </w:rPr>
        <w:t>Sử dụng collection (bộ sưu tập) để chứa các giá trị hoặc đối tượng tùy chỉnh</w:t>
      </w:r>
    </w:p>
    <w:p>
      <w:pPr>
        <w:spacing w:after="80"/>
        <w:ind w:left="360"/>
      </w:pPr>
      <w:r>
        <w:t xml:space="preserve">• </w:t>
      </w:r>
      <w:r>
        <w:rPr>
          <w:b w:val="0"/>
          <w:i w:val="0"/>
        </w:rPr>
        <w:t>Tìm hiểu cách sử dụng đối tượng tùy chỉnh, collection và mảng cùng nhau để viết mã hiệu quả</w:t>
      </w:r>
    </w:p>
    <w:p>
      <w:pPr>
        <w:spacing w:after="80"/>
        <w:ind w:left="360"/>
      </w:pPr>
      <w:r>
        <w:t xml:space="preserve">• </w:t>
      </w:r>
      <w:r>
        <w:rPr>
          <w:b w:val="0"/>
          <w:i w:val="0"/>
        </w:rPr>
        <w:t>Tìm hiểu về dictionary (từ điển) và cách chúng khác với collection</w:t>
      </w:r>
    </w:p>
    <w:p>
      <w:pPr>
        <w:spacing w:after="80"/>
        <w:ind w:left="360"/>
      </w:pPr>
      <w:r>
        <w:t xml:space="preserve">• </w:t>
      </w:r>
      <w:r>
        <w:rPr>
          <w:b w:val="0"/>
          <w:i w:val="0"/>
        </w:rPr>
        <w:t>Định nghĩa và sử dụng kiểu do người dùng định nghĩa (UDT - user-defined type) để tổ chức và lưu trữ các giá trị liên quan</w:t>
      </w:r>
    </w:p>
    <w:p>
      <w:pPr>
        <w:spacing w:after="80"/>
      </w:pPr>
      <w:r>
        <w:rPr>
          <w:b w:val="0"/>
          <w:i w:val="0"/>
        </w:rPr>
        <w:t xml:space="preserve">Excel đã có sẵn nhiều đối tượng, chẳng hạn như </w:t>
      </w:r>
      <w:r>
        <w:rPr>
          <w:rFonts w:ascii="Consolas" w:hAnsi="Consolas"/>
          <w:b w:val="0"/>
          <w:i w:val="0"/>
          <w:sz w:val="20"/>
        </w:rPr>
        <w:t>Worksheet</w:t>
      </w:r>
      <w:r>
        <w:rPr>
          <w:b w:val="0"/>
          <w:i w:val="0"/>
        </w:rPr>
        <w:t xml:space="preserve">, nhưng có những lúc công việc trước mắt đòi hỏi một đối tượng tùy chỉnh. Bạn có thể tạo các đối tượng tùy chỉnh và dùng chúng theo cách giống như các đối tượng có sẵn của Excel. Những đối tượng đặc biệt này được tạo trong </w:t>
      </w:r>
      <w:r>
        <w:rPr>
          <w:b w:val="0"/>
          <w:i/>
        </w:rPr>
        <w:t>class module</w:t>
      </w:r>
      <w:r>
        <w:rPr>
          <w:b w:val="0"/>
          <w:i w:val="0"/>
        </w:rPr>
        <w:t xml:space="preserve"> (mô-đun lớp).</w:t>
      </w:r>
    </w:p>
    <w:p>
      <w:pPr>
        <w:spacing w:after="80"/>
      </w:pPr>
      <w:r>
        <w:rPr>
          <w:b w:val="0"/>
          <w:i w:val="0"/>
        </w:rPr>
        <w:t>Class module được dùng để tạo các đối tượng tùy chỉnh với thuộc tính và phương thức tùy chỉnh. Chúng cũng có thể được dùng để bắt các sự kiện của ứng dụng, sự kiện của biểu đồ nhúng, sự kiện của điều khiển ActiveX, v.v.</w:t>
      </w:r>
    </w:p>
    <w:p>
      <w:pPr>
        <w:spacing w:after="80"/>
      </w:pPr>
      <w:r>
        <w:rPr>
          <w:b w:val="0"/>
          <w:i/>
        </w:rPr>
        <w:t>Collection</w:t>
      </w:r>
      <w:r>
        <w:rPr>
          <w:b w:val="0"/>
          <w:i w:val="0"/>
        </w:rPr>
        <w:t xml:space="preserve"> (bộ sưu tập) là một kiểu biến có thể chứa các nhóm mục tương tự nhau, bao gồm cả các đối tượng tùy chỉnh. Mỗi mục trong một collection có một khóa (key) duy nhất, có thể dùng để truy xuất một giá trị, bao gồm tất cả các thuộc tính của một đối tượng, từ collection đó.</w:t>
      </w:r>
    </w:p>
    <w:p>
      <w:pPr>
        <w:pStyle w:val="Heading3"/>
      </w:pPr>
      <w:r>
        <w:rPr>
          <w:rFonts w:ascii="Calibri" w:hAnsi="Calibri"/>
          <w:b/>
          <w:i w:val="0"/>
          <w:sz w:val="26"/>
        </w:rPr>
        <w:t>Chèn một class module</w:t>
      </w:r>
    </w:p>
    <w:p>
      <w:pPr>
        <w:spacing w:after="80"/>
      </w:pPr>
      <w:r>
        <w:rPr>
          <w:b w:val="0"/>
          <w:i w:val="0"/>
        </w:rPr>
        <w:t xml:space="preserve">Từ VB Editor, chọn Insert | Class Module. Một mô-đun mới, </w:t>
      </w:r>
      <w:r>
        <w:rPr>
          <w:rFonts w:ascii="Consolas" w:hAnsi="Consolas"/>
          <w:b w:val="0"/>
          <w:i w:val="0"/>
          <w:sz w:val="20"/>
        </w:rPr>
        <w:t>Class1</w:t>
      </w:r>
      <w:r>
        <w:rPr>
          <w:b w:val="0"/>
          <w:i w:val="0"/>
        </w:rPr>
        <w:t>, được thêm vào workbook VBAProject và hiển thị trong cửa sổ Project Explorer (xem Hình 9-1). Dưới đây là hai điều cần ghi nhớ về class module:</w:t>
      </w:r>
    </w:p>
    <w:p>
      <w:pPr>
        <w:spacing w:after="80"/>
        <w:ind w:left="360"/>
      </w:pPr>
      <w:r>
        <w:t xml:space="preserve">• </w:t>
      </w:r>
      <w:r>
        <w:rPr>
          <w:b w:val="0"/>
          <w:i w:val="0"/>
        </w:rPr>
        <w:t>Mỗi đối tượng tùy chỉnh phải có mô-đun riêng của nó. (Việc bắt sự kiện có thể dùng chung một mô-đun.)</w:t>
      </w:r>
    </w:p>
    <w:p>
      <w:pPr>
        <w:spacing w:after="80"/>
        <w:ind w:left="360"/>
      </w:pPr>
      <w:r>
        <w:t xml:space="preserve">• </w:t>
      </w:r>
      <w:r>
        <w:rPr>
          <w:b w:val="0"/>
          <w:i w:val="0"/>
        </w:rPr>
        <w:t>Class module nên được đổi tên để phản ánh đối tượng tùy chỉnh.</w:t>
      </w:r>
    </w:p>
    <w:p>
      <w:pPr>
        <w:jc w:val="center"/>
      </w:pPr>
      <w:r>
        <w:drawing>
          <wp:inline xmlns:a="http://schemas.openxmlformats.org/drawingml/2006/main" xmlns:pic="http://schemas.openxmlformats.org/drawingml/2006/picture">
            <wp:extent cx="2857500" cy="3086100"/>
            <wp:docPr id="174" name="Picture 174"/>
            <wp:cNvGraphicFramePr>
              <a:graphicFrameLocks noChangeAspect="1"/>
            </wp:cNvGraphicFramePr>
            <a:graphic>
              <a:graphicData uri="http://schemas.openxmlformats.org/drawingml/2006/picture">
                <pic:pic>
                  <pic:nvPicPr>
                    <pic:cNvPr id="0" name="09fig01.jpg"/>
                    <pic:cNvPicPr/>
                  </pic:nvPicPr>
                  <pic:blipFill>
                    <a:blip r:embed="rId94"/>
                    <a:stretch>
                      <a:fillRect/>
                    </a:stretch>
                  </pic:blipFill>
                  <pic:spPr>
                    <a:xfrm>
                      <a:off x="0" y="0"/>
                      <a:ext cx="2857500" cy="3086100"/>
                    </a:xfrm>
                    <a:prstGeom prst="rect"/>
                  </pic:spPr>
                </pic:pic>
              </a:graphicData>
            </a:graphic>
          </wp:inline>
        </w:drawing>
      </w:r>
    </w:p>
    <w:p>
      <w:pPr>
        <w:spacing w:after="160"/>
        <w:jc w:val="center"/>
      </w:pPr>
      <w:r>
        <w:rPr>
          <w:rFonts w:ascii="Calibri" w:hAnsi="Calibri"/>
          <w:b/>
          <w:i/>
          <w:sz w:val="19"/>
        </w:rPr>
        <w:t>HÌNH 9-1</w:t>
      </w:r>
      <w:r>
        <w:rPr>
          <w:rFonts w:ascii="Calibri" w:hAnsi="Calibri"/>
          <w:b w:val="0"/>
          <w:i/>
          <w:sz w:val="19"/>
        </w:rPr>
        <w:t xml:space="preserve"> Các đối tượng tùy chỉnh được tạo trong class module.</w:t>
      </w:r>
    </w:p>
    <w:p>
      <w:pPr>
        <w:jc w:val="center"/>
      </w:pPr>
      <w:r>
        <w:drawing>
          <wp:inline xmlns:a="http://schemas.openxmlformats.org/drawingml/2006/main" xmlns:pic="http://schemas.openxmlformats.org/drawingml/2006/picture">
            <wp:extent cx="409575" cy="419100"/>
            <wp:docPr id="175" name="Picture 17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Chương 7, “Lập trình sự kiện,” giải thích cách bắt và sử dụng một số hành động nhất định trong workbook, worksheet và biểu đồ không nhúng để kích hoạt mã. Hãy tham khảo chương đó để thiết lập một class module nhằm bắt các sự kiện của ứng dụng và biểu đồ.</w:t>
      </w:r>
    </w:p>
    <w:p>
      <w:pPr>
        <w:pStyle w:val="Heading3"/>
      </w:pPr>
      <w:r>
        <w:rPr>
          <w:rFonts w:ascii="Calibri" w:hAnsi="Calibri"/>
          <w:b/>
          <w:i w:val="0"/>
          <w:sz w:val="26"/>
        </w:rPr>
        <w:t>Tạo một đối tượng tùy chỉnh</w:t>
      </w:r>
    </w:p>
    <w:p>
      <w:pPr>
        <w:spacing w:after="80"/>
      </w:pPr>
      <w:r>
        <w:rPr>
          <w:b w:val="0"/>
          <w:i w:val="0"/>
        </w:rPr>
        <w:t>Các mô-đun lớp rất hữu ích để bắt sự kiện, nhưng chúng cũng có giá trị vì bạn có thể dùng chúng để tạo các đối tượng tùy chỉnh. Khi bạn tạo một đối tượng tùy chỉnh, mô-đun lớp trở thành một bản mẫu (template) cho các thuộc tính và phương thức của đối tượng đó.</w:t>
      </w:r>
    </w:p>
    <w:p>
      <w:pPr>
        <w:spacing w:after="80"/>
      </w:pPr>
      <w:r>
        <w:rPr>
          <w:b w:val="0"/>
          <w:i/>
        </w:rPr>
        <w:t>Thuộc tính</w:t>
      </w:r>
      <w:r>
        <w:rPr>
          <w:b w:val="0"/>
          <w:i w:val="0"/>
        </w:rPr>
        <w:t xml:space="preserve"> (Properties) là các biến trong đối tượng mà bạn có thể gán giá trị cho hoặc đọc giá trị từ đó. Chúng có thể là private, nghĩa là chỉ có thể truy cập được bên trong chính mô-đun lớp đó. Nếu chúng là public, chúng sẽ khả dụng từ bất kỳ mô-đun nào sau khi quyền truy cập vào đối tượng tùy chỉnh đã được thiết lập.</w:t>
      </w:r>
    </w:p>
    <w:p>
      <w:pPr>
        <w:spacing w:after="80"/>
      </w:pPr>
      <w:r>
        <w:rPr>
          <w:b w:val="0"/>
          <w:i/>
        </w:rPr>
        <w:t>Phương thức</w:t>
      </w:r>
      <w:r>
        <w:rPr>
          <w:b w:val="0"/>
          <w:i w:val="0"/>
        </w:rPr>
        <w:t xml:space="preserve"> (Methods) là các thủ tục (procedure) trong đối tượng sẽ thực hiện một hành động, giống như các sub và function trong mô-đun chuẩn. Sub không trả về giá trị, trong khi function trả về giá trị thuộc kiểu đã chỉ định. Chúng cũng có thể là private hoặc public.</w:t>
      </w:r>
    </w:p>
    <w:p>
      <w:pPr>
        <w:spacing w:after="80"/>
      </w:pPr>
      <w:r>
        <w:rPr>
          <w:b w:val="0"/>
          <w:i w:val="0"/>
        </w:rPr>
        <w:t xml:space="preserve">Hãy xem xét đối tượng </w:t>
      </w:r>
      <w:r>
        <w:rPr>
          <w:rFonts w:ascii="Consolas" w:hAnsi="Consolas"/>
          <w:b w:val="0"/>
          <w:i w:val="0"/>
          <w:sz w:val="20"/>
        </w:rPr>
        <w:t>Worksheet</w:t>
      </w:r>
      <w:r>
        <w:rPr>
          <w:b w:val="0"/>
          <w:i w:val="0"/>
        </w:rPr>
        <w:t xml:space="preserve">. Khi bạn tham chiếu đến nó trong mã của mình, ngay khi bạn gõ dấu chấm (.) trên bàn phím, một chú thích (tooltip) sẽ xuất hiện liệt kê một số mục, như trong Hình 9-2. Đây là các thuộc tính và phương thức khác nhau có sẵn trong đối tượng </w:t>
      </w:r>
      <w:r>
        <w:rPr>
          <w:rFonts w:ascii="Consolas" w:hAnsi="Consolas"/>
          <w:b w:val="0"/>
          <w:i w:val="0"/>
          <w:sz w:val="20"/>
        </w:rPr>
        <w:t>Worksheet</w:t>
      </w:r>
      <w:r>
        <w:rPr>
          <w:b w:val="0"/>
          <w:i w:val="0"/>
        </w:rPr>
        <w:t>.</w:t>
      </w:r>
    </w:p>
    <w:p>
      <w:pPr>
        <w:jc w:val="center"/>
      </w:pPr>
      <w:r>
        <w:drawing>
          <wp:inline xmlns:a="http://schemas.openxmlformats.org/drawingml/2006/main" xmlns:pic="http://schemas.openxmlformats.org/drawingml/2006/picture">
            <wp:extent cx="3810000" cy="1752600"/>
            <wp:docPr id="176" name="Picture 176"/>
            <wp:cNvGraphicFramePr>
              <a:graphicFrameLocks noChangeAspect="1"/>
            </wp:cNvGraphicFramePr>
            <a:graphic>
              <a:graphicData uri="http://schemas.openxmlformats.org/drawingml/2006/picture">
                <pic:pic>
                  <pic:nvPicPr>
                    <pic:cNvPr id="0" name="09fig02.jpg"/>
                    <pic:cNvPicPr/>
                  </pic:nvPicPr>
                  <pic:blipFill>
                    <a:blip r:embed="rId95"/>
                    <a:stretch>
                      <a:fillRect/>
                    </a:stretch>
                  </pic:blipFill>
                  <pic:spPr>
                    <a:xfrm>
                      <a:off x="0" y="0"/>
                      <a:ext cx="3810000" cy="1752600"/>
                    </a:xfrm>
                    <a:prstGeom prst="rect"/>
                  </pic:spPr>
                </pic:pic>
              </a:graphicData>
            </a:graphic>
          </wp:inline>
        </w:drawing>
      </w:r>
    </w:p>
    <w:p>
      <w:pPr>
        <w:spacing w:after="160"/>
        <w:jc w:val="center"/>
      </w:pPr>
      <w:r>
        <w:rPr>
          <w:rFonts w:ascii="Calibri" w:hAnsi="Calibri"/>
          <w:b/>
          <w:i/>
          <w:sz w:val="19"/>
        </w:rPr>
        <w:t>HÌNH 9-2</w:t>
      </w:r>
      <w:r>
        <w:rPr>
          <w:rFonts w:ascii="Calibri" w:hAnsi="Calibri"/>
          <w:b w:val="0"/>
          <w:i/>
          <w:sz w:val="19"/>
        </w:rPr>
        <w:t xml:space="preserve"> Các thuộc tính và phương thức của các đối tượng chuẩn có thể dễ dàng truy cập qua chú thích trong khi viết mã.</w:t>
      </w:r>
    </w:p>
    <w:p>
      <w:pPr>
        <w:jc w:val="center"/>
      </w:pPr>
      <w:r>
        <w:drawing>
          <wp:inline xmlns:a="http://schemas.openxmlformats.org/drawingml/2006/main" xmlns:pic="http://schemas.openxmlformats.org/drawingml/2006/picture">
            <wp:extent cx="361950" cy="476250"/>
            <wp:docPr id="177" name="Picture 17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chú thích không xuất hiện, có thể là do có vấn đề gì đó với mã ở đâu đó trong workbook, và nó sẽ không biên dịch được. Hãy vào menu Debug, chọn Compile VBAProject, và giải quyết mọi vấn đề mà trình biên dịch tìm thấy. Lặp lại cho đến khi tất cả các vấn đề được giải quyết. Sau đó, quay lại vị trí ban đầu của bạn, xóa dấu chấm, và gõ lại nó. Chú thích sẽ xuất hiện.</w:t>
      </w:r>
    </w:p>
    <w:p>
      <w:pPr>
        <w:spacing w:after="80"/>
      </w:pPr>
      <w:r>
        <w:rPr>
          <w:b w:val="0"/>
          <w:i w:val="0"/>
        </w:rPr>
        <w:t xml:space="preserve">Chú thích xác định các thuộc tính, như </w:t>
      </w:r>
      <w:r>
        <w:rPr>
          <w:rFonts w:ascii="Consolas" w:hAnsi="Consolas"/>
          <w:b w:val="0"/>
          <w:i w:val="0"/>
          <w:sz w:val="20"/>
        </w:rPr>
        <w:t>Application</w:t>
      </w:r>
      <w:r>
        <w:rPr>
          <w:b w:val="0"/>
          <w:i w:val="0"/>
        </w:rPr>
        <w:t xml:space="preserve">, bằng một biểu tượng và các phương thức, như </w:t>
      </w:r>
      <w:r>
        <w:rPr>
          <w:rFonts w:ascii="Consolas" w:hAnsi="Consolas"/>
          <w:b w:val="0"/>
          <w:i w:val="0"/>
          <w:sz w:val="20"/>
        </w:rPr>
        <w:t>Calculate</w:t>
      </w:r>
      <w:r>
        <w:rPr>
          <w:b w:val="0"/>
          <w:i w:val="0"/>
        </w:rPr>
        <w:t>, bằng một biểu tượng khác. Những biểu tượng này cũng sẽ được dùng với các đối tượng tùy chỉnh để bạn có thể nhanh chóng phân biệt giữa thuộc tính và phương thức.</w:t>
      </w:r>
    </w:p>
    <w:p>
      <w:pPr>
        <w:spacing w:after="80"/>
      </w:pPr>
      <w:r>
        <w:rPr>
          <w:b w:val="0"/>
          <w:i w:val="0"/>
        </w:rPr>
        <w:t>Để minh họa việc tạo và sử dụng đối tượng tùy chỉnh, chúng ta sẽ tạo một đối tượng cho dữ liệu bán hàng như trong Hình 9-3. Nó sẽ bao gồm 12 thuộc tính: sáu thuộc tính đọc (</w:t>
      </w:r>
      <w:r>
        <w:rPr>
          <w:rFonts w:ascii="Consolas" w:hAnsi="Consolas"/>
          <w:b w:val="0"/>
          <w:i w:val="0"/>
          <w:sz w:val="20"/>
        </w:rPr>
        <w:t>Get</w:t>
      </w:r>
      <w:r>
        <w:rPr>
          <w:b w:val="0"/>
          <w:i w:val="0"/>
        </w:rPr>
        <w:t>) và ghi (</w:t>
      </w:r>
      <w:r>
        <w:rPr>
          <w:rFonts w:ascii="Consolas" w:hAnsi="Consolas"/>
          <w:b w:val="0"/>
          <w:i w:val="0"/>
          <w:sz w:val="20"/>
        </w:rPr>
        <w:t>Let</w:t>
      </w:r>
      <w:r>
        <w:rPr>
          <w:b w:val="0"/>
          <w:i w:val="0"/>
        </w:rPr>
        <w:t>), một thuộc tính chỉ đọc (</w:t>
      </w:r>
      <w:r>
        <w:rPr>
          <w:rFonts w:ascii="Consolas" w:hAnsi="Consolas"/>
          <w:b w:val="0"/>
          <w:i w:val="0"/>
          <w:sz w:val="20"/>
        </w:rPr>
        <w:t>Get</w:t>
      </w:r>
      <w:r>
        <w:rPr>
          <w:b w:val="0"/>
          <w:i w:val="0"/>
        </w:rPr>
        <w:t>), năm thuộc tính chỉ ghi (</w:t>
      </w:r>
      <w:r>
        <w:rPr>
          <w:rFonts w:ascii="Consolas" w:hAnsi="Consolas"/>
          <w:b w:val="0"/>
          <w:i w:val="0"/>
          <w:sz w:val="20"/>
        </w:rPr>
        <w:t>Let</w:t>
      </w:r>
      <w:r>
        <w:rPr>
          <w:b w:val="0"/>
          <w:i w:val="0"/>
        </w:rPr>
        <w:t>), và một phương thức private cùng hai phương thức public để tính giá trị cho một số thuộc tính.</w:t>
      </w:r>
    </w:p>
    <w:p>
      <w:pPr>
        <w:jc w:val="center"/>
      </w:pPr>
      <w:r>
        <w:drawing>
          <wp:inline xmlns:a="http://schemas.openxmlformats.org/drawingml/2006/main" xmlns:pic="http://schemas.openxmlformats.org/drawingml/2006/picture">
            <wp:extent cx="5486400" cy="1443344"/>
            <wp:docPr id="178" name="Picture 178"/>
            <wp:cNvGraphicFramePr>
              <a:graphicFrameLocks noChangeAspect="1"/>
            </wp:cNvGraphicFramePr>
            <a:graphic>
              <a:graphicData uri="http://schemas.openxmlformats.org/drawingml/2006/picture">
                <pic:pic>
                  <pic:nvPicPr>
                    <pic:cNvPr id="0" name="09fig03.jpg"/>
                    <pic:cNvPicPr/>
                  </pic:nvPicPr>
                  <pic:blipFill>
                    <a:blip r:embed="rId96"/>
                    <a:stretch>
                      <a:fillRect/>
                    </a:stretch>
                  </pic:blipFill>
                  <pic:spPr>
                    <a:xfrm>
                      <a:off x="0" y="0"/>
                      <a:ext cx="5486400" cy="1443344"/>
                    </a:xfrm>
                    <a:prstGeom prst="rect"/>
                  </pic:spPr>
                </pic:pic>
              </a:graphicData>
            </a:graphic>
          </wp:inline>
        </w:drawing>
      </w:r>
    </w:p>
    <w:p>
      <w:pPr>
        <w:spacing w:after="160"/>
        <w:jc w:val="center"/>
      </w:pPr>
      <w:r>
        <w:rPr>
          <w:rFonts w:ascii="Calibri" w:hAnsi="Calibri"/>
          <w:b/>
          <w:i/>
          <w:sz w:val="19"/>
        </w:rPr>
        <w:t>HÌNH 9-3</w:t>
      </w:r>
      <w:r>
        <w:rPr>
          <w:rFonts w:ascii="Calibri" w:hAnsi="Calibri"/>
          <w:b w:val="0"/>
          <w:i/>
          <w:sz w:val="19"/>
        </w:rPr>
        <w:t xml:space="preserve"> Dữ liệu mẫu được dùng trong các ví dụ mã sau đây. Tập dữ liệu này bao gồm các bản ghi bán hàng, gồm tên khách hàng, ngày đặt hàng và ngày giao hàng, tên sản phẩm, số lượng, và đơn giá.</w:t>
      </w:r>
    </w:p>
    <w:p>
      <w:pPr>
        <w:spacing w:after="80"/>
      </w:pPr>
      <w:r>
        <w:rPr>
          <w:b w:val="0"/>
          <w:i w:val="0"/>
        </w:rPr>
        <w:t xml:space="preserve">Để bắt đầu, hãy chèn một mô-đun lớp và đổi tên nó thành </w:t>
      </w:r>
      <w:r>
        <w:rPr>
          <w:rFonts w:ascii="Consolas" w:hAnsi="Consolas"/>
          <w:b w:val="0"/>
          <w:i w:val="0"/>
          <w:sz w:val="20"/>
        </w:rPr>
        <w:t>clsSalesData</w:t>
      </w:r>
      <w:r>
        <w:rPr>
          <w:b w:val="0"/>
          <w:i w:val="0"/>
        </w:rPr>
        <w:t>, như trong Hình 9-4. Để đổi tên nó, hãy làm như sau:</w:t>
      </w:r>
    </w:p>
    <w:p>
      <w:pPr>
        <w:spacing w:after="80"/>
        <w:ind w:left="360"/>
      </w:pPr>
      <w:r>
        <w:t xml:space="preserve">1. </w:t>
      </w:r>
      <w:r>
        <w:rPr>
          <w:b w:val="0"/>
          <w:i w:val="0"/>
        </w:rPr>
        <w:t>Chọn mô-đun lớp trong cửa sổ VBAProject.</w:t>
      </w:r>
    </w:p>
    <w:p>
      <w:pPr>
        <w:spacing w:after="80"/>
        <w:ind w:left="360"/>
      </w:pPr>
      <w:r>
        <w:t xml:space="preserve">2. </w:t>
      </w:r>
      <w:r>
        <w:rPr>
          <w:b w:val="0"/>
          <w:i w:val="0"/>
        </w:rPr>
        <w:t>Nhấn F4 để đảm bảo cửa sổ Properties đang mở.</w:t>
      </w:r>
    </w:p>
    <w:p>
      <w:pPr>
        <w:spacing w:after="80"/>
        <w:ind w:left="360"/>
      </w:pPr>
      <w:r>
        <w:t xml:space="preserve">3. </w:t>
      </w:r>
      <w:r>
        <w:rPr>
          <w:b w:val="0"/>
          <w:i w:val="0"/>
        </w:rPr>
        <w:t xml:space="preserve">Trong cửa sổ Properties, đổi thuộc tính Name thành </w:t>
      </w:r>
      <w:r>
        <w:rPr>
          <w:rFonts w:ascii="Consolas" w:hAnsi="Consolas"/>
          <w:b w:val="0"/>
          <w:i w:val="0"/>
          <w:sz w:val="20"/>
        </w:rPr>
        <w:t>clsSalesData</w:t>
      </w:r>
      <w:r>
        <w:rPr>
          <w:b w:val="0"/>
          <w:i w:val="0"/>
        </w:rPr>
        <w:t>, rồi nhấn Enter để thoát khỏi trường đó.</w:t>
      </w:r>
    </w:p>
    <w:p>
      <w:pPr>
        <w:jc w:val="center"/>
      </w:pPr>
      <w:r>
        <w:drawing>
          <wp:inline xmlns:a="http://schemas.openxmlformats.org/drawingml/2006/main" xmlns:pic="http://schemas.openxmlformats.org/drawingml/2006/picture">
            <wp:extent cx="3333750" cy="3552825"/>
            <wp:docPr id="179" name="Picture 179"/>
            <wp:cNvGraphicFramePr>
              <a:graphicFrameLocks noChangeAspect="1"/>
            </wp:cNvGraphicFramePr>
            <a:graphic>
              <a:graphicData uri="http://schemas.openxmlformats.org/drawingml/2006/picture">
                <pic:pic>
                  <pic:nvPicPr>
                    <pic:cNvPr id="0" name="09fig04.jpg"/>
                    <pic:cNvPicPr/>
                  </pic:nvPicPr>
                  <pic:blipFill>
                    <a:blip r:embed="rId97"/>
                    <a:stretch>
                      <a:fillRect/>
                    </a:stretch>
                  </pic:blipFill>
                  <pic:spPr>
                    <a:xfrm>
                      <a:off x="0" y="0"/>
                      <a:ext cx="3333750" cy="3552825"/>
                    </a:xfrm>
                    <a:prstGeom prst="rect"/>
                  </pic:spPr>
                </pic:pic>
              </a:graphicData>
            </a:graphic>
          </wp:inline>
        </w:drawing>
      </w:r>
    </w:p>
    <w:p>
      <w:pPr>
        <w:spacing w:after="160"/>
        <w:jc w:val="center"/>
      </w:pPr>
      <w:r>
        <w:rPr>
          <w:rFonts w:ascii="Calibri" w:hAnsi="Calibri"/>
          <w:b/>
          <w:i/>
          <w:sz w:val="19"/>
        </w:rPr>
        <w:t>HÌNH 9-4</w:t>
      </w:r>
      <w:r>
        <w:rPr>
          <w:rFonts w:ascii="Calibri" w:hAnsi="Calibri"/>
          <w:b w:val="0"/>
          <w:i/>
          <w:sz w:val="19"/>
        </w:rPr>
        <w:t xml:space="preserve"> Đổi tên mô-đun lớp thành một cái gì đó dễ nhận biết hơn và phân biệt nó với các mô-đun lớp khác mà bạn có thể thêm sau này.</w:t>
      </w:r>
    </w:p>
    <w:p>
      <w:pPr>
        <w:pStyle w:val="Heading4"/>
      </w:pPr>
      <w:r>
        <w:rPr>
          <w:rFonts w:ascii="Calibri" w:hAnsi="Calibri"/>
          <w:b/>
          <w:i w:val="0"/>
          <w:sz w:val="23"/>
        </w:rPr>
        <w:t>Thêm các thuộc tính</w:t>
      </w:r>
    </w:p>
    <w:p>
      <w:pPr>
        <w:spacing w:after="80"/>
      </w:pPr>
      <w:r>
        <w:rPr>
          <w:b w:val="0"/>
          <w:i w:val="0"/>
        </w:rPr>
        <w:t xml:space="preserve">Ngay trên cùng của mô-đun lớp, đặt các biến private sau đây. Lưu ý rằng mỗi dòng bắt đầu bằng từ </w:t>
      </w:r>
      <w:r>
        <w:rPr>
          <w:rFonts w:ascii="Consolas" w:hAnsi="Consolas"/>
          <w:b w:val="0"/>
          <w:i w:val="0"/>
          <w:sz w:val="20"/>
        </w:rPr>
        <w:t>Private</w:t>
      </w:r>
      <w:r>
        <w:rPr>
          <w:b w:val="0"/>
          <w:i w:val="0"/>
        </w:rPr>
        <w:t>. Những biến này sẽ chỉ được sử dụng bên trong chính mô-đun lớp. Chúng nhận giá trị từ các thuộc tính (property) hoặc phương thức (method) bên trong mô-đun lớp:</w:t>
      </w:r>
    </w:p>
    <w:p>
      <w:pPr>
        <w:spacing w:after="0"/>
        <w:ind w:left="360"/>
        <w:shd w:val="clear" w:color="auto" w:fill="F2F2F2"/>
      </w:pPr>
      <w:r>
        <w:rPr>
          <w:rFonts w:ascii="Consolas" w:hAnsi="Consolas"/>
          <w:sz w:val="18"/>
        </w:rPr>
        <w:t>'fields in data</w:t>
      </w:r>
    </w:p>
    <w:p>
      <w:pPr>
        <w:spacing w:after="0"/>
        <w:ind w:left="360"/>
        <w:shd w:val="clear" w:color="auto" w:fill="F2F2F2"/>
      </w:pPr>
      <w:r>
        <w:rPr>
          <w:rFonts w:ascii="Consolas" w:hAnsi="Consolas"/>
          <w:sz w:val="18"/>
        </w:rPr>
        <w:t>Private m_CustomerName As String</w:t>
      </w:r>
    </w:p>
    <w:p>
      <w:pPr>
        <w:spacing w:after="0"/>
        <w:ind w:left="360"/>
        <w:shd w:val="clear" w:color="auto" w:fill="F2F2F2"/>
      </w:pPr>
      <w:r>
        <w:rPr>
          <w:rFonts w:ascii="Consolas" w:hAnsi="Consolas"/>
          <w:sz w:val="18"/>
        </w:rPr>
        <w:t>Private m_OrderDate As Variant</w:t>
      </w:r>
    </w:p>
    <w:p>
      <w:pPr>
        <w:spacing w:after="0"/>
        <w:ind w:left="360"/>
        <w:shd w:val="clear" w:color="auto" w:fill="F2F2F2"/>
      </w:pPr>
      <w:r>
        <w:rPr>
          <w:rFonts w:ascii="Consolas" w:hAnsi="Consolas"/>
          <w:sz w:val="18"/>
        </w:rPr>
        <w:t>Private m_ShipDate As Variant</w:t>
      </w:r>
    </w:p>
    <w:p>
      <w:pPr>
        <w:spacing w:after="0"/>
        <w:ind w:left="360"/>
        <w:shd w:val="clear" w:color="auto" w:fill="F2F2F2"/>
      </w:pPr>
      <w:r>
        <w:rPr>
          <w:rFonts w:ascii="Consolas" w:hAnsi="Consolas"/>
          <w:sz w:val="18"/>
        </w:rPr>
        <w:t>Private m_ProductName As String</w:t>
      </w:r>
    </w:p>
    <w:p>
      <w:pPr>
        <w:spacing w:after="0"/>
        <w:ind w:left="360"/>
        <w:shd w:val="clear" w:color="auto" w:fill="F2F2F2"/>
      </w:pPr>
      <w:r>
        <w:rPr>
          <w:rFonts w:ascii="Consolas" w:hAnsi="Consolas"/>
          <w:sz w:val="18"/>
        </w:rPr>
        <w:t>Private m_Quantity As Long</w:t>
      </w:r>
    </w:p>
    <w:p>
      <w:pPr>
        <w:spacing w:after="0"/>
        <w:ind w:left="360"/>
        <w:shd w:val="clear" w:color="auto" w:fill="F2F2F2"/>
      </w:pPr>
      <w:r>
        <w:rPr>
          <w:rFonts w:ascii="Consolas" w:hAnsi="Consolas"/>
          <w:sz w:val="18"/>
        </w:rPr>
        <w:t>Private m_PricePer As Double</w:t>
      </w:r>
    </w:p>
    <w:p>
      <w:pPr>
        <w:spacing w:after="0"/>
        <w:ind w:left="360"/>
        <w:shd w:val="clear" w:color="auto" w:fill="F2F2F2"/>
      </w:pPr>
      <w:r>
        <w:rPr>
          <w:rFonts w:ascii="Consolas" w:hAnsi="Consolas"/>
          <w:sz w:val="18"/>
        </w:rPr>
        <w:t>'user entered</w:t>
      </w:r>
    </w:p>
    <w:p>
      <w:pPr>
        <w:spacing w:after="0"/>
        <w:ind w:left="360"/>
        <w:shd w:val="clear" w:color="auto" w:fill="F2F2F2"/>
      </w:pPr>
      <w:r>
        <w:rPr>
          <w:rFonts w:ascii="Consolas" w:hAnsi="Consolas"/>
          <w:sz w:val="18"/>
        </w:rPr>
        <w:t>Private m_TaxPerc As Double</w:t>
      </w:r>
    </w:p>
    <w:p>
      <w:pPr>
        <w:spacing w:after="0"/>
        <w:ind w:left="360"/>
        <w:shd w:val="clear" w:color="auto" w:fill="F2F2F2"/>
      </w:pPr>
      <w:r>
        <w:rPr>
          <w:rFonts w:ascii="Consolas" w:hAnsi="Consolas"/>
          <w:sz w:val="18"/>
        </w:rPr>
        <w:t>'other calculated fields</w:t>
      </w:r>
    </w:p>
    <w:p>
      <w:pPr>
        <w:spacing w:after="0"/>
        <w:ind w:left="360"/>
        <w:shd w:val="clear" w:color="auto" w:fill="F2F2F2"/>
      </w:pPr>
      <w:r>
        <w:rPr>
          <w:rFonts w:ascii="Consolas" w:hAnsi="Consolas"/>
          <w:sz w:val="18"/>
        </w:rPr>
        <w:t>Private m_Status As Double</w:t>
      </w:r>
    </w:p>
    <w:p>
      <w:pPr>
        <w:spacing w:after="0"/>
        <w:ind w:left="360"/>
        <w:shd w:val="clear" w:color="auto" w:fill="F2F2F2"/>
      </w:pPr>
      <w:r>
        <w:rPr>
          <w:rFonts w:ascii="Consolas" w:hAnsi="Consolas"/>
          <w:sz w:val="18"/>
        </w:rPr>
        <w:t>Private m_SubTotal As Double</w:t>
      </w:r>
    </w:p>
    <w:p>
      <w:pPr>
        <w:spacing w:after="0"/>
        <w:ind w:left="360"/>
        <w:shd w:val="clear" w:color="auto" w:fill="F2F2F2"/>
      </w:pPr>
      <w:r>
        <w:rPr>
          <w:rFonts w:ascii="Consolas" w:hAnsi="Consolas"/>
          <w:sz w:val="18"/>
        </w:rPr>
        <w:t>Private m_Discount As Double</w:t>
      </w:r>
    </w:p>
    <w:p>
      <w:pPr>
        <w:spacing w:after="0"/>
        <w:ind w:left="360"/>
        <w:shd w:val="clear" w:color="auto" w:fill="F2F2F2"/>
      </w:pPr>
      <w:r>
        <w:rPr>
          <w:rFonts w:ascii="Consolas" w:hAnsi="Consolas"/>
          <w:sz w:val="18"/>
        </w:rPr>
        <w:t>Private m_TaxAmount As Double</w:t>
      </w:r>
    </w:p>
    <w:p>
      <w:pPr>
        <w:spacing w:after="0"/>
        <w:ind w:left="360"/>
        <w:shd w:val="clear" w:color="auto" w:fill="F2F2F2"/>
      </w:pPr>
      <w:r>
        <w:rPr>
          <w:rFonts w:ascii="Consolas" w:hAnsi="Consolas"/>
          <w:sz w:val="18"/>
        </w:rPr>
        <w:t>Private m_PreTaxTotal As Double</w:t>
      </w:r>
    </w:p>
    <w:p>
      <w:pPr>
        <w:spacing w:after="0"/>
        <w:ind w:left="360"/>
        <w:shd w:val="clear" w:color="auto" w:fill="F2F2F2"/>
      </w:pPr>
      <w:r>
        <w:rPr>
          <w:rFonts w:ascii="Consolas" w:hAnsi="Consolas"/>
          <w:sz w:val="18"/>
        </w:rPr>
        <w:t>Private m_FinalTotal As Double</w:t>
      </w:r>
    </w:p>
    <w:p>
      <w:pPr>
        <w:spacing w:after="0"/>
        <w:ind w:left="360"/>
        <w:shd w:val="clear" w:color="auto" w:fill="F2F2F2"/>
      </w:pPr>
      <w:r>
        <w:rPr>
          <w:rFonts w:ascii="Consolas" w:hAnsi="Consolas"/>
          <w:sz w:val="18"/>
        </w:rPr>
        <w:t>'boolean to track calculation status</w:t>
      </w:r>
    </w:p>
    <w:p>
      <w:pPr>
        <w:spacing w:after="0"/>
        <w:ind w:left="360"/>
        <w:shd w:val="clear" w:color="auto" w:fill="F2F2F2"/>
      </w:pPr>
      <w:r>
        <w:rPr>
          <w:rFonts w:ascii="Consolas" w:hAnsi="Consolas"/>
          <w:sz w:val="18"/>
        </w:rPr>
        <w:t>Private m_Calculate As Boolean</w:t>
      </w:r>
    </w:p>
    <w:p>
      <w:pPr>
        <w:spacing w:after="40"/>
      </w:pPr>
    </w:p>
    <w:p>
      <w:pPr>
        <w:jc w:val="center"/>
      </w:pPr>
      <w:r>
        <w:drawing>
          <wp:inline xmlns:a="http://schemas.openxmlformats.org/drawingml/2006/main" xmlns:pic="http://schemas.openxmlformats.org/drawingml/2006/picture">
            <wp:extent cx="361950" cy="476250"/>
            <wp:docPr id="180" name="Picture 180"/>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Việc thêm tiền tố </w:t>
      </w:r>
      <w:r>
        <w:rPr>
          <w:rFonts w:ascii="Consolas" w:hAnsi="Consolas"/>
          <w:b w:val="0"/>
          <w:i w:val="0"/>
          <w:sz w:val="20"/>
        </w:rPr>
        <w:t>m_</w:t>
      </w:r>
      <w:r>
        <w:rPr>
          <w:b w:val="0"/>
          <w:i w:val="0"/>
        </w:rPr>
        <w:t xml:space="preserve"> vào trước các biến private là điều tôi học được từ một lập trình viên khác. Nó được gọi là ký pháp Hungary (Hungarian notation) và được dùng để chỉ ra kiểu dữ liệu, chẳng hạn như </w:t>
      </w:r>
      <w:r>
        <w:rPr>
          <w:rFonts w:ascii="Consolas" w:hAnsi="Consolas"/>
          <w:b w:val="0"/>
          <w:i w:val="0"/>
          <w:sz w:val="20"/>
        </w:rPr>
        <w:t>iCounter</w:t>
      </w:r>
      <w:r>
        <w:rPr>
          <w:b w:val="0"/>
          <w:i w:val="0"/>
        </w:rPr>
        <w:t xml:space="preserve"> là một số nguyên dùng để đếm. Ký pháp này không bắt buộc, nhưng tôi dùng nó để phân biệt giữa các biến private ở cấp mô-đun và các biến ở cấp thủ tục (procedure).</w:t>
      </w:r>
    </w:p>
    <w:p>
      <w:pPr>
        <w:pStyle w:val="Heading5"/>
      </w:pPr>
      <w:r>
        <w:rPr>
          <w:rFonts w:ascii="Calibri" w:hAnsi="Calibri"/>
          <w:b/>
          <w:i w:val="0"/>
          <w:sz w:val="22"/>
        </w:rPr>
        <w:t>Property Let</w:t>
      </w:r>
    </w:p>
    <w:p>
      <w:pPr>
        <w:spacing w:after="80"/>
      </w:pPr>
      <w:r>
        <w:rPr>
          <w:b w:val="0"/>
          <w:i w:val="0"/>
        </w:rPr>
        <w:t xml:space="preserve">Các thủ tục </w:t>
      </w:r>
      <w:r>
        <w:rPr>
          <w:rFonts w:ascii="Consolas" w:hAnsi="Consolas"/>
          <w:b w:val="0"/>
          <w:i w:val="0"/>
          <w:sz w:val="20"/>
        </w:rPr>
        <w:t>Property Let</w:t>
      </w:r>
      <w:r>
        <w:rPr>
          <w:b w:val="0"/>
          <w:i w:val="0"/>
        </w:rPr>
        <w:t xml:space="preserve"> được dùng để gán giá trị cho các thuộc tính (cho thuộc tính nhận giá trị này). Cú pháp như sau:</w:t>
      </w:r>
    </w:p>
    <w:p>
      <w:pPr>
        <w:spacing w:after="0"/>
        <w:ind w:left="360"/>
        <w:shd w:val="clear" w:color="auto" w:fill="F2F2F2"/>
      </w:pPr>
      <w:r>
        <w:rPr>
          <w:rFonts w:ascii="Consolas" w:hAnsi="Consolas"/>
          <w:sz w:val="18"/>
        </w:rPr>
        <w:t>Public Property Let PropertyName (ByVal Variable as Datatype)</w:t>
      </w:r>
    </w:p>
    <w:p>
      <w:pPr>
        <w:spacing w:after="0"/>
        <w:ind w:left="360"/>
        <w:shd w:val="clear" w:color="auto" w:fill="F2F2F2"/>
      </w:pPr>
      <w:r>
        <w:rPr>
          <w:rFonts w:ascii="Consolas" w:hAnsi="Consolas"/>
          <w:sz w:val="18"/>
        </w:rPr>
        <w:t>'code, such as:</w:t>
      </w:r>
    </w:p>
    <w:p>
      <w:pPr>
        <w:spacing w:after="0"/>
        <w:ind w:left="360"/>
        <w:shd w:val="clear" w:color="auto" w:fill="F2F2F2"/>
      </w:pPr>
      <w:r>
        <w:rPr>
          <w:rFonts w:ascii="Consolas" w:hAnsi="Consolas"/>
          <w:sz w:val="18"/>
        </w:rPr>
        <w:t>m_PropertyName = Variable</w:t>
      </w:r>
    </w:p>
    <w:p>
      <w:pPr>
        <w:spacing w:after="0"/>
        <w:ind w:left="360"/>
        <w:shd w:val="clear" w:color="auto" w:fill="F2F2F2"/>
      </w:pPr>
      <w:r>
        <w:rPr>
          <w:rFonts w:ascii="Consolas" w:hAnsi="Consolas"/>
          <w:sz w:val="18"/>
        </w:rPr>
        <w:t>End Property</w:t>
      </w:r>
    </w:p>
    <w:p>
      <w:pPr>
        <w:spacing w:after="40"/>
      </w:pPr>
    </w:p>
    <w:p>
      <w:pPr>
        <w:spacing w:after="80"/>
      </w:pPr>
      <w:r>
        <w:rPr>
          <w:b w:val="0"/>
          <w:i w:val="0"/>
        </w:rPr>
        <w:t>Những thuộc tính này là public để các giá trị có thể được gán từ bên ngoài mô-đun lớp. Thêm phần sau vào sau các biến private:</w:t>
      </w:r>
    </w:p>
    <w:p>
      <w:pPr>
        <w:spacing w:after="0"/>
        <w:ind w:left="360"/>
        <w:shd w:val="clear" w:color="auto" w:fill="F2F2F2"/>
      </w:pPr>
      <w:r>
        <w:rPr>
          <w:rFonts w:ascii="Consolas" w:hAnsi="Consolas"/>
          <w:sz w:val="18"/>
        </w:rPr>
        <w:t>Public Property Let CustomerName(ByVal RHS As String): m_CustomerName = RHS: _</w:t>
      </w:r>
    </w:p>
    <w:p>
      <w:pPr>
        <w:spacing w:after="0"/>
        <w:ind w:left="360"/>
        <w:shd w:val="clear" w:color="auto" w:fill="F2F2F2"/>
      </w:pPr>
      <w:r>
        <w:rPr>
          <w:rFonts w:ascii="Consolas" w:hAnsi="Consolas"/>
          <w:sz w:val="18"/>
        </w:rPr>
        <w:t xml:space="preserve">  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Let OrderDate(ByVal RHS As Variant)</w:t>
      </w:r>
    </w:p>
    <w:p>
      <w:pPr>
        <w:spacing w:after="0"/>
        <w:ind w:left="360"/>
        <w:shd w:val="clear" w:color="auto" w:fill="F2F2F2"/>
      </w:pPr>
      <w:r>
        <w:rPr>
          <w:rFonts w:ascii="Consolas" w:hAnsi="Consolas"/>
          <w:sz w:val="18"/>
        </w:rPr>
        <w:t>If IsValidDate(RHS) Then</w:t>
      </w:r>
    </w:p>
    <w:p>
      <w:pPr>
        <w:spacing w:after="0"/>
        <w:ind w:left="360"/>
        <w:shd w:val="clear" w:color="auto" w:fill="F2F2F2"/>
      </w:pPr>
      <w:r>
        <w:rPr>
          <w:rFonts w:ascii="Consolas" w:hAnsi="Consolas"/>
          <w:sz w:val="18"/>
        </w:rPr>
        <w:t xml:space="preserve">  m_OrderDate = Format(RHS, "mm/dd/yyyy")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m_OrderDate = 0</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Let ShipDate(ByVal RHS As Variant)</w:t>
      </w:r>
    </w:p>
    <w:p>
      <w:pPr>
        <w:spacing w:after="0"/>
        <w:ind w:left="360"/>
        <w:shd w:val="clear" w:color="auto" w:fill="F2F2F2"/>
      </w:pPr>
      <w:r>
        <w:rPr>
          <w:rFonts w:ascii="Consolas" w:hAnsi="Consolas"/>
          <w:sz w:val="18"/>
        </w:rPr>
        <w:t>If IsValidDate(RHS) Then</w:t>
      </w:r>
    </w:p>
    <w:p>
      <w:pPr>
        <w:spacing w:after="0"/>
        <w:ind w:left="360"/>
        <w:shd w:val="clear" w:color="auto" w:fill="F2F2F2"/>
      </w:pPr>
      <w:r>
        <w:rPr>
          <w:rFonts w:ascii="Consolas" w:hAnsi="Consolas"/>
          <w:sz w:val="18"/>
        </w:rPr>
        <w:t xml:space="preserve">  m_ShipDate = Format(RHS, "mm/dd/yyyy")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m_ShipDate = 0</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Let ProductName(ByVal RHS As String): m_ProductName = RHS: _</w:t>
      </w:r>
    </w:p>
    <w:p>
      <w:pPr>
        <w:spacing w:after="0"/>
        <w:ind w:left="360"/>
        <w:shd w:val="clear" w:color="auto" w:fill="F2F2F2"/>
      </w:pPr>
      <w:r>
        <w:rPr>
          <w:rFonts w:ascii="Consolas" w:hAnsi="Consolas"/>
          <w:sz w:val="18"/>
        </w:rPr>
        <w:t xml:space="preserve">  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Let Quantity(ByVal RHS As Long): m_Quantity = RHS: End _</w:t>
      </w:r>
    </w:p>
    <w:p>
      <w:pPr>
        <w:spacing w:after="0"/>
        <w:ind w:left="360"/>
        <w:shd w:val="clear" w:color="auto" w:fill="F2F2F2"/>
      </w:pPr>
      <w:r>
        <w:rPr>
          <w:rFonts w:ascii="Consolas" w:hAnsi="Consolas"/>
          <w:sz w:val="18"/>
        </w:rPr>
        <w:t xml:space="preserve">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Let PricePer(ByVal RHS As Double): m_PricePer = RHS: End _</w:t>
      </w:r>
    </w:p>
    <w:p>
      <w:pPr>
        <w:spacing w:after="0"/>
        <w:ind w:left="360"/>
        <w:shd w:val="clear" w:color="auto" w:fill="F2F2F2"/>
      </w:pPr>
      <w:r>
        <w:rPr>
          <w:rFonts w:ascii="Consolas" w:hAnsi="Consolas"/>
          <w:sz w:val="18"/>
        </w:rPr>
        <w:t xml:space="preserve">  Property</w:t>
      </w:r>
    </w:p>
    <w:p>
      <w:pPr>
        <w:spacing w:after="40"/>
      </w:pPr>
    </w:p>
    <w:p>
      <w:pPr>
        <w:spacing w:after="80"/>
      </w:pPr>
      <w:r>
        <w:rPr>
          <w:b w:val="0"/>
          <w:i w:val="0"/>
        </w:rPr>
        <w:t>Cột sau đây không có trong tập dữ liệu, nhưng giá trị của nó cần thiết cho việc tính toán:</w:t>
      </w:r>
    </w:p>
    <w:p>
      <w:pPr>
        <w:spacing w:after="0"/>
        <w:ind w:left="360"/>
        <w:shd w:val="clear" w:color="auto" w:fill="F2F2F2"/>
      </w:pPr>
      <w:r>
        <w:rPr>
          <w:rFonts w:ascii="Consolas" w:hAnsi="Consolas"/>
          <w:sz w:val="18"/>
        </w:rPr>
        <w:t>Public Property Let TaxPerc(ByVal RHS As Double): m_TaxPerc = RHS: End _</w:t>
      </w:r>
    </w:p>
    <w:p>
      <w:pPr>
        <w:spacing w:after="0"/>
        <w:ind w:left="360"/>
        <w:shd w:val="clear" w:color="auto" w:fill="F2F2F2"/>
      </w:pPr>
      <w:r>
        <w:rPr>
          <w:rFonts w:ascii="Consolas" w:hAnsi="Consolas"/>
          <w:sz w:val="18"/>
        </w:rPr>
        <w:t xml:space="preserve">  Property</w:t>
      </w:r>
    </w:p>
    <w:p>
      <w:pPr>
        <w:spacing w:after="40"/>
      </w:pPr>
    </w:p>
    <w:p>
      <w:pPr>
        <w:jc w:val="center"/>
      </w:pPr>
      <w:r>
        <w:drawing>
          <wp:inline xmlns:a="http://schemas.openxmlformats.org/drawingml/2006/main" xmlns:pic="http://schemas.openxmlformats.org/drawingml/2006/picture">
            <wp:extent cx="361950" cy="476250"/>
            <wp:docPr id="181" name="Picture 181"/>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Vì các thuộc tính chỉ đơn thuần gán biến cho một biến private, tôi thích giảm thiểu số dòng code và viết tất cả trên một dòng, chẳng hạn như thuộc tính </w:t>
      </w:r>
      <w:r>
        <w:rPr>
          <w:rFonts w:ascii="Consolas" w:hAnsi="Consolas"/>
          <w:b w:val="0"/>
          <w:i w:val="0"/>
          <w:sz w:val="20"/>
        </w:rPr>
        <w:t>PricePer</w:t>
      </w:r>
      <w:r>
        <w:rPr>
          <w:b w:val="0"/>
          <w:i w:val="0"/>
        </w:rPr>
        <w:t xml:space="preserve">. Để làm điều này, dùng dấu hai chấm (:) làm dấu phân cách dòng, thay thế cho việc xuống dòng. Nhưng nếu code cần nhiều hơn một dòng, như thuộc tính </w:t>
      </w:r>
      <w:r>
        <w:rPr>
          <w:rFonts w:ascii="Consolas" w:hAnsi="Consolas"/>
          <w:b w:val="0"/>
          <w:i w:val="0"/>
          <w:sz w:val="20"/>
        </w:rPr>
        <w:t>ShipDate</w:t>
      </w:r>
      <w:r>
        <w:rPr>
          <w:b w:val="0"/>
          <w:i w:val="0"/>
        </w:rPr>
        <w:t>, tôi viết theo cách thông thường, mỗi lần một dòng.</w:t>
      </w:r>
    </w:p>
    <w:p>
      <w:pPr>
        <w:spacing w:after="80"/>
      </w:pPr>
      <w:r>
        <w:rPr>
          <w:b w:val="0"/>
          <w:i w:val="0"/>
        </w:rPr>
        <w:t xml:space="preserve">Bảy thuộc tính này có thể ghi được. Đối số </w:t>
      </w:r>
      <w:r>
        <w:rPr>
          <w:rFonts w:ascii="Consolas" w:hAnsi="Consolas"/>
          <w:b w:val="0"/>
          <w:i w:val="0"/>
          <w:sz w:val="20"/>
        </w:rPr>
        <w:t>RHS</w:t>
      </w:r>
      <w:r>
        <w:rPr>
          <w:b w:val="0"/>
          <w:i w:val="0"/>
        </w:rPr>
        <w:t xml:space="preserve"> là giá trị được gán cho thuộc tính, sau đó giá trị này được gán cho một trong các biến private. Tôi thích dùng </w:t>
      </w:r>
      <w:r>
        <w:rPr>
          <w:rFonts w:ascii="Consolas" w:hAnsi="Consolas"/>
          <w:b w:val="0"/>
          <w:i w:val="0"/>
          <w:sz w:val="20"/>
        </w:rPr>
        <w:t>RHS</w:t>
      </w:r>
      <w:r>
        <w:rPr>
          <w:b w:val="0"/>
          <w:i w:val="0"/>
        </w:rPr>
        <w:t xml:space="preserve"> (Right Hand Side—vế phải, dễ nhớ!) làm tên đối số chung để nhất quán, nhưng bạn có thể dùng tên nào bạn muốn.</w:t>
      </w:r>
    </w:p>
    <w:p>
      <w:pPr>
        <w:spacing w:after="80"/>
      </w:pPr>
      <w:r>
        <w:rPr>
          <w:b w:val="0"/>
          <w:i w:val="0"/>
        </w:rPr>
        <w:t xml:space="preserve">Một hàm private, </w:t>
      </w:r>
      <w:r>
        <w:rPr>
          <w:rFonts w:ascii="Consolas" w:hAnsi="Consolas"/>
          <w:b w:val="0"/>
          <w:i w:val="0"/>
          <w:sz w:val="20"/>
        </w:rPr>
        <w:t>IsValidDate</w:t>
      </w:r>
      <w:r>
        <w:rPr>
          <w:b w:val="0"/>
          <w:i w:val="0"/>
        </w:rPr>
        <w:t xml:space="preserve">, được dùng để kiểm tra tính hợp lệ của các trường ngày tháng. Về mặt kỹ thuật, đây được coi là một phương thức, dù nó chỉ được dùng bên trong chính đối tượng. Phương thức này được bàn đến trong mục “Thêm các phương thức”. Nếu giá trị nhập vào là một ngày hợp lệ, thì nó được định dạng thành </w:t>
      </w:r>
      <w:r>
        <w:rPr>
          <w:rFonts w:ascii="Consolas" w:hAnsi="Consolas"/>
          <w:b w:val="0"/>
          <w:i w:val="0"/>
          <w:sz w:val="20"/>
        </w:rPr>
        <w:t>mm/dd/yyyy</w:t>
      </w:r>
      <w:r>
        <w:rPr>
          <w:b w:val="0"/>
          <w:i w:val="0"/>
        </w:rPr>
        <w:t xml:space="preserve"> trước khi được lưu vào biến private tương ứng.</w:t>
      </w:r>
    </w:p>
    <w:p>
      <w:pPr>
        <w:pStyle w:val="Heading5"/>
      </w:pPr>
      <w:r>
        <w:rPr>
          <w:rFonts w:ascii="Calibri" w:hAnsi="Calibri"/>
          <w:b/>
          <w:i w:val="0"/>
          <w:sz w:val="22"/>
        </w:rPr>
        <w:t>Property Get</w:t>
      </w:r>
    </w:p>
    <w:p>
      <w:pPr>
        <w:spacing w:after="80"/>
      </w:pPr>
      <w:r>
        <w:rPr>
          <w:b w:val="0"/>
          <w:i w:val="0"/>
        </w:rPr>
        <w:t xml:space="preserve">Các thủ tục </w:t>
      </w:r>
      <w:r>
        <w:rPr>
          <w:rFonts w:ascii="Consolas" w:hAnsi="Consolas"/>
          <w:b w:val="0"/>
          <w:i w:val="0"/>
          <w:sz w:val="20"/>
        </w:rPr>
        <w:t>Property Get</w:t>
      </w:r>
      <w:r>
        <w:rPr>
          <w:b w:val="0"/>
          <w:i w:val="0"/>
        </w:rPr>
        <w:t xml:space="preserve"> là những thuộc tính chỉ đọc của mô-đun lớp (lấy giá trị của thuộc tính này). Bạn không nhất thiết phải cấu hình một </w:t>
      </w:r>
      <w:r>
        <w:rPr>
          <w:rFonts w:ascii="Consolas" w:hAnsi="Consolas"/>
          <w:b w:val="0"/>
          <w:i w:val="0"/>
          <w:sz w:val="20"/>
        </w:rPr>
        <w:t>Get</w:t>
      </w:r>
      <w:r>
        <w:rPr>
          <w:b w:val="0"/>
          <w:i w:val="0"/>
        </w:rPr>
        <w:t xml:space="preserve"> cho mỗi </w:t>
      </w:r>
      <w:r>
        <w:rPr>
          <w:rFonts w:ascii="Consolas" w:hAnsi="Consolas"/>
          <w:b w:val="0"/>
          <w:i w:val="0"/>
          <w:sz w:val="20"/>
        </w:rPr>
        <w:t>Let</w:t>
      </w:r>
      <w:r>
        <w:rPr>
          <w:b w:val="0"/>
          <w:i w:val="0"/>
        </w:rPr>
        <w:t xml:space="preserve">. Tại sao? Hãy tưởng tượng bạn có một thủ tục khác đọc tất cả các giá trị từ một cơ sở dữ liệu vào bộ nhớ của chương trình. Một lập trình viên sử dụng mô-đun lớp của bạn không cần phải thấy dữ liệu thô này. Dùng thuộc tính </w:t>
      </w:r>
      <w:r>
        <w:rPr>
          <w:rFonts w:ascii="Consolas" w:hAnsi="Consolas"/>
          <w:b w:val="0"/>
          <w:i w:val="0"/>
          <w:sz w:val="20"/>
        </w:rPr>
        <w:t>Get</w:t>
      </w:r>
      <w:r>
        <w:rPr>
          <w:b w:val="0"/>
          <w:i w:val="0"/>
        </w:rPr>
        <w:t xml:space="preserve">, bạn có thể kiểm soát dữ liệu nào mà lập trình viên đó được phép truy cập, nhưng dữ liệu vẫn sẵn có cho chương trình. Cú pháp để dùng </w:t>
      </w:r>
      <w:r>
        <w:rPr>
          <w:rFonts w:ascii="Consolas" w:hAnsi="Consolas"/>
          <w:b w:val="0"/>
          <w:i w:val="0"/>
          <w:sz w:val="20"/>
        </w:rPr>
        <w:t>Get</w:t>
      </w:r>
      <w:r>
        <w:rPr>
          <w:b w:val="0"/>
          <w:i w:val="0"/>
        </w:rPr>
        <w:t xml:space="preserve"> là:</w:t>
      </w:r>
    </w:p>
    <w:p>
      <w:pPr>
        <w:spacing w:after="0"/>
        <w:ind w:left="360"/>
        <w:shd w:val="clear" w:color="auto" w:fill="F2F2F2"/>
      </w:pPr>
      <w:r>
        <w:rPr>
          <w:rFonts w:ascii="Consolas" w:hAnsi="Consolas"/>
          <w:sz w:val="18"/>
        </w:rPr>
        <w:t>Public Property Get PropertyName() as Datatype</w:t>
      </w:r>
    </w:p>
    <w:p>
      <w:pPr>
        <w:spacing w:after="0"/>
        <w:ind w:left="360"/>
        <w:shd w:val="clear" w:color="auto" w:fill="F2F2F2"/>
      </w:pPr>
      <w:r>
        <w:rPr>
          <w:rFonts w:ascii="Consolas" w:hAnsi="Consolas"/>
          <w:sz w:val="18"/>
        </w:rPr>
        <w:t>'code, such as</w:t>
      </w:r>
    </w:p>
    <w:p>
      <w:pPr>
        <w:spacing w:after="0"/>
        <w:ind w:left="360"/>
        <w:shd w:val="clear" w:color="auto" w:fill="F2F2F2"/>
      </w:pPr>
      <w:r>
        <w:rPr>
          <w:rFonts w:ascii="Consolas" w:hAnsi="Consolas"/>
          <w:sz w:val="18"/>
        </w:rPr>
        <w:t>PropertyName = m_PropertyName</w:t>
      </w:r>
    </w:p>
    <w:p>
      <w:pPr>
        <w:spacing w:after="0"/>
        <w:ind w:left="360"/>
        <w:shd w:val="clear" w:color="auto" w:fill="F2F2F2"/>
      </w:pPr>
      <w:r>
        <w:rPr>
          <w:rFonts w:ascii="Consolas" w:hAnsi="Consolas"/>
          <w:sz w:val="18"/>
        </w:rPr>
        <w:t>End Property</w:t>
      </w:r>
    </w:p>
    <w:p>
      <w:pPr>
        <w:spacing w:after="40"/>
      </w:pPr>
    </w:p>
    <w:p>
      <w:pPr>
        <w:spacing w:after="80"/>
      </w:pPr>
      <w:r>
        <w:rPr>
          <w:b w:val="0"/>
          <w:i w:val="0"/>
        </w:rPr>
        <w:t xml:space="preserve">Trong ví dụ đang làm của chúng ta, chúng ta có nhiều thuộc tính </w:t>
      </w:r>
      <w:r>
        <w:rPr>
          <w:rFonts w:ascii="Consolas" w:hAnsi="Consolas"/>
          <w:b w:val="0"/>
          <w:i w:val="0"/>
          <w:sz w:val="20"/>
        </w:rPr>
        <w:t>Get</w:t>
      </w:r>
      <w:r>
        <w:rPr>
          <w:b w:val="0"/>
          <w:i w:val="0"/>
        </w:rPr>
        <w:t xml:space="preserve"> hơn thuộc tính </w:t>
      </w:r>
      <w:r>
        <w:rPr>
          <w:rFonts w:ascii="Consolas" w:hAnsi="Consolas"/>
          <w:b w:val="0"/>
          <w:i w:val="0"/>
          <w:sz w:val="20"/>
        </w:rPr>
        <w:t>Let</w:t>
      </w:r>
      <w:r>
        <w:rPr>
          <w:b w:val="0"/>
          <w:i w:val="0"/>
        </w:rPr>
        <w:t xml:space="preserve"> vì chúng ta đang thực hiện các phép tính và xuất ra thêm dữ liệu. Sáu thuộc tính đầu tiên là cho các cột đã có trong tập dữ liệu:</w:t>
      </w:r>
    </w:p>
    <w:p>
      <w:pPr>
        <w:spacing w:after="0"/>
        <w:ind w:left="360"/>
        <w:shd w:val="clear" w:color="auto" w:fill="F2F2F2"/>
      </w:pPr>
      <w:r>
        <w:rPr>
          <w:rFonts w:ascii="Consolas" w:hAnsi="Consolas"/>
          <w:sz w:val="18"/>
        </w:rPr>
        <w:t>Public Property Get CustomerName() As String: CustomerName = m_CustomerName: End</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OrderDate() As Date: OrderDate = m_OrderDate: 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ShipDate() As Variant: ShipDate = m_ShipDate: 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ProductName() As String: ProductName = m_ProductName: End</w:t>
      </w:r>
    </w:p>
    <w:p>
      <w:pPr>
        <w:spacing w:after="0"/>
        <w:ind w:left="360"/>
        <w:shd w:val="clear" w:color="auto" w:fill="F2F2F2"/>
      </w:pPr>
      <w:r>
        <w:rPr>
          <w:rFonts w:ascii="Consolas" w:hAnsi="Consolas"/>
          <w:sz w:val="18"/>
        </w:rPr>
        <w:t>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Quantity() As Long: Quantity = m_Quantity: 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PricePer() As Double: PricePer = m_PricePer: End Property</w:t>
      </w:r>
    </w:p>
    <w:p>
      <w:pPr>
        <w:spacing w:after="40"/>
      </w:pPr>
    </w:p>
    <w:p>
      <w:pPr>
        <w:spacing w:after="80"/>
      </w:pPr>
      <w:r>
        <w:rPr>
          <w:b w:val="0"/>
          <w:i w:val="0"/>
        </w:rPr>
        <w:t>Bốn thuộc tính tiếp theo là cho các cột mới trong tập dữ liệu (hoặc trong một báo cáo nếu đó là thứ bạn đang làm). Lưu ý rằng có thể thêm code bổ sung khi viết các thuộc tính; nó không nhất thiết chỉ là việc gán giá trị biến một cách đơn giản.</w:t>
      </w:r>
    </w:p>
    <w:p>
      <w:pPr>
        <w:spacing w:after="0"/>
        <w:ind w:left="360"/>
        <w:shd w:val="clear" w:color="auto" w:fill="F2F2F2"/>
      </w:pPr>
      <w:r>
        <w:rPr>
          <w:rFonts w:ascii="Consolas" w:hAnsi="Consolas"/>
          <w:sz w:val="18"/>
        </w:rPr>
        <w:t>Public Property Get Discount() As Double: Discount = m_Discount: 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Status() As Double</w:t>
      </w:r>
    </w:p>
    <w:p>
      <w:pPr>
        <w:spacing w:after="0"/>
        <w:ind w:left="360"/>
        <w:shd w:val="clear" w:color="auto" w:fill="F2F2F2"/>
      </w:pPr>
      <w:r>
        <w:rPr>
          <w:rFonts w:ascii="Consolas" w:hAnsi="Consolas"/>
          <w:sz w:val="18"/>
        </w:rPr>
        <w:t>If IsDate(m_ShipDate) Then</w:t>
      </w:r>
    </w:p>
    <w:p>
      <w:pPr>
        <w:spacing w:after="0"/>
        <w:ind w:left="360"/>
        <w:shd w:val="clear" w:color="auto" w:fill="F2F2F2"/>
      </w:pPr>
      <w:r>
        <w:rPr>
          <w:rFonts w:ascii="Consolas" w:hAnsi="Consolas"/>
          <w:sz w:val="18"/>
        </w:rPr>
        <w:t xml:space="preserve">  Status = "Shipped"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Status = "Pending"</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SubTotal() As Double</w:t>
      </w:r>
    </w:p>
    <w:p>
      <w:pPr>
        <w:spacing w:after="0"/>
        <w:ind w:left="360"/>
        <w:shd w:val="clear" w:color="auto" w:fill="F2F2F2"/>
      </w:pPr>
      <w:r>
        <w:rPr>
          <w:rFonts w:ascii="Consolas" w:hAnsi="Consolas"/>
          <w:sz w:val="18"/>
        </w:rPr>
        <w:t>'in case the user didn't run Calculate, run it here</w:t>
      </w:r>
    </w:p>
    <w:p>
      <w:pPr>
        <w:spacing w:after="0"/>
        <w:ind w:left="360"/>
        <w:shd w:val="clear" w:color="auto" w:fill="F2F2F2"/>
      </w:pPr>
      <w:r>
        <w:rPr>
          <w:rFonts w:ascii="Consolas" w:hAnsi="Consolas"/>
          <w:sz w:val="18"/>
        </w:rPr>
        <w:t>If Not m_Calculate Then Calculate</w:t>
      </w:r>
    </w:p>
    <w:p>
      <w:pPr>
        <w:spacing w:after="0"/>
        <w:ind w:left="360"/>
        <w:shd w:val="clear" w:color="auto" w:fill="F2F2F2"/>
      </w:pPr>
      <w:r>
        <w:rPr>
          <w:rFonts w:ascii="Consolas" w:hAnsi="Consolas"/>
          <w:sz w:val="18"/>
        </w:rPr>
        <w:t>SubTotal = m_SubTotal</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TaxAmount() As Double</w:t>
      </w:r>
    </w:p>
    <w:p>
      <w:pPr>
        <w:spacing w:after="0"/>
        <w:ind w:left="360"/>
        <w:shd w:val="clear" w:color="auto" w:fill="F2F2F2"/>
      </w:pPr>
      <w:r>
        <w:rPr>
          <w:rFonts w:ascii="Consolas" w:hAnsi="Consolas"/>
          <w:sz w:val="18"/>
        </w:rPr>
        <w:t>If Not m_Calculate Then Calculate</w:t>
      </w:r>
    </w:p>
    <w:p>
      <w:pPr>
        <w:spacing w:after="0"/>
        <w:ind w:left="360"/>
        <w:shd w:val="clear" w:color="auto" w:fill="F2F2F2"/>
      </w:pPr>
      <w:r>
        <w:rPr>
          <w:rFonts w:ascii="Consolas" w:hAnsi="Consolas"/>
          <w:sz w:val="18"/>
        </w:rPr>
        <w:t>TaxAmount = m_TaxAmount</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FinalTotal() As Double</w:t>
      </w:r>
    </w:p>
    <w:p>
      <w:pPr>
        <w:spacing w:after="0"/>
        <w:ind w:left="360"/>
        <w:shd w:val="clear" w:color="auto" w:fill="F2F2F2"/>
      </w:pPr>
      <w:r>
        <w:rPr>
          <w:rFonts w:ascii="Consolas" w:hAnsi="Consolas"/>
          <w:sz w:val="18"/>
        </w:rPr>
        <w:t>FinalTotal = m_PreTaxTotal + m_TaxAmount</w:t>
      </w:r>
    </w:p>
    <w:p>
      <w:pPr>
        <w:spacing w:after="0"/>
        <w:ind w:left="360"/>
        <w:shd w:val="clear" w:color="auto" w:fill="F2F2F2"/>
      </w:pPr>
      <w:r>
        <w:rPr>
          <w:rFonts w:ascii="Consolas" w:hAnsi="Consolas"/>
          <w:sz w:val="18"/>
        </w:rPr>
        <w:t>End Property</w:t>
      </w:r>
    </w:p>
    <w:p>
      <w:pPr>
        <w:spacing w:after="40"/>
      </w:pPr>
    </w:p>
    <w:p>
      <w:pPr>
        <w:jc w:val="center"/>
      </w:pPr>
      <w:r>
        <w:drawing>
          <wp:inline xmlns:a="http://schemas.openxmlformats.org/drawingml/2006/main" xmlns:pic="http://schemas.openxmlformats.org/drawingml/2006/picture">
            <wp:extent cx="361950" cy="361950"/>
            <wp:docPr id="182" name="Picture 182"/>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Các kiểu dữ liệu của thuộc tính </w:t>
      </w:r>
      <w:r>
        <w:rPr>
          <w:rFonts w:ascii="Consolas" w:hAnsi="Consolas"/>
          <w:b w:val="0"/>
          <w:i w:val="0"/>
          <w:sz w:val="20"/>
        </w:rPr>
        <w:t>Let, Set,</w:t>
      </w:r>
      <w:r>
        <w:rPr>
          <w:b w:val="0"/>
          <w:i w:val="0"/>
        </w:rPr>
        <w:t xml:space="preserve"> và </w:t>
      </w:r>
      <w:r>
        <w:rPr>
          <w:rFonts w:ascii="Consolas" w:hAnsi="Consolas"/>
          <w:b w:val="0"/>
          <w:i w:val="0"/>
          <w:sz w:val="20"/>
        </w:rPr>
        <w:t>Get</w:t>
      </w:r>
      <w:r>
        <w:rPr>
          <w:b w:val="0"/>
          <w:i w:val="0"/>
        </w:rPr>
        <w:t xml:space="preserve"> cùng tên phải giống nhau. Nếu bạn biết mình sẽ cần thay đổi kiểu dữ liệu, thì chúng sẽ phải có tên thuộc tính khác nhau. Ví dụ, nếu đoạn code đang đọc vào các con số, chẳng hạn như số An sinh Xã hội (Social Security number), nhưng chúng đáng lẽ phải là chuỗi (string), bạn có thể làm như sau:</w:t>
      </w:r>
    </w:p>
    <w:p>
      <w:pPr>
        <w:spacing w:after="0"/>
        <w:ind w:left="360"/>
        <w:shd w:val="clear" w:color="auto" w:fill="F2F2F2"/>
      </w:pPr>
      <w:r>
        <w:rPr>
          <w:rFonts w:ascii="Consolas" w:hAnsi="Consolas"/>
          <w:sz w:val="18"/>
        </w:rPr>
        <w:t>Private m_rawSSN as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Let rawSSN(ByVal RHS As Long)</w:t>
      </w:r>
    </w:p>
    <w:p>
      <w:pPr>
        <w:spacing w:after="0"/>
        <w:ind w:left="360"/>
        <w:shd w:val="clear" w:color="auto" w:fill="F2F2F2"/>
      </w:pPr>
      <w:r>
        <w:rPr>
          <w:rFonts w:ascii="Consolas" w:hAnsi="Consolas"/>
          <w:sz w:val="18"/>
        </w:rPr>
        <w:t>'leading zeroes would be dropped, so format back in</w:t>
      </w:r>
    </w:p>
    <w:p>
      <w:pPr>
        <w:spacing w:after="0"/>
        <w:ind w:left="360"/>
        <w:shd w:val="clear" w:color="auto" w:fill="F2F2F2"/>
      </w:pPr>
      <w:r>
        <w:rPr>
          <w:rFonts w:ascii="Consolas" w:hAnsi="Consolas"/>
          <w:sz w:val="18"/>
        </w:rPr>
        <w:t>If IsNumeric(RHS) Then</w:t>
      </w:r>
    </w:p>
    <w:p>
      <w:pPr>
        <w:spacing w:after="0"/>
        <w:ind w:left="360"/>
        <w:shd w:val="clear" w:color="auto" w:fill="F2F2F2"/>
      </w:pPr>
      <w:r>
        <w:rPr>
          <w:rFonts w:ascii="Consolas" w:hAnsi="Consolas"/>
          <w:sz w:val="18"/>
        </w:rPr>
        <w:t xml:space="preserve">  m_rawSSN = Format(RHS, "000-##-####")</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m_rawSSN = "Invalid SSN"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Get cleanSSN () as String: cleanSSN = m_rawSSN: End Property</w:t>
      </w:r>
    </w:p>
    <w:p>
      <w:pPr>
        <w:spacing w:after="40"/>
      </w:pPr>
    </w:p>
    <w:p>
      <w:pPr>
        <w:pStyle w:val="Heading5"/>
      </w:pPr>
      <w:r>
        <w:rPr>
          <w:rFonts w:ascii="Calibri" w:hAnsi="Calibri"/>
          <w:b/>
          <w:i w:val="0"/>
          <w:sz w:val="22"/>
        </w:rPr>
        <w:t>Property Set</w:t>
      </w:r>
    </w:p>
    <w:p>
      <w:pPr>
        <w:spacing w:after="80"/>
      </w:pPr>
      <w:r>
        <w:rPr>
          <w:b w:val="0"/>
          <w:i w:val="0"/>
        </w:rPr>
        <w:t xml:space="preserve">Các thủ tục </w:t>
      </w:r>
      <w:r>
        <w:rPr>
          <w:rFonts w:ascii="Consolas" w:hAnsi="Consolas"/>
          <w:b w:val="0"/>
          <w:i w:val="0"/>
          <w:sz w:val="20"/>
        </w:rPr>
        <w:t>Property Set</w:t>
      </w:r>
      <w:r>
        <w:rPr>
          <w:b w:val="0"/>
          <w:i w:val="0"/>
        </w:rPr>
        <w:t xml:space="preserve">, cũng giống như các thủ tục </w:t>
      </w:r>
      <w:r>
        <w:rPr>
          <w:rFonts w:ascii="Consolas" w:hAnsi="Consolas"/>
          <w:b w:val="0"/>
          <w:i w:val="0"/>
          <w:sz w:val="20"/>
        </w:rPr>
        <w:t>Let</w:t>
      </w:r>
      <w:r>
        <w:rPr>
          <w:b w:val="0"/>
          <w:i w:val="0"/>
        </w:rPr>
        <w:t>, cho phép bạn gán giá trị cho một thuộc tính trong mô-đun. Những thủ tục này được dùng để gán một đối tượng (object) cho một thuộc tính. Ví dụ, nếu bạn muốn tạo một thuộc tính worksheet được truyền vào một đối tượng worksheet, hãy làm như sau:</w:t>
      </w:r>
    </w:p>
    <w:p>
      <w:pPr>
        <w:spacing w:after="0"/>
        <w:ind w:left="360"/>
        <w:shd w:val="clear" w:color="auto" w:fill="F2F2F2"/>
      </w:pPr>
      <w:r>
        <w:rPr>
          <w:rFonts w:ascii="Consolas" w:hAnsi="Consolas"/>
          <w:sz w:val="18"/>
        </w:rPr>
        <w:t>Property Set DataWorksheet (ByVal RHS as Worksheet): _</w:t>
      </w:r>
    </w:p>
    <w:p>
      <w:pPr>
        <w:spacing w:after="0"/>
        <w:ind w:left="360"/>
        <w:shd w:val="clear" w:color="auto" w:fill="F2F2F2"/>
      </w:pPr>
      <w:r>
        <w:rPr>
          <w:rFonts w:ascii="Consolas" w:hAnsi="Consolas"/>
          <w:sz w:val="18"/>
        </w:rPr>
        <w:t xml:space="preserve">  Set m_DataSheet = RHS: End Property</w:t>
      </w:r>
    </w:p>
    <w:p>
      <w:pPr>
        <w:spacing w:after="40"/>
      </w:pPr>
    </w:p>
    <w:p>
      <w:pPr>
        <w:spacing w:after="80"/>
      </w:pPr>
      <w:r>
        <w:rPr>
          <w:b w:val="0"/>
          <w:i w:val="0"/>
        </w:rPr>
        <w:t xml:space="preserve">Bạn sẽ dùng </w:t>
      </w:r>
      <w:r>
        <w:rPr>
          <w:rFonts w:ascii="Consolas" w:hAnsi="Consolas"/>
          <w:b w:val="0"/>
          <w:i w:val="0"/>
          <w:sz w:val="20"/>
        </w:rPr>
        <w:t>Get</w:t>
      </w:r>
      <w:r>
        <w:rPr>
          <w:b w:val="0"/>
          <w:i w:val="0"/>
        </w:rPr>
        <w:t xml:space="preserve"> để truy xuất:</w:t>
      </w:r>
    </w:p>
    <w:p>
      <w:pPr>
        <w:spacing w:after="0"/>
        <w:ind w:left="360"/>
        <w:shd w:val="clear" w:color="auto" w:fill="F2F2F2"/>
      </w:pPr>
      <w:r>
        <w:rPr>
          <w:rFonts w:ascii="Consolas" w:hAnsi="Consolas"/>
          <w:sz w:val="18"/>
        </w:rPr>
        <w:t>Property Get DataWorksheet() As Worksheet: Set DataWorksheet = m_DataSheet: _</w:t>
      </w:r>
    </w:p>
    <w:p>
      <w:pPr>
        <w:spacing w:after="0"/>
        <w:ind w:left="360"/>
        <w:shd w:val="clear" w:color="auto" w:fill="F2F2F2"/>
      </w:pPr>
      <w:r>
        <w:rPr>
          <w:rFonts w:ascii="Consolas" w:hAnsi="Consolas"/>
          <w:sz w:val="18"/>
        </w:rPr>
        <w:t xml:space="preserve">  End Property</w:t>
      </w:r>
    </w:p>
    <w:p>
      <w:pPr>
        <w:spacing w:after="40"/>
      </w:pPr>
    </w:p>
    <w:p>
      <w:pPr>
        <w:pStyle w:val="Heading4"/>
      </w:pPr>
      <w:r>
        <w:rPr>
          <w:rFonts w:ascii="Calibri" w:hAnsi="Calibri"/>
          <w:b/>
          <w:i w:val="0"/>
          <w:sz w:val="23"/>
        </w:rPr>
        <w:t>Thêm các phương thức (method)</w:t>
      </w:r>
    </w:p>
    <w:p>
      <w:pPr>
        <w:spacing w:after="80"/>
      </w:pPr>
      <w:r>
        <w:rPr>
          <w:b w:val="0"/>
          <w:i w:val="0"/>
        </w:rPr>
        <w:t xml:space="preserve">Hai trong số các thuộc tính </w:t>
      </w:r>
      <w:r>
        <w:rPr>
          <w:rFonts w:ascii="Consolas" w:hAnsi="Consolas"/>
          <w:b w:val="0"/>
          <w:i w:val="0"/>
          <w:sz w:val="20"/>
        </w:rPr>
        <w:t>Let</w:t>
      </w:r>
      <w:r>
        <w:rPr>
          <w:b w:val="0"/>
          <w:i w:val="0"/>
        </w:rPr>
        <w:t xml:space="preserve"> tham chiếu đến một hàm (function), </w:t>
      </w:r>
      <w:r>
        <w:rPr>
          <w:rFonts w:ascii="Consolas" w:hAnsi="Consolas"/>
          <w:b w:val="0"/>
          <w:i w:val="0"/>
          <w:sz w:val="20"/>
        </w:rPr>
        <w:t>isValidDate</w:t>
      </w:r>
      <w:r>
        <w:rPr>
          <w:b w:val="0"/>
          <w:i w:val="0"/>
        </w:rPr>
        <w:t xml:space="preserve">, trong khi hai trong số các thuộc tính </w:t>
      </w:r>
      <w:r>
        <w:rPr>
          <w:rFonts w:ascii="Consolas" w:hAnsi="Consolas"/>
          <w:b w:val="0"/>
          <w:i w:val="0"/>
          <w:sz w:val="20"/>
        </w:rPr>
        <w:t>Get</w:t>
      </w:r>
      <w:r>
        <w:rPr>
          <w:b w:val="0"/>
          <w:i w:val="0"/>
        </w:rPr>
        <w:t xml:space="preserve"> tham chiếu đến một thủ tục con (sub), </w:t>
      </w:r>
      <w:r>
        <w:rPr>
          <w:rFonts w:ascii="Consolas" w:hAnsi="Consolas"/>
          <w:b w:val="0"/>
          <w:i w:val="0"/>
          <w:sz w:val="20"/>
        </w:rPr>
        <w:t>Calculate</w:t>
      </w:r>
      <w:r>
        <w:rPr>
          <w:b w:val="0"/>
          <w:i w:val="0"/>
        </w:rPr>
        <w:t xml:space="preserve">. Hai thủ tục đó cùng với </w:t>
      </w:r>
      <w:r>
        <w:rPr>
          <w:rFonts w:ascii="Consolas" w:hAnsi="Consolas"/>
          <w:b w:val="0"/>
          <w:i w:val="0"/>
          <w:sz w:val="20"/>
        </w:rPr>
        <w:t>ApplyDiscount</w:t>
      </w:r>
      <w:r>
        <w:rPr>
          <w:b w:val="0"/>
          <w:i w:val="0"/>
        </w:rPr>
        <w:t xml:space="preserve"> là các phương thức cho những đối tượng tùy chỉnh (custom object) của chúng ta. </w:t>
      </w:r>
      <w:r>
        <w:rPr>
          <w:rFonts w:ascii="Consolas" w:hAnsi="Consolas"/>
          <w:b w:val="0"/>
          <w:i w:val="0"/>
          <w:sz w:val="20"/>
        </w:rPr>
        <w:t>isValidDate</w:t>
      </w:r>
      <w:r>
        <w:rPr>
          <w:b w:val="0"/>
          <w:i w:val="0"/>
        </w:rPr>
        <w:t xml:space="preserve"> là một hàm riêng tư (private function) vì nó chỉ được dùng bên trong đối tượng; hai thủ tục còn lại là công khai (public) vì người dùng sẽ gọi chúng.</w:t>
      </w:r>
    </w:p>
    <w:p>
      <w:pPr>
        <w:jc w:val="center"/>
      </w:pPr>
      <w:r>
        <w:drawing>
          <wp:inline xmlns:a="http://schemas.openxmlformats.org/drawingml/2006/main" xmlns:pic="http://schemas.openxmlformats.org/drawingml/2006/picture">
            <wp:extent cx="409575" cy="419100"/>
            <wp:docPr id="183" name="Picture 18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Không bắt buộc phải có thủ tục con </w:t>
      </w:r>
      <w:r>
        <w:rPr>
          <w:rFonts w:ascii="Consolas" w:hAnsi="Consolas"/>
          <w:b w:val="0"/>
          <w:i w:val="0"/>
          <w:sz w:val="20"/>
        </w:rPr>
        <w:t>Calculate</w:t>
      </w:r>
      <w:r>
        <w:rPr>
          <w:b w:val="0"/>
          <w:i w:val="0"/>
        </w:rPr>
        <w:t>. Tôi viết code theo cách này để đảm bảo người dùng đặt các giá trị trước.</w:t>
      </w:r>
    </w:p>
    <w:p>
      <w:pPr>
        <w:spacing w:after="80"/>
      </w:pPr>
      <w:r>
        <w:rPr>
          <w:rFonts w:ascii="Consolas" w:hAnsi="Consolas"/>
          <w:b w:val="0"/>
          <w:i w:val="0"/>
          <w:sz w:val="20"/>
        </w:rPr>
        <w:t>isValidDate</w:t>
      </w:r>
      <w:r>
        <w:rPr>
          <w:b w:val="0"/>
          <w:i w:val="0"/>
        </w:rPr>
        <w:t xml:space="preserve"> được dùng để đảm bảo các giá trị trong các trường ngày tháng có thể được hiểu là ngày tháng. Hàm riêng tư này được gọi bởi các thuộc tính </w:t>
      </w:r>
      <w:r>
        <w:rPr>
          <w:rFonts w:ascii="Consolas" w:hAnsi="Consolas"/>
          <w:b w:val="0"/>
          <w:i w:val="0"/>
          <w:sz w:val="20"/>
        </w:rPr>
        <w:t>Let</w:t>
      </w:r>
      <w:r>
        <w:rPr>
          <w:b w:val="0"/>
          <w:i w:val="0"/>
        </w:rPr>
        <w:t xml:space="preserve"> của các trường ngày tháng, và nếu dữ liệu là ngày tháng, nó sẽ định dạng lại giá trị. Đây là code của hàm:</w:t>
      </w:r>
    </w:p>
    <w:p>
      <w:pPr>
        <w:spacing w:after="0"/>
        <w:ind w:left="360"/>
        <w:shd w:val="clear" w:color="auto" w:fill="F2F2F2"/>
      </w:pPr>
      <w:r>
        <w:rPr>
          <w:rFonts w:ascii="Consolas" w:hAnsi="Consolas"/>
          <w:sz w:val="18"/>
        </w:rPr>
        <w:t>Private Function IsValidDate(ByVal PossibleDate As Variant) As Boolean</w:t>
      </w:r>
    </w:p>
    <w:p>
      <w:pPr>
        <w:spacing w:after="0"/>
        <w:ind w:left="360"/>
        <w:shd w:val="clear" w:color="auto" w:fill="F2F2F2"/>
      </w:pPr>
      <w:r>
        <w:rPr>
          <w:rFonts w:ascii="Consolas" w:hAnsi="Consolas"/>
          <w:sz w:val="18"/>
        </w:rPr>
        <w:t>'ensures the entry is a date</w:t>
      </w:r>
    </w:p>
    <w:p>
      <w:pPr>
        <w:spacing w:after="0"/>
        <w:ind w:left="360"/>
        <w:shd w:val="clear" w:color="auto" w:fill="F2F2F2"/>
      </w:pPr>
      <w:r>
        <w:rPr>
          <w:rFonts w:ascii="Consolas" w:hAnsi="Consolas"/>
          <w:sz w:val="18"/>
        </w:rPr>
        <w:t>If PossibleDate = "" Or PossibleDate = 0 Then</w:t>
      </w:r>
    </w:p>
    <w:p>
      <w:pPr>
        <w:spacing w:after="0"/>
        <w:ind w:left="360"/>
        <w:shd w:val="clear" w:color="auto" w:fill="F2F2F2"/>
      </w:pPr>
      <w:r>
        <w:rPr>
          <w:rFonts w:ascii="Consolas" w:hAnsi="Consolas"/>
          <w:sz w:val="18"/>
        </w:rPr>
        <w:t xml:space="preserve">  IsValidDate = False</w:t>
      </w:r>
    </w:p>
    <w:p>
      <w:pPr>
        <w:spacing w:after="0"/>
        <w:ind w:left="360"/>
        <w:shd w:val="clear" w:color="auto" w:fill="F2F2F2"/>
      </w:pPr>
      <w:r>
        <w:rPr>
          <w:rFonts w:ascii="Consolas" w:hAnsi="Consolas"/>
          <w:sz w:val="18"/>
        </w:rPr>
        <w:t>ElseIf IsNumeric(PossibleDate) Then</w:t>
      </w:r>
    </w:p>
    <w:p>
      <w:pPr>
        <w:spacing w:after="0"/>
        <w:ind w:left="360"/>
        <w:shd w:val="clear" w:color="auto" w:fill="F2F2F2"/>
      </w:pPr>
      <w:r>
        <w:rPr>
          <w:rFonts w:ascii="Consolas" w:hAnsi="Consolas"/>
          <w:sz w:val="18"/>
        </w:rPr>
        <w:t xml:space="preserve">  'check if numeric value falls within valid Excel date range</w:t>
      </w:r>
    </w:p>
    <w:p>
      <w:pPr>
        <w:spacing w:after="0"/>
        <w:ind w:left="360"/>
        <w:shd w:val="clear" w:color="auto" w:fill="F2F2F2"/>
      </w:pPr>
      <w:r>
        <w:rPr>
          <w:rFonts w:ascii="Consolas" w:hAnsi="Consolas"/>
          <w:sz w:val="18"/>
        </w:rPr>
        <w:t xml:space="preserve">  '2958465 is equivalent to 12/31/9999</w:t>
      </w:r>
    </w:p>
    <w:p>
      <w:pPr>
        <w:spacing w:after="0"/>
        <w:ind w:left="360"/>
        <w:shd w:val="clear" w:color="auto" w:fill="F2F2F2"/>
      </w:pPr>
      <w:r>
        <w:rPr>
          <w:rFonts w:ascii="Consolas" w:hAnsi="Consolas"/>
          <w:sz w:val="18"/>
        </w:rPr>
        <w:t xml:space="preserve">  If PossibleDate &gt;= 1 And PossibleDate &lt;= 2958465 Then</w:t>
      </w:r>
    </w:p>
    <w:p>
      <w:pPr>
        <w:spacing w:after="0"/>
        <w:ind w:left="360"/>
        <w:shd w:val="clear" w:color="auto" w:fill="F2F2F2"/>
      </w:pPr>
      <w:r>
        <w:rPr>
          <w:rFonts w:ascii="Consolas" w:hAnsi="Consolas"/>
          <w:sz w:val="18"/>
        </w:rPr>
        <w:t xml:space="preserve">    IsValidDate = True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IsValidDate = False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ElseIf IsDate(DateValue(PossibleDate)) Then</w:t>
      </w:r>
    </w:p>
    <w:p>
      <w:pPr>
        <w:spacing w:after="0"/>
        <w:ind w:left="360"/>
        <w:shd w:val="clear" w:color="auto" w:fill="F2F2F2"/>
      </w:pPr>
      <w:r>
        <w:rPr>
          <w:rFonts w:ascii="Consolas" w:hAnsi="Consolas"/>
          <w:sz w:val="18"/>
        </w:rPr>
        <w:t xml:space="preserve">  'check if string date</w:t>
      </w:r>
    </w:p>
    <w:p>
      <w:pPr>
        <w:spacing w:after="0"/>
        <w:ind w:left="360"/>
        <w:shd w:val="clear" w:color="auto" w:fill="F2F2F2"/>
      </w:pPr>
      <w:r>
        <w:rPr>
          <w:rFonts w:ascii="Consolas" w:hAnsi="Consolas"/>
          <w:sz w:val="18"/>
        </w:rPr>
        <w:t xml:space="preserve">  IsValidDate = True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IsValidDate = False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Function</w:t>
      </w:r>
    </w:p>
    <w:p>
      <w:pPr>
        <w:spacing w:after="40"/>
      </w:pPr>
    </w:p>
    <w:p>
      <w:pPr>
        <w:spacing w:after="80"/>
      </w:pPr>
      <w:r>
        <w:rPr>
          <w:rFonts w:ascii="Consolas" w:hAnsi="Consolas"/>
          <w:b w:val="0"/>
          <w:i w:val="0"/>
          <w:sz w:val="20"/>
        </w:rPr>
        <w:t>ApplyDiscount</w:t>
      </w:r>
      <w:r>
        <w:rPr>
          <w:b w:val="0"/>
          <w:i w:val="0"/>
        </w:rPr>
        <w:t xml:space="preserve"> được gọi nếu người dùng muốn áp dụng giảm giá cho dữ liệu đang được xử lý. Nó cập nhật biến </w:t>
      </w:r>
      <w:r>
        <w:rPr>
          <w:rFonts w:ascii="Consolas" w:hAnsi="Consolas"/>
          <w:b w:val="0"/>
          <w:i w:val="0"/>
          <w:sz w:val="20"/>
        </w:rPr>
        <w:t>m_Discount</w:t>
      </w:r>
      <w:r>
        <w:rPr>
          <w:b w:val="0"/>
          <w:i w:val="0"/>
        </w:rPr>
        <w:t>:</w:t>
      </w:r>
    </w:p>
    <w:p>
      <w:pPr>
        <w:spacing w:after="0"/>
        <w:ind w:left="360"/>
        <w:shd w:val="clear" w:color="auto" w:fill="F2F2F2"/>
      </w:pPr>
      <w:r>
        <w:rPr>
          <w:rFonts w:ascii="Consolas" w:hAnsi="Consolas"/>
          <w:sz w:val="18"/>
        </w:rPr>
        <w:t>Public Sub ApplyDiscount()</w:t>
      </w:r>
    </w:p>
    <w:p>
      <w:pPr>
        <w:spacing w:after="0"/>
        <w:ind w:left="360"/>
        <w:shd w:val="clear" w:color="auto" w:fill="F2F2F2"/>
      </w:pPr>
      <w:r>
        <w:rPr>
          <w:rFonts w:ascii="Consolas" w:hAnsi="Consolas"/>
          <w:sz w:val="18"/>
        </w:rPr>
        <w:t>'applies discount based on quantity purchased</w:t>
      </w:r>
    </w:p>
    <w:p>
      <w:pPr>
        <w:spacing w:after="0"/>
        <w:ind w:left="360"/>
        <w:shd w:val="clear" w:color="auto" w:fill="F2F2F2"/>
      </w:pPr>
      <w:r>
        <w:rPr>
          <w:rFonts w:ascii="Consolas" w:hAnsi="Consolas"/>
          <w:sz w:val="18"/>
        </w:rPr>
        <w:t>'not product dependent</w:t>
      </w:r>
    </w:p>
    <w:p>
      <w:pPr>
        <w:spacing w:after="0"/>
        <w:ind w:left="360"/>
        <w:shd w:val="clear" w:color="auto" w:fill="F2F2F2"/>
      </w:pPr>
      <w:r>
        <w:rPr>
          <w:rFonts w:ascii="Consolas" w:hAnsi="Consolas"/>
          <w:sz w:val="18"/>
        </w:rPr>
        <w:t>'if user doesn't want to apply any discounts then don't call this sub</w:t>
      </w:r>
    </w:p>
    <w:p>
      <w:pPr>
        <w:spacing w:after="0"/>
        <w:ind w:left="360"/>
        <w:shd w:val="clear" w:color="auto" w:fill="F2F2F2"/>
      </w:pPr>
      <w:r>
        <w:rPr>
          <w:rFonts w:ascii="Consolas" w:hAnsi="Consolas"/>
          <w:sz w:val="18"/>
        </w:rPr>
        <w:t>Select Case m_Quantity</w:t>
      </w:r>
    </w:p>
    <w:p>
      <w:pPr>
        <w:spacing w:after="0"/>
        <w:ind w:left="360"/>
        <w:shd w:val="clear" w:color="auto" w:fill="F2F2F2"/>
      </w:pPr>
      <w:r>
        <w:rPr>
          <w:rFonts w:ascii="Consolas" w:hAnsi="Consolas"/>
          <w:sz w:val="18"/>
        </w:rPr>
        <w:t xml:space="preserve">  Case Is &lt;= 10</w:t>
      </w:r>
    </w:p>
    <w:p>
      <w:pPr>
        <w:spacing w:after="0"/>
        <w:ind w:left="360"/>
        <w:shd w:val="clear" w:color="auto" w:fill="F2F2F2"/>
      </w:pPr>
      <w:r>
        <w:rPr>
          <w:rFonts w:ascii="Consolas" w:hAnsi="Consolas"/>
          <w:sz w:val="18"/>
        </w:rPr>
        <w:t xml:space="preserve">    m_Discount = 0</w:t>
      </w:r>
    </w:p>
    <w:p>
      <w:pPr>
        <w:spacing w:after="0"/>
        <w:ind w:left="360"/>
        <w:shd w:val="clear" w:color="auto" w:fill="F2F2F2"/>
      </w:pPr>
      <w:r>
        <w:rPr>
          <w:rFonts w:ascii="Consolas" w:hAnsi="Consolas"/>
          <w:sz w:val="18"/>
        </w:rPr>
        <w:t xml:space="preserve">  Case 11 To 20</w:t>
      </w:r>
    </w:p>
    <w:p>
      <w:pPr>
        <w:spacing w:after="0"/>
        <w:ind w:left="360"/>
        <w:shd w:val="clear" w:color="auto" w:fill="F2F2F2"/>
      </w:pPr>
      <w:r>
        <w:rPr>
          <w:rFonts w:ascii="Consolas" w:hAnsi="Consolas"/>
          <w:sz w:val="18"/>
        </w:rPr>
        <w:t xml:space="preserve">    m_Discount = 0.05</w:t>
      </w:r>
    </w:p>
    <w:p>
      <w:pPr>
        <w:spacing w:after="0"/>
        <w:ind w:left="360"/>
        <w:shd w:val="clear" w:color="auto" w:fill="F2F2F2"/>
      </w:pPr>
      <w:r>
        <w:rPr>
          <w:rFonts w:ascii="Consolas" w:hAnsi="Consolas"/>
          <w:sz w:val="18"/>
        </w:rPr>
        <w:t xml:space="preserve">  Case 21 To 40</w:t>
      </w:r>
    </w:p>
    <w:p>
      <w:pPr>
        <w:spacing w:after="0"/>
        <w:ind w:left="360"/>
        <w:shd w:val="clear" w:color="auto" w:fill="F2F2F2"/>
      </w:pPr>
      <w:r>
        <w:rPr>
          <w:rFonts w:ascii="Consolas" w:hAnsi="Consolas"/>
          <w:sz w:val="18"/>
        </w:rPr>
        <w:t xml:space="preserve">    m_Discount = 0.1</w:t>
      </w:r>
    </w:p>
    <w:p>
      <w:pPr>
        <w:spacing w:after="0"/>
        <w:ind w:left="360"/>
        <w:shd w:val="clear" w:color="auto" w:fill="F2F2F2"/>
      </w:pPr>
      <w:r>
        <w:rPr>
          <w:rFonts w:ascii="Consolas" w:hAnsi="Consolas"/>
          <w:sz w:val="18"/>
        </w:rPr>
        <w:t xml:space="preserve">  Case Is &gt; 50</w:t>
      </w:r>
    </w:p>
    <w:p>
      <w:pPr>
        <w:spacing w:after="0"/>
        <w:ind w:left="360"/>
        <w:shd w:val="clear" w:color="auto" w:fill="F2F2F2"/>
      </w:pPr>
      <w:r>
        <w:rPr>
          <w:rFonts w:ascii="Consolas" w:hAnsi="Consolas"/>
          <w:sz w:val="18"/>
        </w:rPr>
        <w:t xml:space="preserve">    m_Discount = 0.15</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m_Discount = 0</w:t>
      </w:r>
    </w:p>
    <w:p>
      <w:pPr>
        <w:spacing w:after="0"/>
        <w:ind w:left="360"/>
        <w:shd w:val="clear" w:color="auto" w:fill="F2F2F2"/>
      </w:pPr>
      <w:r>
        <w:rPr>
          <w:rFonts w:ascii="Consolas" w:hAnsi="Consolas"/>
          <w:sz w:val="18"/>
        </w:rPr>
        <w:t>End Select</w:t>
      </w:r>
    </w:p>
    <w:p>
      <w:pPr>
        <w:spacing w:after="0"/>
        <w:ind w:left="360"/>
        <w:shd w:val="clear" w:color="auto" w:fill="F2F2F2"/>
      </w:pPr>
      <w:r>
        <w:rPr>
          <w:rFonts w:ascii="Consolas" w:hAnsi="Consolas"/>
          <w:sz w:val="18"/>
        </w:rPr>
        <w:t>End Sub</w:t>
      </w:r>
    </w:p>
    <w:p>
      <w:pPr>
        <w:spacing w:after="40"/>
      </w:pPr>
    </w:p>
    <w:p>
      <w:pPr>
        <w:spacing w:after="80"/>
      </w:pPr>
      <w:r>
        <w:rPr>
          <w:rFonts w:ascii="Consolas" w:hAnsi="Consolas"/>
          <w:b w:val="0"/>
          <w:i w:val="0"/>
          <w:sz w:val="20"/>
        </w:rPr>
        <w:t>Calculate</w:t>
      </w:r>
      <w:r>
        <w:rPr>
          <w:b w:val="0"/>
          <w:i w:val="0"/>
        </w:rPr>
        <w:t xml:space="preserve"> được gọi sau khi tất cả dữ liệu đã được nhập vào và buộc đối tượng tùy chỉnh thực hiện các phép tính cần thiết:</w:t>
      </w:r>
    </w:p>
    <w:p>
      <w:pPr>
        <w:spacing w:after="0"/>
        <w:ind w:left="360"/>
        <w:shd w:val="clear" w:color="auto" w:fill="F2F2F2"/>
      </w:pPr>
      <w:r>
        <w:rPr>
          <w:rFonts w:ascii="Consolas" w:hAnsi="Consolas"/>
          <w:sz w:val="18"/>
        </w:rPr>
        <w:t>Public Sub Calculate()</w:t>
      </w:r>
    </w:p>
    <w:p>
      <w:pPr>
        <w:spacing w:after="0"/>
        <w:ind w:left="360"/>
        <w:shd w:val="clear" w:color="auto" w:fill="F2F2F2"/>
      </w:pPr>
      <w:r>
        <w:rPr>
          <w:rFonts w:ascii="Consolas" w:hAnsi="Consolas"/>
          <w:sz w:val="18"/>
        </w:rPr>
        <w:t>'forces the class to perform the various calculations; filling the other _</w:t>
      </w:r>
    </w:p>
    <w:p>
      <w:pPr>
        <w:spacing w:after="0"/>
        <w:ind w:left="360"/>
        <w:shd w:val="clear" w:color="auto" w:fill="F2F2F2"/>
      </w:pPr>
      <w:r>
        <w:rPr>
          <w:rFonts w:ascii="Consolas" w:hAnsi="Consolas"/>
          <w:sz w:val="18"/>
        </w:rPr>
        <w:t xml:space="preserve">  variables</w:t>
      </w:r>
    </w:p>
    <w:p>
      <w:pPr>
        <w:spacing w:after="0"/>
        <w:ind w:left="360"/>
        <w:shd w:val="clear" w:color="auto" w:fill="F2F2F2"/>
      </w:pPr>
      <w:r>
        <w:rPr>
          <w:rFonts w:ascii="Consolas" w:hAnsi="Consolas"/>
          <w:sz w:val="18"/>
        </w:rPr>
        <w:t>'doing it this ways ensures the calculations are done in the correct order</w:t>
      </w:r>
    </w:p>
    <w:p>
      <w:pPr>
        <w:spacing w:after="0"/>
        <w:ind w:left="360"/>
        <w:shd w:val="clear" w:color="auto" w:fill="F2F2F2"/>
      </w:pPr>
      <w:r>
        <w:rPr>
          <w:rFonts w:ascii="Consolas" w:hAnsi="Consolas"/>
          <w:sz w:val="18"/>
        </w:rPr>
        <w:t>m_Calculate = True</w:t>
      </w:r>
    </w:p>
    <w:p>
      <w:pPr>
        <w:spacing w:after="0"/>
        <w:ind w:left="360"/>
        <w:shd w:val="clear" w:color="auto" w:fill="F2F2F2"/>
      </w:pPr>
      <w:r>
        <w:rPr>
          <w:rFonts w:ascii="Consolas" w:hAnsi="Consolas"/>
          <w:sz w:val="18"/>
        </w:rPr>
        <w:t>m_SubTotal = m_Quantity * m_PricePer</w:t>
      </w:r>
    </w:p>
    <w:p>
      <w:pPr>
        <w:spacing w:after="0"/>
        <w:ind w:left="360"/>
        <w:shd w:val="clear" w:color="auto" w:fill="F2F2F2"/>
      </w:pPr>
      <w:r>
        <w:rPr>
          <w:rFonts w:ascii="Consolas" w:hAnsi="Consolas"/>
          <w:sz w:val="18"/>
        </w:rPr>
        <w:t>'get tax amount</w:t>
      </w:r>
    </w:p>
    <w:p>
      <w:pPr>
        <w:spacing w:after="0"/>
        <w:ind w:left="360"/>
        <w:shd w:val="clear" w:color="auto" w:fill="F2F2F2"/>
      </w:pPr>
      <w:r>
        <w:rPr>
          <w:rFonts w:ascii="Consolas" w:hAnsi="Consolas"/>
          <w:sz w:val="18"/>
        </w:rPr>
        <w:t>'subtract any discount first</w:t>
      </w:r>
    </w:p>
    <w:p>
      <w:pPr>
        <w:spacing w:after="0"/>
        <w:ind w:left="360"/>
        <w:shd w:val="clear" w:color="auto" w:fill="F2F2F2"/>
      </w:pPr>
      <w:r>
        <w:rPr>
          <w:rFonts w:ascii="Consolas" w:hAnsi="Consolas"/>
          <w:sz w:val="18"/>
        </w:rPr>
        <w:t>m_PreTaxTotal = m_SubTotal - (m_SubTotal * m_Discount)</w:t>
      </w:r>
    </w:p>
    <w:p>
      <w:pPr>
        <w:spacing w:after="0"/>
        <w:ind w:left="360"/>
        <w:shd w:val="clear" w:color="auto" w:fill="F2F2F2"/>
      </w:pPr>
      <w:r>
        <w:rPr>
          <w:rFonts w:ascii="Consolas" w:hAnsi="Consolas"/>
          <w:sz w:val="18"/>
        </w:rPr>
        <w:t>m_TaxAmount = m_PreTaxTotal * m_TaxPerc</w:t>
      </w:r>
    </w:p>
    <w:p>
      <w:pPr>
        <w:spacing w:after="0"/>
        <w:ind w:left="360"/>
        <w:shd w:val="clear" w:color="auto" w:fill="F2F2F2"/>
      </w:pPr>
      <w:r>
        <w:rPr>
          <w:rFonts w:ascii="Consolas" w:hAnsi="Consolas"/>
          <w:sz w:val="18"/>
        </w:rPr>
        <w:t>End Sub</w:t>
      </w:r>
    </w:p>
    <w:p>
      <w:pPr>
        <w:spacing w:after="40"/>
      </w:pPr>
    </w:p>
    <w:p>
      <w:pPr>
        <w:spacing w:after="80"/>
      </w:pPr>
      <w:r>
        <w:rPr>
          <w:b w:val="0"/>
          <w:i w:val="0"/>
        </w:rPr>
        <w:t>Đối tượng giờ đã hoàn chỉnh. Bước tiếp theo là sử dụng đối tượng đó trong một chương trình thực tế.</w:t>
      </w:r>
    </w:p>
    <w:p>
      <w:pPr>
        <w:pStyle w:val="Heading3"/>
      </w:pPr>
      <w:r>
        <w:rPr>
          <w:rFonts w:ascii="Calibri" w:hAnsi="Calibri"/>
          <w:b/>
          <w:i w:val="0"/>
          <w:sz w:val="26"/>
        </w:rPr>
        <w:t>Sử dụng một đối tượng tùy chỉnh</w:t>
      </w:r>
    </w:p>
    <w:p>
      <w:pPr>
        <w:spacing w:after="80"/>
      </w:pPr>
      <w:r>
        <w:rPr>
          <w:b w:val="0"/>
          <w:i w:val="0"/>
        </w:rPr>
        <w:t>Khi một đối tượng tùy chỉnh được cấu hình đúng cách trong một mô-đun lớp (class module), nó có thể được tham chiếu từ các mô-đun khác. Để truy cập các thuộc tính và phương thức của đối tượng, trước tiên hãy khai báo một biến theo mô-đun lớp rồi tạo một thực thể (instance) mới của đối tượng. Sau đó bạn có thể viết code, tham chiếu đến đối tượng tùy chỉnh và tận dụng IntelliSense để truy cập các thuộc tính và phương thức của nó, như thể hiện trong Hình 9-5.</w:t>
      </w:r>
    </w:p>
    <w:p>
      <w:pPr>
        <w:jc w:val="center"/>
      </w:pPr>
      <w:r>
        <w:drawing>
          <wp:inline xmlns:a="http://schemas.openxmlformats.org/drawingml/2006/main" xmlns:pic="http://schemas.openxmlformats.org/drawingml/2006/picture">
            <wp:extent cx="3571875" cy="2276475"/>
            <wp:docPr id="184" name="Picture 184"/>
            <wp:cNvGraphicFramePr>
              <a:graphicFrameLocks noChangeAspect="1"/>
            </wp:cNvGraphicFramePr>
            <a:graphic>
              <a:graphicData uri="http://schemas.openxmlformats.org/drawingml/2006/picture">
                <pic:pic>
                  <pic:nvPicPr>
                    <pic:cNvPr id="0" name="09fig05.jpg"/>
                    <pic:cNvPicPr/>
                  </pic:nvPicPr>
                  <pic:blipFill>
                    <a:blip r:embed="rId98"/>
                    <a:stretch>
                      <a:fillRect/>
                    </a:stretch>
                  </pic:blipFill>
                  <pic:spPr>
                    <a:xfrm>
                      <a:off x="0" y="0"/>
                      <a:ext cx="3571875" cy="2276475"/>
                    </a:xfrm>
                    <a:prstGeom prst="rect"/>
                  </pic:spPr>
                </pic:pic>
              </a:graphicData>
            </a:graphic>
          </wp:inline>
        </w:drawing>
      </w:r>
    </w:p>
    <w:p>
      <w:pPr>
        <w:spacing w:after="160"/>
        <w:jc w:val="center"/>
      </w:pPr>
      <w:r>
        <w:rPr>
          <w:rFonts w:ascii="Calibri" w:hAnsi="Calibri"/>
          <w:b/>
          <w:i/>
          <w:sz w:val="19"/>
        </w:rPr>
        <w:t>HÌNH 9-5</w:t>
      </w:r>
      <w:r>
        <w:rPr>
          <w:rFonts w:ascii="Calibri" w:hAnsi="Calibri"/>
          <w:b w:val="0"/>
          <w:i/>
          <w:sz w:val="19"/>
        </w:rPr>
        <w:t xml:space="preserve"> Các thuộc tính và phương thức của đối tượng tùy chỉnh cũng dễ truy cập chẳng kém gì so với các đối tượng chuẩn.</w:t>
      </w:r>
    </w:p>
    <w:p>
      <w:pPr>
        <w:spacing w:after="80"/>
      </w:pPr>
      <w:r>
        <w:rPr>
          <w:b w:val="0"/>
          <w:i w:val="0"/>
        </w:rPr>
        <w:t>Ví dụ sau đây sử dụng đối tượng tùy chỉnh được tạo trong phần trước, "Tạo một đối tượng tùy chỉnh". Nó đọc các giá trị của các thuộc tính từ một mảng (array) rồi tạo một hộp thông báo (message box), truy xuất các giá trị từ bản ghi (record) đầu tiên:</w:t>
      </w:r>
    </w:p>
    <w:p>
      <w:pPr>
        <w:spacing w:after="0"/>
        <w:ind w:left="360"/>
        <w:shd w:val="clear" w:color="auto" w:fill="F2F2F2"/>
      </w:pPr>
      <w:r>
        <w:rPr>
          <w:rFonts w:ascii="Consolas" w:hAnsi="Consolas"/>
          <w:sz w:val="18"/>
        </w:rPr>
        <w:t>Sub SingleSalesTotal()</w:t>
      </w:r>
    </w:p>
    <w:p>
      <w:pPr>
        <w:spacing w:after="0"/>
        <w:ind w:left="360"/>
        <w:shd w:val="clear" w:color="auto" w:fill="F2F2F2"/>
      </w:pPr>
      <w:r>
        <w:rPr>
          <w:rFonts w:ascii="Consolas" w:hAnsi="Consolas"/>
          <w:sz w:val="18"/>
        </w:rPr>
        <w:t>'Reads in a single record</w:t>
      </w:r>
    </w:p>
    <w:p>
      <w:pPr>
        <w:spacing w:after="0"/>
        <w:ind w:left="360"/>
        <w:shd w:val="clear" w:color="auto" w:fill="F2F2F2"/>
      </w:pPr>
      <w:r>
        <w:rPr>
          <w:rFonts w:ascii="Consolas" w:hAnsi="Consolas"/>
          <w:sz w:val="18"/>
        </w:rPr>
        <w:t>Dim cSalesData As clsSalesData 'declare the variable</w:t>
      </w:r>
    </w:p>
    <w:p>
      <w:pPr>
        <w:spacing w:after="0"/>
        <w:ind w:left="360"/>
        <w:shd w:val="clear" w:color="auto" w:fill="F2F2F2"/>
      </w:pPr>
      <w:r>
        <w:rPr>
          <w:rFonts w:ascii="Consolas" w:hAnsi="Consolas"/>
          <w:sz w:val="18"/>
        </w:rPr>
        <w:t>Dim arrData()</w:t>
      </w:r>
    </w:p>
    <w:p>
      <w:pPr>
        <w:spacing w:after="0"/>
        <w:ind w:left="360"/>
        <w:shd w:val="clear" w:color="auto" w:fill="F2F2F2"/>
      </w:pPr>
      <w:r>
        <w:rPr>
          <w:rFonts w:ascii="Consolas" w:hAnsi="Consolas"/>
          <w:sz w:val="18"/>
        </w:rPr>
        <w:t>arrData = _</w:t>
      </w:r>
    </w:p>
    <w:p>
      <w:pPr>
        <w:spacing w:after="0"/>
        <w:ind w:left="360"/>
        <w:shd w:val="clear" w:color="auto" w:fill="F2F2F2"/>
      </w:pPr>
      <w:r>
        <w:rPr>
          <w:rFonts w:ascii="Consolas" w:hAnsi="Consolas"/>
          <w:sz w:val="18"/>
        </w:rPr>
        <w:t xml:space="preserve">  Worksheets("SalesRecords_Table").ListObjects("tblSalesRecords")._</w:t>
      </w:r>
    </w:p>
    <w:p>
      <w:pPr>
        <w:spacing w:after="0"/>
        <w:ind w:left="360"/>
        <w:shd w:val="clear" w:color="auto" w:fill="F2F2F2"/>
      </w:pPr>
      <w:r>
        <w:rPr>
          <w:rFonts w:ascii="Consolas" w:hAnsi="Consolas"/>
          <w:sz w:val="18"/>
        </w:rPr>
        <w:t xml:space="preserve">   DataBodyRange.Value2</w:t>
      </w:r>
    </w:p>
    <w:p>
      <w:pPr>
        <w:spacing w:after="0"/>
        <w:ind w:left="360"/>
        <w:shd w:val="clear" w:color="auto" w:fill="F2F2F2"/>
      </w:pPr>
      <w:r>
        <w:rPr>
          <w:rFonts w:ascii="Consolas" w:hAnsi="Consolas"/>
          <w:sz w:val="18"/>
        </w:rPr>
        <w:t>Set cSalesData = New clsSalesData 'set a new instance</w:t>
      </w:r>
    </w:p>
    <w:p>
      <w:pPr>
        <w:spacing w:after="0"/>
        <w:ind w:left="360"/>
        <w:shd w:val="clear" w:color="auto" w:fill="F2F2F2"/>
      </w:pPr>
      <w:r>
        <w:rPr>
          <w:rFonts w:ascii="Consolas" w:hAnsi="Consolas"/>
          <w:sz w:val="18"/>
        </w:rPr>
        <w:t>With cSalesData</w:t>
      </w:r>
    </w:p>
    <w:p>
      <w:pPr>
        <w:spacing w:after="0"/>
        <w:ind w:left="360"/>
        <w:shd w:val="clear" w:color="auto" w:fill="F2F2F2"/>
      </w:pPr>
      <w:r>
        <w:rPr>
          <w:rFonts w:ascii="Consolas" w:hAnsi="Consolas"/>
          <w:sz w:val="18"/>
        </w:rPr>
        <w:t xml:space="preserve">  .CustomerName = arrData(1, 1)</w:t>
      </w:r>
    </w:p>
    <w:p>
      <w:pPr>
        <w:spacing w:after="0"/>
        <w:ind w:left="360"/>
        <w:shd w:val="clear" w:color="auto" w:fill="F2F2F2"/>
      </w:pPr>
      <w:r>
        <w:rPr>
          <w:rFonts w:ascii="Consolas" w:hAnsi="Consolas"/>
          <w:sz w:val="18"/>
        </w:rPr>
        <w:t xml:space="preserve">  .OrderDate = arrData(1, 2)</w:t>
      </w:r>
    </w:p>
    <w:p>
      <w:pPr>
        <w:spacing w:after="0"/>
        <w:ind w:left="360"/>
        <w:shd w:val="clear" w:color="auto" w:fill="F2F2F2"/>
      </w:pPr>
      <w:r>
        <w:rPr>
          <w:rFonts w:ascii="Consolas" w:hAnsi="Consolas"/>
          <w:sz w:val="18"/>
        </w:rPr>
        <w:t xml:space="preserve">  .ShipDate = arrData(1, 3)</w:t>
      </w:r>
    </w:p>
    <w:p>
      <w:pPr>
        <w:spacing w:after="0"/>
        <w:ind w:left="360"/>
        <w:shd w:val="clear" w:color="auto" w:fill="F2F2F2"/>
      </w:pPr>
      <w:r>
        <w:rPr>
          <w:rFonts w:ascii="Consolas" w:hAnsi="Consolas"/>
          <w:sz w:val="18"/>
        </w:rPr>
        <w:t xml:space="preserve">  .ProductName = arrData(1, 4)</w:t>
      </w:r>
    </w:p>
    <w:p>
      <w:pPr>
        <w:spacing w:after="0"/>
        <w:ind w:left="360"/>
        <w:shd w:val="clear" w:color="auto" w:fill="F2F2F2"/>
      </w:pPr>
      <w:r>
        <w:rPr>
          <w:rFonts w:ascii="Consolas" w:hAnsi="Consolas"/>
          <w:sz w:val="18"/>
        </w:rPr>
        <w:t xml:space="preserve">  .Quantity = arrData(1, 5)</w:t>
      </w:r>
    </w:p>
    <w:p>
      <w:pPr>
        <w:spacing w:after="0"/>
        <w:ind w:left="360"/>
        <w:shd w:val="clear" w:color="auto" w:fill="F2F2F2"/>
      </w:pPr>
      <w:r>
        <w:rPr>
          <w:rFonts w:ascii="Consolas" w:hAnsi="Consolas"/>
          <w:sz w:val="18"/>
        </w:rPr>
        <w:t xml:space="preserve">  .PricePer = arrData(1, 6)</w:t>
      </w:r>
    </w:p>
    <w:p>
      <w:pPr>
        <w:spacing w:after="0"/>
        <w:ind w:left="360"/>
        <w:shd w:val="clear" w:color="auto" w:fill="F2F2F2"/>
      </w:pPr>
      <w:r>
        <w:rPr>
          <w:rFonts w:ascii="Consolas" w:hAnsi="Consolas"/>
          <w:sz w:val="18"/>
        </w:rPr>
        <w:t xml:space="preserve">  .ApplyDiscount</w:t>
      </w:r>
    </w:p>
    <w:p>
      <w:pPr>
        <w:spacing w:after="0"/>
        <w:ind w:left="360"/>
        <w:shd w:val="clear" w:color="auto" w:fill="F2F2F2"/>
      </w:pPr>
      <w:r>
        <w:rPr>
          <w:rFonts w:ascii="Consolas" w:hAnsi="Consolas"/>
          <w:sz w:val="18"/>
        </w:rPr>
        <w:t xml:space="preserve">  .Calculate</w:t>
      </w:r>
    </w:p>
    <w:p>
      <w:pPr>
        <w:spacing w:after="0"/>
        <w:ind w:left="360"/>
        <w:shd w:val="clear" w:color="auto" w:fill="F2F2F2"/>
      </w:pPr>
      <w:r>
        <w:rPr>
          <w:rFonts w:ascii="Consolas" w:hAnsi="Consolas"/>
          <w:sz w:val="18"/>
        </w:rPr>
        <w:t xml:space="preserve">  MsgBox .CustomerName &amp; "'s order total for " &amp; .OrderDate &amp; " is " &amp; _</w:t>
      </w:r>
    </w:p>
    <w:p>
      <w:pPr>
        <w:spacing w:after="0"/>
        <w:ind w:left="360"/>
        <w:shd w:val="clear" w:color="auto" w:fill="F2F2F2"/>
      </w:pPr>
      <w:r>
        <w:rPr>
          <w:rFonts w:ascii="Consolas" w:hAnsi="Consolas"/>
          <w:sz w:val="18"/>
        </w:rPr>
        <w:t xml:space="preserve">    Format(.FinalTotal, "$#,##0.00")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cSalesData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Dòng </w:t>
      </w:r>
      <w:r>
        <w:rPr>
          <w:rFonts w:ascii="Consolas" w:hAnsi="Consolas"/>
          <w:b w:val="0"/>
          <w:i w:val="0"/>
          <w:sz w:val="20"/>
        </w:rPr>
        <w:t>Set cSalesData = New clsSalesData</w:t>
      </w:r>
      <w:r>
        <w:rPr>
          <w:b w:val="0"/>
          <w:i w:val="0"/>
        </w:rPr>
        <w:t xml:space="preserve"> là cách chúng ta khởi tạo một thực thể mới của đối tượng tùy chỉnh. Nó là một bản sao mới, trống rỗng đang chờ bạn điền thông tin vào. Bạn phải thêm dòng đó cho mỗi bản ghi bạn tạo. Hình 9-6 cho thấy đối tượng trông như thế nào sau khi bạn đã điền vào. Hình 9-7 cho thấy hộp thoại thông báo do chương trình tạo ra.</w:t>
      </w:r>
    </w:p>
    <w:p>
      <w:pPr>
        <w:jc w:val="center"/>
      </w:pPr>
      <w:r>
        <w:drawing>
          <wp:inline xmlns:a="http://schemas.openxmlformats.org/drawingml/2006/main" xmlns:pic="http://schemas.openxmlformats.org/drawingml/2006/picture">
            <wp:extent cx="5000625" cy="1419225"/>
            <wp:docPr id="185" name="Picture 185"/>
            <wp:cNvGraphicFramePr>
              <a:graphicFrameLocks noChangeAspect="1"/>
            </wp:cNvGraphicFramePr>
            <a:graphic>
              <a:graphicData uri="http://schemas.openxmlformats.org/drawingml/2006/picture">
                <pic:pic>
                  <pic:nvPicPr>
                    <pic:cNvPr id="0" name="09fig06.jpg"/>
                    <pic:cNvPicPr/>
                  </pic:nvPicPr>
                  <pic:blipFill>
                    <a:blip r:embed="rId99"/>
                    <a:stretch>
                      <a:fillRect/>
                    </a:stretch>
                  </pic:blipFill>
                  <pic:spPr>
                    <a:xfrm>
                      <a:off x="0" y="0"/>
                      <a:ext cx="5000625" cy="1419225"/>
                    </a:xfrm>
                    <a:prstGeom prst="rect"/>
                  </pic:spPr>
                </pic:pic>
              </a:graphicData>
            </a:graphic>
          </wp:inline>
        </w:drawing>
      </w:r>
    </w:p>
    <w:p>
      <w:pPr>
        <w:spacing w:after="160"/>
        <w:jc w:val="center"/>
      </w:pPr>
      <w:r>
        <w:rPr>
          <w:rFonts w:ascii="Calibri" w:hAnsi="Calibri"/>
          <w:b/>
          <w:i/>
          <w:sz w:val="19"/>
        </w:rPr>
        <w:t>HÌNH 9-6</w:t>
      </w:r>
      <w:r>
        <w:rPr>
          <w:rFonts w:ascii="Calibri" w:hAnsi="Calibri"/>
          <w:b w:val="0"/>
          <w:i/>
          <w:sz w:val="19"/>
        </w:rPr>
        <w:t xml:space="preserve"> Một đối tượng tùy chỉnh có thể chứa nhiều biến khác nhau với các kiểu dữ liệu khác nhau.</w:t>
      </w:r>
    </w:p>
    <w:p>
      <w:pPr>
        <w:jc w:val="center"/>
      </w:pPr>
      <w:r>
        <w:drawing>
          <wp:inline xmlns:a="http://schemas.openxmlformats.org/drawingml/2006/main" xmlns:pic="http://schemas.openxmlformats.org/drawingml/2006/picture">
            <wp:extent cx="3571875" cy="1876425"/>
            <wp:docPr id="186" name="Picture 186"/>
            <wp:cNvGraphicFramePr>
              <a:graphicFrameLocks noChangeAspect="1"/>
            </wp:cNvGraphicFramePr>
            <a:graphic>
              <a:graphicData uri="http://schemas.openxmlformats.org/drawingml/2006/picture">
                <pic:pic>
                  <pic:nvPicPr>
                    <pic:cNvPr id="0" name="09fig07.jpg"/>
                    <pic:cNvPicPr/>
                  </pic:nvPicPr>
                  <pic:blipFill>
                    <a:blip r:embed="rId100"/>
                    <a:stretch>
                      <a:fillRect/>
                    </a:stretch>
                  </pic:blipFill>
                  <pic:spPr>
                    <a:xfrm>
                      <a:off x="0" y="0"/>
                      <a:ext cx="3571875" cy="1876425"/>
                    </a:xfrm>
                    <a:prstGeom prst="rect"/>
                  </pic:spPr>
                </pic:pic>
              </a:graphicData>
            </a:graphic>
          </wp:inline>
        </w:drawing>
      </w:r>
    </w:p>
    <w:p>
      <w:pPr>
        <w:spacing w:after="160"/>
        <w:jc w:val="center"/>
      </w:pPr>
      <w:r>
        <w:rPr>
          <w:rFonts w:ascii="Calibri" w:hAnsi="Calibri"/>
          <w:b/>
          <w:i/>
          <w:sz w:val="19"/>
        </w:rPr>
        <w:t>HÌNH 9-7</w:t>
      </w:r>
      <w:r>
        <w:rPr>
          <w:rFonts w:ascii="Calibri" w:hAnsi="Calibri"/>
          <w:b w:val="0"/>
          <w:i/>
          <w:sz w:val="19"/>
        </w:rPr>
        <w:t xml:space="preserve"> Các bản ghi riêng lẻ trong một collection có thể được truy cập một cách dễ dàng.</w:t>
      </w:r>
    </w:p>
    <w:p>
      <w:pPr>
        <w:spacing w:after="80"/>
      </w:pPr>
      <w:r>
        <w:rPr>
          <w:rFonts w:ascii="Consolas" w:hAnsi="Consolas"/>
          <w:b w:val="0"/>
          <w:i w:val="0"/>
          <w:sz w:val="20"/>
        </w:rPr>
        <w:t>Set cSalesData = Nothing</w:t>
      </w:r>
      <w:r>
        <w:rPr>
          <w:b w:val="0"/>
          <w:i w:val="0"/>
        </w:rPr>
        <w:t xml:space="preserve"> giải phóng tham chiếu đến biến, cho phép bộ nhớ mà nó chiếm giữ được giải phóng để dành cho các tiến trình khác.</w:t>
      </w:r>
    </w:p>
    <w:p>
      <w:pPr>
        <w:spacing w:after="80"/>
      </w:pPr>
      <w:r>
        <w:rPr>
          <w:b w:val="0"/>
          <w:i w:val="0"/>
        </w:rPr>
        <w:t>Làm việc với một bản ghi thì không hữu ích lắm. Bạn có thể lặp qua từng hàng và hiển thị một hộp thoại thông báo, nhưng cách đó không thực tế cho lắm. Điều bạn cần làm là lưu trữ từng thực thể mới của đối tượng tùy chỉnh khi bạn xử lý toàn bộ dữ liệu. Và đó chính là lúc collection phát huy tác dụng.</w:t>
      </w:r>
    </w:p>
    <w:p>
      <w:pPr>
        <w:pStyle w:val="Heading3"/>
      </w:pPr>
      <w:r>
        <w:rPr>
          <w:rFonts w:ascii="Calibri" w:hAnsi="Calibri"/>
          <w:b/>
          <w:i w:val="0"/>
          <w:sz w:val="26"/>
        </w:rPr>
        <w:t>Sử dụng collection</w:t>
      </w:r>
    </w:p>
    <w:p>
      <w:pPr>
        <w:spacing w:after="80"/>
      </w:pPr>
      <w:r>
        <w:rPr>
          <w:b w:val="0"/>
          <w:i w:val="0"/>
        </w:rPr>
        <w:t xml:space="preserve">Một </w:t>
      </w:r>
      <w:r>
        <w:rPr>
          <w:b w:val="0"/>
          <w:i/>
        </w:rPr>
        <w:t>collection</w:t>
      </w:r>
      <w:r>
        <w:rPr>
          <w:b w:val="0"/>
          <w:i w:val="0"/>
        </w:rPr>
        <w:t xml:space="preserve"> là một nhóm các mục mà, mặc dù có thể bao gồm nhiều kiểu dữ liệu khác nhau, nhưng thường chỉ thuộc một kiểu duy nhất. Ví dụ, </w:t>
      </w:r>
      <w:r>
        <w:rPr>
          <w:rFonts w:ascii="Consolas" w:hAnsi="Consolas"/>
          <w:b w:val="0"/>
          <w:i w:val="0"/>
          <w:sz w:val="20"/>
        </w:rPr>
        <w:t>Worksheet</w:t>
      </w:r>
      <w:r>
        <w:rPr>
          <w:b w:val="0"/>
          <w:i w:val="0"/>
        </w:rPr>
        <w:t xml:space="preserve"> là một thành viên của collection </w:t>
      </w:r>
      <w:r>
        <w:rPr>
          <w:rFonts w:ascii="Consolas" w:hAnsi="Consolas"/>
          <w:b w:val="0"/>
          <w:i w:val="0"/>
          <w:sz w:val="20"/>
        </w:rPr>
        <w:t>Worksheets</w:t>
      </w:r>
      <w:r>
        <w:rPr>
          <w:b w:val="0"/>
          <w:i w:val="0"/>
        </w:rPr>
        <w:t xml:space="preserve">. Đối tượng collection có hai phương thức và hai thuộc tính. Với một collection tên là </w:t>
      </w:r>
      <w:r>
        <w:rPr>
          <w:rFonts w:ascii="Consolas" w:hAnsi="Consolas"/>
          <w:b w:val="0"/>
          <w:i w:val="0"/>
          <w:sz w:val="20"/>
        </w:rPr>
        <w:t>AllRecords</w:t>
      </w:r>
      <w:r>
        <w:rPr>
          <w:b w:val="0"/>
          <w:i w:val="0"/>
        </w:rPr>
        <w:t>, cú pháp cho các phương thức và thuộc tính sẽ như sau:</w:t>
      </w:r>
    </w:p>
    <w:p>
      <w:pPr>
        <w:spacing w:after="80"/>
        <w:ind w:left="360"/>
      </w:pPr>
      <w:r>
        <w:t xml:space="preserve">• </w:t>
      </w:r>
      <w:r>
        <w:rPr>
          <w:rFonts w:ascii="Consolas" w:hAnsi="Consolas"/>
          <w:b w:val="0"/>
          <w:i w:val="0"/>
          <w:sz w:val="20"/>
        </w:rPr>
        <w:t>Add</w:t>
      </w:r>
      <w:r>
        <w:rPr>
          <w:b w:val="0"/>
          <w:i w:val="0"/>
        </w:rPr>
        <w:t xml:space="preserve"> được dùng để thêm một mục vào collection (xem "Thêm và truy xuất một mục vào/từ collection" để biết chi tiết):</w:t>
      </w:r>
    </w:p>
    <w:p>
      <w:pPr>
        <w:spacing w:after="0"/>
        <w:ind w:left="360"/>
        <w:shd w:val="clear" w:color="auto" w:fill="F2F2F2"/>
      </w:pPr>
      <w:r>
        <w:rPr>
          <w:rFonts w:ascii="Consolas" w:hAnsi="Consolas"/>
          <w:sz w:val="18"/>
        </w:rPr>
        <w:t>AllRecords.Add Item, Key, Before, After</w:t>
      </w:r>
    </w:p>
    <w:p>
      <w:pPr>
        <w:spacing w:after="40"/>
      </w:pPr>
    </w:p>
    <w:p>
      <w:pPr>
        <w:spacing w:after="80"/>
        <w:ind w:left="360"/>
      </w:pPr>
      <w:r>
        <w:t xml:space="preserve">• </w:t>
      </w:r>
      <w:r>
        <w:rPr>
          <w:rFonts w:ascii="Consolas" w:hAnsi="Consolas"/>
          <w:b w:val="0"/>
          <w:i w:val="0"/>
          <w:sz w:val="20"/>
        </w:rPr>
        <w:t>Remove</w:t>
      </w:r>
      <w:r>
        <w:rPr>
          <w:b w:val="0"/>
          <w:i w:val="0"/>
        </w:rPr>
        <w:t xml:space="preserve"> được dùng để xóa một mục khỏi collection:</w:t>
      </w:r>
    </w:p>
    <w:p>
      <w:pPr>
        <w:spacing w:after="0"/>
        <w:ind w:left="360"/>
        <w:shd w:val="clear" w:color="auto" w:fill="F2F2F2"/>
      </w:pPr>
      <w:r>
        <w:rPr>
          <w:rFonts w:ascii="Consolas" w:hAnsi="Consolas"/>
          <w:sz w:val="18"/>
        </w:rPr>
        <w:t>AllRecords.Remove Key</w:t>
      </w:r>
    </w:p>
    <w:p>
      <w:pPr>
        <w:spacing w:after="40"/>
      </w:pPr>
    </w:p>
    <w:p>
      <w:pPr>
        <w:spacing w:after="80"/>
        <w:ind w:left="360"/>
      </w:pPr>
      <w:r>
        <w:t xml:space="preserve">• </w:t>
      </w:r>
      <w:r>
        <w:rPr>
          <w:rFonts w:ascii="Consolas" w:hAnsi="Consolas"/>
          <w:b w:val="0"/>
          <w:i w:val="0"/>
          <w:sz w:val="20"/>
        </w:rPr>
        <w:t>Count</w:t>
      </w:r>
      <w:r>
        <w:rPr>
          <w:b w:val="0"/>
          <w:i w:val="0"/>
        </w:rPr>
        <w:t xml:space="preserve"> trả về số lượng mục trong collection:</w:t>
      </w:r>
    </w:p>
    <w:p>
      <w:pPr>
        <w:spacing w:after="0"/>
        <w:ind w:left="360"/>
        <w:shd w:val="clear" w:color="auto" w:fill="F2F2F2"/>
      </w:pPr>
      <w:r>
        <w:rPr>
          <w:rFonts w:ascii="Consolas" w:hAnsi="Consolas"/>
          <w:sz w:val="18"/>
        </w:rPr>
        <w:t>AllRecords.Count</w:t>
      </w:r>
    </w:p>
    <w:p>
      <w:pPr>
        <w:spacing w:after="40"/>
      </w:pPr>
    </w:p>
    <w:p>
      <w:pPr>
        <w:spacing w:after="80"/>
        <w:ind w:left="360"/>
      </w:pPr>
      <w:r>
        <w:t xml:space="preserve">• </w:t>
      </w:r>
      <w:r>
        <w:rPr>
          <w:rFonts w:ascii="Consolas" w:hAnsi="Consolas"/>
          <w:b w:val="0"/>
          <w:i w:val="0"/>
          <w:sz w:val="20"/>
        </w:rPr>
        <w:t>Item</w:t>
      </w:r>
      <w:r>
        <w:rPr>
          <w:b w:val="0"/>
          <w:i w:val="0"/>
        </w:rPr>
        <w:t xml:space="preserve"> được dùng để tham chiếu đến một mục cụ thể trong collection:</w:t>
      </w:r>
    </w:p>
    <w:p>
      <w:pPr>
        <w:spacing w:after="0"/>
        <w:ind w:left="360"/>
        <w:shd w:val="clear" w:color="auto" w:fill="F2F2F2"/>
      </w:pPr>
      <w:r>
        <w:rPr>
          <w:rFonts w:ascii="Consolas" w:hAnsi="Consolas"/>
          <w:sz w:val="18"/>
        </w:rPr>
        <w:t>AllRecords(Key)</w:t>
      </w:r>
    </w:p>
    <w:p>
      <w:pPr>
        <w:spacing w:after="40"/>
      </w:pPr>
    </w:p>
    <w:p>
      <w:pPr>
        <w:jc w:val="center"/>
      </w:pPr>
      <w:r>
        <w:drawing>
          <wp:inline xmlns:a="http://schemas.openxmlformats.org/drawingml/2006/main" xmlns:pic="http://schemas.openxmlformats.org/drawingml/2006/picture">
            <wp:extent cx="428625" cy="504825"/>
            <wp:docPr id="187" name="Picture 187"/>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trình độ!</w:t>
      </w:r>
    </w:p>
    <w:p>
      <w:pPr>
        <w:spacing w:after="80"/>
      </w:pPr>
      <w:r>
        <w:rPr>
          <w:b w:val="0"/>
          <w:i w:val="0"/>
        </w:rPr>
        <w:t>Nếu bạn đã quen với collection và chỉ đang tìm một ví dụ về cách chúng hoạt động với đối tượng tùy chỉnh, hãy thoải mái chuyển đến "Nghiên cứu tình huống: Tạo một collection để chứa các đối tượng tùy chỉnh" ở cuối phần này. Nghiên cứu tình huống đó tổng hợp thông tin trong phần này để làm đầy một collection và đổ nó ra một trang tính.</w:t>
      </w:r>
    </w:p>
    <w:p>
      <w:pPr>
        <w:pStyle w:val="Heading4"/>
      </w:pPr>
      <w:r>
        <w:rPr>
          <w:rFonts w:ascii="Calibri" w:hAnsi="Calibri"/>
          <w:b/>
          <w:i w:val="0"/>
          <w:sz w:val="23"/>
        </w:rPr>
        <w:t>Khai báo và khởi tạo một collection</w:t>
      </w:r>
    </w:p>
    <w:p>
      <w:pPr>
        <w:spacing w:after="80"/>
      </w:pPr>
      <w:r>
        <w:rPr>
          <w:b w:val="0"/>
          <w:i w:val="0"/>
        </w:rPr>
        <w:t>Để sử dụng một collection, trước tiên bạn khai báo một biến làm collection rồi khởi tạo nó bằng cách tạo một thực thể mới của collection như sau:</w:t>
      </w:r>
    </w:p>
    <w:p>
      <w:pPr>
        <w:spacing w:after="0"/>
        <w:ind w:left="360"/>
        <w:shd w:val="clear" w:color="auto" w:fill="F2F2F2"/>
      </w:pPr>
      <w:r>
        <w:rPr>
          <w:rFonts w:ascii="Consolas" w:hAnsi="Consolas"/>
          <w:sz w:val="18"/>
        </w:rPr>
        <w:t>Dim AllRecords as Collection</w:t>
      </w:r>
    </w:p>
    <w:p>
      <w:pPr>
        <w:spacing w:after="0"/>
        <w:ind w:left="360"/>
        <w:shd w:val="clear" w:color="auto" w:fill="F2F2F2"/>
      </w:pPr>
      <w:r>
        <w:rPr>
          <w:rFonts w:ascii="Consolas" w:hAnsi="Consolas"/>
          <w:sz w:val="18"/>
        </w:rPr>
        <w:t>Set AllRecords = New Collection</w:t>
      </w:r>
    </w:p>
    <w:p>
      <w:pPr>
        <w:spacing w:after="40"/>
      </w:pPr>
    </w:p>
    <w:p>
      <w:pPr>
        <w:jc w:val="center"/>
      </w:pPr>
      <w:r>
        <w:drawing>
          <wp:inline xmlns:a="http://schemas.openxmlformats.org/drawingml/2006/main" xmlns:pic="http://schemas.openxmlformats.org/drawingml/2006/picture">
            <wp:extent cx="409575" cy="419100"/>
            <wp:docPr id="188" name="Picture 18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Bạn có thể thấy đoạn code mà hai dòng được gộp lại, </w:t>
      </w:r>
      <w:r>
        <w:rPr>
          <w:rFonts w:ascii="Consolas" w:hAnsi="Consolas"/>
          <w:b w:val="0"/>
          <w:i w:val="0"/>
          <w:sz w:val="20"/>
        </w:rPr>
        <w:t>Dim AllRecords as New Collection</w:t>
      </w:r>
      <w:r>
        <w:rPr>
          <w:b w:val="0"/>
          <w:i w:val="0"/>
        </w:rPr>
        <w:t>. Mặc dù đoạn code này không có gì sai về bản chất, nhưng việc giữ các dòng riêng biệt sẽ giúp dễ đọc hơn và cho bạn nhiều quyền kiểm soát code hơn.</w:t>
      </w:r>
    </w:p>
    <w:p>
      <w:pPr>
        <w:pStyle w:val="Heading4"/>
      </w:pPr>
      <w:r>
        <w:rPr>
          <w:rFonts w:ascii="Calibri" w:hAnsi="Calibri"/>
          <w:b/>
          <w:i w:val="0"/>
          <w:sz w:val="23"/>
        </w:rPr>
        <w:t>Thêm và lấy một mục vào/ra khỏi collection</w:t>
      </w:r>
    </w:p>
    <w:p>
      <w:pPr>
        <w:spacing w:after="80"/>
      </w:pPr>
      <w:r>
        <w:rPr>
          <w:b w:val="0"/>
          <w:i w:val="0"/>
        </w:rPr>
        <w:t xml:space="preserve">Sau khi đã khởi tạo collection, bạn có thể dùng phương thức </w:t>
      </w:r>
      <w:r>
        <w:rPr>
          <w:rFonts w:ascii="Consolas" w:hAnsi="Consolas"/>
          <w:b w:val="0"/>
          <w:i w:val="0"/>
          <w:sz w:val="20"/>
        </w:rPr>
        <w:t>Add</w:t>
      </w:r>
      <w:r>
        <w:rPr>
          <w:b w:val="0"/>
          <w:i w:val="0"/>
        </w:rPr>
        <w:t xml:space="preserve"> để thêm các mục vào đó:</w:t>
      </w:r>
    </w:p>
    <w:p>
      <w:pPr>
        <w:spacing w:after="0"/>
        <w:ind w:left="360"/>
        <w:shd w:val="clear" w:color="auto" w:fill="F2F2F2"/>
      </w:pPr>
      <w:r>
        <w:rPr>
          <w:rFonts w:ascii="Consolas" w:hAnsi="Consolas"/>
          <w:sz w:val="18"/>
        </w:rPr>
        <w:t>AllRecords.Add Item, Key, Before, After</w:t>
      </w:r>
    </w:p>
    <w:p>
      <w:pPr>
        <w:spacing w:after="40"/>
      </w:pPr>
    </w:p>
    <w:p>
      <w:pPr>
        <w:spacing w:after="80"/>
      </w:pPr>
      <w:r>
        <w:rPr>
          <w:b w:val="0"/>
          <w:i w:val="0"/>
        </w:rPr>
        <w:t xml:space="preserve">Phương thức </w:t>
      </w:r>
      <w:r>
        <w:rPr>
          <w:rFonts w:ascii="Consolas" w:hAnsi="Consolas"/>
          <w:b w:val="0"/>
          <w:i w:val="0"/>
          <w:sz w:val="20"/>
        </w:rPr>
        <w:t>Add</w:t>
      </w:r>
      <w:r>
        <w:rPr>
          <w:b w:val="0"/>
          <w:i w:val="0"/>
        </w:rPr>
        <w:t xml:space="preserve"> có bốn đối số. </w:t>
      </w:r>
      <w:r>
        <w:rPr>
          <w:rFonts w:ascii="Consolas" w:hAnsi="Consolas"/>
          <w:b w:val="0"/>
          <w:i w:val="0"/>
          <w:sz w:val="20"/>
        </w:rPr>
        <w:t>Item</w:t>
      </w:r>
      <w:r>
        <w:rPr>
          <w:b w:val="0"/>
          <w:i w:val="0"/>
        </w:rPr>
        <w:t xml:space="preserve"> là bất kỳ thông tin nào mà collection lưu giữ. Nó có thể là bất cứ thứ gì từ một chuỗi đến một đối tượng, chẳng hạn như worksheet hay custom object. Giá trị thứ hai không bắt buộc là </w:t>
      </w:r>
      <w:r>
        <w:rPr>
          <w:rFonts w:ascii="Consolas" w:hAnsi="Consolas"/>
          <w:b w:val="0"/>
          <w:i w:val="0"/>
          <w:sz w:val="20"/>
        </w:rPr>
        <w:t>Key</w:t>
      </w:r>
      <w:r>
        <w:rPr>
          <w:b w:val="0"/>
          <w:i w:val="0"/>
        </w:rPr>
        <w:t xml:space="preserve">, được dùng để tra cứu một thành viên của collection. Nó phải là một giá trị chuỗi duy nhất. Bạn có thể dùng </w:t>
      </w:r>
      <w:r>
        <w:rPr>
          <w:rFonts w:ascii="Consolas" w:hAnsi="Consolas"/>
          <w:b w:val="0"/>
          <w:i w:val="0"/>
          <w:sz w:val="20"/>
        </w:rPr>
        <w:t>Key</w:t>
      </w:r>
      <w:r>
        <w:rPr>
          <w:b w:val="0"/>
          <w:i w:val="0"/>
        </w:rPr>
        <w:t xml:space="preserve"> để tham chiếu trực tiếp đến một mục trong collection. Nếu bạn không biết </w:t>
      </w:r>
      <w:r>
        <w:rPr>
          <w:rFonts w:ascii="Consolas" w:hAnsi="Consolas"/>
          <w:b w:val="0"/>
          <w:i w:val="0"/>
          <w:sz w:val="20"/>
        </w:rPr>
        <w:t>Key</w:t>
      </w:r>
      <w:r>
        <w:rPr>
          <w:b w:val="0"/>
          <w:i w:val="0"/>
        </w:rPr>
        <w:t>, thì cách duy nhất để tìm một mục trong collection là lặp qua toàn bộ collection.</w:t>
      </w:r>
    </w:p>
    <w:p>
      <w:pPr>
        <w:spacing w:after="80"/>
      </w:pPr>
      <w:r>
        <w:rPr>
          <w:rFonts w:ascii="Consolas" w:hAnsi="Consolas"/>
          <w:b w:val="0"/>
          <w:i w:val="0"/>
          <w:sz w:val="20"/>
        </w:rPr>
        <w:t>Before</w:t>
      </w:r>
      <w:r>
        <w:rPr>
          <w:b w:val="0"/>
          <w:i w:val="0"/>
        </w:rPr>
        <w:t xml:space="preserve"> và </w:t>
      </w:r>
      <w:r>
        <w:rPr>
          <w:rFonts w:ascii="Consolas" w:hAnsi="Consolas"/>
          <w:b w:val="0"/>
          <w:i w:val="0"/>
          <w:sz w:val="20"/>
        </w:rPr>
        <w:t>After</w:t>
      </w:r>
      <w:r>
        <w:rPr>
          <w:b w:val="0"/>
          <w:i w:val="0"/>
        </w:rPr>
        <w:t xml:space="preserve"> là các đối số không bắt buộc mà bạn có thể dùng để định vị một mục trong collection. Bạn có thể tham chiếu đến key hoặc vị trí của mục đó.</w:t>
      </w:r>
    </w:p>
    <w:p>
      <w:pPr>
        <w:spacing w:after="80"/>
      </w:pPr>
      <w:r>
        <w:rPr>
          <w:b w:val="0"/>
          <w:i w:val="0"/>
        </w:rPr>
        <w:t>Ví dụ sau đây tạo một collection với hai mục. Mục đầu tiên được thêm vào kèm theo một key; mục thứ hai thì không.</w:t>
      </w:r>
    </w:p>
    <w:p>
      <w:pPr>
        <w:spacing w:after="0"/>
        <w:ind w:left="360"/>
        <w:shd w:val="clear" w:color="auto" w:fill="F2F2F2"/>
      </w:pPr>
      <w:r>
        <w:rPr>
          <w:rFonts w:ascii="Consolas" w:hAnsi="Consolas"/>
          <w:sz w:val="18"/>
        </w:rPr>
        <w:t>AllRecords.Add "apples", "Key1" 'with a key</w:t>
      </w:r>
    </w:p>
    <w:p>
      <w:pPr>
        <w:spacing w:after="0"/>
        <w:ind w:left="360"/>
        <w:shd w:val="clear" w:color="auto" w:fill="F2F2F2"/>
      </w:pPr>
      <w:r>
        <w:rPr>
          <w:rFonts w:ascii="Consolas" w:hAnsi="Consolas"/>
          <w:sz w:val="18"/>
        </w:rPr>
        <w:t>AllRecords.Add 456 'without a key</w:t>
      </w:r>
    </w:p>
    <w:p>
      <w:pPr>
        <w:spacing w:after="40"/>
      </w:pPr>
    </w:p>
    <w:p>
      <w:pPr>
        <w:spacing w:after="80"/>
      </w:pPr>
      <w:r>
        <w:rPr>
          <w:b w:val="0"/>
          <w:i w:val="0"/>
        </w:rPr>
        <w:t>Lưu ý rằng key là một chuỗi. Nếu bạn muốn dùng số làm key, thì hãy buộc số đó (</w:t>
      </w:r>
      <w:r>
        <w:rPr>
          <w:rFonts w:ascii="Consolas" w:hAnsi="Consolas"/>
          <w:b w:val="0"/>
          <w:i w:val="0"/>
          <w:sz w:val="20"/>
        </w:rPr>
        <w:t>1</w:t>
      </w:r>
      <w:r>
        <w:rPr>
          <w:b w:val="0"/>
          <w:i w:val="0"/>
        </w:rPr>
        <w:t xml:space="preserve">) được xử lý như một chuỗi bằng cách bọc nó trong hàm chuyển đổi </w:t>
      </w:r>
      <w:r>
        <w:rPr>
          <w:rFonts w:ascii="Consolas" w:hAnsi="Consolas"/>
          <w:b w:val="0"/>
          <w:i w:val="0"/>
          <w:sz w:val="20"/>
        </w:rPr>
        <w:t>CStr</w:t>
      </w:r>
      <w:r>
        <w:rPr>
          <w:b w:val="0"/>
          <w:i w:val="0"/>
        </w:rPr>
        <w:t>, như thế này:</w:t>
      </w:r>
    </w:p>
    <w:p>
      <w:pPr>
        <w:spacing w:after="0"/>
        <w:ind w:left="360"/>
        <w:shd w:val="clear" w:color="auto" w:fill="F2F2F2"/>
      </w:pPr>
      <w:r>
        <w:rPr>
          <w:rFonts w:ascii="Consolas" w:hAnsi="Consolas"/>
          <w:sz w:val="18"/>
        </w:rPr>
        <w:t>AllRecords.Add "A 3 value", CStr(1)</w:t>
      </w:r>
    </w:p>
    <w:p>
      <w:pPr>
        <w:spacing w:after="40"/>
      </w:pPr>
    </w:p>
    <w:p>
      <w:pPr>
        <w:spacing w:after="80"/>
      </w:pPr>
      <w:r>
        <w:rPr>
          <w:b w:val="0"/>
          <w:i w:val="0"/>
        </w:rPr>
        <w:t xml:space="preserve">Thuộc tính </w:t>
      </w:r>
      <w:r>
        <w:rPr>
          <w:rFonts w:ascii="Consolas" w:hAnsi="Consolas"/>
          <w:b w:val="0"/>
          <w:i w:val="0"/>
          <w:sz w:val="20"/>
        </w:rPr>
        <w:t>Item</w:t>
      </w:r>
      <w:r>
        <w:rPr>
          <w:b w:val="0"/>
          <w:i w:val="0"/>
        </w:rPr>
        <w:t xml:space="preserve"> là cách bạn lấy một mục ra khỏi collection—nhưng thực ra bạn không nhất thiết phải dùng từ đó. Với các giá trị đơn lẻ được lưu trong collection, bạn chỉ cần gán mục đó cho một biến:</w:t>
      </w:r>
    </w:p>
    <w:p>
      <w:pPr>
        <w:spacing w:after="0"/>
        <w:ind w:left="360"/>
        <w:shd w:val="clear" w:color="auto" w:fill="F2F2F2"/>
      </w:pPr>
      <w:r>
        <w:rPr>
          <w:rFonts w:ascii="Consolas" w:hAnsi="Consolas"/>
          <w:sz w:val="18"/>
        </w:rPr>
        <w:t>myItem = AllRecords("Key1")</w:t>
      </w:r>
    </w:p>
    <w:p>
      <w:pPr>
        <w:spacing w:after="40"/>
      </w:pPr>
    </w:p>
    <w:p>
      <w:pPr>
        <w:spacing w:after="80"/>
      </w:pPr>
      <w:r>
        <w:rPr>
          <w:b w:val="0"/>
          <w:i w:val="0"/>
        </w:rPr>
        <w:t>Nhưng nếu không dùng key thì sao? Đó là lúc bạn dùng vòng lặp đếm trên collection:</w:t>
      </w:r>
    </w:p>
    <w:p>
      <w:pPr>
        <w:spacing w:after="0"/>
        <w:ind w:left="360"/>
        <w:shd w:val="clear" w:color="auto" w:fill="F2F2F2"/>
      </w:pPr>
      <w:r>
        <w:rPr>
          <w:rFonts w:ascii="Consolas" w:hAnsi="Consolas"/>
          <w:sz w:val="18"/>
        </w:rPr>
        <w:t>For icounter = 1 to AllRecords.Count</w:t>
      </w:r>
    </w:p>
    <w:p>
      <w:pPr>
        <w:spacing w:after="0"/>
        <w:ind w:left="360"/>
        <w:shd w:val="clear" w:color="auto" w:fill="F2F2F2"/>
      </w:pPr>
      <w:r>
        <w:rPr>
          <w:rFonts w:ascii="Consolas" w:hAnsi="Consolas"/>
          <w:sz w:val="18"/>
        </w:rPr>
        <w:t xml:space="preserve">  Debug.print AllRecords(icounter)</w:t>
      </w:r>
    </w:p>
    <w:p>
      <w:pPr>
        <w:spacing w:after="0"/>
        <w:ind w:left="360"/>
        <w:shd w:val="clear" w:color="auto" w:fill="F2F2F2"/>
      </w:pPr>
      <w:r>
        <w:rPr>
          <w:rFonts w:ascii="Consolas" w:hAnsi="Consolas"/>
          <w:sz w:val="18"/>
        </w:rPr>
        <w:t>Next icounter</w:t>
      </w:r>
    </w:p>
    <w:p>
      <w:pPr>
        <w:spacing w:after="40"/>
      </w:pPr>
    </w:p>
    <w:p>
      <w:pPr>
        <w:spacing w:after="80"/>
      </w:pPr>
      <w:r>
        <w:rPr>
          <w:b w:val="0"/>
          <w:i w:val="0"/>
        </w:rPr>
        <w:t>Nếu các giá trị trong collection là custom object, hãy tham khảo nghiên cứu tình huống sau đây để có ví dụ từng bước về việc làm đầy và làm rỗng collection.</w:t>
      </w:r>
    </w:p>
    <w:p>
      <w:pPr>
        <w:jc w:val="center"/>
      </w:pPr>
      <w:r>
        <w:drawing>
          <wp:inline xmlns:a="http://schemas.openxmlformats.org/drawingml/2006/main" xmlns:pic="http://schemas.openxmlformats.org/drawingml/2006/picture">
            <wp:extent cx="361950" cy="476250"/>
            <wp:docPr id="189" name="Picture 189"/>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Bạn không bao giờ biết được khi nào một chuỗi gồm toàn số, chẳng hạn như số hóa đơn, sẽ xuất hiện trong dữ liệu mà bạn dùng làm key. Để tránh lỗi, bạn nên luôn bọc key của mình bằng </w:t>
      </w:r>
      <w:r>
        <w:rPr>
          <w:rFonts w:ascii="Consolas" w:hAnsi="Consolas"/>
          <w:b w:val="0"/>
          <w:i w:val="0"/>
          <w:sz w:val="20"/>
        </w:rPr>
        <w:t>CStr</w:t>
      </w:r>
      <w:r>
        <w:rPr>
          <w:b w:val="0"/>
          <w:i w:val="0"/>
        </w:rPr>
        <w:t>.</w:t>
      </w:r>
    </w:p>
    <w:p>
      <w:pPr>
        <w:spacing w:after="80"/>
      </w:pPr>
      <w:r>
        <w:rPr>
          <w:b/>
          <w:i w:val="0"/>
        </w:rPr>
        <w:t>Nghiên cứu tình huống: Tạo một collection để lưu giữ các custom object</w:t>
      </w:r>
    </w:p>
    <w:p>
      <w:pPr>
        <w:spacing w:after="80"/>
      </w:pPr>
      <w:r>
        <w:rPr>
          <w:b w:val="0"/>
          <w:i w:val="0"/>
        </w:rPr>
        <w:t>Trong mục “Sử dụng custom object”, chúng ta đã làm đầy một instance duy nhất của custom object, nhưng tập dữ liệu có tới 100 dòng. Mặc dù có thể tạo một biến riêng cho từng instance, nhưng điều này sẽ dẫn đến việc phải quản lý 100 biến riêng lẻ—một giải pháp kém hiệu quả. Cách tiếp cận tốt hơn là lưu từng instance của đối tượng vào một collection.</w:t>
      </w:r>
    </w:p>
    <w:p>
      <w:pPr>
        <w:spacing w:after="80"/>
      </w:pPr>
      <w:r>
        <w:rPr>
          <w:b w:val="0"/>
          <w:i w:val="0"/>
        </w:rPr>
        <w:t>Để làm điều này, hãy khởi tạo một instance mới của custom object trước khi bạn làm đầy nó bằng dữ liệu của dòng. Sau khi đã làm đầy, thêm đối tượng vào collection và lặp lại cho đến khi cả 100 dòng đều nằm trong collection.</w:t>
      </w:r>
    </w:p>
    <w:p>
      <w:pPr>
        <w:spacing w:after="80"/>
      </w:pPr>
      <w:r>
        <w:rPr>
          <w:b w:val="0"/>
          <w:i w:val="0"/>
        </w:rPr>
        <w:t>Trong nghiên cứu tình huống này, chúng ta sẽ làm đầy collection bằng dữ liệu và sau đó tạo một báo cáo mới bao gồm dữ liệu được tính toán từ đối tượng.</w:t>
      </w:r>
    </w:p>
    <w:p>
      <w:pPr>
        <w:spacing w:after="0"/>
        <w:ind w:left="360"/>
        <w:shd w:val="clear" w:color="auto" w:fill="F2F2F2"/>
      </w:pPr>
      <w:r>
        <w:rPr>
          <w:rFonts w:ascii="Consolas" w:hAnsi="Consolas"/>
          <w:sz w:val="18"/>
        </w:rPr>
        <w:t>Sub ProcessAllData()</w:t>
      </w:r>
    </w:p>
    <w:p>
      <w:pPr>
        <w:spacing w:after="0"/>
        <w:ind w:left="360"/>
        <w:shd w:val="clear" w:color="auto" w:fill="F2F2F2"/>
      </w:pPr>
      <w:r>
        <w:rPr>
          <w:rFonts w:ascii="Consolas" w:hAnsi="Consolas"/>
          <w:sz w:val="18"/>
        </w:rPr>
        <w:t>Dim cSalesData As clsSalesData 'declare the custom object</w:t>
      </w:r>
    </w:p>
    <w:p>
      <w:pPr>
        <w:spacing w:after="0"/>
        <w:ind w:left="360"/>
        <w:shd w:val="clear" w:color="auto" w:fill="F2F2F2"/>
      </w:pPr>
      <w:r>
        <w:rPr>
          <w:rFonts w:ascii="Consolas" w:hAnsi="Consolas"/>
          <w:sz w:val="18"/>
        </w:rPr>
        <w:t>Dim AllRecords As Collection 'declare the collection</w:t>
      </w:r>
    </w:p>
    <w:p>
      <w:pPr>
        <w:spacing w:after="0"/>
        <w:ind w:left="360"/>
        <w:shd w:val="clear" w:color="auto" w:fill="F2F2F2"/>
      </w:pPr>
      <w:r>
        <w:rPr>
          <w:rFonts w:ascii="Consolas" w:hAnsi="Consolas"/>
          <w:sz w:val="18"/>
        </w:rPr>
        <w:t>Dim rawData(), reportData()</w:t>
      </w:r>
    </w:p>
    <w:p>
      <w:pPr>
        <w:spacing w:after="0"/>
        <w:ind w:left="360"/>
        <w:shd w:val="clear" w:color="auto" w:fill="F2F2F2"/>
      </w:pPr>
      <w:r>
        <w:rPr>
          <w:rFonts w:ascii="Consolas" w:hAnsi="Consolas"/>
          <w:sz w:val="18"/>
        </w:rPr>
        <w:t>Dim eaRow As Long, eaRecord As Long</w:t>
      </w:r>
    </w:p>
    <w:p>
      <w:pPr>
        <w:spacing w:after="0"/>
        <w:ind w:left="360"/>
        <w:shd w:val="clear" w:color="auto" w:fill="F2F2F2"/>
      </w:pPr>
      <w:r>
        <w:rPr>
          <w:rFonts w:ascii="Consolas" w:hAnsi="Consolas"/>
          <w:sz w:val="18"/>
        </w:rPr>
        <w:t>rawData = _</w:t>
      </w:r>
    </w:p>
    <w:p>
      <w:pPr>
        <w:spacing w:after="0"/>
        <w:ind w:left="360"/>
        <w:shd w:val="clear" w:color="auto" w:fill="F2F2F2"/>
      </w:pPr>
      <w:r>
        <w:rPr>
          <w:rFonts w:ascii="Consolas" w:hAnsi="Consolas"/>
          <w:sz w:val="18"/>
        </w:rPr>
        <w:t xml:space="preserve">  Worksheets("SalesRecords_Table").ListObjects("tblSalesRecords"). _</w:t>
      </w:r>
    </w:p>
    <w:p>
      <w:pPr>
        <w:spacing w:after="0"/>
        <w:ind w:left="360"/>
        <w:shd w:val="clear" w:color="auto" w:fill="F2F2F2"/>
      </w:pPr>
      <w:r>
        <w:rPr>
          <w:rFonts w:ascii="Consolas" w:hAnsi="Consolas"/>
          <w:sz w:val="18"/>
        </w:rPr>
        <w:t xml:space="preserve">    DataBodyRange.Value2</w:t>
      </w:r>
    </w:p>
    <w:p>
      <w:pPr>
        <w:spacing w:after="0"/>
        <w:ind w:left="360"/>
        <w:shd w:val="clear" w:color="auto" w:fill="F2F2F2"/>
      </w:pPr>
      <w:r>
        <w:rPr>
          <w:rFonts w:ascii="Consolas" w:hAnsi="Consolas"/>
          <w:sz w:val="18"/>
        </w:rPr>
        <w:t>'initialize the collection</w:t>
      </w:r>
    </w:p>
    <w:p>
      <w:pPr>
        <w:spacing w:after="0"/>
        <w:ind w:left="360"/>
        <w:shd w:val="clear" w:color="auto" w:fill="F2F2F2"/>
      </w:pPr>
      <w:r>
        <w:rPr>
          <w:rFonts w:ascii="Consolas" w:hAnsi="Consolas"/>
          <w:sz w:val="18"/>
        </w:rPr>
        <w:t>Set AllRecords = New Collection</w:t>
      </w:r>
    </w:p>
    <w:p>
      <w:pPr>
        <w:spacing w:after="40"/>
      </w:pPr>
    </w:p>
    <w:p>
      <w:pPr>
        <w:spacing w:after="80"/>
      </w:pPr>
      <w:r>
        <w:rPr>
          <w:b w:val="0"/>
          <w:i w:val="0"/>
        </w:rPr>
        <w:t>For each row in the array, initialize a new instance of the object (</w:t>
      </w:r>
      <w:r>
        <w:rPr>
          <w:rFonts w:ascii="Consolas" w:hAnsi="Consolas"/>
          <w:b w:val="0"/>
          <w:i w:val="0"/>
          <w:sz w:val="20"/>
        </w:rPr>
        <w:t>Set cSalesData = New clsSalesData</w:t>
      </w:r>
      <w:r>
        <w:rPr>
          <w:b w:val="0"/>
          <w:i w:val="0"/>
        </w:rPr>
        <w:t>), fill in the properties, and then call the two methods. Once that’s done, add the object to the collection (</w:t>
      </w:r>
      <w:r>
        <w:rPr>
          <w:rFonts w:ascii="Consolas" w:hAnsi="Consolas"/>
          <w:b w:val="0"/>
          <w:i w:val="0"/>
          <w:sz w:val="20"/>
        </w:rPr>
        <w:t>AllRecords.Add cSalesData</w:t>
      </w:r>
      <w:r>
        <w:rPr>
          <w:b w:val="0"/>
          <w:i w:val="0"/>
        </w:rPr>
        <w:t>) and then repeat until the entire array has been processed into the collection:</w:t>
      </w:r>
    </w:p>
    <w:p>
      <w:pPr>
        <w:spacing w:after="0"/>
        <w:ind w:left="360"/>
        <w:shd w:val="clear" w:color="auto" w:fill="F2F2F2"/>
      </w:pPr>
      <w:r>
        <w:rPr>
          <w:rFonts w:ascii="Consolas" w:hAnsi="Consolas"/>
          <w:sz w:val="18"/>
        </w:rPr>
        <w:t>For eaRow = 1 To UBound(rawData)</w:t>
      </w:r>
    </w:p>
    <w:p>
      <w:pPr>
        <w:spacing w:after="0"/>
        <w:ind w:left="360"/>
        <w:shd w:val="clear" w:color="auto" w:fill="F2F2F2"/>
      </w:pPr>
      <w:r>
        <w:rPr>
          <w:rFonts w:ascii="Consolas" w:hAnsi="Consolas"/>
          <w:sz w:val="18"/>
        </w:rPr>
        <w:t xml:space="preserve">  Set cSalesData = New clsSalesData</w:t>
      </w:r>
    </w:p>
    <w:p>
      <w:pPr>
        <w:spacing w:after="0"/>
        <w:ind w:left="360"/>
        <w:shd w:val="clear" w:color="auto" w:fill="F2F2F2"/>
      </w:pPr>
      <w:r>
        <w:rPr>
          <w:rFonts w:ascii="Consolas" w:hAnsi="Consolas"/>
          <w:sz w:val="18"/>
        </w:rPr>
        <w:t xml:space="preserve">  With cSalesData</w:t>
      </w:r>
    </w:p>
    <w:p>
      <w:pPr>
        <w:spacing w:after="0"/>
        <w:ind w:left="360"/>
        <w:shd w:val="clear" w:color="auto" w:fill="F2F2F2"/>
      </w:pPr>
      <w:r>
        <w:rPr>
          <w:rFonts w:ascii="Consolas" w:hAnsi="Consolas"/>
          <w:sz w:val="18"/>
        </w:rPr>
        <w:t xml:space="preserve">    'fill the properties</w:t>
      </w:r>
    </w:p>
    <w:p>
      <w:pPr>
        <w:spacing w:after="0"/>
        <w:ind w:left="360"/>
        <w:shd w:val="clear" w:color="auto" w:fill="F2F2F2"/>
      </w:pPr>
      <w:r>
        <w:rPr>
          <w:rFonts w:ascii="Consolas" w:hAnsi="Consolas"/>
          <w:sz w:val="18"/>
        </w:rPr>
        <w:t xml:space="preserve">    .CustomerName = rawData(eaRow, 1)</w:t>
      </w:r>
    </w:p>
    <w:p>
      <w:pPr>
        <w:spacing w:after="0"/>
        <w:ind w:left="360"/>
        <w:shd w:val="clear" w:color="auto" w:fill="F2F2F2"/>
      </w:pPr>
      <w:r>
        <w:rPr>
          <w:rFonts w:ascii="Consolas" w:hAnsi="Consolas"/>
          <w:sz w:val="18"/>
        </w:rPr>
        <w:t xml:space="preserve">    .OrderDate = rawData(eaRow, 2)</w:t>
      </w:r>
    </w:p>
    <w:p>
      <w:pPr>
        <w:spacing w:after="0"/>
        <w:ind w:left="360"/>
        <w:shd w:val="clear" w:color="auto" w:fill="F2F2F2"/>
      </w:pPr>
      <w:r>
        <w:rPr>
          <w:rFonts w:ascii="Consolas" w:hAnsi="Consolas"/>
          <w:sz w:val="18"/>
        </w:rPr>
        <w:t xml:space="preserve">    .ShipDate = rawData(eaRow, 3)</w:t>
      </w:r>
    </w:p>
    <w:p>
      <w:pPr>
        <w:spacing w:after="0"/>
        <w:ind w:left="360"/>
        <w:shd w:val="clear" w:color="auto" w:fill="F2F2F2"/>
      </w:pPr>
      <w:r>
        <w:rPr>
          <w:rFonts w:ascii="Consolas" w:hAnsi="Consolas"/>
          <w:sz w:val="18"/>
        </w:rPr>
        <w:t xml:space="preserve">    .ProductName = rawData(eaRow, 4)</w:t>
      </w:r>
    </w:p>
    <w:p>
      <w:pPr>
        <w:spacing w:after="0"/>
        <w:ind w:left="360"/>
        <w:shd w:val="clear" w:color="auto" w:fill="F2F2F2"/>
      </w:pPr>
      <w:r>
        <w:rPr>
          <w:rFonts w:ascii="Consolas" w:hAnsi="Consolas"/>
          <w:sz w:val="18"/>
        </w:rPr>
        <w:t xml:space="preserve">    .Quantity = rawData(eaRow, 5)</w:t>
      </w:r>
    </w:p>
    <w:p>
      <w:pPr>
        <w:spacing w:after="0"/>
        <w:ind w:left="360"/>
        <w:shd w:val="clear" w:color="auto" w:fill="F2F2F2"/>
      </w:pPr>
      <w:r>
        <w:rPr>
          <w:rFonts w:ascii="Consolas" w:hAnsi="Consolas"/>
          <w:sz w:val="18"/>
        </w:rPr>
        <w:t xml:space="preserve">    .PricePer = rawData(eaRow, 6)</w:t>
      </w:r>
    </w:p>
    <w:p>
      <w:pPr>
        <w:spacing w:after="0"/>
        <w:ind w:left="360"/>
        <w:shd w:val="clear" w:color="auto" w:fill="F2F2F2"/>
      </w:pPr>
      <w:r>
        <w:rPr>
          <w:rFonts w:ascii="Consolas" w:hAnsi="Consolas"/>
          <w:sz w:val="18"/>
        </w:rPr>
        <w:t xml:space="preserve">    .TaxPerc = 0.0425</w:t>
      </w:r>
    </w:p>
    <w:p>
      <w:pPr>
        <w:spacing w:after="0"/>
        <w:ind w:left="360"/>
        <w:shd w:val="clear" w:color="auto" w:fill="F2F2F2"/>
      </w:pPr>
      <w:r>
        <w:rPr>
          <w:rFonts w:ascii="Consolas" w:hAnsi="Consolas"/>
          <w:sz w:val="18"/>
        </w:rPr>
        <w:t xml:space="preserve">    'call the methods</w:t>
      </w:r>
    </w:p>
    <w:p>
      <w:pPr>
        <w:spacing w:after="0"/>
        <w:ind w:left="360"/>
        <w:shd w:val="clear" w:color="auto" w:fill="F2F2F2"/>
      </w:pPr>
      <w:r>
        <w:rPr>
          <w:rFonts w:ascii="Consolas" w:hAnsi="Consolas"/>
          <w:sz w:val="18"/>
        </w:rPr>
        <w:t xml:space="preserve">    .ApplyDiscount</w:t>
      </w:r>
    </w:p>
    <w:p>
      <w:pPr>
        <w:spacing w:after="0"/>
        <w:ind w:left="360"/>
        <w:shd w:val="clear" w:color="auto" w:fill="F2F2F2"/>
      </w:pPr>
      <w:r>
        <w:rPr>
          <w:rFonts w:ascii="Consolas" w:hAnsi="Consolas"/>
          <w:sz w:val="18"/>
        </w:rPr>
        <w:t xml:space="preserve">    .Calculate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'add the custom object to the collection, no key</w:t>
      </w:r>
    </w:p>
    <w:p>
      <w:pPr>
        <w:spacing w:after="0"/>
        <w:ind w:left="360"/>
        <w:shd w:val="clear" w:color="auto" w:fill="F2F2F2"/>
      </w:pPr>
      <w:r>
        <w:rPr>
          <w:rFonts w:ascii="Consolas" w:hAnsi="Consolas"/>
          <w:sz w:val="18"/>
        </w:rPr>
        <w:t xml:space="preserve">  AllRecords.Add cSalesData</w:t>
      </w:r>
    </w:p>
    <w:p>
      <w:pPr>
        <w:spacing w:after="0"/>
        <w:ind w:left="360"/>
        <w:shd w:val="clear" w:color="auto" w:fill="F2F2F2"/>
      </w:pPr>
      <w:r>
        <w:rPr>
          <w:rFonts w:ascii="Consolas" w:hAnsi="Consolas"/>
          <w:sz w:val="18"/>
        </w:rPr>
        <w:t>Next eaRow</w:t>
      </w:r>
    </w:p>
    <w:p>
      <w:pPr>
        <w:spacing w:after="40"/>
      </w:pPr>
    </w:p>
    <w:p>
      <w:pPr>
        <w:spacing w:after="80"/>
      </w:pPr>
      <w:r>
        <w:rPr>
          <w:b w:val="0"/>
          <w:i w:val="0"/>
        </w:rPr>
        <w:t xml:space="preserve">Giờ thì toàn bộ dữ liệu đã nằm trong collection, hãy thay đổi kích thước mảng </w:t>
      </w:r>
      <w:r>
        <w:rPr>
          <w:rFonts w:ascii="Consolas" w:hAnsi="Consolas"/>
          <w:b w:val="0"/>
          <w:i w:val="0"/>
          <w:sz w:val="20"/>
        </w:rPr>
        <w:t>reportData</w:t>
      </w:r>
      <w:r>
        <w:rPr>
          <w:b w:val="0"/>
          <w:i w:val="0"/>
        </w:rPr>
        <w:t xml:space="preserve"> để chứa tất cả các bản ghi và trường mà chúng ta cần. Sau đó, lặp qua collection và đổ dữ liệu vào mảng. Có hai cách để làm việc này, tùy thuộc vào lý do bạn lặp qua collection. Một cách là lặp qua các đối tượng trong collection; cách này sẽ được trình bày ở cuối nghiên cứu tình huống. Với báo cáo này, chúng ta lặp để đổ dữ liệu vào một mảng. Chúng ta sẽ cần một biến đếm hàng (</w:t>
      </w:r>
      <w:r>
        <w:rPr>
          <w:rFonts w:ascii="Consolas" w:hAnsi="Consolas"/>
          <w:b w:val="0"/>
          <w:i w:val="0"/>
          <w:sz w:val="20"/>
        </w:rPr>
        <w:t>eaRecord</w:t>
      </w:r>
      <w:r>
        <w:rPr>
          <w:b w:val="0"/>
          <w:i w:val="0"/>
        </w:rPr>
        <w:t>) tương ứng với mảng, nên hãy dùng một vòng lặp đếm:</w:t>
      </w:r>
    </w:p>
    <w:p>
      <w:pPr>
        <w:spacing w:after="0"/>
        <w:ind w:left="360"/>
        <w:shd w:val="clear" w:color="auto" w:fill="F2F2F2"/>
      </w:pPr>
      <w:r>
        <w:rPr>
          <w:rFonts w:ascii="Consolas" w:hAnsi="Consolas"/>
          <w:sz w:val="18"/>
        </w:rPr>
        <w:t>ReDim reportData(1 To AllRecords.Count, 1 To 8)</w:t>
      </w:r>
    </w:p>
    <w:p>
      <w:pPr>
        <w:spacing w:after="0"/>
        <w:ind w:left="360"/>
        <w:shd w:val="clear" w:color="auto" w:fill="F2F2F2"/>
      </w:pPr>
      <w:r>
        <w:rPr>
          <w:rFonts w:ascii="Consolas" w:hAnsi="Consolas"/>
          <w:sz w:val="18"/>
        </w:rPr>
        <w:t>For eaRecord = 1 To UBound(reportData)</w:t>
      </w:r>
    </w:p>
    <w:p>
      <w:pPr>
        <w:spacing w:after="0"/>
        <w:ind w:left="360"/>
        <w:shd w:val="clear" w:color="auto" w:fill="F2F2F2"/>
      </w:pPr>
      <w:r>
        <w:rPr>
          <w:rFonts w:ascii="Consolas" w:hAnsi="Consolas"/>
          <w:sz w:val="18"/>
        </w:rPr>
        <w:t xml:space="preserve">  'load the object from the collection to an object variable</w:t>
      </w:r>
    </w:p>
    <w:p>
      <w:pPr>
        <w:spacing w:after="0"/>
        <w:ind w:left="360"/>
        <w:shd w:val="clear" w:color="auto" w:fill="F2F2F2"/>
      </w:pPr>
      <w:r>
        <w:rPr>
          <w:rFonts w:ascii="Consolas" w:hAnsi="Consolas"/>
          <w:sz w:val="18"/>
        </w:rPr>
        <w:t xml:space="preserve">  Set cSalesData = AllRecords(eaRecord)</w:t>
      </w:r>
    </w:p>
    <w:p>
      <w:pPr>
        <w:spacing w:after="0"/>
        <w:ind w:left="360"/>
        <w:shd w:val="clear" w:color="auto" w:fill="F2F2F2"/>
      </w:pPr>
      <w:r>
        <w:rPr>
          <w:rFonts w:ascii="Consolas" w:hAnsi="Consolas"/>
          <w:sz w:val="18"/>
        </w:rPr>
        <w:t xml:space="preserve">  'unload the desired variables into the array</w:t>
      </w:r>
    </w:p>
    <w:p>
      <w:pPr>
        <w:spacing w:after="0"/>
        <w:ind w:left="360"/>
        <w:shd w:val="clear" w:color="auto" w:fill="F2F2F2"/>
      </w:pPr>
      <w:r>
        <w:rPr>
          <w:rFonts w:ascii="Consolas" w:hAnsi="Consolas"/>
          <w:sz w:val="18"/>
        </w:rPr>
        <w:t xml:space="preserve">  With cSalesData</w:t>
      </w:r>
    </w:p>
    <w:p>
      <w:pPr>
        <w:spacing w:after="0"/>
        <w:ind w:left="360"/>
        <w:shd w:val="clear" w:color="auto" w:fill="F2F2F2"/>
      </w:pPr>
      <w:r>
        <w:rPr>
          <w:rFonts w:ascii="Consolas" w:hAnsi="Consolas"/>
          <w:sz w:val="18"/>
        </w:rPr>
        <w:t xml:space="preserve">    reportData(eaRecord, 1) = .CustomerName</w:t>
      </w:r>
    </w:p>
    <w:p>
      <w:pPr>
        <w:spacing w:after="0"/>
        <w:ind w:left="360"/>
        <w:shd w:val="clear" w:color="auto" w:fill="F2F2F2"/>
      </w:pPr>
      <w:r>
        <w:rPr>
          <w:rFonts w:ascii="Consolas" w:hAnsi="Consolas"/>
          <w:sz w:val="18"/>
        </w:rPr>
        <w:t xml:space="preserve">    reportData(eaRecord, 2) = .OrderDate</w:t>
      </w:r>
    </w:p>
    <w:p>
      <w:pPr>
        <w:spacing w:after="0"/>
        <w:ind w:left="360"/>
        <w:shd w:val="clear" w:color="auto" w:fill="F2F2F2"/>
      </w:pPr>
      <w:r>
        <w:rPr>
          <w:rFonts w:ascii="Consolas" w:hAnsi="Consolas"/>
          <w:sz w:val="18"/>
        </w:rPr>
        <w:t xml:space="preserve">    reportData(eaRecord, 3) = .ProductName</w:t>
      </w:r>
    </w:p>
    <w:p>
      <w:pPr>
        <w:spacing w:after="0"/>
        <w:ind w:left="360"/>
        <w:shd w:val="clear" w:color="auto" w:fill="F2F2F2"/>
      </w:pPr>
      <w:r>
        <w:rPr>
          <w:rFonts w:ascii="Consolas" w:hAnsi="Consolas"/>
          <w:sz w:val="18"/>
        </w:rPr>
        <w:t xml:space="preserve">    reportData(eaRecord, 4) = .Quantity</w:t>
      </w:r>
    </w:p>
    <w:p>
      <w:pPr>
        <w:spacing w:after="0"/>
        <w:ind w:left="360"/>
        <w:shd w:val="clear" w:color="auto" w:fill="F2F2F2"/>
      </w:pPr>
      <w:r>
        <w:rPr>
          <w:rFonts w:ascii="Consolas" w:hAnsi="Consolas"/>
          <w:sz w:val="18"/>
        </w:rPr>
        <w:t xml:space="preserve">    reportData(eaRecord, 5) = Format(.SubTotal, $#,##0.00")</w:t>
      </w:r>
    </w:p>
    <w:p>
      <w:pPr>
        <w:spacing w:after="0"/>
        <w:ind w:left="360"/>
        <w:shd w:val="clear" w:color="auto" w:fill="F2F2F2"/>
      </w:pPr>
      <w:r>
        <w:rPr>
          <w:rFonts w:ascii="Consolas" w:hAnsi="Consolas"/>
          <w:sz w:val="18"/>
        </w:rPr>
        <w:t xml:space="preserve">    reportData(eaRecord, 6) = Format(.TaxAmount, "$#,##0.00")</w:t>
      </w:r>
    </w:p>
    <w:p>
      <w:pPr>
        <w:spacing w:after="0"/>
        <w:ind w:left="360"/>
        <w:shd w:val="clear" w:color="auto" w:fill="F2F2F2"/>
      </w:pPr>
      <w:r>
        <w:rPr>
          <w:rFonts w:ascii="Consolas" w:hAnsi="Consolas"/>
          <w:sz w:val="18"/>
        </w:rPr>
        <w:t xml:space="preserve">    reportData(eaRecord, 7) = Format(.FinalTotal, "$#,##0.00")</w:t>
      </w:r>
    </w:p>
    <w:p>
      <w:pPr>
        <w:spacing w:after="0"/>
        <w:ind w:left="360"/>
        <w:shd w:val="clear" w:color="auto" w:fill="F2F2F2"/>
      </w:pPr>
      <w:r>
        <w:rPr>
          <w:rFonts w:ascii="Consolas" w:hAnsi="Consolas"/>
          <w:sz w:val="18"/>
        </w:rPr>
        <w:t xml:space="preserve">    reportData(eaRecord, 8) = .Status</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Next eaRecord</w:t>
      </w:r>
    </w:p>
    <w:p>
      <w:pPr>
        <w:spacing w:after="40"/>
      </w:pPr>
    </w:p>
    <w:p>
      <w:pPr>
        <w:spacing w:after="80"/>
      </w:pPr>
      <w:r>
        <w:rPr>
          <w:b w:val="0"/>
          <w:i w:val="0"/>
        </w:rPr>
        <w:t>Giờ dữ liệu đã nằm trong một mảng, chúng ta có thể đổ nó vào một sheet:</w:t>
      </w:r>
    </w:p>
    <w:p>
      <w:pPr>
        <w:spacing w:after="0"/>
        <w:ind w:left="360"/>
        <w:shd w:val="clear" w:color="auto" w:fill="F2F2F2"/>
      </w:pPr>
      <w:r>
        <w:rPr>
          <w:rFonts w:ascii="Consolas" w:hAnsi="Consolas"/>
          <w:sz w:val="18"/>
        </w:rPr>
        <w:t>With Worksheets("SalesReport")</w:t>
      </w:r>
    </w:p>
    <w:p>
      <w:pPr>
        <w:spacing w:after="0"/>
        <w:ind w:left="360"/>
        <w:shd w:val="clear" w:color="auto" w:fill="F2F2F2"/>
      </w:pPr>
      <w:r>
        <w:rPr>
          <w:rFonts w:ascii="Consolas" w:hAnsi="Consolas"/>
          <w:sz w:val="18"/>
        </w:rPr>
        <w:t xml:space="preserve">  'place the column headers on the sheet</w:t>
      </w:r>
    </w:p>
    <w:p>
      <w:pPr>
        <w:spacing w:after="0"/>
        <w:ind w:left="360"/>
        <w:shd w:val="clear" w:color="auto" w:fill="F2F2F2"/>
      </w:pPr>
      <w:r>
        <w:rPr>
          <w:rFonts w:ascii="Consolas" w:hAnsi="Consolas"/>
          <w:sz w:val="18"/>
        </w:rPr>
        <w:t xml:space="preserve">  .Range("A1").Resize(, UBound(reportData, 2)) = Array("Customer", _</w:t>
      </w:r>
    </w:p>
    <w:p>
      <w:pPr>
        <w:spacing w:after="0"/>
        <w:ind w:left="360"/>
        <w:shd w:val="clear" w:color="auto" w:fill="F2F2F2"/>
      </w:pPr>
      <w:r>
        <w:rPr>
          <w:rFonts w:ascii="Consolas" w:hAnsi="Consolas"/>
          <w:sz w:val="18"/>
        </w:rPr>
        <w:t xml:space="preserve">    "Order Date", "Product", "Quantity", "SubTotal", "Tax", "Total", "Status")</w:t>
      </w:r>
    </w:p>
    <w:p>
      <w:pPr>
        <w:spacing w:after="0"/>
        <w:ind w:left="360"/>
        <w:shd w:val="clear" w:color="auto" w:fill="F2F2F2"/>
      </w:pPr>
      <w:r>
        <w:rPr>
          <w:rFonts w:ascii="Consolas" w:hAnsi="Consolas"/>
          <w:sz w:val="18"/>
        </w:rPr>
        <w:t xml:space="preserve">  .Range("A2").Resize(UBound(reportData), UBound(reportData, 2)) = reportData</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'free up memory</w:t>
      </w:r>
    </w:p>
    <w:p>
      <w:pPr>
        <w:spacing w:after="0"/>
        <w:ind w:left="360"/>
        <w:shd w:val="clear" w:color="auto" w:fill="F2F2F2"/>
      </w:pPr>
      <w:r>
        <w:rPr>
          <w:rFonts w:ascii="Consolas" w:hAnsi="Consolas"/>
          <w:sz w:val="18"/>
        </w:rPr>
        <w:t>Set AllRecords = Nothing</w:t>
      </w:r>
    </w:p>
    <w:p>
      <w:pPr>
        <w:spacing w:after="0"/>
        <w:ind w:left="360"/>
        <w:shd w:val="clear" w:color="auto" w:fill="F2F2F2"/>
      </w:pPr>
      <w:r>
        <w:rPr>
          <w:rFonts w:ascii="Consolas" w:hAnsi="Consolas"/>
          <w:sz w:val="18"/>
        </w:rPr>
        <w:t>Set cSalesData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361950" cy="476250"/>
            <wp:docPr id="190" name="Picture 190"/>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Giải phóng bộ nhớ luôn là một ý hay, kể cả với những chiếc máy tính mạnh mẽ ngày nay. Một lý do lớn là nếu bạn để các biến toàn cục (global variable) ở trạng thái đã khởi tạo, chúng có thể giữ lại những giá trị cũ hoặc sai. Điều đó có thể gây ra những vấn đề bất ngờ về sau trong chương trình của bạn. Nếu bạn tạo thói quen hủy khởi tạo chúng, bạn không cần phải bận tâm chúng là biến toàn cục hay không—nó chỉ trở thành một phần trong thói quen của bạn.</w:t>
      </w:r>
    </w:p>
    <w:p>
      <w:pPr>
        <w:spacing w:after="80"/>
      </w:pPr>
      <w:r>
        <w:rPr>
          <w:b w:val="0"/>
          <w:i w:val="0"/>
        </w:rPr>
        <w:t>Trong ví dụ trên, một vòng lặp đếm đã được dùng để trích xuất dữ liệu từ các đối tượng sang mảng. Cách này được dùng để biến đếm cũng có thể dùng cho vị trí hàng của mảng. Một cách khác là lặp trực tiếp qua các đối tượng trong collection, như thế này:</w:t>
      </w:r>
    </w:p>
    <w:p>
      <w:pPr>
        <w:spacing w:after="0"/>
        <w:ind w:left="360"/>
        <w:shd w:val="clear" w:color="auto" w:fill="F2F2F2"/>
      </w:pPr>
      <w:r>
        <w:rPr>
          <w:rFonts w:ascii="Consolas" w:hAnsi="Consolas"/>
          <w:sz w:val="18"/>
        </w:rPr>
        <w:t>eaRecord = 1</w:t>
      </w:r>
    </w:p>
    <w:p>
      <w:pPr>
        <w:spacing w:after="0"/>
        <w:ind w:left="360"/>
        <w:shd w:val="clear" w:color="auto" w:fill="F2F2F2"/>
      </w:pPr>
      <w:r>
        <w:rPr>
          <w:rFonts w:ascii="Consolas" w:hAnsi="Consolas"/>
          <w:sz w:val="18"/>
        </w:rPr>
        <w:t>For Each cSalesData In AllRecords</w:t>
      </w:r>
    </w:p>
    <w:p>
      <w:pPr>
        <w:spacing w:after="0"/>
        <w:ind w:left="360"/>
        <w:shd w:val="clear" w:color="auto" w:fill="F2F2F2"/>
      </w:pPr>
      <w:r>
        <w:rPr>
          <w:rFonts w:ascii="Consolas" w:hAnsi="Consolas"/>
          <w:sz w:val="18"/>
        </w:rPr>
        <w:t xml:space="preserve">  With cSalesData</w:t>
      </w:r>
    </w:p>
    <w:p>
      <w:pPr>
        <w:spacing w:after="0"/>
        <w:ind w:left="360"/>
        <w:shd w:val="clear" w:color="auto" w:fill="F2F2F2"/>
      </w:pPr>
      <w:r>
        <w:rPr>
          <w:rFonts w:ascii="Consolas" w:hAnsi="Consolas"/>
          <w:sz w:val="18"/>
        </w:rPr>
        <w:t xml:space="preserve">    'same as previous code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eaRecord = eaRecord + 1</w:t>
      </w:r>
    </w:p>
    <w:p>
      <w:pPr>
        <w:spacing w:after="0"/>
        <w:ind w:left="360"/>
        <w:shd w:val="clear" w:color="auto" w:fill="F2F2F2"/>
      </w:pPr>
      <w:r>
        <w:rPr>
          <w:rFonts w:ascii="Consolas" w:hAnsi="Consolas"/>
          <w:sz w:val="18"/>
        </w:rPr>
        <w:t>Next cSalesData</w:t>
      </w:r>
    </w:p>
    <w:p>
      <w:pPr>
        <w:spacing w:after="40"/>
      </w:pPr>
    </w:p>
    <w:p>
      <w:pPr>
        <w:spacing w:after="80"/>
      </w:pPr>
      <w:r>
        <w:rPr>
          <w:b w:val="0"/>
          <w:i w:val="0"/>
        </w:rPr>
        <w:t xml:space="preserve">Trong trường hợp này, đối tượng được tự động nạp vào </w:t>
      </w:r>
      <w:r>
        <w:rPr>
          <w:rFonts w:ascii="Consolas" w:hAnsi="Consolas"/>
          <w:b w:val="0"/>
          <w:i w:val="0"/>
          <w:sz w:val="20"/>
        </w:rPr>
        <w:t>cSalesData</w:t>
      </w:r>
      <w:r>
        <w:rPr>
          <w:b w:val="0"/>
          <w:i w:val="0"/>
        </w:rPr>
        <w:t xml:space="preserve">. Vì dữ liệu đi vào một mảng, cần dùng một biến đếm, </w:t>
      </w:r>
      <w:r>
        <w:rPr>
          <w:rFonts w:ascii="Consolas" w:hAnsi="Consolas"/>
          <w:b w:val="0"/>
          <w:i w:val="0"/>
          <w:sz w:val="20"/>
        </w:rPr>
        <w:t>eaRecord</w:t>
      </w:r>
      <w:r>
        <w:rPr>
          <w:b w:val="0"/>
          <w:i w:val="0"/>
        </w:rPr>
        <w:t>. Nhưng nếu không cần biến đếm, chẳng hạn như dữ liệu đi thẳng vào một báo cáo duy nhất, hãy cân nhắc dùng cách này.</w:t>
      </w:r>
    </w:p>
    <w:p>
      <w:pPr>
        <w:pStyle w:val="Heading4"/>
      </w:pPr>
      <w:r>
        <w:rPr>
          <w:rFonts w:ascii="Calibri" w:hAnsi="Calibri"/>
          <w:b/>
          <w:i w:val="0"/>
          <w:sz w:val="23"/>
        </w:rPr>
        <w:t>Kiểm tra một mục có trong collection hay không</w:t>
      </w:r>
    </w:p>
    <w:p>
      <w:pPr>
        <w:spacing w:after="80"/>
      </w:pPr>
      <w:r>
        <w:rPr>
          <w:b w:val="0"/>
          <w:i w:val="0"/>
        </w:rPr>
        <w:t>Bạn chỉ có thể kiểm tra xem một mục đã tồn tại trong collection hay chưa nếu bạn đã đặt một khóa (key) duy nhất. Vì khóa phải là duy nhất, nên kiểm tra sự tồn tại của khóa trước khi thêm nó vào collection là một ý hay. Nếu bạn không làm vậy mà cố thêm một khóa đã tồn tại, bạn sẽ nhận được thông báo lỗi. Có hai cách để kiểm tra một khóa đã tồn tại:</w:t>
      </w:r>
    </w:p>
    <w:p>
      <w:pPr>
        <w:spacing w:after="80"/>
        <w:ind w:left="360"/>
      </w:pPr>
      <w:r>
        <w:t xml:space="preserve">• </w:t>
      </w:r>
      <w:r>
        <w:rPr>
          <w:b w:val="0"/>
          <w:i w:val="0"/>
        </w:rPr>
        <w:t>Thêm khóa vào collection. Nếu có thông báo lỗi, nghĩa là nó đã tồn tại. Nếu nó chưa tồn tại, mục đó sẽ được thêm vào collection:</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AllRecords.Add myValue, "myKey"</w:t>
      </w:r>
    </w:p>
    <w:p>
      <w:pPr>
        <w:spacing w:after="0"/>
        <w:ind w:left="360"/>
        <w:shd w:val="clear" w:color="auto" w:fill="F2F2F2"/>
      </w:pPr>
      <w:r>
        <w:rPr>
          <w:rFonts w:ascii="Consolas" w:hAnsi="Consolas"/>
          <w:sz w:val="18"/>
        </w:rPr>
        <w:t xml:space="preserve">  If Err.Number &lt;&gt; 0 Then</w:t>
      </w:r>
    </w:p>
    <w:p>
      <w:pPr>
        <w:spacing w:after="0"/>
        <w:ind w:left="360"/>
        <w:shd w:val="clear" w:color="auto" w:fill="F2F2F2"/>
      </w:pPr>
      <w:r>
        <w:rPr>
          <w:rFonts w:ascii="Consolas" w:hAnsi="Consolas"/>
          <w:sz w:val="18"/>
        </w:rPr>
        <w:t xml:space="preserve">    'there was an error message</w:t>
      </w:r>
    </w:p>
    <w:p>
      <w:pPr>
        <w:spacing w:after="0"/>
        <w:ind w:left="360"/>
        <w:shd w:val="clear" w:color="auto" w:fill="F2F2F2"/>
      </w:pPr>
      <w:r>
        <w:rPr>
          <w:rFonts w:ascii="Consolas" w:hAnsi="Consolas"/>
          <w:sz w:val="18"/>
        </w:rPr>
        <w:t xml:space="preserve">    MsgBox "Key already exists"</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'no error message</w:t>
      </w:r>
    </w:p>
    <w:p>
      <w:pPr>
        <w:spacing w:after="0"/>
        <w:ind w:left="360"/>
        <w:shd w:val="clear" w:color="auto" w:fill="F2F2F2"/>
      </w:pPr>
      <w:r>
        <w:rPr>
          <w:rFonts w:ascii="Consolas" w:hAnsi="Consolas"/>
          <w:sz w:val="18"/>
        </w:rPr>
        <w:t xml:space="preserve">    MsgBox "New Item Added"</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'reset error handling</w:t>
      </w:r>
    </w:p>
    <w:p>
      <w:pPr>
        <w:spacing w:after="0"/>
        <w:ind w:left="360"/>
        <w:shd w:val="clear" w:color="auto" w:fill="F2F2F2"/>
      </w:pPr>
      <w:r>
        <w:rPr>
          <w:rFonts w:ascii="Consolas" w:hAnsi="Consolas"/>
          <w:sz w:val="18"/>
        </w:rPr>
        <w:t xml:space="preserve">  On Error GoTo 0</w:t>
      </w:r>
    </w:p>
    <w:p>
      <w:pPr>
        <w:spacing w:after="40"/>
      </w:pPr>
    </w:p>
    <w:p>
      <w:pPr>
        <w:spacing w:after="80"/>
        <w:ind w:left="360"/>
      </w:pPr>
      <w:r>
        <w:t xml:space="preserve">• </w:t>
      </w:r>
      <w:r>
        <w:rPr>
          <w:b w:val="0"/>
          <w:i w:val="0"/>
        </w:rPr>
        <w:t>Nạp mục đó (dùng khóa) vào một biến. Tương tự, nếu bạn nhận được thông báo lỗi, thì nó không tồn tại. Nếu không có lỗi, bạn có thể quyết định làm gì tiếp theo:</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myValue = AllRecords("myKey")</w:t>
      </w:r>
    </w:p>
    <w:p>
      <w:pPr>
        <w:spacing w:after="0"/>
        <w:ind w:left="360"/>
        <w:shd w:val="clear" w:color="auto" w:fill="F2F2F2"/>
      </w:pPr>
      <w:r>
        <w:rPr>
          <w:rFonts w:ascii="Consolas" w:hAnsi="Consolas"/>
          <w:sz w:val="18"/>
        </w:rPr>
        <w:t xml:space="preserve">  If Err.Number &lt;&gt; 0 Then</w:t>
      </w:r>
    </w:p>
    <w:p>
      <w:pPr>
        <w:spacing w:after="0"/>
        <w:ind w:left="360"/>
        <w:shd w:val="clear" w:color="auto" w:fill="F2F2F2"/>
      </w:pPr>
      <w:r>
        <w:rPr>
          <w:rFonts w:ascii="Consolas" w:hAnsi="Consolas"/>
          <w:sz w:val="18"/>
        </w:rPr>
        <w:t xml:space="preserve">    'there was an error message</w:t>
      </w:r>
    </w:p>
    <w:p>
      <w:pPr>
        <w:spacing w:after="0"/>
        <w:ind w:left="360"/>
        <w:shd w:val="clear" w:color="auto" w:fill="F2F2F2"/>
      </w:pPr>
      <w:r>
        <w:rPr>
          <w:rFonts w:ascii="Consolas" w:hAnsi="Consolas"/>
          <w:sz w:val="18"/>
        </w:rPr>
        <w:t xml:space="preserve">    MsgBox "Key doesn't exist"</w:t>
      </w:r>
    </w:p>
    <w:p>
      <w:pPr>
        <w:spacing w:after="0"/>
        <w:ind w:left="360"/>
        <w:shd w:val="clear" w:color="auto" w:fill="F2F2F2"/>
      </w:pPr>
      <w:r>
        <w:rPr>
          <w:rFonts w:ascii="Consolas" w:hAnsi="Consolas"/>
          <w:sz w:val="18"/>
        </w:rPr>
        <w:t xml:space="preserve">    'key doesn't exist, so you can choose to add it</w:t>
      </w:r>
    </w:p>
    <w:p>
      <w:pPr>
        <w:spacing w:after="0"/>
        <w:ind w:left="360"/>
        <w:shd w:val="clear" w:color="auto" w:fill="F2F2F2"/>
      </w:pPr>
      <w:r>
        <w:rPr>
          <w:rFonts w:ascii="Consolas" w:hAnsi="Consolas"/>
          <w:sz w:val="18"/>
        </w:rPr>
        <w:t xml:space="preserve">    AllRecords.Add myValue, "myKey"</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'error message</w:t>
      </w:r>
    </w:p>
    <w:p>
      <w:pPr>
        <w:spacing w:after="0"/>
        <w:ind w:left="360"/>
        <w:shd w:val="clear" w:color="auto" w:fill="F2F2F2"/>
      </w:pPr>
      <w:r>
        <w:rPr>
          <w:rFonts w:ascii="Consolas" w:hAnsi="Consolas"/>
          <w:sz w:val="18"/>
        </w:rPr>
        <w:t xml:space="preserve">    MsgBox "Key already exists"</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'reset error handling</w:t>
      </w:r>
    </w:p>
    <w:p>
      <w:pPr>
        <w:spacing w:after="0"/>
        <w:ind w:left="360"/>
        <w:shd w:val="clear" w:color="auto" w:fill="F2F2F2"/>
      </w:pPr>
      <w:r>
        <w:rPr>
          <w:rFonts w:ascii="Consolas" w:hAnsi="Consolas"/>
          <w:sz w:val="18"/>
        </w:rPr>
        <w:t xml:space="preserve">  On Error GoTo 0</w:t>
      </w:r>
    </w:p>
    <w:p>
      <w:pPr>
        <w:spacing w:after="40"/>
      </w:pPr>
    </w:p>
    <w:p>
      <w:pPr>
        <w:spacing w:after="80"/>
      </w:pPr>
      <w:r>
        <w:rPr>
          <w:b w:val="0"/>
          <w:i w:val="0"/>
        </w:rPr>
        <w:t xml:space="preserve">Dù theo cách nào, bạn cũng sẽ phải đặt </w:t>
      </w:r>
      <w:r>
        <w:rPr>
          <w:rFonts w:ascii="Consolas" w:hAnsi="Consolas"/>
          <w:b w:val="0"/>
          <w:i w:val="0"/>
          <w:sz w:val="20"/>
        </w:rPr>
        <w:t>On Error Resume Next</w:t>
      </w:r>
      <w:r>
        <w:rPr>
          <w:b w:val="0"/>
          <w:i w:val="0"/>
        </w:rPr>
        <w:t xml:space="preserve"> trước bước kiểm tra để đoạn code không gây ra lỗi. Sau đó, bạn sẽ muốn kiểm tra bằng </w:t>
      </w:r>
      <w:r>
        <w:rPr>
          <w:rFonts w:ascii="Consolas" w:hAnsi="Consolas"/>
          <w:b w:val="0"/>
          <w:i w:val="0"/>
          <w:sz w:val="20"/>
        </w:rPr>
        <w:t>Err.Number</w:t>
      </w:r>
      <w:r>
        <w:rPr>
          <w:b w:val="0"/>
          <w:i w:val="0"/>
        </w:rPr>
        <w:t xml:space="preserve"> để xem có lỗi hay không.</w:t>
      </w:r>
    </w:p>
    <w:p>
      <w:pPr>
        <w:jc w:val="center"/>
      </w:pPr>
      <w:r>
        <w:drawing>
          <wp:inline xmlns:a="http://schemas.openxmlformats.org/drawingml/2006/main" xmlns:pic="http://schemas.openxmlformats.org/drawingml/2006/picture">
            <wp:extent cx="428625" cy="504825"/>
            <wp:docPr id="191" name="Picture 191"/>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trình độ!</w:t>
      </w:r>
    </w:p>
    <w:p>
      <w:pPr>
        <w:spacing w:after="80"/>
      </w:pPr>
      <w:r>
        <w:rPr>
          <w:b w:val="0"/>
          <w:i w:val="0"/>
        </w:rPr>
        <w:t>Tôi kiểm tra các mục trong một collection bằng cách nạp mục đó vào một biến tạm. Điều này cho phép tôi chọn bước tiếp theo của mình: hoặc thêm mục đó vào, hoặc nạp nó để làm việc với nó. Vì đây là việc tôi làm khá thường xuyên, tôi đã thêm một hàm vào thư viện code của mình, hàm này cũng mang lại sự linh hoạt để kiểm tra một giá trị đơn lẻ, như trong các ví dụ trên, hoặc kiểm tra một đối tượng tùy chỉnh bằng cách nạp nó vào một biến kiểu đối tượng. Đây là code cho hàm của tôi:</w:t>
      </w:r>
    </w:p>
    <w:p>
      <w:pPr>
        <w:spacing w:after="0"/>
        <w:ind w:left="360"/>
        <w:shd w:val="clear" w:color="auto" w:fill="F2F2F2"/>
      </w:pPr>
      <w:r>
        <w:rPr>
          <w:rFonts w:ascii="Consolas" w:hAnsi="Consolas"/>
          <w:sz w:val="18"/>
        </w:rPr>
        <w:t>Function CollectionKeyExists(ByVal KeyName As String, ByVal _</w:t>
      </w:r>
    </w:p>
    <w:p>
      <w:pPr>
        <w:spacing w:after="0"/>
        <w:ind w:left="360"/>
        <w:shd w:val="clear" w:color="auto" w:fill="F2F2F2"/>
      </w:pPr>
      <w:r>
        <w:rPr>
          <w:rFonts w:ascii="Consolas" w:hAnsi="Consolas"/>
          <w:sz w:val="18"/>
        </w:rPr>
        <w:t xml:space="preserve">  CollectionToSearch As Collection, ByVal isObject As Boolean) As Boolean</w:t>
      </w:r>
    </w:p>
    <w:p>
      <w:pPr>
        <w:spacing w:after="0"/>
        <w:ind w:left="360"/>
        <w:shd w:val="clear" w:color="auto" w:fill="F2F2F2"/>
      </w:pPr>
      <w:r>
        <w:rPr>
          <w:rFonts w:ascii="Consolas" w:hAnsi="Consolas"/>
          <w:sz w:val="18"/>
        </w:rPr>
        <w:t>'isObject True means need to use Set, else the code will error, even if the _</w:t>
      </w:r>
    </w:p>
    <w:p>
      <w:pPr>
        <w:spacing w:after="0"/>
        <w:ind w:left="360"/>
        <w:shd w:val="clear" w:color="auto" w:fill="F2F2F2"/>
      </w:pPr>
      <w:r>
        <w:rPr>
          <w:rFonts w:ascii="Consolas" w:hAnsi="Consolas"/>
          <w:sz w:val="18"/>
        </w:rPr>
        <w:t xml:space="preserve">  Key exists</w:t>
      </w:r>
    </w:p>
    <w:p>
      <w:pPr>
        <w:spacing w:after="0"/>
        <w:ind w:left="360"/>
        <w:shd w:val="clear" w:color="auto" w:fill="F2F2F2"/>
      </w:pPr>
      <w:r>
        <w:rPr>
          <w:rFonts w:ascii="Consolas" w:hAnsi="Consolas"/>
          <w:sz w:val="18"/>
        </w:rPr>
        <w:t>Dim tmpValue As Variant</w:t>
      </w:r>
    </w:p>
    <w:p>
      <w:pPr>
        <w:spacing w:after="0"/>
        <w:ind w:left="360"/>
        <w:shd w:val="clear" w:color="auto" w:fill="F2F2F2"/>
      </w:pPr>
      <w:r>
        <w:rPr>
          <w:rFonts w:ascii="Consolas" w:hAnsi="Consolas"/>
          <w:sz w:val="18"/>
        </w:rPr>
        <w:t>CollectionKeyExists = False</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If isObject Then</w:t>
      </w:r>
    </w:p>
    <w:p>
      <w:pPr>
        <w:spacing w:after="0"/>
        <w:ind w:left="360"/>
        <w:shd w:val="clear" w:color="auto" w:fill="F2F2F2"/>
      </w:pPr>
      <w:r>
        <w:rPr>
          <w:rFonts w:ascii="Consolas" w:hAnsi="Consolas"/>
          <w:sz w:val="18"/>
        </w:rPr>
        <w:t xml:space="preserve">   Set tmpValue = CollectionToSearch(KeyName)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tmpValue = CollectionToSearch(KeyName)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If Err.Number = 0 Then CollectionKeyExists = True</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Set tmpValue = Nothing</w:t>
      </w:r>
    </w:p>
    <w:p>
      <w:pPr>
        <w:spacing w:after="0"/>
        <w:ind w:left="360"/>
        <w:shd w:val="clear" w:color="auto" w:fill="F2F2F2"/>
      </w:pPr>
      <w:r>
        <w:rPr>
          <w:rFonts w:ascii="Consolas" w:hAnsi="Consolas"/>
          <w:sz w:val="18"/>
        </w:rPr>
        <w:t>End Function</w:t>
      </w:r>
    </w:p>
    <w:p>
      <w:pPr>
        <w:spacing w:after="40"/>
      </w:pPr>
    </w:p>
    <w:p>
      <w:pPr>
        <w:spacing w:after="80"/>
      </w:pPr>
      <w:r>
        <w:rPr>
          <w:b w:val="0"/>
          <w:i w:val="0"/>
        </w:rPr>
        <w:t>Dùng hàm này sẽ trông như thế này:</w:t>
      </w:r>
    </w:p>
    <w:p>
      <w:pPr>
        <w:spacing w:after="0"/>
        <w:ind w:left="360"/>
        <w:shd w:val="clear" w:color="auto" w:fill="F2F2F2"/>
      </w:pPr>
      <w:r>
        <w:rPr>
          <w:rFonts w:ascii="Consolas" w:hAnsi="Consolas"/>
          <w:sz w:val="18"/>
        </w:rPr>
        <w:t>If CollectionKeyExists(myKey, AllRecords, False) Then</w:t>
      </w:r>
    </w:p>
    <w:p>
      <w:pPr>
        <w:spacing w:after="0"/>
        <w:ind w:left="360"/>
        <w:shd w:val="clear" w:color="auto" w:fill="F2F2F2"/>
      </w:pPr>
      <w:r>
        <w:rPr>
          <w:rFonts w:ascii="Consolas" w:hAnsi="Consolas"/>
          <w:sz w:val="18"/>
        </w:rPr>
        <w:t xml:space="preserve">  MsgBox "Key " &amp; myKey &amp; " already exists"</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MsgBox myKey &amp; " doesn't exist"</w:t>
      </w:r>
    </w:p>
    <w:p>
      <w:pPr>
        <w:spacing w:after="0"/>
        <w:ind w:left="360"/>
        <w:shd w:val="clear" w:color="auto" w:fill="F2F2F2"/>
      </w:pPr>
      <w:r>
        <w:rPr>
          <w:rFonts w:ascii="Consolas" w:hAnsi="Consolas"/>
          <w:sz w:val="18"/>
        </w:rPr>
        <w:t xml:space="preserve">  'key doesn't exist, so you can choose to add it</w:t>
      </w:r>
    </w:p>
    <w:p>
      <w:pPr>
        <w:spacing w:after="0"/>
        <w:ind w:left="360"/>
        <w:shd w:val="clear" w:color="auto" w:fill="F2F2F2"/>
      </w:pPr>
      <w:r>
        <w:rPr>
          <w:rFonts w:ascii="Consolas" w:hAnsi="Consolas"/>
          <w:sz w:val="18"/>
        </w:rPr>
        <w:t xml:space="preserve">  AllRecords.Add myValue, myKey</w:t>
      </w:r>
    </w:p>
    <w:p>
      <w:pPr>
        <w:spacing w:after="0"/>
        <w:ind w:left="360"/>
        <w:shd w:val="clear" w:color="auto" w:fill="F2F2F2"/>
      </w:pPr>
      <w:r>
        <w:rPr>
          <w:rFonts w:ascii="Consolas" w:hAnsi="Consolas"/>
          <w:sz w:val="18"/>
        </w:rPr>
        <w:t>End If</w:t>
      </w:r>
    </w:p>
    <w:p>
      <w:pPr>
        <w:spacing w:after="40"/>
      </w:pPr>
    </w:p>
    <w:p>
      <w:pPr>
        <w:spacing w:after="80"/>
      </w:pPr>
      <w:r>
        <w:rPr>
          <w:b w:val="0"/>
          <w:i w:val="0"/>
        </w:rPr>
        <w:t>Bằng cách dùng một hàm riêng, tôi giữ trạng thái xử lý lỗi trong sub gọi hàm riêng biệt; việc xử lý lỗi trong hàm chỉ ảnh hưởng đến chính nó.</w:t>
      </w:r>
    </w:p>
    <w:p>
      <w:pPr>
        <w:pStyle w:val="Heading5"/>
      </w:pPr>
      <w:r>
        <w:rPr>
          <w:rFonts w:ascii="Calibri" w:hAnsi="Calibri"/>
          <w:b/>
          <w:i w:val="0"/>
          <w:sz w:val="22"/>
        </w:rPr>
        <w:t>Cập nhật một đối tượng tùy chỉnh với khóa đã tồn tại</w:t>
      </w:r>
    </w:p>
    <w:p>
      <w:pPr>
        <w:spacing w:after="80"/>
      </w:pPr>
      <w:r>
        <w:rPr>
          <w:b w:val="0"/>
          <w:i w:val="0"/>
        </w:rPr>
        <w:t>Nếu giá trị trong collection là một giá trị đơn, thì để cập nhật giá trị đó, bạn chỉ cần xóa khóa hiện có và thêm giá trị mới vào. Tuy nhiên, để cập nhật đối tượng tùy chỉnh gắn với một khóa đã tồn tại, bạn phải làm theo các bước sau:</w:t>
      </w:r>
    </w:p>
    <w:p>
      <w:pPr>
        <w:spacing w:after="80"/>
        <w:ind w:left="360"/>
      </w:pPr>
      <w:r>
        <w:t xml:space="preserve">1. </w:t>
      </w:r>
      <w:r>
        <w:rPr>
          <w:b w:val="0"/>
          <w:i w:val="0"/>
        </w:rPr>
        <w:t>Nạp đối tượng hiện có vào một biến tạm có kiểu của đối tượng đó:</w:t>
      </w:r>
    </w:p>
    <w:p>
      <w:pPr>
        <w:spacing w:after="0"/>
        <w:ind w:left="360"/>
        <w:shd w:val="clear" w:color="auto" w:fill="F2F2F2"/>
      </w:pPr>
      <w:r>
        <w:rPr>
          <w:rFonts w:ascii="Consolas" w:hAnsi="Consolas"/>
          <w:sz w:val="18"/>
        </w:rPr>
        <w:t>Dim tmpObject As clsSalesData</w:t>
      </w:r>
    </w:p>
    <w:p>
      <w:pPr>
        <w:spacing w:after="0"/>
        <w:ind w:left="360"/>
        <w:shd w:val="clear" w:color="auto" w:fill="F2F2F2"/>
      </w:pPr>
      <w:r>
        <w:rPr>
          <w:rFonts w:ascii="Consolas" w:hAnsi="Consolas"/>
          <w:sz w:val="18"/>
        </w:rPr>
        <w:t>Set tmpObject = AllRecords("Bob Johnson")</w:t>
      </w:r>
    </w:p>
    <w:p>
      <w:pPr>
        <w:spacing w:after="40"/>
      </w:pPr>
    </w:p>
    <w:p>
      <w:pPr>
        <w:spacing w:after="80"/>
        <w:ind w:left="360"/>
      </w:pPr>
      <w:r>
        <w:t xml:space="preserve">2. </w:t>
      </w:r>
      <w:r>
        <w:rPr>
          <w:b w:val="0"/>
          <w:i w:val="0"/>
        </w:rPr>
        <w:t>Xóa giá trị và khóa hiện có khỏi collection:</w:t>
      </w:r>
    </w:p>
    <w:p>
      <w:pPr>
        <w:spacing w:after="0"/>
        <w:ind w:left="360"/>
        <w:shd w:val="clear" w:color="auto" w:fill="F2F2F2"/>
      </w:pPr>
      <w:r>
        <w:rPr>
          <w:rFonts w:ascii="Consolas" w:hAnsi="Consolas"/>
          <w:sz w:val="18"/>
        </w:rPr>
        <w:t>AllRecords.Remove ("Bob Johnson")</w:t>
      </w:r>
    </w:p>
    <w:p>
      <w:pPr>
        <w:spacing w:after="40"/>
      </w:pPr>
    </w:p>
    <w:p>
      <w:pPr>
        <w:spacing w:after="80"/>
        <w:ind w:left="360"/>
      </w:pPr>
      <w:r>
        <w:t xml:space="preserve">3. </w:t>
      </w:r>
      <w:r>
        <w:rPr>
          <w:b w:val="0"/>
          <w:i w:val="0"/>
        </w:rPr>
        <w:t>Cập nhật các thuộc tính của đối tượng tạm:</w:t>
      </w:r>
    </w:p>
    <w:p>
      <w:pPr>
        <w:spacing w:after="0"/>
        <w:ind w:left="360"/>
        <w:shd w:val="clear" w:color="auto" w:fill="F2F2F2"/>
      </w:pPr>
      <w:r>
        <w:rPr>
          <w:rFonts w:ascii="Consolas" w:hAnsi="Consolas"/>
          <w:sz w:val="18"/>
        </w:rPr>
        <w:t>tmpObject.Quantity = tmpObject.Quantity + 5</w:t>
      </w:r>
    </w:p>
    <w:p>
      <w:pPr>
        <w:spacing w:after="40"/>
      </w:pPr>
    </w:p>
    <w:p>
      <w:pPr>
        <w:spacing w:after="80"/>
        <w:ind w:left="360"/>
      </w:pPr>
      <w:r>
        <w:t xml:space="preserve">4. </w:t>
      </w:r>
      <w:r>
        <w:rPr>
          <w:b w:val="0"/>
          <w:i w:val="0"/>
        </w:rPr>
        <w:t>Thêm đối tượng tạm vào collection:</w:t>
      </w:r>
    </w:p>
    <w:p>
      <w:pPr>
        <w:spacing w:after="0"/>
        <w:ind w:left="360"/>
        <w:shd w:val="clear" w:color="auto" w:fill="F2F2F2"/>
      </w:pPr>
      <w:r>
        <w:rPr>
          <w:rFonts w:ascii="Consolas" w:hAnsi="Consolas"/>
          <w:sz w:val="18"/>
        </w:rPr>
        <w:t>AllRecords.Add tmpObject, "Bob Johnson"</w:t>
      </w:r>
    </w:p>
    <w:p>
      <w:pPr>
        <w:spacing w:after="40"/>
      </w:pPr>
    </w:p>
    <w:p>
      <w:pPr>
        <w:spacing w:after="80"/>
      </w:pPr>
      <w:r>
        <w:rPr>
          <w:b w:val="0"/>
          <w:i w:val="0"/>
        </w:rPr>
        <w:t>Đó là khá nhiều bước, nhất là khi bạn tính cả đoạn code kiểm tra xem khóa có tồn tại hay không. Nếu code thường xuyên cập nhật các collection hiện có, bạn không cần lặp qua collection thường xuyên, và bạn không phải lo về Excel for Mac, thì bạn có thể cân nhắc dùng dictionary thay vì collection.</w:t>
      </w:r>
    </w:p>
    <w:p>
      <w:pPr>
        <w:jc w:val="center"/>
      </w:pPr>
      <w:r>
        <w:drawing>
          <wp:inline xmlns:a="http://schemas.openxmlformats.org/drawingml/2006/main" xmlns:pic="http://schemas.openxmlformats.org/drawingml/2006/picture">
            <wp:extent cx="409575" cy="419100"/>
            <wp:docPr id="192" name="Picture 19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"Nên dùng collection hay dictionary?" Bạn sẽ thấy câu hỏi này được đăng đầy trên mạng, và đôi khi tôi cũng tự hỏi mình điều tương tự. (Tôi thường dùng collection, nhưng chủ yếu là do thói quen.)</w:t>
      </w:r>
    </w:p>
    <w:p>
      <w:pPr>
        <w:spacing w:after="80"/>
      </w:pPr>
      <w:r>
        <w:rPr>
          <w:b w:val="0"/>
          <w:i w:val="0"/>
        </w:rPr>
        <w:t>Collection</w:t>
      </w:r>
    </w:p>
    <w:p>
      <w:pPr>
        <w:spacing w:after="80"/>
        <w:ind w:left="360"/>
      </w:pPr>
      <w:r>
        <w:t xml:space="preserve">• </w:t>
      </w:r>
      <w:r>
        <w:rPr>
          <w:b w:val="0"/>
          <w:i w:val="0"/>
        </w:rPr>
        <w:t>không yêu cầu khóa</w:t>
      </w:r>
    </w:p>
    <w:p>
      <w:pPr>
        <w:spacing w:after="80"/>
        <w:ind w:left="360"/>
      </w:pPr>
      <w:r>
        <w:t xml:space="preserve">• </w:t>
      </w:r>
      <w:r>
        <w:rPr>
          <w:b w:val="0"/>
          <w:i w:val="0"/>
        </w:rPr>
        <w:t>được tích hợp sẵn trong VBA và không cần tham chiếu đến thư viện bên ngoài</w:t>
      </w:r>
    </w:p>
    <w:p>
      <w:pPr>
        <w:spacing w:after="80"/>
        <w:ind w:left="360"/>
      </w:pPr>
      <w:r>
        <w:t xml:space="preserve">• </w:t>
      </w:r>
      <w:r>
        <w:rPr>
          <w:b w:val="0"/>
          <w:i w:val="0"/>
        </w:rPr>
        <w:t>có thể được lặp bằng một biến đếm</w:t>
      </w:r>
    </w:p>
    <w:p>
      <w:pPr>
        <w:spacing w:after="80"/>
        <w:ind w:left="360"/>
      </w:pPr>
      <w:r>
        <w:t xml:space="preserve">• </w:t>
      </w:r>
      <w:r>
        <w:rPr>
          <w:b w:val="0"/>
          <w:i w:val="0"/>
        </w:rPr>
        <w:t>không thể cập nhật trực tiếp một đối tượng hiện có</w:t>
      </w:r>
    </w:p>
    <w:p>
      <w:pPr>
        <w:spacing w:after="80"/>
      </w:pPr>
      <w:r>
        <w:rPr>
          <w:b w:val="0"/>
          <w:i w:val="0"/>
        </w:rPr>
        <w:t>Dictionary</w:t>
      </w:r>
    </w:p>
    <w:p>
      <w:pPr>
        <w:spacing w:after="80"/>
        <w:ind w:left="360"/>
      </w:pPr>
      <w:r>
        <w:t xml:space="preserve">• </w:t>
      </w:r>
      <w:r>
        <w:rPr>
          <w:b w:val="0"/>
          <w:i w:val="0"/>
        </w:rPr>
        <w:t>yêu cầu các khóa duy nhất</w:t>
      </w:r>
    </w:p>
    <w:p>
      <w:pPr>
        <w:spacing w:after="80"/>
        <w:ind w:left="360"/>
      </w:pPr>
      <w:r>
        <w:t xml:space="preserve">• </w:t>
      </w:r>
      <w:r>
        <w:rPr>
          <w:b w:val="0"/>
          <w:i w:val="0"/>
        </w:rPr>
        <w:t>cần tham chiếu đến một thư viện bên ngoài, hiện không có sẵn trên máy Mac</w:t>
      </w:r>
    </w:p>
    <w:p>
      <w:pPr>
        <w:spacing w:after="80"/>
        <w:ind w:left="360"/>
      </w:pPr>
      <w:r>
        <w:t xml:space="preserve">• </w:t>
      </w:r>
      <w:r>
        <w:rPr>
          <w:b w:val="0"/>
          <w:i w:val="0"/>
        </w:rPr>
        <w:t>có thể cập nhật một giá trị đã tồn tại</w:t>
      </w:r>
    </w:p>
    <w:p>
      <w:pPr>
        <w:spacing w:after="80"/>
        <w:ind w:left="360"/>
      </w:pPr>
      <w:r>
        <w:t xml:space="preserve">• </w:t>
      </w:r>
      <w:r>
        <w:rPr>
          <w:b w:val="0"/>
          <w:i w:val="0"/>
        </w:rPr>
        <w:t>có một hàm tích hợp sẵn để kiểm tra sự tồn tại của một khóa</w:t>
      </w:r>
    </w:p>
    <w:p>
      <w:pPr>
        <w:spacing w:after="80"/>
        <w:ind w:left="360"/>
      </w:pPr>
      <w:r>
        <w:t xml:space="preserve">• </w:t>
      </w:r>
      <w:r>
        <w:rPr>
          <w:b w:val="0"/>
          <w:i w:val="0"/>
        </w:rPr>
        <w:t>không thể lặp bằng bộ đếm để truy cập trực tiếp các mục</w:t>
      </w:r>
    </w:p>
    <w:p>
      <w:pPr>
        <w:spacing w:after="80"/>
      </w:pPr>
      <w:r>
        <w:rPr>
          <w:b w:val="0"/>
          <w:i w:val="0"/>
        </w:rPr>
        <w:t>Hãy đọc tiếp để tìm hiểu thêm về dictionary và quyết định xem bạn sẽ chọn loại nào—trừ khi thông số kỹ thuật của dự án đã quyết định thay bạn rồi.</w:t>
      </w:r>
    </w:p>
    <w:p>
      <w:pPr>
        <w:pStyle w:val="Heading3"/>
      </w:pPr>
      <w:r>
        <w:rPr>
          <w:rFonts w:ascii="Calibri" w:hAnsi="Calibri"/>
          <w:b/>
          <w:i w:val="0"/>
          <w:sz w:val="26"/>
        </w:rPr>
        <w:t>Sử dụng dictionary</w:t>
      </w:r>
    </w:p>
    <w:p>
      <w:pPr>
        <w:spacing w:after="80"/>
      </w:pPr>
      <w:r>
        <w:rPr>
          <w:b w:val="0"/>
          <w:i w:val="0"/>
        </w:rPr>
        <w:t>Khả năng dùng một khóa để tra cứu giá trị trong một collection là một điểm cộng lớn. Tôi thường ghép song song collection và mảng với nhau để giúp tìm thông tin trong một mảng. Ví dụ, tôi dùng khóa trong collection để tra cứu vị trí của một bản ghi trong mảng.</w:t>
      </w:r>
    </w:p>
    <w:p>
      <w:pPr>
        <w:spacing w:after="80"/>
      </w:pPr>
      <w:r>
        <w:rPr>
          <w:b w:val="0"/>
          <w:i w:val="0"/>
        </w:rPr>
        <w:t>Nhưng một nhược điểm lớn của collection là sau khi bạn thêm một mục vào collection bằng một khóa, bạn không thể thay đổi nó. Bạn phải nạp nó vào một biến tạm để cập nhật, xóa bản gốc, rồi thêm biến đã cập nhật làm phần tử mới của collection.</w:t>
      </w:r>
    </w:p>
    <w:p>
      <w:pPr>
        <w:spacing w:after="80"/>
      </w:pPr>
      <w:r>
        <w:rPr>
          <w:b w:val="0"/>
          <w:i w:val="0"/>
        </w:rPr>
        <w:t xml:space="preserve">Vậy nên, nếu bạn cần những ưu điểm của collection nhưng cũng cần thay đổi giá trị, bạn có thể dùng dictionary. Một </w:t>
      </w:r>
      <w:r>
        <w:rPr>
          <w:b w:val="0"/>
          <w:i/>
        </w:rPr>
        <w:t>dictionary</w:t>
      </w:r>
      <w:r>
        <w:rPr>
          <w:b w:val="0"/>
          <w:i w:val="0"/>
        </w:rPr>
        <w:t xml:space="preserve"> làm được gần như mọi thứ mà collection làm được và hơn thế nữa, nhưng nó cần thiết lập thêm một chút vì nó thuộc Microsoft Scripting Runtime Library. Đối tượng dictionary có sáu phương thức và bốn thuộc tính:</w:t>
      </w:r>
    </w:p>
    <w:p>
      <w:pPr>
        <w:spacing w:after="80"/>
        <w:ind w:left="360"/>
      </w:pPr>
      <w:r>
        <w:t xml:space="preserve">• </w:t>
      </w:r>
      <w:r>
        <w:rPr>
          <w:rFonts w:ascii="Consolas" w:hAnsi="Consolas"/>
          <w:b w:val="0"/>
          <w:i w:val="0"/>
          <w:sz w:val="20"/>
        </w:rPr>
        <w:t>Add</w:t>
      </w:r>
      <w:r>
        <w:rPr>
          <w:b w:val="0"/>
          <w:i w:val="0"/>
        </w:rPr>
        <w:t xml:space="preserve"> được dùng để thêm một mục vào dictionary. Lưu ý rằng các tham số ngược lại so với collection. Với dictionary, hãy chỉ định khóa trước:</w:t>
      </w:r>
    </w:p>
    <w:p>
      <w:pPr>
        <w:spacing w:after="0"/>
        <w:ind w:left="360"/>
        <w:shd w:val="clear" w:color="auto" w:fill="F2F2F2"/>
      </w:pPr>
      <w:r>
        <w:rPr>
          <w:rFonts w:ascii="Consolas" w:hAnsi="Consolas"/>
          <w:sz w:val="18"/>
        </w:rPr>
        <w:t>dictData.Add Key, Item</w:t>
      </w:r>
    </w:p>
    <w:p>
      <w:pPr>
        <w:spacing w:after="40"/>
      </w:pPr>
    </w:p>
    <w:p>
      <w:pPr>
        <w:spacing w:after="80"/>
        <w:ind w:left="360"/>
      </w:pPr>
      <w:r>
        <w:t xml:space="preserve">• </w:t>
      </w:r>
      <w:r>
        <w:rPr>
          <w:rFonts w:ascii="Consolas" w:hAnsi="Consolas"/>
          <w:b w:val="0"/>
          <w:i w:val="0"/>
          <w:sz w:val="20"/>
        </w:rPr>
        <w:t>Exists</w:t>
      </w:r>
      <w:r>
        <w:rPr>
          <w:b w:val="0"/>
          <w:i w:val="0"/>
        </w:rPr>
        <w:t xml:space="preserve"> trả về True nếu một khóa đã được dùng rồi; False nếu chưa:</w:t>
      </w:r>
    </w:p>
    <w:p>
      <w:pPr>
        <w:spacing w:after="0"/>
        <w:ind w:left="360"/>
        <w:shd w:val="clear" w:color="auto" w:fill="F2F2F2"/>
      </w:pPr>
      <w:r>
        <w:rPr>
          <w:rFonts w:ascii="Consolas" w:hAnsi="Consolas"/>
          <w:sz w:val="18"/>
        </w:rPr>
        <w:t>dictData.Exists (Key)</w:t>
      </w:r>
    </w:p>
    <w:p>
      <w:pPr>
        <w:spacing w:after="40"/>
      </w:pPr>
    </w:p>
    <w:p>
      <w:pPr>
        <w:spacing w:after="80"/>
        <w:ind w:left="360"/>
      </w:pPr>
      <w:r>
        <w:t xml:space="preserve">• </w:t>
      </w:r>
      <w:r>
        <w:rPr>
          <w:rFonts w:ascii="Consolas" w:hAnsi="Consolas"/>
          <w:b w:val="0"/>
          <w:i w:val="0"/>
          <w:sz w:val="20"/>
        </w:rPr>
        <w:t>Items</w:t>
      </w:r>
      <w:r>
        <w:rPr>
          <w:b w:val="0"/>
          <w:i w:val="0"/>
        </w:rPr>
        <w:t xml:space="preserve"> trả về một mảng (bắt đầu từ 0) gồm tất cả các khóa trong dictionary:</w:t>
      </w:r>
    </w:p>
    <w:p>
      <w:pPr>
        <w:spacing w:after="0"/>
        <w:ind w:left="360"/>
        <w:shd w:val="clear" w:color="auto" w:fill="F2F2F2"/>
      </w:pPr>
      <w:r>
        <w:rPr>
          <w:rFonts w:ascii="Consolas" w:hAnsi="Consolas"/>
          <w:sz w:val="18"/>
        </w:rPr>
        <w:t>dictData.Items</w:t>
      </w:r>
    </w:p>
    <w:p>
      <w:pPr>
        <w:spacing w:after="40"/>
      </w:pPr>
    </w:p>
    <w:p>
      <w:pPr>
        <w:spacing w:after="80"/>
        <w:ind w:left="360"/>
      </w:pPr>
      <w:r>
        <w:t xml:space="preserve">• </w:t>
      </w:r>
      <w:r>
        <w:rPr>
          <w:rFonts w:ascii="Consolas" w:hAnsi="Consolas"/>
          <w:b w:val="0"/>
          <w:i w:val="0"/>
          <w:sz w:val="20"/>
        </w:rPr>
        <w:t>Keys</w:t>
      </w:r>
      <w:r>
        <w:rPr>
          <w:b w:val="0"/>
          <w:i w:val="0"/>
        </w:rPr>
        <w:t xml:space="preserve"> trả về một mảng (bắt đầu từ 0) gồm tất cả các khóa trong dictionary:</w:t>
      </w:r>
    </w:p>
    <w:p>
      <w:pPr>
        <w:spacing w:after="0"/>
        <w:ind w:left="360"/>
        <w:shd w:val="clear" w:color="auto" w:fill="F2F2F2"/>
      </w:pPr>
      <w:r>
        <w:rPr>
          <w:rFonts w:ascii="Consolas" w:hAnsi="Consolas"/>
          <w:sz w:val="18"/>
        </w:rPr>
        <w:t>dictData.Keys</w:t>
      </w:r>
    </w:p>
    <w:p>
      <w:pPr>
        <w:spacing w:after="40"/>
      </w:pPr>
    </w:p>
    <w:p>
      <w:pPr>
        <w:spacing w:after="80"/>
        <w:ind w:left="360"/>
      </w:pPr>
      <w:r>
        <w:t xml:space="preserve">• </w:t>
      </w:r>
      <w:r>
        <w:rPr>
          <w:rFonts w:ascii="Consolas" w:hAnsi="Consolas"/>
          <w:b w:val="0"/>
          <w:i w:val="0"/>
          <w:sz w:val="20"/>
        </w:rPr>
        <w:t>Remove</w:t>
      </w:r>
      <w:r>
        <w:rPr>
          <w:b w:val="0"/>
          <w:i w:val="0"/>
        </w:rPr>
        <w:t xml:space="preserve"> được dùng để xóa một mục cụ thể khỏi dictionary:</w:t>
      </w:r>
    </w:p>
    <w:p>
      <w:pPr>
        <w:spacing w:after="0"/>
        <w:ind w:left="360"/>
        <w:shd w:val="clear" w:color="auto" w:fill="F2F2F2"/>
      </w:pPr>
      <w:r>
        <w:rPr>
          <w:rFonts w:ascii="Consolas" w:hAnsi="Consolas"/>
          <w:sz w:val="18"/>
        </w:rPr>
        <w:t>dictData.Remove Key</w:t>
      </w:r>
    </w:p>
    <w:p>
      <w:pPr>
        <w:spacing w:after="40"/>
      </w:pPr>
    </w:p>
    <w:p>
      <w:pPr>
        <w:spacing w:after="80"/>
        <w:ind w:left="360"/>
      </w:pPr>
      <w:r>
        <w:t xml:space="preserve">• </w:t>
      </w:r>
      <w:r>
        <w:rPr>
          <w:rFonts w:ascii="Consolas" w:hAnsi="Consolas"/>
          <w:b w:val="0"/>
          <w:i w:val="0"/>
          <w:sz w:val="20"/>
        </w:rPr>
        <w:t>RemoveAll</w:t>
      </w:r>
      <w:r>
        <w:rPr>
          <w:b w:val="0"/>
          <w:i w:val="0"/>
        </w:rPr>
        <w:t xml:space="preserve"> xóa tất cả các mục trong dictionary:</w:t>
      </w:r>
    </w:p>
    <w:p>
      <w:pPr>
        <w:spacing w:after="0"/>
        <w:ind w:left="360"/>
        <w:shd w:val="clear" w:color="auto" w:fill="F2F2F2"/>
      </w:pPr>
      <w:r>
        <w:rPr>
          <w:rFonts w:ascii="Consolas" w:hAnsi="Consolas"/>
          <w:sz w:val="18"/>
        </w:rPr>
        <w:t>dictData.RemoveAll</w:t>
      </w:r>
    </w:p>
    <w:p>
      <w:pPr>
        <w:spacing w:after="40"/>
      </w:pPr>
    </w:p>
    <w:p>
      <w:pPr>
        <w:spacing w:after="80"/>
        <w:ind w:left="360"/>
      </w:pPr>
      <w:r>
        <w:t xml:space="preserve">• </w:t>
      </w:r>
      <w:r>
        <w:rPr>
          <w:rFonts w:ascii="Consolas" w:hAnsi="Consolas"/>
          <w:b w:val="0"/>
          <w:i w:val="0"/>
          <w:sz w:val="20"/>
        </w:rPr>
        <w:t>Count</w:t>
      </w:r>
      <w:r>
        <w:rPr>
          <w:b w:val="0"/>
          <w:i w:val="0"/>
        </w:rPr>
        <w:t xml:space="preserve"> trả về số lượng mục trong dictionary:</w:t>
      </w:r>
    </w:p>
    <w:p>
      <w:pPr>
        <w:spacing w:after="0"/>
        <w:ind w:left="360"/>
        <w:shd w:val="clear" w:color="auto" w:fill="F2F2F2"/>
      </w:pPr>
      <w:r>
        <w:rPr>
          <w:rFonts w:ascii="Consolas" w:hAnsi="Consolas"/>
          <w:sz w:val="18"/>
        </w:rPr>
        <w:t>AllRecords.Count</w:t>
      </w:r>
    </w:p>
    <w:p>
      <w:pPr>
        <w:spacing w:after="40"/>
      </w:pPr>
    </w:p>
    <w:p>
      <w:pPr>
        <w:spacing w:after="80"/>
        <w:ind w:left="360"/>
      </w:pPr>
      <w:r>
        <w:t xml:space="preserve">• </w:t>
      </w:r>
      <w:r>
        <w:rPr>
          <w:rFonts w:ascii="Consolas" w:hAnsi="Consolas"/>
          <w:b w:val="0"/>
          <w:i w:val="0"/>
          <w:sz w:val="20"/>
        </w:rPr>
        <w:t>Item</w:t>
      </w:r>
      <w:r>
        <w:rPr>
          <w:b w:val="0"/>
          <w:i w:val="0"/>
        </w:rPr>
        <w:t xml:space="preserve"> đặt hoặc trả về giá trị của một mục trong dictionary. Vì đây là thuộc tính mặc định, bạn không cần phải chỉ định rõ ràng nó:</w:t>
      </w:r>
    </w:p>
    <w:p>
      <w:pPr>
        <w:spacing w:after="80"/>
        <w:ind w:left="720"/>
      </w:pPr>
      <w:r>
        <w:t xml:space="preserve">• </w:t>
      </w:r>
      <w:r>
        <w:rPr>
          <w:b w:val="0"/>
          <w:i w:val="0"/>
        </w:rPr>
        <w:t xml:space="preserve">Trả về một mục như thế này: </w:t>
      </w:r>
      <w:r>
        <w:rPr>
          <w:rFonts w:ascii="Consolas" w:hAnsi="Consolas"/>
          <w:b w:val="0"/>
          <w:i w:val="0"/>
          <w:sz w:val="20"/>
        </w:rPr>
        <w:t>dictData(Key)</w:t>
      </w:r>
    </w:p>
    <w:p>
      <w:pPr>
        <w:spacing w:after="80"/>
        <w:ind w:left="720"/>
      </w:pPr>
      <w:r>
        <w:t xml:space="preserve">• </w:t>
      </w:r>
      <w:r>
        <w:rPr>
          <w:b w:val="0"/>
          <w:i w:val="0"/>
        </w:rPr>
        <w:t xml:space="preserve">Gán một giá trị mới cho một key đã tồn tại như thế này: </w:t>
      </w:r>
      <w:r>
        <w:rPr>
          <w:rFonts w:ascii="Consolas" w:hAnsi="Consolas"/>
          <w:b w:val="0"/>
          <w:i w:val="0"/>
          <w:sz w:val="20"/>
        </w:rPr>
        <w:t>dictData(Key) = newValue</w:t>
      </w:r>
    </w:p>
    <w:p>
      <w:pPr>
        <w:spacing w:after="80"/>
        <w:ind w:left="360"/>
      </w:pPr>
      <w:r>
        <w:t xml:space="preserve">• </w:t>
      </w:r>
      <w:r>
        <w:rPr>
          <w:rFonts w:ascii="Consolas" w:hAnsi="Consolas"/>
          <w:b w:val="0"/>
          <w:i w:val="0"/>
          <w:sz w:val="20"/>
        </w:rPr>
        <w:t>Key</w:t>
      </w:r>
      <w:r>
        <w:rPr>
          <w:b w:val="0"/>
          <w:i w:val="0"/>
        </w:rPr>
        <w:t xml:space="preserve"> gán một tên mới cho một key đã tồn tại trong dictionary:</w:t>
      </w:r>
    </w:p>
    <w:p>
      <w:pPr>
        <w:spacing w:after="0"/>
        <w:ind w:left="360"/>
        <w:shd w:val="clear" w:color="auto" w:fill="F2F2F2"/>
      </w:pPr>
      <w:r>
        <w:rPr>
          <w:rFonts w:ascii="Consolas" w:hAnsi="Consolas"/>
          <w:sz w:val="18"/>
        </w:rPr>
        <w:t>dictData.Key (oldKey) = newKey</w:t>
      </w:r>
    </w:p>
    <w:p>
      <w:pPr>
        <w:spacing w:after="40"/>
      </w:pPr>
    </w:p>
    <w:p>
      <w:pPr>
        <w:spacing w:after="80"/>
        <w:ind w:left="360"/>
      </w:pPr>
      <w:r>
        <w:t xml:space="preserve">• </w:t>
      </w:r>
      <w:r>
        <w:rPr>
          <w:rFonts w:ascii="Consolas" w:hAnsi="Consolas"/>
          <w:b w:val="0"/>
          <w:i w:val="0"/>
          <w:sz w:val="20"/>
        </w:rPr>
        <w:t>CompareMode</w:t>
      </w:r>
      <w:r>
        <w:rPr>
          <w:b w:val="0"/>
          <w:i w:val="0"/>
        </w:rPr>
        <w:t xml:space="preserve"> đặt hoặc trả về chế độ so sánh cho các key trong dictionary, cho phép các key phân biệt chữ hoa chữ thường (mặc định là như vậy):</w:t>
      </w:r>
    </w:p>
    <w:p>
      <w:pPr>
        <w:spacing w:after="80"/>
        <w:ind w:left="720"/>
      </w:pPr>
      <w:r>
        <w:t xml:space="preserve">• </w:t>
      </w:r>
      <w:r>
        <w:rPr>
          <w:b w:val="0"/>
          <w:i w:val="0"/>
        </w:rPr>
        <w:t xml:space="preserve">Để làm cho key phân biệt chữ hoa chữ thường: </w:t>
      </w:r>
      <w:r>
        <w:rPr>
          <w:rFonts w:ascii="Consolas" w:hAnsi="Consolas"/>
          <w:b w:val="0"/>
          <w:i w:val="0"/>
          <w:sz w:val="20"/>
        </w:rPr>
        <w:t>dictData.CompareMode = vbBinaryCompare</w:t>
      </w:r>
    </w:p>
    <w:p>
      <w:pPr>
        <w:spacing w:after="80"/>
        <w:ind w:left="720"/>
      </w:pPr>
      <w:r>
        <w:t xml:space="preserve">• </w:t>
      </w:r>
      <w:r>
        <w:rPr>
          <w:b w:val="0"/>
          <w:i w:val="0"/>
        </w:rPr>
        <w:t xml:space="preserve">Để làm cho key không phân biệt chữ hoa chữ thường: </w:t>
      </w:r>
      <w:r>
        <w:rPr>
          <w:rFonts w:ascii="Consolas" w:hAnsi="Consolas"/>
          <w:b w:val="0"/>
          <w:i w:val="0"/>
          <w:sz w:val="20"/>
        </w:rPr>
        <w:t>dictData.CompareMode = vbTextCompare</w:t>
      </w:r>
    </w:p>
    <w:p>
      <w:pPr>
        <w:spacing w:after="80"/>
      </w:pPr>
      <w:r>
        <w:rPr>
          <w:b w:val="0"/>
          <w:i w:val="0"/>
        </w:rPr>
        <w:t>Một số khác biệt khác giữa collection và dictionary bao gồm những điểm sau:</w:t>
      </w:r>
    </w:p>
    <w:p>
      <w:pPr>
        <w:spacing w:after="80"/>
        <w:ind w:left="360"/>
      </w:pPr>
      <w:r>
        <w:t xml:space="preserve">• </w:t>
      </w:r>
      <w:r>
        <w:rPr>
          <w:b w:val="0"/>
          <w:i w:val="0"/>
        </w:rPr>
        <w:t>Một key của dictionary có thể là bất kỳ kiểu biến nào ngoại trừ mảng.</w:t>
      </w:r>
    </w:p>
    <w:p>
      <w:pPr>
        <w:spacing w:after="80"/>
        <w:ind w:left="360"/>
      </w:pPr>
      <w:r>
        <w:t xml:space="preserve">• </w:t>
      </w:r>
      <w:r>
        <w:rPr>
          <w:b w:val="0"/>
          <w:i w:val="0"/>
        </w:rPr>
        <w:t>Một key của dictionary có thể được thay đổi.</w:t>
      </w:r>
    </w:p>
    <w:p>
      <w:pPr>
        <w:spacing w:after="80"/>
        <w:ind w:left="360"/>
      </w:pPr>
      <w:r>
        <w:t xml:space="preserve">• </w:t>
      </w:r>
      <w:r>
        <w:rPr>
          <w:b w:val="0"/>
          <w:i w:val="0"/>
        </w:rPr>
        <w:t>Bạn có thể lấy về một mảng gồm tất cả các key hoặc tất cả các mục.</w:t>
      </w:r>
    </w:p>
    <w:p>
      <w:pPr>
        <w:spacing w:after="80"/>
      </w:pPr>
      <w:r>
        <w:rPr>
          <w:b w:val="0"/>
          <w:i w:val="0"/>
        </w:rPr>
        <w:t>Trong ví dụ sau, khai báo dictionary bằng late binding, dữ liệu được đưa vào một mảng và xử lý bằng cách dùng tên sản phẩm làm key. Các số lượng đã tính tổng sau đó được đặt lên sheet, với các key của dictionary làm nhãn, như thể hiện trong Hình 9-8.</w:t>
      </w:r>
    </w:p>
    <w:p>
      <w:pPr>
        <w:jc w:val="center"/>
      </w:pPr>
      <w:r>
        <w:drawing>
          <wp:inline xmlns:a="http://schemas.openxmlformats.org/drawingml/2006/main" xmlns:pic="http://schemas.openxmlformats.org/drawingml/2006/picture">
            <wp:extent cx="4286250" cy="2514600"/>
            <wp:docPr id="193" name="Picture 193"/>
            <wp:cNvGraphicFramePr>
              <a:graphicFrameLocks noChangeAspect="1"/>
            </wp:cNvGraphicFramePr>
            <a:graphic>
              <a:graphicData uri="http://schemas.openxmlformats.org/drawingml/2006/picture">
                <pic:pic>
                  <pic:nvPicPr>
                    <pic:cNvPr id="0" name="09fig08.jpg"/>
                    <pic:cNvPicPr/>
                  </pic:nvPicPr>
                  <pic:blipFill>
                    <a:blip r:embed="rId101"/>
                    <a:stretch>
                      <a:fillRect/>
                    </a:stretch>
                  </pic:blipFill>
                  <pic:spPr>
                    <a:xfrm>
                      <a:off x="0" y="0"/>
                      <a:ext cx="4286250" cy="2514600"/>
                    </a:xfrm>
                    <a:prstGeom prst="rect"/>
                  </pic:spPr>
                </pic:pic>
              </a:graphicData>
            </a:graphic>
          </wp:inline>
        </w:drawing>
      </w:r>
    </w:p>
    <w:p>
      <w:pPr>
        <w:spacing w:after="160"/>
        <w:jc w:val="center"/>
      </w:pPr>
      <w:r>
        <w:rPr>
          <w:rFonts w:ascii="Calibri" w:hAnsi="Calibri"/>
          <w:b/>
          <w:i/>
          <w:sz w:val="19"/>
        </w:rPr>
        <w:t>HÌNH 9-8</w:t>
      </w:r>
      <w:r>
        <w:rPr>
          <w:rFonts w:ascii="Calibri" w:hAnsi="Calibri"/>
          <w:b w:val="0"/>
          <w:i/>
          <w:sz w:val="19"/>
        </w:rPr>
        <w:t xml:space="preserve"> Bạn có thể dùng một dictionary để chứa các giá trị có thể thay đổi nhiều lần trong khi code chạy.</w:t>
      </w:r>
    </w:p>
    <w:p>
      <w:pPr>
        <w:jc w:val="center"/>
      </w:pPr>
      <w:r>
        <w:drawing>
          <wp:inline xmlns:a="http://schemas.openxmlformats.org/drawingml/2006/main" xmlns:pic="http://schemas.openxmlformats.org/drawingml/2006/picture">
            <wp:extent cx="361950" cy="476250"/>
            <wp:docPr id="194" name="Picture 194"/>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Xem Chương 20, "Tự động hóa Word," để biết thông tin về early binding so với late binding.</w:t>
      </w:r>
    </w:p>
    <w:p>
      <w:pPr>
        <w:spacing w:after="0"/>
        <w:ind w:left="360"/>
        <w:shd w:val="clear" w:color="auto" w:fill="F2F2F2"/>
      </w:pPr>
      <w:r>
        <w:rPr>
          <w:rFonts w:ascii="Consolas" w:hAnsi="Consolas"/>
          <w:sz w:val="18"/>
        </w:rPr>
        <w:t>Sub UsingADictionary()</w:t>
      </w:r>
    </w:p>
    <w:p>
      <w:pPr>
        <w:spacing w:after="0"/>
        <w:ind w:left="360"/>
        <w:shd w:val="clear" w:color="auto" w:fill="F2F2F2"/>
      </w:pPr>
      <w:r>
        <w:rPr>
          <w:rFonts w:ascii="Consolas" w:hAnsi="Consolas"/>
          <w:sz w:val="18"/>
        </w:rPr>
        <w:t>Dim dictData As Object</w:t>
      </w:r>
    </w:p>
    <w:p>
      <w:pPr>
        <w:spacing w:after="0"/>
        <w:ind w:left="360"/>
        <w:shd w:val="clear" w:color="auto" w:fill="F2F2F2"/>
      </w:pPr>
      <w:r>
        <w:rPr>
          <w:rFonts w:ascii="Consolas" w:hAnsi="Consolas"/>
          <w:sz w:val="18"/>
        </w:rPr>
        <w:t>Dim tblSales As ListObject</w:t>
      </w:r>
    </w:p>
    <w:p>
      <w:pPr>
        <w:spacing w:after="0"/>
        <w:ind w:left="360"/>
        <w:shd w:val="clear" w:color="auto" w:fill="F2F2F2"/>
      </w:pPr>
      <w:r>
        <w:rPr>
          <w:rFonts w:ascii="Consolas" w:hAnsi="Consolas"/>
          <w:sz w:val="18"/>
        </w:rPr>
        <w:t>Dim arrData(), arrReport(), arrHeaders()</w:t>
      </w:r>
    </w:p>
    <w:p>
      <w:pPr>
        <w:spacing w:after="0"/>
        <w:ind w:left="360"/>
        <w:shd w:val="clear" w:color="auto" w:fill="F2F2F2"/>
      </w:pPr>
      <w:r>
        <w:rPr>
          <w:rFonts w:ascii="Consolas" w:hAnsi="Consolas"/>
          <w:sz w:val="18"/>
        </w:rPr>
        <w:t>Dim eaRow As Long</w:t>
      </w:r>
    </w:p>
    <w:p>
      <w:pPr>
        <w:spacing w:after="0"/>
        <w:ind w:left="360"/>
        <w:shd w:val="clear" w:color="auto" w:fill="F2F2F2"/>
      </w:pPr>
      <w:r>
        <w:rPr>
          <w:rFonts w:ascii="Consolas" w:hAnsi="Consolas"/>
          <w:sz w:val="18"/>
        </w:rPr>
        <w:t>Dim rng As Range</w:t>
      </w:r>
    </w:p>
    <w:p>
      <w:pPr>
        <w:spacing w:after="0"/>
        <w:ind w:left="360"/>
        <w:shd w:val="clear" w:color="auto" w:fill="F2F2F2"/>
      </w:pPr>
      <w:r>
        <w:rPr>
          <w:rFonts w:ascii="Consolas" w:hAnsi="Consolas"/>
          <w:sz w:val="18"/>
        </w:rPr>
        <w:t>'create the dictionary object</w:t>
      </w:r>
    </w:p>
    <w:p>
      <w:pPr>
        <w:spacing w:after="0"/>
        <w:ind w:left="360"/>
        <w:shd w:val="clear" w:color="auto" w:fill="F2F2F2"/>
      </w:pPr>
      <w:r>
        <w:rPr>
          <w:rFonts w:ascii="Consolas" w:hAnsi="Consolas"/>
          <w:sz w:val="18"/>
        </w:rPr>
        <w:t>Set dictData = CreateObject("Scripting.Dictionary")</w:t>
      </w:r>
    </w:p>
    <w:p>
      <w:pPr>
        <w:spacing w:after="0"/>
        <w:ind w:left="360"/>
        <w:shd w:val="clear" w:color="auto" w:fill="F2F2F2"/>
      </w:pPr>
      <w:r>
        <w:rPr>
          <w:rFonts w:ascii="Consolas" w:hAnsi="Consolas"/>
          <w:sz w:val="18"/>
        </w:rPr>
        <w:t>Set tblSales = _</w:t>
      </w:r>
    </w:p>
    <w:p>
      <w:pPr>
        <w:spacing w:after="0"/>
        <w:ind w:left="360"/>
        <w:shd w:val="clear" w:color="auto" w:fill="F2F2F2"/>
      </w:pPr>
      <w:r>
        <w:rPr>
          <w:rFonts w:ascii="Consolas" w:hAnsi="Consolas"/>
          <w:sz w:val="18"/>
        </w:rPr>
        <w:t xml:space="preserve">  Worksheets("SalesRecords_Table").ListObjects("tblSalesRecords")</w:t>
      </w:r>
    </w:p>
    <w:p>
      <w:pPr>
        <w:spacing w:after="0"/>
        <w:ind w:left="360"/>
        <w:shd w:val="clear" w:color="auto" w:fill="F2F2F2"/>
      </w:pPr>
      <w:r>
        <w:rPr>
          <w:rFonts w:ascii="Consolas" w:hAnsi="Consolas"/>
          <w:sz w:val="18"/>
        </w:rPr>
        <w:t>'put the data into an array for faster processing</w:t>
      </w:r>
    </w:p>
    <w:p>
      <w:pPr>
        <w:spacing w:after="0"/>
        <w:ind w:left="360"/>
        <w:shd w:val="clear" w:color="auto" w:fill="F2F2F2"/>
      </w:pPr>
      <w:r>
        <w:rPr>
          <w:rFonts w:ascii="Consolas" w:hAnsi="Consolas"/>
          <w:sz w:val="18"/>
        </w:rPr>
        <w:t>arrData = tblSales.DataBodyRange.Value2</w:t>
      </w:r>
    </w:p>
    <w:p>
      <w:pPr>
        <w:spacing w:after="0"/>
        <w:ind w:left="360"/>
        <w:shd w:val="clear" w:color="auto" w:fill="F2F2F2"/>
      </w:pPr>
      <w:r>
        <w:rPr>
          <w:rFonts w:ascii="Consolas" w:hAnsi="Consolas"/>
          <w:sz w:val="18"/>
        </w:rPr>
        <w:t>'loop through the array</w:t>
      </w:r>
    </w:p>
    <w:p>
      <w:pPr>
        <w:spacing w:after="0"/>
        <w:ind w:left="360"/>
        <w:shd w:val="clear" w:color="auto" w:fill="F2F2F2"/>
      </w:pPr>
      <w:r>
        <w:rPr>
          <w:rFonts w:ascii="Consolas" w:hAnsi="Consolas"/>
          <w:sz w:val="18"/>
        </w:rPr>
        <w:t>For eaRow = 1 To UBound(arrData)</w:t>
      </w:r>
    </w:p>
    <w:p>
      <w:pPr>
        <w:spacing w:after="0"/>
        <w:ind w:left="360"/>
        <w:shd w:val="clear" w:color="auto" w:fill="F2F2F2"/>
      </w:pPr>
      <w:r>
        <w:rPr>
          <w:rFonts w:ascii="Consolas" w:hAnsi="Consolas"/>
          <w:sz w:val="18"/>
        </w:rPr>
        <w:t xml:space="preserve">  'if key exists, add to it</w:t>
      </w:r>
    </w:p>
    <w:p>
      <w:pPr>
        <w:spacing w:after="0"/>
        <w:ind w:left="360"/>
        <w:shd w:val="clear" w:color="auto" w:fill="F2F2F2"/>
      </w:pPr>
      <w:r>
        <w:rPr>
          <w:rFonts w:ascii="Consolas" w:hAnsi="Consolas"/>
          <w:sz w:val="18"/>
        </w:rPr>
        <w:t xml:space="preserve">  'else create and add to it</w:t>
      </w:r>
    </w:p>
    <w:p>
      <w:pPr>
        <w:spacing w:after="0"/>
        <w:ind w:left="360"/>
        <w:shd w:val="clear" w:color="auto" w:fill="F2F2F2"/>
      </w:pPr>
      <w:r>
        <w:rPr>
          <w:rFonts w:ascii="Consolas" w:hAnsi="Consolas"/>
          <w:sz w:val="18"/>
        </w:rPr>
        <w:t xml:space="preserve">  If dictData.Exists(arrData(eaRow, 4)) Then</w:t>
      </w:r>
    </w:p>
    <w:p>
      <w:pPr>
        <w:spacing w:after="0"/>
        <w:ind w:left="360"/>
        <w:shd w:val="clear" w:color="auto" w:fill="F2F2F2"/>
      </w:pPr>
      <w:r>
        <w:rPr>
          <w:rFonts w:ascii="Consolas" w:hAnsi="Consolas"/>
          <w:sz w:val="18"/>
        </w:rPr>
        <w:t xml:space="preserve">    dictData(arrData(eaRow, 4)) = dictData(arrData(eaRow, 4)) + arrData(eaRow, 5)</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dictData.Add arrData(eaRow, 4), arrData(eaRow, 5)</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eaRow</w:t>
      </w:r>
    </w:p>
    <w:p>
      <w:pPr>
        <w:spacing w:after="0"/>
        <w:ind w:left="360"/>
        <w:shd w:val="clear" w:color="auto" w:fill="F2F2F2"/>
      </w:pPr>
      <w:r>
        <w:rPr>
          <w:rFonts w:ascii="Consolas" w:hAnsi="Consolas"/>
          <w:sz w:val="18"/>
        </w:rPr>
        <w:t>'rename a key, just for the heck of it</w:t>
      </w:r>
    </w:p>
    <w:p>
      <w:pPr>
        <w:spacing w:after="0"/>
        <w:ind w:left="360"/>
        <w:shd w:val="clear" w:color="auto" w:fill="F2F2F2"/>
      </w:pPr>
      <w:r>
        <w:rPr>
          <w:rFonts w:ascii="Consolas" w:hAnsi="Consolas"/>
          <w:sz w:val="18"/>
        </w:rPr>
        <w:t>dictData.Key("Thingy 1") = "Thingy 2"</w:t>
      </w:r>
    </w:p>
    <w:p>
      <w:pPr>
        <w:spacing w:after="0"/>
        <w:ind w:left="360"/>
        <w:shd w:val="clear" w:color="auto" w:fill="F2F2F2"/>
      </w:pPr>
      <w:r>
        <w:rPr>
          <w:rFonts w:ascii="Consolas" w:hAnsi="Consolas"/>
          <w:sz w:val="18"/>
        </w:rPr>
        <w:t>'the location 2 rows beneath the table</w:t>
      </w:r>
    </w:p>
    <w:p>
      <w:pPr>
        <w:spacing w:after="0"/>
        <w:ind w:left="360"/>
        <w:shd w:val="clear" w:color="auto" w:fill="F2F2F2"/>
      </w:pPr>
      <w:r>
        <w:rPr>
          <w:rFonts w:ascii="Consolas" w:hAnsi="Consolas"/>
          <w:sz w:val="18"/>
        </w:rPr>
        <w:t>Set rng = tblSales.Range.Offset(tblSales.Range.Rows.Count + 2).Resize(1, 1)</w:t>
      </w:r>
    </w:p>
    <w:p>
      <w:pPr>
        <w:spacing w:after="0"/>
        <w:ind w:left="360"/>
        <w:shd w:val="clear" w:color="auto" w:fill="F2F2F2"/>
      </w:pPr>
      <w:r>
        <w:rPr>
          <w:rFonts w:ascii="Consolas" w:hAnsi="Consolas"/>
          <w:sz w:val="18"/>
        </w:rPr>
        <w:t>'put the dictionary keys and values each into an array</w:t>
      </w:r>
    </w:p>
    <w:p>
      <w:pPr>
        <w:spacing w:after="0"/>
        <w:ind w:left="360"/>
        <w:shd w:val="clear" w:color="auto" w:fill="F2F2F2"/>
      </w:pPr>
      <w:r>
        <w:rPr>
          <w:rFonts w:ascii="Consolas" w:hAnsi="Consolas"/>
          <w:sz w:val="18"/>
        </w:rPr>
        <w:t>'then dump them on the sheet</w:t>
      </w:r>
    </w:p>
    <w:p>
      <w:pPr>
        <w:spacing w:after="0"/>
        <w:ind w:left="360"/>
        <w:shd w:val="clear" w:color="auto" w:fill="F2F2F2"/>
      </w:pPr>
      <w:r>
        <w:rPr>
          <w:rFonts w:ascii="Consolas" w:hAnsi="Consolas"/>
          <w:sz w:val="18"/>
        </w:rPr>
        <w:t>arrHeaders = dictData.Keys</w:t>
      </w:r>
    </w:p>
    <w:p>
      <w:pPr>
        <w:spacing w:after="0"/>
        <w:ind w:left="360"/>
        <w:shd w:val="clear" w:color="auto" w:fill="F2F2F2"/>
      </w:pPr>
      <w:r>
        <w:rPr>
          <w:rFonts w:ascii="Consolas" w:hAnsi="Consolas"/>
          <w:sz w:val="18"/>
        </w:rPr>
        <w:t>rng.Resize(dictData.Count, 1).Value = Application.Transpose(arrHeaders)</w:t>
      </w:r>
    </w:p>
    <w:p>
      <w:pPr>
        <w:spacing w:after="0"/>
        <w:ind w:left="360"/>
        <w:shd w:val="clear" w:color="auto" w:fill="F2F2F2"/>
      </w:pPr>
      <w:r>
        <w:rPr>
          <w:rFonts w:ascii="Consolas" w:hAnsi="Consolas"/>
          <w:sz w:val="18"/>
        </w:rPr>
        <w:t>arrReport = dictData.Items</w:t>
      </w:r>
    </w:p>
    <w:p>
      <w:pPr>
        <w:spacing w:after="0"/>
        <w:ind w:left="360"/>
        <w:shd w:val="clear" w:color="auto" w:fill="F2F2F2"/>
      </w:pPr>
      <w:r>
        <w:rPr>
          <w:rFonts w:ascii="Consolas" w:hAnsi="Consolas"/>
          <w:sz w:val="18"/>
        </w:rPr>
        <w:t>rng.Offset(, 1).Resize(dictData.Count, 1).Value = Application.Transpose(arrReport)</w:t>
      </w:r>
    </w:p>
    <w:p>
      <w:pPr>
        <w:spacing w:after="0"/>
        <w:ind w:left="360"/>
        <w:shd w:val="clear" w:color="auto" w:fill="F2F2F2"/>
      </w:pPr>
      <w:r>
        <w:rPr>
          <w:rFonts w:ascii="Consolas" w:hAnsi="Consolas"/>
          <w:sz w:val="18"/>
        </w:rPr>
        <w:t>Set dictData = Nothing</w:t>
      </w:r>
    </w:p>
    <w:p>
      <w:pPr>
        <w:spacing w:after="0"/>
        <w:ind w:left="360"/>
        <w:shd w:val="clear" w:color="auto" w:fill="F2F2F2"/>
      </w:pPr>
      <w:r>
        <w:rPr>
          <w:rFonts w:ascii="Consolas" w:hAnsi="Consolas"/>
          <w:sz w:val="18"/>
        </w:rPr>
        <w:t>Set tblSales = Nothing</w:t>
      </w:r>
    </w:p>
    <w:p>
      <w:pPr>
        <w:spacing w:after="0"/>
        <w:ind w:left="360"/>
        <w:shd w:val="clear" w:color="auto" w:fill="F2F2F2"/>
      </w:pPr>
      <w:r>
        <w:rPr>
          <w:rFonts w:ascii="Consolas" w:hAnsi="Consolas"/>
          <w:sz w:val="18"/>
        </w:rPr>
        <w:t>Set rng = Nothing</w:t>
      </w:r>
    </w:p>
    <w:p>
      <w:pPr>
        <w:spacing w:after="0"/>
        <w:ind w:left="360"/>
        <w:shd w:val="clear" w:color="auto" w:fill="F2F2F2"/>
      </w:pPr>
      <w:r>
        <w:rPr>
          <w:rFonts w:ascii="Consolas" w:hAnsi="Consolas"/>
          <w:sz w:val="18"/>
        </w:rPr>
        <w:t>End Sub</w:t>
      </w:r>
    </w:p>
    <w:p>
      <w:pPr>
        <w:spacing w:after="40"/>
      </w:pPr>
    </w:p>
    <w:p>
      <w:pPr>
        <w:spacing w:after="80"/>
      </w:pPr>
      <w:r>
        <w:rPr>
          <w:b w:val="0"/>
          <w:i w:val="0"/>
        </w:rPr>
        <w:t>Ví dụ trước là một cách dùng dictionary, tận dụng sự dễ dàng trong việc cập nhật giá trị. Nhưng, cũng giống như với collection, bạn cũng có thể lưu trữ các đối tượng tùy chỉnh trong dictionary. Phần lớn code giống với code của collection, nhưng có một số khác biệt:</w:t>
      </w:r>
    </w:p>
    <w:p>
      <w:pPr>
        <w:spacing w:after="80"/>
        <w:ind w:left="360"/>
      </w:pPr>
      <w:r>
        <w:t xml:space="preserve">• </w:t>
      </w:r>
      <w:r>
        <w:rPr>
          <w:b w:val="0"/>
          <w:i w:val="0"/>
        </w:rPr>
        <w:t>Khởi tạo dictionary:</w:t>
      </w:r>
    </w:p>
    <w:p>
      <w:pPr>
        <w:spacing w:after="0"/>
        <w:ind w:left="360"/>
        <w:shd w:val="clear" w:color="auto" w:fill="F2F2F2"/>
      </w:pPr>
      <w:r>
        <w:rPr>
          <w:rFonts w:ascii="Consolas" w:hAnsi="Consolas"/>
          <w:sz w:val="18"/>
        </w:rPr>
        <w:t>Set dictData = CreateObject("Scripting.Dictionary")</w:t>
      </w:r>
    </w:p>
    <w:p>
      <w:pPr>
        <w:spacing w:after="40"/>
      </w:pPr>
    </w:p>
    <w:p>
      <w:pPr>
        <w:spacing w:after="80"/>
        <w:ind w:left="360"/>
      </w:pPr>
      <w:r>
        <w:t xml:space="preserve">• </w:t>
      </w:r>
      <w:r>
        <w:rPr>
          <w:b w:val="0"/>
          <w:i w:val="0"/>
        </w:rPr>
        <w:t>Tạo một key:</w:t>
      </w:r>
    </w:p>
    <w:p>
      <w:pPr>
        <w:spacing w:after="0"/>
        <w:ind w:left="360"/>
        <w:shd w:val="clear" w:color="auto" w:fill="F2F2F2"/>
      </w:pPr>
      <w:r>
        <w:rPr>
          <w:rFonts w:ascii="Consolas" w:hAnsi="Consolas"/>
          <w:sz w:val="18"/>
        </w:rPr>
        <w:t>UniqueKey = Replace(.CustomerName &amp; .ProductName, " ", "")</w:t>
      </w:r>
    </w:p>
    <w:p>
      <w:pPr>
        <w:spacing w:after="40"/>
      </w:pPr>
    </w:p>
    <w:p>
      <w:pPr>
        <w:spacing w:after="80"/>
        <w:ind w:left="360"/>
      </w:pPr>
      <w:r>
        <w:t xml:space="preserve">• </w:t>
      </w:r>
      <w:r>
        <w:rPr>
          <w:b w:val="0"/>
          <w:i w:val="0"/>
        </w:rPr>
        <w:t>Kiểm tra xem key có tồn tại hay không rồi hoặc là cập nhật số lượng hiện có hoặc là thêm bản ghi mới:</w:t>
      </w:r>
    </w:p>
    <w:p>
      <w:pPr>
        <w:spacing w:after="0"/>
        <w:ind w:left="360"/>
        <w:shd w:val="clear" w:color="auto" w:fill="F2F2F2"/>
      </w:pPr>
      <w:r>
        <w:rPr>
          <w:rFonts w:ascii="Consolas" w:hAnsi="Consolas"/>
          <w:sz w:val="18"/>
        </w:rPr>
        <w:t xml:space="preserve">  If AllRecords.Exists(UniqueKey) Then</w:t>
      </w:r>
    </w:p>
    <w:p>
      <w:pPr>
        <w:spacing w:after="0"/>
        <w:ind w:left="360"/>
        <w:shd w:val="clear" w:color="auto" w:fill="F2F2F2"/>
      </w:pPr>
      <w:r>
        <w:rPr>
          <w:rFonts w:ascii="Consolas" w:hAnsi="Consolas"/>
          <w:sz w:val="18"/>
        </w:rPr>
        <w:t xml:space="preserve">    AllRecords(UniqueKey).Quantity = AllRecords(UniqueKey).Quantity + .Quantity</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AllRecords.Add UniqueKey, cSalesData</w:t>
      </w:r>
    </w:p>
    <w:p>
      <w:pPr>
        <w:spacing w:after="0"/>
        <w:ind w:left="360"/>
        <w:shd w:val="clear" w:color="auto" w:fill="F2F2F2"/>
      </w:pPr>
      <w:r>
        <w:rPr>
          <w:rFonts w:ascii="Consolas" w:hAnsi="Consolas"/>
          <w:sz w:val="18"/>
        </w:rPr>
        <w:t xml:space="preserve">  End If</w:t>
      </w:r>
    </w:p>
    <w:p>
      <w:pPr>
        <w:spacing w:after="40"/>
      </w:pPr>
    </w:p>
    <w:p>
      <w:pPr>
        <w:spacing w:after="80"/>
        <w:ind w:left="360"/>
      </w:pPr>
      <w:r>
        <w:t xml:space="preserve">• </w:t>
      </w:r>
      <w:r>
        <w:rPr>
          <w:b w:val="0"/>
          <w:i w:val="0"/>
        </w:rPr>
        <w:t xml:space="preserve">Lặp qua thuộc tính </w:t>
      </w:r>
      <w:r>
        <w:rPr>
          <w:rFonts w:ascii="Consolas" w:hAnsi="Consolas"/>
          <w:b w:val="0"/>
          <w:i w:val="0"/>
          <w:sz w:val="20"/>
        </w:rPr>
        <w:t>Items</w:t>
      </w:r>
      <w:r>
        <w:rPr>
          <w:b w:val="0"/>
          <w:i w:val="0"/>
        </w:rPr>
        <w:t xml:space="preserve"> để truy cập tất cả các bản ghi:</w:t>
      </w:r>
    </w:p>
    <w:p>
      <w:pPr>
        <w:spacing w:after="80"/>
        <w:ind w:left="720"/>
      </w:pPr>
      <w:r>
        <w:t xml:space="preserve">• </w:t>
      </w:r>
      <w:r>
        <w:rPr>
          <w:b w:val="0"/>
          <w:i w:val="0"/>
        </w:rPr>
        <w:t xml:space="preserve">Biến đối tượng vòng lặp, </w:t>
      </w:r>
      <w:r>
        <w:rPr>
          <w:rFonts w:ascii="Consolas" w:hAnsi="Consolas"/>
          <w:b w:val="0"/>
          <w:i w:val="0"/>
          <w:sz w:val="20"/>
        </w:rPr>
        <w:t>LoopObject</w:t>
      </w:r>
      <w:r>
        <w:rPr>
          <w:b w:val="0"/>
          <w:i w:val="0"/>
        </w:rPr>
        <w:t xml:space="preserve">, phải được khai báo là variant vì thuộc tính </w:t>
      </w:r>
      <w:r>
        <w:rPr>
          <w:rFonts w:ascii="Consolas" w:hAnsi="Consolas"/>
          <w:b w:val="0"/>
          <w:i w:val="0"/>
          <w:sz w:val="20"/>
        </w:rPr>
        <w:t>Items</w:t>
      </w:r>
      <w:r>
        <w:rPr>
          <w:b w:val="0"/>
          <w:i w:val="0"/>
        </w:rPr>
        <w:t xml:space="preserve"> trả về một mảng có thể chứa bất kỳ loại dữ liệu nào, kể cả các đối tượng tùy chỉnh. Bất cứ thứ gì cũng có thể nằm ở vị trí đó trong mảng, nên ban đầu ta gán nó cho một variant.</w:t>
      </w:r>
    </w:p>
    <w:p>
      <w:pPr>
        <w:spacing w:after="0"/>
        <w:ind w:left="360"/>
        <w:shd w:val="clear" w:color="auto" w:fill="F2F2F2"/>
      </w:pPr>
      <w:r>
        <w:rPr>
          <w:rFonts w:ascii="Consolas" w:hAnsi="Consolas"/>
          <w:sz w:val="18"/>
        </w:rPr>
        <w:t>Dim LoopObject as Variant</w:t>
      </w:r>
    </w:p>
    <w:p>
      <w:pPr>
        <w:spacing w:after="40"/>
      </w:pPr>
    </w:p>
    <w:p>
      <w:pPr>
        <w:spacing w:after="80"/>
        <w:ind w:left="720"/>
      </w:pPr>
      <w:r>
        <w:t xml:space="preserve">• </w:t>
      </w:r>
      <w:r>
        <w:rPr>
          <w:b w:val="0"/>
          <w:i w:val="0"/>
        </w:rPr>
        <w:t>Khi lặp qua các đối tượng, ta nạp bản ghi vào một biến thuộc đối tượng tùy chỉnh để có thể truy cập các thuộc tính và phương thức dễ dàng hơn nhờ tooltip:</w:t>
      </w:r>
    </w:p>
    <w:p>
      <w:pPr>
        <w:spacing w:after="0"/>
        <w:ind w:left="360"/>
        <w:shd w:val="clear" w:color="auto" w:fill="F2F2F2"/>
      </w:pPr>
      <w:r>
        <w:rPr>
          <w:rFonts w:ascii="Consolas" w:hAnsi="Consolas"/>
          <w:sz w:val="18"/>
        </w:rPr>
        <w:t>For Each LoopObject In AllRecords.Keys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Set cSalesData = LoopObject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With cSalesData ...</w:t>
      </w:r>
    </w:p>
    <w:p>
      <w:pPr>
        <w:spacing w:after="40"/>
      </w:pPr>
    </w:p>
    <w:p>
      <w:pPr>
        <w:spacing w:after="80"/>
        <w:ind w:left="360"/>
      </w:pPr>
      <w:r>
        <w:t xml:space="preserve">• </w:t>
      </w:r>
      <w:r>
        <w:rPr>
          <w:b w:val="0"/>
          <w:i w:val="0"/>
        </w:rPr>
        <w:t>Thêm một biến đếm vòng lặp để đặt dữ liệu vào mảng:</w:t>
      </w:r>
    </w:p>
    <w:p>
      <w:pPr>
        <w:spacing w:after="0"/>
        <w:ind w:left="360"/>
        <w:shd w:val="clear" w:color="auto" w:fill="F2F2F2"/>
      </w:pPr>
      <w:r>
        <w:rPr>
          <w:rFonts w:ascii="Consolas" w:hAnsi="Consolas"/>
          <w:sz w:val="18"/>
        </w:rPr>
        <w:t>eaRecord = eaRecord + 1</w:t>
      </w:r>
    </w:p>
    <w:p>
      <w:pPr>
        <w:spacing w:after="40"/>
      </w:pPr>
    </w:p>
    <w:p>
      <w:pPr>
        <w:pStyle w:val="Heading3"/>
      </w:pPr>
      <w:r>
        <w:rPr>
          <w:rFonts w:ascii="Calibri" w:hAnsi="Calibri"/>
          <w:b/>
          <w:i w:val="0"/>
          <w:sz w:val="26"/>
        </w:rPr>
        <w:t>Dùng kiểu do người dùng định nghĩa để tạo các thuộc tính tùy chỉnh</w:t>
      </w:r>
    </w:p>
    <w:p>
      <w:pPr>
        <w:spacing w:after="80"/>
      </w:pPr>
      <w:r>
        <w:rPr>
          <w:b w:val="0"/>
          <w:i/>
        </w:rPr>
        <w:t>Kiểu do người dùng định nghĩa</w:t>
      </w:r>
      <w:r>
        <w:rPr>
          <w:b w:val="0"/>
          <w:i w:val="0"/>
        </w:rPr>
        <w:t xml:space="preserve"> (User-defined types - UDT) mang đến một cách đơn giản để nhóm dữ liệu liên quan lại với nhau mà không cần đến class module. Khác với các đối tượng tùy chỉnh, UDT chỉ có thể chứa các thuộc tính và không thể định nghĩa phương thức. Dù bị hạn chế hơn, UDT vẫn đủ dùng cho những tình huống mà việc tổ chức dữ liệu là yêu cầu chính. Tôi hình dung chúng như những gói dữ liệu (data packet) — bạn gán giá trị cho các thuộc tính, rồi đặt gói đó vào một mảng hoặc truyền gói đó cho một thủ tục khác.</w:t>
      </w:r>
    </w:p>
    <w:p>
      <w:pPr>
        <w:spacing w:after="80"/>
      </w:pPr>
      <w:r>
        <w:rPr>
          <w:b w:val="0"/>
          <w:i w:val="0"/>
        </w:rPr>
        <w:t xml:space="preserve">Như trong Hình 9-9, một UDT được khai báo bằng câu lệnh </w:t>
      </w:r>
      <w:r>
        <w:rPr>
          <w:rFonts w:ascii="Consolas" w:hAnsi="Consolas"/>
          <w:b w:val="0"/>
          <w:i w:val="0"/>
          <w:sz w:val="20"/>
        </w:rPr>
        <w:t>Type...End Type</w:t>
      </w:r>
      <w:r>
        <w:rPr>
          <w:b w:val="0"/>
          <w:i w:val="0"/>
        </w:rPr>
        <w:t xml:space="preserve">. Nó có thể là public hoặc private. Một cái tên được đối xử như một kiểu dữ liệu, chẳng hạn </w:t>
      </w:r>
      <w:r>
        <w:rPr>
          <w:rFonts w:ascii="Consolas" w:hAnsi="Consolas"/>
          <w:b w:val="0"/>
          <w:i w:val="0"/>
          <w:sz w:val="20"/>
        </w:rPr>
        <w:t>SalesOrder</w:t>
      </w:r>
      <w:r>
        <w:rPr>
          <w:b w:val="0"/>
          <w:i w:val="0"/>
        </w:rPr>
        <w:t xml:space="preserve">, được đặt cho UDT. Bên trong </w:t>
      </w:r>
      <w:r>
        <w:rPr>
          <w:rFonts w:ascii="Consolas" w:hAnsi="Consolas"/>
          <w:b w:val="0"/>
          <w:i w:val="0"/>
          <w:sz w:val="20"/>
        </w:rPr>
        <w:t>Type</w:t>
      </w:r>
      <w:r>
        <w:rPr>
          <w:b w:val="0"/>
          <w:i w:val="0"/>
        </w:rPr>
        <w:t>, các biến riêng lẻ được khai báo và trở thành các thuộc tính của UDT.</w:t>
      </w:r>
    </w:p>
    <w:p>
      <w:pPr>
        <w:jc w:val="center"/>
      </w:pPr>
      <w:r>
        <w:drawing>
          <wp:inline xmlns:a="http://schemas.openxmlformats.org/drawingml/2006/main" xmlns:pic="http://schemas.openxmlformats.org/drawingml/2006/picture">
            <wp:extent cx="5486400" cy="3502913"/>
            <wp:docPr id="195" name="Picture 195"/>
            <wp:cNvGraphicFramePr>
              <a:graphicFrameLocks noChangeAspect="1"/>
            </wp:cNvGraphicFramePr>
            <a:graphic>
              <a:graphicData uri="http://schemas.openxmlformats.org/drawingml/2006/picture">
                <pic:pic>
                  <pic:nvPicPr>
                    <pic:cNvPr id="0" name="09fig09.jpg"/>
                    <pic:cNvPicPr/>
                  </pic:nvPicPr>
                  <pic:blipFill>
                    <a:blip r:embed="rId102"/>
                    <a:stretch>
                      <a:fillRect/>
                    </a:stretch>
                  </pic:blipFill>
                  <pic:spPr>
                    <a:xfrm>
                      <a:off x="0" y="0"/>
                      <a:ext cx="5486400" cy="3502913"/>
                    </a:xfrm>
                    <a:prstGeom prst="rect"/>
                  </pic:spPr>
                </pic:pic>
              </a:graphicData>
            </a:graphic>
          </wp:inline>
        </w:drawing>
      </w:r>
    </w:p>
    <w:p>
      <w:pPr>
        <w:spacing w:after="160"/>
        <w:jc w:val="center"/>
      </w:pPr>
      <w:r>
        <w:rPr>
          <w:rFonts w:ascii="Calibri" w:hAnsi="Calibri"/>
          <w:b/>
          <w:i/>
          <w:sz w:val="19"/>
        </w:rPr>
        <w:t>HÌNH 9-9</w:t>
      </w:r>
      <w:r>
        <w:rPr>
          <w:rFonts w:ascii="Calibri" w:hAnsi="Calibri"/>
          <w:b w:val="0"/>
          <w:i/>
          <w:sz w:val="19"/>
        </w:rPr>
        <w:t xml:space="preserve"> Các thuộc tính của một UDT được truy cập giống như trong một đối tượng tùy chỉnh.</w:t>
      </w:r>
    </w:p>
    <w:p>
      <w:pPr>
        <w:spacing w:after="80"/>
      </w:pPr>
      <w:r>
        <w:rPr>
          <w:b w:val="0"/>
          <w:i w:val="0"/>
        </w:rPr>
        <w:t>Bên trong một thủ tục, một biến thuộc kiểu tùy chỉnh được định nghĩa (</w:t>
      </w:r>
      <w:r>
        <w:rPr>
          <w:rFonts w:ascii="Consolas" w:hAnsi="Consolas"/>
          <w:b w:val="0"/>
          <w:i w:val="0"/>
          <w:sz w:val="20"/>
        </w:rPr>
        <w:t>SingleOrder as SalesOrder</w:t>
      </w:r>
      <w:r>
        <w:rPr>
          <w:b w:val="0"/>
          <w:i w:val="0"/>
        </w:rPr>
        <w:t>). Khi biến đó được dùng, các thuộc tính sẽ có sẵn, y hệt như trong một đối tượng tùy chỉnh.</w:t>
      </w:r>
    </w:p>
    <w:p>
      <w:pPr>
        <w:jc w:val="center"/>
      </w:pPr>
      <w:r>
        <w:drawing>
          <wp:inline xmlns:a="http://schemas.openxmlformats.org/drawingml/2006/main" xmlns:pic="http://schemas.openxmlformats.org/drawingml/2006/picture">
            <wp:extent cx="361950" cy="361950"/>
            <wp:docPr id="196" name="Picture 196"/>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Bạn không thể đặt UDT vào collection hay dictionary. Ngoài ra, giá trị của chúng vẫn tồn tại cho đến khi bị thay đổi một cách rõ ràng. Ví dụ, nếu thuộc tính </w:t>
      </w:r>
      <w:r>
        <w:rPr>
          <w:rFonts w:ascii="Consolas" w:hAnsi="Consolas"/>
          <w:b w:val="0"/>
          <w:i w:val="0"/>
          <w:sz w:val="20"/>
        </w:rPr>
        <w:t>CustomerName</w:t>
      </w:r>
      <w:r>
        <w:rPr>
          <w:b w:val="0"/>
          <w:i w:val="0"/>
        </w:rPr>
        <w:t xml:space="preserve"> được đặt thành 'John Doe', nó sẽ giữ nguyên giá trị đó cho đến khi bạn ghi đè. Để tránh dùng dữ liệu cũ, bạn có thể tạo một hàm reset khởi tạo tất cả các thuộc tính về giá trị mặc định, chẳng hạn gán chuỗi rỗng ("") cho các trường văn bản và 0 cho các trường số.</w:t>
      </w:r>
    </w:p>
    <w:p>
      <w:pPr>
        <w:spacing w:after="80"/>
      </w:pPr>
      <w:r>
        <w:rPr>
          <w:b w:val="0"/>
          <w:i w:val="0"/>
        </w:rPr>
        <w:t xml:space="preserve">Trong ví dụ sau, chúng ta sẽ tính tổng doanh thu cho các mặt hàng đã được gửi đi. Đầu tiên, ta đưa từng hàng dữ liệu vào UDT </w:t>
      </w:r>
      <w:r>
        <w:rPr>
          <w:rFonts w:ascii="Consolas" w:hAnsi="Consolas"/>
          <w:b w:val="0"/>
          <w:i w:val="0"/>
          <w:sz w:val="20"/>
        </w:rPr>
        <w:t>SalesOrder</w:t>
      </w:r>
      <w:r>
        <w:rPr>
          <w:b w:val="0"/>
          <w:i w:val="0"/>
        </w:rPr>
        <w:t xml:space="preserve">, rồi đặt nó vào một mảng, </w:t>
      </w:r>
      <w:r>
        <w:rPr>
          <w:rFonts w:ascii="Consolas" w:hAnsi="Consolas"/>
          <w:b w:val="0"/>
          <w:i w:val="0"/>
          <w:sz w:val="20"/>
        </w:rPr>
        <w:t>AllOrders</w:t>
      </w:r>
      <w:r>
        <w:rPr>
          <w:b w:val="0"/>
          <w:i w:val="0"/>
        </w:rPr>
        <w:t xml:space="preserve">. Mảng </w:t>
      </w:r>
      <w:r>
        <w:rPr>
          <w:rFonts w:ascii="Consolas" w:hAnsi="Consolas"/>
          <w:b w:val="0"/>
          <w:i w:val="0"/>
          <w:sz w:val="20"/>
        </w:rPr>
        <w:t>AllOrders</w:t>
      </w:r>
      <w:r>
        <w:rPr>
          <w:b w:val="0"/>
          <w:i w:val="0"/>
        </w:rPr>
        <w:t xml:space="preserve"> đó sau đó được truyền cho một hàm khác, hàm này sẽ "mở" từng gói, kiểm tra xem sản phẩm đã được gửi đi chưa, rồi tính tổng chi phí. Có một sub sẽ gọi các hàm này.</w:t>
      </w:r>
    </w:p>
    <w:p>
      <w:pPr>
        <w:spacing w:after="80"/>
      </w:pPr>
      <w:r>
        <w:rPr>
          <w:b w:val="0"/>
          <w:i w:val="0"/>
        </w:rPr>
        <w:t xml:space="preserve">Để bắt đầu, ta tạo UDT </w:t>
      </w:r>
      <w:r>
        <w:rPr>
          <w:rFonts w:ascii="Consolas" w:hAnsi="Consolas"/>
          <w:b w:val="0"/>
          <w:i w:val="0"/>
          <w:sz w:val="20"/>
        </w:rPr>
        <w:t>SalesOrder</w:t>
      </w:r>
      <w:r>
        <w:rPr>
          <w:b w:val="0"/>
          <w:i w:val="0"/>
        </w:rPr>
        <w:t xml:space="preserve"> ở đầu module:</w:t>
      </w:r>
    </w:p>
    <w:p>
      <w:pPr>
        <w:spacing w:after="0"/>
        <w:ind w:left="360"/>
        <w:shd w:val="clear" w:color="auto" w:fill="F2F2F2"/>
      </w:pPr>
      <w:r>
        <w:rPr>
          <w:rFonts w:ascii="Consolas" w:hAnsi="Consolas"/>
          <w:sz w:val="18"/>
        </w:rPr>
        <w:t>Private Type SalesOrder</w:t>
      </w:r>
    </w:p>
    <w:p>
      <w:pPr>
        <w:spacing w:after="0"/>
        <w:ind w:left="360"/>
        <w:shd w:val="clear" w:color="auto" w:fill="F2F2F2"/>
      </w:pPr>
      <w:r>
        <w:rPr>
          <w:rFonts w:ascii="Consolas" w:hAnsi="Consolas"/>
          <w:sz w:val="18"/>
        </w:rPr>
        <w:t xml:space="preserve">  CustomerName As String</w:t>
      </w:r>
    </w:p>
    <w:p>
      <w:pPr>
        <w:spacing w:after="0"/>
        <w:ind w:left="360"/>
        <w:shd w:val="clear" w:color="auto" w:fill="F2F2F2"/>
      </w:pPr>
      <w:r>
        <w:rPr>
          <w:rFonts w:ascii="Consolas" w:hAnsi="Consolas"/>
          <w:sz w:val="18"/>
        </w:rPr>
        <w:t xml:space="preserve">  OrderDate As Date</w:t>
      </w:r>
    </w:p>
    <w:p>
      <w:pPr>
        <w:spacing w:after="0"/>
        <w:ind w:left="360"/>
        <w:shd w:val="clear" w:color="auto" w:fill="F2F2F2"/>
      </w:pPr>
      <w:r>
        <w:rPr>
          <w:rFonts w:ascii="Consolas" w:hAnsi="Consolas"/>
          <w:sz w:val="18"/>
        </w:rPr>
        <w:t xml:space="preserve">  ShipDate As Variant</w:t>
      </w:r>
    </w:p>
    <w:p>
      <w:pPr>
        <w:spacing w:after="0"/>
        <w:ind w:left="360"/>
        <w:shd w:val="clear" w:color="auto" w:fill="F2F2F2"/>
      </w:pPr>
      <w:r>
        <w:rPr>
          <w:rFonts w:ascii="Consolas" w:hAnsi="Consolas"/>
          <w:sz w:val="18"/>
        </w:rPr>
        <w:t xml:space="preserve">  ProductName As String</w:t>
      </w:r>
    </w:p>
    <w:p>
      <w:pPr>
        <w:spacing w:after="0"/>
        <w:ind w:left="360"/>
        <w:shd w:val="clear" w:color="auto" w:fill="F2F2F2"/>
      </w:pPr>
      <w:r>
        <w:rPr>
          <w:rFonts w:ascii="Consolas" w:hAnsi="Consolas"/>
          <w:sz w:val="18"/>
        </w:rPr>
        <w:t xml:space="preserve">  Quantity As Long</w:t>
      </w:r>
    </w:p>
    <w:p>
      <w:pPr>
        <w:spacing w:after="0"/>
        <w:ind w:left="360"/>
        <w:shd w:val="clear" w:color="auto" w:fill="F2F2F2"/>
      </w:pPr>
      <w:r>
        <w:rPr>
          <w:rFonts w:ascii="Consolas" w:hAnsi="Consolas"/>
          <w:sz w:val="18"/>
        </w:rPr>
        <w:t xml:space="preserve">  PricePerUnit As Double</w:t>
      </w:r>
    </w:p>
    <w:p>
      <w:pPr>
        <w:spacing w:after="0"/>
        <w:ind w:left="360"/>
        <w:shd w:val="clear" w:color="auto" w:fill="F2F2F2"/>
      </w:pPr>
      <w:r>
        <w:rPr>
          <w:rFonts w:ascii="Consolas" w:hAnsi="Consolas"/>
          <w:sz w:val="18"/>
        </w:rPr>
        <w:t>End Type</w:t>
      </w:r>
    </w:p>
    <w:p>
      <w:pPr>
        <w:spacing w:after="40"/>
      </w:pPr>
    </w:p>
    <w:p>
      <w:pPr>
        <w:spacing w:after="80"/>
      </w:pPr>
      <w:r>
        <w:rPr>
          <w:b w:val="0"/>
          <w:i w:val="0"/>
        </w:rPr>
        <w:t xml:space="preserve">Hàm </w:t>
      </w:r>
      <w:r>
        <w:rPr>
          <w:rFonts w:ascii="Consolas" w:hAnsi="Consolas"/>
          <w:b w:val="0"/>
          <w:i w:val="0"/>
          <w:sz w:val="20"/>
        </w:rPr>
        <w:t>ReadSalesDataFromSheet</w:t>
      </w:r>
      <w:r>
        <w:rPr>
          <w:b w:val="0"/>
          <w:i w:val="0"/>
        </w:rPr>
        <w:t xml:space="preserve"> xử lý từng dòng dữ liệu, điền vào một thực thể của UDT </w:t>
      </w:r>
      <w:r>
        <w:rPr>
          <w:rFonts w:ascii="Consolas" w:hAnsi="Consolas"/>
          <w:b w:val="0"/>
          <w:i w:val="0"/>
          <w:sz w:val="20"/>
        </w:rPr>
        <w:t>SalesOrder</w:t>
      </w:r>
      <w:r>
        <w:rPr>
          <w:b w:val="0"/>
          <w:i w:val="0"/>
        </w:rPr>
        <w:t xml:space="preserve"> (</w:t>
      </w:r>
      <w:r>
        <w:rPr>
          <w:rFonts w:ascii="Consolas" w:hAnsi="Consolas"/>
          <w:b w:val="0"/>
          <w:i w:val="0"/>
          <w:sz w:val="20"/>
        </w:rPr>
        <w:t>SingleOrder</w:t>
      </w:r>
      <w:r>
        <w:rPr>
          <w:b w:val="0"/>
          <w:i w:val="0"/>
        </w:rPr>
        <w:t xml:space="preserve">). Mỗi </w:t>
      </w:r>
      <w:r>
        <w:rPr>
          <w:rFonts w:ascii="Consolas" w:hAnsi="Consolas"/>
          <w:b w:val="0"/>
          <w:i w:val="0"/>
          <w:sz w:val="20"/>
        </w:rPr>
        <w:t>SingleOrder</w:t>
      </w:r>
      <w:r>
        <w:rPr>
          <w:b w:val="0"/>
          <w:i w:val="0"/>
        </w:rPr>
        <w:t xml:space="preserve"> sau đó được đưa vào mảng </w:t>
      </w:r>
      <w:r>
        <w:rPr>
          <w:rFonts w:ascii="Consolas" w:hAnsi="Consolas"/>
          <w:b w:val="0"/>
          <w:i w:val="0"/>
          <w:sz w:val="20"/>
        </w:rPr>
        <w:t>AllOrders</w:t>
      </w:r>
      <w:r>
        <w:rPr>
          <w:b w:val="0"/>
          <w:i w:val="0"/>
        </w:rPr>
        <w:t xml:space="preserve">, mảng này dùng để lưu tất cả các thực thể </w:t>
      </w:r>
      <w:r>
        <w:rPr>
          <w:rFonts w:ascii="Consolas" w:hAnsi="Consolas"/>
          <w:b w:val="0"/>
          <w:i w:val="0"/>
          <w:sz w:val="20"/>
        </w:rPr>
        <w:t>SalesOrder</w:t>
      </w:r>
      <w:r>
        <w:rPr>
          <w:b w:val="0"/>
          <w:i w:val="0"/>
        </w:rPr>
        <w:t xml:space="preserve">, như thể hiện trong Hình 9-10. Khi tất cả các dòng đã được xử lý, hàm trả về mảng </w:t>
      </w:r>
      <w:r>
        <w:rPr>
          <w:rFonts w:ascii="Consolas" w:hAnsi="Consolas"/>
          <w:b w:val="0"/>
          <w:i w:val="0"/>
          <w:sz w:val="20"/>
        </w:rPr>
        <w:t>AllOrders</w:t>
      </w:r>
      <w:r>
        <w:rPr>
          <w:b w:val="0"/>
          <w:i w:val="0"/>
        </w:rPr>
        <w:t xml:space="preserve"> cho thủ tục gọi nó.</w:t>
      </w:r>
    </w:p>
    <w:p>
      <w:pPr>
        <w:spacing w:after="0"/>
        <w:ind w:left="360"/>
        <w:shd w:val="clear" w:color="auto" w:fill="F2F2F2"/>
      </w:pPr>
      <w:r>
        <w:rPr>
          <w:rFonts w:ascii="Consolas" w:hAnsi="Consolas"/>
          <w:sz w:val="18"/>
        </w:rPr>
        <w:t>Private Function ReadSalesDataFromSheet() As SalesOrder()</w:t>
      </w:r>
    </w:p>
    <w:p>
      <w:pPr>
        <w:spacing w:after="0"/>
        <w:ind w:left="360"/>
        <w:shd w:val="clear" w:color="auto" w:fill="F2F2F2"/>
      </w:pPr>
      <w:r>
        <w:rPr>
          <w:rFonts w:ascii="Consolas" w:hAnsi="Consolas"/>
          <w:sz w:val="18"/>
        </w:rPr>
        <w:t>Dim arrData()</w:t>
      </w:r>
    </w:p>
    <w:p>
      <w:pPr>
        <w:spacing w:after="0"/>
        <w:ind w:left="360"/>
        <w:shd w:val="clear" w:color="auto" w:fill="F2F2F2"/>
      </w:pPr>
      <w:r>
        <w:rPr>
          <w:rFonts w:ascii="Consolas" w:hAnsi="Consolas"/>
          <w:sz w:val="18"/>
        </w:rPr>
        <w:t>Dim AllOrders() As SalesOrder, SingleOrder As SalesOrder</w:t>
      </w:r>
    </w:p>
    <w:p>
      <w:pPr>
        <w:spacing w:after="0"/>
        <w:ind w:left="360"/>
        <w:shd w:val="clear" w:color="auto" w:fill="F2F2F2"/>
      </w:pPr>
      <w:r>
        <w:rPr>
          <w:rFonts w:ascii="Consolas" w:hAnsi="Consolas"/>
          <w:sz w:val="18"/>
        </w:rPr>
        <w:t>Dim eaRow As Long, orderIndex As Long</w:t>
      </w:r>
    </w:p>
    <w:p>
      <w:pPr>
        <w:spacing w:after="0"/>
        <w:ind w:left="360"/>
        <w:shd w:val="clear" w:color="auto" w:fill="F2F2F2"/>
      </w:pPr>
      <w:r>
        <w:rPr>
          <w:rFonts w:ascii="Consolas" w:hAnsi="Consolas"/>
          <w:sz w:val="18"/>
        </w:rPr>
        <w:t>arrData = _</w:t>
      </w:r>
    </w:p>
    <w:p>
      <w:pPr>
        <w:spacing w:after="0"/>
        <w:ind w:left="360"/>
        <w:shd w:val="clear" w:color="auto" w:fill="F2F2F2"/>
      </w:pPr>
      <w:r>
        <w:rPr>
          <w:rFonts w:ascii="Consolas" w:hAnsi="Consolas"/>
          <w:sz w:val="18"/>
        </w:rPr>
        <w:t xml:space="preserve">  Worksheets("SalesRecords_Table").ListObjects("tblSalesRecords"). _</w:t>
      </w:r>
    </w:p>
    <w:p>
      <w:pPr>
        <w:spacing w:after="0"/>
        <w:ind w:left="360"/>
        <w:shd w:val="clear" w:color="auto" w:fill="F2F2F2"/>
      </w:pPr>
      <w:r>
        <w:rPr>
          <w:rFonts w:ascii="Consolas" w:hAnsi="Consolas"/>
          <w:sz w:val="18"/>
        </w:rPr>
        <w:t xml:space="preserve">    DataBodyRange.Value2</w:t>
      </w:r>
    </w:p>
    <w:p>
      <w:pPr>
        <w:spacing w:after="0"/>
        <w:ind w:left="360"/>
        <w:shd w:val="clear" w:color="auto" w:fill="F2F2F2"/>
      </w:pPr>
      <w:r>
        <w:rPr>
          <w:rFonts w:ascii="Consolas" w:hAnsi="Consolas"/>
          <w:sz w:val="18"/>
        </w:rPr>
        <w:t>ReDim AllOrders(1 To UBound(arrData))</w:t>
      </w:r>
    </w:p>
    <w:p>
      <w:pPr>
        <w:spacing w:after="0"/>
        <w:ind w:left="360"/>
        <w:shd w:val="clear" w:color="auto" w:fill="F2F2F2"/>
      </w:pPr>
      <w:r>
        <w:rPr>
          <w:rFonts w:ascii="Consolas" w:hAnsi="Consolas"/>
          <w:sz w:val="18"/>
        </w:rPr>
        <w:t>'loop through the sales, filling the SalesOrder UDT with the row's values</w:t>
      </w:r>
    </w:p>
    <w:p>
      <w:pPr>
        <w:spacing w:after="0"/>
        <w:ind w:left="360"/>
        <w:shd w:val="clear" w:color="auto" w:fill="F2F2F2"/>
      </w:pPr>
      <w:r>
        <w:rPr>
          <w:rFonts w:ascii="Consolas" w:hAnsi="Consolas"/>
          <w:sz w:val="18"/>
        </w:rPr>
        <w:t>For eaRow = 1 To UBound(arrData)</w:t>
      </w:r>
    </w:p>
    <w:p>
      <w:pPr>
        <w:spacing w:after="0"/>
        <w:ind w:left="360"/>
        <w:shd w:val="clear" w:color="auto" w:fill="F2F2F2"/>
      </w:pPr>
      <w:r>
        <w:rPr>
          <w:rFonts w:ascii="Consolas" w:hAnsi="Consolas"/>
          <w:sz w:val="18"/>
        </w:rPr>
        <w:t xml:space="preserve">  SingleOrder.CustomerName = arrData(eaRow, 1)</w:t>
      </w:r>
    </w:p>
    <w:p>
      <w:pPr>
        <w:spacing w:after="0"/>
        <w:ind w:left="360"/>
        <w:shd w:val="clear" w:color="auto" w:fill="F2F2F2"/>
      </w:pPr>
      <w:r>
        <w:rPr>
          <w:rFonts w:ascii="Consolas" w:hAnsi="Consolas"/>
          <w:sz w:val="18"/>
        </w:rPr>
        <w:t xml:space="preserve">  SingleOrder.OrderDate = arrData(eaRow, 2)</w:t>
      </w:r>
    </w:p>
    <w:p>
      <w:pPr>
        <w:spacing w:after="0"/>
        <w:ind w:left="360"/>
        <w:shd w:val="clear" w:color="auto" w:fill="F2F2F2"/>
      </w:pPr>
      <w:r>
        <w:rPr>
          <w:rFonts w:ascii="Consolas" w:hAnsi="Consolas"/>
          <w:sz w:val="18"/>
        </w:rPr>
        <w:t xml:space="preserve">  SingleOrder.ShipDate = arrData(eaRow, 3)</w:t>
      </w:r>
    </w:p>
    <w:p>
      <w:pPr>
        <w:spacing w:after="0"/>
        <w:ind w:left="360"/>
        <w:shd w:val="clear" w:color="auto" w:fill="F2F2F2"/>
      </w:pPr>
      <w:r>
        <w:rPr>
          <w:rFonts w:ascii="Consolas" w:hAnsi="Consolas"/>
          <w:sz w:val="18"/>
        </w:rPr>
        <w:t xml:space="preserve">  SingleOrder.ProductName = arrData(eaRow, 4)</w:t>
      </w:r>
    </w:p>
    <w:p>
      <w:pPr>
        <w:spacing w:after="0"/>
        <w:ind w:left="360"/>
        <w:shd w:val="clear" w:color="auto" w:fill="F2F2F2"/>
      </w:pPr>
      <w:r>
        <w:rPr>
          <w:rFonts w:ascii="Consolas" w:hAnsi="Consolas"/>
          <w:sz w:val="18"/>
        </w:rPr>
        <w:t xml:space="preserve">  SingleOrder.Quantity = arrData(eaRow, 5)</w:t>
      </w:r>
    </w:p>
    <w:p>
      <w:pPr>
        <w:spacing w:after="0"/>
        <w:ind w:left="360"/>
        <w:shd w:val="clear" w:color="auto" w:fill="F2F2F2"/>
      </w:pPr>
      <w:r>
        <w:rPr>
          <w:rFonts w:ascii="Consolas" w:hAnsi="Consolas"/>
          <w:sz w:val="18"/>
        </w:rPr>
        <w:t xml:space="preserve">  SingleOrder.PricePerUnit = arrData(eaRow, 6)</w:t>
      </w:r>
    </w:p>
    <w:p>
      <w:pPr>
        <w:spacing w:after="0"/>
        <w:ind w:left="360"/>
        <w:shd w:val="clear" w:color="auto" w:fill="F2F2F2"/>
      </w:pPr>
      <w:r>
        <w:rPr>
          <w:rFonts w:ascii="Consolas" w:hAnsi="Consolas"/>
          <w:sz w:val="18"/>
        </w:rPr>
        <w:t xml:space="preserve">  'place the filled UDT into an array that will hold all the UDTs</w:t>
      </w:r>
    </w:p>
    <w:p>
      <w:pPr>
        <w:spacing w:after="0"/>
        <w:ind w:left="360"/>
        <w:shd w:val="clear" w:color="auto" w:fill="F2F2F2"/>
      </w:pPr>
      <w:r>
        <w:rPr>
          <w:rFonts w:ascii="Consolas" w:hAnsi="Consolas"/>
          <w:sz w:val="18"/>
        </w:rPr>
        <w:t xml:space="preserve">  'it's always a good idea to use a temporary variable, in this case AllOrders,</w:t>
      </w:r>
    </w:p>
    <w:p>
      <w:pPr>
        <w:spacing w:after="0"/>
        <w:ind w:left="360"/>
        <w:shd w:val="clear" w:color="auto" w:fill="F2F2F2"/>
      </w:pPr>
      <w:r>
        <w:rPr>
          <w:rFonts w:ascii="Consolas" w:hAnsi="Consolas"/>
          <w:sz w:val="18"/>
        </w:rPr>
        <w:t xml:space="preserve">  'then when it has the final result, you pass it to the function</w:t>
      </w:r>
    </w:p>
    <w:p>
      <w:pPr>
        <w:spacing w:after="0"/>
        <w:ind w:left="360"/>
        <w:shd w:val="clear" w:color="auto" w:fill="F2F2F2"/>
      </w:pPr>
      <w:r>
        <w:rPr>
          <w:rFonts w:ascii="Consolas" w:hAnsi="Consolas"/>
          <w:sz w:val="18"/>
        </w:rPr>
        <w:t xml:space="preserve">  AllOrders(orderIndex + 1) = SingleOrder</w:t>
      </w:r>
    </w:p>
    <w:p>
      <w:pPr>
        <w:spacing w:after="0"/>
        <w:ind w:left="360"/>
        <w:shd w:val="clear" w:color="auto" w:fill="F2F2F2"/>
      </w:pPr>
      <w:r>
        <w:rPr>
          <w:rFonts w:ascii="Consolas" w:hAnsi="Consolas"/>
          <w:sz w:val="18"/>
        </w:rPr>
        <w:t xml:space="preserve">  orderIndex = orderIndex + 1 'location counter</w:t>
      </w:r>
    </w:p>
    <w:p>
      <w:pPr>
        <w:spacing w:after="0"/>
        <w:ind w:left="360"/>
        <w:shd w:val="clear" w:color="auto" w:fill="F2F2F2"/>
      </w:pPr>
      <w:r>
        <w:rPr>
          <w:rFonts w:ascii="Consolas" w:hAnsi="Consolas"/>
          <w:sz w:val="18"/>
        </w:rPr>
        <w:t>Next eaRow</w:t>
      </w:r>
    </w:p>
    <w:p>
      <w:pPr>
        <w:spacing w:after="0"/>
        <w:ind w:left="360"/>
        <w:shd w:val="clear" w:color="auto" w:fill="F2F2F2"/>
      </w:pPr>
      <w:r>
        <w:rPr>
          <w:rFonts w:ascii="Consolas" w:hAnsi="Consolas"/>
          <w:sz w:val="18"/>
        </w:rPr>
        <w:t>'return array to calling sub</w:t>
      </w:r>
    </w:p>
    <w:p>
      <w:pPr>
        <w:spacing w:after="0"/>
        <w:ind w:left="360"/>
        <w:shd w:val="clear" w:color="auto" w:fill="F2F2F2"/>
      </w:pPr>
      <w:r>
        <w:rPr>
          <w:rFonts w:ascii="Consolas" w:hAnsi="Consolas"/>
          <w:sz w:val="18"/>
        </w:rPr>
        <w:t>ReadSalesDataFromSheet = AllOrders</w:t>
      </w:r>
    </w:p>
    <w:p>
      <w:pPr>
        <w:spacing w:after="0"/>
        <w:ind w:left="360"/>
        <w:shd w:val="clear" w:color="auto" w:fill="F2F2F2"/>
      </w:pPr>
      <w:r>
        <w:rPr>
          <w:rFonts w:ascii="Consolas" w:hAnsi="Consolas"/>
          <w:sz w:val="18"/>
        </w:rPr>
        <w:t>End Function</w:t>
      </w:r>
    </w:p>
    <w:p>
      <w:pPr>
        <w:spacing w:after="40"/>
      </w:pPr>
    </w:p>
    <w:p>
      <w:pPr>
        <w:jc w:val="center"/>
      </w:pPr>
      <w:r>
        <w:drawing>
          <wp:inline xmlns:a="http://schemas.openxmlformats.org/drawingml/2006/main" xmlns:pic="http://schemas.openxmlformats.org/drawingml/2006/picture">
            <wp:extent cx="4286250" cy="1333500"/>
            <wp:docPr id="197" name="Picture 197"/>
            <wp:cNvGraphicFramePr>
              <a:graphicFrameLocks noChangeAspect="1"/>
            </wp:cNvGraphicFramePr>
            <a:graphic>
              <a:graphicData uri="http://schemas.openxmlformats.org/drawingml/2006/picture">
                <pic:pic>
                  <pic:nvPicPr>
                    <pic:cNvPr id="0" name="09fig10.jpg"/>
                    <pic:cNvPicPr/>
                  </pic:nvPicPr>
                  <pic:blipFill>
                    <a:blip r:embed="rId103"/>
                    <a:stretch>
                      <a:fillRect/>
                    </a:stretch>
                  </pic:blipFill>
                  <pic:spPr>
                    <a:xfrm>
                      <a:off x="0" y="0"/>
                      <a:ext cx="4286250" cy="1333500"/>
                    </a:xfrm>
                    <a:prstGeom prst="rect"/>
                  </pic:spPr>
                </pic:pic>
              </a:graphicData>
            </a:graphic>
          </wp:inline>
        </w:drawing>
      </w:r>
    </w:p>
    <w:p>
      <w:pPr>
        <w:spacing w:after="160"/>
        <w:jc w:val="center"/>
      </w:pPr>
      <w:r>
        <w:rPr>
          <w:rFonts w:ascii="Calibri" w:hAnsi="Calibri"/>
          <w:b/>
          <w:i/>
          <w:sz w:val="19"/>
        </w:rPr>
        <w:t>HÌNH 9-10</w:t>
      </w:r>
      <w:r>
        <w:rPr>
          <w:rFonts w:ascii="Calibri" w:hAnsi="Calibri"/>
          <w:b w:val="0"/>
          <w:i/>
          <w:sz w:val="19"/>
        </w:rPr>
        <w:t xml:space="preserve"> Bằng cách khai báo hàm </w:t>
      </w:r>
      <w:r>
        <w:rPr>
          <w:rFonts w:ascii="Calibri" w:hAnsi="Calibri"/>
          <w:b w:val="0"/>
          <w:i/>
          <w:sz w:val="19"/>
        </w:rPr>
        <w:t>ReadSalesDataFromSheet</w:t>
      </w:r>
      <w:r>
        <w:rPr>
          <w:rFonts w:ascii="Calibri" w:hAnsi="Calibri"/>
          <w:b w:val="0"/>
          <w:i/>
          <w:sz w:val="19"/>
        </w:rPr>
        <w:t xml:space="preserve"> trả về một mảng kiểu </w:t>
      </w:r>
      <w:r>
        <w:rPr>
          <w:rFonts w:ascii="Calibri" w:hAnsi="Calibri"/>
          <w:b w:val="0"/>
          <w:i/>
          <w:sz w:val="19"/>
        </w:rPr>
        <w:t>SalesOrder</w:t>
      </w:r>
      <w:r>
        <w:rPr>
          <w:rFonts w:ascii="Calibri" w:hAnsi="Calibri"/>
          <w:b w:val="0"/>
          <w:i/>
          <w:sz w:val="19"/>
        </w:rPr>
        <w:t xml:space="preserve">, mỗi phần tử của mảng có thể đại diện cho một thực thể của </w:t>
      </w:r>
      <w:r>
        <w:rPr>
          <w:rFonts w:ascii="Calibri" w:hAnsi="Calibri"/>
          <w:b w:val="0"/>
          <w:i/>
          <w:sz w:val="19"/>
        </w:rPr>
        <w:t>SalesOrder</w:t>
      </w:r>
      <w:r>
        <w:rPr>
          <w:rFonts w:ascii="Calibri" w:hAnsi="Calibri"/>
          <w:b w:val="0"/>
          <w:i/>
          <w:sz w:val="19"/>
        </w:rPr>
        <w:t xml:space="preserve"> và chứa các thuộc tính của nó.</w:t>
      </w:r>
    </w:p>
    <w:p>
      <w:pPr>
        <w:spacing w:after="80"/>
      </w:pPr>
      <w:r>
        <w:rPr>
          <w:b w:val="0"/>
          <w:i w:val="0"/>
        </w:rPr>
        <w:t xml:space="preserve">Hàm </w:t>
      </w:r>
      <w:r>
        <w:rPr>
          <w:rFonts w:ascii="Consolas" w:hAnsi="Consolas"/>
          <w:b w:val="0"/>
          <w:i w:val="0"/>
          <w:sz w:val="20"/>
        </w:rPr>
        <w:t>CalculateShippedRevenue</w:t>
      </w:r>
      <w:r>
        <w:rPr>
          <w:b w:val="0"/>
          <w:i w:val="0"/>
        </w:rPr>
        <w:t xml:space="preserve"> tính tổng doanh thu từ một danh sách các đơn hàng bán mà hàng hóa đã được gửi đi. Nó nhận đầu vào là một mảng các đối tượng </w:t>
      </w:r>
      <w:r>
        <w:rPr>
          <w:rFonts w:ascii="Consolas" w:hAnsi="Consolas"/>
          <w:b w:val="0"/>
          <w:i w:val="0"/>
          <w:sz w:val="20"/>
        </w:rPr>
        <w:t>SalesOrder</w:t>
      </w:r>
      <w:r>
        <w:rPr>
          <w:b w:val="0"/>
          <w:i w:val="0"/>
        </w:rPr>
        <w:t xml:space="preserve"> (</w:t>
      </w:r>
      <w:r>
        <w:rPr>
          <w:rFonts w:ascii="Consolas" w:hAnsi="Consolas"/>
          <w:b w:val="0"/>
          <w:i w:val="0"/>
          <w:sz w:val="20"/>
        </w:rPr>
        <w:t>AllOrders</w:t>
      </w:r>
      <w:r>
        <w:rPr>
          <w:b w:val="0"/>
          <w:i w:val="0"/>
        </w:rPr>
        <w:t xml:space="preserve">) và trả về một giá trị </w:t>
      </w:r>
      <w:r>
        <w:rPr>
          <w:rFonts w:ascii="Consolas" w:hAnsi="Consolas"/>
          <w:b w:val="0"/>
          <w:i w:val="0"/>
          <w:sz w:val="20"/>
        </w:rPr>
        <w:t>Double</w:t>
      </w:r>
      <w:r>
        <w:rPr>
          <w:b w:val="0"/>
          <w:i w:val="0"/>
        </w:rPr>
        <w:t xml:space="preserve"> đại diện cho tổng doanh thu.</w:t>
      </w:r>
    </w:p>
    <w:p>
      <w:pPr>
        <w:spacing w:after="0"/>
        <w:ind w:left="360"/>
        <w:shd w:val="clear" w:color="auto" w:fill="F2F2F2"/>
      </w:pPr>
      <w:r>
        <w:rPr>
          <w:rFonts w:ascii="Consolas" w:hAnsi="Consolas"/>
          <w:sz w:val="18"/>
        </w:rPr>
        <w:t>Private Function CalculateShippedRevenue(AllOrders() As SalesOrder) As Double</w:t>
      </w:r>
    </w:p>
    <w:p>
      <w:pPr>
        <w:spacing w:after="0"/>
        <w:ind w:left="360"/>
        <w:shd w:val="clear" w:color="auto" w:fill="F2F2F2"/>
      </w:pPr>
      <w:r>
        <w:rPr>
          <w:rFonts w:ascii="Consolas" w:hAnsi="Consolas"/>
          <w:sz w:val="18"/>
        </w:rPr>
        <w:t>Dim totalRevenue As Double</w:t>
      </w:r>
    </w:p>
    <w:p>
      <w:pPr>
        <w:spacing w:after="0"/>
        <w:ind w:left="360"/>
        <w:shd w:val="clear" w:color="auto" w:fill="F2F2F2"/>
      </w:pPr>
      <w:r>
        <w:rPr>
          <w:rFonts w:ascii="Consolas" w:hAnsi="Consolas"/>
          <w:sz w:val="18"/>
        </w:rPr>
        <w:t>Dim eaRow As Long</w:t>
      </w:r>
    </w:p>
    <w:p>
      <w:pPr>
        <w:spacing w:after="0"/>
        <w:ind w:left="360"/>
        <w:shd w:val="clear" w:color="auto" w:fill="F2F2F2"/>
      </w:pPr>
      <w:r>
        <w:rPr>
          <w:rFonts w:ascii="Consolas" w:hAnsi="Consolas"/>
          <w:sz w:val="18"/>
        </w:rPr>
        <w:t>For eaRow = LBound(AllOrders) To UBound(AllOrders)</w:t>
      </w:r>
    </w:p>
    <w:p>
      <w:pPr>
        <w:spacing w:after="0"/>
        <w:ind w:left="360"/>
        <w:shd w:val="clear" w:color="auto" w:fill="F2F2F2"/>
      </w:pPr>
      <w:r>
        <w:rPr>
          <w:rFonts w:ascii="Consolas" w:hAnsi="Consolas"/>
          <w:sz w:val="18"/>
        </w:rPr>
        <w:t xml:space="preserve">  If Len(Trim(AllOrders(i).ShipDate)) &lt;&gt; 0 Then</w:t>
      </w:r>
    </w:p>
    <w:p>
      <w:pPr>
        <w:spacing w:after="0"/>
        <w:ind w:left="360"/>
        <w:shd w:val="clear" w:color="auto" w:fill="F2F2F2"/>
      </w:pPr>
      <w:r>
        <w:rPr>
          <w:rFonts w:ascii="Consolas" w:hAnsi="Consolas"/>
          <w:sz w:val="18"/>
        </w:rPr>
        <w:t xml:space="preserve">    totalRevenue = totalRevenue + (AllOrders(eaRow).Quantity * _</w:t>
      </w:r>
    </w:p>
    <w:p>
      <w:pPr>
        <w:spacing w:after="0"/>
        <w:ind w:left="360"/>
        <w:shd w:val="clear" w:color="auto" w:fill="F2F2F2"/>
      </w:pPr>
      <w:r>
        <w:rPr>
          <w:rFonts w:ascii="Consolas" w:hAnsi="Consolas"/>
          <w:sz w:val="18"/>
        </w:rPr>
        <w:t xml:space="preserve">      AllOrders(eaRow).PricePerUnit)</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eaRow</w:t>
      </w:r>
    </w:p>
    <w:p>
      <w:pPr>
        <w:spacing w:after="0"/>
        <w:ind w:left="360"/>
        <w:shd w:val="clear" w:color="auto" w:fill="F2F2F2"/>
      </w:pPr>
      <w:r>
        <w:rPr>
          <w:rFonts w:ascii="Consolas" w:hAnsi="Consolas"/>
          <w:sz w:val="18"/>
        </w:rPr>
        <w:t>CalculateShippedRevenue = totalRevenue</w:t>
      </w:r>
    </w:p>
    <w:p>
      <w:pPr>
        <w:spacing w:after="0"/>
        <w:ind w:left="360"/>
        <w:shd w:val="clear" w:color="auto" w:fill="F2F2F2"/>
      </w:pPr>
      <w:r>
        <w:rPr>
          <w:rFonts w:ascii="Consolas" w:hAnsi="Consolas"/>
          <w:sz w:val="18"/>
        </w:rPr>
        <w:t>End Function</w:t>
      </w:r>
    </w:p>
    <w:p>
      <w:pPr>
        <w:spacing w:after="40"/>
      </w:pPr>
    </w:p>
    <w:p>
      <w:pPr>
        <w:pStyle w:val="Heading3"/>
      </w:pPr>
      <w:r>
        <w:rPr>
          <w:rFonts w:ascii="Calibri" w:hAnsi="Calibri"/>
          <w:b/>
          <w:i w:val="0"/>
          <w:sz w:val="26"/>
        </w:rPr>
        <w:t>Các bước tiếp theo</w:t>
      </w:r>
    </w:p>
    <w:p>
      <w:pPr>
        <w:spacing w:after="80"/>
      </w:pPr>
      <w:r>
        <w:rPr>
          <w:b w:val="0"/>
          <w:i w:val="0"/>
        </w:rPr>
        <w:t>Các mô-đun lớp (class module) là cần thiết để bắt các sự kiện ở cấp ứng dụng và sự kiện của biểu đồ nhúng. Chúng cũng có thể được dùng để tổ chức dữ liệu, giúp làm việc với dữ liệu dễ dàng hơn, đặc biệt khi dữ liệu được lưu trong một collection. Chương 10 giới thiệu các công cụ bạn có thể dùng để tương tác với người dùng. Bạn sẽ tìm hiểu cách nhắc người dùng nhập thông tin để dùng trong mã của mình, cảnh báo họ về những hành động không hợp lệ, và cung cấp cho họ một giao diện để làm việc khác ngoài bảng tính.</w:t>
      </w:r>
    </w:p>
    <w:p>
      <w:pPr>
        <w:pStyle w:val="Heading2"/>
      </w:pPr>
      <w:r>
        <w:rPr>
          <w:rFonts w:ascii="Calibri" w:hAnsi="Calibri"/>
          <w:b/>
          <w:i w:val="0"/>
          <w:sz w:val="32"/>
        </w:rPr>
        <w:t>Chương 10</w:t>
      </w:r>
    </w:p>
    <w:p>
      <w:pPr>
        <w:pStyle w:val="Heading2"/>
      </w:pPr>
      <w:r>
        <w:rPr>
          <w:rFonts w:ascii="Calibri" w:hAnsi="Calibri"/>
          <w:b/>
          <w:i w:val="0"/>
          <w:sz w:val="32"/>
        </w:rPr>
        <w:t>Userform: Giới thiệu</w:t>
      </w:r>
    </w:p>
    <w:p>
      <w:pPr>
        <w:spacing w:after="80"/>
      </w:pPr>
      <w:r>
        <w:rPr>
          <w:b w:val="0"/>
          <w:i w:val="0"/>
        </w:rPr>
        <w:t>Trong chương này, bạn sẽ:</w:t>
      </w:r>
    </w:p>
    <w:p>
      <w:pPr>
        <w:spacing w:after="80"/>
        <w:ind w:left="360"/>
      </w:pPr>
      <w:r>
        <w:t xml:space="preserve">• </w:t>
      </w:r>
      <w:r>
        <w:rPr>
          <w:b w:val="0"/>
          <w:i w:val="0"/>
        </w:rPr>
        <w:t>Dùng hộp nhập liệu (input box) để yêu cầu người dùng nhập thông tin</w:t>
      </w:r>
    </w:p>
    <w:p>
      <w:pPr>
        <w:spacing w:after="80"/>
        <w:ind w:left="360"/>
      </w:pPr>
      <w:r>
        <w:t xml:space="preserve">• </w:t>
      </w:r>
      <w:r>
        <w:rPr>
          <w:b w:val="0"/>
          <w:i w:val="0"/>
        </w:rPr>
        <w:t>Dùng hộp thông báo (message box) để hiển thị thông tin</w:t>
      </w:r>
    </w:p>
    <w:p>
      <w:pPr>
        <w:spacing w:after="80"/>
        <w:ind w:left="360"/>
      </w:pPr>
      <w:r>
        <w:t xml:space="preserve">• </w:t>
      </w:r>
      <w:r>
        <w:rPr>
          <w:b w:val="0"/>
          <w:i w:val="0"/>
        </w:rPr>
        <w:t>Tìm hiểu cách tạo một userform</w:t>
      </w:r>
    </w:p>
    <w:p>
      <w:pPr>
        <w:spacing w:after="80"/>
        <w:ind w:left="360"/>
      </w:pPr>
      <w:r>
        <w:t xml:space="preserve">• </w:t>
      </w:r>
      <w:r>
        <w:rPr>
          <w:b w:val="0"/>
          <w:i w:val="0"/>
        </w:rPr>
        <w:t>Thêm các điều khiển (control) vào userform</w:t>
      </w:r>
    </w:p>
    <w:p>
      <w:pPr>
        <w:spacing w:after="80"/>
        <w:ind w:left="360"/>
      </w:pPr>
      <w:r>
        <w:t xml:space="preserve">• </w:t>
      </w:r>
      <w:r>
        <w:rPr>
          <w:b w:val="0"/>
          <w:i w:val="0"/>
        </w:rPr>
        <w:t>Kiểm tra xem một trường bắt buộc đã có dữ liệu nhập chưa</w:t>
      </w:r>
    </w:p>
    <w:p>
      <w:pPr>
        <w:spacing w:after="80"/>
        <w:ind w:left="360"/>
      </w:pPr>
      <w:r>
        <w:t xml:space="preserve">• </w:t>
      </w:r>
      <w:r>
        <w:rPr>
          <w:b w:val="0"/>
          <w:i w:val="0"/>
        </w:rPr>
        <w:t>Ngăn người dùng đóng một biểu mẫu</w:t>
      </w:r>
    </w:p>
    <w:p>
      <w:pPr>
        <w:spacing w:after="80"/>
        <w:ind w:left="360"/>
      </w:pPr>
      <w:r>
        <w:t xml:space="preserve">• </w:t>
      </w:r>
      <w:r>
        <w:rPr>
          <w:b w:val="0"/>
          <w:i w:val="0"/>
        </w:rPr>
        <w:t>Nhắc người dùng chọn một tệp</w:t>
      </w:r>
    </w:p>
    <w:p>
      <w:pPr>
        <w:spacing w:after="80"/>
      </w:pPr>
      <w:r>
        <w:rPr>
          <w:b w:val="0"/>
          <w:i w:val="0"/>
        </w:rPr>
        <w:t xml:space="preserve">Userform cho phép bạn hiển thị thông tin và cho phép người dùng nhập thông tin. Dùng các điều khiển </w:t>
      </w:r>
      <w:r>
        <w:rPr>
          <w:rFonts w:ascii="Consolas" w:hAnsi="Consolas"/>
          <w:b w:val="0"/>
          <w:i w:val="0"/>
          <w:sz w:val="20"/>
        </w:rPr>
        <w:t>InputBox</w:t>
      </w:r>
      <w:r>
        <w:rPr>
          <w:b w:val="0"/>
          <w:i w:val="0"/>
        </w:rPr>
        <w:t xml:space="preserve"> và </w:t>
      </w:r>
      <w:r>
        <w:rPr>
          <w:rFonts w:ascii="Consolas" w:hAnsi="Consolas"/>
          <w:b w:val="0"/>
          <w:i w:val="0"/>
          <w:sz w:val="20"/>
        </w:rPr>
        <w:t>MsgBox</w:t>
      </w:r>
      <w:r>
        <w:rPr>
          <w:b w:val="0"/>
          <w:i w:val="0"/>
        </w:rPr>
        <w:t xml:space="preserve"> là những cách đơn giản để làm điều này. Bạn có thể dùng các điều khiển userform trong VB Editor để tạo những biểu mẫu phức tạp hơn.</w:t>
      </w:r>
    </w:p>
    <w:p>
      <w:pPr>
        <w:spacing w:after="80"/>
      </w:pPr>
      <w:r>
        <w:rPr>
          <w:b w:val="0"/>
          <w:i w:val="0"/>
        </w:rPr>
        <w:t>Chương này trình bày về các giao diện người dùng đơn giản sử dụng hộp nhập liệu (input box) và hộp thông báo (message box) cùng những kiến thức cơ bản để tạo userform trong VB Editor.</w:t>
      </w:r>
    </w:p>
    <w:p>
      <w:pPr>
        <w:jc w:val="center"/>
      </w:pPr>
      <w:r>
        <w:drawing>
          <wp:inline xmlns:a="http://schemas.openxmlformats.org/drawingml/2006/main" xmlns:pic="http://schemas.openxmlformats.org/drawingml/2006/picture">
            <wp:extent cx="409575" cy="419100"/>
            <wp:docPr id="198" name="Picture 19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Để tìm hiểu thêm về lập trình userform nâng cao, xem Chương 22, "Kỹ thuật userform nâng cao."</w:t>
      </w:r>
    </w:p>
    <w:p>
      <w:pPr>
        <w:pStyle w:val="Heading3"/>
      </w:pPr>
      <w:r>
        <w:rPr>
          <w:rFonts w:ascii="Calibri" w:hAnsi="Calibri"/>
          <w:b/>
          <w:i w:val="0"/>
          <w:sz w:val="26"/>
        </w:rPr>
        <w:t>Hộp nhập liệu</w:t>
      </w:r>
    </w:p>
    <w:p>
      <w:pPr>
        <w:spacing w:after="80"/>
      </w:pPr>
      <w:r>
        <w:rPr>
          <w:b w:val="0"/>
          <w:i w:val="0"/>
        </w:rPr>
        <w:t xml:space="preserve">Hàm </w:t>
      </w:r>
      <w:r>
        <w:rPr>
          <w:rFonts w:ascii="Consolas" w:hAnsi="Consolas"/>
          <w:b w:val="0"/>
          <w:i w:val="0"/>
          <w:sz w:val="20"/>
        </w:rPr>
        <w:t>InputBox</w:t>
      </w:r>
      <w:r>
        <w:rPr>
          <w:b w:val="0"/>
          <w:i w:val="0"/>
        </w:rPr>
        <w:t xml:space="preserve"> được dùng để tạo một phần tử giao diện cơ bản, yêu cầu người dùng nhập dữ liệu trước khi chương trình có thể tiếp tục. Bạn có thể cấu hình lời nhắc (prompt), tiêu đề cho cửa sổ, giá trị mặc định, vị trí cửa sổ và các tệp trợ giúp cho người dùng. Chỉ có hai nút được cung cấp là nút OK và Cancel. Giá trị trả về là một chuỗi (string).</w:t>
      </w:r>
    </w:p>
    <w:p>
      <w:pPr>
        <w:spacing w:after="80"/>
      </w:pPr>
      <w:r>
        <w:rPr>
          <w:b w:val="0"/>
          <w:i w:val="0"/>
        </w:rPr>
        <w:t>Đoạn mã sau yêu cầu người dùng nhập số tháng cần tính trung bình. Hình 10-1 cho thấy hộp nhập liệu hiện ra.</w:t>
      </w:r>
    </w:p>
    <w:p>
      <w:pPr>
        <w:spacing w:after="0"/>
        <w:ind w:left="360"/>
        <w:shd w:val="clear" w:color="auto" w:fill="F2F2F2"/>
      </w:pPr>
      <w:r>
        <w:rPr>
          <w:rFonts w:ascii="Consolas" w:hAnsi="Consolas"/>
          <w:sz w:val="18"/>
        </w:rPr>
        <w:t>AveMos = InputBox(Prompt:="Enter the number of months to average", _</w:t>
      </w:r>
    </w:p>
    <w:p>
      <w:pPr>
        <w:spacing w:after="0"/>
        <w:ind w:left="360"/>
        <w:shd w:val="clear" w:color="auto" w:fill="F2F2F2"/>
      </w:pPr>
      <w:r>
        <w:rPr>
          <w:rFonts w:ascii="Consolas" w:hAnsi="Consolas"/>
          <w:sz w:val="18"/>
        </w:rPr>
        <w:t xml:space="preserve">  Title:="Enter Months", Default:="3")</w:t>
      </w:r>
    </w:p>
    <w:p>
      <w:pPr>
        <w:spacing w:after="40"/>
      </w:pPr>
    </w:p>
    <w:p>
      <w:pPr>
        <w:jc w:val="center"/>
      </w:pPr>
      <w:r>
        <w:drawing>
          <wp:inline xmlns:a="http://schemas.openxmlformats.org/drawingml/2006/main" xmlns:pic="http://schemas.openxmlformats.org/drawingml/2006/picture">
            <wp:extent cx="3810000" cy="1590675"/>
            <wp:docPr id="199" name="Picture 199"/>
            <wp:cNvGraphicFramePr>
              <a:graphicFrameLocks noChangeAspect="1"/>
            </wp:cNvGraphicFramePr>
            <a:graphic>
              <a:graphicData uri="http://schemas.openxmlformats.org/drawingml/2006/picture">
                <pic:pic>
                  <pic:nvPicPr>
                    <pic:cNvPr id="0" name="10fig01.jpg"/>
                    <pic:cNvPicPr/>
                  </pic:nvPicPr>
                  <pic:blipFill>
                    <a:blip r:embed="rId104"/>
                    <a:stretch>
                      <a:fillRect/>
                    </a:stretch>
                  </pic:blipFill>
                  <pic:spPr>
                    <a:xfrm>
                      <a:off x="0" y="0"/>
                      <a:ext cx="3810000" cy="1590675"/>
                    </a:xfrm>
                    <a:prstGeom prst="rect"/>
                  </pic:spPr>
                </pic:pic>
              </a:graphicData>
            </a:graphic>
          </wp:inline>
        </w:drawing>
      </w:r>
    </w:p>
    <w:p>
      <w:pPr>
        <w:spacing w:after="160"/>
        <w:jc w:val="center"/>
      </w:pPr>
      <w:r>
        <w:rPr>
          <w:rFonts w:ascii="Calibri" w:hAnsi="Calibri"/>
          <w:b/>
          <w:i/>
          <w:sz w:val="19"/>
        </w:rPr>
        <w:t>HÌNH 10-1</w:t>
      </w:r>
      <w:r>
        <w:rPr>
          <w:rFonts w:ascii="Calibri" w:hAnsi="Calibri"/>
          <w:b w:val="0"/>
          <w:i/>
          <w:sz w:val="19"/>
        </w:rPr>
        <w:t xml:space="preserve"> Một hộp nhập liệu có thể đơn giản nhưng vẫn hiệu quả.</w:t>
      </w:r>
    </w:p>
    <w:p>
      <w:pPr>
        <w:jc w:val="center"/>
      </w:pPr>
      <w:r>
        <w:drawing>
          <wp:inline xmlns:a="http://schemas.openxmlformats.org/drawingml/2006/main" xmlns:pic="http://schemas.openxmlformats.org/drawingml/2006/picture">
            <wp:extent cx="361950" cy="476250"/>
            <wp:docPr id="200" name="Picture 200"/>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Nếu bạn cần buộc nhập một kiểu biến khác ngoài chuỗi, hãy dùng </w:t>
      </w:r>
      <w:r>
        <w:rPr>
          <w:rFonts w:ascii="Consolas" w:hAnsi="Consolas"/>
          <w:b w:val="0"/>
          <w:i w:val="0"/>
          <w:sz w:val="20"/>
        </w:rPr>
        <w:t>Application. InputBox</w:t>
      </w:r>
      <w:r>
        <w:rPr>
          <w:b w:val="0"/>
          <w:i w:val="0"/>
        </w:rPr>
        <w:t>. Phương thức này cho phép bạn chỉ định kiểu dữ liệu trả về: công thức (</w:t>
      </w:r>
      <w:r>
        <w:rPr>
          <w:rFonts w:ascii="Consolas" w:hAnsi="Consolas"/>
          <w:b w:val="0"/>
          <w:i w:val="0"/>
          <w:sz w:val="20"/>
        </w:rPr>
        <w:t>0</w:t>
      </w:r>
      <w:r>
        <w:rPr>
          <w:b w:val="0"/>
          <w:i w:val="0"/>
        </w:rPr>
        <w:t>), số (</w:t>
      </w:r>
      <w:r>
        <w:rPr>
          <w:rFonts w:ascii="Consolas" w:hAnsi="Consolas"/>
          <w:b w:val="0"/>
          <w:i w:val="0"/>
          <w:sz w:val="20"/>
        </w:rPr>
        <w:t>1</w:t>
      </w:r>
      <w:r>
        <w:rPr>
          <w:b w:val="0"/>
          <w:i w:val="0"/>
        </w:rPr>
        <w:t>), văn bản (</w:t>
      </w:r>
      <w:r>
        <w:rPr>
          <w:rFonts w:ascii="Consolas" w:hAnsi="Consolas"/>
          <w:b w:val="0"/>
          <w:i w:val="0"/>
          <w:sz w:val="20"/>
        </w:rPr>
        <w:t>2</w:t>
      </w:r>
      <w:r>
        <w:rPr>
          <w:b w:val="0"/>
          <w:i w:val="0"/>
        </w:rPr>
        <w:t>), True hoặc False (</w:t>
      </w:r>
      <w:r>
        <w:rPr>
          <w:rFonts w:ascii="Consolas" w:hAnsi="Consolas"/>
          <w:b w:val="0"/>
          <w:i w:val="0"/>
          <w:sz w:val="20"/>
        </w:rPr>
        <w:t>4</w:t>
      </w:r>
      <w:r>
        <w:rPr>
          <w:b w:val="0"/>
          <w:i w:val="0"/>
        </w:rPr>
        <w:t>), tham chiếu ô (</w:t>
      </w:r>
      <w:r>
        <w:rPr>
          <w:rFonts w:ascii="Consolas" w:hAnsi="Consolas"/>
          <w:b w:val="0"/>
          <w:i w:val="0"/>
          <w:sz w:val="20"/>
        </w:rPr>
        <w:t>8</w:t>
      </w:r>
      <w:r>
        <w:rPr>
          <w:b w:val="0"/>
          <w:i w:val="0"/>
        </w:rPr>
        <w:t>), giá trị lỗi (</w:t>
      </w:r>
      <w:r>
        <w:rPr>
          <w:rFonts w:ascii="Consolas" w:hAnsi="Consolas"/>
          <w:b w:val="0"/>
          <w:i w:val="0"/>
          <w:sz w:val="20"/>
        </w:rPr>
        <w:t>16</w:t>
      </w:r>
      <w:r>
        <w:rPr>
          <w:b w:val="0"/>
          <w:i w:val="0"/>
        </w:rPr>
        <w:t>) hoặc mảng giá trị (</w:t>
      </w:r>
      <w:r>
        <w:rPr>
          <w:rFonts w:ascii="Consolas" w:hAnsi="Consolas"/>
          <w:b w:val="0"/>
          <w:i w:val="0"/>
          <w:sz w:val="20"/>
        </w:rPr>
        <w:t>64</w:t>
      </w:r>
      <w:r>
        <w:rPr>
          <w:b w:val="0"/>
          <w:i w:val="0"/>
        </w:rPr>
        <w:t xml:space="preserve">). Nếu bạn muốn cho phép cả số và văn bản, hãy đặt </w:t>
      </w:r>
      <w:r>
        <w:rPr>
          <w:rFonts w:ascii="Consolas" w:hAnsi="Consolas"/>
          <w:b w:val="0"/>
          <w:i w:val="0"/>
          <w:sz w:val="20"/>
        </w:rPr>
        <w:t>Type</w:t>
      </w:r>
      <w:r>
        <w:rPr>
          <w:b w:val="0"/>
          <w:i w:val="0"/>
        </w:rPr>
        <w:t xml:space="preserve"> thành </w:t>
      </w:r>
      <w:r>
        <w:rPr>
          <w:rFonts w:ascii="Consolas" w:hAnsi="Consolas"/>
          <w:b w:val="0"/>
          <w:i w:val="0"/>
          <w:sz w:val="20"/>
        </w:rPr>
        <w:t>1 + 2</w:t>
      </w:r>
      <w:r>
        <w:rPr>
          <w:b w:val="0"/>
          <w:i w:val="0"/>
        </w:rPr>
        <w:t>.</w:t>
      </w:r>
    </w:p>
    <w:p>
      <w:pPr>
        <w:pStyle w:val="Heading3"/>
      </w:pPr>
      <w:r>
        <w:rPr>
          <w:rFonts w:ascii="Calibri" w:hAnsi="Calibri"/>
          <w:b/>
          <w:i w:val="0"/>
          <w:sz w:val="26"/>
        </w:rPr>
        <w:t>Hộp thông báo</w:t>
      </w:r>
    </w:p>
    <w:p>
      <w:pPr>
        <w:spacing w:after="80"/>
      </w:pPr>
      <w:r>
        <w:rPr>
          <w:b w:val="0"/>
          <w:i w:val="0"/>
        </w:rPr>
        <w:t xml:space="preserve">Hàm </w:t>
      </w:r>
      <w:r>
        <w:rPr>
          <w:rFonts w:ascii="Consolas" w:hAnsi="Consolas"/>
          <w:b w:val="0"/>
          <w:i w:val="0"/>
          <w:sz w:val="20"/>
        </w:rPr>
        <w:t>MsgBox</w:t>
      </w:r>
      <w:r>
        <w:rPr>
          <w:b w:val="0"/>
          <w:i w:val="0"/>
        </w:rPr>
        <w:t xml:space="preserve"> tạo một hộp thông báo hiển thị thông tin và chờ người dùng nhấp vào một nút trước khi tiếp tục. Trong khi </w:t>
      </w:r>
      <w:r>
        <w:rPr>
          <w:rFonts w:ascii="Consolas" w:hAnsi="Consolas"/>
          <w:b w:val="0"/>
          <w:i w:val="0"/>
          <w:sz w:val="20"/>
        </w:rPr>
        <w:t>InputBox</w:t>
      </w:r>
      <w:r>
        <w:rPr>
          <w:b w:val="0"/>
          <w:i w:val="0"/>
        </w:rPr>
        <w:t xml:space="preserve"> chỉ có nút OK và Cancel, hàm </w:t>
      </w:r>
      <w:r>
        <w:rPr>
          <w:rFonts w:ascii="Consolas" w:hAnsi="Consolas"/>
          <w:b w:val="0"/>
          <w:i w:val="0"/>
          <w:sz w:val="20"/>
        </w:rPr>
        <w:t>MsgBox</w:t>
      </w:r>
      <w:r>
        <w:rPr>
          <w:b w:val="0"/>
          <w:i w:val="0"/>
        </w:rPr>
        <w:t xml:space="preserve"> cho phép bạn chọn từ nhiều cấu hình nút khác nhau, bao gồm Yes, No, OK và Cancel. Bạn cũng có thể cấu hình lời nhắc, tiêu đề cửa sổ và các tệp trợ giúp. Đoạn mã sau tạo một lời nhắc để hỏi xem người dùng có muốn tiếp tục hay không. Bạn dùng câu lệnh </w:t>
      </w:r>
      <w:r>
        <w:rPr>
          <w:rFonts w:ascii="Consolas" w:hAnsi="Consolas"/>
          <w:b w:val="0"/>
          <w:i w:val="0"/>
          <w:sz w:val="20"/>
        </w:rPr>
        <w:t>Select Case</w:t>
      </w:r>
      <w:r>
        <w:rPr>
          <w:b w:val="0"/>
          <w:i w:val="0"/>
        </w:rPr>
        <w:t xml:space="preserve"> để tiếp tục chương trình với hành động phù hợp:</w:t>
      </w:r>
    </w:p>
    <w:p>
      <w:pPr>
        <w:spacing w:after="0"/>
        <w:ind w:left="360"/>
        <w:shd w:val="clear" w:color="auto" w:fill="F2F2F2"/>
      </w:pPr>
      <w:r>
        <w:rPr>
          <w:rFonts w:ascii="Consolas" w:hAnsi="Consolas"/>
          <w:sz w:val="18"/>
        </w:rPr>
        <w:t>myTitle = "Report Finalized"</w:t>
      </w:r>
    </w:p>
    <w:p>
      <w:pPr>
        <w:spacing w:after="0"/>
        <w:ind w:left="360"/>
        <w:shd w:val="clear" w:color="auto" w:fill="F2F2F2"/>
      </w:pPr>
      <w:r>
        <w:rPr>
          <w:rFonts w:ascii="Consolas" w:hAnsi="Consolas"/>
          <w:sz w:val="18"/>
        </w:rPr>
        <w:t>MyMsg = "Do you want to save changes and close?"</w:t>
      </w:r>
    </w:p>
    <w:p>
      <w:pPr>
        <w:spacing w:after="0"/>
        <w:ind w:left="360"/>
        <w:shd w:val="clear" w:color="auto" w:fill="F2F2F2"/>
      </w:pPr>
      <w:r>
        <w:rPr>
          <w:rFonts w:ascii="Consolas" w:hAnsi="Consolas"/>
          <w:sz w:val="18"/>
        </w:rPr>
        <w:t>Response = MsgBox(myMsg, vbExclamation + vbYesNoCancel, myTitle)</w:t>
      </w:r>
    </w:p>
    <w:p>
      <w:pPr>
        <w:spacing w:after="0"/>
        <w:ind w:left="360"/>
        <w:shd w:val="clear" w:color="auto" w:fill="F2F2F2"/>
      </w:pPr>
      <w:r>
        <w:rPr>
          <w:rFonts w:ascii="Consolas" w:hAnsi="Consolas"/>
          <w:sz w:val="18"/>
        </w:rPr>
        <w:t>Select Case Response</w:t>
      </w:r>
    </w:p>
    <w:p>
      <w:pPr>
        <w:spacing w:after="0"/>
        <w:ind w:left="360"/>
        <w:shd w:val="clear" w:color="auto" w:fill="F2F2F2"/>
      </w:pPr>
      <w:r>
        <w:rPr>
          <w:rFonts w:ascii="Consolas" w:hAnsi="Consolas"/>
          <w:sz w:val="18"/>
        </w:rPr>
        <w:t xml:space="preserve">  Case Is = vbYes</w:t>
      </w:r>
    </w:p>
    <w:p>
      <w:pPr>
        <w:spacing w:after="0"/>
        <w:ind w:left="360"/>
        <w:shd w:val="clear" w:color="auto" w:fill="F2F2F2"/>
      </w:pPr>
      <w:r>
        <w:rPr>
          <w:rFonts w:ascii="Consolas" w:hAnsi="Consolas"/>
          <w:sz w:val="18"/>
        </w:rPr>
        <w:t xml:space="preserve">    ActiveWorkbook.Close SaveChanges:=True</w:t>
      </w:r>
    </w:p>
    <w:p>
      <w:pPr>
        <w:spacing w:after="0"/>
        <w:ind w:left="360"/>
        <w:shd w:val="clear" w:color="auto" w:fill="F2F2F2"/>
      </w:pPr>
      <w:r>
        <w:rPr>
          <w:rFonts w:ascii="Consolas" w:hAnsi="Consolas"/>
          <w:sz w:val="18"/>
        </w:rPr>
        <w:t xml:space="preserve">  Case Is = vbNo</w:t>
      </w:r>
    </w:p>
    <w:p>
      <w:pPr>
        <w:spacing w:after="0"/>
        <w:ind w:left="360"/>
        <w:shd w:val="clear" w:color="auto" w:fill="F2F2F2"/>
      </w:pPr>
      <w:r>
        <w:rPr>
          <w:rFonts w:ascii="Consolas" w:hAnsi="Consolas"/>
          <w:sz w:val="18"/>
        </w:rPr>
        <w:t xml:space="preserve">    ActiveWorkbook.Close SaveChanges:=False</w:t>
      </w:r>
    </w:p>
    <w:p>
      <w:pPr>
        <w:spacing w:after="0"/>
        <w:ind w:left="360"/>
        <w:shd w:val="clear" w:color="auto" w:fill="F2F2F2"/>
      </w:pPr>
      <w:r>
        <w:rPr>
          <w:rFonts w:ascii="Consolas" w:hAnsi="Consolas"/>
          <w:sz w:val="18"/>
        </w:rPr>
        <w:t xml:space="preserve">  Case Is = vbCancel</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Select</w:t>
      </w:r>
    </w:p>
    <w:p>
      <w:pPr>
        <w:spacing w:after="40"/>
      </w:pPr>
    </w:p>
    <w:p>
      <w:pPr>
        <w:spacing w:after="80"/>
      </w:pPr>
      <w:r>
        <w:rPr>
          <w:b w:val="0"/>
          <w:i w:val="0"/>
        </w:rPr>
        <w:t>Hình 10-2 cho thấy hộp thông báo tùy chỉnh hiện ra.</w:t>
      </w:r>
    </w:p>
    <w:p>
      <w:pPr>
        <w:jc w:val="center"/>
      </w:pPr>
      <w:r>
        <w:drawing>
          <wp:inline xmlns:a="http://schemas.openxmlformats.org/drawingml/2006/main" xmlns:pic="http://schemas.openxmlformats.org/drawingml/2006/picture">
            <wp:extent cx="3571875" cy="1762125"/>
            <wp:docPr id="201" name="Picture 201"/>
            <wp:cNvGraphicFramePr>
              <a:graphicFrameLocks noChangeAspect="1"/>
            </wp:cNvGraphicFramePr>
            <a:graphic>
              <a:graphicData uri="http://schemas.openxmlformats.org/drawingml/2006/picture">
                <pic:pic>
                  <pic:nvPicPr>
                    <pic:cNvPr id="0" name="10fig02.jpg"/>
                    <pic:cNvPicPr/>
                  </pic:nvPicPr>
                  <pic:blipFill>
                    <a:blip r:embed="rId105"/>
                    <a:stretch>
                      <a:fillRect/>
                    </a:stretch>
                  </pic:blipFill>
                  <pic:spPr>
                    <a:xfrm>
                      <a:off x="0" y="0"/>
                      <a:ext cx="3571875" cy="1762125"/>
                    </a:xfrm>
                    <a:prstGeom prst="rect"/>
                  </pic:spPr>
                </pic:pic>
              </a:graphicData>
            </a:graphic>
          </wp:inline>
        </w:drawing>
      </w:r>
    </w:p>
    <w:p>
      <w:pPr>
        <w:spacing w:after="160"/>
        <w:jc w:val="center"/>
      </w:pPr>
      <w:r>
        <w:rPr>
          <w:rFonts w:ascii="Calibri" w:hAnsi="Calibri"/>
          <w:b/>
          <w:i/>
          <w:sz w:val="19"/>
        </w:rPr>
        <w:t>HÌNH 10-2</w:t>
      </w:r>
      <w:r>
        <w:rPr>
          <w:rFonts w:ascii="Calibri" w:hAnsi="Calibri"/>
          <w:b w:val="0"/>
          <w:i/>
          <w:sz w:val="19"/>
        </w:rPr>
        <w:t xml:space="preserve"> Hàm </w:t>
      </w:r>
      <w:r>
        <w:rPr>
          <w:rFonts w:ascii="Calibri" w:hAnsi="Calibri"/>
          <w:b w:val="0"/>
          <w:i/>
          <w:sz w:val="19"/>
        </w:rPr>
        <w:t>MsgBox</w:t>
      </w:r>
      <w:r>
        <w:rPr>
          <w:rFonts w:ascii="Calibri" w:hAnsi="Calibri"/>
          <w:b w:val="0"/>
          <w:i/>
          <w:sz w:val="19"/>
        </w:rPr>
        <w:t xml:space="preserve"> được dùng để hiển thị thông tin và nhận phản hồi cơ bản từ người dùng.</w:t>
      </w:r>
    </w:p>
    <w:p>
      <w:pPr>
        <w:jc w:val="center"/>
      </w:pPr>
      <w:r>
        <w:drawing>
          <wp:inline xmlns:a="http://schemas.openxmlformats.org/drawingml/2006/main" xmlns:pic="http://schemas.openxmlformats.org/drawingml/2006/picture">
            <wp:extent cx="361950" cy="476250"/>
            <wp:docPr id="202" name="Picture 202"/>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Bạn có thể kết hợp một tùy chọn biểu tượng (icon) và một tùy chọn nút cho đối số </w:t>
      </w:r>
      <w:r>
        <w:rPr>
          <w:rFonts w:ascii="Consolas" w:hAnsi="Consolas"/>
          <w:b w:val="0"/>
          <w:i w:val="0"/>
          <w:sz w:val="20"/>
        </w:rPr>
        <w:t>buttons</w:t>
      </w:r>
      <w:r>
        <w:rPr>
          <w:b w:val="0"/>
          <w:i w:val="0"/>
        </w:rPr>
        <w:t xml:space="preserve"> bằng cách phân tách chúng bằng dấu cộng (</w:t>
      </w:r>
      <w:r>
        <w:rPr>
          <w:rFonts w:ascii="Consolas" w:hAnsi="Consolas"/>
          <w:b w:val="0"/>
          <w:i w:val="0"/>
          <w:sz w:val="20"/>
        </w:rPr>
        <w:t>+</w:t>
      </w:r>
      <w:r>
        <w:rPr>
          <w:b w:val="0"/>
          <w:i w:val="0"/>
        </w:rPr>
        <w:t xml:space="preserve">). Trong ví dụ trước, </w:t>
      </w:r>
      <w:r>
        <w:rPr>
          <w:rFonts w:ascii="Consolas" w:hAnsi="Consolas"/>
          <w:b w:val="0"/>
          <w:i w:val="0"/>
          <w:sz w:val="20"/>
        </w:rPr>
        <w:t>vbExclamation + vbYesNoCancel</w:t>
      </w:r>
      <w:r>
        <w:rPr>
          <w:b w:val="0"/>
          <w:i w:val="0"/>
        </w:rPr>
        <w:t xml:space="preserve"> đã yêu cầu Excel hiển thị biểu tượng dấu chấm than cùng các nút Yes, No và Cancel.</w:t>
      </w:r>
    </w:p>
    <w:p>
      <w:pPr>
        <w:pStyle w:val="Heading3"/>
      </w:pPr>
      <w:r>
        <w:rPr>
          <w:rFonts w:ascii="Calibri" w:hAnsi="Calibri"/>
          <w:b/>
          <w:i w:val="0"/>
          <w:sz w:val="26"/>
        </w:rPr>
        <w:t>Tạo một userform</w:t>
      </w:r>
    </w:p>
    <w:p>
      <w:pPr>
        <w:spacing w:after="80"/>
      </w:pPr>
      <w:r>
        <w:rPr>
          <w:b w:val="0"/>
          <w:i w:val="0"/>
        </w:rPr>
        <w:t xml:space="preserve">Userform kết hợp khả năng của </w:t>
      </w:r>
      <w:r>
        <w:rPr>
          <w:rFonts w:ascii="Consolas" w:hAnsi="Consolas"/>
          <w:b w:val="0"/>
          <w:i w:val="0"/>
          <w:sz w:val="20"/>
        </w:rPr>
        <w:t>InputBox</w:t>
      </w:r>
      <w:r>
        <w:rPr>
          <w:b w:val="0"/>
          <w:i w:val="0"/>
        </w:rPr>
        <w:t xml:space="preserve"> và </w:t>
      </w:r>
      <w:r>
        <w:rPr>
          <w:rFonts w:ascii="Consolas" w:hAnsi="Consolas"/>
          <w:b w:val="0"/>
          <w:i w:val="0"/>
          <w:sz w:val="20"/>
        </w:rPr>
        <w:t>MsgBox</w:t>
      </w:r>
      <w:r>
        <w:rPr>
          <w:b w:val="0"/>
          <w:i w:val="0"/>
        </w:rPr>
        <w:t xml:space="preserve"> để tạo ra cách tương tác với người dùng hiệu quả hơn. Ví dụ, thay vì bắt người dùng điền thông tin cá nhân vào một sheet, bạn có thể tạo một userform để nhắc nhập dữ liệu cần thiết (xem Hình 10-3).</w:t>
      </w:r>
    </w:p>
    <w:p>
      <w:pPr>
        <w:jc w:val="center"/>
      </w:pPr>
      <w:r>
        <w:drawing>
          <wp:inline xmlns:a="http://schemas.openxmlformats.org/drawingml/2006/main" xmlns:pic="http://schemas.openxmlformats.org/drawingml/2006/picture">
            <wp:extent cx="2619375" cy="1714500"/>
            <wp:docPr id="203" name="Picture 203"/>
            <wp:cNvGraphicFramePr>
              <a:graphicFrameLocks noChangeAspect="1"/>
            </wp:cNvGraphicFramePr>
            <a:graphic>
              <a:graphicData uri="http://schemas.openxmlformats.org/drawingml/2006/picture">
                <pic:pic>
                  <pic:nvPicPr>
                    <pic:cNvPr id="0" name="10fig03.jpg"/>
                    <pic:cNvPicPr/>
                  </pic:nvPicPr>
                  <pic:blipFill>
                    <a:blip r:embed="rId106"/>
                    <a:stretch>
                      <a:fillRect/>
                    </a:stretch>
                  </pic:blipFill>
                  <pic:spPr>
                    <a:xfrm>
                      <a:off x="0" y="0"/>
                      <a:ext cx="2619375" cy="1714500"/>
                    </a:xfrm>
                    <a:prstGeom prst="rect"/>
                  </pic:spPr>
                </pic:pic>
              </a:graphicData>
            </a:graphic>
          </wp:inline>
        </w:drawing>
      </w:r>
    </w:p>
    <w:p>
      <w:pPr>
        <w:spacing w:after="160"/>
        <w:jc w:val="center"/>
      </w:pPr>
      <w:r>
        <w:rPr>
          <w:rFonts w:ascii="Calibri" w:hAnsi="Calibri"/>
          <w:b/>
          <w:i/>
          <w:sz w:val="19"/>
        </w:rPr>
        <w:t>HÌNH 10-3</w:t>
      </w:r>
      <w:r>
        <w:rPr>
          <w:rFonts w:ascii="Calibri" w:hAnsi="Calibri"/>
          <w:b w:val="0"/>
          <w:i/>
          <w:sz w:val="19"/>
        </w:rPr>
        <w:t xml:space="preserve"> Tạo một userform tùy chỉnh để thu thập thêm thông tin từ người dùng.</w:t>
      </w:r>
    </w:p>
    <w:p>
      <w:pPr>
        <w:jc w:val="center"/>
      </w:pPr>
      <w:r>
        <w:drawing>
          <wp:inline xmlns:a="http://schemas.openxmlformats.org/drawingml/2006/main" xmlns:pic="http://schemas.openxmlformats.org/drawingml/2006/picture">
            <wp:extent cx="428625" cy="504825"/>
            <wp:docPr id="204" name="Picture 204"/>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 xml:space="preserve">Các userform trong chương này được cố ý làm đơn giản để tập trung vào các khái niệm cốt lõi. Workbook bonus, </w:t>
      </w:r>
      <w:r>
        <w:rPr>
          <w:rFonts w:ascii="Consolas" w:hAnsi="Consolas"/>
          <w:b w:val="0"/>
          <w:i w:val="0"/>
          <w:sz w:val="20"/>
        </w:rPr>
        <w:t>ProjectFilesChapter10_BonusUserform.xlsm</w:t>
      </w:r>
      <w:r>
        <w:rPr>
          <w:b w:val="0"/>
          <w:i w:val="0"/>
        </w:rPr>
        <w:t>, cho thấy một ví dụ thực tế hơn với form nhiều trang, xử lý trường thông minh hơn và sử dụng dữ liệu dạng bảng tốt hơn.</w:t>
      </w:r>
    </w:p>
    <w:p>
      <w:pPr>
        <w:spacing w:after="80"/>
      </w:pPr>
      <w:r>
        <w:rPr>
          <w:b w:val="0"/>
          <w:i w:val="0"/>
        </w:rPr>
        <w:t>Chèn một userform trong VB Editor bằng cách chọn Insert, UserForm từ menu chính. Khi một mô-đun UserForm được thêm vào Project Explorer, một form trống xuất hiện trong cửa sổ nơi bạn thường viết code, và hộp công cụ Controls xuất hiện. Nếu hộp công cụ không xuất hiện, chọn View | Toolbox từ menu chính.</w:t>
      </w:r>
    </w:p>
    <w:p>
      <w:pPr>
        <w:spacing w:after="80"/>
      </w:pPr>
      <w:r>
        <w:rPr>
          <w:b w:val="0"/>
          <w:i w:val="0"/>
        </w:rPr>
        <w:t>Để thay đổi codename của userform, chọn form và thay đổi thuộc tính (</w:t>
      </w:r>
      <w:r>
        <w:rPr>
          <w:rFonts w:ascii="Consolas" w:hAnsi="Consolas"/>
          <w:b w:val="0"/>
          <w:i w:val="0"/>
          <w:sz w:val="20"/>
        </w:rPr>
        <w:t>Name</w:t>
      </w:r>
      <w:r>
        <w:rPr>
          <w:b w:val="0"/>
          <w:i w:val="0"/>
        </w:rPr>
        <w:t>) từ cửa sổ Properties. Codename của userform được dùng để tham chiếu đến form, như được trình bày trong các mục sau. Bạn có thể thay đổi kích thước userform bằng cách nắm và kéo các tay cầm ở cạnh phải, cạnh dưới hoặc góc dưới bên phải của nó. Để thêm control vào form, nhấp vào control mong muốn trong hộp công cụ và vẽ nó trên form. Bạn có thể di chuyển và thay đổi kích thước control bất cứ lúc nào.</w:t>
      </w:r>
    </w:p>
    <w:p>
      <w:pPr>
        <w:jc w:val="center"/>
      </w:pPr>
      <w:r>
        <w:drawing>
          <wp:inline xmlns:a="http://schemas.openxmlformats.org/drawingml/2006/main" xmlns:pic="http://schemas.openxmlformats.org/drawingml/2006/picture">
            <wp:extent cx="409575" cy="419100"/>
            <wp:docPr id="205" name="Picture 20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Theo mặc định, hộp công cụ hiển thị các control phổ biến nhất. Để truy cập thêm control, nhấp chuột phải vào vùng hộp công cụ gần các công cụ hiện tại và chọn Additional Controls. Tuy nhiên, hãy cẩn thận; người dùng khác có thể không có các control bổ sung giống như bạn. Nếu bạn gửi cho người dùng một form có control mà họ chưa cài đặt, chương trình sẽ tạo ra lỗi.</w:t>
      </w:r>
    </w:p>
    <w:p>
      <w:pPr>
        <w:spacing w:after="80"/>
      </w:pPr>
      <w:r>
        <w:rPr>
          <w:b w:val="0"/>
          <w:i w:val="0"/>
        </w:rPr>
        <w:t>Sau khi bạn thêm một control vào form, bạn có thể thay đổi thuộc tính của nó từ cửa sổ Properties. (Hoặc, nếu bạn không muốn đặt thuộc tính thủ công ngay bây giờ, bạn có thể đặt chúng sau bằng lập trình.) Nếu cửa sổ Properties không hiển thị, bạn có thể mở nó bằng cách chọn View | Properties Window. Hình 10-4 cho thấy cửa sổ Properties của một text box.</w:t>
      </w:r>
    </w:p>
    <w:p>
      <w:pPr>
        <w:jc w:val="center"/>
      </w:pPr>
      <w:r>
        <w:drawing>
          <wp:inline xmlns:a="http://schemas.openxmlformats.org/drawingml/2006/main" xmlns:pic="http://schemas.openxmlformats.org/drawingml/2006/picture">
            <wp:extent cx="5476875" cy="2352675"/>
            <wp:docPr id="206" name="Picture 206"/>
            <wp:cNvGraphicFramePr>
              <a:graphicFrameLocks noChangeAspect="1"/>
            </wp:cNvGraphicFramePr>
            <a:graphic>
              <a:graphicData uri="http://schemas.openxmlformats.org/drawingml/2006/picture">
                <pic:pic>
                  <pic:nvPicPr>
                    <pic:cNvPr id="0" name="10fig04.jpg"/>
                    <pic:cNvPicPr/>
                  </pic:nvPicPr>
                  <pic:blipFill>
                    <a:blip r:embed="rId107"/>
                    <a:stretch>
                      <a:fillRect/>
                    </a:stretch>
                  </pic:blipFill>
                  <pic:spPr>
                    <a:xfrm>
                      <a:off x="0" y="0"/>
                      <a:ext cx="5476875" cy="2352675"/>
                    </a:xfrm>
                    <a:prstGeom prst="rect"/>
                  </pic:spPr>
                </pic:pic>
              </a:graphicData>
            </a:graphic>
          </wp:inline>
        </w:drawing>
      </w:r>
    </w:p>
    <w:p>
      <w:pPr>
        <w:spacing w:after="160"/>
        <w:jc w:val="center"/>
      </w:pPr>
      <w:r>
        <w:rPr>
          <w:rFonts w:ascii="Calibri" w:hAnsi="Calibri"/>
          <w:b/>
          <w:i/>
          <w:sz w:val="19"/>
        </w:rPr>
        <w:t>HÌNH 10-4</w:t>
      </w:r>
      <w:r>
        <w:rPr>
          <w:rFonts w:ascii="Calibri" w:hAnsi="Calibri"/>
          <w:b w:val="0"/>
          <w:i/>
          <w:sz w:val="19"/>
        </w:rPr>
        <w:t xml:space="preserve"> Dùng cửa sổ Properties để thay đổi thuộc tính của một control.</w:t>
      </w:r>
    </w:p>
    <w:p>
      <w:pPr>
        <w:pStyle w:val="Heading3"/>
      </w:pPr>
      <w:r>
        <w:rPr>
          <w:rFonts w:ascii="Calibri" w:hAnsi="Calibri"/>
          <w:b/>
          <w:i w:val="0"/>
          <w:sz w:val="26"/>
        </w:rPr>
        <w:t>Gọi và ẩn một userform</w:t>
      </w:r>
    </w:p>
    <w:p>
      <w:pPr>
        <w:spacing w:after="80"/>
      </w:pPr>
      <w:r>
        <w:rPr>
          <w:b w:val="0"/>
          <w:i w:val="0"/>
        </w:rPr>
        <w:t xml:space="preserve">Một userform có thể được gọi từ bất kỳ mô-đun nào. Cú pháp </w:t>
      </w:r>
      <w:r>
        <w:rPr>
          <w:rFonts w:ascii="Consolas" w:hAnsi="Consolas"/>
          <w:b w:val="0"/>
          <w:i w:val="0"/>
          <w:sz w:val="20"/>
        </w:rPr>
        <w:t>FormName.Show</w:t>
      </w:r>
      <w:r>
        <w:rPr>
          <w:b w:val="0"/>
          <w:i w:val="0"/>
        </w:rPr>
        <w:t xml:space="preserve"> khiến một form bật lên cho người dùng:</w:t>
      </w:r>
    </w:p>
    <w:p>
      <w:pPr>
        <w:spacing w:after="0"/>
        <w:ind w:left="360"/>
        <w:shd w:val="clear" w:color="auto" w:fill="F2F2F2"/>
      </w:pPr>
      <w:r>
        <w:rPr>
          <w:rFonts w:ascii="Consolas" w:hAnsi="Consolas"/>
          <w:sz w:val="18"/>
        </w:rPr>
        <w:t>frm_AddEmp.Show</w:t>
      </w:r>
    </w:p>
    <w:p>
      <w:pPr>
        <w:spacing w:after="40"/>
      </w:pPr>
    </w:p>
    <w:p>
      <w:pPr>
        <w:spacing w:after="80"/>
      </w:pPr>
      <w:r>
        <w:rPr>
          <w:b w:val="0"/>
          <w:i w:val="0"/>
        </w:rPr>
        <w:t xml:space="preserve">Phương thức </w:t>
      </w:r>
      <w:r>
        <w:rPr>
          <w:rFonts w:ascii="Consolas" w:hAnsi="Consolas"/>
          <w:b w:val="0"/>
          <w:i w:val="0"/>
          <w:sz w:val="20"/>
        </w:rPr>
        <w:t>Load</w:t>
      </w:r>
      <w:r>
        <w:rPr>
          <w:b w:val="0"/>
          <w:i w:val="0"/>
        </w:rPr>
        <w:t xml:space="preserve"> cũng có thể được dùng để gọi một userform đưa nó vào bộ nhớ. Nó cho phép một form được tải trong khi vẫn ẩn:</w:t>
      </w:r>
    </w:p>
    <w:p>
      <w:pPr>
        <w:spacing w:after="0"/>
        <w:ind w:left="360"/>
        <w:shd w:val="clear" w:color="auto" w:fill="F2F2F2"/>
      </w:pPr>
      <w:r>
        <w:rPr>
          <w:rFonts w:ascii="Consolas" w:hAnsi="Consolas"/>
          <w:sz w:val="18"/>
        </w:rPr>
        <w:t>Load frm_AddEmp</w:t>
      </w:r>
    </w:p>
    <w:p>
      <w:pPr>
        <w:spacing w:after="40"/>
      </w:pPr>
    </w:p>
    <w:p>
      <w:pPr>
        <w:spacing w:after="80"/>
      </w:pPr>
      <w:r>
        <w:rPr>
          <w:b w:val="0"/>
          <w:i w:val="0"/>
        </w:rPr>
        <w:t xml:space="preserve">Để ẩn một userform, dùng phương thức </w:t>
      </w:r>
      <w:r>
        <w:rPr>
          <w:rFonts w:ascii="Consolas" w:hAnsi="Consolas"/>
          <w:b w:val="0"/>
          <w:i w:val="0"/>
          <w:sz w:val="20"/>
        </w:rPr>
        <w:t>Hide</w:t>
      </w:r>
      <w:r>
        <w:rPr>
          <w:b w:val="0"/>
          <w:i w:val="0"/>
        </w:rPr>
        <w:t>. Khi bạn làm vậy, form vẫn hoạt động nhưng bị ẩn khỏi người dùng. Tuy nhiên, các control trên form vẫn có thể được truy cập bằng lập trình:</w:t>
      </w:r>
    </w:p>
    <w:p>
      <w:pPr>
        <w:spacing w:after="0"/>
        <w:ind w:left="360"/>
        <w:shd w:val="clear" w:color="auto" w:fill="F2F2F2"/>
      </w:pPr>
      <w:r>
        <w:rPr>
          <w:rFonts w:ascii="Consolas" w:hAnsi="Consolas"/>
          <w:sz w:val="18"/>
        </w:rPr>
        <w:t>frm_AddEmp.Hide</w:t>
      </w:r>
    </w:p>
    <w:p>
      <w:pPr>
        <w:spacing w:after="40"/>
      </w:pPr>
    </w:p>
    <w:p>
      <w:pPr>
        <w:spacing w:after="80"/>
      </w:pPr>
      <w:r>
        <w:rPr>
          <w:b w:val="0"/>
          <w:i w:val="0"/>
        </w:rPr>
        <w:t xml:space="preserve">Phương thức </w:t>
      </w:r>
      <w:r>
        <w:rPr>
          <w:rFonts w:ascii="Consolas" w:hAnsi="Consolas"/>
          <w:b w:val="0"/>
          <w:i w:val="0"/>
          <w:sz w:val="20"/>
        </w:rPr>
        <w:t>Unload</w:t>
      </w:r>
      <w:r>
        <w:rPr>
          <w:b w:val="0"/>
          <w:i w:val="0"/>
        </w:rPr>
        <w:t xml:space="preserve"> gỡ một form khỏi bộ nhớ và xóa nó khỏi tầm nhìn của người dùng, nghĩa là form không thể được truy cập bởi người dùng hoặc bằng lập trình:</w:t>
      </w:r>
    </w:p>
    <w:p>
      <w:pPr>
        <w:spacing w:after="0"/>
        <w:ind w:left="360"/>
        <w:shd w:val="clear" w:color="auto" w:fill="F2F2F2"/>
      </w:pPr>
      <w:r>
        <w:rPr>
          <w:rFonts w:ascii="Consolas" w:hAnsi="Consolas"/>
          <w:sz w:val="18"/>
        </w:rPr>
        <w:t>Unload Me</w:t>
      </w:r>
    </w:p>
    <w:p>
      <w:pPr>
        <w:spacing w:after="40"/>
      </w:pPr>
    </w:p>
    <w:p>
      <w:pPr>
        <w:jc w:val="center"/>
      </w:pPr>
      <w:r>
        <w:drawing>
          <wp:inline xmlns:a="http://schemas.openxmlformats.org/drawingml/2006/main" xmlns:pic="http://schemas.openxmlformats.org/drawingml/2006/picture">
            <wp:extent cx="361950" cy="476250"/>
            <wp:docPr id="207" name="Picture 20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rFonts w:ascii="Consolas" w:hAnsi="Consolas"/>
          <w:b w:val="0"/>
          <w:i w:val="0"/>
          <w:sz w:val="20"/>
        </w:rPr>
        <w:t>Me</w:t>
      </w:r>
      <w:r>
        <w:rPr>
          <w:b w:val="0"/>
          <w:i w:val="0"/>
        </w:rPr>
        <w:t xml:space="preserve"> là một từ khóa có thể dùng để tham chiếu đến userform. Nó có thể được dùng trong mã của bất kỳ control nào để tham chiếu đến form cha.</w:t>
      </w:r>
    </w:p>
    <w:p>
      <w:pPr>
        <w:pStyle w:val="Heading3"/>
      </w:pPr>
      <w:r>
        <w:rPr>
          <w:rFonts w:ascii="Calibri" w:hAnsi="Calibri"/>
          <w:b/>
          <w:i w:val="0"/>
          <w:sz w:val="26"/>
        </w:rPr>
        <w:t>Lập trình userform</w:t>
      </w:r>
    </w:p>
    <w:p>
      <w:pPr>
        <w:spacing w:after="80"/>
      </w:pPr>
      <w:r>
        <w:rPr>
          <w:b w:val="0"/>
          <w:i w:val="0"/>
        </w:rPr>
        <w:t>Mã cho một control nằm trong mô-đun của form. Khác với các mô-đun khác, nhấp đúp vào mô-đun của form sẽ mở form ở chế độ Design view (chế độ thiết kế). Để xem mã, bạn có thể nhấp chuột phải vào mô-đun hoặc userform trong Design view và chọn View Code.</w:t>
      </w:r>
    </w:p>
    <w:p>
      <w:pPr>
        <w:pStyle w:val="Heading4"/>
      </w:pPr>
      <w:r>
        <w:rPr>
          <w:rFonts w:ascii="Calibri" w:hAnsi="Calibri"/>
          <w:b/>
          <w:i w:val="0"/>
          <w:sz w:val="23"/>
        </w:rPr>
        <w:t>Các sự kiện của userform</w:t>
      </w:r>
    </w:p>
    <w:p>
      <w:pPr>
        <w:spacing w:after="80"/>
      </w:pPr>
      <w:r>
        <w:rPr>
          <w:b w:val="0"/>
          <w:i w:val="0"/>
        </w:rPr>
        <w:t>Cũng giống như một worksheet, userform có các sự kiện được kích hoạt bởi các hành động. Sau khi userform được thêm vào một project, các sự kiện sẽ có sẵn trong menu thả xuống Properties ở góc trên bên phải của cửa sổ mã (xem Hình 10-5); để truy cập chúng, hãy chọn UserForm từ menu thả xuống Object ở bên trái.</w:t>
      </w:r>
    </w:p>
    <w:p>
      <w:pPr>
        <w:jc w:val="center"/>
      </w:pPr>
      <w:r>
        <w:drawing>
          <wp:inline xmlns:a="http://schemas.openxmlformats.org/drawingml/2006/main" xmlns:pic="http://schemas.openxmlformats.org/drawingml/2006/picture">
            <wp:extent cx="5476875" cy="1819275"/>
            <wp:docPr id="208" name="Picture 208"/>
            <wp:cNvGraphicFramePr>
              <a:graphicFrameLocks noChangeAspect="1"/>
            </wp:cNvGraphicFramePr>
            <a:graphic>
              <a:graphicData uri="http://schemas.openxmlformats.org/drawingml/2006/picture">
                <pic:pic>
                  <pic:nvPicPr>
                    <pic:cNvPr id="0" name="10fig05.jpg"/>
                    <pic:cNvPicPr/>
                  </pic:nvPicPr>
                  <pic:blipFill>
                    <a:blip r:embed="rId108"/>
                    <a:stretch>
                      <a:fillRect/>
                    </a:stretch>
                  </pic:blipFill>
                  <pic:spPr>
                    <a:xfrm>
                      <a:off x="0" y="0"/>
                      <a:ext cx="5476875" cy="1819275"/>
                    </a:xfrm>
                    <a:prstGeom prst="rect"/>
                  </pic:spPr>
                </pic:pic>
              </a:graphicData>
            </a:graphic>
          </wp:inline>
        </w:drawing>
      </w:r>
    </w:p>
    <w:p>
      <w:pPr>
        <w:spacing w:after="160"/>
        <w:jc w:val="center"/>
      </w:pPr>
      <w:r>
        <w:rPr>
          <w:rFonts w:ascii="Calibri" w:hAnsi="Calibri"/>
          <w:b/>
          <w:i/>
          <w:sz w:val="19"/>
        </w:rPr>
        <w:t>HÌNH 10-5</w:t>
      </w:r>
      <w:r>
        <w:rPr>
          <w:rFonts w:ascii="Calibri" w:hAnsi="Calibri"/>
          <w:b w:val="0"/>
          <w:i/>
          <w:sz w:val="19"/>
        </w:rPr>
        <w:t xml:space="preserve"> Có thể chọn nhiều sự kiện khác nhau cho một userform từ menu thả xuống ở đầu cửa sổ mã.</w:t>
      </w:r>
    </w:p>
    <w:p>
      <w:pPr>
        <w:spacing w:after="80"/>
      </w:pPr>
      <w:r>
        <w:rPr>
          <w:b w:val="0"/>
          <w:i w:val="0"/>
        </w:rPr>
        <w:t>Các sự kiện có sẵn cho userform được mô tả trong Bảng 10-1.</w:t>
      </w:r>
    </w:p>
    <w:p>
      <w:pPr>
        <w:spacing w:after="160"/>
        <w:jc w:val="center"/>
      </w:pPr>
      <w:r>
        <w:rPr>
          <w:rFonts w:ascii="Calibri" w:hAnsi="Calibri"/>
          <w:b/>
          <w:i/>
          <w:sz w:val="19"/>
        </w:rPr>
        <w:t>BẢNG 10-1</w:t>
      </w:r>
      <w:r>
        <w:rPr>
          <w:rFonts w:ascii="Calibri" w:hAnsi="Calibri"/>
          <w:b w:val="0"/>
          <w:i/>
          <w:sz w:val="19"/>
        </w:rPr>
        <w:t xml:space="preserve"> Các sự kiện của userform</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Activate</w:t>
            </w:r>
          </w:p>
        </w:tc>
        <w:tc>
          <w:tcPr>
            <w:tcW w:type="dxa" w:w="4680"/>
          </w:tcPr>
          <w:p>
            <w:r/>
            <w:r>
              <w:rPr>
                <w:b w:val="0"/>
                <w:i w:val="0"/>
                <w:sz w:val="19"/>
              </w:rPr>
              <w:t xml:space="preserve">Xảy ra khi một userform được tải hoặc được hiển thị. Sự kiện này được kích hoạt sau sự kiện </w:t>
            </w:r>
            <w:r>
              <w:rPr>
                <w:rFonts w:ascii="Consolas" w:hAnsi="Consolas"/>
                <w:b w:val="0"/>
                <w:i w:val="0"/>
                <w:sz w:val="19"/>
              </w:rPr>
              <w:t>Initialize</w:t>
            </w:r>
            <w:r>
              <w:rPr>
                <w:b w:val="0"/>
                <w:i w:val="0"/>
                <w:sz w:val="19"/>
              </w:rPr>
              <w:t>.</w:t>
            </w:r>
          </w:p>
        </w:tc>
      </w:tr>
      <w:tr>
        <w:tc>
          <w:tcPr>
            <w:tcW w:type="dxa" w:w="4680"/>
          </w:tcPr>
          <w:p>
            <w:r/>
            <w:r>
              <w:rPr>
                <w:rFonts w:ascii="Consolas" w:hAnsi="Consolas"/>
                <w:b w:val="0"/>
                <w:i w:val="0"/>
                <w:sz w:val="19"/>
              </w:rPr>
              <w:t>AddControl</w:t>
            </w:r>
          </w:p>
        </w:tc>
        <w:tc>
          <w:tcPr>
            <w:tcW w:type="dxa" w:w="4680"/>
          </w:tcPr>
          <w:p>
            <w:r/>
            <w:r>
              <w:rPr>
                <w:b w:val="0"/>
                <w:i w:val="0"/>
                <w:sz w:val="19"/>
              </w:rPr>
              <w:t>Xảy ra khi một control được thêm vào userform trong lúc chạy (runtime). Không chạy ở thời điểm thiết kế (design time) hoặc khi khởi tạo userform.</w:t>
            </w:r>
          </w:p>
        </w:tc>
      </w:tr>
      <w:tr>
        <w:tc>
          <w:tcPr>
            <w:tcW w:type="dxa" w:w="4680"/>
          </w:tcPr>
          <w:p>
            <w:r/>
            <w:r>
              <w:rPr>
                <w:rFonts w:ascii="Consolas" w:hAnsi="Consolas"/>
                <w:b w:val="0"/>
                <w:i w:val="0"/>
                <w:sz w:val="19"/>
              </w:rPr>
              <w:t>BeforeDragOver</w:t>
            </w:r>
          </w:p>
        </w:tc>
        <w:tc>
          <w:tcPr>
            <w:tcW w:type="dxa" w:w="4680"/>
          </w:tcPr>
          <w:p>
            <w:r/>
            <w:r>
              <w:rPr>
                <w:b w:val="0"/>
                <w:i w:val="0"/>
                <w:sz w:val="19"/>
              </w:rPr>
              <w:t>Xảy ra trong khi người dùng kéo và thả dữ liệu lên userform.</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chuẩn bị thả hoặc dán dữ liệu vào userform.</w:t>
            </w:r>
          </w:p>
        </w:tc>
      </w:tr>
      <w:tr>
        <w:tc>
          <w:tcPr>
            <w:tcW w:type="dxa" w:w="4680"/>
          </w:tcPr>
          <w:p>
            <w:r/>
            <w:r>
              <w:rPr>
                <w:rFonts w:ascii="Consolas" w:hAnsi="Consolas"/>
                <w:b w:val="0"/>
                <w:i w:val="0"/>
                <w:sz w:val="19"/>
              </w:rPr>
              <w:t>Click</w:t>
            </w:r>
          </w:p>
        </w:tc>
        <w:tc>
          <w:tcPr>
            <w:tcW w:type="dxa" w:w="4680"/>
          </w:tcPr>
          <w:p>
            <w:r/>
            <w:r>
              <w:rPr>
                <w:b w:val="0"/>
                <w:i w:val="0"/>
                <w:sz w:val="19"/>
              </w:rPr>
              <w:t>Xảy ra khi người dùng nhấp chuột vào userform.</w:t>
            </w:r>
          </w:p>
        </w:tc>
      </w:tr>
      <w:tr>
        <w:tc>
          <w:tcPr>
            <w:tcW w:type="dxa" w:w="4680"/>
          </w:tcPr>
          <w:p>
            <w:r/>
            <w:r>
              <w:rPr>
                <w:rFonts w:ascii="Consolas" w:hAnsi="Consolas"/>
                <w:b w:val="0"/>
                <w:i w:val="0"/>
                <w:sz w:val="19"/>
              </w:rPr>
              <w:t>DblClick</w:t>
            </w:r>
          </w:p>
        </w:tc>
        <w:tc>
          <w:tcPr>
            <w:tcW w:type="dxa" w:w="4680"/>
          </w:tcPr>
          <w:p>
            <w:r/>
            <w:r>
              <w:rPr>
                <w:b w:val="0"/>
                <w:i w:val="0"/>
                <w:sz w:val="19"/>
              </w:rPr>
              <w:t>Xảy ra khi người dùng nhấp đúp chuột vào userform. Nếu sự kiện click cũng đang được dùng, thì sự kiện nhấp đúp sẽ không hoạt động.</w:t>
            </w:r>
          </w:p>
        </w:tc>
      </w:tr>
      <w:tr>
        <w:tc>
          <w:tcPr>
            <w:tcW w:type="dxa" w:w="4680"/>
          </w:tcPr>
          <w:p>
            <w:r/>
            <w:r>
              <w:rPr>
                <w:rFonts w:ascii="Consolas" w:hAnsi="Consolas"/>
                <w:b w:val="0"/>
                <w:i w:val="0"/>
                <w:sz w:val="19"/>
              </w:rPr>
              <w:t>Deactivate</w:t>
            </w:r>
          </w:p>
        </w:tc>
        <w:tc>
          <w:tcPr>
            <w:tcW w:type="dxa" w:w="4680"/>
          </w:tcPr>
          <w:p>
            <w:r/>
            <w:r>
              <w:rPr>
                <w:b w:val="0"/>
                <w:i w:val="0"/>
                <w:sz w:val="19"/>
              </w:rPr>
              <w:t>Xảy ra khi một userform bị vô hiệu hóa (deactivated).</w:t>
            </w:r>
          </w:p>
        </w:tc>
      </w:tr>
      <w:tr>
        <w:tc>
          <w:tcPr>
            <w:tcW w:type="dxa" w:w="4680"/>
          </w:tcPr>
          <w:p>
            <w:r/>
            <w:r>
              <w:rPr>
                <w:rFonts w:ascii="Consolas" w:hAnsi="Consolas"/>
                <w:b w:val="0"/>
                <w:i w:val="0"/>
                <w:sz w:val="19"/>
              </w:rPr>
              <w:t>Error</w:t>
            </w:r>
          </w:p>
        </w:tc>
        <w:tc>
          <w:tcPr>
            <w:tcW w:type="dxa" w:w="4680"/>
          </w:tcPr>
          <w:p>
            <w:r/>
            <w:r>
              <w:rPr>
                <w:b w:val="0"/>
                <w:i w:val="0"/>
                <w:sz w:val="19"/>
              </w:rPr>
              <w:t>Xảy ra khi userform gặp lỗi và không thể trả về thông tin lỗi.</w:t>
            </w:r>
          </w:p>
        </w:tc>
      </w:tr>
      <w:tr>
        <w:tc>
          <w:tcPr>
            <w:tcW w:type="dxa" w:w="4680"/>
          </w:tcPr>
          <w:p>
            <w:r/>
            <w:r>
              <w:rPr>
                <w:rFonts w:ascii="Consolas" w:hAnsi="Consolas"/>
                <w:b w:val="0"/>
                <w:i w:val="0"/>
                <w:sz w:val="19"/>
              </w:rPr>
              <w:t>Initialize</w:t>
            </w:r>
          </w:p>
        </w:tc>
        <w:tc>
          <w:tcPr>
            <w:tcW w:type="dxa" w:w="4680"/>
          </w:tcPr>
          <w:p>
            <w:r/>
            <w:r>
              <w:rPr>
                <w:b w:val="0"/>
                <w:i w:val="0"/>
                <w:sz w:val="19"/>
              </w:rPr>
              <w:t xml:space="preserve">Xảy ra khi userform được tải lần đầu, trước sự kiện </w:t>
            </w:r>
            <w:r>
              <w:rPr>
                <w:rFonts w:ascii="Consolas" w:hAnsi="Consolas"/>
                <w:b w:val="0"/>
                <w:i w:val="0"/>
                <w:sz w:val="19"/>
              </w:rPr>
              <w:t>Activate</w:t>
            </w:r>
            <w:r>
              <w:rPr>
                <w:b w:val="0"/>
                <w:i w:val="0"/>
                <w:sz w:val="19"/>
              </w:rPr>
              <w:t>.</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ký tự có thể gõ được, chẳng hạn như chữ cái A. Một ví dụ về ký tự không thể gõ được là phím Tab.</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Layout</w:t>
            </w:r>
          </w:p>
        </w:tc>
        <w:tc>
          <w:tcPr>
            <w:tcW w:type="dxa" w:w="4680"/>
          </w:tcPr>
          <w:p>
            <w:r/>
            <w:r>
              <w:rPr>
                <w:b w:val="0"/>
                <w:i w:val="0"/>
                <w:sz w:val="19"/>
              </w:rPr>
              <w:t>Xảy ra khi control thay đổi kích thước.</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trong phạm vi đường viền của userform.</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chuột trong phạm vi đường viền của userform.</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trong phạm vi đường viền của userform.</w:t>
            </w:r>
          </w:p>
        </w:tc>
      </w:tr>
      <w:tr>
        <w:tc>
          <w:tcPr>
            <w:tcW w:type="dxa" w:w="4680"/>
          </w:tcPr>
          <w:p>
            <w:r/>
            <w:r>
              <w:rPr>
                <w:rFonts w:ascii="Consolas" w:hAnsi="Consolas"/>
                <w:b w:val="0"/>
                <w:i w:val="0"/>
                <w:sz w:val="19"/>
              </w:rPr>
              <w:t>QueryClose</w:t>
            </w:r>
          </w:p>
        </w:tc>
        <w:tc>
          <w:tcPr>
            <w:tcW w:type="dxa" w:w="4680"/>
          </w:tcPr>
          <w:p>
            <w:r/>
            <w:r>
              <w:rPr>
                <w:b w:val="0"/>
                <w:i w:val="0"/>
                <w:sz w:val="19"/>
              </w:rPr>
              <w:t>Xảy ra trước khi một userform đóng lại. Nó cho phép bạn nhận biết phương thức được dùng để đóng form và viết code phản hồi tương ứng.</w:t>
            </w:r>
          </w:p>
        </w:tc>
      </w:tr>
      <w:tr>
        <w:tc>
          <w:tcPr>
            <w:tcW w:type="dxa" w:w="4680"/>
          </w:tcPr>
          <w:p>
            <w:r/>
            <w:r>
              <w:rPr>
                <w:rFonts w:ascii="Consolas" w:hAnsi="Consolas"/>
                <w:b w:val="0"/>
                <w:i w:val="0"/>
                <w:sz w:val="19"/>
              </w:rPr>
              <w:t>RemoveControl</w:t>
            </w:r>
          </w:p>
        </w:tc>
        <w:tc>
          <w:tcPr>
            <w:tcW w:type="dxa" w:w="4680"/>
          </w:tcPr>
          <w:p>
            <w:r/>
            <w:r>
              <w:rPr>
                <w:b w:val="0"/>
                <w:i w:val="0"/>
                <w:sz w:val="19"/>
              </w:rPr>
              <w:t>Xảy ra khi một control bị xóa khỏi userform.</w:t>
            </w:r>
          </w:p>
        </w:tc>
      </w:tr>
      <w:tr>
        <w:tc>
          <w:tcPr>
            <w:tcW w:type="dxa" w:w="4680"/>
          </w:tcPr>
          <w:p>
            <w:r/>
            <w:r>
              <w:rPr>
                <w:rFonts w:ascii="Consolas" w:hAnsi="Consolas"/>
                <w:b w:val="0"/>
                <w:i w:val="0"/>
                <w:sz w:val="19"/>
              </w:rPr>
              <w:t>Resize</w:t>
            </w:r>
          </w:p>
        </w:tc>
        <w:tc>
          <w:tcPr>
            <w:tcW w:type="dxa" w:w="4680"/>
          </w:tcPr>
          <w:p>
            <w:r/>
            <w:r>
              <w:rPr>
                <w:b w:val="0"/>
                <w:i w:val="0"/>
                <w:sz w:val="19"/>
              </w:rPr>
              <w:t>Xảy ra khi userform được thay đổi kích thước.</w:t>
            </w:r>
          </w:p>
        </w:tc>
      </w:tr>
      <w:tr>
        <w:tc>
          <w:tcPr>
            <w:tcW w:type="dxa" w:w="4680"/>
          </w:tcPr>
          <w:p>
            <w:r/>
            <w:r>
              <w:rPr>
                <w:rFonts w:ascii="Consolas" w:hAnsi="Consolas"/>
                <w:b w:val="0"/>
                <w:i w:val="0"/>
                <w:sz w:val="19"/>
              </w:rPr>
              <w:t>Scroll</w:t>
            </w:r>
          </w:p>
        </w:tc>
        <w:tc>
          <w:tcPr>
            <w:tcW w:type="dxa" w:w="4680"/>
          </w:tcPr>
          <w:p>
            <w:r/>
            <w:r>
              <w:rPr>
                <w:b w:val="0"/>
                <w:i w:val="0"/>
                <w:sz w:val="19"/>
              </w:rPr>
              <w:t>Xảy ra khi một hộp thanh cuộn hiển thị được định vị lại.</w:t>
            </w:r>
          </w:p>
        </w:tc>
      </w:tr>
      <w:tr>
        <w:tc>
          <w:tcPr>
            <w:tcW w:type="dxa" w:w="4680"/>
          </w:tcPr>
          <w:p>
            <w:r/>
            <w:r>
              <w:rPr>
                <w:rFonts w:ascii="Consolas" w:hAnsi="Consolas"/>
                <w:b w:val="0"/>
                <w:i w:val="0"/>
                <w:sz w:val="19"/>
              </w:rPr>
              <w:t>Terminate</w:t>
            </w:r>
          </w:p>
        </w:tc>
        <w:tc>
          <w:tcPr>
            <w:tcW w:type="dxa" w:w="4680"/>
          </w:tcPr>
          <w:p>
            <w:r/>
            <w:r>
              <w:rPr>
                <w:b w:val="0"/>
                <w:i w:val="0"/>
                <w:sz w:val="19"/>
              </w:rPr>
              <w:t xml:space="preserve">Xảy ra sau khi userform đã được gỡ tải. Sự kiện này được kích hoạt sau </w:t>
            </w:r>
            <w:r>
              <w:rPr>
                <w:rFonts w:ascii="Consolas" w:hAnsi="Consolas"/>
                <w:b w:val="0"/>
                <w:i w:val="0"/>
                <w:sz w:val="19"/>
              </w:rPr>
              <w:t>QueryClose</w:t>
            </w:r>
            <w:r>
              <w:rPr>
                <w:b w:val="0"/>
                <w:i w:val="0"/>
                <w:sz w:val="19"/>
              </w:rPr>
              <w:t>.</w:t>
            </w:r>
          </w:p>
        </w:tc>
      </w:tr>
      <w:tr>
        <w:tc>
          <w:tcPr>
            <w:tcW w:type="dxa" w:w="4680"/>
          </w:tcPr>
          <w:p>
            <w:r/>
            <w:r>
              <w:rPr>
                <w:rFonts w:ascii="Consolas" w:hAnsi="Consolas"/>
                <w:b w:val="0"/>
                <w:i w:val="0"/>
                <w:sz w:val="19"/>
              </w:rPr>
              <w:t>Zoom</w:t>
            </w:r>
          </w:p>
        </w:tc>
        <w:tc>
          <w:tcPr>
            <w:tcW w:type="dxa" w:w="4680"/>
          </w:tcPr>
          <w:p>
            <w:r/>
            <w:r>
              <w:rPr>
                <w:b w:val="0"/>
                <w:i w:val="0"/>
                <w:sz w:val="19"/>
              </w:rPr>
              <w:t>Xảy ra khi giá trị thu phóng được thay đổi.</w:t>
            </w:r>
          </w:p>
        </w:tc>
      </w:tr>
    </w:tbl>
    <w:p>
      <w:pPr>
        <w:spacing w:after="0"/>
      </w:pPr>
    </w:p>
    <w:p>
      <w:pPr>
        <w:pStyle w:val="Heading3"/>
      </w:pPr>
      <w:r>
        <w:rPr>
          <w:rFonts w:ascii="Calibri" w:hAnsi="Calibri"/>
          <w:b/>
          <w:i w:val="0"/>
          <w:sz w:val="26"/>
        </w:rPr>
        <w:t>Lập trình các điều khiển</w:t>
      </w:r>
    </w:p>
    <w:p>
      <w:pPr>
        <w:spacing w:after="80"/>
      </w:pPr>
      <w:r>
        <w:rPr>
          <w:b w:val="0"/>
          <w:i w:val="0"/>
        </w:rPr>
        <w:t>Để lập trình một điều khiển, hãy chọn điều khiển đó và vào View | Code. Phần chân trang, tiêu đề và hành động mặc định cho điều khiển sẽ được tự động nhập vào trường lập trình. Để xem các hành động khác có sẵn cho một điều khiển, hãy chọn điều khiển đó từ menu thả xuống Object và xem các hành động trong menu thả xuống Properties, như thể hiện trong Hình 10-6.</w:t>
      </w:r>
    </w:p>
    <w:p>
      <w:pPr>
        <w:jc w:val="center"/>
      </w:pPr>
      <w:r>
        <w:drawing>
          <wp:inline xmlns:a="http://schemas.openxmlformats.org/drawingml/2006/main" xmlns:pic="http://schemas.openxmlformats.org/drawingml/2006/picture">
            <wp:extent cx="5476875" cy="1790700"/>
            <wp:docPr id="209" name="Picture 209"/>
            <wp:cNvGraphicFramePr>
              <a:graphicFrameLocks noChangeAspect="1"/>
            </wp:cNvGraphicFramePr>
            <a:graphic>
              <a:graphicData uri="http://schemas.openxmlformats.org/drawingml/2006/picture">
                <pic:pic>
                  <pic:nvPicPr>
                    <pic:cNvPr id="0" name="10fig06.jpg"/>
                    <pic:cNvPicPr/>
                  </pic:nvPicPr>
                  <pic:blipFill>
                    <a:blip r:embed="rId109"/>
                    <a:stretch>
                      <a:fillRect/>
                    </a:stretch>
                  </pic:blipFill>
                  <pic:spPr>
                    <a:xfrm>
                      <a:off x="0" y="0"/>
                      <a:ext cx="5476875" cy="1790700"/>
                    </a:xfrm>
                    <a:prstGeom prst="rect"/>
                  </pic:spPr>
                </pic:pic>
              </a:graphicData>
            </a:graphic>
          </wp:inline>
        </w:drawing>
      </w:r>
    </w:p>
    <w:p>
      <w:pPr>
        <w:spacing w:after="160"/>
        <w:jc w:val="center"/>
      </w:pPr>
      <w:r>
        <w:rPr>
          <w:rFonts w:ascii="Calibri" w:hAnsi="Calibri"/>
          <w:b/>
          <w:i/>
          <w:sz w:val="19"/>
        </w:rPr>
        <w:t>HÌNH 10-6</w:t>
      </w:r>
      <w:r>
        <w:rPr>
          <w:rFonts w:ascii="Calibri" w:hAnsi="Calibri"/>
          <w:b w:val="0"/>
          <w:i/>
          <w:sz w:val="19"/>
        </w:rPr>
        <w:t xml:space="preserve"> Bạn có thể chọn nhiều hành động khác nhau cho một điều khiển từ các menu thả xuống của VB Editor.</w:t>
      </w:r>
    </w:p>
    <w:p>
      <w:pPr>
        <w:spacing w:after="80"/>
      </w:pPr>
      <w:r>
        <w:rPr>
          <w:b w:val="0"/>
          <w:i w:val="0"/>
        </w:rPr>
        <w:t xml:space="preserve">Các điều khiển là đối tượng, giống như </w:t>
      </w:r>
      <w:r>
        <w:rPr>
          <w:rFonts w:ascii="Consolas" w:hAnsi="Consolas"/>
          <w:b w:val="0"/>
          <w:i w:val="0"/>
          <w:sz w:val="20"/>
        </w:rPr>
        <w:t>ActiveWorkbook</w:t>
      </w:r>
      <w:r>
        <w:rPr>
          <w:b w:val="0"/>
          <w:i w:val="0"/>
        </w:rPr>
        <w:t>. Chúng có các thuộc tính và phương thức phụ thuộc vào loại điều khiển. Hầu hết việc lập trình cho các điều khiển được thực hiện trong mô-đun của form. Tuy nhiên, nếu một mô-đun khác cần tham chiếu đến một điều khiển, thì cần phải bao gồm cả đối tượng cha (form) cùng với đối tượng đó. Đây là một ví dụ về sự kiện của một nút đóng form:</w:t>
      </w:r>
    </w:p>
    <w:p>
      <w:pPr>
        <w:spacing w:after="0"/>
        <w:ind w:left="360"/>
        <w:shd w:val="clear" w:color="auto" w:fill="F2F2F2"/>
      </w:pPr>
      <w:r>
        <w:rPr>
          <w:rFonts w:ascii="Consolas" w:hAnsi="Consolas"/>
          <w:sz w:val="18"/>
        </w:rPr>
        <w:t>Private Sub btn_EmpCancel_Click()</w:t>
      </w:r>
    </w:p>
    <w:p>
      <w:pPr>
        <w:spacing w:after="0"/>
        <w:ind w:left="360"/>
        <w:shd w:val="clear" w:color="auto" w:fill="F2F2F2"/>
      </w:pPr>
      <w:r>
        <w:rPr>
          <w:rFonts w:ascii="Consolas" w:hAnsi="Consolas"/>
          <w:sz w:val="18"/>
        </w:rPr>
        <w:t>Unload Me</w:t>
      </w:r>
    </w:p>
    <w:p>
      <w:pPr>
        <w:spacing w:after="0"/>
        <w:ind w:left="360"/>
        <w:shd w:val="clear" w:color="auto" w:fill="F2F2F2"/>
      </w:pPr>
      <w:r>
        <w:rPr>
          <w:rFonts w:ascii="Consolas" w:hAnsi="Consolas"/>
          <w:sz w:val="18"/>
        </w:rPr>
        <w:t>End Sub</w:t>
      </w:r>
    </w:p>
    <w:p>
      <w:pPr>
        <w:spacing w:after="40"/>
      </w:pPr>
    </w:p>
    <w:p>
      <w:pPr>
        <w:spacing w:after="80"/>
      </w:pPr>
      <w:r>
        <w:rPr>
          <w:b w:val="0"/>
          <w:i w:val="0"/>
        </w:rPr>
        <w:t>Đoạn mã trên có thể được chia thành ba phần:</w:t>
      </w:r>
    </w:p>
    <w:p>
      <w:pPr>
        <w:spacing w:after="80"/>
        <w:ind w:left="360"/>
      </w:pPr>
      <w:r>
        <w:t xml:space="preserve">• </w:t>
      </w:r>
      <w:r>
        <w:rPr>
          <w:rFonts w:ascii="Consolas" w:hAnsi="Consolas"/>
          <w:b w:val="0"/>
          <w:i w:val="0"/>
          <w:sz w:val="20"/>
        </w:rPr>
        <w:t>Btn_EmpCancel</w:t>
      </w:r>
      <w:r>
        <w:rPr>
          <w:b w:val="0"/>
          <w:i w:val="0"/>
        </w:rPr>
        <w:t>—Tên được đặt cho điều khiển</w:t>
      </w:r>
    </w:p>
    <w:p>
      <w:pPr>
        <w:spacing w:after="80"/>
        <w:ind w:left="360"/>
      </w:pPr>
      <w:r>
        <w:t xml:space="preserve">• </w:t>
      </w:r>
      <w:r>
        <w:rPr>
          <w:rFonts w:ascii="Consolas" w:hAnsi="Consolas"/>
          <w:b w:val="0"/>
          <w:i w:val="0"/>
          <w:sz w:val="20"/>
        </w:rPr>
        <w:t>Click</w:t>
      </w:r>
      <w:r>
        <w:rPr>
          <w:b w:val="0"/>
          <w:i w:val="0"/>
        </w:rPr>
        <w:t>—Hành động của điều khiển</w:t>
      </w:r>
    </w:p>
    <w:p>
      <w:pPr>
        <w:spacing w:after="80"/>
        <w:ind w:left="360"/>
      </w:pPr>
      <w:r>
        <w:t xml:space="preserve">• </w:t>
      </w:r>
      <w:r>
        <w:rPr>
          <w:rFonts w:ascii="Consolas" w:hAnsi="Consolas"/>
          <w:b w:val="0"/>
          <w:i w:val="0"/>
          <w:sz w:val="20"/>
        </w:rPr>
        <w:t>Unload Me</w:t>
      </w:r>
      <w:r>
        <w:rPr>
          <w:b w:val="0"/>
          <w:i w:val="0"/>
        </w:rPr>
        <w:t>—Mã đằng sau điều khiển, trong trường hợp này là gỡ tải form</w:t>
      </w:r>
    </w:p>
    <w:p>
      <w:pPr>
        <w:jc w:val="center"/>
      </w:pPr>
      <w:r>
        <w:drawing>
          <wp:inline xmlns:a="http://schemas.openxmlformats.org/drawingml/2006/main" xmlns:pic="http://schemas.openxmlformats.org/drawingml/2006/picture">
            <wp:extent cx="361950" cy="476250"/>
            <wp:docPr id="210" name="Picture 210"/>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Thay đổi thuộc tính (</w:t>
      </w:r>
      <w:r>
        <w:rPr>
          <w:rFonts w:ascii="Consolas" w:hAnsi="Consolas"/>
          <w:b w:val="0"/>
          <w:i w:val="0"/>
          <w:sz w:val="20"/>
        </w:rPr>
        <w:t>Name</w:t>
      </w:r>
      <w:r>
        <w:rPr>
          <w:b w:val="0"/>
          <w:i w:val="0"/>
        </w:rPr>
        <w:t>) trong cửa sổ Properties của điều khiển để đổi tên một điều khiển khỏi tên mặc định do trình biên tập gán.</w:t>
      </w:r>
    </w:p>
    <w:p>
      <w:pPr>
        <w:spacing w:after="80"/>
      </w:pPr>
      <w:r>
        <w:rPr>
          <w:b/>
          <w:i w:val="0"/>
        </w:rPr>
        <w:t>Nghiên cứu tình huống: Sửa lỗi khi thêm điều khiển vào một form có sẵn</w:t>
      </w:r>
    </w:p>
    <w:p>
      <w:pPr>
        <w:spacing w:after="80"/>
      </w:pPr>
      <w:r>
        <w:rPr>
          <w:b w:val="0"/>
          <w:i w:val="0"/>
        </w:rPr>
        <w:t>Nếu bạn đã dùng một userform được một thời gian và sau đó thử thêm một điều khiển (control) mới, bạn có thể thấy rằng Excel dường như bị nhầm lẫn về điều khiển đó. Bạn sẽ thấy điều khiển được thêm vào form, nhưng khi bạn nhấp chuột phải vào điều khiển và chọn View Code, mô-đun mã dường như không nhận ra rằng điều khiển đó tồn tại. Tên điều khiển không có sẵn trong menu thả xuống bên trái ở đầu mô-đun mã.</w:t>
      </w:r>
    </w:p>
    <w:p>
      <w:pPr>
        <w:spacing w:after="80"/>
      </w:pPr>
      <w:r>
        <w:rPr>
          <w:b w:val="0"/>
          <w:i w:val="0"/>
        </w:rPr>
        <w:t>Để xử lý tình huống này, hãy làm theo các bước sau:</w:t>
      </w:r>
    </w:p>
    <w:p>
      <w:pPr>
        <w:spacing w:after="80"/>
        <w:ind w:left="360"/>
      </w:pPr>
      <w:r>
        <w:t xml:space="preserve">1. </w:t>
      </w:r>
      <w:r>
        <w:rPr>
          <w:b w:val="0"/>
          <w:i w:val="0"/>
        </w:rPr>
        <w:t>Thêm tất cả các điều khiển bạn cần thêm vào userform có sẵn.</w:t>
      </w:r>
    </w:p>
    <w:p>
      <w:pPr>
        <w:spacing w:after="80"/>
        <w:ind w:left="360"/>
      </w:pPr>
      <w:r>
        <w:t xml:space="preserve">2. </w:t>
      </w:r>
      <w:r>
        <w:rPr>
          <w:b w:val="0"/>
          <w:i w:val="0"/>
        </w:rPr>
        <w:t>Trong Project Explorer, nhấp chuột phải vào userform và chọn Export File. Chọn Save để lưu tệp vào vị trí mặc định.</w:t>
      </w:r>
    </w:p>
    <w:p>
      <w:pPr>
        <w:spacing w:after="80"/>
        <w:ind w:left="360"/>
      </w:pPr>
      <w:r>
        <w:t xml:space="preserve">3. </w:t>
      </w:r>
      <w:r>
        <w:rPr>
          <w:b w:val="0"/>
          <w:i w:val="0"/>
        </w:rPr>
        <w:t>Trong Project Explorer, nhấp chuột phải vào userform và chọn Remove. Vì bạn vừa mới export userform, hãy nhấp No cho câu hỏi về việc export.</w:t>
      </w:r>
    </w:p>
    <w:p>
      <w:pPr>
        <w:spacing w:after="80"/>
        <w:ind w:left="360"/>
      </w:pPr>
      <w:r>
        <w:t xml:space="preserve">4. </w:t>
      </w:r>
      <w:r>
        <w:rPr>
          <w:b w:val="0"/>
          <w:i w:val="0"/>
        </w:rPr>
        <w:t>Nhấp chuột phải vào bất kỳ đâu trong Project Explorer và chọn Import File. Chọn tên tệp mà bạn đã lưu ở bước 2. Các điều khiển mới giờ đã có sẵn trong cửa sổ mã của userform.</w:t>
      </w:r>
    </w:p>
    <w:p>
      <w:pPr>
        <w:pStyle w:val="Heading3"/>
      </w:pPr>
      <w:r>
        <w:rPr>
          <w:rFonts w:ascii="Calibri" w:hAnsi="Calibri"/>
          <w:b/>
          <w:i w:val="0"/>
          <w:sz w:val="26"/>
        </w:rPr>
        <w:t>Sử dụng các điều khiển form cơ bản</w:t>
      </w:r>
    </w:p>
    <w:p>
      <w:pPr>
        <w:spacing w:after="80"/>
      </w:pPr>
      <w:r>
        <w:rPr>
          <w:b w:val="0"/>
          <w:i w:val="0"/>
        </w:rPr>
        <w:t>Mỗi điều khiển có các sự kiện (event) khác nhau gắn với nó, nên bạn có thể viết mã cho những gì xảy ra dựa trên hành động của người dùng. Một bảng xem lại các sự kiện của điều khiển có sẵn ở cuối mỗi phần tiếp theo.</w:t>
      </w:r>
    </w:p>
    <w:p>
      <w:pPr>
        <w:pStyle w:val="Heading4"/>
      </w:pPr>
      <w:r>
        <w:rPr>
          <w:rFonts w:ascii="Calibri" w:hAnsi="Calibri"/>
          <w:b/>
          <w:i w:val="0"/>
          <w:sz w:val="23"/>
        </w:rPr>
        <w:t>Sử dụng nhãn, hộp văn bản và nút lệnh</w:t>
      </w:r>
    </w:p>
    <w:p>
      <w:pPr>
        <w:jc w:val="center"/>
      </w:pPr>
      <w:r>
        <w:drawing>
          <wp:inline xmlns:a="http://schemas.openxmlformats.org/drawingml/2006/main" xmlns:pic="http://schemas.openxmlformats.org/drawingml/2006/picture">
            <wp:extent cx="361950" cy="361950"/>
            <wp:docPr id="211" name="Picture 211"/>
            <wp:cNvGraphicFramePr>
              <a:graphicFrameLocks noChangeAspect="1"/>
            </wp:cNvGraphicFramePr>
            <a:graphic>
              <a:graphicData uri="http://schemas.openxmlformats.org/drawingml/2006/picture">
                <pic:pic>
                  <pic:nvPicPr>
                    <pic:cNvPr id="0" name="10icon01.jpg"/>
                    <pic:cNvPicPr/>
                  </pic:nvPicPr>
                  <pic:blipFill>
                    <a:blip r:embed="rId110"/>
                    <a:stretch>
                      <a:fillRect/>
                    </a:stretch>
                  </pic:blipFill>
                  <pic:spPr>
                    <a:xfrm>
                      <a:off x="0" y="0"/>
                      <a:ext cx="361950" cy="361950"/>
                    </a:xfrm>
                    <a:prstGeom prst="rect"/>
                  </pic:spPr>
                </pic:pic>
              </a:graphicData>
            </a:graphic>
          </wp:inline>
        </w:drawing>
      </w:r>
    </w:p>
    <w:p>
      <w:pPr>
        <w:spacing w:after="80"/>
      </w:pPr>
      <w:r>
        <w:rPr>
          <w:b w:val="0"/>
          <w:i w:val="0"/>
        </w:rPr>
        <w:t>Một điều khiển nhãn (label) được dùng để hiển thị văn bản với thông tin cho người dùng.</w:t>
      </w:r>
    </w:p>
    <w:p>
      <w:pPr>
        <w:jc w:val="center"/>
      </w:pPr>
      <w:r>
        <w:drawing>
          <wp:inline xmlns:a="http://schemas.openxmlformats.org/drawingml/2006/main" xmlns:pic="http://schemas.openxmlformats.org/drawingml/2006/picture">
            <wp:extent cx="361950" cy="361950"/>
            <wp:docPr id="212" name="Picture 212"/>
            <wp:cNvGraphicFramePr>
              <a:graphicFrameLocks noChangeAspect="1"/>
            </wp:cNvGraphicFramePr>
            <a:graphic>
              <a:graphicData uri="http://schemas.openxmlformats.org/drawingml/2006/picture">
                <pic:pic>
                  <pic:nvPicPr>
                    <pic:cNvPr id="0" name="10icon02.jpg"/>
                    <pic:cNvPicPr/>
                  </pic:nvPicPr>
                  <pic:blipFill>
                    <a:blip r:embed="rId111"/>
                    <a:stretch>
                      <a:fillRect/>
                    </a:stretch>
                  </pic:blipFill>
                  <pic:spPr>
                    <a:xfrm>
                      <a:off x="0" y="0"/>
                      <a:ext cx="361950" cy="361950"/>
                    </a:xfrm>
                    <a:prstGeom prst="rect"/>
                  </pic:spPr>
                </pic:pic>
              </a:graphicData>
            </a:graphic>
          </wp:inline>
        </w:drawing>
      </w:r>
    </w:p>
    <w:p>
      <w:pPr>
        <w:spacing w:after="80"/>
      </w:pPr>
      <w:r>
        <w:rPr>
          <w:b w:val="0"/>
          <w:i w:val="0"/>
        </w:rPr>
        <w:t>Một điều khiển hộp văn bản (text box) được dùng để nhận nhập liệu thủ công từ người dùng.</w:t>
      </w:r>
    </w:p>
    <w:p>
      <w:pPr>
        <w:jc w:val="center"/>
      </w:pPr>
      <w:r>
        <w:drawing>
          <wp:inline xmlns:a="http://schemas.openxmlformats.org/drawingml/2006/main" xmlns:pic="http://schemas.openxmlformats.org/drawingml/2006/picture">
            <wp:extent cx="352425" cy="342900"/>
            <wp:docPr id="213" name="Picture 213"/>
            <wp:cNvGraphicFramePr>
              <a:graphicFrameLocks noChangeAspect="1"/>
            </wp:cNvGraphicFramePr>
            <a:graphic>
              <a:graphicData uri="http://schemas.openxmlformats.org/drawingml/2006/picture">
                <pic:pic>
                  <pic:nvPicPr>
                    <pic:cNvPr id="0" name="10icon03.jpg"/>
                    <pic:cNvPicPr/>
                  </pic:nvPicPr>
                  <pic:blipFill>
                    <a:blip r:embed="rId112"/>
                    <a:stretch>
                      <a:fillRect/>
                    </a:stretch>
                  </pic:blipFill>
                  <pic:spPr>
                    <a:xfrm>
                      <a:off x="0" y="0"/>
                      <a:ext cx="352425" cy="342900"/>
                    </a:xfrm>
                    <a:prstGeom prst="rect"/>
                  </pic:spPr>
                </pic:pic>
              </a:graphicData>
            </a:graphic>
          </wp:inline>
        </w:drawing>
      </w:r>
    </w:p>
    <w:p>
      <w:pPr>
        <w:spacing w:after="80"/>
      </w:pPr>
      <w:r>
        <w:rPr>
          <w:b w:val="0"/>
          <w:i w:val="0"/>
        </w:rPr>
        <w:t>Một điều khiển nút lệnh (command button) được dùng để tạo một nút mà người dùng có thể nhấn để chương trình thực hiện một hành động.</w:t>
      </w:r>
    </w:p>
    <w:p>
      <w:pPr>
        <w:spacing w:after="80"/>
      </w:pPr>
      <w:r>
        <w:rPr>
          <w:b w:val="0"/>
          <w:i w:val="0"/>
        </w:rPr>
        <w:t>Form cơ bản được hiển thị trong Hình 10-7 bao gồm các nhãn, hộp văn bản và nút lệnh. Sử dụng một form như vậy là một cách đơn giản nhưng hiệu quả để yêu cầu thông tin từ người dùng. Sau khi các hộp văn bản đã được điền vào, người dùng nhấp OK, mã của bạn định dạng lại dữ liệu nếu cần, rồi thêm thông tin vào một sheet (xem Hình 10-8), như được hiển thị trong đoạn mã sau:</w:t>
      </w:r>
    </w:p>
    <w:p>
      <w:pPr>
        <w:jc w:val="center"/>
      </w:pPr>
      <w:r>
        <w:drawing>
          <wp:inline xmlns:a="http://schemas.openxmlformats.org/drawingml/2006/main" xmlns:pic="http://schemas.openxmlformats.org/drawingml/2006/picture">
            <wp:extent cx="2857500" cy="1876425"/>
            <wp:docPr id="214" name="Picture 214"/>
            <wp:cNvGraphicFramePr>
              <a:graphicFrameLocks noChangeAspect="1"/>
            </wp:cNvGraphicFramePr>
            <a:graphic>
              <a:graphicData uri="http://schemas.openxmlformats.org/drawingml/2006/picture">
                <pic:pic>
                  <pic:nvPicPr>
                    <pic:cNvPr id="0" name="10fig07.jpg"/>
                    <pic:cNvPicPr/>
                  </pic:nvPicPr>
                  <pic:blipFill>
                    <a:blip r:embed="rId113"/>
                    <a:stretch>
                      <a:fillRect/>
                    </a:stretch>
                  </pic:blipFill>
                  <pic:spPr>
                    <a:xfrm>
                      <a:off x="0" y="0"/>
                      <a:ext cx="2857500" cy="1876425"/>
                    </a:xfrm>
                    <a:prstGeom prst="rect"/>
                  </pic:spPr>
                </pic:pic>
              </a:graphicData>
            </a:graphic>
          </wp:inline>
        </w:drawing>
      </w:r>
    </w:p>
    <w:p>
      <w:pPr>
        <w:spacing w:after="160"/>
        <w:jc w:val="center"/>
      </w:pPr>
      <w:r>
        <w:rPr>
          <w:rFonts w:ascii="Calibri" w:hAnsi="Calibri"/>
          <w:b/>
          <w:i/>
          <w:sz w:val="19"/>
        </w:rPr>
        <w:t>HÌNH 10-7</w:t>
      </w:r>
      <w:r>
        <w:rPr>
          <w:rFonts w:ascii="Calibri" w:hAnsi="Calibri"/>
          <w:b w:val="0"/>
          <w:i/>
          <w:sz w:val="19"/>
        </w:rPr>
        <w:t xml:space="preserve"> Bạn có thể dùng một form đơn giản như thế này để thu thập thông tin từ người dùng.</w:t>
      </w:r>
    </w:p>
    <w:p>
      <w:pPr>
        <w:jc w:val="center"/>
      </w:pPr>
      <w:r>
        <w:drawing>
          <wp:inline xmlns:a="http://schemas.openxmlformats.org/drawingml/2006/main" xmlns:pic="http://schemas.openxmlformats.org/drawingml/2006/picture">
            <wp:extent cx="3571875" cy="819150"/>
            <wp:docPr id="215" name="Picture 215"/>
            <wp:cNvGraphicFramePr>
              <a:graphicFrameLocks noChangeAspect="1"/>
            </wp:cNvGraphicFramePr>
            <a:graphic>
              <a:graphicData uri="http://schemas.openxmlformats.org/drawingml/2006/picture">
                <pic:pic>
                  <pic:nvPicPr>
                    <pic:cNvPr id="0" name="10fig08.jpg"/>
                    <pic:cNvPicPr/>
                  </pic:nvPicPr>
                  <pic:blipFill>
                    <a:blip r:embed="rId114"/>
                    <a:stretch>
                      <a:fillRect/>
                    </a:stretch>
                  </pic:blipFill>
                  <pic:spPr>
                    <a:xfrm>
                      <a:off x="0" y="0"/>
                      <a:ext cx="3571875" cy="819150"/>
                    </a:xfrm>
                    <a:prstGeom prst="rect"/>
                  </pic:spPr>
                </pic:pic>
              </a:graphicData>
            </a:graphic>
          </wp:inline>
        </w:drawing>
      </w:r>
    </w:p>
    <w:p>
      <w:pPr>
        <w:spacing w:after="160"/>
        <w:jc w:val="center"/>
      </w:pPr>
      <w:r>
        <w:rPr>
          <w:rFonts w:ascii="Calibri" w:hAnsi="Calibri"/>
          <w:b/>
          <w:i/>
          <w:sz w:val="19"/>
        </w:rPr>
        <w:t>HÌNH 10-8</w:t>
      </w:r>
      <w:r>
        <w:rPr>
          <w:rFonts w:ascii="Calibri" w:hAnsi="Calibri"/>
          <w:b w:val="0"/>
          <w:i/>
          <w:sz w:val="19"/>
        </w:rPr>
        <w:t xml:space="preserve"> Thông tin từ form được thêm vào sheet.</w:t>
      </w:r>
    </w:p>
    <w:p>
      <w:pPr>
        <w:spacing w:after="0"/>
        <w:ind w:left="360"/>
        <w:shd w:val="clear" w:color="auto" w:fill="F2F2F2"/>
      </w:pPr>
      <w:r>
        <w:rPr>
          <w:rFonts w:ascii="Consolas" w:hAnsi="Consolas"/>
          <w:sz w:val="18"/>
        </w:rPr>
        <w:t>Private Sub btn_EmpOK_Click()</w:t>
      </w:r>
    </w:p>
    <w:p>
      <w:pPr>
        <w:spacing w:after="0"/>
        <w:ind w:left="360"/>
        <w:shd w:val="clear" w:color="auto" w:fill="F2F2F2"/>
      </w:pPr>
      <w:r>
        <w:rPr>
          <w:rFonts w:ascii="Consolas" w:hAnsi="Consolas"/>
          <w:sz w:val="18"/>
        </w:rPr>
        <w:t>Dim LastRow As Long</w:t>
      </w:r>
    </w:p>
    <w:p>
      <w:pPr>
        <w:spacing w:after="0"/>
        <w:ind w:left="360"/>
        <w:shd w:val="clear" w:color="auto" w:fill="F2F2F2"/>
      </w:pPr>
      <w:r>
        <w:rPr>
          <w:rFonts w:ascii="Consolas" w:hAnsi="Consolas"/>
          <w:sz w:val="18"/>
        </w:rPr>
        <w:t>Dim tblEmployees As ListObject</w:t>
      </w:r>
    </w:p>
    <w:p>
      <w:pPr>
        <w:spacing w:after="0"/>
        <w:ind w:left="360"/>
        <w:shd w:val="clear" w:color="auto" w:fill="F2F2F2"/>
      </w:pPr>
      <w:r>
        <w:rPr>
          <w:rFonts w:ascii="Consolas" w:hAnsi="Consolas"/>
          <w:sz w:val="18"/>
        </w:rPr>
        <w:t>Set tblEmployees = Worksheets("Employees").ListObjects("tblEmployees")</w:t>
      </w:r>
    </w:p>
    <w:p>
      <w:pPr>
        <w:spacing w:after="0"/>
        <w:ind w:left="360"/>
        <w:shd w:val="clear" w:color="auto" w:fill="F2F2F2"/>
      </w:pPr>
      <w:r>
        <w:rPr>
          <w:rFonts w:ascii="Consolas" w:hAnsi="Consolas"/>
          <w:sz w:val="18"/>
        </w:rPr>
        <w:t>With tblEmployees</w:t>
      </w:r>
    </w:p>
    <w:p>
      <w:pPr>
        <w:spacing w:after="0"/>
        <w:ind w:left="360"/>
        <w:shd w:val="clear" w:color="auto" w:fill="F2F2F2"/>
      </w:pPr>
      <w:r>
        <w:rPr>
          <w:rFonts w:ascii="Consolas" w:hAnsi="Consolas"/>
          <w:sz w:val="18"/>
        </w:rPr>
        <w:t xml:space="preserve">  .ListRows.Add 'add a new row</w:t>
      </w:r>
    </w:p>
    <w:p>
      <w:pPr>
        <w:spacing w:after="0"/>
        <w:ind w:left="360"/>
        <w:shd w:val="clear" w:color="auto" w:fill="F2F2F2"/>
      </w:pPr>
      <w:r>
        <w:rPr>
          <w:rFonts w:ascii="Consolas" w:hAnsi="Consolas"/>
          <w:sz w:val="18"/>
        </w:rPr>
        <w:t xml:space="preserve">  With .DataBodyRange</w:t>
      </w:r>
    </w:p>
    <w:p>
      <w:pPr>
        <w:spacing w:after="0"/>
        <w:ind w:left="360"/>
        <w:shd w:val="clear" w:color="auto" w:fill="F2F2F2"/>
      </w:pPr>
      <w:r>
        <w:rPr>
          <w:rFonts w:ascii="Consolas" w:hAnsi="Consolas"/>
          <w:sz w:val="18"/>
        </w:rPr>
        <w:t xml:space="preserve">    LastRow = .Rows.Count 'get the new row</w:t>
      </w:r>
    </w:p>
    <w:p>
      <w:pPr>
        <w:spacing w:after="0"/>
        <w:ind w:left="360"/>
        <w:shd w:val="clear" w:color="auto" w:fill="F2F2F2"/>
      </w:pPr>
      <w:r>
        <w:rPr>
          <w:rFonts w:ascii="Consolas" w:hAnsi="Consolas"/>
          <w:sz w:val="18"/>
        </w:rPr>
        <w:t xml:space="preserve">    .Cells(LastRow, 1).Value = tb_EmpName.Value</w:t>
      </w:r>
    </w:p>
    <w:p>
      <w:pPr>
        <w:spacing w:after="0"/>
        <w:ind w:left="360"/>
        <w:shd w:val="clear" w:color="auto" w:fill="F2F2F2"/>
      </w:pPr>
      <w:r>
        <w:rPr>
          <w:rFonts w:ascii="Consolas" w:hAnsi="Consolas"/>
          <w:sz w:val="18"/>
        </w:rPr>
        <w:t xml:space="preserve">    .Cells(LastRow, 2).Value = tb_EmpPosition.Value</w:t>
      </w:r>
    </w:p>
    <w:p>
      <w:pPr>
        <w:spacing w:after="0"/>
        <w:ind w:left="360"/>
        <w:shd w:val="clear" w:color="auto" w:fill="F2F2F2"/>
      </w:pPr>
      <w:r>
        <w:rPr>
          <w:rFonts w:ascii="Consolas" w:hAnsi="Consolas"/>
          <w:sz w:val="18"/>
        </w:rPr>
        <w:t xml:space="preserve">    .Cells(LastRow, 3).Value = tb_EmpHireDate.Value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tblEmployees = Nothing</w:t>
      </w:r>
    </w:p>
    <w:p>
      <w:pPr>
        <w:spacing w:after="0"/>
        <w:ind w:left="360"/>
        <w:shd w:val="clear" w:color="auto" w:fill="F2F2F2"/>
      </w:pPr>
      <w:r>
        <w:rPr>
          <w:rFonts w:ascii="Consolas" w:hAnsi="Consolas"/>
          <w:sz w:val="18"/>
        </w:rPr>
        <w:t>End Sub</w:t>
      </w:r>
    </w:p>
    <w:p>
      <w:pPr>
        <w:spacing w:after="40"/>
      </w:pPr>
    </w:p>
    <w:p>
      <w:pPr>
        <w:spacing w:after="80"/>
      </w:pPr>
      <w:r>
        <w:rPr>
          <w:b w:val="0"/>
          <w:i w:val="0"/>
        </w:rPr>
        <w:t>Bằng cách thay đổi mã như trong ví dụ mẫu sau, bạn có thể dùng cùng một thiết kế biểu mẫu để truy xuất thông tin. Đoạn mã sau truy xuất vị trí và ngày tuyển dụng sau khi tên nhân viên được nhập:</w:t>
      </w:r>
    </w:p>
    <w:p>
      <w:pPr>
        <w:spacing w:after="0"/>
        <w:ind w:left="360"/>
        <w:shd w:val="clear" w:color="auto" w:fill="F2F2F2"/>
      </w:pPr>
      <w:r>
        <w:rPr>
          <w:rFonts w:ascii="Consolas" w:hAnsi="Consolas"/>
          <w:sz w:val="18"/>
        </w:rPr>
        <w:t>Private Sub btn_EmpOK_Click()</w:t>
      </w:r>
    </w:p>
    <w:p>
      <w:pPr>
        <w:spacing w:after="0"/>
        <w:ind w:left="360"/>
        <w:shd w:val="clear" w:color="auto" w:fill="F2F2F2"/>
      </w:pPr>
      <w:r>
        <w:rPr>
          <w:rFonts w:ascii="Consolas" w:hAnsi="Consolas"/>
          <w:sz w:val="18"/>
        </w:rPr>
        <w:t>Dim EmpFound As Range</w:t>
      </w:r>
    </w:p>
    <w:p>
      <w:pPr>
        <w:spacing w:after="0"/>
        <w:ind w:left="360"/>
        <w:shd w:val="clear" w:color="auto" w:fill="F2F2F2"/>
      </w:pPr>
      <w:r>
        <w:rPr>
          <w:rFonts w:ascii="Consolas" w:hAnsi="Consolas"/>
          <w:sz w:val="18"/>
        </w:rPr>
        <w:t>Dim tblEmployees As ListObject</w:t>
      </w:r>
    </w:p>
    <w:p>
      <w:pPr>
        <w:spacing w:after="0"/>
        <w:ind w:left="360"/>
        <w:shd w:val="clear" w:color="auto" w:fill="F2F2F2"/>
      </w:pPr>
      <w:r>
        <w:rPr>
          <w:rFonts w:ascii="Consolas" w:hAnsi="Consolas"/>
          <w:sz w:val="18"/>
        </w:rPr>
        <w:t>Set tblEmployees = Worksheets("Employees").ListObjects("tblEmployees")</w:t>
      </w:r>
    </w:p>
    <w:p>
      <w:pPr>
        <w:spacing w:after="0"/>
        <w:ind w:left="360"/>
        <w:shd w:val="clear" w:color="auto" w:fill="F2F2F2"/>
      </w:pPr>
      <w:r>
        <w:rPr>
          <w:rFonts w:ascii="Consolas" w:hAnsi="Consolas"/>
          <w:sz w:val="18"/>
        </w:rPr>
        <w:t>With tblEmployees.ListColumns("Name").DataBodyRange</w:t>
      </w:r>
    </w:p>
    <w:p>
      <w:pPr>
        <w:spacing w:after="0"/>
        <w:ind w:left="360"/>
        <w:shd w:val="clear" w:color="auto" w:fill="F2F2F2"/>
      </w:pPr>
      <w:r>
        <w:rPr>
          <w:rFonts w:ascii="Consolas" w:hAnsi="Consolas"/>
          <w:sz w:val="18"/>
        </w:rPr>
        <w:t xml:space="preserve">  Set EmpFound = .Find(tb_EmpName.Value)</w:t>
      </w:r>
    </w:p>
    <w:p>
      <w:pPr>
        <w:spacing w:after="0"/>
        <w:ind w:left="360"/>
        <w:shd w:val="clear" w:color="auto" w:fill="F2F2F2"/>
      </w:pPr>
      <w:r>
        <w:rPr>
          <w:rFonts w:ascii="Consolas" w:hAnsi="Consolas"/>
          <w:sz w:val="18"/>
        </w:rPr>
        <w:t xml:space="preserve">  If EmpFound Is Nothing Then</w:t>
      </w:r>
    </w:p>
    <w:p>
      <w:pPr>
        <w:spacing w:after="0"/>
        <w:ind w:left="360"/>
        <w:shd w:val="clear" w:color="auto" w:fill="F2F2F2"/>
      </w:pPr>
      <w:r>
        <w:rPr>
          <w:rFonts w:ascii="Consolas" w:hAnsi="Consolas"/>
          <w:sz w:val="18"/>
        </w:rPr>
        <w:t xml:space="preserve">    Msgbox ("Employee not found!")</w:t>
      </w:r>
    </w:p>
    <w:p>
      <w:pPr>
        <w:spacing w:after="0"/>
        <w:ind w:left="360"/>
        <w:shd w:val="clear" w:color="auto" w:fill="F2F2F2"/>
      </w:pPr>
      <w:r>
        <w:rPr>
          <w:rFonts w:ascii="Consolas" w:hAnsi="Consolas"/>
          <w:sz w:val="18"/>
        </w:rPr>
        <w:t xml:space="preserve">    tb_EmpName.Value = ""</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With .Cells(EmpFound.Row - 1, 1)</w:t>
      </w:r>
    </w:p>
    <w:p>
      <w:pPr>
        <w:spacing w:after="0"/>
        <w:ind w:left="360"/>
        <w:shd w:val="clear" w:color="auto" w:fill="F2F2F2"/>
      </w:pPr>
      <w:r>
        <w:rPr>
          <w:rFonts w:ascii="Consolas" w:hAnsi="Consolas"/>
          <w:sz w:val="18"/>
        </w:rPr>
        <w:t xml:space="preserve">      tb_EmpPosition = .Offset(0, 1)</w:t>
      </w:r>
    </w:p>
    <w:p>
      <w:pPr>
        <w:spacing w:after="0"/>
        <w:ind w:left="360"/>
        <w:shd w:val="clear" w:color="auto" w:fill="F2F2F2"/>
      </w:pPr>
      <w:r>
        <w:rPr>
          <w:rFonts w:ascii="Consolas" w:hAnsi="Consolas"/>
          <w:sz w:val="18"/>
        </w:rPr>
        <w:t xml:space="preserve">      tb_HireDate = .Offset(0, 2)</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EmpFound = Nothing</w:t>
      </w:r>
    </w:p>
    <w:p>
      <w:pPr>
        <w:spacing w:after="0"/>
        <w:ind w:left="360"/>
        <w:shd w:val="clear" w:color="auto" w:fill="F2F2F2"/>
      </w:pPr>
      <w:r>
        <w:rPr>
          <w:rFonts w:ascii="Consolas" w:hAnsi="Consolas"/>
          <w:sz w:val="18"/>
        </w:rPr>
        <w:t>Set tblEmployees = Nothing</w:t>
      </w:r>
    </w:p>
    <w:p>
      <w:pPr>
        <w:spacing w:after="0"/>
        <w:ind w:left="360"/>
        <w:shd w:val="clear" w:color="auto" w:fill="F2F2F2"/>
      </w:pPr>
      <w:r>
        <w:rPr>
          <w:rFonts w:ascii="Consolas" w:hAnsi="Consolas"/>
          <w:sz w:val="18"/>
        </w:rPr>
        <w:t>End Sub</w:t>
      </w:r>
    </w:p>
    <w:p>
      <w:pPr>
        <w:spacing w:after="40"/>
      </w:pPr>
    </w:p>
    <w:p>
      <w:pPr>
        <w:spacing w:after="80"/>
      </w:pPr>
      <w:r>
        <w:rPr>
          <w:rFonts w:ascii="Consolas" w:hAnsi="Consolas"/>
          <w:b w:val="0"/>
          <w:i w:val="0"/>
          <w:sz w:val="20"/>
        </w:rPr>
        <w:t>EmpFound</w:t>
      </w:r>
      <w:r>
        <w:rPr>
          <w:b w:val="0"/>
          <w:i w:val="0"/>
        </w:rPr>
        <w:t xml:space="preserve"> trả về vị trí của kết quả khớp tính theo trang tính (sheet), chứ không phải theo listobject. Để trả về đúng vị trí tính theo databodyrange của listobject, hãy trừ 1 khỏi </w:t>
      </w:r>
      <w:r>
        <w:rPr>
          <w:rFonts w:ascii="Consolas" w:hAnsi="Consolas"/>
          <w:b w:val="0"/>
          <w:i w:val="0"/>
          <w:sz w:val="20"/>
        </w:rPr>
        <w:t>Emfound.Row</w:t>
      </w:r>
      <w:r>
        <w:rPr>
          <w:b w:val="0"/>
          <w:i w:val="0"/>
        </w:rPr>
        <w:t xml:space="preserve"> (giả sử ô trên cùng bên trái của bảng nằm ở hàng 1).</w:t>
      </w:r>
    </w:p>
    <w:p>
      <w:pPr>
        <w:spacing w:after="80"/>
      </w:pPr>
      <w:r>
        <w:rPr>
          <w:b w:val="0"/>
          <w:i w:val="0"/>
        </w:rPr>
        <w:t xml:space="preserve">Các sự kiện khả dụng cho các điều khiển </w:t>
      </w:r>
      <w:r>
        <w:rPr>
          <w:rFonts w:ascii="Consolas" w:hAnsi="Consolas"/>
          <w:b w:val="0"/>
          <w:i w:val="0"/>
          <w:sz w:val="20"/>
        </w:rPr>
        <w:t>Label</w:t>
      </w:r>
      <w:r>
        <w:rPr>
          <w:b w:val="0"/>
          <w:i w:val="0"/>
        </w:rPr>
        <w:t xml:space="preserve">, </w:t>
      </w:r>
      <w:r>
        <w:rPr>
          <w:rFonts w:ascii="Consolas" w:hAnsi="Consolas"/>
          <w:b w:val="0"/>
          <w:i w:val="0"/>
          <w:sz w:val="20"/>
        </w:rPr>
        <w:t>TextBox</w:t>
      </w:r>
      <w:r>
        <w:rPr>
          <w:b w:val="0"/>
          <w:i w:val="0"/>
        </w:rPr>
        <w:t xml:space="preserve"> và </w:t>
      </w:r>
      <w:r>
        <w:rPr>
          <w:rFonts w:ascii="Consolas" w:hAnsi="Consolas"/>
          <w:b w:val="0"/>
          <w:i w:val="0"/>
          <w:sz w:val="20"/>
        </w:rPr>
        <w:t>CommandButton</w:t>
      </w:r>
      <w:r>
        <w:rPr>
          <w:b w:val="0"/>
          <w:i w:val="0"/>
        </w:rPr>
        <w:t xml:space="preserve"> được mô tả trong Bảng 10-2.</w:t>
      </w:r>
    </w:p>
    <w:p>
      <w:pPr>
        <w:spacing w:after="160"/>
        <w:jc w:val="center"/>
      </w:pPr>
      <w:r>
        <w:rPr>
          <w:rFonts w:ascii="Calibri" w:hAnsi="Calibri"/>
          <w:b/>
          <w:i/>
          <w:sz w:val="19"/>
        </w:rPr>
        <w:t>BẢNG 10-2</w:t>
      </w:r>
      <w:r>
        <w:rPr>
          <w:rFonts w:ascii="Calibri" w:hAnsi="Calibri"/>
          <w:b w:val="0"/>
          <w:i/>
          <w:sz w:val="19"/>
        </w:rPr>
        <w:t xml:space="preserve"> Các sự kiện của điều khiển </w:t>
      </w:r>
      <w:r>
        <w:rPr>
          <w:rFonts w:ascii="Calibri" w:hAnsi="Calibri"/>
          <w:b w:val="0"/>
          <w:i/>
          <w:sz w:val="19"/>
        </w:rPr>
        <w:t>Label</w:t>
      </w:r>
      <w:r>
        <w:rPr>
          <w:rFonts w:ascii="Calibri" w:hAnsi="Calibri"/>
          <w:b w:val="0"/>
          <w:i/>
          <w:sz w:val="19"/>
        </w:rPr>
        <w:t xml:space="preserve">, </w:t>
      </w:r>
      <w:r>
        <w:rPr>
          <w:rFonts w:ascii="Calibri" w:hAnsi="Calibri"/>
          <w:b w:val="0"/>
          <w:i/>
          <w:sz w:val="19"/>
        </w:rPr>
        <w:t>TextBox</w:t>
      </w:r>
      <w:r>
        <w:rPr>
          <w:rFonts w:ascii="Calibri" w:hAnsi="Calibri"/>
          <w:b w:val="0"/>
          <w:i/>
          <w:sz w:val="19"/>
        </w:rPr>
        <w:t xml:space="preserve"> và </w:t>
      </w:r>
      <w:r>
        <w:rPr>
          <w:rFonts w:ascii="Calibri" w:hAnsi="Calibri"/>
          <w:b w:val="0"/>
          <w:i/>
          <w:sz w:val="19"/>
        </w:rPr>
        <w:t>CommandButton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AfterUpdate</w:t>
            </w:r>
          </w:p>
        </w:tc>
        <w:tc>
          <w:tcPr>
            <w:tcW w:type="dxa" w:w="4680"/>
          </w:tcPr>
          <w:p>
            <w:r/>
            <w:r>
              <w:rPr>
                <w:b w:val="0"/>
                <w:i w:val="0"/>
                <w:sz w:val="19"/>
              </w:rPr>
              <w:t>Xảy ra sau khi dữ liệu của điều khiển đã được người dùng thay đổi.</w:t>
            </w:r>
          </w:p>
        </w:tc>
      </w:tr>
      <w:tr>
        <w:tc>
          <w:tcPr>
            <w:tcW w:type="dxa" w:w="4680"/>
          </w:tcPr>
          <w:p>
            <w:r/>
            <w:r>
              <w:rPr>
                <w:rFonts w:ascii="Consolas" w:hAnsi="Consolas"/>
                <w:b w:val="0"/>
                <w:i w:val="0"/>
                <w:sz w:val="19"/>
              </w:rPr>
              <w:t>BeforeDragOver</w:t>
            </w:r>
          </w:p>
        </w:tc>
        <w:tc>
          <w:tcPr>
            <w:tcW w:type="dxa" w:w="4680"/>
          </w:tcPr>
          <w:p>
            <w:r/>
            <w:r>
              <w:rPr>
                <w:b w:val="0"/>
                <w:i w:val="0"/>
                <w:sz w:val="19"/>
              </w:rPr>
              <w:t>Xảy ra trong khi người dùng kéo và thả dữ liệu lên điều khiển.</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chuẩn bị thả hoặc dán dữ liệu vào điều khiển.</w:t>
            </w:r>
          </w:p>
        </w:tc>
      </w:tr>
      <w:tr>
        <w:tc>
          <w:tcPr>
            <w:tcW w:type="dxa" w:w="4680"/>
          </w:tcPr>
          <w:p>
            <w:r/>
            <w:r>
              <w:rPr>
                <w:rFonts w:ascii="Consolas" w:hAnsi="Consolas"/>
                <w:b w:val="0"/>
                <w:i w:val="0"/>
                <w:sz w:val="19"/>
              </w:rPr>
              <w:t>BeforeUpdate</w:t>
            </w:r>
          </w:p>
        </w:tc>
        <w:tc>
          <w:tcPr>
            <w:tcW w:type="dxa" w:w="4680"/>
          </w:tcPr>
          <w:p>
            <w:r/>
            <w:r>
              <w:rPr>
                <w:b w:val="0"/>
                <w:i w:val="0"/>
                <w:sz w:val="19"/>
              </w:rPr>
              <w:t>Xảy ra trước khi dữ liệu trong điều khiển bị thay đổi.</w:t>
            </w:r>
          </w:p>
        </w:tc>
      </w:tr>
      <w:tr>
        <w:tc>
          <w:tcPr>
            <w:tcW w:type="dxa" w:w="4680"/>
          </w:tcPr>
          <w:p>
            <w:r/>
            <w:r>
              <w:rPr>
                <w:rFonts w:ascii="Consolas" w:hAnsi="Consolas"/>
                <w:b w:val="0"/>
                <w:i w:val="0"/>
                <w:sz w:val="19"/>
              </w:rPr>
              <w:t>Change</w:t>
            </w:r>
          </w:p>
        </w:tc>
        <w:tc>
          <w:tcPr>
            <w:tcW w:type="dxa" w:w="4680"/>
          </w:tcPr>
          <w:p>
            <w:r/>
            <w:r>
              <w:rPr>
                <w:b w:val="0"/>
                <w:i w:val="0"/>
                <w:sz w:val="19"/>
              </w:rPr>
              <w:t>Xảy ra khi giá trị của điều khiển bị thay đổi.</w:t>
            </w:r>
          </w:p>
        </w:tc>
      </w:tr>
      <w:tr>
        <w:tc>
          <w:tcPr>
            <w:tcW w:type="dxa" w:w="4680"/>
          </w:tcPr>
          <w:p>
            <w:r/>
            <w:r>
              <w:rPr>
                <w:rFonts w:ascii="Consolas" w:hAnsi="Consolas"/>
                <w:b w:val="0"/>
                <w:i w:val="0"/>
                <w:sz w:val="19"/>
              </w:rPr>
              <w:t>Click</w:t>
            </w:r>
          </w:p>
        </w:tc>
        <w:tc>
          <w:tcPr>
            <w:tcW w:type="dxa" w:w="4680"/>
          </w:tcPr>
          <w:p>
            <w:r/>
            <w:r>
              <w:rPr>
                <w:b w:val="0"/>
                <w:i w:val="0"/>
                <w:sz w:val="19"/>
              </w:rPr>
              <w:t>Xảy ra khi người dùng nhấp chuột vào điều khiển.</w:t>
            </w:r>
          </w:p>
        </w:tc>
      </w:tr>
      <w:tr>
        <w:tc>
          <w:tcPr>
            <w:tcW w:type="dxa" w:w="4680"/>
          </w:tcPr>
          <w:p>
            <w:r/>
            <w:r>
              <w:rPr>
                <w:rFonts w:ascii="Consolas" w:hAnsi="Consolas"/>
                <w:b w:val="0"/>
                <w:i w:val="0"/>
                <w:sz w:val="19"/>
              </w:rPr>
              <w:t>DblClick</w:t>
            </w:r>
          </w:p>
        </w:tc>
        <w:tc>
          <w:tcPr>
            <w:tcW w:type="dxa" w:w="4680"/>
          </w:tcPr>
          <w:p>
            <w:r/>
            <w:r>
              <w:rPr>
                <w:b w:val="0"/>
                <w:i w:val="0"/>
                <w:sz w:val="19"/>
              </w:rPr>
              <w:t>Xảy ra khi người dùng nhấp đúp chuột vào điều khiển.</w:t>
            </w:r>
          </w:p>
        </w:tc>
      </w:tr>
      <w:tr>
        <w:tc>
          <w:tcPr>
            <w:tcW w:type="dxa" w:w="4680"/>
          </w:tcPr>
          <w:p>
            <w:r/>
            <w:r>
              <w:rPr>
                <w:rFonts w:ascii="Consolas" w:hAnsi="Consolas"/>
                <w:b w:val="0"/>
                <w:i w:val="0"/>
                <w:sz w:val="19"/>
              </w:rPr>
              <w:t>DropButtonClick</w:t>
            </w:r>
          </w:p>
        </w:tc>
        <w:tc>
          <w:tcPr>
            <w:tcW w:type="dxa" w:w="4680"/>
          </w:tcPr>
          <w:p>
            <w:r/>
            <w:r>
              <w:rPr>
                <w:b w:val="0"/>
                <w:i w:val="0"/>
                <w:sz w:val="19"/>
              </w:rPr>
              <w:t>Xảy ra khi người dùng nhấn F4 trên bàn phím. Điều này tương tự như điều khiển dropdown trên combo box, nhưng text box không có tính năng dropdown.</w:t>
            </w:r>
          </w:p>
        </w:tc>
      </w:tr>
      <w:tr>
        <w:tc>
          <w:tcPr>
            <w:tcW w:type="dxa" w:w="4680"/>
          </w:tcPr>
          <w:p>
            <w:r/>
            <w:r>
              <w:rPr>
                <w:rFonts w:ascii="Consolas" w:hAnsi="Consolas"/>
                <w:b w:val="0"/>
                <w:i w:val="0"/>
                <w:sz w:val="19"/>
              </w:rPr>
              <w:t>Enter</w:t>
            </w:r>
          </w:p>
        </w:tc>
        <w:tc>
          <w:tcPr>
            <w:tcW w:type="dxa" w:w="4680"/>
          </w:tcPr>
          <w:p>
            <w:r/>
            <w:r>
              <w:rPr>
                <w:b w:val="0"/>
                <w:i w:val="0"/>
                <w:sz w:val="19"/>
              </w:rPr>
              <w:t>Xảy ra ngay trước khi điều khiển nhận được focus từ một điều khiển khác trên cùng userform.</w:t>
            </w:r>
          </w:p>
        </w:tc>
      </w:tr>
      <w:tr>
        <w:tc>
          <w:tcPr>
            <w:tcW w:type="dxa" w:w="4680"/>
          </w:tcPr>
          <w:p>
            <w:r/>
            <w:r>
              <w:rPr>
                <w:rFonts w:ascii="Consolas" w:hAnsi="Consolas"/>
                <w:b w:val="0"/>
                <w:i w:val="0"/>
                <w:sz w:val="19"/>
              </w:rPr>
              <w:t>Error</w:t>
            </w:r>
          </w:p>
        </w:tc>
        <w:tc>
          <w:tcPr>
            <w:tcW w:type="dxa" w:w="4680"/>
          </w:tcPr>
          <w:p>
            <w:r/>
            <w:r>
              <w:rPr>
                <w:b w:val="0"/>
                <w:i w:val="0"/>
                <w:sz w:val="19"/>
              </w:rPr>
              <w:t>Xảy ra khi điều khiển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Xảy ra ngay sau khi điều khiển mất focus vào một điều khiển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một ký tự có thể gõ được, chẳng hạn như chữ A. Một ví dụ về ký tự không thể gõ được là phím Tab.</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trong đường viền của điều khiển.</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chuột trong đường viền của điều khiển.</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trong đường viền của điều khiển.</w:t>
            </w:r>
          </w:p>
        </w:tc>
      </w:tr>
    </w:tbl>
    <w:p>
      <w:pPr>
        <w:spacing w:after="0"/>
      </w:pPr>
    </w:p>
    <w:p>
      <w:pPr>
        <w:pStyle w:val="Heading4"/>
      </w:pPr>
      <w:r>
        <w:rPr>
          <w:rFonts w:ascii="Calibri" w:hAnsi="Calibri"/>
          <w:b/>
          <w:i w:val="0"/>
          <w:sz w:val="23"/>
        </w:rPr>
        <w:t>Quyết định nên dùng hộp danh sách hay hộp tổ hợp trong biểu mẫu</w:t>
      </w:r>
    </w:p>
    <w:p>
      <w:pPr>
        <w:spacing w:after="80"/>
      </w:pPr>
      <w:r>
        <w:rPr>
          <w:b w:val="0"/>
          <w:i w:val="0"/>
        </w:rPr>
        <w:t>Bạn có thể cho phép người dùng nhập tên nhân viên để tìm kiếm, nhưng nếu họ gõ sai tên thì sao? Bạn cần một cách để đảm bảo rằng tên được nhập chính xác. Vậy bạn dùng cái nào cho việc này, hộp danh sách hay hộp tổ hợp? Như giải thích bên dưới, hai loại này tương tự nhau, nhưng hộp tổ hợp có thêm một tính năng mà bạn có thể cần hoặc không cần.</w:t>
      </w:r>
    </w:p>
    <w:p>
      <w:pPr>
        <w:jc w:val="center"/>
      </w:pPr>
      <w:r>
        <w:drawing>
          <wp:inline xmlns:a="http://schemas.openxmlformats.org/drawingml/2006/main" xmlns:pic="http://schemas.openxmlformats.org/drawingml/2006/picture">
            <wp:extent cx="352425" cy="342900"/>
            <wp:docPr id="216" name="Picture 216"/>
            <wp:cNvGraphicFramePr>
              <a:graphicFrameLocks noChangeAspect="1"/>
            </wp:cNvGraphicFramePr>
            <a:graphic>
              <a:graphicData uri="http://schemas.openxmlformats.org/drawingml/2006/picture">
                <pic:pic>
                  <pic:nvPicPr>
                    <pic:cNvPr id="0" name="10icon04.jpg"/>
                    <pic:cNvPicPr/>
                  </pic:nvPicPr>
                  <pic:blipFill>
                    <a:blip r:embed="rId115"/>
                    <a:stretch>
                      <a:fillRect/>
                    </a:stretch>
                  </pic:blipFill>
                  <pic:spPr>
                    <a:xfrm>
                      <a:off x="0" y="0"/>
                      <a:ext cx="352425" cy="342900"/>
                    </a:xfrm>
                    <a:prstGeom prst="rect"/>
                  </pic:spPr>
                </pic:pic>
              </a:graphicData>
            </a:graphic>
          </wp:inline>
        </w:drawing>
      </w:r>
    </w:p>
    <w:p>
      <w:pPr>
        <w:spacing w:after="80"/>
      </w:pPr>
      <w:r>
        <w:rPr>
          <w:b w:val="0"/>
          <w:i w:val="0"/>
        </w:rPr>
        <w:t>Hộp danh sách hiển thị một danh sách các giá trị để người dùng có thể chọn.</w:t>
      </w:r>
    </w:p>
    <w:p>
      <w:pPr>
        <w:jc w:val="center"/>
      </w:pPr>
      <w:r>
        <w:drawing>
          <wp:inline xmlns:a="http://schemas.openxmlformats.org/drawingml/2006/main" xmlns:pic="http://schemas.openxmlformats.org/drawingml/2006/picture">
            <wp:extent cx="361950" cy="361950"/>
            <wp:docPr id="217" name="Picture 217"/>
            <wp:cNvGraphicFramePr>
              <a:graphicFrameLocks noChangeAspect="1"/>
            </wp:cNvGraphicFramePr>
            <a:graphic>
              <a:graphicData uri="http://schemas.openxmlformats.org/drawingml/2006/picture">
                <pic:pic>
                  <pic:nvPicPr>
                    <pic:cNvPr id="0" name="10icon05.jpg"/>
                    <pic:cNvPicPr/>
                  </pic:nvPicPr>
                  <pic:blipFill>
                    <a:blip r:embed="rId116"/>
                    <a:stretch>
                      <a:fillRect/>
                    </a:stretch>
                  </pic:blipFill>
                  <pic:spPr>
                    <a:xfrm>
                      <a:off x="0" y="0"/>
                      <a:ext cx="361950" cy="361950"/>
                    </a:xfrm>
                    <a:prstGeom prst="rect"/>
                  </pic:spPr>
                </pic:pic>
              </a:graphicData>
            </a:graphic>
          </wp:inline>
        </w:drawing>
      </w:r>
    </w:p>
    <w:p>
      <w:pPr>
        <w:spacing w:after="80"/>
      </w:pPr>
      <w:r>
        <w:rPr>
          <w:b w:val="0"/>
          <w:i w:val="0"/>
        </w:rPr>
        <w:t>Hộp tổ hợp hiển thị một danh sách các giá trị để người dùng có thể chọn và cho phép người dùng nhập một giá trị mới.</w:t>
      </w:r>
    </w:p>
    <w:p>
      <w:pPr>
        <w:spacing w:after="80"/>
      </w:pPr>
      <w:r>
        <w:rPr>
          <w:b w:val="0"/>
          <w:i w:val="0"/>
        </w:rPr>
        <w:t>Trong trường hợp này, khi bạn muốn giới hạn các lựa chọn của người dùng, bạn nên dùng hộp danh sách để liệt kê tên nhân viên, như trong Hình 10-9.</w:t>
      </w:r>
    </w:p>
    <w:p>
      <w:pPr>
        <w:jc w:val="center"/>
      </w:pPr>
      <w:r>
        <w:drawing>
          <wp:inline xmlns:a="http://schemas.openxmlformats.org/drawingml/2006/main" xmlns:pic="http://schemas.openxmlformats.org/drawingml/2006/picture">
            <wp:extent cx="2857500" cy="2276475"/>
            <wp:docPr id="218" name="Picture 218"/>
            <wp:cNvGraphicFramePr>
              <a:graphicFrameLocks noChangeAspect="1"/>
            </wp:cNvGraphicFramePr>
            <a:graphic>
              <a:graphicData uri="http://schemas.openxmlformats.org/drawingml/2006/picture">
                <pic:pic>
                  <pic:nvPicPr>
                    <pic:cNvPr id="0" name="10fig09.jpg"/>
                    <pic:cNvPicPr/>
                  </pic:nvPicPr>
                  <pic:blipFill>
                    <a:blip r:embed="rId117"/>
                    <a:stretch>
                      <a:fillRect/>
                    </a:stretch>
                  </pic:blipFill>
                  <pic:spPr>
                    <a:xfrm>
                      <a:off x="0" y="0"/>
                      <a:ext cx="2857500" cy="2276475"/>
                    </a:xfrm>
                    <a:prstGeom prst="rect"/>
                  </pic:spPr>
                </pic:pic>
              </a:graphicData>
            </a:graphic>
          </wp:inline>
        </w:drawing>
      </w:r>
    </w:p>
    <w:p>
      <w:pPr>
        <w:spacing w:after="160"/>
        <w:jc w:val="center"/>
      </w:pPr>
      <w:r>
        <w:rPr>
          <w:rFonts w:ascii="Calibri" w:hAnsi="Calibri"/>
          <w:b/>
          <w:i/>
          <w:sz w:val="19"/>
        </w:rPr>
        <w:t>HÌNH 10-9</w:t>
      </w:r>
      <w:r>
        <w:rPr>
          <w:rFonts w:ascii="Calibri" w:hAnsi="Calibri"/>
          <w:b w:val="0"/>
          <w:i/>
          <w:sz w:val="19"/>
        </w:rPr>
        <w:t xml:space="preserve"> Bạn có thể dùng hộp danh sách để kiểm soát việc nhập liệu và lựa chọn của người dùng.</w:t>
      </w:r>
    </w:p>
    <w:p>
      <w:pPr>
        <w:spacing w:after="80"/>
      </w:pPr>
      <w:r>
        <w:rPr>
          <w:b w:val="0"/>
          <w:i w:val="0"/>
        </w:rPr>
        <w:t xml:space="preserve">Dùng sự kiện </w:t>
      </w:r>
      <w:r>
        <w:rPr>
          <w:rFonts w:ascii="Consolas" w:hAnsi="Consolas"/>
          <w:b w:val="0"/>
          <w:i w:val="0"/>
          <w:sz w:val="20"/>
        </w:rPr>
        <w:t>Initialize</w:t>
      </w:r>
      <w:r>
        <w:rPr>
          <w:b w:val="0"/>
          <w:i w:val="0"/>
        </w:rPr>
        <w:t xml:space="preserve"> sau đây để điền tên vào hộp danh sách:</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Dim tblEmployees As ListObject</w:t>
      </w:r>
    </w:p>
    <w:p>
      <w:pPr>
        <w:spacing w:after="0"/>
        <w:ind w:left="360"/>
        <w:shd w:val="clear" w:color="auto" w:fill="F2F2F2"/>
      </w:pPr>
      <w:r>
        <w:rPr>
          <w:rFonts w:ascii="Consolas" w:hAnsi="Consolas"/>
          <w:sz w:val="18"/>
        </w:rPr>
        <w:t>Set tblEmployees = Worksheets("Employees").ListObjects("tblEmployees")</w:t>
      </w:r>
    </w:p>
    <w:p>
      <w:pPr>
        <w:spacing w:after="0"/>
        <w:ind w:left="360"/>
        <w:shd w:val="clear" w:color="auto" w:fill="F2F2F2"/>
      </w:pPr>
      <w:r>
        <w:rPr>
          <w:rFonts w:ascii="Consolas" w:hAnsi="Consolas"/>
          <w:sz w:val="18"/>
        </w:rPr>
        <w:t>Me.lb_EmpName.RowSource = tblEmployees.ListColumns(1).DataBodyRange.Address</w:t>
      </w:r>
    </w:p>
    <w:p>
      <w:pPr>
        <w:spacing w:after="0"/>
        <w:ind w:left="360"/>
        <w:shd w:val="clear" w:color="auto" w:fill="F2F2F2"/>
      </w:pPr>
      <w:r>
        <w:rPr>
          <w:rFonts w:ascii="Consolas" w:hAnsi="Consolas"/>
          <w:sz w:val="18"/>
        </w:rPr>
        <w:t>Set tblEmployees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Dùng sự kiện </w:t>
      </w:r>
      <w:r>
        <w:rPr>
          <w:rFonts w:ascii="Consolas" w:hAnsi="Consolas"/>
          <w:b w:val="0"/>
          <w:i w:val="0"/>
          <w:sz w:val="20"/>
        </w:rPr>
        <w:t>Click</w:t>
      </w:r>
      <w:r>
        <w:rPr>
          <w:b w:val="0"/>
          <w:i w:val="0"/>
        </w:rPr>
        <w:t xml:space="preserve"> để điền vào các trường vị trí và ngày tuyển dụng khi một tên được chọn:</w:t>
      </w:r>
    </w:p>
    <w:p>
      <w:pPr>
        <w:spacing w:after="0"/>
        <w:ind w:left="360"/>
        <w:shd w:val="clear" w:color="auto" w:fill="F2F2F2"/>
      </w:pPr>
      <w:r>
        <w:rPr>
          <w:rFonts w:ascii="Consolas" w:hAnsi="Consolas"/>
          <w:sz w:val="18"/>
        </w:rPr>
        <w:t>Private Sub lb_EmpName_Click()</w:t>
      </w:r>
    </w:p>
    <w:p>
      <w:pPr>
        <w:spacing w:after="0"/>
        <w:ind w:left="360"/>
        <w:shd w:val="clear" w:color="auto" w:fill="F2F2F2"/>
      </w:pPr>
      <w:r>
        <w:rPr>
          <w:rFonts w:ascii="Consolas" w:hAnsi="Consolas"/>
          <w:sz w:val="18"/>
        </w:rPr>
        <w:t>Dim EmpFound As Range</w:t>
      </w:r>
    </w:p>
    <w:p>
      <w:pPr>
        <w:spacing w:after="0"/>
        <w:ind w:left="360"/>
        <w:shd w:val="clear" w:color="auto" w:fill="F2F2F2"/>
      </w:pPr>
      <w:r>
        <w:rPr>
          <w:rFonts w:ascii="Consolas" w:hAnsi="Consolas"/>
          <w:sz w:val="18"/>
        </w:rPr>
        <w:t>Dim tblEmployees As ListObject</w:t>
      </w:r>
    </w:p>
    <w:p>
      <w:pPr>
        <w:spacing w:after="0"/>
        <w:ind w:left="360"/>
        <w:shd w:val="clear" w:color="auto" w:fill="F2F2F2"/>
      </w:pPr>
      <w:r>
        <w:rPr>
          <w:rFonts w:ascii="Consolas" w:hAnsi="Consolas"/>
          <w:sz w:val="18"/>
        </w:rPr>
        <w:t>Set tblEmployees = Worksheets("Employees").ListObjects("tblEmployees")</w:t>
      </w:r>
    </w:p>
    <w:p>
      <w:pPr>
        <w:spacing w:after="0"/>
        <w:ind w:left="360"/>
        <w:shd w:val="clear" w:color="auto" w:fill="F2F2F2"/>
      </w:pPr>
      <w:r>
        <w:rPr>
          <w:rFonts w:ascii="Consolas" w:hAnsi="Consolas"/>
          <w:sz w:val="18"/>
        </w:rPr>
        <w:t>With tblEmployees.ListColumns("Name").DataBodyRange</w:t>
      </w:r>
    </w:p>
    <w:p>
      <w:pPr>
        <w:spacing w:after="0"/>
        <w:ind w:left="360"/>
        <w:shd w:val="clear" w:color="auto" w:fill="F2F2F2"/>
      </w:pPr>
      <w:r>
        <w:rPr>
          <w:rFonts w:ascii="Consolas" w:hAnsi="Consolas"/>
          <w:sz w:val="18"/>
        </w:rPr>
        <w:t xml:space="preserve">  Set EmpFound = .Find(lb_EmpName.Value)</w:t>
      </w:r>
    </w:p>
    <w:p>
      <w:pPr>
        <w:spacing w:after="0"/>
        <w:ind w:left="360"/>
        <w:shd w:val="clear" w:color="auto" w:fill="F2F2F2"/>
      </w:pPr>
      <w:r>
        <w:rPr>
          <w:rFonts w:ascii="Consolas" w:hAnsi="Consolas"/>
          <w:sz w:val="18"/>
        </w:rPr>
        <w:t xml:space="preserve">  With .Cells(EmpFound.Row - 1, 1)</w:t>
      </w:r>
    </w:p>
    <w:p>
      <w:pPr>
        <w:spacing w:after="0"/>
        <w:ind w:left="360"/>
        <w:shd w:val="clear" w:color="auto" w:fill="F2F2F2"/>
      </w:pPr>
      <w:r>
        <w:rPr>
          <w:rFonts w:ascii="Consolas" w:hAnsi="Consolas"/>
          <w:sz w:val="18"/>
        </w:rPr>
        <w:t xml:space="preserve">    tb_EmpPosition.Value = .Offset(0, 1)</w:t>
      </w:r>
    </w:p>
    <w:p>
      <w:pPr>
        <w:spacing w:after="0"/>
        <w:ind w:left="360"/>
        <w:shd w:val="clear" w:color="auto" w:fill="F2F2F2"/>
      </w:pPr>
      <w:r>
        <w:rPr>
          <w:rFonts w:ascii="Consolas" w:hAnsi="Consolas"/>
          <w:sz w:val="18"/>
        </w:rPr>
        <w:t xml:space="preserve">    tb_HireDate.Value = .Offset(0, 2)</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EmpFound = Nothing</w:t>
      </w:r>
    </w:p>
    <w:p>
      <w:pPr>
        <w:spacing w:after="0"/>
        <w:ind w:left="360"/>
        <w:shd w:val="clear" w:color="auto" w:fill="F2F2F2"/>
      </w:pPr>
      <w:r>
        <w:rPr>
          <w:rFonts w:ascii="Consolas" w:hAnsi="Consolas"/>
          <w:sz w:val="18"/>
        </w:rPr>
        <w:t>Set tblEmployees = Nothing</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 xml:space="preserve">Sử dụng thuộc tính </w:t>
      </w:r>
      <w:r>
        <w:rPr>
          <w:rFonts w:ascii="Calibri" w:hAnsi="Calibri"/>
          <w:b/>
          <w:i w:val="0"/>
          <w:sz w:val="23"/>
        </w:rPr>
        <w:t>MultiSelect</w:t>
      </w:r>
      <w:r>
        <w:rPr>
          <w:rFonts w:ascii="Calibri" w:hAnsi="Calibri"/>
          <w:b/>
          <w:i w:val="0"/>
          <w:sz w:val="23"/>
        </w:rPr>
        <w:t xml:space="preserve"> của hộp danh sách</w:t>
      </w:r>
    </w:p>
    <w:p>
      <w:pPr>
        <w:spacing w:after="80"/>
      </w:pPr>
      <w:r>
        <w:rPr>
          <w:b w:val="0"/>
          <w:i w:val="0"/>
        </w:rPr>
        <w:t xml:space="preserve">Hộp danh sách có thuộc tính </w:t>
      </w:r>
      <w:r>
        <w:rPr>
          <w:rFonts w:ascii="Consolas" w:hAnsi="Consolas"/>
          <w:b w:val="0"/>
          <w:i w:val="0"/>
          <w:sz w:val="20"/>
        </w:rPr>
        <w:t>MultiSelect</w:t>
      </w:r>
      <w:r>
        <w:rPr>
          <w:b w:val="0"/>
          <w:i w:val="0"/>
        </w:rPr>
        <w:t>, cho phép người dùng chọn nhiều mục từ các lựa chọn trong hộp danh sách (xem Hình 10-10):</w:t>
      </w:r>
    </w:p>
    <w:p>
      <w:pPr>
        <w:spacing w:after="80"/>
        <w:ind w:left="360"/>
      </w:pPr>
      <w:r>
        <w:t xml:space="preserve">• </w:t>
      </w:r>
      <w:r>
        <w:rPr>
          <w:rFonts w:ascii="Consolas" w:hAnsi="Consolas"/>
          <w:b w:val="0"/>
          <w:i w:val="0"/>
          <w:sz w:val="20"/>
        </w:rPr>
        <w:t>fmMultiSelectSingle</w:t>
      </w:r>
      <w:r>
        <w:rPr>
          <w:b w:val="0"/>
          <w:i w:val="0"/>
        </w:rPr>
        <w:t>—Cài đặt mặc định chỉ cho phép chọn một mục tại một thời điểm.</w:t>
      </w:r>
    </w:p>
    <w:p>
      <w:pPr>
        <w:spacing w:after="80"/>
        <w:ind w:left="360"/>
      </w:pPr>
      <w:r>
        <w:t xml:space="preserve">• </w:t>
      </w:r>
      <w:r>
        <w:rPr>
          <w:rFonts w:ascii="Consolas" w:hAnsi="Consolas"/>
          <w:b w:val="0"/>
          <w:i w:val="0"/>
          <w:sz w:val="20"/>
        </w:rPr>
        <w:t>fmMultiSelectMulti</w:t>
      </w:r>
      <w:r>
        <w:rPr>
          <w:b w:val="0"/>
          <w:i w:val="0"/>
        </w:rPr>
        <w:t>—Cho phép bỏ chọn một mục khi nhấp vào nó lần nữa; cũng có thể chọn nhiều mục.</w:t>
      </w:r>
    </w:p>
    <w:p>
      <w:pPr>
        <w:spacing w:after="80"/>
        <w:ind w:left="360"/>
      </w:pPr>
      <w:r>
        <w:t xml:space="preserve">• </w:t>
      </w:r>
      <w:r>
        <w:rPr>
          <w:rFonts w:ascii="Consolas" w:hAnsi="Consolas"/>
          <w:b w:val="0"/>
          <w:i w:val="0"/>
          <w:sz w:val="20"/>
        </w:rPr>
        <w:t>fmMultiSelectExtended</w:t>
      </w:r>
      <w:r>
        <w:rPr>
          <w:b w:val="0"/>
          <w:i w:val="0"/>
        </w:rPr>
        <w:t>—Cho phép sử dụng các phím Ctrl và Shift để chọn nhiều mục.</w:t>
      </w:r>
    </w:p>
    <w:p>
      <w:pPr>
        <w:jc w:val="center"/>
      </w:pPr>
      <w:r>
        <w:drawing>
          <wp:inline xmlns:a="http://schemas.openxmlformats.org/drawingml/2006/main" xmlns:pic="http://schemas.openxmlformats.org/drawingml/2006/picture">
            <wp:extent cx="2857500" cy="2276475"/>
            <wp:docPr id="219" name="Picture 219"/>
            <wp:cNvGraphicFramePr>
              <a:graphicFrameLocks noChangeAspect="1"/>
            </wp:cNvGraphicFramePr>
            <a:graphic>
              <a:graphicData uri="http://schemas.openxmlformats.org/drawingml/2006/picture">
                <pic:pic>
                  <pic:nvPicPr>
                    <pic:cNvPr id="0" name="10fig10.jpg"/>
                    <pic:cNvPicPr/>
                  </pic:nvPicPr>
                  <pic:blipFill>
                    <a:blip r:embed="rId118"/>
                    <a:stretch>
                      <a:fillRect/>
                    </a:stretch>
                  </pic:blipFill>
                  <pic:spPr>
                    <a:xfrm>
                      <a:off x="0" y="0"/>
                      <a:ext cx="2857500" cy="2276475"/>
                    </a:xfrm>
                    <a:prstGeom prst="rect"/>
                  </pic:spPr>
                </pic:pic>
              </a:graphicData>
            </a:graphic>
          </wp:inline>
        </w:drawing>
      </w:r>
    </w:p>
    <w:p>
      <w:pPr>
        <w:spacing w:after="160"/>
        <w:jc w:val="center"/>
      </w:pPr>
      <w:r>
        <w:rPr>
          <w:rFonts w:ascii="Calibri" w:hAnsi="Calibri"/>
          <w:b/>
          <w:i/>
          <w:sz w:val="19"/>
        </w:rPr>
        <w:t>HÌNH 10-10</w:t>
      </w:r>
      <w:r>
        <w:rPr>
          <w:rFonts w:ascii="Calibri" w:hAnsi="Calibri"/>
          <w:b w:val="0"/>
          <w:i/>
          <w:sz w:val="19"/>
        </w:rPr>
        <w:t xml:space="preserve"> Thuộc tính </w:t>
      </w:r>
      <w:r>
        <w:rPr>
          <w:rFonts w:ascii="Calibri" w:hAnsi="Calibri"/>
          <w:b w:val="0"/>
          <w:i/>
          <w:sz w:val="19"/>
        </w:rPr>
        <w:t>MultiSelect</w:t>
      </w:r>
      <w:r>
        <w:rPr>
          <w:rFonts w:ascii="Calibri" w:hAnsi="Calibri"/>
          <w:b w:val="0"/>
          <w:i/>
          <w:sz w:val="19"/>
        </w:rPr>
        <w:t xml:space="preserve"> cho phép người dùng chọn nhiều mục từ hộp danh sách.</w:t>
      </w:r>
    </w:p>
    <w:p>
      <w:pPr>
        <w:spacing w:after="80"/>
      </w:pPr>
      <w:r>
        <w:rPr>
          <w:b w:val="0"/>
          <w:i w:val="0"/>
        </w:rPr>
        <w:t xml:space="preserve">Nếu nhiều mục được chọn, không thể dùng thuộc tính </w:t>
      </w:r>
      <w:r>
        <w:rPr>
          <w:rFonts w:ascii="Consolas" w:hAnsi="Consolas"/>
          <w:b w:val="0"/>
          <w:i w:val="0"/>
          <w:sz w:val="20"/>
        </w:rPr>
        <w:t>Value</w:t>
      </w:r>
      <w:r>
        <w:rPr>
          <w:b w:val="0"/>
          <w:i w:val="0"/>
        </w:rPr>
        <w:t xml:space="preserve"> để lấy các mục. Thay vào đó, hãy kiểm tra xem mục đó có được chọn hay không rồi xử lý nó khi cần. Đoạn mã sau xử lý hộp danh sách vị trí công việc, thêm các vị trí được chọn vào bảng:</w:t>
      </w:r>
    </w:p>
    <w:p>
      <w:pPr>
        <w:spacing w:after="0"/>
        <w:ind w:left="360"/>
        <w:shd w:val="clear" w:color="auto" w:fill="F2F2F2"/>
      </w:pPr>
      <w:r>
        <w:rPr>
          <w:rFonts w:ascii="Consolas" w:hAnsi="Consolas"/>
          <w:sz w:val="18"/>
        </w:rPr>
        <w:t>Private Sub btn_EmpOK_Click()</w:t>
      </w:r>
    </w:p>
    <w:p>
      <w:pPr>
        <w:spacing w:after="0"/>
        <w:ind w:left="360"/>
        <w:shd w:val="clear" w:color="auto" w:fill="F2F2F2"/>
      </w:pPr>
      <w:r>
        <w:rPr>
          <w:rFonts w:ascii="Consolas" w:hAnsi="Consolas"/>
          <w:sz w:val="18"/>
        </w:rPr>
        <w:t>Dim LastRow As Integer, i As Integer</w:t>
      </w:r>
    </w:p>
    <w:p>
      <w:pPr>
        <w:spacing w:after="0"/>
        <w:ind w:left="360"/>
        <w:shd w:val="clear" w:color="auto" w:fill="F2F2F2"/>
      </w:pPr>
      <w:r>
        <w:rPr>
          <w:rFonts w:ascii="Consolas" w:hAnsi="Consolas"/>
          <w:sz w:val="18"/>
        </w:rPr>
        <w:t>Dim tblEmployees As ListObject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Set tblEmployees = Worksheets("Employees").ListObjects("tblEmployees")</w:t>
      </w:r>
    </w:p>
    <w:p>
      <w:pPr>
        <w:spacing w:after="0"/>
        <w:ind w:left="360"/>
        <w:shd w:val="clear" w:color="auto" w:fill="F2F2F2"/>
      </w:pPr>
      <w:r>
        <w:rPr>
          <w:rFonts w:ascii="Consolas" w:hAnsi="Consolas"/>
          <w:sz w:val="18"/>
        </w:rPr>
        <w:t>With tblEmployees</w:t>
      </w:r>
    </w:p>
    <w:p>
      <w:pPr>
        <w:spacing w:after="0"/>
        <w:ind w:left="360"/>
        <w:shd w:val="clear" w:color="auto" w:fill="F2F2F2"/>
      </w:pPr>
      <w:r>
        <w:rPr>
          <w:rFonts w:ascii="Consolas" w:hAnsi="Consolas"/>
          <w:sz w:val="18"/>
        </w:rPr>
        <w:t xml:space="preserve">  .ListRows.Add 'add a new row</w:t>
      </w:r>
    </w:p>
    <w:p>
      <w:pPr>
        <w:spacing w:after="0"/>
        <w:ind w:left="360"/>
        <w:shd w:val="clear" w:color="auto" w:fill="F2F2F2"/>
      </w:pPr>
      <w:r>
        <w:rPr>
          <w:rFonts w:ascii="Consolas" w:hAnsi="Consolas"/>
          <w:sz w:val="18"/>
        </w:rPr>
        <w:t xml:space="preserve">  With .DataBodyRange</w:t>
      </w:r>
    </w:p>
    <w:p>
      <w:pPr>
        <w:spacing w:after="0"/>
        <w:ind w:left="360"/>
        <w:shd w:val="clear" w:color="auto" w:fill="F2F2F2"/>
      </w:pPr>
      <w:r>
        <w:rPr>
          <w:rFonts w:ascii="Consolas" w:hAnsi="Consolas"/>
          <w:sz w:val="18"/>
        </w:rPr>
        <w:t xml:space="preserve">    LastRow = .Rows.Count 'get the new row</w:t>
      </w:r>
    </w:p>
    <w:p>
      <w:pPr>
        <w:spacing w:after="0"/>
        <w:ind w:left="360"/>
        <w:shd w:val="clear" w:color="auto" w:fill="F2F2F2"/>
      </w:pPr>
      <w:r>
        <w:rPr>
          <w:rFonts w:ascii="Consolas" w:hAnsi="Consolas"/>
          <w:sz w:val="18"/>
        </w:rPr>
        <w:t xml:space="preserve">    .Cells(LastRow, 1).Value = tb_EmpName.Value</w:t>
      </w:r>
    </w:p>
    <w:p>
      <w:pPr>
        <w:spacing w:after="0"/>
        <w:ind w:left="360"/>
        <w:shd w:val="clear" w:color="auto" w:fill="F2F2F2"/>
      </w:pPr>
      <w:r>
        <w:rPr>
          <w:rFonts w:ascii="Consolas" w:hAnsi="Consolas"/>
          <w:sz w:val="18"/>
        </w:rPr>
        <w:t xml:space="preserve">    For i = 0 To lb_EmpPosition.ListCount - 1</w:t>
      </w:r>
    </w:p>
    <w:p>
      <w:pPr>
        <w:spacing w:after="0"/>
        <w:ind w:left="360"/>
        <w:shd w:val="clear" w:color="auto" w:fill="F2F2F2"/>
      </w:pPr>
      <w:r>
        <w:rPr>
          <w:rFonts w:ascii="Consolas" w:hAnsi="Consolas"/>
          <w:sz w:val="18"/>
        </w:rPr>
        <w:t xml:space="preserve">      'if the item is selected, add it to the sheet</w:t>
      </w:r>
    </w:p>
    <w:p>
      <w:pPr>
        <w:spacing w:after="0"/>
        <w:ind w:left="360"/>
        <w:shd w:val="clear" w:color="auto" w:fill="F2F2F2"/>
      </w:pPr>
      <w:r>
        <w:rPr>
          <w:rFonts w:ascii="Consolas" w:hAnsi="Consolas"/>
          <w:sz w:val="18"/>
        </w:rPr>
        <w:t xml:space="preserve">      If lb_EmpPosition.Selected(i) = True Then</w:t>
      </w:r>
    </w:p>
    <w:p>
      <w:pPr>
        <w:spacing w:after="0"/>
        <w:ind w:left="360"/>
        <w:shd w:val="clear" w:color="auto" w:fill="F2F2F2"/>
      </w:pPr>
      <w:r>
        <w:rPr>
          <w:rFonts w:ascii="Consolas" w:hAnsi="Consolas"/>
          <w:sz w:val="18"/>
        </w:rPr>
        <w:t xml:space="preserve">        .Cells(LastRow, 2).Value = .Cells(LastRow, 2).Value &amp; _</w:t>
      </w:r>
    </w:p>
    <w:p>
      <w:pPr>
        <w:spacing w:after="0"/>
        <w:ind w:left="360"/>
        <w:shd w:val="clear" w:color="auto" w:fill="F2F2F2"/>
      </w:pPr>
      <w:r>
        <w:rPr>
          <w:rFonts w:ascii="Consolas" w:hAnsi="Consolas"/>
          <w:sz w:val="18"/>
        </w:rPr>
        <w:t xml:space="preserve">          lb_EmpPosition.List(i) &amp; ","</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 i</w:t>
      </w:r>
    </w:p>
    <w:p>
      <w:pPr>
        <w:spacing w:after="0"/>
        <w:ind w:left="360"/>
        <w:shd w:val="clear" w:color="auto" w:fill="F2F2F2"/>
      </w:pPr>
      <w:r>
        <w:rPr>
          <w:rFonts w:ascii="Consolas" w:hAnsi="Consolas"/>
          <w:sz w:val="18"/>
        </w:rPr>
        <w:t xml:space="preserve">    .Cells(LastRow, 3).Value = tb_HireDate.Value</w:t>
      </w:r>
    </w:p>
    <w:p>
      <w:pPr>
        <w:spacing w:after="0"/>
        <w:ind w:left="360"/>
        <w:shd w:val="clear" w:color="auto" w:fill="F2F2F2"/>
      </w:pPr>
      <w:r>
        <w:rPr>
          <w:rFonts w:ascii="Consolas" w:hAnsi="Consolas"/>
          <w:sz w:val="18"/>
        </w:rPr>
        <w:t xml:space="preserve">    'remove excess comma</w:t>
      </w:r>
    </w:p>
    <w:p>
      <w:pPr>
        <w:spacing w:after="0"/>
        <w:ind w:left="360"/>
        <w:shd w:val="clear" w:color="auto" w:fill="F2F2F2"/>
      </w:pPr>
      <w:r>
        <w:rPr>
          <w:rFonts w:ascii="Consolas" w:hAnsi="Consolas"/>
          <w:sz w:val="18"/>
        </w:rPr>
        <w:t xml:space="preserve">    .Cells(LastRow, 2).Value = Left(.Cells(LastRow, 2).Value, _</w:t>
      </w:r>
    </w:p>
    <w:p>
      <w:pPr>
        <w:spacing w:after="0"/>
        <w:ind w:left="360"/>
        <w:shd w:val="clear" w:color="auto" w:fill="F2F2F2"/>
      </w:pPr>
      <w:r>
        <w:rPr>
          <w:rFonts w:ascii="Consolas" w:hAnsi="Consolas"/>
          <w:sz w:val="18"/>
        </w:rPr>
        <w:t xml:space="preserve">    Len(.Cells(LastRow, 2).Value) - 1)</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tblEmployees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Các mục trong hộp danh sách bắt đầu đếm từ số không. Vì lý do này, nếu bạn dùng thuộc tính </w:t>
      </w:r>
      <w:r>
        <w:rPr>
          <w:rFonts w:ascii="Consolas" w:hAnsi="Consolas"/>
          <w:b w:val="0"/>
          <w:i w:val="0"/>
          <w:sz w:val="20"/>
        </w:rPr>
        <w:t>ListCount</w:t>
      </w:r>
      <w:r>
        <w:rPr>
          <w:b w:val="0"/>
          <w:i w:val="0"/>
        </w:rPr>
        <w:t>, bạn phải trừ đi một từ kết quả:</w:t>
      </w:r>
    </w:p>
    <w:p>
      <w:pPr>
        <w:spacing w:after="0"/>
        <w:ind w:left="360"/>
        <w:shd w:val="clear" w:color="auto" w:fill="F2F2F2"/>
      </w:pPr>
      <w:r>
        <w:rPr>
          <w:rFonts w:ascii="Consolas" w:hAnsi="Consolas"/>
          <w:sz w:val="18"/>
        </w:rPr>
        <w:t>For i = 0 To lb_EmpPosition.ListCount - 1</w:t>
      </w:r>
    </w:p>
    <w:p>
      <w:pPr>
        <w:spacing w:after="40"/>
      </w:pPr>
    </w:p>
    <w:p>
      <w:pPr>
        <w:spacing w:after="80"/>
      </w:pPr>
      <w:r>
        <w:rPr>
          <w:b w:val="0"/>
          <w:i w:val="0"/>
        </w:rPr>
        <w:t xml:space="preserve">Các sự kiện khả dụng cho điều khiển </w:t>
      </w:r>
      <w:r>
        <w:rPr>
          <w:rFonts w:ascii="Consolas" w:hAnsi="Consolas"/>
          <w:b w:val="0"/>
          <w:i w:val="0"/>
          <w:sz w:val="20"/>
        </w:rPr>
        <w:t>ListBox</w:t>
      </w:r>
      <w:r>
        <w:rPr>
          <w:b w:val="0"/>
          <w:i w:val="0"/>
        </w:rPr>
        <w:t xml:space="preserve"> và điều khiển </w:t>
      </w:r>
      <w:r>
        <w:rPr>
          <w:rFonts w:ascii="Consolas" w:hAnsi="Consolas"/>
          <w:b w:val="0"/>
          <w:i w:val="0"/>
          <w:sz w:val="20"/>
        </w:rPr>
        <w:t>ComboBox</w:t>
      </w:r>
      <w:r>
        <w:rPr>
          <w:b w:val="0"/>
          <w:i w:val="0"/>
        </w:rPr>
        <w:t xml:space="preserve"> được mô tả trong Bảng 10-3.</w:t>
      </w:r>
    </w:p>
    <w:p>
      <w:pPr>
        <w:spacing w:after="160"/>
        <w:jc w:val="center"/>
      </w:pPr>
      <w:r>
        <w:rPr>
          <w:rFonts w:ascii="Calibri" w:hAnsi="Calibri"/>
          <w:b/>
          <w:i/>
          <w:sz w:val="19"/>
        </w:rPr>
        <w:t>BẢNG 10-3</w:t>
      </w:r>
      <w:r>
        <w:rPr>
          <w:rFonts w:ascii="Calibri" w:hAnsi="Calibri"/>
          <w:b w:val="0"/>
          <w:i/>
          <w:sz w:val="19"/>
        </w:rPr>
        <w:t xml:space="preserve"> Các sự kiện của điều khiển </w:t>
      </w:r>
      <w:r>
        <w:rPr>
          <w:rFonts w:ascii="Calibri" w:hAnsi="Calibri"/>
          <w:b w:val="0"/>
          <w:i/>
          <w:sz w:val="19"/>
        </w:rPr>
        <w:t>ListBox</w:t>
      </w:r>
      <w:r>
        <w:rPr>
          <w:rFonts w:ascii="Calibri" w:hAnsi="Calibri"/>
          <w:b w:val="0"/>
          <w:i/>
          <w:sz w:val="19"/>
        </w:rPr>
        <w:t xml:space="preserve"> và </w:t>
      </w:r>
      <w:r>
        <w:rPr>
          <w:rFonts w:ascii="Calibri" w:hAnsi="Calibri"/>
          <w:b w:val="0"/>
          <w:i/>
          <w:sz w:val="19"/>
        </w:rPr>
        <w:t>ComboBox</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AfterUpdate</w:t>
            </w:r>
          </w:p>
        </w:tc>
        <w:tc>
          <w:tcPr>
            <w:tcW w:type="dxa" w:w="4680"/>
          </w:tcPr>
          <w:p>
            <w:r/>
            <w:r>
              <w:rPr>
                <w:b w:val="0"/>
                <w:i w:val="0"/>
                <w:sz w:val="19"/>
              </w:rPr>
              <w:t>Xảy ra sau khi dữ liệu của điều khiển đã được người dùng thay đổi.</w:t>
            </w:r>
          </w:p>
        </w:tc>
      </w:tr>
      <w:tr>
        <w:tc>
          <w:tcPr>
            <w:tcW w:type="dxa" w:w="4680"/>
          </w:tcPr>
          <w:p>
            <w:r/>
            <w:r>
              <w:rPr>
                <w:rFonts w:ascii="Consolas" w:hAnsi="Consolas"/>
                <w:b w:val="0"/>
                <w:i w:val="0"/>
                <w:sz w:val="19"/>
              </w:rPr>
              <w:t>BeforeDragOver</w:t>
            </w:r>
          </w:p>
        </w:tc>
        <w:tc>
          <w:tcPr>
            <w:tcW w:type="dxa" w:w="4680"/>
          </w:tcPr>
          <w:p>
            <w:r/>
            <w:r>
              <w:rPr>
                <w:b w:val="0"/>
                <w:i w:val="0"/>
                <w:sz w:val="19"/>
              </w:rPr>
              <w:t>Xảy ra trong khi người dùng kéo và thả dữ liệu lên điều khiển.</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chuẩn bị thả hoặc dán dữ liệu vào control.</w:t>
            </w:r>
          </w:p>
        </w:tc>
      </w:tr>
      <w:tr>
        <w:tc>
          <w:tcPr>
            <w:tcW w:type="dxa" w:w="4680"/>
          </w:tcPr>
          <w:p>
            <w:r/>
            <w:r>
              <w:rPr>
                <w:rFonts w:ascii="Consolas" w:hAnsi="Consolas"/>
                <w:b w:val="0"/>
                <w:i w:val="0"/>
                <w:sz w:val="19"/>
              </w:rPr>
              <w:t>BeforeUpdate</w:t>
            </w:r>
          </w:p>
        </w:tc>
        <w:tc>
          <w:tcPr>
            <w:tcW w:type="dxa" w:w="4680"/>
          </w:tcPr>
          <w:p>
            <w:r/>
            <w:r>
              <w:rPr>
                <w:b w:val="0"/>
                <w:i w:val="0"/>
                <w:sz w:val="19"/>
              </w:rPr>
              <w:t>Xảy ra trước khi dữ liệu trong control bị thay đổi.</w:t>
            </w:r>
          </w:p>
        </w:tc>
      </w:tr>
      <w:tr>
        <w:tc>
          <w:tcPr>
            <w:tcW w:type="dxa" w:w="4680"/>
          </w:tcPr>
          <w:p>
            <w:r/>
            <w:r>
              <w:rPr>
                <w:rFonts w:ascii="Consolas" w:hAnsi="Consolas"/>
                <w:b w:val="0"/>
                <w:i w:val="0"/>
                <w:sz w:val="19"/>
              </w:rPr>
              <w:t>Change</w:t>
            </w:r>
          </w:p>
        </w:tc>
        <w:tc>
          <w:tcPr>
            <w:tcW w:type="dxa" w:w="4680"/>
          </w:tcPr>
          <w:p>
            <w:r/>
            <w:r>
              <w:rPr>
                <w:b w:val="0"/>
                <w:i w:val="0"/>
                <w:sz w:val="19"/>
              </w:rPr>
              <w:t>Xảy ra khi giá trị của control bị thay đổi.</w:t>
            </w:r>
          </w:p>
        </w:tc>
      </w:tr>
      <w:tr>
        <w:tc>
          <w:tcPr>
            <w:tcW w:type="dxa" w:w="4680"/>
          </w:tcPr>
          <w:p>
            <w:r/>
            <w:r>
              <w:rPr>
                <w:rFonts w:ascii="Consolas" w:hAnsi="Consolas"/>
                <w:b w:val="0"/>
                <w:i w:val="0"/>
                <w:sz w:val="19"/>
              </w:rPr>
              <w:t>Click</w:t>
            </w:r>
          </w:p>
        </w:tc>
        <w:tc>
          <w:tcPr>
            <w:tcW w:type="dxa" w:w="4680"/>
          </w:tcPr>
          <w:p>
            <w:r/>
            <w:r>
              <w:rPr>
                <w:b w:val="0"/>
                <w:i w:val="0"/>
                <w:sz w:val="19"/>
              </w:rPr>
              <w:t>Xảy ra khi người dùng chọn một giá trị từ list box hoặc combo box.</w:t>
            </w:r>
          </w:p>
        </w:tc>
      </w:tr>
      <w:tr>
        <w:tc>
          <w:tcPr>
            <w:tcW w:type="dxa" w:w="4680"/>
          </w:tcPr>
          <w:p>
            <w:r/>
            <w:r>
              <w:rPr>
                <w:rFonts w:ascii="Consolas" w:hAnsi="Consolas"/>
                <w:b w:val="0"/>
                <w:i w:val="0"/>
                <w:sz w:val="19"/>
              </w:rPr>
              <w:t>DblClick</w:t>
            </w:r>
          </w:p>
        </w:tc>
        <w:tc>
          <w:tcPr>
            <w:tcW w:type="dxa" w:w="4680"/>
          </w:tcPr>
          <w:p>
            <w:r/>
            <w:r>
              <w:rPr>
                <w:b w:val="0"/>
                <w:i w:val="0"/>
                <w:sz w:val="19"/>
              </w:rPr>
              <w:t>Xảy ra khi người dùng nhấp đúp vào control bằng chuột.</w:t>
            </w:r>
          </w:p>
        </w:tc>
      </w:tr>
      <w:tr>
        <w:tc>
          <w:tcPr>
            <w:tcW w:type="dxa" w:w="4680"/>
          </w:tcPr>
          <w:p>
            <w:r/>
            <w:r>
              <w:rPr>
                <w:rFonts w:ascii="Consolas" w:hAnsi="Consolas"/>
                <w:b w:val="0"/>
                <w:i w:val="0"/>
                <w:sz w:val="19"/>
              </w:rPr>
              <w:t>DropButtonClick</w:t>
            </w:r>
          </w:p>
        </w:tc>
        <w:tc>
          <w:tcPr>
            <w:tcW w:type="dxa" w:w="4680"/>
          </w:tcPr>
          <w:p>
            <w:r/>
            <w:r>
              <w:rPr>
                <w:b w:val="0"/>
                <w:i w:val="0"/>
                <w:sz w:val="19"/>
              </w:rPr>
              <w:t>Xảy ra khi menu thả xuống xuất hiện sau khi người dùng nhấp vào mũi tên thả xuống của combo box hoặc nhấn F4 trên bàn phím.</w:t>
            </w:r>
          </w:p>
        </w:tc>
      </w:tr>
      <w:tr>
        <w:tc>
          <w:tcPr>
            <w:tcW w:type="dxa" w:w="4680"/>
          </w:tcPr>
          <w:p>
            <w:r/>
            <w:r>
              <w:rPr>
                <w:rFonts w:ascii="Consolas" w:hAnsi="Consolas"/>
                <w:b w:val="0"/>
                <w:i w:val="0"/>
                <w:sz w:val="19"/>
              </w:rPr>
              <w:t>Enter</w:t>
            </w:r>
          </w:p>
        </w:tc>
        <w:tc>
          <w:tcPr>
            <w:tcW w:type="dxa" w:w="4680"/>
          </w:tcPr>
          <w:p>
            <w:r/>
            <w:r>
              <w:rPr>
                <w:b w:val="0"/>
                <w:i w:val="0"/>
                <w:sz w:val="19"/>
              </w:rPr>
              <w:t>Xảy ra ngay trước khi control nhận được focus từ một control khác trên cùng userform.</w:t>
            </w:r>
          </w:p>
        </w:tc>
      </w:tr>
      <w:tr>
        <w:tc>
          <w:tcPr>
            <w:tcW w:type="dxa" w:w="4680"/>
          </w:tcPr>
          <w:p>
            <w:r/>
            <w:r>
              <w:rPr>
                <w:rFonts w:ascii="Consolas" w:hAnsi="Consolas"/>
                <w:b w:val="0"/>
                <w:i w:val="0"/>
                <w:sz w:val="19"/>
              </w:rPr>
              <w:t>Error</w:t>
            </w:r>
          </w:p>
        </w:tc>
        <w:tc>
          <w:tcPr>
            <w:tcW w:type="dxa" w:w="4680"/>
          </w:tcPr>
          <w:p>
            <w:r/>
            <w:r>
              <w:rPr>
                <w:b w:val="0"/>
                <w:i w:val="0"/>
                <w:sz w:val="19"/>
              </w:rPr>
              <w:t>Xảy ra khi control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Xảy ra ngay sau khi control mất focus sang một control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ký tự có thể gõ được, chẳng hạn như chữ A. Ví dụ về ký tự không gõ được là phím Tab.</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bên trong đường viền của control.</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chuột bên trong đường viền của control.</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bên trong đường viền của control.</w:t>
            </w:r>
          </w:p>
        </w:tc>
      </w:tr>
    </w:tbl>
    <w:p>
      <w:pPr>
        <w:spacing w:after="0"/>
      </w:pPr>
    </w:p>
    <w:p>
      <w:pPr>
        <w:pStyle w:val="Heading4"/>
      </w:pPr>
      <w:r>
        <w:rPr>
          <w:rFonts w:ascii="Calibri" w:hAnsi="Calibri"/>
          <w:b/>
          <w:i w:val="0"/>
          <w:sz w:val="23"/>
        </w:rPr>
        <w:t>Thêm option button vào userform</w:t>
      </w:r>
    </w:p>
    <w:p>
      <w:pPr>
        <w:jc w:val="center"/>
      </w:pPr>
      <w:r>
        <w:drawing>
          <wp:inline xmlns:a="http://schemas.openxmlformats.org/drawingml/2006/main" xmlns:pic="http://schemas.openxmlformats.org/drawingml/2006/picture">
            <wp:extent cx="361950" cy="361950"/>
            <wp:docPr id="220" name="Picture 220"/>
            <wp:cNvGraphicFramePr>
              <a:graphicFrameLocks noChangeAspect="1"/>
            </wp:cNvGraphicFramePr>
            <a:graphic>
              <a:graphicData uri="http://schemas.openxmlformats.org/drawingml/2006/picture">
                <pic:pic>
                  <pic:nvPicPr>
                    <pic:cNvPr id="0" name="10icon06.jpg"/>
                    <pic:cNvPicPr/>
                  </pic:nvPicPr>
                  <pic:blipFill>
                    <a:blip r:embed="rId119"/>
                    <a:stretch>
                      <a:fillRect/>
                    </a:stretch>
                  </pic:blipFill>
                  <pic:spPr>
                    <a:xfrm>
                      <a:off x="0" y="0"/>
                      <a:ext cx="361950" cy="361950"/>
                    </a:xfrm>
                    <a:prstGeom prst="rect"/>
                  </pic:spPr>
                </pic:pic>
              </a:graphicData>
            </a:graphic>
          </wp:inline>
        </w:drawing>
      </w:r>
    </w:p>
    <w:p>
      <w:pPr>
        <w:spacing w:after="80"/>
      </w:pPr>
      <w:r>
        <w:rPr>
          <w:b w:val="0"/>
          <w:i w:val="0"/>
        </w:rPr>
        <w:t>Option button tương tự như checkbox ở chỗ chúng đều có thể dùng để chọn. Tuy nhiên, khác với checkbox, option button có thể được cấu hình để chỉ cho phép chọn một mục trong một nhóm.</w:t>
      </w:r>
    </w:p>
    <w:p>
      <w:pPr>
        <w:jc w:val="center"/>
      </w:pPr>
      <w:r>
        <w:drawing>
          <wp:inline xmlns:a="http://schemas.openxmlformats.org/drawingml/2006/main" xmlns:pic="http://schemas.openxmlformats.org/drawingml/2006/picture">
            <wp:extent cx="352425" cy="342900"/>
            <wp:docPr id="221" name="Picture 221"/>
            <wp:cNvGraphicFramePr>
              <a:graphicFrameLocks noChangeAspect="1"/>
            </wp:cNvGraphicFramePr>
            <a:graphic>
              <a:graphicData uri="http://schemas.openxmlformats.org/drawingml/2006/picture">
                <pic:pic>
                  <pic:nvPicPr>
                    <pic:cNvPr id="0" name="10icon07.jpg"/>
                    <pic:cNvPicPr/>
                  </pic:nvPicPr>
                  <pic:blipFill>
                    <a:blip r:embed="rId120"/>
                    <a:stretch>
                      <a:fillRect/>
                    </a:stretch>
                  </pic:blipFill>
                  <pic:spPr>
                    <a:xfrm>
                      <a:off x="0" y="0"/>
                      <a:ext cx="352425" cy="342900"/>
                    </a:xfrm>
                    <a:prstGeom prst="rect"/>
                  </pic:spPr>
                </pic:pic>
              </a:graphicData>
            </a:graphic>
          </wp:inline>
        </w:drawing>
      </w:r>
    </w:p>
    <w:p>
      <w:pPr>
        <w:spacing w:after="80"/>
      </w:pPr>
      <w:r>
        <w:rPr>
          <w:b w:val="0"/>
          <w:i w:val="0"/>
        </w:rPr>
        <w:t>Dùng công cụ Frame, vẽ một khung để tách nhóm điều khiển tiếp theo ra khỏi các điều khiển khác trên userform. Khung này được dùng để nhóm các nút tùy chọn (option button) lại với nhau, như minh họa trong Hình 10-11.</w:t>
      </w:r>
    </w:p>
    <w:p>
      <w:pPr>
        <w:jc w:val="center"/>
      </w:pPr>
      <w:r>
        <w:drawing>
          <wp:inline xmlns:a="http://schemas.openxmlformats.org/drawingml/2006/main" xmlns:pic="http://schemas.openxmlformats.org/drawingml/2006/picture">
            <wp:extent cx="2857500" cy="2847975"/>
            <wp:docPr id="222" name="Picture 222"/>
            <wp:cNvGraphicFramePr>
              <a:graphicFrameLocks noChangeAspect="1"/>
            </wp:cNvGraphicFramePr>
            <a:graphic>
              <a:graphicData uri="http://schemas.openxmlformats.org/drawingml/2006/picture">
                <pic:pic>
                  <pic:nvPicPr>
                    <pic:cNvPr id="0" name="10fig11.jpg"/>
                    <pic:cNvPicPr/>
                  </pic:nvPicPr>
                  <pic:blipFill>
                    <a:blip r:embed="rId121"/>
                    <a:stretch>
                      <a:fillRect/>
                    </a:stretch>
                  </pic:blipFill>
                  <pic:spPr>
                    <a:xfrm>
                      <a:off x="0" y="0"/>
                      <a:ext cx="2857500" cy="2847975"/>
                    </a:xfrm>
                    <a:prstGeom prst="rect"/>
                  </pic:spPr>
                </pic:pic>
              </a:graphicData>
            </a:graphic>
          </wp:inline>
        </w:drawing>
      </w:r>
    </w:p>
    <w:p>
      <w:pPr>
        <w:spacing w:after="160"/>
        <w:jc w:val="center"/>
      </w:pPr>
      <w:r>
        <w:rPr>
          <w:rFonts w:ascii="Calibri" w:hAnsi="Calibri"/>
          <w:b/>
          <w:i/>
          <w:sz w:val="19"/>
        </w:rPr>
        <w:t>HÌNH 10-11</w:t>
      </w:r>
      <w:r>
        <w:rPr>
          <w:rFonts w:ascii="Calibri" w:hAnsi="Calibri"/>
          <w:b w:val="0"/>
          <w:i/>
          <w:sz w:val="19"/>
        </w:rPr>
        <w:t xml:space="preserve"> Bạn có thể dùng một khung để nhóm các nút tùy chọn lại với nhau.</w:t>
      </w:r>
    </w:p>
    <w:p>
      <w:pPr>
        <w:spacing w:after="80"/>
      </w:pPr>
      <w:r>
        <w:rPr>
          <w:b w:val="0"/>
          <w:i w:val="0"/>
        </w:rPr>
        <w:t xml:space="preserve">Các nút tùy chọn có thuộc tính </w:t>
      </w:r>
      <w:r>
        <w:rPr>
          <w:rFonts w:ascii="Consolas" w:hAnsi="Consolas"/>
          <w:b w:val="0"/>
          <w:i w:val="0"/>
          <w:sz w:val="20"/>
        </w:rPr>
        <w:t>GroupName</w:t>
      </w:r>
      <w:r>
        <w:rPr>
          <w:b w:val="0"/>
          <w:i w:val="0"/>
        </w:rPr>
        <w:t xml:space="preserve">. Nếu bạn gán cùng một tên nhóm, ví dụ Buildings, cho một tập hợp các nút tùy chọn, bạn sẽ buộc chúng hoạt động như một công tắc bật/tắt (toggle) chung, sao cho chỉ một nút trong tập hợp có thể được chọn. Khi chọn một nút tùy chọn, các nút khác trong cùng nhóm hoặc cùng khung sẽ tự động bị bỏ chọn. Để ngăn hành vi này, hãy để trống thuộc tính </w:t>
      </w:r>
      <w:r>
        <w:rPr>
          <w:rFonts w:ascii="Consolas" w:hAnsi="Consolas"/>
          <w:b w:val="0"/>
          <w:i w:val="0"/>
          <w:sz w:val="20"/>
        </w:rPr>
        <w:t>GroupName</w:t>
      </w:r>
      <w:r>
        <w:rPr>
          <w:b w:val="0"/>
          <w:i w:val="0"/>
        </w:rPr>
        <w:t xml:space="preserve"> hoặc nhập một tên riêng cho từng nút tùy chọn.</w:t>
      </w:r>
    </w:p>
    <w:p>
      <w:pPr>
        <w:jc w:val="center"/>
      </w:pPr>
      <w:r>
        <w:drawing>
          <wp:inline xmlns:a="http://schemas.openxmlformats.org/drawingml/2006/main" xmlns:pic="http://schemas.openxmlformats.org/drawingml/2006/picture">
            <wp:extent cx="409575" cy="419100"/>
            <wp:docPr id="223" name="Picture 22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Với những người dùng thích chọn nhãn của nút tùy chọn thay vì chọn chính nút đó, hãy tạo một nhãn riêng và thêm mã vào nhãn đó, như sau, để kích hoạt nút tùy chọn:</w:t>
      </w:r>
    </w:p>
    <w:p>
      <w:pPr>
        <w:spacing w:after="0"/>
        <w:ind w:left="360"/>
        <w:shd w:val="clear" w:color="auto" w:fill="F2F2F2"/>
      </w:pPr>
      <w:r>
        <w:rPr>
          <w:rFonts w:ascii="Consolas" w:hAnsi="Consolas"/>
          <w:sz w:val="18"/>
        </w:rPr>
        <w:t>Private Sub Lbl_Bldg1_Click()</w:t>
      </w:r>
    </w:p>
    <w:p>
      <w:pPr>
        <w:spacing w:after="0"/>
        <w:ind w:left="360"/>
        <w:shd w:val="clear" w:color="auto" w:fill="F2F2F2"/>
      </w:pPr>
      <w:r>
        <w:rPr>
          <w:rFonts w:ascii="Consolas" w:hAnsi="Consolas"/>
          <w:sz w:val="18"/>
        </w:rPr>
        <w:t xml:space="preserve">  Obtn_Bldg1.Value = True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Các sự kiện khả dụng cho điều khiển </w:t>
      </w:r>
      <w:r>
        <w:rPr>
          <w:rFonts w:ascii="Consolas" w:hAnsi="Consolas"/>
          <w:b w:val="0"/>
          <w:i w:val="0"/>
          <w:sz w:val="20"/>
        </w:rPr>
        <w:t>OptionButton</w:t>
      </w:r>
      <w:r>
        <w:rPr>
          <w:b w:val="0"/>
          <w:i w:val="0"/>
        </w:rPr>
        <w:t xml:space="preserve"> và điều khiển </w:t>
      </w:r>
      <w:r>
        <w:rPr>
          <w:rFonts w:ascii="Consolas" w:hAnsi="Consolas"/>
          <w:b w:val="0"/>
          <w:i w:val="0"/>
          <w:sz w:val="20"/>
        </w:rPr>
        <w:t>Frame</w:t>
      </w:r>
      <w:r>
        <w:rPr>
          <w:b w:val="0"/>
          <w:i w:val="0"/>
        </w:rPr>
        <w:t xml:space="preserve"> được mô tả trong Bảng 10-4.</w:t>
      </w:r>
    </w:p>
    <w:p>
      <w:pPr>
        <w:spacing w:after="160"/>
        <w:jc w:val="center"/>
      </w:pPr>
      <w:r>
        <w:rPr>
          <w:rFonts w:ascii="Calibri" w:hAnsi="Calibri"/>
          <w:b/>
          <w:i/>
          <w:sz w:val="19"/>
        </w:rPr>
        <w:t>BẢNG 10-4</w:t>
      </w:r>
      <w:r>
        <w:rPr>
          <w:rFonts w:ascii="Calibri" w:hAnsi="Calibri"/>
          <w:b w:val="0"/>
          <w:i/>
          <w:sz w:val="19"/>
        </w:rPr>
        <w:t xml:space="preserve"> Các sự kiện của điều khiển </w:t>
      </w:r>
      <w:r>
        <w:rPr>
          <w:rFonts w:ascii="Calibri" w:hAnsi="Calibri"/>
          <w:b w:val="0"/>
          <w:i/>
          <w:sz w:val="19"/>
        </w:rPr>
        <w:t>OptionButton</w:t>
      </w:r>
      <w:r>
        <w:rPr>
          <w:rFonts w:ascii="Calibri" w:hAnsi="Calibri"/>
          <w:b w:val="0"/>
          <w:i/>
          <w:sz w:val="19"/>
        </w:rPr>
        <w:t xml:space="preserve"> và </w:t>
      </w:r>
      <w:r>
        <w:rPr>
          <w:rFonts w:ascii="Calibri" w:hAnsi="Calibri"/>
          <w:b w:val="0"/>
          <w:i/>
          <w:sz w:val="19"/>
        </w:rPr>
        <w:t>Frame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AfterUpdate</w:t>
            </w:r>
          </w:p>
        </w:tc>
        <w:tc>
          <w:tcPr>
            <w:tcW w:type="dxa" w:w="4680"/>
          </w:tcPr>
          <w:p>
            <w:r/>
            <w:r>
              <w:rPr>
                <w:b w:val="0"/>
                <w:i w:val="0"/>
                <w:sz w:val="19"/>
              </w:rPr>
              <w:t>Xảy ra sau khi dữ liệu của điều khiển đã được người dùng thay đổi.</w:t>
            </w:r>
          </w:p>
        </w:tc>
      </w:tr>
      <w:tr>
        <w:tc>
          <w:tcPr>
            <w:tcW w:type="dxa" w:w="4680"/>
          </w:tcPr>
          <w:p>
            <w:r/>
            <w:r>
              <w:rPr>
                <w:rFonts w:ascii="Consolas" w:hAnsi="Consolas"/>
                <w:b w:val="0"/>
                <w:i w:val="0"/>
                <w:sz w:val="19"/>
              </w:rPr>
              <w:t>AddControl</w:t>
            </w:r>
          </w:p>
        </w:tc>
        <w:tc>
          <w:tcPr>
            <w:tcW w:type="dxa" w:w="4680"/>
          </w:tcPr>
          <w:p>
            <w:r/>
            <w:r>
              <w:rPr>
                <w:b w:val="0"/>
                <w:i w:val="0"/>
                <w:sz w:val="19"/>
              </w:rPr>
              <w:t>Xảy ra khi một điều khiển được thêm vào một khung trên form lúc chạy (runtime). Không chạy ở chế độ thiết kế (design time) hay khi khởi tạo userform.</w:t>
            </w:r>
          </w:p>
        </w:tc>
      </w:tr>
      <w:tr>
        <w:tc>
          <w:tcPr>
            <w:tcW w:type="dxa" w:w="4680"/>
          </w:tcPr>
          <w:p>
            <w:r/>
            <w:r>
              <w:rPr>
                <w:rFonts w:ascii="Consolas" w:hAnsi="Consolas"/>
                <w:b w:val="0"/>
                <w:i w:val="0"/>
                <w:sz w:val="19"/>
              </w:rPr>
              <w:t>BeforeDragOver</w:t>
            </w:r>
          </w:p>
        </w:tc>
        <w:tc>
          <w:tcPr>
            <w:tcW w:type="dxa" w:w="4680"/>
          </w:tcPr>
          <w:p>
            <w:r/>
            <w:r>
              <w:rPr>
                <w:b w:val="0"/>
                <w:i w:val="0"/>
                <w:sz w:val="19"/>
              </w:rPr>
              <w:t>Xảy ra trong khi người dùng kéo và thả dữ liệu lên điều khiển.</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chuẩn bị thả hoặc dán dữ liệu vào control.</w:t>
            </w:r>
          </w:p>
        </w:tc>
      </w:tr>
      <w:tr>
        <w:tc>
          <w:tcPr>
            <w:tcW w:type="dxa" w:w="4680"/>
          </w:tcPr>
          <w:p>
            <w:r/>
            <w:r>
              <w:rPr>
                <w:rFonts w:ascii="Consolas" w:hAnsi="Consolas"/>
                <w:b w:val="0"/>
                <w:i w:val="0"/>
                <w:sz w:val="19"/>
              </w:rPr>
              <w:t>BeforeUpdate</w:t>
            </w:r>
          </w:p>
        </w:tc>
        <w:tc>
          <w:tcPr>
            <w:tcW w:type="dxa" w:w="4680"/>
          </w:tcPr>
          <w:p>
            <w:r/>
            <w:r>
              <w:rPr>
                <w:b w:val="0"/>
                <w:i w:val="0"/>
                <w:sz w:val="19"/>
              </w:rPr>
              <w:t>Xảy ra trước khi dữ liệu trong control bị thay đổi.</w:t>
            </w:r>
          </w:p>
        </w:tc>
      </w:tr>
      <w:tr>
        <w:tc>
          <w:tcPr>
            <w:tcW w:type="dxa" w:w="4680"/>
          </w:tcPr>
          <w:p>
            <w:r/>
            <w:r>
              <w:rPr>
                <w:rFonts w:ascii="Consolas" w:hAnsi="Consolas"/>
                <w:b w:val="0"/>
                <w:i w:val="0"/>
                <w:sz w:val="19"/>
              </w:rPr>
              <w:t>Change</w:t>
            </w:r>
          </w:p>
        </w:tc>
        <w:tc>
          <w:tcPr>
            <w:tcW w:type="dxa" w:w="4680"/>
          </w:tcPr>
          <w:p>
            <w:r/>
            <w:r>
              <w:rPr>
                <w:b w:val="0"/>
                <w:i w:val="0"/>
                <w:sz w:val="19"/>
              </w:rPr>
              <w:t>Xảy ra khi giá trị của control bị thay đổi.</w:t>
            </w:r>
          </w:p>
        </w:tc>
      </w:tr>
      <w:tr>
        <w:tc>
          <w:tcPr>
            <w:tcW w:type="dxa" w:w="4680"/>
          </w:tcPr>
          <w:p>
            <w:r/>
            <w:r>
              <w:rPr>
                <w:rFonts w:ascii="Consolas" w:hAnsi="Consolas"/>
                <w:b w:val="0"/>
                <w:i w:val="0"/>
                <w:sz w:val="19"/>
              </w:rPr>
              <w:t>Click</w:t>
            </w:r>
          </w:p>
        </w:tc>
        <w:tc>
          <w:tcPr>
            <w:tcW w:type="dxa" w:w="4680"/>
          </w:tcPr>
          <w:p>
            <w:r/>
            <w:r>
              <w:rPr>
                <w:b w:val="0"/>
                <w:i w:val="0"/>
                <w:sz w:val="19"/>
              </w:rPr>
              <w:t>Xảy ra khi người dùng nhấp chuột vào control.</w:t>
            </w:r>
          </w:p>
        </w:tc>
      </w:tr>
      <w:tr>
        <w:tc>
          <w:tcPr>
            <w:tcW w:type="dxa" w:w="4680"/>
          </w:tcPr>
          <w:p>
            <w:r/>
            <w:r>
              <w:rPr>
                <w:rFonts w:ascii="Consolas" w:hAnsi="Consolas"/>
                <w:b w:val="0"/>
                <w:i w:val="0"/>
                <w:sz w:val="19"/>
              </w:rPr>
              <w:t>DblClick</w:t>
            </w:r>
          </w:p>
        </w:tc>
        <w:tc>
          <w:tcPr>
            <w:tcW w:type="dxa" w:w="4680"/>
          </w:tcPr>
          <w:p>
            <w:r/>
            <w:r>
              <w:rPr>
                <w:b w:val="0"/>
                <w:i w:val="0"/>
                <w:sz w:val="19"/>
              </w:rPr>
              <w:t>Xảy ra khi người dùng nhấp đúp chuột vào control.</w:t>
            </w:r>
          </w:p>
        </w:tc>
      </w:tr>
      <w:tr>
        <w:tc>
          <w:tcPr>
            <w:tcW w:type="dxa" w:w="4680"/>
          </w:tcPr>
          <w:p>
            <w:r/>
            <w:r>
              <w:rPr>
                <w:rFonts w:ascii="Consolas" w:hAnsi="Consolas"/>
                <w:b w:val="0"/>
                <w:i w:val="0"/>
                <w:sz w:val="19"/>
              </w:rPr>
              <w:t>Enter</w:t>
            </w:r>
          </w:p>
        </w:tc>
        <w:tc>
          <w:tcPr>
            <w:tcW w:type="dxa" w:w="4680"/>
          </w:tcPr>
          <w:p>
            <w:r/>
            <w:r>
              <w:rPr>
                <w:b w:val="0"/>
                <w:i w:val="0"/>
                <w:sz w:val="19"/>
              </w:rPr>
              <w:t>Xảy ra ngay trước khi control nhận được focus từ một control khác trên cùng userform.</w:t>
            </w:r>
          </w:p>
        </w:tc>
      </w:tr>
      <w:tr>
        <w:tc>
          <w:tcPr>
            <w:tcW w:type="dxa" w:w="4680"/>
          </w:tcPr>
          <w:p>
            <w:r/>
            <w:r>
              <w:rPr>
                <w:rFonts w:ascii="Consolas" w:hAnsi="Consolas"/>
                <w:b w:val="0"/>
                <w:i w:val="0"/>
                <w:sz w:val="19"/>
              </w:rPr>
              <w:t>Error</w:t>
            </w:r>
          </w:p>
        </w:tc>
        <w:tc>
          <w:tcPr>
            <w:tcW w:type="dxa" w:w="4680"/>
          </w:tcPr>
          <w:p>
            <w:r/>
            <w:r>
              <w:rPr>
                <w:b w:val="0"/>
                <w:i w:val="0"/>
                <w:sz w:val="19"/>
              </w:rPr>
              <w:t>Xảy ra khi control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Xảy ra ngay sau khi control mất focus vào một control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ký tự có thể gõ được, chẳng hạn như chữ cái A. Ví dụ về ký tự không thể gõ được là phím Tab.</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Layout</w:t>
            </w:r>
          </w:p>
        </w:tc>
        <w:tc>
          <w:tcPr>
            <w:tcW w:type="dxa" w:w="4680"/>
          </w:tcPr>
          <w:p>
            <w:r/>
            <w:r>
              <w:rPr>
                <w:b w:val="0"/>
                <w:i w:val="0"/>
                <w:sz w:val="19"/>
              </w:rPr>
              <w:t>Xảy ra khi khung thay đổi kích thước.</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bên trong đường viền của điều khiển.</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chuột bên trong đường viền của điều khiển.</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bên trong đường viền của điều khiển.</w:t>
            </w:r>
          </w:p>
        </w:tc>
      </w:tr>
      <w:tr>
        <w:tc>
          <w:tcPr>
            <w:tcW w:type="dxa" w:w="4680"/>
          </w:tcPr>
          <w:p>
            <w:r/>
            <w:r>
              <w:rPr>
                <w:rFonts w:ascii="Consolas" w:hAnsi="Consolas"/>
                <w:b w:val="0"/>
                <w:i w:val="0"/>
                <w:sz w:val="19"/>
              </w:rPr>
              <w:t>RemoveControl</w:t>
            </w:r>
          </w:p>
        </w:tc>
        <w:tc>
          <w:tcPr>
            <w:tcW w:type="dxa" w:w="4680"/>
          </w:tcPr>
          <w:p>
            <w:r/>
            <w:r>
              <w:rPr>
                <w:b w:val="0"/>
                <w:i w:val="0"/>
                <w:sz w:val="19"/>
              </w:rPr>
              <w:t>Xảy ra khi một điều khiển bị xóa khỏi bên trong điều khiển khung.</w:t>
            </w:r>
          </w:p>
        </w:tc>
      </w:tr>
      <w:tr>
        <w:tc>
          <w:tcPr>
            <w:tcW w:type="dxa" w:w="4680"/>
          </w:tcPr>
          <w:p>
            <w:r/>
            <w:r>
              <w:rPr>
                <w:rFonts w:ascii="Consolas" w:hAnsi="Consolas"/>
                <w:b w:val="0"/>
                <w:i w:val="0"/>
                <w:sz w:val="19"/>
              </w:rPr>
              <w:t>Scroll</w:t>
            </w:r>
          </w:p>
        </w:tc>
        <w:tc>
          <w:tcPr>
            <w:tcW w:type="dxa" w:w="4680"/>
          </w:tcPr>
          <w:p>
            <w:r/>
            <w:r>
              <w:rPr>
                <w:b w:val="0"/>
                <w:i w:val="0"/>
                <w:sz w:val="19"/>
              </w:rPr>
              <w:t>Xảy ra khi hộp thanh cuộn, nếu hiển thị, được định vị lại.</w:t>
            </w:r>
          </w:p>
        </w:tc>
      </w:tr>
      <w:tr>
        <w:tc>
          <w:tcPr>
            <w:tcW w:type="dxa" w:w="4680"/>
          </w:tcPr>
          <w:p>
            <w:r/>
            <w:r>
              <w:rPr>
                <w:rFonts w:ascii="Consolas" w:hAnsi="Consolas"/>
                <w:b w:val="0"/>
                <w:i w:val="0"/>
                <w:sz w:val="19"/>
              </w:rPr>
              <w:t>Zoom</w:t>
            </w:r>
          </w:p>
        </w:tc>
        <w:tc>
          <w:tcPr>
            <w:tcW w:type="dxa" w:w="4680"/>
          </w:tcPr>
          <w:p>
            <w:r/>
            <w:r>
              <w:rPr>
                <w:b w:val="0"/>
                <w:i w:val="0"/>
                <w:sz w:val="19"/>
              </w:rPr>
              <w:t>Xảy ra khi giá trị thu phóng bị thay đổi.</w:t>
            </w:r>
          </w:p>
        </w:tc>
      </w:tr>
    </w:tbl>
    <w:p>
      <w:pPr>
        <w:spacing w:after="0"/>
      </w:pPr>
    </w:p>
    <w:p>
      <w:pPr>
        <w:pStyle w:val="Heading4"/>
      </w:pPr>
      <w:r>
        <w:rPr>
          <w:rFonts w:ascii="Calibri" w:hAnsi="Calibri"/>
          <w:b/>
          <w:i w:val="0"/>
          <w:sz w:val="23"/>
        </w:rPr>
        <w:t>Thêm đồ họa vào userform</w:t>
      </w:r>
    </w:p>
    <w:p>
      <w:pPr>
        <w:jc w:val="center"/>
      </w:pPr>
      <w:r>
        <w:drawing>
          <wp:inline xmlns:a="http://schemas.openxmlformats.org/drawingml/2006/main" xmlns:pic="http://schemas.openxmlformats.org/drawingml/2006/picture">
            <wp:extent cx="352425" cy="342900"/>
            <wp:docPr id="224" name="Picture 224"/>
            <wp:cNvGraphicFramePr>
              <a:graphicFrameLocks noChangeAspect="1"/>
            </wp:cNvGraphicFramePr>
            <a:graphic>
              <a:graphicData uri="http://schemas.openxmlformats.org/drawingml/2006/picture">
                <pic:pic>
                  <pic:nvPicPr>
                    <pic:cNvPr id="0" name="10icon08.jpg"/>
                    <pic:cNvPicPr/>
                  </pic:nvPicPr>
                  <pic:blipFill>
                    <a:blip r:embed="rId122"/>
                    <a:stretch>
                      <a:fillRect/>
                    </a:stretch>
                  </pic:blipFill>
                  <pic:spPr>
                    <a:xfrm>
                      <a:off x="0" y="0"/>
                      <a:ext cx="352425" cy="342900"/>
                    </a:xfrm>
                    <a:prstGeom prst="rect"/>
                  </pic:spPr>
                </pic:pic>
              </a:graphicData>
            </a:graphic>
          </wp:inline>
        </w:drawing>
      </w:r>
    </w:p>
    <w:p>
      <w:pPr>
        <w:spacing w:after="80"/>
      </w:pPr>
      <w:r>
        <w:rPr>
          <w:b w:val="0"/>
          <w:i w:val="0"/>
        </w:rPr>
        <w:t>Một danh sách trên form có thể còn hữu ích hơn nếu một đồ họa tương ứng được thêm vào form. Đoạn mã sau hiển thị một bức ảnh tương ứng với nhân viên được chọn từ hộp danh sách:</w:t>
      </w:r>
    </w:p>
    <w:p>
      <w:pPr>
        <w:spacing w:after="0"/>
        <w:ind w:left="360"/>
        <w:shd w:val="clear" w:color="auto" w:fill="F2F2F2"/>
      </w:pPr>
      <w:r>
        <w:rPr>
          <w:rFonts w:ascii="Consolas" w:hAnsi="Consolas"/>
          <w:sz w:val="18"/>
        </w:rPr>
        <w:t>Private Sub lb_EmpName_Change()</w:t>
      </w:r>
    </w:p>
    <w:p>
      <w:pPr>
        <w:spacing w:after="0"/>
        <w:ind w:left="360"/>
        <w:shd w:val="clear" w:color="auto" w:fill="F2F2F2"/>
      </w:pPr>
      <w:r>
        <w:rPr>
          <w:rFonts w:ascii="Consolas" w:hAnsi="Consolas"/>
          <w:sz w:val="18"/>
        </w:rPr>
        <w:t>Dim EmpFound As Range</w:t>
      </w:r>
    </w:p>
    <w:p>
      <w:pPr>
        <w:spacing w:after="0"/>
        <w:ind w:left="360"/>
        <w:shd w:val="clear" w:color="auto" w:fill="F2F2F2"/>
      </w:pPr>
      <w:r>
        <w:rPr>
          <w:rFonts w:ascii="Consolas" w:hAnsi="Consolas"/>
          <w:sz w:val="18"/>
        </w:rPr>
        <w:t>Dim tblEmployees As ListObject</w:t>
      </w:r>
    </w:p>
    <w:p>
      <w:pPr>
        <w:spacing w:after="0"/>
        <w:ind w:left="360"/>
        <w:shd w:val="clear" w:color="auto" w:fill="F2F2F2"/>
      </w:pPr>
      <w:r>
        <w:rPr>
          <w:rFonts w:ascii="Consolas" w:hAnsi="Consolas"/>
          <w:sz w:val="18"/>
        </w:rPr>
        <w:t>Set tblEmployees = Worksheets("Employees").ListObjects("tblEmployees")</w:t>
      </w:r>
    </w:p>
    <w:p>
      <w:pPr>
        <w:spacing w:after="0"/>
        <w:ind w:left="360"/>
        <w:shd w:val="clear" w:color="auto" w:fill="F2F2F2"/>
      </w:pPr>
      <w:r>
        <w:rPr>
          <w:rFonts w:ascii="Consolas" w:hAnsi="Consolas"/>
          <w:sz w:val="18"/>
        </w:rPr>
        <w:t>With tblEmployees</w:t>
      </w:r>
    </w:p>
    <w:p>
      <w:pPr>
        <w:spacing w:after="0"/>
        <w:ind w:left="360"/>
        <w:shd w:val="clear" w:color="auto" w:fill="F2F2F2"/>
      </w:pPr>
      <w:r>
        <w:rPr>
          <w:rFonts w:ascii="Consolas" w:hAnsi="Consolas"/>
          <w:sz w:val="18"/>
        </w:rPr>
        <w:t xml:space="preserve">  Set EmpFound = .ListColumns("Name").DataBodyRange.Find(lb_EmpName.Value)</w:t>
      </w:r>
    </w:p>
    <w:p>
      <w:pPr>
        <w:spacing w:after="0"/>
        <w:ind w:left="360"/>
        <w:shd w:val="clear" w:color="auto" w:fill="F2F2F2"/>
      </w:pPr>
      <w:r>
        <w:rPr>
          <w:rFonts w:ascii="Consolas" w:hAnsi="Consolas"/>
          <w:sz w:val="18"/>
        </w:rPr>
        <w:t xml:space="preserve">  If EmpFound Is Nothing Then</w:t>
      </w:r>
    </w:p>
    <w:p>
      <w:pPr>
        <w:spacing w:after="0"/>
        <w:ind w:left="360"/>
        <w:shd w:val="clear" w:color="auto" w:fill="F2F2F2"/>
      </w:pPr>
      <w:r>
        <w:rPr>
          <w:rFonts w:ascii="Consolas" w:hAnsi="Consolas"/>
          <w:sz w:val="18"/>
        </w:rPr>
        <w:t xml:space="preserve">    MsgBox "Employee not found!"</w:t>
      </w:r>
    </w:p>
    <w:p>
      <w:pPr>
        <w:spacing w:after="0"/>
        <w:ind w:left="360"/>
        <w:shd w:val="clear" w:color="auto" w:fill="F2F2F2"/>
      </w:pPr>
      <w:r>
        <w:rPr>
          <w:rFonts w:ascii="Consolas" w:hAnsi="Consolas"/>
          <w:sz w:val="18"/>
        </w:rPr>
        <w:t xml:space="preserve">    lb_EmpName.Value = ""</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With .DataBodyRange.Cells(EmpFound.Row - 1, .ListColumns("Name").Index)</w:t>
      </w:r>
    </w:p>
    <w:p>
      <w:pPr>
        <w:spacing w:after="0"/>
        <w:ind w:left="360"/>
        <w:shd w:val="clear" w:color="auto" w:fill="F2F2F2"/>
      </w:pPr>
      <w:r>
        <w:rPr>
          <w:rFonts w:ascii="Consolas" w:hAnsi="Consolas"/>
          <w:sz w:val="18"/>
        </w:rPr>
        <w:t xml:space="preserve">      tb_EmpPosition = .Offset(0, 1).Value</w:t>
      </w:r>
    </w:p>
    <w:p>
      <w:pPr>
        <w:spacing w:after="0"/>
        <w:ind w:left="360"/>
        <w:shd w:val="clear" w:color="auto" w:fill="F2F2F2"/>
      </w:pPr>
      <w:r>
        <w:rPr>
          <w:rFonts w:ascii="Consolas" w:hAnsi="Consolas"/>
          <w:sz w:val="18"/>
        </w:rPr>
        <w:t xml:space="preserve">      tb_HireDate = .Offset(0, 2).Value</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Img_Employee.Picture = LoadPicture _</w:t>
      </w:r>
    </w:p>
    <w:p>
      <w:pPr>
        <w:spacing w:after="0"/>
        <w:ind w:left="360"/>
        <w:shd w:val="clear" w:color="auto" w:fill="F2F2F2"/>
      </w:pPr>
      <w:r>
        <w:rPr>
          <w:rFonts w:ascii="Consolas" w:hAnsi="Consolas"/>
          <w:sz w:val="18"/>
        </w:rPr>
        <w:t xml:space="preserve">        (ThisWorkbook.Path &amp; "\" &amp; EmpFound.Value &amp; ".jpg")</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EmpFound = Nothing</w:t>
      </w:r>
    </w:p>
    <w:p>
      <w:pPr>
        <w:spacing w:after="0"/>
        <w:ind w:left="360"/>
        <w:shd w:val="clear" w:color="auto" w:fill="F2F2F2"/>
      </w:pPr>
      <w:r>
        <w:rPr>
          <w:rFonts w:ascii="Consolas" w:hAnsi="Consolas"/>
          <w:sz w:val="18"/>
        </w:rPr>
        <w:t>Set tblEmployees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Các sự kiện khả dụng cho các điều khiển </w:t>
      </w:r>
      <w:r>
        <w:rPr>
          <w:rFonts w:ascii="Consolas" w:hAnsi="Consolas"/>
          <w:b w:val="0"/>
          <w:i w:val="0"/>
          <w:sz w:val="20"/>
        </w:rPr>
        <w:t>Graphic</w:t>
      </w:r>
      <w:r>
        <w:rPr>
          <w:b w:val="0"/>
          <w:i w:val="0"/>
        </w:rPr>
        <w:t xml:space="preserve"> được mô tả trong Bảng 10-5.</w:t>
      </w:r>
    </w:p>
    <w:p>
      <w:pPr>
        <w:spacing w:after="160"/>
        <w:jc w:val="center"/>
      </w:pPr>
      <w:r>
        <w:rPr>
          <w:rFonts w:ascii="Calibri" w:hAnsi="Calibri"/>
          <w:b/>
          <w:i/>
          <w:sz w:val="19"/>
        </w:rPr>
        <w:t>BẢNG 10-5</w:t>
      </w:r>
      <w:r>
        <w:rPr>
          <w:rFonts w:ascii="Calibri" w:hAnsi="Calibri"/>
          <w:b w:val="0"/>
          <w:i/>
          <w:sz w:val="19"/>
        </w:rPr>
        <w:t xml:space="preserve"> Các sự kiện của điều khiển </w:t>
      </w:r>
      <w:r>
        <w:rPr>
          <w:rFonts w:ascii="Calibri" w:hAnsi="Calibri"/>
          <w:b w:val="0"/>
          <w:i/>
          <w:sz w:val="19"/>
        </w:rPr>
        <w:t>Graphic</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BeforeDragOver</w:t>
            </w:r>
          </w:p>
        </w:tc>
        <w:tc>
          <w:tcPr>
            <w:tcW w:type="dxa" w:w="4680"/>
          </w:tcPr>
          <w:p>
            <w:r/>
            <w:r>
              <w:rPr>
                <w:b w:val="0"/>
                <w:i w:val="0"/>
                <w:sz w:val="19"/>
              </w:rPr>
              <w:t>Xảy ra trong khi người dùng kéo và thả dữ liệu lên điều khiển.</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chuẩn bị thả hoặc dán dữ liệu vào điều khiển.</w:t>
            </w:r>
          </w:p>
        </w:tc>
      </w:tr>
      <w:tr>
        <w:tc>
          <w:tcPr>
            <w:tcW w:type="dxa" w:w="4680"/>
          </w:tcPr>
          <w:p>
            <w:r/>
            <w:r>
              <w:rPr>
                <w:rFonts w:ascii="Consolas" w:hAnsi="Consolas"/>
                <w:b w:val="0"/>
                <w:i w:val="0"/>
                <w:sz w:val="19"/>
              </w:rPr>
              <w:t>Click</w:t>
            </w:r>
          </w:p>
        </w:tc>
        <w:tc>
          <w:tcPr>
            <w:tcW w:type="dxa" w:w="4680"/>
          </w:tcPr>
          <w:p>
            <w:r/>
            <w:r>
              <w:rPr>
                <w:b w:val="0"/>
                <w:i w:val="0"/>
                <w:sz w:val="19"/>
              </w:rPr>
              <w:t>Xảy ra khi người dùng nhấp chuột vào hình ảnh.</w:t>
            </w:r>
          </w:p>
        </w:tc>
      </w:tr>
      <w:tr>
        <w:tc>
          <w:tcPr>
            <w:tcW w:type="dxa" w:w="4680"/>
          </w:tcPr>
          <w:p>
            <w:r/>
            <w:r>
              <w:rPr>
                <w:rFonts w:ascii="Consolas" w:hAnsi="Consolas"/>
                <w:b w:val="0"/>
                <w:i w:val="0"/>
                <w:sz w:val="19"/>
              </w:rPr>
              <w:t>DblClick</w:t>
            </w:r>
          </w:p>
        </w:tc>
        <w:tc>
          <w:tcPr>
            <w:tcW w:type="dxa" w:w="4680"/>
          </w:tcPr>
          <w:p>
            <w:r/>
            <w:r>
              <w:rPr>
                <w:b w:val="0"/>
                <w:i w:val="0"/>
                <w:sz w:val="19"/>
              </w:rPr>
              <w:t>Xảy ra khi người dùng nhấp đúp chuột vào hình ảnh.</w:t>
            </w:r>
          </w:p>
        </w:tc>
      </w:tr>
      <w:tr>
        <w:tc>
          <w:tcPr>
            <w:tcW w:type="dxa" w:w="4680"/>
          </w:tcPr>
          <w:p>
            <w:r/>
            <w:r>
              <w:rPr>
                <w:rFonts w:ascii="Consolas" w:hAnsi="Consolas"/>
                <w:b w:val="0"/>
                <w:i w:val="0"/>
                <w:sz w:val="19"/>
              </w:rPr>
              <w:t>Error</w:t>
            </w:r>
          </w:p>
        </w:tc>
        <w:tc>
          <w:tcPr>
            <w:tcW w:type="dxa" w:w="4680"/>
          </w:tcPr>
          <w:p>
            <w:r/>
            <w:r>
              <w:rPr>
                <w:b w:val="0"/>
                <w:i w:val="0"/>
                <w:sz w:val="19"/>
              </w:rPr>
              <w:t>Xảy ra khi điều khiển gặp lỗi và không thể trả về thông tin lỗi.</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trong phạm vi đường viền của hình ảnh.</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chuột trong phạm vi đường viền của hình ảnh.</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trong phạm vi đường viền của điều khiển.</w:t>
            </w:r>
          </w:p>
        </w:tc>
      </w:tr>
    </w:tbl>
    <w:p>
      <w:pPr>
        <w:spacing w:after="0"/>
      </w:pPr>
    </w:p>
    <w:p>
      <w:pPr>
        <w:pStyle w:val="Heading4"/>
      </w:pPr>
      <w:r>
        <w:rPr>
          <w:rFonts w:ascii="Calibri" w:hAnsi="Calibri"/>
          <w:b/>
          <w:i w:val="0"/>
          <w:sz w:val="23"/>
        </w:rPr>
        <w:t>Sử dụng nút quay (spin button) trên userform</w:t>
      </w:r>
    </w:p>
    <w:p>
      <w:pPr>
        <w:jc w:val="center"/>
      </w:pPr>
      <w:r>
        <w:drawing>
          <wp:inline xmlns:a="http://schemas.openxmlformats.org/drawingml/2006/main" xmlns:pic="http://schemas.openxmlformats.org/drawingml/2006/picture">
            <wp:extent cx="361950" cy="381000"/>
            <wp:docPr id="225" name="Picture 225"/>
            <wp:cNvGraphicFramePr>
              <a:graphicFrameLocks noChangeAspect="1"/>
            </wp:cNvGraphicFramePr>
            <a:graphic>
              <a:graphicData uri="http://schemas.openxmlformats.org/drawingml/2006/picture">
                <pic:pic>
                  <pic:nvPicPr>
                    <pic:cNvPr id="0" name="10icon09.jpg"/>
                    <pic:cNvPicPr/>
                  </pic:nvPicPr>
                  <pic:blipFill>
                    <a:blip r:embed="rId123"/>
                    <a:stretch>
                      <a:fillRect/>
                    </a:stretch>
                  </pic:blipFill>
                  <pic:spPr>
                    <a:xfrm>
                      <a:off x="0" y="0"/>
                      <a:ext cx="361950" cy="381000"/>
                    </a:xfrm>
                    <a:prstGeom prst="rect"/>
                  </pic:spPr>
                </pic:pic>
              </a:graphicData>
            </a:graphic>
          </wp:inline>
        </w:drawing>
      </w:r>
    </w:p>
    <w:p>
      <w:pPr>
        <w:spacing w:after="80"/>
      </w:pPr>
      <w:r>
        <w:rPr>
          <w:b w:val="0"/>
          <w:i w:val="0"/>
        </w:rPr>
        <w:t>Trong ví dụ chúng ta đang làm, trường Hire Date cho phép người dùng nhập ngày theo bất kỳ định dạng nào, chẳng hạn như 1/1/25 hoặc January 1, 2025. Sự không nhất quán này có thể gây ra vấn đề về sau nếu bạn cần sử dụng hoặc tìm kiếm ngày tháng. Giải pháp? Buộc người dùng nhập ngày theo một cách thống nhất.</w:t>
      </w:r>
    </w:p>
    <w:p>
      <w:pPr>
        <w:spacing w:after="80"/>
      </w:pPr>
      <w:r>
        <w:rPr>
          <w:b w:val="0"/>
          <w:i w:val="0"/>
        </w:rPr>
        <w:t xml:space="preserve">Nút quay (spin button) cho phép người dùng tăng/giảm qua một dãy số. Bằng cách này, người dùng buộc phải nhập số thay vì văn bản. Hãy vẽ một nút quay cho mục nhập Tháng (Month) trên form. Trong cửa sổ Properties, đặt </w:t>
      </w:r>
      <w:r>
        <w:rPr>
          <w:rFonts w:ascii="Consolas" w:hAnsi="Consolas"/>
          <w:b w:val="0"/>
          <w:i w:val="0"/>
          <w:sz w:val="20"/>
        </w:rPr>
        <w:t>Min</w:t>
      </w:r>
      <w:r>
        <w:rPr>
          <w:b w:val="0"/>
          <w:i w:val="0"/>
        </w:rPr>
        <w:t xml:space="preserve"> thành </w:t>
      </w:r>
      <w:r>
        <w:rPr>
          <w:rFonts w:ascii="Consolas" w:hAnsi="Consolas"/>
          <w:b w:val="0"/>
          <w:i w:val="0"/>
          <w:sz w:val="20"/>
        </w:rPr>
        <w:t>1</w:t>
      </w:r>
      <w:r>
        <w:rPr>
          <w:b w:val="0"/>
          <w:i w:val="0"/>
        </w:rPr>
        <w:t xml:space="preserve"> cho tháng Một và </w:t>
      </w:r>
      <w:r>
        <w:rPr>
          <w:rFonts w:ascii="Consolas" w:hAnsi="Consolas"/>
          <w:b w:val="0"/>
          <w:i w:val="0"/>
          <w:sz w:val="20"/>
        </w:rPr>
        <w:t>Max</w:t>
      </w:r>
      <w:r>
        <w:rPr>
          <w:b w:val="0"/>
          <w:i w:val="0"/>
        </w:rPr>
        <w:t xml:space="preserve"> thành </w:t>
      </w:r>
      <w:r>
        <w:rPr>
          <w:rFonts w:ascii="Consolas" w:hAnsi="Consolas"/>
          <w:b w:val="0"/>
          <w:i w:val="0"/>
          <w:sz w:val="20"/>
        </w:rPr>
        <w:t>12</w:t>
      </w:r>
      <w:r>
        <w:rPr>
          <w:b w:val="0"/>
          <w:i w:val="0"/>
        </w:rPr>
        <w:t xml:space="preserve"> cho tháng Mười Hai. Với thuộc tính </w:t>
      </w:r>
      <w:r>
        <w:rPr>
          <w:rFonts w:ascii="Consolas" w:hAnsi="Consolas"/>
          <w:b w:val="0"/>
          <w:i w:val="0"/>
          <w:sz w:val="20"/>
        </w:rPr>
        <w:t>Value</w:t>
      </w:r>
      <w:r>
        <w:rPr>
          <w:b w:val="0"/>
          <w:i w:val="0"/>
        </w:rPr>
        <w:t xml:space="preserve">, nhập </w:t>
      </w:r>
      <w:r>
        <w:rPr>
          <w:rFonts w:ascii="Consolas" w:hAnsi="Consolas"/>
          <w:b w:val="0"/>
          <w:i w:val="0"/>
          <w:sz w:val="20"/>
        </w:rPr>
        <w:t>1</w:t>
      </w:r>
      <w:r>
        <w:rPr>
          <w:b w:val="0"/>
          <w:i w:val="0"/>
        </w:rPr>
        <w:t>, tức tháng đầu tiên. Tiếp theo, vẽ một hộp văn bản (text box) bên cạnh nút quay. Hộp văn bản này phản ánh giá trị của nút quay. Đặt đoạn mã dưới đây vào sau điều khiển nút quay của tháng:</w:t>
      </w:r>
    </w:p>
    <w:p>
      <w:pPr>
        <w:spacing w:after="0"/>
        <w:ind w:left="360"/>
        <w:shd w:val="clear" w:color="auto" w:fill="F2F2F2"/>
      </w:pPr>
      <w:r>
        <w:rPr>
          <w:rFonts w:ascii="Consolas" w:hAnsi="Consolas"/>
          <w:sz w:val="18"/>
        </w:rPr>
        <w:t>Private Sub SpBtn_Month_Change()</w:t>
      </w:r>
    </w:p>
    <w:p>
      <w:pPr>
        <w:spacing w:after="0"/>
        <w:ind w:left="360"/>
        <w:shd w:val="clear" w:color="auto" w:fill="F2F2F2"/>
      </w:pPr>
      <w:r>
        <w:rPr>
          <w:rFonts w:ascii="Consolas" w:hAnsi="Consolas"/>
          <w:sz w:val="18"/>
        </w:rPr>
        <w:t>tb_Month.Value = SpBtn_Month.Value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Hoàn tất việc xây dựng form. Dùng </w:t>
      </w:r>
      <w:r>
        <w:rPr>
          <w:rFonts w:ascii="Consolas" w:hAnsi="Consolas"/>
          <w:b w:val="0"/>
          <w:i w:val="0"/>
          <w:sz w:val="20"/>
        </w:rPr>
        <w:t>Min</w:t>
      </w:r>
      <w:r>
        <w:rPr>
          <w:b w:val="0"/>
          <w:i w:val="0"/>
        </w:rPr>
        <w:t xml:space="preserve"> là </w:t>
      </w:r>
      <w:r>
        <w:rPr>
          <w:rFonts w:ascii="Consolas" w:hAnsi="Consolas"/>
          <w:b w:val="0"/>
          <w:i w:val="0"/>
          <w:sz w:val="20"/>
        </w:rPr>
        <w:t>1</w:t>
      </w:r>
      <w:r>
        <w:rPr>
          <w:b w:val="0"/>
          <w:i w:val="0"/>
        </w:rPr>
        <w:t xml:space="preserve"> và </w:t>
      </w:r>
      <w:r>
        <w:rPr>
          <w:rFonts w:ascii="Consolas" w:hAnsi="Consolas"/>
          <w:b w:val="0"/>
          <w:i w:val="0"/>
          <w:sz w:val="20"/>
        </w:rPr>
        <w:t>Max</w:t>
      </w:r>
      <w:r>
        <w:rPr>
          <w:b w:val="0"/>
          <w:i w:val="0"/>
        </w:rPr>
        <w:t xml:space="preserve"> là </w:t>
      </w:r>
      <w:r>
        <w:rPr>
          <w:rFonts w:ascii="Consolas" w:hAnsi="Consolas"/>
          <w:b w:val="0"/>
          <w:i w:val="0"/>
          <w:sz w:val="20"/>
        </w:rPr>
        <w:t>31</w:t>
      </w:r>
      <w:r>
        <w:rPr>
          <w:b w:val="0"/>
          <w:i w:val="0"/>
        </w:rPr>
        <w:t xml:space="preserve"> cho Ngày (Day), và </w:t>
      </w:r>
      <w:r>
        <w:rPr>
          <w:rFonts w:ascii="Consolas" w:hAnsi="Consolas"/>
          <w:b w:val="0"/>
          <w:i w:val="0"/>
          <w:sz w:val="20"/>
        </w:rPr>
        <w:t>Min</w:t>
      </w:r>
      <w:r>
        <w:rPr>
          <w:b w:val="0"/>
          <w:i w:val="0"/>
        </w:rPr>
        <w:t xml:space="preserve"> là </w:t>
      </w:r>
      <w:r>
        <w:rPr>
          <w:rFonts w:ascii="Consolas" w:hAnsi="Consolas"/>
          <w:b w:val="0"/>
          <w:i w:val="0"/>
          <w:sz w:val="20"/>
        </w:rPr>
        <w:t>1900</w:t>
      </w:r>
      <w:r>
        <w:rPr>
          <w:b w:val="0"/>
          <w:i w:val="0"/>
        </w:rPr>
        <w:t xml:space="preserve"> và Max là </w:t>
      </w:r>
      <w:r>
        <w:rPr>
          <w:rFonts w:ascii="Consolas" w:hAnsi="Consolas"/>
          <w:b w:val="0"/>
          <w:i w:val="0"/>
          <w:sz w:val="20"/>
        </w:rPr>
        <w:t>2100</w:t>
      </w:r>
      <w:r>
        <w:rPr>
          <w:b w:val="0"/>
          <w:i w:val="0"/>
        </w:rPr>
        <w:t xml:space="preserve"> cho Năm (Year):</w:t>
      </w:r>
    </w:p>
    <w:p>
      <w:pPr>
        <w:spacing w:after="0"/>
        <w:ind w:left="360"/>
        <w:shd w:val="clear" w:color="auto" w:fill="F2F2F2"/>
      </w:pPr>
      <w:r>
        <w:rPr>
          <w:rFonts w:ascii="Consolas" w:hAnsi="Consolas"/>
          <w:sz w:val="18"/>
        </w:rPr>
        <w:t>Private Sub btn_EmpOK_Click()</w:t>
      </w:r>
    </w:p>
    <w:p>
      <w:pPr>
        <w:spacing w:after="0"/>
        <w:ind w:left="360"/>
        <w:shd w:val="clear" w:color="auto" w:fill="F2F2F2"/>
      </w:pPr>
      <w:r>
        <w:rPr>
          <w:rFonts w:ascii="Consolas" w:hAnsi="Consolas"/>
          <w:sz w:val="18"/>
        </w:rPr>
        <w:t>Dim LastRow As Integer, i As Integer</w:t>
      </w:r>
    </w:p>
    <w:p>
      <w:pPr>
        <w:spacing w:after="0"/>
        <w:ind w:left="360"/>
        <w:shd w:val="clear" w:color="auto" w:fill="F2F2F2"/>
      </w:pPr>
      <w:r>
        <w:rPr>
          <w:rFonts w:ascii="Consolas" w:hAnsi="Consolas"/>
          <w:sz w:val="18"/>
        </w:rPr>
        <w:t>Dim tblEmployees As ListObject</w:t>
      </w:r>
    </w:p>
    <w:p>
      <w:pPr>
        <w:spacing w:after="0"/>
        <w:ind w:left="360"/>
        <w:shd w:val="clear" w:color="auto" w:fill="F2F2F2"/>
      </w:pPr>
      <w:r>
        <w:rPr>
          <w:rFonts w:ascii="Consolas" w:hAnsi="Consolas"/>
          <w:sz w:val="18"/>
        </w:rPr>
        <w:t>Set tblEmployees = Worksheets("Employees").ListObjects("tblEmployees")</w:t>
      </w:r>
    </w:p>
    <w:p>
      <w:pPr>
        <w:spacing w:after="0"/>
        <w:ind w:left="360"/>
        <w:shd w:val="clear" w:color="auto" w:fill="F2F2F2"/>
      </w:pPr>
      <w:r>
        <w:rPr>
          <w:rFonts w:ascii="Consolas" w:hAnsi="Consolas"/>
          <w:sz w:val="18"/>
        </w:rPr>
        <w:t>If tb_EmpName.Value = "" Then</w:t>
      </w:r>
    </w:p>
    <w:p>
      <w:pPr>
        <w:spacing w:after="0"/>
        <w:ind w:left="360"/>
        <w:shd w:val="clear" w:color="auto" w:fill="F2F2F2"/>
      </w:pPr>
      <w:r>
        <w:rPr>
          <w:rFonts w:ascii="Consolas" w:hAnsi="Consolas"/>
          <w:sz w:val="18"/>
        </w:rPr>
        <w:t xml:space="preserve">  frm_AddEmp.Hide</w:t>
      </w:r>
    </w:p>
    <w:p>
      <w:pPr>
        <w:spacing w:after="0"/>
        <w:ind w:left="360"/>
        <w:shd w:val="clear" w:color="auto" w:fill="F2F2F2"/>
      </w:pPr>
      <w:r>
        <w:rPr>
          <w:rFonts w:ascii="Consolas" w:hAnsi="Consolas"/>
          <w:sz w:val="18"/>
        </w:rPr>
        <w:t xml:space="preserve">  MsgBox ("Please enter an Employee Name")</w:t>
      </w:r>
    </w:p>
    <w:p>
      <w:pPr>
        <w:spacing w:after="0"/>
        <w:ind w:left="360"/>
        <w:shd w:val="clear" w:color="auto" w:fill="F2F2F2"/>
      </w:pPr>
      <w:r>
        <w:rPr>
          <w:rFonts w:ascii="Consolas" w:hAnsi="Consolas"/>
          <w:sz w:val="18"/>
        </w:rPr>
        <w:t xml:space="preserve">  frm_AddEmp.Show</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With tblEmployees</w:t>
      </w:r>
    </w:p>
    <w:p>
      <w:pPr>
        <w:spacing w:after="0"/>
        <w:ind w:left="360"/>
        <w:shd w:val="clear" w:color="auto" w:fill="F2F2F2"/>
      </w:pPr>
      <w:r>
        <w:rPr>
          <w:rFonts w:ascii="Consolas" w:hAnsi="Consolas"/>
          <w:sz w:val="18"/>
        </w:rPr>
        <w:t xml:space="preserve">  .ListRows.Add 'add a new row</w:t>
      </w:r>
    </w:p>
    <w:p>
      <w:pPr>
        <w:spacing w:after="0"/>
        <w:ind w:left="360"/>
        <w:shd w:val="clear" w:color="auto" w:fill="F2F2F2"/>
      </w:pPr>
      <w:r>
        <w:rPr>
          <w:rFonts w:ascii="Consolas" w:hAnsi="Consolas"/>
          <w:sz w:val="18"/>
        </w:rPr>
        <w:t xml:space="preserve">  With .DataBodyRange</w:t>
      </w:r>
    </w:p>
    <w:p>
      <w:pPr>
        <w:spacing w:after="0"/>
        <w:ind w:left="360"/>
        <w:shd w:val="clear" w:color="auto" w:fill="F2F2F2"/>
      </w:pPr>
      <w:r>
        <w:rPr>
          <w:rFonts w:ascii="Consolas" w:hAnsi="Consolas"/>
          <w:sz w:val="18"/>
        </w:rPr>
        <w:t xml:space="preserve">    LastRow = .Rows.Count 'get the new row</w:t>
      </w:r>
    </w:p>
    <w:p>
      <w:pPr>
        <w:spacing w:after="0"/>
        <w:ind w:left="360"/>
        <w:shd w:val="clear" w:color="auto" w:fill="F2F2F2"/>
      </w:pPr>
      <w:r>
        <w:rPr>
          <w:rFonts w:ascii="Consolas" w:hAnsi="Consolas"/>
          <w:sz w:val="18"/>
        </w:rPr>
        <w:t xml:space="preserve">    .Cells(LastRow, 1).Value = tb_EmpName.Value</w:t>
      </w:r>
    </w:p>
    <w:p>
      <w:pPr>
        <w:spacing w:after="0"/>
        <w:ind w:left="360"/>
        <w:shd w:val="clear" w:color="auto" w:fill="F2F2F2"/>
      </w:pPr>
      <w:r>
        <w:rPr>
          <w:rFonts w:ascii="Consolas" w:hAnsi="Consolas"/>
          <w:sz w:val="18"/>
        </w:rPr>
        <w:t xml:space="preserve">    For i = 0 To lb_EmpPosition.ListCount - 1</w:t>
      </w:r>
    </w:p>
    <w:p>
      <w:pPr>
        <w:spacing w:after="0"/>
        <w:ind w:left="360"/>
        <w:shd w:val="clear" w:color="auto" w:fill="F2F2F2"/>
      </w:pPr>
      <w:r>
        <w:rPr>
          <w:rFonts w:ascii="Consolas" w:hAnsi="Consolas"/>
          <w:sz w:val="18"/>
        </w:rPr>
        <w:t xml:space="preserve">      If lb_EmpPosition.Selected(i) = True Then</w:t>
      </w:r>
    </w:p>
    <w:p>
      <w:pPr>
        <w:spacing w:after="0"/>
        <w:ind w:left="360"/>
        <w:shd w:val="clear" w:color="auto" w:fill="F2F2F2"/>
      </w:pPr>
      <w:r>
        <w:rPr>
          <w:rFonts w:ascii="Consolas" w:hAnsi="Consolas"/>
          <w:sz w:val="18"/>
        </w:rPr>
        <w:t xml:space="preserve">        .Cells(LastRow, 2).Value = _</w:t>
      </w:r>
    </w:p>
    <w:p>
      <w:pPr>
        <w:spacing w:after="0"/>
        <w:ind w:left="360"/>
        <w:shd w:val="clear" w:color="auto" w:fill="F2F2F2"/>
      </w:pPr>
      <w:r>
        <w:rPr>
          <w:rFonts w:ascii="Consolas" w:hAnsi="Consolas"/>
          <w:sz w:val="18"/>
        </w:rPr>
        <w:t xml:space="preserve">          .Cells(LastRow, 2).Value &amp; lb_EmpPosition.List(i) &amp; ","</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 i</w:t>
      </w:r>
    </w:p>
    <w:p>
      <w:pPr>
        <w:spacing w:after="0"/>
        <w:ind w:left="360"/>
        <w:shd w:val="clear" w:color="auto" w:fill="F2F2F2"/>
      </w:pPr>
      <w:r>
        <w:rPr>
          <w:rFonts w:ascii="Consolas" w:hAnsi="Consolas"/>
          <w:sz w:val="18"/>
        </w:rPr>
        <w:t xml:space="preserve">    'Concatenate the values from the textboxes to create the date</w:t>
      </w:r>
    </w:p>
    <w:p>
      <w:pPr>
        <w:spacing w:after="0"/>
        <w:ind w:left="360"/>
        <w:shd w:val="clear" w:color="auto" w:fill="F2F2F2"/>
      </w:pPr>
      <w:r>
        <w:rPr>
          <w:rFonts w:ascii="Consolas" w:hAnsi="Consolas"/>
          <w:sz w:val="18"/>
        </w:rPr>
        <w:t xml:space="preserve">    .Cells(LastRow, 3).Value = tb_Month.Value &amp; "/" &amp; tb_Day.Value &amp; _</w:t>
      </w:r>
    </w:p>
    <w:p>
      <w:pPr>
        <w:spacing w:after="0"/>
        <w:ind w:left="360"/>
        <w:shd w:val="clear" w:color="auto" w:fill="F2F2F2"/>
      </w:pPr>
      <w:r>
        <w:rPr>
          <w:rFonts w:ascii="Consolas" w:hAnsi="Consolas"/>
          <w:sz w:val="18"/>
        </w:rPr>
        <w:t xml:space="preserve">      "/" &amp; tb_Year.Value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Các sự kiện khả dụng cho điều khiển </w:t>
      </w:r>
      <w:r>
        <w:rPr>
          <w:rFonts w:ascii="Consolas" w:hAnsi="Consolas"/>
          <w:b w:val="0"/>
          <w:i w:val="0"/>
          <w:sz w:val="20"/>
        </w:rPr>
        <w:t>SpinButton</w:t>
      </w:r>
      <w:r>
        <w:rPr>
          <w:b w:val="0"/>
          <w:i w:val="0"/>
        </w:rPr>
        <w:t xml:space="preserve"> được mô tả trong Bảng 10-6.</w:t>
      </w:r>
    </w:p>
    <w:p>
      <w:pPr>
        <w:spacing w:after="160"/>
        <w:jc w:val="center"/>
      </w:pPr>
      <w:r>
        <w:rPr>
          <w:rFonts w:ascii="Calibri" w:hAnsi="Calibri"/>
          <w:b/>
          <w:i/>
          <w:sz w:val="19"/>
        </w:rPr>
        <w:t>BẢNG 10-6</w:t>
      </w:r>
      <w:r>
        <w:rPr>
          <w:rFonts w:ascii="Calibri" w:hAnsi="Calibri"/>
          <w:b w:val="0"/>
          <w:i/>
          <w:sz w:val="19"/>
        </w:rPr>
        <w:t xml:space="preserve"> Các sự kiện của điều khiển </w:t>
      </w:r>
      <w:r>
        <w:rPr>
          <w:rFonts w:ascii="Calibri" w:hAnsi="Calibri"/>
          <w:b w:val="0"/>
          <w:i/>
          <w:sz w:val="19"/>
        </w:rPr>
        <w:t>SpinButton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Description</w:t>
            </w:r>
          </w:p>
        </w:tc>
      </w:tr>
      <w:tr>
        <w:tc>
          <w:tcPr>
            <w:tcW w:type="dxa" w:w="4680"/>
          </w:tcPr>
          <w:p>
            <w:r/>
            <w:r>
              <w:rPr>
                <w:rFonts w:ascii="Consolas" w:hAnsi="Consolas"/>
                <w:b w:val="0"/>
                <w:i w:val="0"/>
                <w:sz w:val="19"/>
              </w:rPr>
              <w:t>AfterUpdate</w:t>
            </w:r>
          </w:p>
        </w:tc>
        <w:tc>
          <w:tcPr>
            <w:tcW w:type="dxa" w:w="4680"/>
          </w:tcPr>
          <w:p>
            <w:r/>
            <w:r>
              <w:rPr>
                <w:b w:val="0"/>
                <w:i w:val="0"/>
                <w:sz w:val="19"/>
              </w:rPr>
              <w:t>Xảy ra sau khi dữ liệu của điều khiển đã được người dùng thay đổi.</w:t>
            </w:r>
          </w:p>
        </w:tc>
      </w:tr>
      <w:tr>
        <w:tc>
          <w:tcPr>
            <w:tcW w:type="dxa" w:w="4680"/>
          </w:tcPr>
          <w:p>
            <w:r/>
            <w:r>
              <w:rPr>
                <w:rFonts w:ascii="Consolas" w:hAnsi="Consolas"/>
                <w:b w:val="0"/>
                <w:i w:val="0"/>
                <w:sz w:val="19"/>
              </w:rPr>
              <w:t>BeforeDragOver</w:t>
            </w:r>
          </w:p>
        </w:tc>
        <w:tc>
          <w:tcPr>
            <w:tcW w:type="dxa" w:w="4680"/>
          </w:tcPr>
          <w:p>
            <w:r/>
            <w:r>
              <w:rPr>
                <w:b w:val="0"/>
                <w:i w:val="0"/>
                <w:sz w:val="19"/>
              </w:rPr>
              <w:t>Xảy ra trong khi người dùng kéo và thả dữ liệu vào điều khiển.</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chuẩn bị thả hoặc dán dữ liệu vào điều khiển.</w:t>
            </w:r>
          </w:p>
        </w:tc>
      </w:tr>
      <w:tr>
        <w:tc>
          <w:tcPr>
            <w:tcW w:type="dxa" w:w="4680"/>
          </w:tcPr>
          <w:p>
            <w:r/>
            <w:r>
              <w:rPr>
                <w:rFonts w:ascii="Consolas" w:hAnsi="Consolas"/>
                <w:b w:val="0"/>
                <w:i w:val="0"/>
                <w:sz w:val="19"/>
              </w:rPr>
              <w:t>BeforeUpdate</w:t>
            </w:r>
          </w:p>
        </w:tc>
        <w:tc>
          <w:tcPr>
            <w:tcW w:type="dxa" w:w="4680"/>
          </w:tcPr>
          <w:p>
            <w:r/>
            <w:r>
              <w:rPr>
                <w:b w:val="0"/>
                <w:i w:val="0"/>
                <w:sz w:val="19"/>
              </w:rPr>
              <w:t>Xảy ra trước khi dữ liệu trong điều khiển bị thay đổi.</w:t>
            </w:r>
          </w:p>
        </w:tc>
      </w:tr>
      <w:tr>
        <w:tc>
          <w:tcPr>
            <w:tcW w:type="dxa" w:w="4680"/>
          </w:tcPr>
          <w:p>
            <w:r/>
            <w:r>
              <w:rPr>
                <w:rFonts w:ascii="Consolas" w:hAnsi="Consolas"/>
                <w:b w:val="0"/>
                <w:i w:val="0"/>
                <w:sz w:val="19"/>
              </w:rPr>
              <w:t>Change</w:t>
            </w:r>
          </w:p>
        </w:tc>
        <w:tc>
          <w:tcPr>
            <w:tcW w:type="dxa" w:w="4680"/>
          </w:tcPr>
          <w:p>
            <w:r/>
            <w:r>
              <w:rPr>
                <w:b w:val="0"/>
                <w:i w:val="0"/>
                <w:sz w:val="19"/>
              </w:rPr>
              <w:t>Xảy ra khi giá trị của điều khiển bị thay đổi.</w:t>
            </w:r>
          </w:p>
        </w:tc>
      </w:tr>
      <w:tr>
        <w:tc>
          <w:tcPr>
            <w:tcW w:type="dxa" w:w="4680"/>
          </w:tcPr>
          <w:p>
            <w:r/>
            <w:r>
              <w:rPr>
                <w:rFonts w:ascii="Consolas" w:hAnsi="Consolas"/>
                <w:b w:val="0"/>
                <w:i w:val="0"/>
                <w:sz w:val="19"/>
              </w:rPr>
              <w:t>Enter</w:t>
            </w:r>
          </w:p>
        </w:tc>
        <w:tc>
          <w:tcPr>
            <w:tcW w:type="dxa" w:w="4680"/>
          </w:tcPr>
          <w:p>
            <w:r/>
            <w:r>
              <w:rPr>
                <w:b w:val="0"/>
                <w:i w:val="0"/>
                <w:sz w:val="19"/>
              </w:rPr>
              <w:t>Xảy ra ngay trước khi điều khiển nhận được tiêu điểm (focus) từ một điều khiển khác trên cùng userform.</w:t>
            </w:r>
          </w:p>
        </w:tc>
      </w:tr>
      <w:tr>
        <w:tc>
          <w:tcPr>
            <w:tcW w:type="dxa" w:w="4680"/>
          </w:tcPr>
          <w:p>
            <w:r/>
            <w:r>
              <w:rPr>
                <w:rFonts w:ascii="Consolas" w:hAnsi="Consolas"/>
                <w:b w:val="0"/>
                <w:i w:val="0"/>
                <w:sz w:val="19"/>
              </w:rPr>
              <w:t>Error</w:t>
            </w:r>
          </w:p>
        </w:tc>
        <w:tc>
          <w:tcPr>
            <w:tcW w:type="dxa" w:w="4680"/>
          </w:tcPr>
          <w:p>
            <w:r/>
            <w:r>
              <w:rPr>
                <w:b w:val="0"/>
                <w:i w:val="0"/>
                <w:sz w:val="19"/>
              </w:rPr>
              <w:t>Xảy ra khi điều khiển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Xảy ra ngay sau khi điều khiển mất tiêu điểm vào một điều khiển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ký tự có thể gõ được, chẳng hạn như chữ A. Ví dụ về ký tự không gõ được là phím Tab.</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SpinDown</w:t>
            </w:r>
          </w:p>
        </w:tc>
        <w:tc>
          <w:tcPr>
            <w:tcW w:type="dxa" w:w="4680"/>
          </w:tcPr>
          <w:p>
            <w:r/>
            <w:r>
              <w:rPr>
                <w:b w:val="0"/>
                <w:i w:val="0"/>
                <w:sz w:val="19"/>
              </w:rPr>
              <w:t>Xảy ra khi người dùng nhấp vào nút spin dưới hoặc trái, làm giảm giá trị.</w:t>
            </w:r>
          </w:p>
        </w:tc>
      </w:tr>
      <w:tr>
        <w:tc>
          <w:tcPr>
            <w:tcW w:type="dxa" w:w="4680"/>
          </w:tcPr>
          <w:p>
            <w:r/>
            <w:r>
              <w:rPr>
                <w:rFonts w:ascii="Consolas" w:hAnsi="Consolas"/>
                <w:b w:val="0"/>
                <w:i w:val="0"/>
                <w:sz w:val="19"/>
              </w:rPr>
              <w:t>SpinUp</w:t>
            </w:r>
          </w:p>
        </w:tc>
        <w:tc>
          <w:tcPr>
            <w:tcW w:type="dxa" w:w="4680"/>
          </w:tcPr>
          <w:p>
            <w:r/>
            <w:r>
              <w:rPr>
                <w:b w:val="0"/>
                <w:i w:val="0"/>
                <w:sz w:val="19"/>
              </w:rPr>
              <w:t>Xảy ra khi người dùng nhấp vào nút spin trên hoặc phải, làm tăng giá trị.</w:t>
            </w:r>
          </w:p>
        </w:tc>
      </w:tr>
    </w:tbl>
    <w:p>
      <w:pPr>
        <w:spacing w:after="0"/>
      </w:pPr>
    </w:p>
    <w:p>
      <w:pPr>
        <w:pStyle w:val="Heading4"/>
      </w:pPr>
      <w:r>
        <w:rPr>
          <w:rFonts w:ascii="Calibri" w:hAnsi="Calibri"/>
          <w:b/>
          <w:i w:val="0"/>
          <w:sz w:val="23"/>
        </w:rPr>
        <w:t xml:space="preserve">Sử dụng điều khiển </w:t>
      </w:r>
      <w:r>
        <w:rPr>
          <w:rFonts w:ascii="Calibri" w:hAnsi="Calibri"/>
          <w:b/>
          <w:i w:val="0"/>
          <w:sz w:val="23"/>
        </w:rPr>
        <w:t>MultiPage</w:t>
      </w:r>
      <w:r>
        <w:rPr>
          <w:rFonts w:ascii="Calibri" w:hAnsi="Calibri"/>
          <w:b/>
          <w:i w:val="0"/>
          <w:sz w:val="23"/>
        </w:rPr>
        <w:t xml:space="preserve"> để kết hợp các form</w:t>
      </w:r>
    </w:p>
    <w:p>
      <w:pPr>
        <w:jc w:val="center"/>
      </w:pPr>
      <w:r>
        <w:drawing>
          <wp:inline xmlns:a="http://schemas.openxmlformats.org/drawingml/2006/main" xmlns:pic="http://schemas.openxmlformats.org/drawingml/2006/picture">
            <wp:extent cx="361950" cy="381000"/>
            <wp:docPr id="226" name="Picture 226"/>
            <wp:cNvGraphicFramePr>
              <a:graphicFrameLocks noChangeAspect="1"/>
            </wp:cNvGraphicFramePr>
            <a:graphic>
              <a:graphicData uri="http://schemas.openxmlformats.org/drawingml/2006/picture">
                <pic:pic>
                  <pic:nvPicPr>
                    <pic:cNvPr id="0" name="10icon10.jpg"/>
                    <pic:cNvPicPr/>
                  </pic:nvPicPr>
                  <pic:blipFill>
                    <a:blip r:embed="rId124"/>
                    <a:stretch>
                      <a:fillRect/>
                    </a:stretch>
                  </pic:blipFill>
                  <pic:spPr>
                    <a:xfrm>
                      <a:off x="0" y="0"/>
                      <a:ext cx="361950" cy="381000"/>
                    </a:xfrm>
                    <a:prstGeom prst="rect"/>
                  </pic:spPr>
                </pic:pic>
              </a:graphicData>
            </a:graphic>
          </wp:inline>
        </w:drawing>
      </w:r>
    </w:p>
    <w:p>
      <w:pPr>
        <w:spacing w:after="80"/>
      </w:pPr>
      <w:r>
        <w:rPr>
          <w:b w:val="0"/>
          <w:i w:val="0"/>
        </w:rPr>
        <w:t xml:space="preserve">Điều khiển </w:t>
      </w:r>
      <w:r>
        <w:rPr>
          <w:rFonts w:ascii="Consolas" w:hAnsi="Consolas"/>
          <w:b w:val="0"/>
          <w:i w:val="0"/>
          <w:sz w:val="20"/>
        </w:rPr>
        <w:t>MultiPage</w:t>
      </w:r>
      <w:r>
        <w:rPr>
          <w:b w:val="0"/>
          <w:i w:val="0"/>
        </w:rPr>
        <w:t xml:space="preserve"> cung cấp một cách gọn gàng để tổ chức nhiều form. Thay vì có một form cho thông tin cá nhân của nhân viên và một form cho thông tin công việc, hãy kết hợp thông tin vào một form nhiều trang, như thể hiện trong Hình 10-12 và 10-13.</w:t>
      </w:r>
    </w:p>
    <w:p>
      <w:pPr>
        <w:jc w:val="center"/>
      </w:pPr>
      <w:r>
        <w:drawing>
          <wp:inline xmlns:a="http://schemas.openxmlformats.org/drawingml/2006/main" xmlns:pic="http://schemas.openxmlformats.org/drawingml/2006/picture">
            <wp:extent cx="4286250" cy="2581275"/>
            <wp:docPr id="227" name="Picture 227"/>
            <wp:cNvGraphicFramePr>
              <a:graphicFrameLocks noChangeAspect="1"/>
            </wp:cNvGraphicFramePr>
            <a:graphic>
              <a:graphicData uri="http://schemas.openxmlformats.org/drawingml/2006/picture">
                <pic:pic>
                  <pic:nvPicPr>
                    <pic:cNvPr id="0" name="10fig12.jpg"/>
                    <pic:cNvPicPr/>
                  </pic:nvPicPr>
                  <pic:blipFill>
                    <a:blip r:embed="rId125"/>
                    <a:stretch>
                      <a:fillRect/>
                    </a:stretch>
                  </pic:blipFill>
                  <pic:spPr>
                    <a:xfrm>
                      <a:off x="0" y="0"/>
                      <a:ext cx="4286250" cy="2581275"/>
                    </a:xfrm>
                    <a:prstGeom prst="rect"/>
                  </pic:spPr>
                </pic:pic>
              </a:graphicData>
            </a:graphic>
          </wp:inline>
        </w:drawing>
      </w:r>
    </w:p>
    <w:p>
      <w:pPr>
        <w:spacing w:after="160"/>
        <w:jc w:val="center"/>
      </w:pPr>
      <w:r>
        <w:rPr>
          <w:rFonts w:ascii="Calibri" w:hAnsi="Calibri"/>
          <w:b/>
          <w:i/>
          <w:sz w:val="19"/>
        </w:rPr>
        <w:t>HÌNH 10-12</w:t>
      </w:r>
      <w:r>
        <w:rPr>
          <w:rFonts w:ascii="Calibri" w:hAnsi="Calibri"/>
          <w:b w:val="0"/>
          <w:i/>
          <w:sz w:val="19"/>
        </w:rPr>
        <w:t xml:space="preserve"> Sử dụng điều khiển </w:t>
      </w:r>
      <w:r>
        <w:rPr>
          <w:rFonts w:ascii="Calibri" w:hAnsi="Calibri"/>
          <w:b w:val="0"/>
          <w:i/>
          <w:sz w:val="19"/>
        </w:rPr>
        <w:t>MultiPage</w:t>
      </w:r>
      <w:r>
        <w:rPr>
          <w:rFonts w:ascii="Calibri" w:hAnsi="Calibri"/>
          <w:b w:val="0"/>
          <w:i/>
          <w:sz w:val="19"/>
        </w:rPr>
        <w:t xml:space="preserve"> để kết hợp nhiều form. Đây là trang đầu tiên của form.</w:t>
      </w:r>
    </w:p>
    <w:p>
      <w:pPr>
        <w:jc w:val="center"/>
      </w:pPr>
      <w:r>
        <w:drawing>
          <wp:inline xmlns:a="http://schemas.openxmlformats.org/drawingml/2006/main" xmlns:pic="http://schemas.openxmlformats.org/drawingml/2006/picture">
            <wp:extent cx="4286250" cy="2581275"/>
            <wp:docPr id="228" name="Picture 228"/>
            <wp:cNvGraphicFramePr>
              <a:graphicFrameLocks noChangeAspect="1"/>
            </wp:cNvGraphicFramePr>
            <a:graphic>
              <a:graphicData uri="http://schemas.openxmlformats.org/drawingml/2006/picture">
                <pic:pic>
                  <pic:nvPicPr>
                    <pic:cNvPr id="0" name="10fig13.jpg"/>
                    <pic:cNvPicPr/>
                  </pic:nvPicPr>
                  <pic:blipFill>
                    <a:blip r:embed="rId126"/>
                    <a:stretch>
                      <a:fillRect/>
                    </a:stretch>
                  </pic:blipFill>
                  <pic:spPr>
                    <a:xfrm>
                      <a:off x="0" y="0"/>
                      <a:ext cx="4286250" cy="2581275"/>
                    </a:xfrm>
                    <a:prstGeom prst="rect"/>
                  </pic:spPr>
                </pic:pic>
              </a:graphicData>
            </a:graphic>
          </wp:inline>
        </w:drawing>
      </w:r>
    </w:p>
    <w:p>
      <w:pPr>
        <w:spacing w:after="160"/>
        <w:jc w:val="center"/>
      </w:pPr>
      <w:r>
        <w:rPr>
          <w:rFonts w:ascii="Calibri" w:hAnsi="Calibri"/>
          <w:b/>
          <w:i/>
          <w:sz w:val="19"/>
        </w:rPr>
        <w:t>HÌNH 10-13</w:t>
      </w:r>
      <w:r>
        <w:rPr>
          <w:rFonts w:ascii="Calibri" w:hAnsi="Calibri"/>
          <w:b w:val="0"/>
          <w:i/>
          <w:sz w:val="19"/>
        </w:rPr>
        <w:t xml:space="preserve"> Đây là trang thứ hai của form.</w:t>
      </w:r>
    </w:p>
    <w:p>
      <w:pPr>
        <w:spacing w:after="80"/>
      </w:pPr>
      <w:r>
        <w:rPr>
          <w:b w:val="0"/>
          <w:i w:val="0"/>
        </w:rPr>
        <w:t>Bạn có thể sửa đổi một trang bằng cách nhấp chuột phải vào tab của trang đó và chọn một trong các tùy chọn menu sau: New Page, Delete Page, Rename, hoặc Move.</w:t>
      </w:r>
    </w:p>
    <w:p>
      <w:pPr>
        <w:jc w:val="center"/>
      </w:pPr>
      <w:r>
        <w:drawing>
          <wp:inline xmlns:a="http://schemas.openxmlformats.org/drawingml/2006/main" xmlns:pic="http://schemas.openxmlformats.org/drawingml/2006/picture">
            <wp:extent cx="361950" cy="476250"/>
            <wp:docPr id="229" name="Picture 229"/>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Thêm biểu mẫu nhiều trang sau khi phần còn lại của biểu mẫu đã được tạo không phải là việc dễ dàng. Vì vậy, hãy lên kế hoạch cho biểu mẫu nhiều trang ngay từ đầu. Nếu sau này bạn quyết định cần một biểu mẫu nhiều trang, hãy chèn một biểu mẫu mới, vẽ điều khiển </w:t>
      </w:r>
      <w:r>
        <w:rPr>
          <w:rFonts w:ascii="Consolas" w:hAnsi="Consolas"/>
          <w:b w:val="0"/>
          <w:i w:val="0"/>
          <w:sz w:val="20"/>
        </w:rPr>
        <w:t>MultiPage</w:t>
      </w:r>
      <w:r>
        <w:rPr>
          <w:b w:val="0"/>
          <w:i w:val="0"/>
        </w:rPr>
        <w:t>, rồi sao chép/dán các điều khiển từ các biểu mẫu khác sang biểu mẫu mới.</w:t>
      </w:r>
    </w:p>
    <w:p>
      <w:pPr>
        <w:jc w:val="center"/>
      </w:pPr>
      <w:r>
        <w:drawing>
          <wp:inline xmlns:a="http://schemas.openxmlformats.org/drawingml/2006/main" xmlns:pic="http://schemas.openxmlformats.org/drawingml/2006/picture">
            <wp:extent cx="409575" cy="419100"/>
            <wp:docPr id="230" name="Picture 23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Đừng nhấp chuột phải vào các tiêu đề tab của biểu mẫu nhiều trang (vùng tab) để xem mã </w:t>
      </w:r>
      <w:r>
        <w:rPr>
          <w:rFonts w:ascii="Consolas" w:hAnsi="Consolas"/>
          <w:b w:val="0"/>
          <w:i w:val="0"/>
          <w:sz w:val="20"/>
        </w:rPr>
        <w:t>MultiPage</w:t>
      </w:r>
      <w:r>
        <w:rPr>
          <w:b w:val="0"/>
          <w:i w:val="0"/>
        </w:rPr>
        <w:t xml:space="preserve">. Thay vào đó, hãy nhấp chuột phải vào bất kỳ đâu trong phần thân của điều khiển </w:t>
      </w:r>
      <w:r>
        <w:rPr>
          <w:rFonts w:ascii="Consolas" w:hAnsi="Consolas"/>
          <w:b w:val="0"/>
          <w:i w:val="0"/>
          <w:sz w:val="20"/>
        </w:rPr>
        <w:t>MultiPage</w:t>
      </w:r>
      <w:r>
        <w:rPr>
          <w:b w:val="0"/>
          <w:i w:val="0"/>
        </w:rPr>
        <w:t xml:space="preserve"> (vùng chính nơi các điều khiển khác được đặt) để có tùy chọn View Code.</w:t>
      </w:r>
    </w:p>
    <w:p>
      <w:pPr>
        <w:spacing w:after="80"/>
      </w:pPr>
      <w:r>
        <w:rPr>
          <w:b w:val="0"/>
          <w:i w:val="0"/>
        </w:rPr>
        <w:t xml:space="preserve">Khác với nhiều điều khiển khác, nơi thuộc tính </w:t>
      </w:r>
      <w:r>
        <w:rPr>
          <w:rFonts w:ascii="Consolas" w:hAnsi="Consolas"/>
          <w:b w:val="0"/>
          <w:i w:val="0"/>
          <w:sz w:val="20"/>
        </w:rPr>
        <w:t>Value</w:t>
      </w:r>
      <w:r>
        <w:rPr>
          <w:b w:val="0"/>
          <w:i w:val="0"/>
        </w:rPr>
        <w:t xml:space="preserve"> chứa giá trị do người dùng nhập hoặc chọn, điều khiển </w:t>
      </w:r>
      <w:r>
        <w:rPr>
          <w:rFonts w:ascii="Consolas" w:hAnsi="Consolas"/>
          <w:b w:val="0"/>
          <w:i w:val="0"/>
          <w:sz w:val="20"/>
        </w:rPr>
        <w:t>MultiPage</w:t>
      </w:r>
      <w:r>
        <w:rPr>
          <w:b w:val="0"/>
          <w:i w:val="0"/>
        </w:rPr>
        <w:t xml:space="preserve"> dùng thuộc tính </w:t>
      </w:r>
      <w:r>
        <w:rPr>
          <w:rFonts w:ascii="Consolas" w:hAnsi="Consolas"/>
          <w:b w:val="0"/>
          <w:i w:val="0"/>
          <w:sz w:val="20"/>
        </w:rPr>
        <w:t>Value</w:t>
      </w:r>
      <w:r>
        <w:rPr>
          <w:b w:val="0"/>
          <w:i w:val="0"/>
        </w:rPr>
        <w:t xml:space="preserve"> để chứa số thứ tự của trang đang hoạt động, bắt đầu từ số không. Ví dụ, nếu bạn có một biểu mẫu năm trang và muốn kích hoạt trang thứ tư, hãy dùng lệnh này:</w:t>
      </w:r>
    </w:p>
    <w:p>
      <w:pPr>
        <w:spacing w:after="0"/>
        <w:ind w:left="360"/>
        <w:shd w:val="clear" w:color="auto" w:fill="F2F2F2"/>
      </w:pPr>
      <w:r>
        <w:rPr>
          <w:rFonts w:ascii="Consolas" w:hAnsi="Consolas"/>
          <w:sz w:val="18"/>
        </w:rPr>
        <w:t>MultiPage1.Value = 3</w:t>
      </w:r>
    </w:p>
    <w:p>
      <w:pPr>
        <w:spacing w:after="40"/>
      </w:pPr>
    </w:p>
    <w:p>
      <w:pPr>
        <w:spacing w:after="80"/>
      </w:pPr>
      <w:r>
        <w:rPr>
          <w:b w:val="0"/>
          <w:i w:val="0"/>
        </w:rPr>
        <w:t>Nếu bạn có một điều khiển muốn tất cả các trang dùng chung, chẳng hạn như nút Save, Cancel hay Close, hãy đặt điều khiển đó trên userform chính thay vì trên từng trang riêng lẻ, như minh họa trong Hình 10-14.</w:t>
      </w:r>
    </w:p>
    <w:p>
      <w:pPr>
        <w:jc w:val="center"/>
      </w:pPr>
      <w:r>
        <w:drawing>
          <wp:inline xmlns:a="http://schemas.openxmlformats.org/drawingml/2006/main" xmlns:pic="http://schemas.openxmlformats.org/drawingml/2006/picture">
            <wp:extent cx="4286250" cy="2581275"/>
            <wp:docPr id="231" name="Picture 231"/>
            <wp:cNvGraphicFramePr>
              <a:graphicFrameLocks noChangeAspect="1"/>
            </wp:cNvGraphicFramePr>
            <a:graphic>
              <a:graphicData uri="http://schemas.openxmlformats.org/drawingml/2006/picture">
                <pic:pic>
                  <pic:nvPicPr>
                    <pic:cNvPr id="0" name="10fig14.jpg"/>
                    <pic:cNvPicPr/>
                  </pic:nvPicPr>
                  <pic:blipFill>
                    <a:blip r:embed="rId127"/>
                    <a:stretch>
                      <a:fillRect/>
                    </a:stretch>
                  </pic:blipFill>
                  <pic:spPr>
                    <a:xfrm>
                      <a:off x="0" y="0"/>
                      <a:ext cx="4286250" cy="2581275"/>
                    </a:xfrm>
                    <a:prstGeom prst="rect"/>
                  </pic:spPr>
                </pic:pic>
              </a:graphicData>
            </a:graphic>
          </wp:inline>
        </w:drawing>
      </w:r>
    </w:p>
    <w:p>
      <w:pPr>
        <w:spacing w:after="160"/>
        <w:jc w:val="center"/>
      </w:pPr>
      <w:r>
        <w:rPr>
          <w:rFonts w:ascii="Calibri" w:hAnsi="Calibri"/>
          <w:b/>
          <w:i/>
          <w:sz w:val="19"/>
        </w:rPr>
        <w:t>HÌNH 10-14</w:t>
      </w:r>
      <w:r>
        <w:rPr>
          <w:rFonts w:ascii="Calibri" w:hAnsi="Calibri"/>
          <w:b w:val="0"/>
          <w:i/>
          <w:sz w:val="19"/>
        </w:rPr>
        <w:t xml:space="preserve"> Đặt các điều khiển dùng chung như nút Close trên userform chính.</w:t>
      </w:r>
    </w:p>
    <w:p>
      <w:pPr>
        <w:spacing w:after="80"/>
      </w:pPr>
      <w:r>
        <w:rPr>
          <w:b w:val="0"/>
          <w:i w:val="0"/>
        </w:rPr>
        <w:t xml:space="preserve">Các sự kiện khả dụng cho điều khiển </w:t>
      </w:r>
      <w:r>
        <w:rPr>
          <w:rFonts w:ascii="Consolas" w:hAnsi="Consolas"/>
          <w:b w:val="0"/>
          <w:i w:val="0"/>
          <w:sz w:val="20"/>
        </w:rPr>
        <w:t>MultiPage</w:t>
      </w:r>
      <w:r>
        <w:rPr>
          <w:b w:val="0"/>
          <w:i w:val="0"/>
        </w:rPr>
        <w:t xml:space="preserve"> được mô tả trong Bảng 10-7.</w:t>
      </w:r>
    </w:p>
    <w:p>
      <w:pPr>
        <w:spacing w:after="160"/>
        <w:jc w:val="center"/>
      </w:pPr>
      <w:r>
        <w:rPr>
          <w:rFonts w:ascii="Calibri" w:hAnsi="Calibri"/>
          <w:b/>
          <w:i/>
          <w:sz w:val="19"/>
        </w:rPr>
        <w:t>BẢNG 10-7</w:t>
      </w:r>
      <w:r>
        <w:rPr>
          <w:rFonts w:ascii="Calibri" w:hAnsi="Calibri"/>
          <w:b w:val="0"/>
          <w:i/>
          <w:sz w:val="19"/>
        </w:rPr>
        <w:t xml:space="preserve"> Các sự kiện của điều khiển </w:t>
      </w:r>
      <w:r>
        <w:rPr>
          <w:rFonts w:ascii="Calibri" w:hAnsi="Calibri"/>
          <w:b w:val="0"/>
          <w:i/>
          <w:sz w:val="19"/>
        </w:rPr>
        <w:t>MultiPage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AddControl</w:t>
            </w:r>
          </w:p>
        </w:tc>
        <w:tc>
          <w:tcPr>
            <w:tcW w:type="dxa" w:w="4680"/>
          </w:tcPr>
          <w:p>
            <w:r/>
            <w:r>
              <w:rPr>
                <w:b w:val="0"/>
                <w:i w:val="0"/>
                <w:sz w:val="19"/>
              </w:rPr>
              <w:t xml:space="preserve">Xảy ra khi một điều khiển được thêm vào một trang của điều khiển </w:t>
            </w:r>
            <w:r>
              <w:rPr>
                <w:rFonts w:ascii="Consolas" w:hAnsi="Consolas"/>
                <w:b w:val="0"/>
                <w:i w:val="0"/>
                <w:sz w:val="19"/>
              </w:rPr>
              <w:t>MultiPage</w:t>
            </w:r>
            <w:r>
              <w:rPr>
                <w:b w:val="0"/>
                <w:i w:val="0"/>
                <w:sz w:val="19"/>
              </w:rPr>
              <w:t>. Không chạy ở chế độ thiết kế hoặc khi khởi tạo userform.</w:t>
            </w:r>
          </w:p>
        </w:tc>
      </w:tr>
      <w:tr>
        <w:tc>
          <w:tcPr>
            <w:tcW w:type="dxa" w:w="4680"/>
          </w:tcPr>
          <w:p>
            <w:r/>
            <w:r>
              <w:rPr>
                <w:rFonts w:ascii="Consolas" w:hAnsi="Consolas"/>
                <w:b w:val="0"/>
                <w:i w:val="0"/>
                <w:sz w:val="19"/>
              </w:rPr>
              <w:t>BeforeDragOver</w:t>
            </w:r>
          </w:p>
        </w:tc>
        <w:tc>
          <w:tcPr>
            <w:tcW w:type="dxa" w:w="4680"/>
          </w:tcPr>
          <w:p>
            <w:r/>
            <w:r>
              <w:rPr>
                <w:b w:val="0"/>
                <w:i w:val="0"/>
                <w:sz w:val="19"/>
              </w:rPr>
              <w:t xml:space="preserve">Xảy ra trong khi người dùng kéo và thả dữ liệu lên một trang của điều khiển </w:t>
            </w:r>
            <w:r>
              <w:rPr>
                <w:rFonts w:ascii="Consolas" w:hAnsi="Consolas"/>
                <w:b w:val="0"/>
                <w:i w:val="0"/>
                <w:sz w:val="19"/>
              </w:rPr>
              <w:t>MultiPage</w:t>
            </w:r>
            <w:r>
              <w:rPr>
                <w:b w:val="0"/>
                <w:i w:val="0"/>
                <w:sz w:val="19"/>
              </w:rPr>
              <w:t>.</w:t>
            </w:r>
          </w:p>
        </w:tc>
      </w:tr>
      <w:tr>
        <w:tc>
          <w:tcPr>
            <w:tcW w:type="dxa" w:w="4680"/>
          </w:tcPr>
          <w:p>
            <w:r/>
            <w:r>
              <w:rPr>
                <w:rFonts w:ascii="Consolas" w:hAnsi="Consolas"/>
                <w:b w:val="0"/>
                <w:i w:val="0"/>
                <w:sz w:val="19"/>
              </w:rPr>
              <w:t>BeforeDropOrPaste</w:t>
            </w:r>
          </w:p>
        </w:tc>
        <w:tc>
          <w:tcPr>
            <w:tcW w:type="dxa" w:w="4680"/>
          </w:tcPr>
          <w:p>
            <w:r/>
            <w:r>
              <w:rPr>
                <w:b w:val="0"/>
                <w:i w:val="0"/>
                <w:sz w:val="19"/>
              </w:rPr>
              <w:t xml:space="preserve">Xảy ra ngay trước khi người dùng chuẩn bị thả hoặc dán dữ liệu vào một trang của điều khiển </w:t>
            </w:r>
            <w:r>
              <w:rPr>
                <w:rFonts w:ascii="Consolas" w:hAnsi="Consolas"/>
                <w:b w:val="0"/>
                <w:i w:val="0"/>
                <w:sz w:val="19"/>
              </w:rPr>
              <w:t>MultiPage</w:t>
            </w:r>
            <w:r>
              <w:rPr>
                <w:b w:val="0"/>
                <w:i w:val="0"/>
                <w:sz w:val="19"/>
              </w:rPr>
              <w:t>.</w:t>
            </w:r>
          </w:p>
        </w:tc>
      </w:tr>
      <w:tr>
        <w:tc>
          <w:tcPr>
            <w:tcW w:type="dxa" w:w="4680"/>
          </w:tcPr>
          <w:p>
            <w:r/>
            <w:r>
              <w:rPr>
                <w:rFonts w:ascii="Consolas" w:hAnsi="Consolas"/>
                <w:b w:val="0"/>
                <w:i w:val="0"/>
                <w:sz w:val="19"/>
              </w:rPr>
              <w:t>Change</w:t>
            </w:r>
          </w:p>
        </w:tc>
        <w:tc>
          <w:tcPr>
            <w:tcW w:type="dxa" w:w="4680"/>
          </w:tcPr>
          <w:p>
            <w:r/>
            <w:r>
              <w:rPr>
                <w:b w:val="0"/>
                <w:i w:val="0"/>
                <w:sz w:val="19"/>
              </w:rPr>
              <w:t xml:space="preserve">Xảy ra khi người dùng thay đổi trang của điều khiển </w:t>
            </w:r>
            <w:r>
              <w:rPr>
                <w:rFonts w:ascii="Consolas" w:hAnsi="Consolas"/>
                <w:b w:val="0"/>
                <w:i w:val="0"/>
                <w:sz w:val="19"/>
              </w:rPr>
              <w:t>MultiPage</w:t>
            </w:r>
            <w:r>
              <w:rPr>
                <w:b w:val="0"/>
                <w:i w:val="0"/>
                <w:sz w:val="19"/>
              </w:rPr>
              <w:t>.</w:t>
            </w:r>
          </w:p>
        </w:tc>
      </w:tr>
      <w:tr>
        <w:tc>
          <w:tcPr>
            <w:tcW w:type="dxa" w:w="4680"/>
          </w:tcPr>
          <w:p>
            <w:r/>
            <w:r>
              <w:rPr>
                <w:rFonts w:ascii="Consolas" w:hAnsi="Consolas"/>
                <w:b w:val="0"/>
                <w:i w:val="0"/>
                <w:sz w:val="19"/>
              </w:rPr>
              <w:t>Click</w:t>
            </w:r>
          </w:p>
        </w:tc>
        <w:tc>
          <w:tcPr>
            <w:tcW w:type="dxa" w:w="4680"/>
          </w:tcPr>
          <w:p>
            <w:r/>
            <w:r>
              <w:rPr>
                <w:b w:val="0"/>
                <w:i w:val="0"/>
                <w:sz w:val="19"/>
              </w:rPr>
              <w:t xml:space="preserve">Xảy ra khi người dùng nhấp vào một trang của điều khiển </w:t>
            </w:r>
            <w:r>
              <w:rPr>
                <w:rFonts w:ascii="Consolas" w:hAnsi="Consolas"/>
                <w:b w:val="0"/>
                <w:i w:val="0"/>
                <w:sz w:val="19"/>
              </w:rPr>
              <w:t>MultiPage</w:t>
            </w:r>
            <w:r>
              <w:rPr>
                <w:b w:val="0"/>
                <w:i w:val="0"/>
                <w:sz w:val="19"/>
              </w:rPr>
              <w:t>.</w:t>
            </w:r>
          </w:p>
        </w:tc>
      </w:tr>
      <w:tr>
        <w:tc>
          <w:tcPr>
            <w:tcW w:type="dxa" w:w="4680"/>
          </w:tcPr>
          <w:p>
            <w:r/>
            <w:r>
              <w:rPr>
                <w:rFonts w:ascii="Consolas" w:hAnsi="Consolas"/>
                <w:b w:val="0"/>
                <w:i w:val="0"/>
                <w:sz w:val="19"/>
              </w:rPr>
              <w:t>DblClick</w:t>
            </w:r>
          </w:p>
        </w:tc>
        <w:tc>
          <w:tcPr>
            <w:tcW w:type="dxa" w:w="4680"/>
          </w:tcPr>
          <w:p>
            <w:r/>
            <w:r>
              <w:rPr>
                <w:b w:val="0"/>
                <w:i w:val="0"/>
                <w:sz w:val="19"/>
              </w:rPr>
              <w:t xml:space="preserve">Xảy ra khi người dùng nhấp đúp vào một trang của điều khiển </w:t>
            </w:r>
            <w:r>
              <w:rPr>
                <w:rFonts w:ascii="Consolas" w:hAnsi="Consolas"/>
                <w:b w:val="0"/>
                <w:i w:val="0"/>
                <w:sz w:val="19"/>
              </w:rPr>
              <w:t>MultiPage</w:t>
            </w:r>
            <w:r>
              <w:rPr>
                <w:b w:val="0"/>
                <w:i w:val="0"/>
                <w:sz w:val="19"/>
              </w:rPr>
              <w:t>.</w:t>
            </w:r>
          </w:p>
        </w:tc>
      </w:tr>
      <w:tr>
        <w:tc>
          <w:tcPr>
            <w:tcW w:type="dxa" w:w="4680"/>
          </w:tcPr>
          <w:p>
            <w:r/>
            <w:r>
              <w:rPr>
                <w:rFonts w:ascii="Consolas" w:hAnsi="Consolas"/>
                <w:b w:val="0"/>
                <w:i w:val="0"/>
                <w:sz w:val="19"/>
              </w:rPr>
              <w:t>Enter</w:t>
            </w:r>
          </w:p>
        </w:tc>
        <w:tc>
          <w:tcPr>
            <w:tcW w:type="dxa" w:w="4680"/>
          </w:tcPr>
          <w:p>
            <w:r/>
            <w:r>
              <w:rPr>
                <w:b w:val="0"/>
                <w:i w:val="0"/>
                <w:sz w:val="19"/>
              </w:rPr>
              <w:t xml:space="preserve">Xảy ra ngay trước khi điều khiển </w:t>
            </w:r>
            <w:r>
              <w:rPr>
                <w:rFonts w:ascii="Consolas" w:hAnsi="Consolas"/>
                <w:b w:val="0"/>
                <w:i w:val="0"/>
                <w:sz w:val="19"/>
              </w:rPr>
              <w:t>MultiPage</w:t>
            </w:r>
            <w:r>
              <w:rPr>
                <w:b w:val="0"/>
                <w:i w:val="0"/>
                <w:sz w:val="19"/>
              </w:rPr>
              <w:t xml:space="preserve"> nhận được tiêu điểm từ một điều khiển khác trên cùng userform.</w:t>
            </w:r>
          </w:p>
        </w:tc>
      </w:tr>
      <w:tr>
        <w:tc>
          <w:tcPr>
            <w:tcW w:type="dxa" w:w="4680"/>
          </w:tcPr>
          <w:p>
            <w:r/>
            <w:r>
              <w:rPr>
                <w:rFonts w:ascii="Consolas" w:hAnsi="Consolas"/>
                <w:b w:val="0"/>
                <w:i w:val="0"/>
                <w:sz w:val="19"/>
              </w:rPr>
              <w:t>Error</w:t>
            </w:r>
          </w:p>
        </w:tc>
        <w:tc>
          <w:tcPr>
            <w:tcW w:type="dxa" w:w="4680"/>
          </w:tcPr>
          <w:p>
            <w:r/>
            <w:r>
              <w:rPr>
                <w:b w:val="0"/>
                <w:i w:val="0"/>
                <w:sz w:val="19"/>
              </w:rPr>
              <w:t xml:space="preserve">Xảy ra khi điều khiển </w:t>
            </w:r>
            <w:r>
              <w:rPr>
                <w:rFonts w:ascii="Consolas" w:hAnsi="Consolas"/>
                <w:b w:val="0"/>
                <w:i w:val="0"/>
                <w:sz w:val="19"/>
              </w:rPr>
              <w:t>MultiPage</w:t>
            </w:r>
            <w:r>
              <w:rPr>
                <w:b w:val="0"/>
                <w:i w:val="0"/>
                <w:sz w:val="19"/>
              </w:rPr>
              <w:t xml:space="preserve">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 xml:space="preserve">Xảy ra ngay sau khi điều khiển </w:t>
            </w:r>
            <w:r>
              <w:rPr>
                <w:rFonts w:ascii="Consolas" w:hAnsi="Consolas"/>
                <w:b w:val="0"/>
                <w:i w:val="0"/>
                <w:sz w:val="19"/>
              </w:rPr>
              <w:t>MultiPage</w:t>
            </w:r>
            <w:r>
              <w:rPr>
                <w:b w:val="0"/>
                <w:i w:val="0"/>
                <w:sz w:val="19"/>
              </w:rPr>
              <w:t xml:space="preserve"> mất tiêu điểm vào một điều khiển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ký tự có thể gõ được, chẳng hạn như chữ cái A. Một ví dụ về ký tự không thể gõ được là phím Tab.</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Layout</w:t>
            </w:r>
          </w:p>
        </w:tc>
        <w:tc>
          <w:tcPr>
            <w:tcW w:type="dxa" w:w="4680"/>
          </w:tcPr>
          <w:p>
            <w:r/>
            <w:r>
              <w:rPr>
                <w:b w:val="0"/>
                <w:i w:val="0"/>
                <w:sz w:val="19"/>
              </w:rPr>
              <w:t xml:space="preserve">Xảy ra khi điều khiển </w:t>
            </w:r>
            <w:r>
              <w:rPr>
                <w:rFonts w:ascii="Consolas" w:hAnsi="Consolas"/>
                <w:b w:val="0"/>
                <w:i w:val="0"/>
                <w:sz w:val="19"/>
              </w:rPr>
              <w:t>MultiPage</w:t>
            </w:r>
            <w:r>
              <w:rPr>
                <w:b w:val="0"/>
                <w:i w:val="0"/>
                <w:sz w:val="19"/>
              </w:rPr>
              <w:t xml:space="preserve"> thay đổi kích thước.</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bên trong đường viền của điều khiển.</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chuột bên trong đường viền của điều khiển.</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bên trong đường viền của điều khiển.</w:t>
            </w:r>
          </w:p>
        </w:tc>
      </w:tr>
      <w:tr>
        <w:tc>
          <w:tcPr>
            <w:tcW w:type="dxa" w:w="4680"/>
          </w:tcPr>
          <w:p>
            <w:r/>
            <w:r>
              <w:rPr>
                <w:rFonts w:ascii="Consolas" w:hAnsi="Consolas"/>
                <w:b w:val="0"/>
                <w:i w:val="0"/>
                <w:sz w:val="19"/>
              </w:rPr>
              <w:t>RemoveControl</w:t>
            </w:r>
          </w:p>
        </w:tc>
        <w:tc>
          <w:tcPr>
            <w:tcW w:type="dxa" w:w="4680"/>
          </w:tcPr>
          <w:p>
            <w:r/>
            <w:r>
              <w:rPr>
                <w:b w:val="0"/>
                <w:i w:val="0"/>
                <w:sz w:val="19"/>
              </w:rPr>
              <w:t xml:space="preserve">Xảy ra khi một điều khiển bị xóa khỏi một trang của điều khiển </w:t>
            </w:r>
            <w:r>
              <w:rPr>
                <w:rFonts w:ascii="Consolas" w:hAnsi="Consolas"/>
                <w:b w:val="0"/>
                <w:i w:val="0"/>
                <w:sz w:val="19"/>
              </w:rPr>
              <w:t>MultiPage</w:t>
            </w:r>
            <w:r>
              <w:rPr>
                <w:b w:val="0"/>
                <w:i w:val="0"/>
                <w:sz w:val="19"/>
              </w:rPr>
              <w:t>.</w:t>
            </w:r>
          </w:p>
        </w:tc>
      </w:tr>
      <w:tr>
        <w:tc>
          <w:tcPr>
            <w:tcW w:type="dxa" w:w="4680"/>
          </w:tcPr>
          <w:p>
            <w:r/>
            <w:r>
              <w:rPr>
                <w:rFonts w:ascii="Consolas" w:hAnsi="Consolas"/>
                <w:b w:val="0"/>
                <w:i w:val="0"/>
                <w:sz w:val="19"/>
              </w:rPr>
              <w:t>Scroll</w:t>
            </w:r>
          </w:p>
        </w:tc>
        <w:tc>
          <w:tcPr>
            <w:tcW w:type="dxa" w:w="4680"/>
          </w:tcPr>
          <w:p>
            <w:r/>
            <w:r>
              <w:rPr>
                <w:b w:val="0"/>
                <w:i w:val="0"/>
                <w:sz w:val="19"/>
              </w:rPr>
              <w:t>Xảy ra khi hộp thanh cuộn, nếu hiển thị, được đặt lại vị trí.</w:t>
            </w:r>
          </w:p>
        </w:tc>
      </w:tr>
      <w:tr>
        <w:tc>
          <w:tcPr>
            <w:tcW w:type="dxa" w:w="4680"/>
          </w:tcPr>
          <w:p>
            <w:r/>
            <w:r>
              <w:rPr>
                <w:rFonts w:ascii="Consolas" w:hAnsi="Consolas"/>
                <w:b w:val="0"/>
                <w:i w:val="0"/>
                <w:sz w:val="19"/>
              </w:rPr>
              <w:t>Zoom</w:t>
            </w:r>
          </w:p>
        </w:tc>
        <w:tc>
          <w:tcPr>
            <w:tcW w:type="dxa" w:w="4680"/>
          </w:tcPr>
          <w:p>
            <w:r/>
            <w:r>
              <w:rPr>
                <w:b w:val="0"/>
                <w:i w:val="0"/>
                <w:sz w:val="19"/>
              </w:rPr>
              <w:t>Xảy ra khi giá trị thu phóng bị thay đổi.</w:t>
            </w:r>
          </w:p>
        </w:tc>
      </w:tr>
    </w:tbl>
    <w:p>
      <w:pPr>
        <w:spacing w:after="0"/>
      </w:pPr>
    </w:p>
    <w:p>
      <w:pPr>
        <w:pStyle w:val="Heading3"/>
      </w:pPr>
      <w:r>
        <w:rPr>
          <w:rFonts w:ascii="Calibri" w:hAnsi="Calibri"/>
          <w:b/>
          <w:i w:val="0"/>
          <w:sz w:val="26"/>
        </w:rPr>
        <w:t>Đang xác minh mục nhập trong trường</w:t>
      </w:r>
    </w:p>
    <w:p>
      <w:pPr>
        <w:spacing w:after="80"/>
      </w:pPr>
      <w:r>
        <w:rPr>
          <w:b w:val="0"/>
          <w:i w:val="0"/>
        </w:rPr>
        <w:t>Ngay cả khi người dùng được yêu cầu điền vào tất cả các trường, họ không phải lúc nào cũng làm vậy. Với biểu mẫu giấy, không có cách nào để buộc họ làm điều đó. Là một lập trình viên, bạn có thể đảm bảo rằng tất cả các trường bắt buộc đều được điền bằng cách không cho phép người dùng tiếp tục cho đến khi tất cả các yêu cầu được đáp ứng. Đây là cách thực hiện:</w:t>
      </w:r>
    </w:p>
    <w:p>
      <w:pPr>
        <w:spacing w:after="0"/>
        <w:ind w:left="360"/>
        <w:shd w:val="clear" w:color="auto" w:fill="F2F2F2"/>
      </w:pPr>
      <w:r>
        <w:rPr>
          <w:rFonts w:ascii="Consolas" w:hAnsi="Consolas"/>
          <w:sz w:val="18"/>
        </w:rPr>
        <w:t>If tb_EmpName.Value = "" Then</w:t>
      </w:r>
    </w:p>
    <w:p>
      <w:pPr>
        <w:spacing w:after="0"/>
        <w:ind w:left="360"/>
        <w:shd w:val="clear" w:color="auto" w:fill="F2F2F2"/>
      </w:pPr>
      <w:r>
        <w:rPr>
          <w:rFonts w:ascii="Consolas" w:hAnsi="Consolas"/>
          <w:sz w:val="18"/>
        </w:rPr>
        <w:t xml:space="preserve">  frm_AddEmp.Hide</w:t>
      </w:r>
    </w:p>
    <w:p>
      <w:pPr>
        <w:spacing w:after="0"/>
        <w:ind w:left="360"/>
        <w:shd w:val="clear" w:color="auto" w:fill="F2F2F2"/>
      </w:pPr>
      <w:r>
        <w:rPr>
          <w:rFonts w:ascii="Consolas" w:hAnsi="Consolas"/>
          <w:sz w:val="18"/>
        </w:rPr>
        <w:t xml:space="preserve">  MsgBox "Please enter an Employee Name"</w:t>
      </w:r>
    </w:p>
    <w:p>
      <w:pPr>
        <w:spacing w:after="0"/>
        <w:ind w:left="360"/>
        <w:shd w:val="clear" w:color="auto" w:fill="F2F2F2"/>
      </w:pPr>
      <w:r>
        <w:rPr>
          <w:rFonts w:ascii="Consolas" w:hAnsi="Consolas"/>
          <w:sz w:val="18"/>
        </w:rPr>
        <w:t xml:space="preserve">  frm_AddEmp.Show</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40"/>
      </w:pPr>
    </w:p>
    <w:p>
      <w:pPr>
        <w:pStyle w:val="Heading3"/>
      </w:pPr>
      <w:r>
        <w:rPr>
          <w:rFonts w:ascii="Calibri" w:hAnsi="Calibri"/>
          <w:b/>
          <w:i w:val="0"/>
          <w:sz w:val="26"/>
        </w:rPr>
        <w:t>Đóng cửa sổ không hợp lệ</w:t>
      </w:r>
    </w:p>
    <w:p>
      <w:pPr>
        <w:spacing w:after="80"/>
      </w:pPr>
      <w:r>
        <w:rPr>
          <w:b w:val="0"/>
          <w:i w:val="0"/>
        </w:rPr>
        <w:t xml:space="preserve">Các userform được tạo trong VB Editor không khác biệt lắm so với các hộp thoại thông thường; chúng cũng bao gồm nút đóng X ở góc trên bên phải. Mặc dù việc sử dụng nút này không sai, nhưng nó có thể gây ra vấn đề, tùy thuộc vào mục tiêu của userform. Trong những trường hợp như thế này, bạn có thể muốn kiểm soát điều gì sẽ xảy ra nếu người dùng nhấp vào nút đó. Sử dụng sự kiện </w:t>
      </w:r>
      <w:r>
        <w:rPr>
          <w:rFonts w:ascii="Consolas" w:hAnsi="Consolas"/>
          <w:b w:val="0"/>
          <w:i w:val="0"/>
          <w:sz w:val="20"/>
        </w:rPr>
        <w:t>QueryClose</w:t>
      </w:r>
      <w:r>
        <w:rPr>
          <w:b w:val="0"/>
          <w:i w:val="0"/>
        </w:rPr>
        <w:t xml:space="preserve"> của userform để tìm ra phương thức nào được dùng để đóng biểu mẫu và viết mã cho hành động phù hợp:</w:t>
      </w:r>
    </w:p>
    <w:p>
      <w:pPr>
        <w:spacing w:after="0"/>
        <w:ind w:left="360"/>
        <w:shd w:val="clear" w:color="auto" w:fill="F2F2F2"/>
      </w:pPr>
      <w:r>
        <w:rPr>
          <w:rFonts w:ascii="Consolas" w:hAnsi="Consolas"/>
          <w:sz w:val="18"/>
        </w:rPr>
        <w:t>Private Sub UserForm_QueryClose(Cancel As Integer, CloseMode As Integer)</w:t>
      </w:r>
    </w:p>
    <w:p>
      <w:pPr>
        <w:spacing w:after="0"/>
        <w:ind w:left="360"/>
        <w:shd w:val="clear" w:color="auto" w:fill="F2F2F2"/>
      </w:pPr>
      <w:r>
        <w:rPr>
          <w:rFonts w:ascii="Consolas" w:hAnsi="Consolas"/>
          <w:sz w:val="18"/>
        </w:rPr>
        <w:t>If CloseMode = vbFormControlMenu Then</w:t>
      </w:r>
    </w:p>
    <w:p>
      <w:pPr>
        <w:spacing w:after="0"/>
        <w:ind w:left="360"/>
        <w:shd w:val="clear" w:color="auto" w:fill="F2F2F2"/>
      </w:pPr>
      <w:r>
        <w:rPr>
          <w:rFonts w:ascii="Consolas" w:hAnsi="Consolas"/>
          <w:sz w:val="18"/>
        </w:rPr>
        <w:t xml:space="preserve">  MsgBox "Please use the OK or Cancel buttons to close the form", _</w:t>
      </w:r>
    </w:p>
    <w:p>
      <w:pPr>
        <w:spacing w:after="0"/>
        <w:ind w:left="360"/>
        <w:shd w:val="clear" w:color="auto" w:fill="F2F2F2"/>
      </w:pPr>
      <w:r>
        <w:rPr>
          <w:rFonts w:ascii="Consolas" w:hAnsi="Consolas"/>
          <w:sz w:val="18"/>
        </w:rPr>
        <w:t xml:space="preserve">    vbCritical</w:t>
      </w:r>
    </w:p>
    <w:p>
      <w:pPr>
        <w:spacing w:after="0"/>
        <w:ind w:left="360"/>
        <w:shd w:val="clear" w:color="auto" w:fill="F2F2F2"/>
      </w:pPr>
      <w:r>
        <w:rPr>
          <w:rFonts w:ascii="Consolas" w:hAnsi="Consolas"/>
          <w:sz w:val="18"/>
        </w:rPr>
        <w:t xml:space="preserve">  Cancel = True 'prevent the form from closing</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Khi bạn biết người dùng đã dùng phương thức nào để cố đóng biểu mẫu, bạn có thể tạo một hộp thông báo tương tự như hộp được hiển thị trong Hình 10-15 để cảnh báo người dùng rằng phương thức đó không hợp lệ.</w:t>
      </w:r>
    </w:p>
    <w:p>
      <w:pPr>
        <w:jc w:val="center"/>
      </w:pPr>
      <w:r>
        <w:drawing>
          <wp:inline xmlns:a="http://schemas.openxmlformats.org/drawingml/2006/main" xmlns:pic="http://schemas.openxmlformats.org/drawingml/2006/picture">
            <wp:extent cx="4286250" cy="3562350"/>
            <wp:docPr id="232" name="Picture 232"/>
            <wp:cNvGraphicFramePr>
              <a:graphicFrameLocks noChangeAspect="1"/>
            </wp:cNvGraphicFramePr>
            <a:graphic>
              <a:graphicData uri="http://schemas.openxmlformats.org/drawingml/2006/picture">
                <pic:pic>
                  <pic:nvPicPr>
                    <pic:cNvPr id="0" name="10fig15.jpg"/>
                    <pic:cNvPicPr/>
                  </pic:nvPicPr>
                  <pic:blipFill>
                    <a:blip r:embed="rId128"/>
                    <a:stretch>
                      <a:fillRect/>
                    </a:stretch>
                  </pic:blipFill>
                  <pic:spPr>
                    <a:xfrm>
                      <a:off x="0" y="0"/>
                      <a:ext cx="4286250" cy="3562350"/>
                    </a:xfrm>
                    <a:prstGeom prst="rect"/>
                  </pic:spPr>
                </pic:pic>
              </a:graphicData>
            </a:graphic>
          </wp:inline>
        </w:drawing>
      </w:r>
    </w:p>
    <w:p>
      <w:pPr>
        <w:spacing w:after="160"/>
        <w:jc w:val="center"/>
      </w:pPr>
      <w:r>
        <w:rPr>
          <w:rFonts w:ascii="Calibri" w:hAnsi="Calibri"/>
          <w:b/>
          <w:i/>
          <w:sz w:val="19"/>
        </w:rPr>
        <w:t>HÌNH 10-15</w:t>
      </w:r>
      <w:r>
        <w:rPr>
          <w:rFonts w:ascii="Calibri" w:hAnsi="Calibri"/>
          <w:b w:val="0"/>
          <w:i/>
          <w:sz w:val="19"/>
        </w:rPr>
        <w:t xml:space="preserve"> Bạn có thể kiểm soát điều gì sẽ xảy ra khi người dùng nhấp vào nút X.</w:t>
      </w:r>
    </w:p>
    <w:p>
      <w:pPr>
        <w:spacing w:after="80"/>
      </w:pPr>
      <w:r>
        <w:rPr>
          <w:b w:val="0"/>
          <w:i w:val="0"/>
        </w:rPr>
        <w:t xml:space="preserve">Sự kiện </w:t>
      </w:r>
      <w:r>
        <w:rPr>
          <w:rFonts w:ascii="Consolas" w:hAnsi="Consolas"/>
          <w:b w:val="0"/>
          <w:i w:val="0"/>
          <w:sz w:val="20"/>
        </w:rPr>
        <w:t>QueryClose</w:t>
      </w:r>
      <w:r>
        <w:rPr>
          <w:b w:val="0"/>
          <w:i w:val="0"/>
        </w:rPr>
        <w:t xml:space="preserve"> có thể được kích hoạt theo bốn cách:</w:t>
      </w:r>
    </w:p>
    <w:p>
      <w:pPr>
        <w:spacing w:after="80"/>
        <w:ind w:left="360"/>
      </w:pPr>
      <w:r>
        <w:t xml:space="preserve">• </w:t>
      </w:r>
      <w:r>
        <w:rPr>
          <w:rFonts w:ascii="Consolas" w:hAnsi="Consolas"/>
          <w:b w:val="0"/>
          <w:i w:val="0"/>
          <w:sz w:val="20"/>
        </w:rPr>
        <w:t>vbFormControlMenu</w:t>
      </w:r>
      <w:r>
        <w:rPr>
          <w:b w:val="0"/>
          <w:i w:val="0"/>
        </w:rPr>
        <w:t>—Người dùng nhấp chuột phải vào thanh tiêu đề của biểu mẫu và chọn lệnh Close hoặc nhấp vào X ở góc trên bên phải của biểu mẫu.</w:t>
      </w:r>
    </w:p>
    <w:p>
      <w:pPr>
        <w:spacing w:after="80"/>
        <w:ind w:left="360"/>
      </w:pPr>
      <w:r>
        <w:t xml:space="preserve">• </w:t>
      </w:r>
      <w:r>
        <w:rPr>
          <w:rFonts w:ascii="Consolas" w:hAnsi="Consolas"/>
          <w:b w:val="0"/>
          <w:i w:val="0"/>
          <w:sz w:val="20"/>
        </w:rPr>
        <w:t>vbFormCode</w:t>
      </w:r>
      <w:r>
        <w:rPr>
          <w:b w:val="0"/>
          <w:i w:val="0"/>
        </w:rPr>
        <w:t xml:space="preserve">—Câu lệnh </w:t>
      </w:r>
      <w:r>
        <w:rPr>
          <w:rFonts w:ascii="Consolas" w:hAnsi="Consolas"/>
          <w:b w:val="0"/>
          <w:i w:val="0"/>
          <w:sz w:val="20"/>
        </w:rPr>
        <w:t>Unload</w:t>
      </w:r>
      <w:r>
        <w:rPr>
          <w:b w:val="0"/>
          <w:i w:val="0"/>
        </w:rPr>
        <w:t xml:space="preserve"> được sử dụng.</w:t>
      </w:r>
    </w:p>
    <w:p>
      <w:pPr>
        <w:spacing w:after="80"/>
        <w:ind w:left="360"/>
      </w:pPr>
      <w:r>
        <w:t xml:space="preserve">• </w:t>
      </w:r>
      <w:r>
        <w:rPr>
          <w:rFonts w:ascii="Consolas" w:hAnsi="Consolas"/>
          <w:b w:val="0"/>
          <w:i w:val="0"/>
          <w:sz w:val="20"/>
        </w:rPr>
        <w:t>vbAppWindows</w:t>
      </w:r>
      <w:r>
        <w:rPr>
          <w:b w:val="0"/>
          <w:i w:val="0"/>
        </w:rPr>
        <w:t>—Windows tắt.</w:t>
      </w:r>
    </w:p>
    <w:p>
      <w:pPr>
        <w:spacing w:after="80"/>
        <w:ind w:left="360"/>
      </w:pPr>
      <w:r>
        <w:t xml:space="preserve">• </w:t>
      </w:r>
      <w:r>
        <w:rPr>
          <w:rFonts w:ascii="Consolas" w:hAnsi="Consolas"/>
          <w:b w:val="0"/>
          <w:i w:val="0"/>
          <w:sz w:val="20"/>
        </w:rPr>
        <w:t>vbAppTaskManager</w:t>
      </w:r>
      <w:r>
        <w:rPr>
          <w:b w:val="0"/>
          <w:i w:val="0"/>
        </w:rPr>
        <w:t>—Task Manager tắt ứng dụng.</w:t>
      </w:r>
    </w:p>
    <w:p>
      <w:pPr>
        <w:pStyle w:val="Heading3"/>
      </w:pPr>
      <w:r>
        <w:rPr>
          <w:rFonts w:ascii="Calibri" w:hAnsi="Calibri"/>
          <w:b/>
          <w:i w:val="0"/>
          <w:sz w:val="26"/>
        </w:rPr>
        <w:t>Lấy tên tệp</w:t>
      </w:r>
    </w:p>
    <w:p>
      <w:pPr>
        <w:spacing w:after="80"/>
      </w:pPr>
      <w:r>
        <w:rPr>
          <w:b w:val="0"/>
          <w:i w:val="0"/>
        </w:rPr>
        <w:t>Một trong những tương tác phổ biến nhất với người dùng xảy ra khi bạn cần người dùng chỉ định đường dẫn và tên tệp. Excel VBA có một hàm tích hợp sẵn để hiển thị hộp thoại File Open, như được hiển thị trong Hình 10-16. Người dùng duyệt đến và chọn một tệp. Khi người dùng nhấp vào nút Open, thay vì mở tệp, Excel VBA trả về đường dẫn đầy đủ và tên tệp cho mã:</w:t>
      </w:r>
    </w:p>
    <w:p>
      <w:pPr>
        <w:jc w:val="center"/>
      </w:pPr>
      <w:r>
        <w:drawing>
          <wp:inline xmlns:a="http://schemas.openxmlformats.org/drawingml/2006/main" xmlns:pic="http://schemas.openxmlformats.org/drawingml/2006/picture">
            <wp:extent cx="5486400" cy="2761912"/>
            <wp:docPr id="233" name="Picture 233"/>
            <wp:cNvGraphicFramePr>
              <a:graphicFrameLocks noChangeAspect="1"/>
            </wp:cNvGraphicFramePr>
            <a:graphic>
              <a:graphicData uri="http://schemas.openxmlformats.org/drawingml/2006/picture">
                <pic:pic>
                  <pic:nvPicPr>
                    <pic:cNvPr id="0" name="10fig16.jpg"/>
                    <pic:cNvPicPr/>
                  </pic:nvPicPr>
                  <pic:blipFill>
                    <a:blip r:embed="rId129"/>
                    <a:stretch>
                      <a:fillRect/>
                    </a:stretch>
                  </pic:blipFill>
                  <pic:spPr>
                    <a:xfrm>
                      <a:off x="0" y="0"/>
                      <a:ext cx="5486400" cy="2761912"/>
                    </a:xfrm>
                    <a:prstGeom prst="rect"/>
                  </pic:spPr>
                </pic:pic>
              </a:graphicData>
            </a:graphic>
          </wp:inline>
        </w:drawing>
      </w:r>
    </w:p>
    <w:p>
      <w:pPr>
        <w:spacing w:after="160"/>
        <w:jc w:val="center"/>
      </w:pPr>
      <w:r>
        <w:rPr>
          <w:rFonts w:ascii="Calibri" w:hAnsi="Calibri"/>
          <w:b/>
          <w:i/>
          <w:sz w:val="19"/>
        </w:rPr>
        <w:t>HÌNH 10-16</w:t>
      </w:r>
      <w:r>
        <w:rPr>
          <w:rFonts w:ascii="Calibri" w:hAnsi="Calibri"/>
          <w:b w:val="0"/>
          <w:i/>
          <w:sz w:val="19"/>
        </w:rPr>
        <w:t xml:space="preserve"> Bạn có thể tùy chỉnh hộp thoại File Open để người dùng chọn một tệp.</w:t>
      </w:r>
    </w:p>
    <w:p>
      <w:pPr>
        <w:spacing w:after="0"/>
        <w:ind w:left="360"/>
        <w:shd w:val="clear" w:color="auto" w:fill="F2F2F2"/>
      </w:pPr>
      <w:r>
        <w:rPr>
          <w:rFonts w:ascii="Consolas" w:hAnsi="Consolas"/>
          <w:sz w:val="18"/>
        </w:rPr>
        <w:t>Sub SelectFile()</w:t>
      </w:r>
    </w:p>
    <w:p>
      <w:pPr>
        <w:spacing w:after="0"/>
        <w:ind w:left="360"/>
        <w:shd w:val="clear" w:color="auto" w:fill="F2F2F2"/>
      </w:pPr>
      <w:r>
        <w:rPr>
          <w:rFonts w:ascii="Consolas" w:hAnsi="Consolas"/>
          <w:sz w:val="18"/>
        </w:rPr>
        <w:t>Dim x As String</w:t>
      </w:r>
    </w:p>
    <w:p>
      <w:pPr>
        <w:spacing w:after="0"/>
        <w:ind w:left="360"/>
        <w:shd w:val="clear" w:color="auto" w:fill="F2F2F2"/>
      </w:pPr>
      <w:r>
        <w:rPr>
          <w:rFonts w:ascii="Consolas" w:hAnsi="Consolas"/>
          <w:sz w:val="18"/>
        </w:rPr>
        <w:t>'Ask which file to copy</w:t>
      </w:r>
    </w:p>
    <w:p>
      <w:pPr>
        <w:spacing w:after="0"/>
        <w:ind w:left="360"/>
        <w:shd w:val="clear" w:color="auto" w:fill="F2F2F2"/>
      </w:pPr>
      <w:r>
        <w:rPr>
          <w:rFonts w:ascii="Consolas" w:hAnsi="Consolas"/>
          <w:sz w:val="18"/>
        </w:rPr>
        <w:t>x = Application.GetOpenFilename(FileFilter:="Excel Files (*.xls*), *.xls*", _</w:t>
      </w:r>
    </w:p>
    <w:p>
      <w:pPr>
        <w:spacing w:after="0"/>
        <w:ind w:left="360"/>
        <w:shd w:val="clear" w:color="auto" w:fill="F2F2F2"/>
      </w:pPr>
      <w:r>
        <w:rPr>
          <w:rFonts w:ascii="Consolas" w:hAnsi="Consolas"/>
          <w:sz w:val="18"/>
        </w:rPr>
        <w:t xml:space="preserve">  Title:="Choose File to Copy", MultiSelect:=False)</w:t>
      </w:r>
    </w:p>
    <w:p>
      <w:pPr>
        <w:spacing w:after="0"/>
        <w:ind w:left="360"/>
        <w:shd w:val="clear" w:color="auto" w:fill="F2F2F2"/>
      </w:pPr>
      <w:r>
        <w:rPr>
          <w:rFonts w:ascii="Consolas" w:hAnsi="Consolas"/>
          <w:sz w:val="18"/>
        </w:rPr>
        <w:t>'check in case no files were selected</w:t>
      </w:r>
    </w:p>
    <w:p>
      <w:pPr>
        <w:spacing w:after="0"/>
        <w:ind w:left="360"/>
        <w:shd w:val="clear" w:color="auto" w:fill="F2F2F2"/>
      </w:pPr>
      <w:r>
        <w:rPr>
          <w:rFonts w:ascii="Consolas" w:hAnsi="Consolas"/>
          <w:sz w:val="18"/>
        </w:rPr>
        <w:t>If x = "False" Then Exit Sub</w:t>
      </w:r>
    </w:p>
    <w:p>
      <w:pPr>
        <w:spacing w:after="0"/>
        <w:ind w:left="360"/>
        <w:shd w:val="clear" w:color="auto" w:fill="F2F2F2"/>
      </w:pPr>
      <w:r>
        <w:rPr>
          <w:rFonts w:ascii="Consolas" w:hAnsi="Consolas"/>
          <w:sz w:val="18"/>
        </w:rPr>
        <w:t>MsgBox "You selected " &amp; x</w:t>
      </w:r>
    </w:p>
    <w:p>
      <w:pPr>
        <w:spacing w:after="0"/>
        <w:ind w:left="360"/>
        <w:shd w:val="clear" w:color="auto" w:fill="F2F2F2"/>
      </w:pPr>
      <w:r>
        <w:rPr>
          <w:rFonts w:ascii="Consolas" w:hAnsi="Consolas"/>
          <w:sz w:val="18"/>
        </w:rPr>
        <w:t>End Sub</w:t>
      </w:r>
    </w:p>
    <w:p>
      <w:pPr>
        <w:spacing w:after="40"/>
      </w:pPr>
    </w:p>
    <w:p>
      <w:pPr>
        <w:spacing w:after="80"/>
      </w:pPr>
      <w:r>
        <w:rPr>
          <w:b w:val="0"/>
          <w:i w:val="0"/>
        </w:rPr>
        <w:t>Đoạn mã trên cho phép người dùng chọn một tệp. Nếu bạn muốn người dùng chỉ định nhiều tệp, hãy sử dụng đoạn mã này:</w:t>
      </w:r>
    </w:p>
    <w:p>
      <w:pPr>
        <w:spacing w:after="0"/>
        <w:ind w:left="360"/>
        <w:shd w:val="clear" w:color="auto" w:fill="F2F2F2"/>
      </w:pPr>
      <w:r>
        <w:rPr>
          <w:rFonts w:ascii="Consolas" w:hAnsi="Consolas"/>
          <w:sz w:val="18"/>
        </w:rPr>
        <w:t>Sub ManyFiles()</w:t>
      </w:r>
    </w:p>
    <w:p>
      <w:pPr>
        <w:spacing w:after="0"/>
        <w:ind w:left="360"/>
        <w:shd w:val="clear" w:color="auto" w:fill="F2F2F2"/>
      </w:pPr>
      <w:r>
        <w:rPr>
          <w:rFonts w:ascii="Consolas" w:hAnsi="Consolas"/>
          <w:sz w:val="18"/>
        </w:rPr>
        <w:t>Dim x As Variant</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x = Application.GetOpenFilename(FileFilter:="Excel Files (*.xls*), *.xls*", _</w:t>
      </w:r>
    </w:p>
    <w:p>
      <w:pPr>
        <w:spacing w:after="0"/>
        <w:ind w:left="360"/>
        <w:shd w:val="clear" w:color="auto" w:fill="F2F2F2"/>
      </w:pPr>
      <w:r>
        <w:rPr>
          <w:rFonts w:ascii="Consolas" w:hAnsi="Consolas"/>
          <w:sz w:val="18"/>
        </w:rPr>
        <w:t xml:space="preserve">  Title:="Choose Files", MultiSelect:=True)</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If Ubound(x) &gt; 0 Then</w:t>
      </w:r>
    </w:p>
    <w:p>
      <w:pPr>
        <w:spacing w:after="0"/>
        <w:ind w:left="360"/>
        <w:shd w:val="clear" w:color="auto" w:fill="F2F2F2"/>
      </w:pPr>
      <w:r>
        <w:rPr>
          <w:rFonts w:ascii="Consolas" w:hAnsi="Consolas"/>
          <w:sz w:val="18"/>
        </w:rPr>
        <w:t xml:space="preserve">  For i = 1 To UBound(x)</w:t>
      </w:r>
    </w:p>
    <w:p>
      <w:pPr>
        <w:spacing w:after="0"/>
        <w:ind w:left="360"/>
        <w:shd w:val="clear" w:color="auto" w:fill="F2F2F2"/>
      </w:pPr>
      <w:r>
        <w:rPr>
          <w:rFonts w:ascii="Consolas" w:hAnsi="Consolas"/>
          <w:sz w:val="18"/>
        </w:rPr>
        <w:t xml:space="preserve">    MsgBox "You selected " &amp; x(i)</w:t>
      </w:r>
    </w:p>
    <w:p>
      <w:pPr>
        <w:spacing w:after="0"/>
        <w:ind w:left="360"/>
        <w:shd w:val="clear" w:color="auto" w:fill="F2F2F2"/>
      </w:pPr>
      <w:r>
        <w:rPr>
          <w:rFonts w:ascii="Consolas" w:hAnsi="Consolas"/>
          <w:sz w:val="18"/>
        </w:rPr>
        <w:t xml:space="preserve">  Next i</w:t>
      </w:r>
    </w:p>
    <w:p>
      <w:pPr>
        <w:spacing w:after="0"/>
        <w:ind w:left="360"/>
        <w:shd w:val="clear" w:color="auto" w:fill="F2F2F2"/>
      </w:pPr>
      <w:r>
        <w:rPr>
          <w:rFonts w:ascii="Consolas" w:hAnsi="Consolas"/>
          <w:sz w:val="18"/>
        </w:rPr>
        <w:t>ElseIf x = "False" Then</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Tương tự như vậy, bạn có thể dùng </w:t>
      </w:r>
      <w:r>
        <w:rPr>
          <w:rFonts w:ascii="Consolas" w:hAnsi="Consolas"/>
          <w:b w:val="0"/>
          <w:i w:val="0"/>
          <w:sz w:val="20"/>
        </w:rPr>
        <w:t>Application.GetSaveAsFileName</w:t>
      </w:r>
      <w:r>
        <w:rPr>
          <w:b w:val="0"/>
          <w:i w:val="0"/>
        </w:rPr>
        <w:t xml:space="preserve"> để tìm đường dẫn và tên tệp nên dùng để lưu một tệp.</w:t>
      </w:r>
    </w:p>
    <w:p>
      <w:pPr>
        <w:pStyle w:val="Heading3"/>
      </w:pPr>
      <w:r>
        <w:rPr>
          <w:rFonts w:ascii="Calibri" w:hAnsi="Calibri"/>
          <w:b/>
          <w:i w:val="0"/>
          <w:sz w:val="26"/>
        </w:rPr>
        <w:t>Các bước tiếp theo</w:t>
      </w:r>
    </w:p>
    <w:p>
      <w:pPr>
        <w:spacing w:after="80"/>
      </w:pPr>
      <w:r>
        <w:rPr>
          <w:b w:val="0"/>
          <w:i w:val="0"/>
        </w:rPr>
        <w:t>Userform cho phép bạn lấy thông tin từ người dùng và hướng dẫn họ cách cung cấp thông tin đó cho chương trình. Trong Chương 11, "Khai phá dữ liệu với Advanced Filter," bạn sẽ tìm hiểu về cách dùng Advanced Filter để tạo báo cáo một cách nhanh chóng.</w:t>
      </w:r>
    </w:p>
    <w:p>
      <w:pPr>
        <w:pStyle w:val="Heading2"/>
      </w:pPr>
      <w:r>
        <w:rPr>
          <w:rFonts w:ascii="Calibri" w:hAnsi="Calibri"/>
          <w:b/>
          <w:i w:val="0"/>
          <w:sz w:val="32"/>
        </w:rPr>
        <w:t>Chương 11</w:t>
      </w:r>
    </w:p>
    <w:p>
      <w:pPr>
        <w:pStyle w:val="Heading2"/>
      </w:pPr>
      <w:r>
        <w:rPr>
          <w:rFonts w:ascii="Calibri" w:hAnsi="Calibri"/>
          <w:b/>
          <w:i w:val="0"/>
          <w:sz w:val="32"/>
        </w:rPr>
        <w:t>Khai phá dữ liệu với Advanced Filter</w:t>
      </w:r>
    </w:p>
    <w:p>
      <w:pPr>
        <w:spacing w:after="80"/>
      </w:pPr>
      <w:r>
        <w:rPr>
          <w:b w:val="0"/>
          <w:i w:val="0"/>
        </w:rPr>
        <w:t>Trong chương này, bạn sẽ:</w:t>
      </w:r>
    </w:p>
    <w:p>
      <w:pPr>
        <w:spacing w:after="80"/>
        <w:ind w:left="360"/>
      </w:pPr>
      <w:r>
        <w:t xml:space="preserve">• </w:t>
      </w:r>
      <w:r>
        <w:rPr>
          <w:b w:val="0"/>
          <w:i w:val="0"/>
        </w:rPr>
        <w:t>Thay thế một vòng lặp bằng cách dùng AutoFilter</w:t>
      </w:r>
    </w:p>
    <w:p>
      <w:pPr>
        <w:spacing w:after="80"/>
        <w:ind w:left="360"/>
      </w:pPr>
      <w:r>
        <w:t xml:space="preserve">• </w:t>
      </w:r>
      <w:r>
        <w:rPr>
          <w:b w:val="0"/>
          <w:i w:val="0"/>
        </w:rPr>
        <w:t>Làm quen với Advanced Filter</w:t>
      </w:r>
    </w:p>
    <w:p>
      <w:pPr>
        <w:spacing w:after="80"/>
        <w:ind w:left="360"/>
      </w:pPr>
      <w:r>
        <w:t xml:space="preserve">• </w:t>
      </w:r>
      <w:r>
        <w:rPr>
          <w:b w:val="0"/>
          <w:i w:val="0"/>
        </w:rPr>
        <w:t>Dùng Advanced Filter để trích xuất một danh sách các giá trị duy nhất</w:t>
      </w:r>
    </w:p>
    <w:p>
      <w:pPr>
        <w:spacing w:after="80"/>
        <w:ind w:left="360"/>
      </w:pPr>
      <w:r>
        <w:t xml:space="preserve">• </w:t>
      </w:r>
      <w:r>
        <w:rPr>
          <w:b w:val="0"/>
          <w:i w:val="0"/>
        </w:rPr>
        <w:t>Dùng Advanced Filter với các vùng tiêu chí</w:t>
      </w:r>
    </w:p>
    <w:p>
      <w:pPr>
        <w:spacing w:after="80"/>
        <w:ind w:left="360"/>
      </w:pPr>
      <w:r>
        <w:t xml:space="preserve">• </w:t>
      </w:r>
      <w:r>
        <w:rPr>
          <w:b w:val="0"/>
          <w:i w:val="0"/>
        </w:rPr>
        <w:t>Dùng Filter In Place trong Advanced Filter</w:t>
      </w:r>
    </w:p>
    <w:p>
      <w:pPr>
        <w:spacing w:after="80"/>
        <w:ind w:left="360"/>
      </w:pPr>
      <w:r>
        <w:t xml:space="preserve">• </w:t>
      </w:r>
      <w:r>
        <w:rPr>
          <w:b w:val="0"/>
          <w:i w:val="0"/>
        </w:rPr>
        <w:t>Dùng Advanced Filter để trả về tất cả các bản ghi khớp với tiêu chí</w:t>
      </w:r>
    </w:p>
    <w:p>
      <w:pPr>
        <w:spacing w:after="80"/>
        <w:ind w:left="360"/>
      </w:pPr>
      <w:r>
        <w:t xml:space="preserve">• </w:t>
      </w:r>
      <w:r>
        <w:rPr>
          <w:b w:val="0"/>
          <w:i w:val="0"/>
        </w:rPr>
        <w:t>Tìm hiểu các cách bạn có thể sắp xếp dữ liệu của mình</w:t>
      </w:r>
    </w:p>
    <w:p>
      <w:pPr>
        <w:spacing w:after="80"/>
      </w:pPr>
      <w:r>
        <w:rPr>
          <w:b w:val="0"/>
          <w:i w:val="0"/>
        </w:rPr>
        <w:t>Đọc chương này.</w:t>
      </w:r>
    </w:p>
    <w:p>
      <w:pPr>
        <w:spacing w:after="80"/>
      </w:pPr>
      <w:r>
        <w:rPr>
          <w:b w:val="0"/>
          <w:i w:val="0"/>
        </w:rPr>
        <w:t>Mặc dù rất ít người dùng Advanced Filter trong Excel, nhưng nó lại là một "con ngựa thồ" trong Excel VBA. Tôi ước tính rằng tôi dùng một trong các kỹ thuật lọc này làm cốt lõi của macro trong 80% số macro tôi phát triển cho khách hàng. Xét rằng Advanced Filter chỉ được dùng trong chưa đến 1% số phiên làm việc với Excel, đây quả là một con số thống kê đáng kinh ngạc.</w:t>
      </w:r>
    </w:p>
    <w:p>
      <w:pPr>
        <w:spacing w:after="80"/>
      </w:pPr>
      <w:r>
        <w:rPr>
          <w:b w:val="0"/>
          <w:i w:val="0"/>
        </w:rPr>
        <w:t>Vì vậy, ngay cả khi bạn hầu như chẳng bao giờ dùng Advanced Filter trong Excel thông thường, bạn vẫn nên nghiên cứu chương này để học một số kỹ thuật VBA mạnh mẽ.</w:t>
      </w:r>
    </w:p>
    <w:p>
      <w:pPr>
        <w:pStyle w:val="Heading3"/>
      </w:pPr>
      <w:r>
        <w:rPr>
          <w:rFonts w:ascii="Calibri" w:hAnsi="Calibri"/>
          <w:b/>
          <w:i w:val="0"/>
          <w:sz w:val="26"/>
        </w:rPr>
        <w:t>Thay thế vòng lặp bằng AutoFilter</w:t>
      </w:r>
    </w:p>
    <w:p>
      <w:pPr>
        <w:spacing w:after="80"/>
      </w:pPr>
      <w:r>
        <w:rPr>
          <w:b w:val="0"/>
          <w:i w:val="0"/>
        </w:rPr>
        <w:t>Trong Chương 5, "Vòng lặp và điều khiển luồng" (Looping and flow control), bạn đã đọc về một số cách lặp qua một tập dữ liệu để định dạng các bản ghi khớp với tiêu chí nhất định. Bằng cách sử dụng Filter (tên gọi của Microsoft cho thứ vốn ban đầu là AutoFilter), bạn có thể đạt được kết quả tương tự nhanh hơn nhiều. Trong khi các ví dụ khác trong chương này dùng Advanced Filter, ví dụ này có thể được giải quyết bằng Filter đơn giản hơn. Mặc dù Microsoft đã đổi tên AutoFilter thành Filter trong Excel 2007, mã VBA vẫn tham chiếu đến AutoFilter.</w:t>
      </w:r>
    </w:p>
    <w:p>
      <w:pPr>
        <w:spacing w:after="80"/>
      </w:pPr>
      <w:r>
        <w:rPr>
          <w:b w:val="0"/>
          <w:i w:val="0"/>
        </w:rPr>
        <w:t>Khi AutoFilter được thêm vào Excel, nhóm tại Microsoft đã dành sự chăm chút và chú ý đặc biệt cho nó. Các mục bị ẩn do AutoFilter không đơn thuần được đối xử như những hàng ẩn khác. AutoFilter nhận được sự đối xử đặc biệt. Bạn có thể đã từng gặp tình huống khó chịu khi bạn áp dụng định dạng cho các hàng hiển thị, và định dạng lại được áp dụng cho cả các hàng bị ẩn. Đây chắc chắn là vấn đề khi bạn ẩn các hàng bằng cách nhấp vào nút Nhóm và Phác thảo (Group and Outline) số 2 sau khi dùng lệnh Subtotal. Điều này luôn là vấn đề khi bạn ẩn hàng thủ công, nhưng không bao giờ là vấn đề khi các hàng bị ẩn do AutoFilter.</w:t>
      </w:r>
    </w:p>
    <w:p>
      <w:pPr>
        <w:spacing w:after="80"/>
      </w:pPr>
      <w:r>
        <w:rPr>
          <w:b w:val="0"/>
          <w:i w:val="0"/>
        </w:rPr>
        <w:t xml:space="preserve">Sau khi bạn đã áp dụng AutoFilter để ẩn các hàng, mọi thao tác thực hiện trên </w:t>
      </w:r>
      <w:r>
        <w:rPr>
          <w:rFonts w:ascii="Consolas" w:hAnsi="Consolas"/>
          <w:b w:val="0"/>
          <w:i w:val="0"/>
          <w:sz w:val="20"/>
        </w:rPr>
        <w:t>CurrentRegion</w:t>
      </w:r>
      <w:r>
        <w:rPr>
          <w:b w:val="0"/>
          <w:i w:val="0"/>
        </w:rPr>
        <w:t xml:space="preserve"> chỉ được áp dụng cho các hàng hiển thị. Bạn có thể áp dụng định dạng in đậm. Bạn có thể đổi phông chữ sang màu đỏ. Bạn thậm chí có thể dùng </w:t>
      </w:r>
      <w:r>
        <w:rPr>
          <w:rFonts w:ascii="Consolas" w:hAnsi="Consolas"/>
          <w:b w:val="0"/>
          <w:i w:val="0"/>
          <w:sz w:val="20"/>
        </w:rPr>
        <w:t>CurrentRegion.EntireRow.Delete</w:t>
      </w:r>
      <w:r>
        <w:rPr>
          <w:b w:val="0"/>
          <w:i w:val="0"/>
        </w:rPr>
        <w:t xml:space="preserve"> để xóa các hàng hiển thị mà không ảnh hưởng đến các hàng bị ẩn bởi bộ lọc.</w:t>
      </w:r>
    </w:p>
    <w:p>
      <w:pPr>
        <w:spacing w:after="80"/>
      </w:pPr>
      <w:r>
        <w:rPr>
          <w:b w:val="0"/>
          <w:i w:val="0"/>
        </w:rPr>
        <w:t>Giả sử bạn có một tập dữ liệu như trong Hình 11-1, và bạn muốn thực hiện một thao tác nào đó trên tất cả các bản ghi khớp với tiêu chí nhất định, chẳng hạn như tất cả các bản ghi Ford.</w:t>
      </w:r>
    </w:p>
    <w:p>
      <w:pPr>
        <w:jc w:val="center"/>
      </w:pPr>
      <w:r>
        <w:drawing>
          <wp:inline xmlns:a="http://schemas.openxmlformats.org/drawingml/2006/main" xmlns:pic="http://schemas.openxmlformats.org/drawingml/2006/picture">
            <wp:extent cx="5486400" cy="1279909"/>
            <wp:docPr id="234" name="Picture 234"/>
            <wp:cNvGraphicFramePr>
              <a:graphicFrameLocks noChangeAspect="1"/>
            </wp:cNvGraphicFramePr>
            <a:graphic>
              <a:graphicData uri="http://schemas.openxmlformats.org/drawingml/2006/picture">
                <pic:pic>
                  <pic:nvPicPr>
                    <pic:cNvPr id="0" name="11fig01.jpg"/>
                    <pic:cNvPicPr/>
                  </pic:nvPicPr>
                  <pic:blipFill>
                    <a:blip r:embed="rId130"/>
                    <a:stretch>
                      <a:fillRect/>
                    </a:stretch>
                  </pic:blipFill>
                  <pic:spPr>
                    <a:xfrm>
                      <a:off x="0" y="0"/>
                      <a:ext cx="5486400" cy="1279909"/>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Tìm và đánh dấu tất cả các bản ghi Ford.</w:t>
      </w:r>
    </w:p>
    <w:p>
      <w:pPr>
        <w:spacing w:after="80"/>
      </w:pPr>
      <w:r>
        <w:rPr>
          <w:b w:val="0"/>
          <w:i w:val="0"/>
        </w:rPr>
        <w:t>Trong Chương 6, "Công thức kiểu R1C1" (R1C1 style formulas), bạn đã học cách viết mã như sau, mà bạn có thể dùng để tô màu xanh lá cho tất cả các bản ghi Ford:</w:t>
      </w:r>
    </w:p>
    <w:p>
      <w:pPr>
        <w:spacing w:after="0"/>
        <w:ind w:left="360"/>
        <w:shd w:val="clear" w:color="auto" w:fill="F2F2F2"/>
      </w:pPr>
      <w:r>
        <w:rPr>
          <w:rFonts w:ascii="Consolas" w:hAnsi="Consolas"/>
          <w:sz w:val="18"/>
        </w:rPr>
        <w:t>Sub OldLoop()</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2 To FinalRow</w:t>
      </w:r>
    </w:p>
    <w:p>
      <w:pPr>
        <w:spacing w:after="0"/>
        <w:ind w:left="360"/>
        <w:shd w:val="clear" w:color="auto" w:fill="F2F2F2"/>
      </w:pPr>
      <w:r>
        <w:rPr>
          <w:rFonts w:ascii="Consolas" w:hAnsi="Consolas"/>
          <w:sz w:val="18"/>
        </w:rPr>
        <w:t xml:space="preserve">  If Cells(i, 4).Value = "Ford" Then</w:t>
      </w:r>
    </w:p>
    <w:p>
      <w:pPr>
        <w:spacing w:after="0"/>
        <w:ind w:left="360"/>
        <w:shd w:val="clear" w:color="auto" w:fill="F2F2F2"/>
      </w:pPr>
      <w:r>
        <w:rPr>
          <w:rFonts w:ascii="Consolas" w:hAnsi="Consolas"/>
          <w:sz w:val="18"/>
        </w:rPr>
        <w:t xml:space="preserve">    Cells(i, 1).Resize(1, 8).Interior.Color = RGB(0,255,0)</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40"/>
      </w:pPr>
    </w:p>
    <w:p>
      <w:pPr>
        <w:spacing w:after="80"/>
      </w:pPr>
      <w:r>
        <w:rPr>
          <w:b w:val="0"/>
          <w:i w:val="0"/>
        </w:rPr>
        <w:t>Nếu bạn cần xóa các bản ghi, bạn phải cẩn thận chạy vòng lặp từ dưới cùng của tập dữ liệu lên trên, dùng mã như thế này:</w:t>
      </w:r>
    </w:p>
    <w:p>
      <w:pPr>
        <w:spacing w:after="0"/>
        <w:ind w:left="360"/>
        <w:shd w:val="clear" w:color="auto" w:fill="F2F2F2"/>
      </w:pPr>
      <w:r>
        <w:rPr>
          <w:rFonts w:ascii="Consolas" w:hAnsi="Consolas"/>
          <w:sz w:val="18"/>
        </w:rPr>
        <w:t>Sub OldLoopToDelete()</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For i = FinalRow To 2 Step -1</w:t>
      </w:r>
    </w:p>
    <w:p>
      <w:pPr>
        <w:spacing w:after="0"/>
        <w:ind w:left="360"/>
        <w:shd w:val="clear" w:color="auto" w:fill="F2F2F2"/>
      </w:pPr>
      <w:r>
        <w:rPr>
          <w:rFonts w:ascii="Consolas" w:hAnsi="Consolas"/>
          <w:sz w:val="18"/>
        </w:rPr>
        <w:t xml:space="preserve">  If Cells(i, 4).Value = "Ford" Then</w:t>
      </w:r>
    </w:p>
    <w:p>
      <w:pPr>
        <w:spacing w:after="0"/>
        <w:ind w:left="360"/>
        <w:shd w:val="clear" w:color="auto" w:fill="F2F2F2"/>
      </w:pPr>
      <w:r>
        <w:rPr>
          <w:rFonts w:ascii="Consolas" w:hAnsi="Consolas"/>
          <w:sz w:val="18"/>
        </w:rPr>
        <w:t xml:space="preserve">    Rows(i).Delete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Tuy nhiên, phương thức </w:t>
      </w:r>
      <w:r>
        <w:rPr>
          <w:rFonts w:ascii="Consolas" w:hAnsi="Consolas"/>
          <w:b w:val="0"/>
          <w:i w:val="0"/>
          <w:sz w:val="20"/>
        </w:rPr>
        <w:t>AutoFilter</w:t>
      </w:r>
      <w:r>
        <w:rPr>
          <w:b w:val="0"/>
          <w:i w:val="0"/>
        </w:rPr>
        <w:t xml:space="preserve"> cho phép bạn cô lập tất cả các bản ghi Ford chỉ trong một dòng mã:</w:t>
      </w:r>
    </w:p>
    <w:p>
      <w:pPr>
        <w:spacing w:after="0"/>
        <w:ind w:left="360"/>
        <w:shd w:val="clear" w:color="auto" w:fill="F2F2F2"/>
      </w:pPr>
      <w:r>
        <w:rPr>
          <w:rFonts w:ascii="Consolas" w:hAnsi="Consolas"/>
          <w:sz w:val="18"/>
        </w:rPr>
        <w:t>Range("A1").AutoFilter Field:=4, Criteria1:= "Ford"</w:t>
      </w:r>
    </w:p>
    <w:p>
      <w:pPr>
        <w:spacing w:after="40"/>
      </w:pPr>
    </w:p>
    <w:p>
      <w:pPr>
        <w:spacing w:after="80"/>
      </w:pPr>
      <w:r>
        <w:rPr>
          <w:b w:val="0"/>
          <w:i w:val="0"/>
        </w:rPr>
        <w:t xml:space="preserve">Sau khi cô lập các bản ghi khớp, bạn không cần dùng thiết lập </w:t>
      </w:r>
      <w:r>
        <w:rPr>
          <w:rFonts w:ascii="Consolas" w:hAnsi="Consolas"/>
          <w:b w:val="0"/>
          <w:i w:val="0"/>
          <w:sz w:val="20"/>
        </w:rPr>
        <w:t>VisibleCellsOnly</w:t>
      </w:r>
      <w:r>
        <w:rPr>
          <w:b w:val="0"/>
          <w:i w:val="0"/>
        </w:rPr>
        <w:t xml:space="preserve"> để định dạng các bản ghi khớp. Thay vào đó, bạn có thể dùng dòng mã sau để làm cho tất cả các bản ghi khớp thành màu xanh lá:</w:t>
      </w:r>
    </w:p>
    <w:p>
      <w:pPr>
        <w:spacing w:after="0"/>
        <w:ind w:left="360"/>
        <w:shd w:val="clear" w:color="auto" w:fill="F2F2F2"/>
      </w:pPr>
      <w:r>
        <w:rPr>
          <w:rFonts w:ascii="Consolas" w:hAnsi="Consolas"/>
          <w:sz w:val="18"/>
        </w:rPr>
        <w:t>Range("A1").CurrentRegion.Interior.Color = RGB(0,255,0)</w:t>
      </w:r>
    </w:p>
    <w:p>
      <w:pPr>
        <w:spacing w:after="40"/>
      </w:pPr>
    </w:p>
    <w:p>
      <w:pPr>
        <w:spacing w:after="80"/>
      </w:pPr>
      <w:r>
        <w:rPr>
          <w:b w:val="0"/>
          <w:i w:val="0"/>
        </w:rPr>
        <w:t>Có hai vấn đề với macro hai dòng hiện tại. Thứ nhất, chương trình để lại các menu thả xuống AutoFilter trong tập dữ liệu. Thứ hai, hàng tiêu đề cũng được định dạng màu xanh lá.</w:t>
      </w:r>
    </w:p>
    <w:p>
      <w:pPr>
        <w:jc w:val="center"/>
      </w:pPr>
      <w:r>
        <w:drawing>
          <wp:inline xmlns:a="http://schemas.openxmlformats.org/drawingml/2006/main" xmlns:pic="http://schemas.openxmlformats.org/drawingml/2006/picture">
            <wp:extent cx="409575" cy="419100"/>
            <wp:docPr id="235" name="Picture 23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Thuộc tính </w:t>
      </w:r>
      <w:r>
        <w:rPr>
          <w:rFonts w:ascii="Consolas" w:hAnsi="Consolas"/>
          <w:b w:val="0"/>
          <w:i w:val="0"/>
          <w:sz w:val="20"/>
        </w:rPr>
        <w:t>.CurrentRegion</w:t>
      </w:r>
      <w:r>
        <w:rPr>
          <w:b w:val="0"/>
          <w:i w:val="0"/>
        </w:rPr>
        <w:t xml:space="preserve"> mở rộng tham chiếu A1 để bao gồm toàn bộ tập dữ liệu.</w:t>
      </w:r>
    </w:p>
    <w:p>
      <w:pPr>
        <w:spacing w:after="80"/>
      </w:pPr>
      <w:r>
        <w:rPr>
          <w:b w:val="0"/>
          <w:i w:val="0"/>
        </w:rPr>
        <w:t>Dòng mã đơn này tắt các menu thả xuống AutoFilter và xóa bộ lọc:</w:t>
      </w:r>
    </w:p>
    <w:p>
      <w:pPr>
        <w:spacing w:after="0"/>
        <w:ind w:left="360"/>
        <w:shd w:val="clear" w:color="auto" w:fill="F2F2F2"/>
      </w:pPr>
      <w:r>
        <w:rPr>
          <w:rFonts w:ascii="Consolas" w:hAnsi="Consolas"/>
          <w:sz w:val="18"/>
        </w:rPr>
        <w:t>Range("A1").AutoFilter</w:t>
      </w:r>
    </w:p>
    <w:p>
      <w:pPr>
        <w:spacing w:after="40"/>
      </w:pPr>
    </w:p>
    <w:p>
      <w:pPr>
        <w:spacing w:after="80"/>
      </w:pPr>
      <w:r>
        <w:rPr>
          <w:b w:val="0"/>
          <w:i w:val="0"/>
        </w:rPr>
        <w:t>Nếu bạn muốn giữ lại các menu thả xuống AutoFilter nhưng xóa menu thả xuống của cột D để không còn hiển thị Ford, bạn có thể dùng dòng mã này:</w:t>
      </w:r>
    </w:p>
    <w:p>
      <w:pPr>
        <w:spacing w:after="0"/>
        <w:ind w:left="360"/>
        <w:shd w:val="clear" w:color="auto" w:fill="F2F2F2"/>
      </w:pPr>
      <w:r>
        <w:rPr>
          <w:rFonts w:ascii="Consolas" w:hAnsi="Consolas"/>
          <w:sz w:val="18"/>
        </w:rPr>
        <w:t>ActiveSheet.ShowAllData</w:t>
      </w:r>
    </w:p>
    <w:p>
      <w:pPr>
        <w:spacing w:after="40"/>
      </w:pPr>
    </w:p>
    <w:p>
      <w:pPr>
        <w:spacing w:after="80"/>
      </w:pPr>
      <w:r>
        <w:rPr>
          <w:b w:val="0"/>
          <w:i w:val="0"/>
        </w:rPr>
        <w:t xml:space="preserve">Giải quyết vấn đề thứ hai thì khó hơn một chút. Sau khi bạn áp dụng bộ lọc và chọn </w:t>
      </w:r>
      <w:r>
        <w:rPr>
          <w:rFonts w:ascii="Consolas" w:hAnsi="Consolas"/>
          <w:b w:val="0"/>
          <w:i w:val="0"/>
          <w:sz w:val="20"/>
        </w:rPr>
        <w:t>Range("A1").CurrentRegion</w:t>
      </w:r>
      <w:r>
        <w:rPr>
          <w:b w:val="0"/>
          <w:i w:val="0"/>
        </w:rPr>
        <w:t>, vùng chọn tự động bao gồm cả các tiêu đề. Mọi định dạng cũng được áp dụng cho hàng tiêu đề.</w:t>
      </w:r>
    </w:p>
    <w:p>
      <w:pPr>
        <w:spacing w:after="80"/>
      </w:pPr>
      <w:r>
        <w:rPr>
          <w:b w:val="0"/>
          <w:i w:val="0"/>
        </w:rPr>
        <w:t xml:space="preserve">Nếu bạn không quan tâm đến hàng trống đầu tiên bên dưới dữ liệu, bạn chỉ cần thêm </w:t>
      </w:r>
      <w:r>
        <w:rPr>
          <w:rFonts w:ascii="Consolas" w:hAnsi="Consolas"/>
          <w:b w:val="0"/>
          <w:i w:val="0"/>
          <w:sz w:val="20"/>
        </w:rPr>
        <w:t>OFFSET(1)</w:t>
      </w:r>
      <w:r>
        <w:rPr>
          <w:b w:val="0"/>
          <w:i w:val="0"/>
        </w:rPr>
        <w:t xml:space="preserve"> để dịch chuyển vùng hiện tại xuống bắt đầu từ A2. Điều này sẽ ổn nếu mục tiêu của bạn là xóa tất cả các bản ghi Ford:</w:t>
      </w:r>
    </w:p>
    <w:p>
      <w:pPr>
        <w:spacing w:after="0"/>
        <w:ind w:left="360"/>
        <w:shd w:val="clear" w:color="auto" w:fill="F2F2F2"/>
      </w:pPr>
      <w:r>
        <w:rPr>
          <w:rFonts w:ascii="Consolas" w:hAnsi="Consolas"/>
          <w:sz w:val="18"/>
        </w:rPr>
        <w:t>Sub DeleteFord()</w:t>
      </w:r>
    </w:p>
    <w:p>
      <w:pPr>
        <w:spacing w:after="0"/>
        <w:ind w:left="360"/>
        <w:shd w:val="clear" w:color="auto" w:fill="F2F2F2"/>
      </w:pPr>
      <w:r>
        <w:rPr>
          <w:rFonts w:ascii="Consolas" w:hAnsi="Consolas"/>
          <w:sz w:val="18"/>
        </w:rPr>
        <w:t>'skips header, but also deletes blank row below</w:t>
      </w:r>
    </w:p>
    <w:p>
      <w:pPr>
        <w:spacing w:after="0"/>
        <w:ind w:left="360"/>
        <w:shd w:val="clear" w:color="auto" w:fill="F2F2F2"/>
      </w:pPr>
      <w:r>
        <w:rPr>
          <w:rFonts w:ascii="Consolas" w:hAnsi="Consolas"/>
          <w:sz w:val="18"/>
        </w:rPr>
        <w:t>Range("A1").AutoFilter Field:=4, Criteria1:="Ford"</w:t>
      </w:r>
    </w:p>
    <w:p>
      <w:pPr>
        <w:spacing w:after="0"/>
        <w:ind w:left="360"/>
        <w:shd w:val="clear" w:color="auto" w:fill="F2F2F2"/>
      </w:pPr>
      <w:r>
        <w:rPr>
          <w:rFonts w:ascii="Consolas" w:hAnsi="Consolas"/>
          <w:sz w:val="18"/>
        </w:rPr>
        <w:t>Range("A1").CurrentRegion.Offset(1).EntireRow.Delete</w:t>
      </w:r>
    </w:p>
    <w:p>
      <w:pPr>
        <w:spacing w:after="0"/>
        <w:ind w:left="360"/>
        <w:shd w:val="clear" w:color="auto" w:fill="F2F2F2"/>
      </w:pPr>
      <w:r>
        <w:rPr>
          <w:rFonts w:ascii="Consolas" w:hAnsi="Consolas"/>
          <w:sz w:val="18"/>
        </w:rPr>
        <w:t>Range("A1").AutoFilter</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236" name="Picture 23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Lưu ý</w:t>
      </w:r>
    </w:p>
    <w:p>
      <w:pPr>
        <w:spacing w:after="80"/>
      </w:pPr>
      <w:r>
        <w:rPr>
          <w:b w:val="0"/>
          <w:i w:val="0"/>
        </w:rPr>
        <w:t xml:space="preserve">Tham khảo phần "Sử dụng thuộc tính </w:t>
      </w:r>
      <w:r>
        <w:rPr>
          <w:rFonts w:ascii="Consolas" w:hAnsi="Consolas"/>
          <w:b w:val="0"/>
          <w:i w:val="0"/>
          <w:sz w:val="20"/>
        </w:rPr>
        <w:t>Offset</w:t>
      </w:r>
      <w:r>
        <w:rPr>
          <w:b w:val="0"/>
          <w:i w:val="0"/>
        </w:rPr>
        <w:t xml:space="preserve"> để tham chiếu đến một vùng" trong Chương 3, "Tham chiếu đến vùng, tên và bảng," để biết thêm thông tin về cách sử dụng </w:t>
      </w:r>
      <w:r>
        <w:rPr>
          <w:rFonts w:ascii="Consolas" w:hAnsi="Consolas"/>
          <w:b w:val="0"/>
          <w:i w:val="0"/>
          <w:sz w:val="20"/>
        </w:rPr>
        <w:t>Offset</w:t>
      </w:r>
      <w:r>
        <w:rPr>
          <w:b w:val="0"/>
          <w:i w:val="0"/>
        </w:rPr>
        <w:t>.</w:t>
      </w:r>
    </w:p>
    <w:p>
      <w:pPr>
        <w:spacing w:after="80"/>
      </w:pPr>
      <w:r>
        <w:rPr>
          <w:b w:val="0"/>
          <w:i w:val="0"/>
        </w:rPr>
        <w:t>Đoạn mã trên hoạt động khi bạn không bận tâm nếu hàng trống đầu tiên bên dưới dữ liệu bị xóa. Tuy nhiên, khi bạn áp dụng định dạng màu xanh lá cho những hàng đó, mã sẽ áp dụng định dạng màu xanh lá cho hàng trống bên dưới tập dữ liệu, và điều đó trông sẽ không ổn.</w:t>
      </w:r>
    </w:p>
    <w:p>
      <w:pPr>
        <w:spacing w:after="80"/>
      </w:pPr>
      <w:r>
        <w:rPr>
          <w:b w:val="0"/>
          <w:i w:val="0"/>
        </w:rPr>
        <w:t xml:space="preserve">Nếu bạn sẽ thực hiện một số định dạng, bạn có thể xác định chiều cao của tập dữ liệu và sử dụng </w:t>
      </w:r>
      <w:r>
        <w:rPr>
          <w:rFonts w:ascii="Consolas" w:hAnsi="Consolas"/>
          <w:b w:val="0"/>
          <w:i w:val="0"/>
          <w:sz w:val="20"/>
        </w:rPr>
        <w:t>.Resize</w:t>
      </w:r>
      <w:r>
        <w:rPr>
          <w:b w:val="0"/>
          <w:i w:val="0"/>
        </w:rPr>
        <w:t xml:space="preserve"> để giảm chiều cao của vùng hiện tại trong khi bạn dùng </w:t>
      </w:r>
      <w:r>
        <w:rPr>
          <w:rFonts w:ascii="Consolas" w:hAnsi="Consolas"/>
          <w:b w:val="0"/>
          <w:i w:val="0"/>
          <w:sz w:val="20"/>
        </w:rPr>
        <w:t>Offset</w:t>
      </w:r>
      <w:r>
        <w:rPr>
          <w:b w:val="0"/>
          <w:i w:val="0"/>
        </w:rPr>
        <w:t>:</w:t>
      </w:r>
    </w:p>
    <w:p>
      <w:pPr>
        <w:spacing w:after="0"/>
        <w:ind w:left="360"/>
        <w:shd w:val="clear" w:color="auto" w:fill="F2F2F2"/>
      </w:pPr>
      <w:r>
        <w:rPr>
          <w:rFonts w:ascii="Consolas" w:hAnsi="Consolas"/>
          <w:sz w:val="18"/>
        </w:rPr>
        <w:t>Sub ColorFord()</w:t>
      </w:r>
    </w:p>
    <w:p>
      <w:pPr>
        <w:spacing w:after="0"/>
        <w:ind w:left="360"/>
        <w:shd w:val="clear" w:color="auto" w:fill="F2F2F2"/>
      </w:pPr>
      <w:r>
        <w:rPr>
          <w:rFonts w:ascii="Consolas" w:hAnsi="Consolas"/>
          <w:sz w:val="18"/>
        </w:rPr>
        <w:t>DataHt = Range("A1").CurrentRegion.Rows.Count</w:t>
      </w:r>
    </w:p>
    <w:p>
      <w:pPr>
        <w:spacing w:after="0"/>
        <w:ind w:left="360"/>
        <w:shd w:val="clear" w:color="auto" w:fill="F2F2F2"/>
      </w:pPr>
      <w:r>
        <w:rPr>
          <w:rFonts w:ascii="Consolas" w:hAnsi="Consolas"/>
          <w:sz w:val="18"/>
        </w:rPr>
        <w:t>Range("A1").AutoFilter Field:=4, Criteria1:="Ford"</w:t>
      </w:r>
    </w:p>
    <w:p>
      <w:pPr>
        <w:spacing w:after="0"/>
        <w:ind w:left="360"/>
        <w:shd w:val="clear" w:color="auto" w:fill="F2F2F2"/>
      </w:pPr>
      <w:r>
        <w:rPr>
          <w:rFonts w:ascii="Consolas" w:hAnsi="Consolas"/>
          <w:sz w:val="18"/>
        </w:rPr>
        <w:t>With Range("A1").CurrentRegion.Rows("2:" &amp; DataHt)</w:t>
      </w:r>
    </w:p>
    <w:p>
      <w:pPr>
        <w:spacing w:after="0"/>
        <w:ind w:left="360"/>
        <w:shd w:val="clear" w:color="auto" w:fill="F2F2F2"/>
      </w:pPr>
      <w:r>
        <w:rPr>
          <w:rFonts w:ascii="Consolas" w:hAnsi="Consolas"/>
          <w:sz w:val="18"/>
        </w:rPr>
        <w:t xml:space="preserve">  'No need to use VisibleCellsOnly for formatting</w:t>
      </w:r>
    </w:p>
    <w:p>
      <w:pPr>
        <w:spacing w:after="0"/>
        <w:ind w:left="360"/>
        <w:shd w:val="clear" w:color="auto" w:fill="F2F2F2"/>
      </w:pPr>
      <w:r>
        <w:rPr>
          <w:rFonts w:ascii="Consolas" w:hAnsi="Consolas"/>
          <w:sz w:val="18"/>
        </w:rPr>
        <w:t xml:space="preserve">  .Interior.Color = RGB(0,255,0)</w:t>
      </w:r>
    </w:p>
    <w:p>
      <w:pPr>
        <w:spacing w:after="0"/>
        <w:ind w:left="360"/>
        <w:shd w:val="clear" w:color="auto" w:fill="F2F2F2"/>
      </w:pPr>
      <w:r>
        <w:rPr>
          <w:rFonts w:ascii="Consolas" w:hAnsi="Consolas"/>
          <w:sz w:val="18"/>
        </w:rPr>
        <w:t xml:space="preserve">  .Font.Bold = True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'Clear the AutoFilter &amp; remove dropdowns</w:t>
      </w:r>
    </w:p>
    <w:p>
      <w:pPr>
        <w:spacing w:after="0"/>
        <w:ind w:left="360"/>
        <w:shd w:val="clear" w:color="auto" w:fill="F2F2F2"/>
      </w:pPr>
      <w:r>
        <w:rPr>
          <w:rFonts w:ascii="Consolas" w:hAnsi="Consolas"/>
          <w:sz w:val="18"/>
        </w:rPr>
        <w:t>Range("A1").AutoFilter</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Sử dụng các kỹ thuật AutoFilter</w:t>
      </w:r>
    </w:p>
    <w:p>
      <w:pPr>
        <w:spacing w:after="80"/>
      </w:pPr>
      <w:r>
        <w:rPr>
          <w:b w:val="0"/>
          <w:i w:val="0"/>
        </w:rPr>
        <w:t xml:space="preserve">Tính năng AutoFilter của Excel hỗ trợ nhiều kiểu lọc: chọn nhiều mục, tìm kiếm giá trị, lọc theo giá trị hoặc phần trăm cao nhất hoặc thấp nhất, lọc theo màu sắc hoặc biểu tượng, v.v. Mặc dù giao diện đã phát triển theo thời gian, mã VBA vẫn tiếp tục sử dụng các thuộc tính giống nhau, bao gồm </w:t>
      </w:r>
      <w:r>
        <w:rPr>
          <w:rFonts w:ascii="Consolas" w:hAnsi="Consolas"/>
          <w:b w:val="0"/>
          <w:i w:val="0"/>
          <w:sz w:val="20"/>
        </w:rPr>
        <w:t>Field</w:t>
      </w:r>
      <w:r>
        <w:rPr>
          <w:b w:val="0"/>
          <w:i w:val="0"/>
        </w:rPr>
        <w:t xml:space="preserve">, </w:t>
      </w:r>
      <w:r>
        <w:rPr>
          <w:rFonts w:ascii="Consolas" w:hAnsi="Consolas"/>
          <w:b w:val="0"/>
          <w:i w:val="0"/>
          <w:sz w:val="20"/>
        </w:rPr>
        <w:t>Criteria1</w:t>
      </w:r>
      <w:r>
        <w:rPr>
          <w:b w:val="0"/>
          <w:i w:val="0"/>
        </w:rPr>
        <w:t xml:space="preserve">, </w:t>
      </w:r>
      <w:r>
        <w:rPr>
          <w:rFonts w:ascii="Consolas" w:hAnsi="Consolas"/>
          <w:b w:val="0"/>
          <w:i w:val="0"/>
          <w:sz w:val="20"/>
        </w:rPr>
        <w:t>Operator</w:t>
      </w:r>
      <w:r>
        <w:rPr>
          <w:b w:val="0"/>
          <w:i w:val="0"/>
        </w:rPr>
        <w:t xml:space="preserve"> và </w:t>
      </w:r>
      <w:r>
        <w:rPr>
          <w:rFonts w:ascii="Consolas" w:hAnsi="Consolas"/>
          <w:b w:val="0"/>
          <w:i w:val="0"/>
          <w:sz w:val="20"/>
        </w:rPr>
        <w:t>Criteria2</w:t>
      </w:r>
      <w:r>
        <w:rPr>
          <w:b w:val="0"/>
          <w:i w:val="0"/>
        </w:rPr>
        <w:t>.</w:t>
      </w:r>
    </w:p>
    <w:p>
      <w:pPr>
        <w:pStyle w:val="Heading5"/>
      </w:pPr>
      <w:r>
        <w:rPr>
          <w:rFonts w:ascii="Calibri" w:hAnsi="Calibri"/>
          <w:b/>
          <w:i w:val="0"/>
          <w:sz w:val="22"/>
        </w:rPr>
        <w:t>Chọn nhiều mục</w:t>
      </w:r>
    </w:p>
    <w:p>
      <w:pPr>
        <w:spacing w:after="80"/>
      </w:pPr>
      <w:r>
        <w:rPr>
          <w:b w:val="0"/>
          <w:i w:val="0"/>
        </w:rPr>
        <w:t xml:space="preserve">Bạn có thể lọc một cột cho nhiều giá trị bằng cách sử dụng toán tử </w:t>
      </w:r>
      <w:r>
        <w:rPr>
          <w:rFonts w:ascii="Consolas" w:hAnsi="Consolas"/>
          <w:b w:val="0"/>
          <w:i w:val="0"/>
          <w:sz w:val="20"/>
        </w:rPr>
        <w:t>xlOr</w:t>
      </w:r>
      <w:r>
        <w:rPr>
          <w:b w:val="0"/>
          <w:i w:val="0"/>
        </w:rPr>
        <w:t xml:space="preserve"> hoặc </w:t>
      </w:r>
      <w:r>
        <w:rPr>
          <w:rFonts w:ascii="Consolas" w:hAnsi="Consolas"/>
          <w:b w:val="0"/>
          <w:i w:val="0"/>
          <w:sz w:val="20"/>
        </w:rPr>
        <w:t>xlAnd</w:t>
      </w:r>
      <w:r>
        <w:rPr>
          <w:b w:val="0"/>
          <w:i w:val="0"/>
        </w:rPr>
        <w:t xml:space="preserve"> khi chọn hai giá trị:</w:t>
      </w:r>
    </w:p>
    <w:p>
      <w:pPr>
        <w:spacing w:after="0"/>
        <w:ind w:left="360"/>
        <w:shd w:val="clear" w:color="auto" w:fill="F2F2F2"/>
      </w:pPr>
      <w:r>
        <w:rPr>
          <w:rFonts w:ascii="Consolas" w:hAnsi="Consolas"/>
          <w:sz w:val="18"/>
        </w:rPr>
        <w:t>Range("A1").AutoFilter Field:=4, _</w:t>
      </w:r>
    </w:p>
    <w:p>
      <w:pPr>
        <w:spacing w:after="0"/>
        <w:ind w:left="360"/>
        <w:shd w:val="clear" w:color="auto" w:fill="F2F2F2"/>
      </w:pPr>
      <w:r>
        <w:rPr>
          <w:rFonts w:ascii="Consolas" w:hAnsi="Consolas"/>
          <w:sz w:val="18"/>
        </w:rPr>
        <w:t xml:space="preserve">  Criteria1:="Ford", _</w:t>
      </w:r>
    </w:p>
    <w:p>
      <w:pPr>
        <w:spacing w:after="0"/>
        <w:ind w:left="360"/>
        <w:shd w:val="clear" w:color="auto" w:fill="F2F2F2"/>
      </w:pPr>
      <w:r>
        <w:rPr>
          <w:rFonts w:ascii="Consolas" w:hAnsi="Consolas"/>
          <w:sz w:val="18"/>
        </w:rPr>
        <w:t xml:space="preserve">  Operator:=xlOr, _</w:t>
      </w:r>
    </w:p>
    <w:p>
      <w:pPr>
        <w:spacing w:after="0"/>
        <w:ind w:left="360"/>
        <w:shd w:val="clear" w:color="auto" w:fill="F2F2F2"/>
      </w:pPr>
      <w:r>
        <w:rPr>
          <w:rFonts w:ascii="Consolas" w:hAnsi="Consolas"/>
          <w:sz w:val="18"/>
        </w:rPr>
        <w:t xml:space="preserve">  Criteria2:="General Motors"</w:t>
      </w:r>
    </w:p>
    <w:p>
      <w:pPr>
        <w:spacing w:after="40"/>
      </w:pPr>
    </w:p>
    <w:p>
      <w:pPr>
        <w:spacing w:after="80"/>
      </w:pPr>
      <w:r>
        <w:rPr>
          <w:b w:val="0"/>
          <w:i w:val="0"/>
        </w:rPr>
        <w:t xml:space="preserve">Nếu bạn cần lọc từ ba giá trị trở lên, hãy dùng </w:t>
      </w:r>
      <w:r>
        <w:rPr>
          <w:rFonts w:ascii="Consolas" w:hAnsi="Consolas"/>
          <w:b w:val="0"/>
          <w:i w:val="0"/>
          <w:sz w:val="20"/>
        </w:rPr>
        <w:t>Operator:=xlFilterValues</w:t>
      </w:r>
      <w:r>
        <w:rPr>
          <w:b w:val="0"/>
          <w:i w:val="0"/>
        </w:rPr>
        <w:t xml:space="preserve">, và cung cấp một mảng các mục cho </w:t>
      </w:r>
      <w:r>
        <w:rPr>
          <w:rFonts w:ascii="Consolas" w:hAnsi="Consolas"/>
          <w:b w:val="0"/>
          <w:i w:val="0"/>
          <w:sz w:val="20"/>
        </w:rPr>
        <w:t>Criteria1</w:t>
      </w:r>
      <w:r>
        <w:rPr>
          <w:b w:val="0"/>
          <w:i w:val="0"/>
        </w:rPr>
        <w:t>, như thế này:</w:t>
      </w:r>
    </w:p>
    <w:p>
      <w:pPr>
        <w:spacing w:after="0"/>
        <w:ind w:left="360"/>
        <w:shd w:val="clear" w:color="auto" w:fill="F2F2F2"/>
      </w:pPr>
      <w:r>
        <w:rPr>
          <w:rFonts w:ascii="Consolas" w:hAnsi="Consolas"/>
          <w:sz w:val="18"/>
        </w:rPr>
        <w:t>Range("A1").AutoFilter Field:=4, _</w:t>
      </w:r>
    </w:p>
    <w:p>
      <w:pPr>
        <w:spacing w:after="0"/>
        <w:ind w:left="360"/>
        <w:shd w:val="clear" w:color="auto" w:fill="F2F2F2"/>
      </w:pPr>
      <w:r>
        <w:rPr>
          <w:rFonts w:ascii="Consolas" w:hAnsi="Consolas"/>
          <w:sz w:val="18"/>
        </w:rPr>
        <w:t xml:space="preserve">  Criteria1:=Array("General Motors", "Ford", "Sure Door Inc."), _</w:t>
      </w:r>
    </w:p>
    <w:p>
      <w:pPr>
        <w:spacing w:after="0"/>
        <w:ind w:left="360"/>
        <w:shd w:val="clear" w:color="auto" w:fill="F2F2F2"/>
      </w:pPr>
      <w:r>
        <w:rPr>
          <w:rFonts w:ascii="Consolas" w:hAnsi="Consolas"/>
          <w:sz w:val="18"/>
        </w:rPr>
        <w:t xml:space="preserve">  Operator:=xlFilterValues</w:t>
      </w:r>
    </w:p>
    <w:p>
      <w:pPr>
        <w:spacing w:after="40"/>
      </w:pPr>
    </w:p>
    <w:p>
      <w:pPr>
        <w:pStyle w:val="Heading5"/>
      </w:pPr>
      <w:r>
        <w:rPr>
          <w:rFonts w:ascii="Calibri" w:hAnsi="Calibri"/>
          <w:b/>
          <w:i w:val="0"/>
          <w:sz w:val="22"/>
        </w:rPr>
        <w:t>Lọc theo giá trị cao nhất hoặc thấp nhất</w:t>
      </w:r>
    </w:p>
    <w:p>
      <w:pPr>
        <w:spacing w:after="80"/>
      </w:pPr>
      <w:r>
        <w:rPr>
          <w:b w:val="0"/>
          <w:i w:val="0"/>
        </w:rPr>
        <w:t>Bạn có thể trả về các bản ghi cao nhất hoặc thấp nhất theo số lượng mục hoặc theo phần trăm bằng cách sử dụng một trong các toán tử sau:</w:t>
      </w:r>
    </w:p>
    <w:p>
      <w:pPr>
        <w:spacing w:after="80"/>
        <w:ind w:left="360"/>
      </w:pPr>
      <w:r>
        <w:t xml:space="preserve">• </w:t>
      </w:r>
      <w:r>
        <w:rPr>
          <w:rFonts w:ascii="Consolas" w:hAnsi="Consolas"/>
          <w:b w:val="0"/>
          <w:i w:val="0"/>
          <w:sz w:val="20"/>
        </w:rPr>
        <w:t>xlTop10Items</w:t>
      </w:r>
    </w:p>
    <w:p>
      <w:pPr>
        <w:spacing w:after="80"/>
        <w:ind w:left="360"/>
      </w:pPr>
      <w:r>
        <w:t xml:space="preserve">• </w:t>
      </w:r>
      <w:r>
        <w:rPr>
          <w:rFonts w:ascii="Consolas" w:hAnsi="Consolas"/>
          <w:b w:val="0"/>
          <w:i w:val="0"/>
          <w:sz w:val="20"/>
        </w:rPr>
        <w:t>xlTop10Percent</w:t>
      </w:r>
    </w:p>
    <w:p>
      <w:pPr>
        <w:spacing w:after="80"/>
        <w:ind w:left="360"/>
      </w:pPr>
      <w:r>
        <w:t xml:space="preserve">• </w:t>
      </w:r>
      <w:r>
        <w:rPr>
          <w:rFonts w:ascii="Consolas" w:hAnsi="Consolas"/>
          <w:b w:val="0"/>
          <w:i w:val="0"/>
          <w:sz w:val="20"/>
        </w:rPr>
        <w:t>xlBottom10Items</w:t>
      </w:r>
    </w:p>
    <w:p>
      <w:pPr>
        <w:spacing w:after="80"/>
        <w:ind w:left="360"/>
      </w:pPr>
      <w:r>
        <w:t xml:space="preserve">• </w:t>
      </w:r>
      <w:r>
        <w:rPr>
          <w:rFonts w:ascii="Consolas" w:hAnsi="Consolas"/>
          <w:b w:val="0"/>
          <w:i w:val="0"/>
          <w:sz w:val="20"/>
        </w:rPr>
        <w:t>xlBottom10Percent</w:t>
      </w:r>
    </w:p>
    <w:p>
      <w:pPr>
        <w:spacing w:after="80"/>
      </w:pPr>
      <w:r>
        <w:rPr>
          <w:b w:val="0"/>
          <w:i w:val="0"/>
        </w:rPr>
        <w:t>Dù tên gọi như vậy, bạn có thể chỉ định bất kỳ số lượng nào, không chỉ 10. Ví dụ, để trả về 12 hàng đầu tiên theo Doanh thu (Revenue), hãy làm như sau:</w:t>
      </w:r>
    </w:p>
    <w:p>
      <w:pPr>
        <w:spacing w:after="0"/>
        <w:ind w:left="360"/>
        <w:shd w:val="clear" w:color="auto" w:fill="F2F2F2"/>
      </w:pPr>
      <w:r>
        <w:rPr>
          <w:rFonts w:ascii="Consolas" w:hAnsi="Consolas"/>
          <w:sz w:val="18"/>
        </w:rPr>
        <w:t>Range("A1").AutoFilter Field:=6, _</w:t>
      </w:r>
    </w:p>
    <w:p>
      <w:pPr>
        <w:spacing w:after="0"/>
        <w:ind w:left="360"/>
        <w:shd w:val="clear" w:color="auto" w:fill="F2F2F2"/>
      </w:pPr>
      <w:r>
        <w:rPr>
          <w:rFonts w:ascii="Consolas" w:hAnsi="Consolas"/>
          <w:sz w:val="18"/>
        </w:rPr>
        <w:t xml:space="preserve">    Criteria1:="12", _</w:t>
      </w:r>
    </w:p>
    <w:p>
      <w:pPr>
        <w:spacing w:after="0"/>
        <w:ind w:left="360"/>
        <w:shd w:val="clear" w:color="auto" w:fill="F2F2F2"/>
      </w:pPr>
      <w:r>
        <w:rPr>
          <w:rFonts w:ascii="Consolas" w:hAnsi="Consolas"/>
          <w:sz w:val="18"/>
        </w:rPr>
        <w:t xml:space="preserve">    Operator:=xlTop10Items</w:t>
      </w:r>
    </w:p>
    <w:p>
      <w:pPr>
        <w:spacing w:after="40"/>
      </w:pPr>
    </w:p>
    <w:p>
      <w:pPr>
        <w:spacing w:after="80"/>
      </w:pPr>
      <w:r>
        <w:rPr>
          <w:b w:val="0"/>
          <w:i w:val="0"/>
        </w:rPr>
        <w:t>Đoạn mã này được chia nhỏ như sau:</w:t>
      </w:r>
    </w:p>
    <w:p>
      <w:pPr>
        <w:spacing w:after="80"/>
        <w:ind w:left="360"/>
      </w:pPr>
      <w:r>
        <w:t xml:space="preserve">• </w:t>
      </w:r>
      <w:r>
        <w:rPr>
          <w:rFonts w:ascii="Consolas" w:hAnsi="Consolas"/>
          <w:b w:val="0"/>
          <w:i w:val="0"/>
          <w:sz w:val="20"/>
        </w:rPr>
        <w:t>Field:=6</w:t>
      </w:r>
      <w:r>
        <w:rPr>
          <w:b w:val="0"/>
          <w:i w:val="0"/>
        </w:rPr>
        <w:t xml:space="preserve"> báo cho Excel nhắm vào cột thứ sáu trong vùng, đó là Doanh thu (Revenue).</w:t>
      </w:r>
    </w:p>
    <w:p>
      <w:pPr>
        <w:spacing w:after="80"/>
        <w:ind w:left="360"/>
      </w:pPr>
      <w:r>
        <w:t xml:space="preserve">• </w:t>
      </w:r>
      <w:r>
        <w:rPr>
          <w:rFonts w:ascii="Consolas" w:hAnsi="Consolas"/>
          <w:b w:val="0"/>
          <w:i w:val="0"/>
          <w:sz w:val="20"/>
        </w:rPr>
        <w:t>Criteria:="12"</w:t>
      </w:r>
      <w:r>
        <w:rPr>
          <w:b w:val="0"/>
          <w:i w:val="0"/>
        </w:rPr>
        <w:t xml:space="preserve"> báo cho Excel biết cần trả về bao nhiêu mục.</w:t>
      </w:r>
    </w:p>
    <w:p>
      <w:pPr>
        <w:spacing w:after="80"/>
        <w:ind w:left="360"/>
      </w:pPr>
      <w:r>
        <w:t xml:space="preserve">• </w:t>
      </w:r>
      <w:r>
        <w:rPr>
          <w:rFonts w:ascii="Consolas" w:hAnsi="Consolas"/>
          <w:b w:val="0"/>
          <w:i w:val="0"/>
          <w:sz w:val="20"/>
        </w:rPr>
        <w:t>Operator:=xlTop10Items</w:t>
      </w:r>
      <w:r>
        <w:rPr>
          <w:b w:val="0"/>
          <w:i w:val="0"/>
        </w:rPr>
        <w:t xml:space="preserve"> báo cho Excel biết toán tử (operator) nào cần dùng.</w:t>
      </w:r>
    </w:p>
    <w:p>
      <w:pPr>
        <w:jc w:val="center"/>
      </w:pPr>
      <w:r>
        <w:drawing>
          <wp:inline xmlns:a="http://schemas.openxmlformats.org/drawingml/2006/main" xmlns:pic="http://schemas.openxmlformats.org/drawingml/2006/picture">
            <wp:extent cx="409575" cy="419100"/>
            <wp:docPr id="237" name="Picture 23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Lưu ý rằng chúng ta đã nhập </w:t>
      </w:r>
      <w:r>
        <w:rPr>
          <w:rFonts w:ascii="Consolas" w:hAnsi="Consolas"/>
          <w:b w:val="0"/>
          <w:i w:val="0"/>
          <w:sz w:val="20"/>
        </w:rPr>
        <w:t>12</w:t>
      </w:r>
      <w:r>
        <w:rPr>
          <w:b w:val="0"/>
          <w:i w:val="0"/>
        </w:rPr>
        <w:t xml:space="preserve"> dưới dạng chuỗi (string). Luôn dùng dấu ngoặc kép cho các mục tiêu chí (criteria).</w:t>
      </w:r>
    </w:p>
    <w:p>
      <w:pPr>
        <w:pStyle w:val="Heading5"/>
      </w:pPr>
      <w:r>
        <w:rPr>
          <w:rFonts w:ascii="Calibri" w:hAnsi="Calibri"/>
          <w:b/>
          <w:i w:val="0"/>
          <w:sz w:val="22"/>
        </w:rPr>
        <w:t>Chọn lọc bằng hộp Tìm kiếm (Search box)</w:t>
      </w:r>
    </w:p>
    <w:p>
      <w:pPr>
        <w:spacing w:after="80"/>
      </w:pPr>
      <w:r>
        <w:rPr>
          <w:b w:val="0"/>
          <w:i w:val="0"/>
        </w:rPr>
        <w:t>Giao diện Excel cho phép bạn lọc một cột bằng Hộp Tìm kiếm (Search Box) trong menu thả xuống AutoFilter. Khi bạn gõ, Excel sẽ khớp mục bạn nhập với bất kỳ phần nào của ô, tương tự như dùng TextFilters | Contains.</w:t>
      </w:r>
    </w:p>
    <w:p>
      <w:pPr>
        <w:spacing w:after="80"/>
      </w:pPr>
      <w:r>
        <w:rPr>
          <w:b w:val="0"/>
          <w:i w:val="0"/>
        </w:rPr>
        <w:t xml:space="preserve">Bạn có thể tái tạo hành vi này trong VBA bằng cách dùng ký tự đại diện (wild card). Ví dụ, để lọc cột Customer cho bất kỳ tên nào chứa </w:t>
      </w:r>
      <w:r>
        <w:rPr>
          <w:rFonts w:ascii="Consolas" w:hAnsi="Consolas"/>
          <w:b w:val="0"/>
          <w:i w:val="0"/>
          <w:sz w:val="20"/>
        </w:rPr>
        <w:t>at</w:t>
      </w:r>
      <w:r>
        <w:rPr>
          <w:b w:val="0"/>
          <w:i w:val="0"/>
        </w:rPr>
        <w:t>, hãy làm như sau:</w:t>
      </w:r>
    </w:p>
    <w:p>
      <w:pPr>
        <w:spacing w:after="0"/>
        <w:ind w:left="360"/>
        <w:shd w:val="clear" w:color="auto" w:fill="F2F2F2"/>
      </w:pPr>
      <w:r>
        <w:rPr>
          <w:rFonts w:ascii="Consolas" w:hAnsi="Consolas"/>
          <w:sz w:val="18"/>
        </w:rPr>
        <w:t>Range("A1").AutoFilter Field:=4, Criteria1:="*at*"</w:t>
      </w:r>
    </w:p>
    <w:p>
      <w:pPr>
        <w:spacing w:after="40"/>
      </w:pPr>
    </w:p>
    <w:p>
      <w:pPr>
        <w:jc w:val="center"/>
      </w:pPr>
      <w:r>
        <w:drawing>
          <wp:inline xmlns:a="http://schemas.openxmlformats.org/drawingml/2006/main" xmlns:pic="http://schemas.openxmlformats.org/drawingml/2006/picture">
            <wp:extent cx="409575" cy="419100"/>
            <wp:docPr id="238" name="Picture 23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Nếu bạn thử ghi lại kiểu tìm kiếm này bằng trình ghi macro (macro recorder), Excel chỉ đơn giản ghi lại một bộ lọc cho các tên đã khớp—tổ hợp chữ cái cụ thể mà bạn đã gõ sẽ không được ghi lại.</w:t>
      </w:r>
    </w:p>
    <w:p>
      <w:pPr>
        <w:pStyle w:val="Heading5"/>
      </w:pPr>
      <w:r>
        <w:rPr>
          <w:rFonts w:ascii="Calibri" w:hAnsi="Calibri"/>
          <w:b/>
          <w:i w:val="0"/>
          <w:sz w:val="22"/>
        </w:rPr>
        <w:t>Lọc theo màu</w:t>
      </w:r>
    </w:p>
    <w:p>
      <w:pPr>
        <w:spacing w:after="80"/>
      </w:pPr>
      <w:r>
        <w:rPr>
          <w:b w:val="0"/>
          <w:i w:val="0"/>
        </w:rPr>
        <w:t xml:space="preserve">Để tìm các bản ghi có một màu chữ (font color) cụ thể, hãy dùng toán tử </w:t>
      </w:r>
      <w:r>
        <w:rPr>
          <w:rFonts w:ascii="Consolas" w:hAnsi="Consolas"/>
          <w:b w:val="0"/>
          <w:i w:val="0"/>
          <w:sz w:val="20"/>
        </w:rPr>
        <w:t>xlFilterFontColor</w:t>
      </w:r>
      <w:r>
        <w:rPr>
          <w:b w:val="0"/>
          <w:i w:val="0"/>
        </w:rPr>
        <w:t xml:space="preserve"> và chỉ định một giá trị RGB cụ thể làm tiêu chí. Đoạn mã này tìm tất cả các ô có chữ màu đỏ trong cột F:</w:t>
      </w:r>
    </w:p>
    <w:p>
      <w:pPr>
        <w:spacing w:after="0"/>
        <w:ind w:left="360"/>
        <w:shd w:val="clear" w:color="auto" w:fill="F2F2F2"/>
      </w:pPr>
      <w:r>
        <w:rPr>
          <w:rFonts w:ascii="Consolas" w:hAnsi="Consolas"/>
          <w:sz w:val="18"/>
        </w:rPr>
        <w:t>Sub FilterByFontColor()</w:t>
      </w:r>
    </w:p>
    <w:p>
      <w:pPr>
        <w:spacing w:after="0"/>
        <w:ind w:left="360"/>
        <w:shd w:val="clear" w:color="auto" w:fill="F2F2F2"/>
      </w:pPr>
      <w:r>
        <w:rPr>
          <w:rFonts w:ascii="Consolas" w:hAnsi="Consolas"/>
          <w:sz w:val="18"/>
        </w:rPr>
        <w:t>Range("A1").AutoFilter Field:=6, _</w:t>
      </w:r>
    </w:p>
    <w:p>
      <w:pPr>
        <w:spacing w:after="0"/>
        <w:ind w:left="360"/>
        <w:shd w:val="clear" w:color="auto" w:fill="F2F2F2"/>
      </w:pPr>
      <w:r>
        <w:rPr>
          <w:rFonts w:ascii="Consolas" w:hAnsi="Consolas"/>
          <w:sz w:val="18"/>
        </w:rPr>
        <w:t xml:space="preserve">  Criteria1:=RGB(255, 0, 0), Operator:=xlFilterFontColor</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Để tìm các bản ghi không có màu chữ cụ thể nào, hãy dùng toán tử </w:t>
      </w:r>
      <w:r>
        <w:rPr>
          <w:rFonts w:ascii="Consolas" w:hAnsi="Consolas"/>
          <w:b w:val="0"/>
          <w:i w:val="0"/>
          <w:sz w:val="20"/>
        </w:rPr>
        <w:t>xlFilterAutomaticFillColor</w:t>
      </w:r>
      <w:r>
        <w:rPr>
          <w:b w:val="0"/>
          <w:i w:val="0"/>
        </w:rPr>
        <w:t xml:space="preserve"> và không chỉ định tiêu chí:</w:t>
      </w:r>
    </w:p>
    <w:p>
      <w:pPr>
        <w:spacing w:after="0"/>
        <w:ind w:left="360"/>
        <w:shd w:val="clear" w:color="auto" w:fill="F2F2F2"/>
      </w:pPr>
      <w:r>
        <w:rPr>
          <w:rFonts w:ascii="Consolas" w:hAnsi="Consolas"/>
          <w:sz w:val="18"/>
        </w:rPr>
        <w:t>Sub FilterNoFontColor()</w:t>
      </w:r>
    </w:p>
    <w:p>
      <w:pPr>
        <w:spacing w:after="0"/>
        <w:ind w:left="360"/>
        <w:shd w:val="clear" w:color="auto" w:fill="F2F2F2"/>
      </w:pPr>
      <w:r>
        <w:rPr>
          <w:rFonts w:ascii="Consolas" w:hAnsi="Consolas"/>
          <w:sz w:val="18"/>
        </w:rPr>
        <w:t>Range("A1").AutoFilter Field:=6, _</w:t>
      </w:r>
    </w:p>
    <w:p>
      <w:pPr>
        <w:spacing w:after="0"/>
        <w:ind w:left="360"/>
        <w:shd w:val="clear" w:color="auto" w:fill="F2F2F2"/>
      </w:pPr>
      <w:r>
        <w:rPr>
          <w:rFonts w:ascii="Consolas" w:hAnsi="Consolas"/>
          <w:sz w:val="18"/>
        </w:rPr>
        <w:t xml:space="preserve">  Operator:=xlFilterAutomaticFontColor</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Để tìm các bản ghi có một màu nền (fill color) cụ thể, hãy dùng toán tử </w:t>
      </w:r>
      <w:r>
        <w:rPr>
          <w:rFonts w:ascii="Consolas" w:hAnsi="Consolas"/>
          <w:b w:val="0"/>
          <w:i w:val="0"/>
          <w:sz w:val="20"/>
        </w:rPr>
        <w:t>xlFilterCellColor</w:t>
      </w:r>
      <w:r>
        <w:rPr>
          <w:b w:val="0"/>
          <w:i w:val="0"/>
        </w:rPr>
        <w:t xml:space="preserve"> và chỉ định một giá trị RGB cụ thể làm tiêu chí. Đoạn mã này tìm tất cả các ô màu đỏ trong cột F:</w:t>
      </w:r>
    </w:p>
    <w:p>
      <w:pPr>
        <w:spacing w:after="0"/>
        <w:ind w:left="360"/>
        <w:shd w:val="clear" w:color="auto" w:fill="F2F2F2"/>
      </w:pPr>
      <w:r>
        <w:rPr>
          <w:rFonts w:ascii="Consolas" w:hAnsi="Consolas"/>
          <w:sz w:val="18"/>
        </w:rPr>
        <w:t>Sub FilterByFillColor()</w:t>
      </w:r>
    </w:p>
    <w:p>
      <w:pPr>
        <w:spacing w:after="0"/>
        <w:ind w:left="360"/>
        <w:shd w:val="clear" w:color="auto" w:fill="F2F2F2"/>
      </w:pPr>
      <w:r>
        <w:rPr>
          <w:rFonts w:ascii="Consolas" w:hAnsi="Consolas"/>
          <w:sz w:val="18"/>
        </w:rPr>
        <w:t>Range("A1").AutoFilter Field:=6, _</w:t>
      </w:r>
    </w:p>
    <w:p>
      <w:pPr>
        <w:spacing w:after="0"/>
        <w:ind w:left="360"/>
        <w:shd w:val="clear" w:color="auto" w:fill="F2F2F2"/>
      </w:pPr>
      <w:r>
        <w:rPr>
          <w:rFonts w:ascii="Consolas" w:hAnsi="Consolas"/>
          <w:sz w:val="18"/>
        </w:rPr>
        <w:t xml:space="preserve">  Criteria1:=RGB(255, 0, 0), Operator:=xlFilterCellColor</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Để tìm những bản ghi không có màu tô nền, hãy dùng toán tử </w:t>
      </w:r>
      <w:r>
        <w:rPr>
          <w:rFonts w:ascii="Consolas" w:hAnsi="Consolas"/>
          <w:b w:val="0"/>
          <w:i w:val="0"/>
          <w:sz w:val="20"/>
        </w:rPr>
        <w:t>xlFilterNoFill</w:t>
      </w:r>
      <w:r>
        <w:rPr>
          <w:b w:val="0"/>
          <w:i w:val="0"/>
        </w:rPr>
        <w:t xml:space="preserve"> và không chỉ định tiêu chí.</w:t>
      </w:r>
    </w:p>
    <w:p>
      <w:pPr>
        <w:pStyle w:val="Heading5"/>
      </w:pPr>
      <w:r>
        <w:rPr>
          <w:rFonts w:ascii="Calibri" w:hAnsi="Calibri"/>
          <w:b/>
          <w:i w:val="0"/>
          <w:sz w:val="22"/>
        </w:rPr>
        <w:t>Lọc theo biểu tượng</w:t>
      </w:r>
    </w:p>
    <w:p>
      <w:pPr>
        <w:spacing w:after="80"/>
      </w:pPr>
      <w:r>
        <w:rPr>
          <w:b w:val="0"/>
          <w:i w:val="0"/>
        </w:rPr>
        <w:t xml:space="preserve">Nếu bạn đang mong đợi một tập dữ liệu đã được áp dụng bộ biểu tượng (icon set), bạn có thể lọc để chỉ hiển thị những bản ghi có một biểu tượng cụ thể bằng cách dùng toán tử </w:t>
      </w:r>
      <w:r>
        <w:rPr>
          <w:rFonts w:ascii="Consolas" w:hAnsi="Consolas"/>
          <w:b w:val="0"/>
          <w:i w:val="0"/>
          <w:sz w:val="20"/>
        </w:rPr>
        <w:t>xlFilterIcon</w:t>
      </w:r>
      <w:r>
        <w:rPr>
          <w:b w:val="0"/>
          <w:i w:val="0"/>
        </w:rPr>
        <w:t>.</w:t>
      </w:r>
    </w:p>
    <w:p>
      <w:pPr>
        <w:spacing w:after="80"/>
      </w:pPr>
      <w:r>
        <w:rPr>
          <w:b w:val="0"/>
          <w:i w:val="0"/>
        </w:rPr>
        <w:t>Đối với tiêu chí, bạn cần biết bộ biểu tượng nào đã được áp dụng, cũng như biểu tượng nào trong bộ mà bạn muốn lọc. Các bộ biểu tượng được nhận diện bằng tên hiển thị ở cột A trong Hình 11-2. Các biểu tượng trong mỗi bộ được đánh số từ 1 đến 5. Đoạn mã sau lọc cột Revenue để hiển thị các hàng chứa mũi tên hướng lên trong bộ biểu tượng 5 Arrows Gray:</w:t>
      </w:r>
    </w:p>
    <w:p>
      <w:pPr>
        <w:spacing w:after="0"/>
        <w:ind w:left="360"/>
        <w:shd w:val="clear" w:color="auto" w:fill="F2F2F2"/>
      </w:pPr>
      <w:r>
        <w:rPr>
          <w:rFonts w:ascii="Consolas" w:hAnsi="Consolas"/>
          <w:sz w:val="18"/>
        </w:rPr>
        <w:t>Sub FilterByIcon()</w:t>
      </w:r>
    </w:p>
    <w:p>
      <w:pPr>
        <w:spacing w:after="0"/>
        <w:ind w:left="360"/>
        <w:shd w:val="clear" w:color="auto" w:fill="F2F2F2"/>
      </w:pPr>
      <w:r>
        <w:rPr>
          <w:rFonts w:ascii="Consolas" w:hAnsi="Consolas"/>
          <w:sz w:val="18"/>
        </w:rPr>
        <w:t>'filter the icon set xl5ArrowsGray by the upward-pointing arrow</w:t>
      </w:r>
    </w:p>
    <w:p>
      <w:pPr>
        <w:spacing w:after="0"/>
        <w:ind w:left="360"/>
        <w:shd w:val="clear" w:color="auto" w:fill="F2F2F2"/>
      </w:pPr>
      <w:r>
        <w:rPr>
          <w:rFonts w:ascii="Consolas" w:hAnsi="Consolas"/>
          <w:sz w:val="18"/>
        </w:rPr>
        <w:t>'which is the fifth icon (Item) in the set</w:t>
      </w:r>
    </w:p>
    <w:p>
      <w:pPr>
        <w:spacing w:after="0"/>
        <w:ind w:left="360"/>
        <w:shd w:val="clear" w:color="auto" w:fill="F2F2F2"/>
      </w:pPr>
      <w:r>
        <w:rPr>
          <w:rFonts w:ascii="Consolas" w:hAnsi="Consolas"/>
          <w:sz w:val="18"/>
        </w:rPr>
        <w:t>Range("A1").AutoFilter Field:=6, _</w:t>
      </w:r>
    </w:p>
    <w:p>
      <w:pPr>
        <w:spacing w:after="0"/>
        <w:ind w:left="360"/>
        <w:shd w:val="clear" w:color="auto" w:fill="F2F2F2"/>
      </w:pPr>
      <w:r>
        <w:rPr>
          <w:rFonts w:ascii="Consolas" w:hAnsi="Consolas"/>
          <w:sz w:val="18"/>
        </w:rPr>
        <w:t xml:space="preserve">  Criteria1:=ActiveWorkbook.IconSets(xl5ArrowsGray).Item(5), _</w:t>
      </w:r>
    </w:p>
    <w:p>
      <w:pPr>
        <w:spacing w:after="0"/>
        <w:ind w:left="360"/>
        <w:shd w:val="clear" w:color="auto" w:fill="F2F2F2"/>
      </w:pPr>
      <w:r>
        <w:rPr>
          <w:rFonts w:ascii="Consolas" w:hAnsi="Consolas"/>
          <w:sz w:val="18"/>
        </w:rPr>
        <w:t xml:space="preserve">  Operator:=xlFilterIcon</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2857500" cy="4562475"/>
            <wp:docPr id="239" name="Picture 239"/>
            <wp:cNvGraphicFramePr>
              <a:graphicFrameLocks noChangeAspect="1"/>
            </wp:cNvGraphicFramePr>
            <a:graphic>
              <a:graphicData uri="http://schemas.openxmlformats.org/drawingml/2006/picture">
                <pic:pic>
                  <pic:nvPicPr>
                    <pic:cNvPr id="0" name="11fig02.jpg"/>
                    <pic:cNvPicPr/>
                  </pic:nvPicPr>
                  <pic:blipFill>
                    <a:blip r:embed="rId131"/>
                    <a:stretch>
                      <a:fillRect/>
                    </a:stretch>
                  </pic:blipFill>
                  <pic:spPr>
                    <a:xfrm>
                      <a:off x="0" y="0"/>
                      <a:ext cx="2857500" cy="4562475"/>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Để tìm một biểu tượng cụ thể, bạn cần biết bộ biểu tượng ở cột A và số thứ tự của mục ở hàng 1.</w:t>
      </w:r>
    </w:p>
    <w:p>
      <w:pPr>
        <w:spacing w:after="80"/>
      </w:pPr>
      <w:r>
        <w:rPr>
          <w:b w:val="0"/>
          <w:i w:val="0"/>
        </w:rPr>
        <w:t xml:space="preserve">Để tìm những bản ghi không có biểu tượng định dạng có điều kiện (conditional formatting), hãy dùng toán tử </w:t>
      </w:r>
      <w:r>
        <w:rPr>
          <w:rFonts w:ascii="Consolas" w:hAnsi="Consolas"/>
          <w:b w:val="0"/>
          <w:i w:val="0"/>
          <w:sz w:val="20"/>
        </w:rPr>
        <w:t>xlFilterNoIcon</w:t>
      </w:r>
      <w:r>
        <w:rPr>
          <w:b w:val="0"/>
          <w:i w:val="0"/>
        </w:rPr>
        <w:t xml:space="preserve"> và không chỉ định tiêu chí.</w:t>
      </w:r>
    </w:p>
    <w:p>
      <w:pPr>
        <w:pStyle w:val="Heading5"/>
      </w:pPr>
      <w:r>
        <w:rPr>
          <w:rFonts w:ascii="Calibri" w:hAnsi="Calibri"/>
          <w:b/>
          <w:i w:val="0"/>
          <w:sz w:val="22"/>
        </w:rPr>
        <w:t>Chọn một khoảng ngày động bằng Bộ lọc động (Dynamic Filters)</w:t>
      </w:r>
    </w:p>
    <w:p>
      <w:pPr>
        <w:spacing w:after="80"/>
      </w:pPr>
      <w:r>
        <w:rPr>
          <w:b w:val="0"/>
          <w:i w:val="0"/>
        </w:rPr>
        <w:t>Có lẽ tính năng mạnh mẽ nhất trong thế giới bộ lọc của Excel chính là bộ lọc động. Những bộ lọc này cho phép bạn chọn các bản ghi trên mức trung bình hoặc với một trường ngày tháng để chọn các khoảng thời gian ảo, chẳng hạn như tuần sau hay năm ngoái.</w:t>
      </w:r>
    </w:p>
    <w:p>
      <w:pPr>
        <w:spacing w:after="80"/>
      </w:pPr>
      <w:r>
        <w:rPr>
          <w:b w:val="0"/>
          <w:i w:val="0"/>
        </w:rPr>
        <w:t xml:space="preserve">Để dùng bộ lọc động, hãy chỉ định </w:t>
      </w:r>
      <w:r>
        <w:rPr>
          <w:rFonts w:ascii="Consolas" w:hAnsi="Consolas"/>
          <w:b w:val="0"/>
          <w:i w:val="0"/>
          <w:sz w:val="20"/>
        </w:rPr>
        <w:t>xlFilterDynamic</w:t>
      </w:r>
      <w:r>
        <w:rPr>
          <w:b w:val="0"/>
          <w:i w:val="0"/>
        </w:rPr>
        <w:t xml:space="preserve"> làm toán tử rồi dùng 1 trong 34 giá trị làm </w:t>
      </w:r>
      <w:r>
        <w:rPr>
          <w:rFonts w:ascii="Consolas" w:hAnsi="Consolas"/>
          <w:b w:val="0"/>
          <w:i w:val="0"/>
          <w:sz w:val="20"/>
        </w:rPr>
        <w:t>Criteria1</w:t>
      </w:r>
      <w:r>
        <w:rPr>
          <w:b w:val="0"/>
          <w:i w:val="0"/>
        </w:rPr>
        <w:t>. Đoạn mã sau tìm tất cả các ngày nằm trong năm tới:</w:t>
      </w:r>
    </w:p>
    <w:p>
      <w:pPr>
        <w:spacing w:after="0"/>
        <w:ind w:left="360"/>
        <w:shd w:val="clear" w:color="auto" w:fill="F2F2F2"/>
      </w:pPr>
      <w:r>
        <w:rPr>
          <w:rFonts w:ascii="Consolas" w:hAnsi="Consolas"/>
          <w:sz w:val="18"/>
        </w:rPr>
        <w:t>Sub DynamicAutoFilter()</w:t>
      </w:r>
    </w:p>
    <w:p>
      <w:pPr>
        <w:spacing w:after="0"/>
        <w:ind w:left="360"/>
        <w:shd w:val="clear" w:color="auto" w:fill="F2F2F2"/>
      </w:pPr>
      <w:r>
        <w:rPr>
          <w:rFonts w:ascii="Consolas" w:hAnsi="Consolas"/>
          <w:sz w:val="18"/>
        </w:rPr>
        <w:t>Range("A1").AutoFilter Field:=3, _</w:t>
      </w:r>
    </w:p>
    <w:p>
      <w:pPr>
        <w:spacing w:after="0"/>
        <w:ind w:left="360"/>
        <w:shd w:val="clear" w:color="auto" w:fill="F2F2F2"/>
      </w:pPr>
      <w:r>
        <w:rPr>
          <w:rFonts w:ascii="Consolas" w:hAnsi="Consolas"/>
          <w:sz w:val="18"/>
        </w:rPr>
        <w:t xml:space="preserve">  Criteria1:=xlFilterNextYear, _</w:t>
      </w:r>
    </w:p>
    <w:p>
      <w:pPr>
        <w:spacing w:after="0"/>
        <w:ind w:left="360"/>
        <w:shd w:val="clear" w:color="auto" w:fill="F2F2F2"/>
      </w:pPr>
      <w:r>
        <w:rPr>
          <w:rFonts w:ascii="Consolas" w:hAnsi="Consolas"/>
          <w:sz w:val="18"/>
        </w:rPr>
        <w:t xml:space="preserve">  Operator:=xlFilterDynamic</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Sau đây là tất cả các tùy chọn tiêu chí lọc động, mà bạn chỉ định làm </w:t>
      </w:r>
      <w:r>
        <w:rPr>
          <w:rFonts w:ascii="Consolas" w:hAnsi="Consolas"/>
          <w:b w:val="0"/>
          <w:i w:val="0"/>
          <w:sz w:val="20"/>
        </w:rPr>
        <w:t>Criteria1</w:t>
      </w:r>
      <w:r>
        <w:rPr>
          <w:b w:val="0"/>
          <w:i w:val="0"/>
        </w:rPr>
        <w:t xml:space="preserve"> trong phương thức </w:t>
      </w:r>
      <w:r>
        <w:rPr>
          <w:rFonts w:ascii="Consolas" w:hAnsi="Consolas"/>
          <w:b w:val="0"/>
          <w:i w:val="0"/>
          <w:sz w:val="20"/>
        </w:rPr>
        <w:t>AutoFilter</w:t>
      </w:r>
      <w:r>
        <w:rPr>
          <w:b w:val="0"/>
          <w:i w:val="0"/>
        </w:rPr>
        <w:t>:</w:t>
      </w:r>
    </w:p>
    <w:p>
      <w:pPr>
        <w:spacing w:after="80"/>
        <w:ind w:left="360"/>
      </w:pPr>
      <w:r>
        <w:t xml:space="preserve">• </w:t>
      </w:r>
      <w:r>
        <w:rPr>
          <w:b/>
          <w:i w:val="0"/>
        </w:rPr>
        <w:t>Tiêu chí cho giá trị</w:t>
      </w:r>
      <w:r>
        <w:rPr>
          <w:b w:val="0"/>
          <w:i w:val="0"/>
        </w:rPr>
        <w:t xml:space="preserve">—Dùng </w:t>
      </w:r>
      <w:r>
        <w:rPr>
          <w:rFonts w:ascii="Consolas" w:hAnsi="Consolas"/>
          <w:b w:val="0"/>
          <w:i w:val="0"/>
          <w:sz w:val="20"/>
        </w:rPr>
        <w:t>xlFilterAboveAverage</w:t>
      </w:r>
      <w:r>
        <w:rPr>
          <w:b w:val="0"/>
          <w:i w:val="0"/>
        </w:rPr>
        <w:t xml:space="preserve"> hoặc </w:t>
      </w:r>
      <w:r>
        <w:rPr>
          <w:rFonts w:ascii="Consolas" w:hAnsi="Consolas"/>
          <w:b w:val="0"/>
          <w:i w:val="0"/>
          <w:sz w:val="20"/>
        </w:rPr>
        <w:t>xlFilterBelowAverage</w:t>
      </w:r>
      <w:r>
        <w:rPr>
          <w:b w:val="0"/>
          <w:i w:val="0"/>
        </w:rPr>
        <w:t xml:space="preserve"> để tìm tất cả các hàng trên hoặc dưới mức trung bình.</w:t>
      </w:r>
    </w:p>
    <w:p>
      <w:pPr>
        <w:spacing w:after="80"/>
        <w:ind w:left="360"/>
      </w:pPr>
      <w:r>
        <w:t xml:space="preserve">• </w:t>
      </w:r>
      <w:r>
        <w:rPr>
          <w:b/>
          <w:i w:val="0"/>
        </w:rPr>
        <w:t>Tiêu chí cho các khoảng thời gian trong tương lai</w:t>
      </w:r>
      <w:r>
        <w:rPr>
          <w:b w:val="0"/>
          <w:i w:val="0"/>
        </w:rPr>
        <w:t xml:space="preserve">—Dùng </w:t>
      </w:r>
      <w:r>
        <w:rPr>
          <w:rFonts w:ascii="Consolas" w:hAnsi="Consolas"/>
          <w:b w:val="0"/>
          <w:i w:val="0"/>
          <w:sz w:val="20"/>
        </w:rPr>
        <w:t>xlFilterTomorrow</w:t>
      </w:r>
      <w:r>
        <w:rPr>
          <w:b w:val="0"/>
          <w:i w:val="0"/>
        </w:rPr>
        <w:t xml:space="preserve">, </w:t>
      </w:r>
      <w:r>
        <w:rPr>
          <w:rFonts w:ascii="Consolas" w:hAnsi="Consolas"/>
          <w:b w:val="0"/>
          <w:i w:val="0"/>
          <w:sz w:val="20"/>
        </w:rPr>
        <w:t>xlFilterNextWeek</w:t>
      </w:r>
      <w:r>
        <w:rPr>
          <w:b w:val="0"/>
          <w:i w:val="0"/>
        </w:rPr>
        <w:t xml:space="preserve">, </w:t>
      </w:r>
      <w:r>
        <w:rPr>
          <w:rFonts w:ascii="Consolas" w:hAnsi="Consolas"/>
          <w:b w:val="0"/>
          <w:i w:val="0"/>
          <w:sz w:val="20"/>
        </w:rPr>
        <w:t>xlFilterNextMonth</w:t>
      </w:r>
      <w:r>
        <w:rPr>
          <w:b w:val="0"/>
          <w:i w:val="0"/>
        </w:rPr>
        <w:t xml:space="preserve">, </w:t>
      </w:r>
      <w:r>
        <w:rPr>
          <w:rFonts w:ascii="Consolas" w:hAnsi="Consolas"/>
          <w:b w:val="0"/>
          <w:i w:val="0"/>
          <w:sz w:val="20"/>
        </w:rPr>
        <w:t>xlFilterNextQuarter</w:t>
      </w:r>
      <w:r>
        <w:rPr>
          <w:b w:val="0"/>
          <w:i w:val="0"/>
        </w:rPr>
        <w:t xml:space="preserve">, hoặc </w:t>
      </w:r>
      <w:r>
        <w:rPr>
          <w:rFonts w:ascii="Consolas" w:hAnsi="Consolas"/>
          <w:b w:val="0"/>
          <w:i w:val="0"/>
          <w:sz w:val="20"/>
        </w:rPr>
        <w:t>xlFilterNextYear</w:t>
      </w:r>
      <w:r>
        <w:rPr>
          <w:b w:val="0"/>
          <w:i w:val="0"/>
        </w:rPr>
        <w:t xml:space="preserve"> để tìm các hàng rơi vào một khoảng thời gian tương lai nhất định. Lưu ý rằng "tuần sau" bắt đầu vào Chủ nhật và kết thúc vào Thứ bảy.</w:t>
      </w:r>
    </w:p>
    <w:p>
      <w:pPr>
        <w:spacing w:after="80"/>
        <w:ind w:left="360"/>
      </w:pPr>
      <w:r>
        <w:t xml:space="preserve">• </w:t>
      </w:r>
      <w:r>
        <w:rPr>
          <w:b/>
          <w:i w:val="0"/>
        </w:rPr>
        <w:t>Tiêu chí cho các khoảng thời gian hiện tại</w:t>
      </w:r>
      <w:r>
        <w:rPr>
          <w:b w:val="0"/>
          <w:i w:val="0"/>
        </w:rPr>
        <w:t xml:space="preserve">—Dùng </w:t>
      </w:r>
      <w:r>
        <w:rPr>
          <w:rFonts w:ascii="Consolas" w:hAnsi="Consolas"/>
          <w:b w:val="0"/>
          <w:i w:val="0"/>
          <w:sz w:val="20"/>
        </w:rPr>
        <w:t>xlFilterToday</w:t>
      </w:r>
      <w:r>
        <w:rPr>
          <w:b w:val="0"/>
          <w:i w:val="0"/>
        </w:rPr>
        <w:t xml:space="preserve">, </w:t>
      </w:r>
      <w:r>
        <w:rPr>
          <w:rFonts w:ascii="Consolas" w:hAnsi="Consolas"/>
          <w:b w:val="0"/>
          <w:i w:val="0"/>
          <w:sz w:val="20"/>
        </w:rPr>
        <w:t>xlFilterThisWeek</w:t>
      </w:r>
      <w:r>
        <w:rPr>
          <w:b w:val="0"/>
          <w:i w:val="0"/>
        </w:rPr>
        <w:t xml:space="preserve">, </w:t>
      </w:r>
      <w:r>
        <w:rPr>
          <w:rFonts w:ascii="Consolas" w:hAnsi="Consolas"/>
          <w:b w:val="0"/>
          <w:i w:val="0"/>
          <w:sz w:val="20"/>
        </w:rPr>
        <w:t>xlFilterThisMonth</w:t>
      </w:r>
      <w:r>
        <w:rPr>
          <w:b w:val="0"/>
          <w:i w:val="0"/>
        </w:rPr>
        <w:t xml:space="preserve">, </w:t>
      </w:r>
      <w:r>
        <w:rPr>
          <w:rFonts w:ascii="Consolas" w:hAnsi="Consolas"/>
          <w:b w:val="0"/>
          <w:i w:val="0"/>
          <w:sz w:val="20"/>
        </w:rPr>
        <w:t>xlFilterThisQuarter</w:t>
      </w:r>
      <w:r>
        <w:rPr>
          <w:b w:val="0"/>
          <w:i w:val="0"/>
        </w:rPr>
        <w:t xml:space="preserve">, hoặc </w:t>
      </w:r>
      <w:r>
        <w:rPr>
          <w:rFonts w:ascii="Consolas" w:hAnsi="Consolas"/>
          <w:b w:val="0"/>
          <w:i w:val="0"/>
          <w:sz w:val="20"/>
        </w:rPr>
        <w:t>xlFilterThisYear</w:t>
      </w:r>
      <w:r>
        <w:rPr>
          <w:b w:val="0"/>
          <w:i w:val="0"/>
        </w:rPr>
        <w:t xml:space="preserve"> để tìm các hàng rơi vào khoảng thời gian hiện tại. Excel dùng đồng hồ hệ thống để xác định ngày hiện tại.</w:t>
      </w:r>
    </w:p>
    <w:p>
      <w:pPr>
        <w:spacing w:after="80"/>
        <w:ind w:left="360"/>
      </w:pPr>
      <w:r>
        <w:t xml:space="preserve">• </w:t>
      </w:r>
      <w:r>
        <w:rPr>
          <w:b/>
          <w:i w:val="0"/>
        </w:rPr>
        <w:t>Tiêu chí cho các khoảng thời gian trong quá khứ</w:t>
      </w:r>
      <w:r>
        <w:rPr>
          <w:b w:val="0"/>
          <w:i w:val="0"/>
        </w:rPr>
        <w:t xml:space="preserve">—Dùng </w:t>
      </w:r>
      <w:r>
        <w:rPr>
          <w:rFonts w:ascii="Consolas" w:hAnsi="Consolas"/>
          <w:b w:val="0"/>
          <w:i w:val="0"/>
          <w:sz w:val="20"/>
        </w:rPr>
        <w:t>xlFilterYesterday</w:t>
      </w:r>
      <w:r>
        <w:rPr>
          <w:b w:val="0"/>
          <w:i w:val="0"/>
        </w:rPr>
        <w:t xml:space="preserve">, </w:t>
      </w:r>
      <w:r>
        <w:rPr>
          <w:rFonts w:ascii="Consolas" w:hAnsi="Consolas"/>
          <w:b w:val="0"/>
          <w:i w:val="0"/>
          <w:sz w:val="20"/>
        </w:rPr>
        <w:t>xlFilterLastWeek</w:t>
      </w:r>
      <w:r>
        <w:rPr>
          <w:b w:val="0"/>
          <w:i w:val="0"/>
        </w:rPr>
        <w:t xml:space="preserve">, </w:t>
      </w:r>
      <w:r>
        <w:rPr>
          <w:rFonts w:ascii="Consolas" w:hAnsi="Consolas"/>
          <w:b w:val="0"/>
          <w:i w:val="0"/>
          <w:sz w:val="20"/>
        </w:rPr>
        <w:t>xlFilterLastMonth</w:t>
      </w:r>
      <w:r>
        <w:rPr>
          <w:b w:val="0"/>
          <w:i w:val="0"/>
        </w:rPr>
        <w:t xml:space="preserve">, </w:t>
      </w:r>
      <w:r>
        <w:rPr>
          <w:rFonts w:ascii="Consolas" w:hAnsi="Consolas"/>
          <w:b w:val="0"/>
          <w:i w:val="0"/>
          <w:sz w:val="20"/>
        </w:rPr>
        <w:t>xlFilterLastQuarter</w:t>
      </w:r>
      <w:r>
        <w:rPr>
          <w:b w:val="0"/>
          <w:i w:val="0"/>
        </w:rPr>
        <w:t xml:space="preserve">, </w:t>
      </w:r>
      <w:r>
        <w:rPr>
          <w:rFonts w:ascii="Consolas" w:hAnsi="Consolas"/>
          <w:b w:val="0"/>
          <w:i w:val="0"/>
          <w:sz w:val="20"/>
        </w:rPr>
        <w:t>xlFilterLastYear</w:t>
      </w:r>
      <w:r>
        <w:rPr>
          <w:b w:val="0"/>
          <w:i w:val="0"/>
        </w:rPr>
        <w:t xml:space="preserve">, hoặc </w:t>
      </w:r>
      <w:r>
        <w:rPr>
          <w:rFonts w:ascii="Consolas" w:hAnsi="Consolas"/>
          <w:b w:val="0"/>
          <w:i w:val="0"/>
          <w:sz w:val="20"/>
        </w:rPr>
        <w:t>xlFilterYearToDate</w:t>
      </w:r>
      <w:r>
        <w:rPr>
          <w:b w:val="0"/>
          <w:i w:val="0"/>
        </w:rPr>
        <w:t xml:space="preserve"> để tìm các hàng rơi vào một khoảng thời gian trước đó.</w:t>
      </w:r>
    </w:p>
    <w:p>
      <w:pPr>
        <w:spacing w:after="80"/>
        <w:ind w:left="360"/>
      </w:pPr>
      <w:r>
        <w:t xml:space="preserve">• </w:t>
      </w:r>
      <w:r>
        <w:rPr>
          <w:b/>
          <w:i w:val="0"/>
        </w:rPr>
        <w:t>Tiêu chí cho các quý cụ thể</w:t>
      </w:r>
      <w:r>
        <w:rPr>
          <w:b w:val="0"/>
          <w:i w:val="0"/>
        </w:rPr>
        <w:t xml:space="preserve">—Dùng </w:t>
      </w:r>
      <w:r>
        <w:rPr>
          <w:rFonts w:ascii="Consolas" w:hAnsi="Consolas"/>
          <w:b w:val="0"/>
          <w:i w:val="0"/>
          <w:sz w:val="20"/>
        </w:rPr>
        <w:t>xlFilterAllDatesInPeriodQuarter1</w:t>
      </w:r>
      <w:r>
        <w:rPr>
          <w:b w:val="0"/>
          <w:i w:val="0"/>
        </w:rPr>
        <w:t xml:space="preserve">, </w:t>
      </w:r>
      <w:r>
        <w:rPr>
          <w:rFonts w:ascii="Consolas" w:hAnsi="Consolas"/>
          <w:b w:val="0"/>
          <w:i w:val="0"/>
          <w:sz w:val="20"/>
        </w:rPr>
        <w:t>xlFilterAll _ DatesInPeriodQuarter2</w:t>
      </w:r>
      <w:r>
        <w:rPr>
          <w:b w:val="0"/>
          <w:i w:val="0"/>
        </w:rPr>
        <w:t xml:space="preserve">, </w:t>
      </w:r>
      <w:r>
        <w:rPr>
          <w:rFonts w:ascii="Consolas" w:hAnsi="Consolas"/>
          <w:b w:val="0"/>
          <w:i w:val="0"/>
          <w:sz w:val="20"/>
        </w:rPr>
        <w:t>xlFilterAllDatesInPeriodQuarter3</w:t>
      </w:r>
      <w:r>
        <w:rPr>
          <w:b w:val="0"/>
          <w:i w:val="0"/>
        </w:rPr>
        <w:t xml:space="preserve">, hoặc </w:t>
      </w:r>
      <w:r>
        <w:rPr>
          <w:rFonts w:ascii="Consolas" w:hAnsi="Consolas"/>
          <w:b w:val="0"/>
          <w:i w:val="0"/>
          <w:sz w:val="20"/>
        </w:rPr>
        <w:t>xlFilterAllDates _ InPeriodQuarter4</w:t>
      </w:r>
      <w:r>
        <w:rPr>
          <w:b w:val="0"/>
          <w:i w:val="0"/>
        </w:rPr>
        <w:t xml:space="preserve"> để lọc ra các hàng rơi vào một quý cụ thể. Lưu ý rằng những bộ lọc này không phân biệt theo năm. Nếu bạn yêu cầu quý 1, bạn có thể nhận được các bản ghi từ tháng 1 năm nay, tháng 2 năm ngoái và tháng 3 năm sau.</w:t>
      </w:r>
    </w:p>
    <w:p>
      <w:pPr>
        <w:spacing w:after="80"/>
        <w:ind w:left="360"/>
      </w:pPr>
      <w:r>
        <w:t xml:space="preserve">• </w:t>
      </w:r>
      <w:r>
        <w:rPr>
          <w:b/>
          <w:i w:val="0"/>
        </w:rPr>
        <w:t>Tiêu chí cho các tháng cụ thể</w:t>
      </w:r>
      <w:r>
        <w:rPr>
          <w:b w:val="0"/>
          <w:i w:val="0"/>
        </w:rPr>
        <w:t xml:space="preserve">—Dùng </w:t>
      </w:r>
      <w:r>
        <w:rPr>
          <w:rFonts w:ascii="Consolas" w:hAnsi="Consolas"/>
          <w:b w:val="0"/>
          <w:i w:val="0"/>
          <w:sz w:val="20"/>
        </w:rPr>
        <w:t>xlFilterAllDatesInPeriodJanuary</w:t>
      </w:r>
      <w:r>
        <w:rPr>
          <w:b w:val="0"/>
          <w:i w:val="0"/>
        </w:rPr>
        <w:t xml:space="preserve"> đến </w:t>
      </w:r>
      <w:r>
        <w:rPr>
          <w:rFonts w:ascii="Consolas" w:hAnsi="Consolas"/>
          <w:b w:val="0"/>
          <w:i w:val="0"/>
          <w:sz w:val="20"/>
        </w:rPr>
        <w:t>xlFilterAll _ DatesInPeriodDecember</w:t>
      </w:r>
      <w:r>
        <w:rPr>
          <w:b w:val="0"/>
          <w:i w:val="0"/>
        </w:rPr>
        <w:t xml:space="preserve"> để lọc các bản ghi rơi vào một tháng nhất định. Cũng như với các quý, bộ lọc không lọc theo bất kỳ năm cụ thể nào.</w:t>
      </w:r>
    </w:p>
    <w:p>
      <w:pPr>
        <w:spacing w:after="80"/>
      </w:pPr>
      <w:r>
        <w:rPr>
          <w:b w:val="0"/>
          <w:i w:val="0"/>
        </w:rPr>
        <w:t xml:space="preserve">Thật không may, bạn không thể kết hợp các tiêu chí lại với nhau. Bạn có thể nghĩ rằng mình có thể chỉ định </w:t>
      </w:r>
      <w:r>
        <w:rPr>
          <w:rFonts w:ascii="Consolas" w:hAnsi="Consolas"/>
          <w:b w:val="0"/>
          <w:i w:val="0"/>
          <w:sz w:val="20"/>
        </w:rPr>
        <w:t>xlFilterDates _ InPeriodJanuary</w:t>
      </w:r>
      <w:r>
        <w:rPr>
          <w:b w:val="0"/>
          <w:i w:val="0"/>
        </w:rPr>
        <w:t xml:space="preserve"> làm </w:t>
      </w:r>
      <w:r>
        <w:rPr>
          <w:rFonts w:ascii="Consolas" w:hAnsi="Consolas"/>
          <w:b w:val="0"/>
          <w:i w:val="0"/>
          <w:sz w:val="20"/>
        </w:rPr>
        <w:t>Criteria1</w:t>
      </w:r>
      <w:r>
        <w:rPr>
          <w:b w:val="0"/>
          <w:i w:val="0"/>
        </w:rPr>
        <w:t xml:space="preserve"> và </w:t>
      </w:r>
      <w:r>
        <w:rPr>
          <w:rFonts w:ascii="Consolas" w:hAnsi="Consolas"/>
          <w:b w:val="0"/>
          <w:i w:val="0"/>
          <w:sz w:val="20"/>
        </w:rPr>
        <w:t>xlFilterDatesNextYear</w:t>
      </w:r>
      <w:r>
        <w:rPr>
          <w:b w:val="0"/>
          <w:i w:val="0"/>
        </w:rPr>
        <w:t xml:space="preserve"> làm </w:t>
      </w:r>
      <w:r>
        <w:rPr>
          <w:rFonts w:ascii="Consolas" w:hAnsi="Consolas"/>
          <w:b w:val="0"/>
          <w:i w:val="0"/>
          <w:sz w:val="20"/>
        </w:rPr>
        <w:t>Criteria2</w:t>
      </w:r>
      <w:r>
        <w:rPr>
          <w:b w:val="0"/>
          <w:i w:val="0"/>
        </w:rPr>
        <w:t>. Dù đây là một ý tưởng tuyệt vời, Microsoft vẫn chưa hỗ trợ cú pháp này (yet).</w:t>
      </w:r>
    </w:p>
    <w:p>
      <w:pPr>
        <w:spacing w:after="80"/>
      </w:pPr>
      <w:r>
        <w:rPr>
          <w:b w:val="0"/>
          <w:i w:val="0"/>
        </w:rPr>
        <w:t xml:space="preserve">Bạn có thể dùng </w:t>
      </w:r>
      <w:r>
        <w:rPr>
          <w:rFonts w:ascii="Consolas" w:hAnsi="Consolas"/>
          <w:b w:val="0"/>
          <w:i w:val="0"/>
          <w:sz w:val="20"/>
        </w:rPr>
        <w:t>Criteria2</w:t>
      </w:r>
      <w:r>
        <w:rPr>
          <w:b w:val="0"/>
          <w:i w:val="0"/>
        </w:rPr>
        <w:t xml:space="preserve"> như một tiêu chí đơn lẻ trên các trường ngày tháng để lọc theo ngày, tháng hoặc năm bằng cách cung cấp một mảng mô tả chi tiết việc lọc dưới dạng </w:t>
      </w:r>
      <w:r>
        <w:rPr>
          <w:rFonts w:ascii="Consolas" w:hAnsi="Consolas"/>
          <w:b w:val="0"/>
          <w:i w:val="0"/>
          <w:sz w:val="20"/>
        </w:rPr>
        <w:t>Array(Level, Date)</w:t>
      </w:r>
      <w:r>
        <w:rPr>
          <w:b w:val="0"/>
          <w:i w:val="0"/>
        </w:rPr>
        <w:t xml:space="preserve"> với toán tử </w:t>
      </w:r>
      <w:r>
        <w:rPr>
          <w:rFonts w:ascii="Consolas" w:hAnsi="Consolas"/>
          <w:b w:val="0"/>
          <w:i w:val="0"/>
          <w:sz w:val="20"/>
        </w:rPr>
        <w:t>xlFilterValues</w:t>
      </w:r>
      <w:r>
        <w:rPr>
          <w:b w:val="0"/>
          <w:i w:val="0"/>
        </w:rPr>
        <w:t xml:space="preserve">. </w:t>
      </w:r>
      <w:r>
        <w:rPr>
          <w:rFonts w:ascii="Consolas" w:hAnsi="Consolas"/>
          <w:b w:val="0"/>
          <w:i w:val="0"/>
          <w:sz w:val="20"/>
        </w:rPr>
        <w:t>Level</w:t>
      </w:r>
      <w:r>
        <w:rPr>
          <w:b w:val="0"/>
          <w:i w:val="0"/>
        </w:rPr>
        <w:t xml:space="preserve"> là </w:t>
      </w:r>
      <w:r>
        <w:rPr>
          <w:rFonts w:ascii="Consolas" w:hAnsi="Consolas"/>
          <w:b w:val="0"/>
          <w:i w:val="0"/>
          <w:sz w:val="20"/>
        </w:rPr>
        <w:t>0-2</w:t>
      </w:r>
      <w:r>
        <w:rPr>
          <w:b w:val="0"/>
          <w:i w:val="0"/>
        </w:rPr>
        <w:t xml:space="preserve"> (năm, tháng, ngày), và </w:t>
      </w:r>
      <w:r>
        <w:rPr>
          <w:rFonts w:ascii="Consolas" w:hAnsi="Consolas"/>
          <w:b w:val="0"/>
          <w:i w:val="0"/>
          <w:sz w:val="20"/>
        </w:rPr>
        <w:t>Date</w:t>
      </w:r>
      <w:r>
        <w:rPr>
          <w:b w:val="0"/>
          <w:i w:val="0"/>
        </w:rPr>
        <w:t xml:space="preserve"> là một ngày hợp lệ nằm trong khoảng thời gian lọc. Đoạn code sau sẽ tìm tất cả các ngày thuộc tháng 12 năm 2024 và tất cả các tháng trong năm 2025:</w:t>
      </w:r>
    </w:p>
    <w:p>
      <w:pPr>
        <w:spacing w:after="0"/>
        <w:ind w:left="360"/>
        <w:shd w:val="clear" w:color="auto" w:fill="F2F2F2"/>
      </w:pPr>
      <w:r>
        <w:rPr>
          <w:rFonts w:ascii="Consolas" w:hAnsi="Consolas"/>
          <w:sz w:val="18"/>
        </w:rPr>
        <w:t>Sub AutoFilterByCriteria2()</w:t>
      </w:r>
    </w:p>
    <w:p>
      <w:pPr>
        <w:spacing w:after="0"/>
        <w:ind w:left="360"/>
        <w:shd w:val="clear" w:color="auto" w:fill="F2F2F2"/>
      </w:pPr>
      <w:r>
        <w:rPr>
          <w:rFonts w:ascii="Consolas" w:hAnsi="Consolas"/>
          <w:sz w:val="18"/>
        </w:rPr>
        <w:t>Range("A1").AutoFilter Field:=3, _</w:t>
      </w:r>
    </w:p>
    <w:p>
      <w:pPr>
        <w:spacing w:after="0"/>
        <w:ind w:left="360"/>
        <w:shd w:val="clear" w:color="auto" w:fill="F2F2F2"/>
      </w:pPr>
      <w:r>
        <w:rPr>
          <w:rFonts w:ascii="Consolas" w:hAnsi="Consolas"/>
          <w:sz w:val="18"/>
        </w:rPr>
        <w:t xml:space="preserve">  Criteria2:=Array(1, "12/01/2024", 0, "01/01/2025"), _</w:t>
      </w:r>
    </w:p>
    <w:p>
      <w:pPr>
        <w:spacing w:after="0"/>
        <w:ind w:left="360"/>
        <w:shd w:val="clear" w:color="auto" w:fill="F2F2F2"/>
      </w:pPr>
      <w:r>
        <w:rPr>
          <w:rFonts w:ascii="Consolas" w:hAnsi="Consolas"/>
          <w:sz w:val="18"/>
        </w:rPr>
        <w:t xml:space="preserve">  Operator:=xlFilterValues</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Chỉ chọn các ô đang hiển thị</w:t>
      </w:r>
    </w:p>
    <w:p>
      <w:pPr>
        <w:spacing w:after="80"/>
      </w:pPr>
      <w:r>
        <w:rPr>
          <w:b w:val="0"/>
          <w:i w:val="0"/>
        </w:rPr>
        <w:t xml:space="preserve">Sau khi bạn áp dụng bộ lọc, hầu hết các lệnh chỉ tác động lên các hàng đang hiển thị trong vùng chọn. Nếu bạn cần xóa các bản ghi, định dạng các bản ghi, hoặc áp dụng định dạng có điều kiện cho các bản ghi, bạn chỉ cần tham chiếu đến </w:t>
      </w:r>
      <w:r>
        <w:rPr>
          <w:rFonts w:ascii="Consolas" w:hAnsi="Consolas"/>
          <w:b w:val="0"/>
          <w:i w:val="0"/>
          <w:sz w:val="20"/>
        </w:rPr>
        <w:t>.CurrentRegion</w:t>
      </w:r>
      <w:r>
        <w:rPr>
          <w:b w:val="0"/>
          <w:i w:val="0"/>
        </w:rPr>
        <w:t xml:space="preserve"> của ô tiêu đề đầu tiên và thực hiện lệnh đó.</w:t>
      </w:r>
    </w:p>
    <w:p>
      <w:pPr>
        <w:spacing w:after="80"/>
      </w:pPr>
      <w:r>
        <w:rPr>
          <w:b w:val="0"/>
          <w:i w:val="0"/>
        </w:rPr>
        <w:t>Ví dụ, sau khi bạn đã lọc bảng của mình, hãy sao chép kết quả sang một sheet mới, như thế này:</w:t>
      </w:r>
    </w:p>
    <w:p>
      <w:pPr>
        <w:spacing w:after="0"/>
        <w:ind w:left="360"/>
        <w:shd w:val="clear" w:color="auto" w:fill="F2F2F2"/>
      </w:pPr>
      <w:r>
        <w:rPr>
          <w:rFonts w:ascii="Consolas" w:hAnsi="Consolas"/>
          <w:sz w:val="18"/>
        </w:rPr>
        <w:t>Range("A1").CurrentRegion.Copy Destination:=Worksheets("Report").Range("A1")</w:t>
      </w:r>
    </w:p>
    <w:p>
      <w:pPr>
        <w:spacing w:after="40"/>
      </w:pPr>
    </w:p>
    <w:p>
      <w:pPr>
        <w:spacing w:after="80"/>
      </w:pPr>
      <w:r>
        <w:rPr>
          <w:b w:val="0"/>
          <w:i w:val="0"/>
        </w:rPr>
        <w:t xml:space="preserve">Tuy nhiên, nếu bạn có một tập dữ liệu mà các hàng đã bị ẩn bằng lệnh Hide Rows, thì bất kỳ định dạng nào áp dụng cho </w:t>
      </w:r>
      <w:r>
        <w:rPr>
          <w:rFonts w:ascii="Consolas" w:hAnsi="Consolas"/>
          <w:b w:val="0"/>
          <w:i w:val="0"/>
          <w:sz w:val="20"/>
        </w:rPr>
        <w:t>.CurrentRegion</w:t>
      </w:r>
      <w:r>
        <w:rPr>
          <w:b w:val="0"/>
          <w:i w:val="0"/>
        </w:rPr>
        <w:t xml:space="preserve"> cũng sẽ áp dụng cho cả các hàng bị ẩn. Để chỉ làm việc với các ô đang hiển thị trong những trường hợp này, hãy tham khảo mục "Selecting with SpecialCells" trong Chương 13, "Excel Power."</w:t>
      </w:r>
    </w:p>
    <w:p>
      <w:pPr>
        <w:pStyle w:val="Heading3"/>
      </w:pPr>
      <w:r>
        <w:rPr>
          <w:rFonts w:ascii="Calibri" w:hAnsi="Calibri"/>
          <w:b/>
          <w:i w:val="0"/>
          <w:sz w:val="26"/>
        </w:rPr>
        <w:t>Advanced Filter—dễ hơn trong VBA so với trong Excel</w:t>
      </w:r>
    </w:p>
    <w:p>
      <w:pPr>
        <w:spacing w:after="80"/>
      </w:pPr>
      <w:r>
        <w:rPr>
          <w:b w:val="0"/>
          <w:i w:val="0"/>
        </w:rPr>
        <w:t>Advanced filter trong Excel có thể khá khó học, đặc biệt là khi thiết lập các vùng tiêu chí, nhưng chúng là một công cụ mạnh mẽ một khi bạn đã quen. Dù vậy, chúng vẫn có thể gây bực bội.</w:t>
      </w:r>
    </w:p>
    <w:p>
      <w:pPr>
        <w:spacing w:after="80"/>
      </w:pPr>
      <w:r>
        <w:rPr>
          <w:b w:val="0"/>
          <w:i w:val="0"/>
        </w:rPr>
        <w:t>Tuy nhiên, trong VBA, advanced filter lại là một niềm vui khi sử dụng. Chỉ với một dòng code, bạn có thể nhanh chóng trích xuất một tập con các bản ghi từ một cơ sở dữ liệu hoặc nhanh chóng lấy được danh sách các giá trị duy nhất trong bất kỳ cột nào. Điều này rất quan trọng khi bạn muốn chạy báo cáo cho một khu vực hoặc khách hàng cụ thể. Hai advanced filter thường được dùng phổ biến nhất trong cùng một thủ tục—một để lấy danh sách khách hàng duy nhất và một để lọc cho từng khách hàng, như thể hiện trong Hình 11-3. Phần còn lại của chương này sẽ xây dựng hướng tới một quy trình như vậy.</w:t>
      </w:r>
    </w:p>
    <w:p>
      <w:pPr>
        <w:jc w:val="center"/>
      </w:pPr>
      <w:r>
        <w:drawing>
          <wp:inline xmlns:a="http://schemas.openxmlformats.org/drawingml/2006/main" xmlns:pic="http://schemas.openxmlformats.org/drawingml/2006/picture">
            <wp:extent cx="5000625" cy="3171825"/>
            <wp:docPr id="240" name="Picture 240"/>
            <wp:cNvGraphicFramePr>
              <a:graphicFrameLocks noChangeAspect="1"/>
            </wp:cNvGraphicFramePr>
            <a:graphic>
              <a:graphicData uri="http://schemas.openxmlformats.org/drawingml/2006/picture">
                <pic:pic>
                  <pic:nvPicPr>
                    <pic:cNvPr id="0" name="11fig03.jpg"/>
                    <pic:cNvPicPr/>
                  </pic:nvPicPr>
                  <pic:blipFill>
                    <a:blip r:embed="rId132"/>
                    <a:stretch>
                      <a:fillRect/>
                    </a:stretch>
                  </pic:blipFill>
                  <pic:spPr>
                    <a:xfrm>
                      <a:off x="0" y="0"/>
                      <a:ext cx="5000625" cy="3171825"/>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 xml:space="preserve"> Một macro điển hình sử dụng hai advanced filter.</w:t>
      </w:r>
    </w:p>
    <w:p>
      <w:pPr>
        <w:pStyle w:val="Heading4"/>
      </w:pPr>
      <w:r>
        <w:rPr>
          <w:rFonts w:ascii="Calibri" w:hAnsi="Calibri"/>
          <w:b/>
          <w:i w:val="0"/>
          <w:sz w:val="23"/>
        </w:rPr>
        <w:t>Dùng giao diện Excel để xây dựng một advanced filter</w:t>
      </w:r>
    </w:p>
    <w:p>
      <w:pPr>
        <w:spacing w:after="80"/>
      </w:pPr>
      <w:r>
        <w:rPr>
          <w:b w:val="0"/>
          <w:i w:val="0"/>
        </w:rPr>
        <w:t>Vì không nhiều người dùng tính năng Advanced Filter, phần này sẽ hướng dẫn bạn qua các ví dụ sử dụng giao diện người dùng để xây dựng một advanced filter rồi sau đó cho bạn thấy đoạn code tương tự. Bạn sẽ ngạc nhiên khi thấy giao diện người dùng trông có vẻ phức tạp như thế nào, vậy mà việc lập trình một advanced filter mạnh mẽ để trích xuất bản ghi lại dễ dàng đến vậy.</w:t>
      </w:r>
    </w:p>
    <w:p>
      <w:pPr>
        <w:spacing w:after="80"/>
      </w:pPr>
      <w:r>
        <w:rPr>
          <w:b w:val="0"/>
          <w:i w:val="0"/>
        </w:rPr>
        <w:t>Một lý do khiến Advanced Filter khó dùng là vì bạn có thể dùng nó theo nhiều cách khác nhau. Mọi Advanced Filter đều phải có một List Range. Bạn phải đưa ra ba lựa chọn cơ bản trong hộp thoại Advanced Filter. Vì mỗi lựa chọn có hai tùy chọn, nên có tám (2 × 2 × 2) tổ hợp khả dĩ của các lựa chọn này. Ba lựa chọn cơ bản được thể hiện trong Hình 11-4 và được mô tả ở đây:</w:t>
      </w:r>
    </w:p>
    <w:p>
      <w:pPr>
        <w:spacing w:after="80"/>
        <w:ind w:left="360"/>
      </w:pPr>
      <w:r>
        <w:t xml:space="preserve">• </w:t>
      </w:r>
      <w:r>
        <w:rPr>
          <w:b/>
          <w:i w:val="0"/>
        </w:rPr>
        <w:t>Action</w:t>
      </w:r>
      <w:r>
        <w:rPr>
          <w:b w:val="0"/>
          <w:i w:val="0"/>
        </w:rPr>
        <w:t>—Bạn có thể chọn Filter The List, In-Place, hoặc chọn Copy To Another Location. Nếu bạn chọn lọc các bản ghi tại chỗ, các hàng không khớp sẽ bị ẩn đi. Chọn sao chép đến một vị trí mới sẽ sao chép các bản ghi khớp với bộ lọc sang một vùng mới.</w:t>
      </w:r>
    </w:p>
    <w:p>
      <w:pPr>
        <w:spacing w:after="80"/>
        <w:ind w:left="360"/>
      </w:pPr>
      <w:r>
        <w:t xml:space="preserve">• </w:t>
      </w:r>
      <w:r>
        <w:rPr>
          <w:b/>
          <w:i w:val="0"/>
        </w:rPr>
        <w:t>Criteria</w:t>
      </w:r>
      <w:r>
        <w:rPr>
          <w:b w:val="0"/>
          <w:i w:val="0"/>
        </w:rPr>
        <w:t>—Bạn có thể lọc có hoặc không có tiêu chí. Lọc có tiêu chí thì phù hợp để lấy một tập con các hàng. Lọc không có tiêu chí vẫn hữu ích khi bạn muốn lấy một tập con các cột hoặc khi bạn đang dùng tùy chọn Unique Records Only.</w:t>
      </w:r>
    </w:p>
    <w:p>
      <w:pPr>
        <w:spacing w:after="80"/>
        <w:ind w:left="360"/>
      </w:pPr>
      <w:r>
        <w:t xml:space="preserve">• </w:t>
      </w:r>
      <w:r>
        <w:rPr>
          <w:b/>
          <w:i w:val="0"/>
        </w:rPr>
        <w:t>Unique</w:t>
      </w:r>
      <w:r>
        <w:rPr>
          <w:b w:val="0"/>
          <w:i w:val="0"/>
        </w:rPr>
        <w:t>—Bạn có thể chọn yêu cầu Unique Records Only hoặc yêu cầu tất cả các bản ghi khớp. Tùy chọn Unique khiến việc dùng lệnh Advanced Filter trở thành một trong những cách nhanh nhất để tìm danh sách các giá trị duy nhất trong một trường. Bằng cách đặt tiêu đề Customer vào vùng kết quả, bạn sẽ có được danh sách các giá trị duy nhất cho cột đó.</w:t>
      </w:r>
    </w:p>
    <w:p>
      <w:pPr>
        <w:jc w:val="center"/>
      </w:pPr>
      <w:r>
        <w:drawing>
          <wp:inline xmlns:a="http://schemas.openxmlformats.org/drawingml/2006/main" xmlns:pic="http://schemas.openxmlformats.org/drawingml/2006/picture">
            <wp:extent cx="2857500" cy="2857500"/>
            <wp:docPr id="241" name="Picture 241"/>
            <wp:cNvGraphicFramePr>
              <a:graphicFrameLocks noChangeAspect="1"/>
            </wp:cNvGraphicFramePr>
            <a:graphic>
              <a:graphicData uri="http://schemas.openxmlformats.org/drawingml/2006/picture">
                <pic:pic>
                  <pic:nvPicPr>
                    <pic:cNvPr id="0" name="11fig04.jpg"/>
                    <pic:cNvPicPr/>
                  </pic:nvPicPr>
                  <pic:blipFill>
                    <a:blip r:embed="rId133"/>
                    <a:stretch>
                      <a:fillRect/>
                    </a:stretch>
                  </pic:blipFill>
                  <pic:spPr>
                    <a:xfrm>
                      <a:off x="0" y="0"/>
                      <a:ext cx="2857500" cy="2857500"/>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 xml:space="preserve"> Hộp thoại Advanced Filter khá phức tạp khi dùng trong giao diện người dùng Excel. May mắn thay, trong VBA nó dễ dùng hơn nhiều.</w:t>
      </w:r>
    </w:p>
    <w:p>
      <w:pPr>
        <w:pStyle w:val="Heading3"/>
      </w:pPr>
      <w:r>
        <w:rPr>
          <w:rFonts w:ascii="Calibri" w:hAnsi="Calibri"/>
          <w:b/>
          <w:i w:val="0"/>
          <w:sz w:val="26"/>
        </w:rPr>
        <w:t>Dùng Advanced Filter để trích xuất danh sách giá trị duy nhất</w:t>
      </w:r>
    </w:p>
    <w:p>
      <w:pPr>
        <w:spacing w:after="80"/>
      </w:pPr>
      <w:r>
        <w:rPr>
          <w:b w:val="0"/>
          <w:i w:val="0"/>
        </w:rPr>
        <w:t>Một trong những cách dùng đơn giản nhất của Advanced Filter là trích xuất danh sách duy nhất của một trường từ một tập dữ liệu. Trong ví dụ này, bạn muốn lấy danh sách khách hàng duy nhất từ một báo cáo bán hàng. Bạn biết rằng Customer nằm ở cột D của tập dữ liệu. Bạn có một số lượng bản ghi không xác định bắt đầu từ ô A2, và hàng 1 là hàng tiêu đề. Không có gì nằm ở bên phải tập dữ liệu.</w:t>
      </w:r>
    </w:p>
    <w:p>
      <w:pPr>
        <w:pStyle w:val="Heading4"/>
      </w:pPr>
      <w:r>
        <w:rPr>
          <w:rFonts w:ascii="Calibri" w:hAnsi="Calibri"/>
          <w:b/>
          <w:i w:val="0"/>
          <w:sz w:val="23"/>
        </w:rPr>
        <w:t>Trích xuất danh sách giá trị duy nhất bằng giao diện người dùng</w:t>
      </w:r>
    </w:p>
    <w:p>
      <w:pPr>
        <w:spacing w:after="80"/>
      </w:pPr>
      <w:r>
        <w:rPr>
          <w:b w:val="0"/>
          <w:i w:val="0"/>
        </w:rPr>
        <w:t>Khi dùng Advanced Filter để trích xuất danh sách duy nhất, Excel không chỉ kiểm tra một cột. Nó xem xét tất cả các cột mà bạn muốn trích xuất. Nếu chỉ cần một giá trị trong một cột được chọn là khác biệt, nó coi hàng đó là duy nhất. Để trích xuất danh sách giá trị duy nhất từ một tập dữ liệu có các hàng trùng lặp, hãy làm theo các bước sau:</w:t>
      </w:r>
    </w:p>
    <w:p>
      <w:pPr>
        <w:spacing w:after="80"/>
        <w:ind w:left="360"/>
      </w:pPr>
      <w:r>
        <w:t xml:space="preserve">1. </w:t>
      </w:r>
      <w:r>
        <w:rPr>
          <w:b w:val="0"/>
          <w:i w:val="0"/>
        </w:rPr>
        <w:t>Đặt con trỏ ở bất kỳ đâu trong vùng dữ liệu, chọn Advanced từ nhóm Sort &amp; Filter trên tab Data. Lần đầu tiên bạn dùng lệnh Advanced Filter trên một worksheet, Excel tự động điền toàn bộ tập dữ liệu vào trường List Range. Ở những lần dùng lệnh Advanced Filter tiếp theo, hộp thoại này sẽ ghi nhớ các thiết lập từ lần lọc nâng cao trước đó.</w:t>
      </w:r>
    </w:p>
    <w:p>
      <w:pPr>
        <w:spacing w:after="80"/>
        <w:ind w:left="360"/>
      </w:pPr>
      <w:r>
        <w:t xml:space="preserve">2. </w:t>
      </w:r>
      <w:r>
        <w:rPr>
          <w:b w:val="0"/>
          <w:i w:val="0"/>
        </w:rPr>
        <w:t>Chọn hộp kiểm Unique Records Only ở cuối hộp thoại.</w:t>
      </w:r>
    </w:p>
    <w:p>
      <w:pPr>
        <w:spacing w:after="80"/>
        <w:ind w:left="360"/>
      </w:pPr>
      <w:r>
        <w:t xml:space="preserve">3. </w:t>
      </w:r>
      <w:r>
        <w:rPr>
          <w:b w:val="0"/>
          <w:i w:val="0"/>
        </w:rPr>
        <w:t>Trong phần Action, chọn Copy To Another Location.</w:t>
      </w:r>
    </w:p>
    <w:p>
      <w:pPr>
        <w:spacing w:after="80"/>
        <w:ind w:left="360"/>
      </w:pPr>
      <w:r>
        <w:t xml:space="preserve">4. </w:t>
      </w:r>
      <w:r>
        <w:rPr>
          <w:b w:val="0"/>
          <w:i w:val="0"/>
        </w:rPr>
        <w:t xml:space="preserve">Gõ </w:t>
      </w:r>
      <w:r>
        <w:rPr>
          <w:rFonts w:ascii="Consolas" w:hAnsi="Consolas"/>
          <w:b w:val="0"/>
          <w:i w:val="0"/>
          <w:sz w:val="20"/>
        </w:rPr>
        <w:t>J1</w:t>
      </w:r>
      <w:r>
        <w:rPr>
          <w:b w:val="0"/>
          <w:i w:val="0"/>
        </w:rPr>
        <w:t xml:space="preserve"> vào hộp văn bản Copy To.</w:t>
      </w:r>
    </w:p>
    <w:p>
      <w:pPr>
        <w:spacing w:after="80"/>
      </w:pPr>
      <w:r>
        <w:rPr>
          <w:b w:val="0"/>
          <w:i w:val="0"/>
        </w:rPr>
        <w:t>Theo mặc định, Excel sao chép tất cả các cột trong tập dữ liệu. Bạn có thể chỉ lọc cột Customer bằng cách giới hạn List Range chỉ gồm cột D hoặc bằng cách chỉ định một hoặc nhiều tiêu đề trong vùng Copy To. Mỗi cách đều có nhược điểm riêng.</w:t>
      </w:r>
    </w:p>
    <w:p>
      <w:pPr>
        <w:pStyle w:val="Heading5"/>
      </w:pPr>
      <w:r>
        <w:rPr>
          <w:rFonts w:ascii="Calibri" w:hAnsi="Calibri"/>
          <w:b/>
          <w:i w:val="0"/>
          <w:sz w:val="22"/>
        </w:rPr>
        <w:t>Đổi list range thành một cột duy nhất</w:t>
      </w:r>
    </w:p>
    <w:p>
      <w:pPr>
        <w:spacing w:after="80"/>
      </w:pPr>
      <w:r>
        <w:rPr>
          <w:b w:val="0"/>
          <w:i w:val="0"/>
        </w:rPr>
        <w:t xml:space="preserve">Sửa List Range để trỏ đến cột Customer. Trong trường hợp này, bạn cần đổi giá trị mặc định </w:t>
      </w:r>
      <w:r>
        <w:rPr>
          <w:rFonts w:ascii="Consolas" w:hAnsi="Consolas"/>
          <w:b w:val="0"/>
          <w:i w:val="0"/>
          <w:sz w:val="20"/>
        </w:rPr>
        <w:t>$A$1:$H$1127</w:t>
      </w:r>
      <w:r>
        <w:rPr>
          <w:b w:val="0"/>
          <w:i w:val="0"/>
        </w:rPr>
        <w:t xml:space="preserve"> thành </w:t>
      </w:r>
      <w:r>
        <w:rPr>
          <w:rFonts w:ascii="Consolas" w:hAnsi="Consolas"/>
          <w:b w:val="0"/>
          <w:i w:val="0"/>
          <w:sz w:val="20"/>
        </w:rPr>
        <w:t>$D$1:$D$1127</w:t>
      </w:r>
      <w:r>
        <w:rPr>
          <w:b w:val="0"/>
          <w:i w:val="0"/>
        </w:rPr>
        <w:t>. Hộp thoại Advanced Filter sẽ hiện ra.</w:t>
      </w:r>
    </w:p>
    <w:p>
      <w:pPr>
        <w:jc w:val="center"/>
      </w:pPr>
      <w:r>
        <w:drawing>
          <wp:inline xmlns:a="http://schemas.openxmlformats.org/drawingml/2006/main" xmlns:pic="http://schemas.openxmlformats.org/drawingml/2006/picture">
            <wp:extent cx="409575" cy="419100"/>
            <wp:docPr id="242" name="Picture 24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Khi bạn bắt đầu sửa bất kỳ vùng nào trong hộp thoại, Excel có thể đang ở chế độ Point. Ở chế độ này, nhấn phím mũi tên trái hoặc phải sẽ chèn một tham chiếu ô vào hộp văn bản. Nếu bạn thấy chữ </w:t>
      </w:r>
      <w:r>
        <w:rPr>
          <w:b/>
          <w:i/>
        </w:rPr>
        <w:t>Point</w:t>
      </w:r>
      <w:r>
        <w:rPr>
          <w:b w:val="0"/>
          <w:i w:val="0"/>
        </w:rPr>
        <w:t xml:space="preserve"> ở góc dưới bên trái cửa sổ Excel, hãy nhấn phím F2 để chuyển từ chế độ Point sang chế độ Edit.</w:t>
      </w:r>
    </w:p>
    <w:p>
      <w:pPr>
        <w:spacing w:after="80"/>
      </w:pPr>
      <w:r>
        <w:rPr>
          <w:b w:val="0"/>
          <w:i w:val="0"/>
        </w:rPr>
        <w:t>Nhược điểm của cách này là Excel ghi nhớ list range ở những lần dùng lệnh Advanced Filter tiếp theo. Nếu sau này bạn muốn lấy danh sách duy nhất của các vùng (region), bạn sẽ phải liên tục chỉ định lại list range.</w:t>
      </w:r>
    </w:p>
    <w:p>
      <w:pPr>
        <w:pStyle w:val="Heading5"/>
      </w:pPr>
      <w:r>
        <w:rPr>
          <w:rFonts w:ascii="Calibri" w:hAnsi="Calibri"/>
          <w:b/>
          <w:i w:val="0"/>
          <w:sz w:val="22"/>
        </w:rPr>
        <w:t>Sao chép tiêu đề customer trước khi lọc</w:t>
      </w:r>
    </w:p>
    <w:p>
      <w:pPr>
        <w:spacing w:after="80"/>
      </w:pPr>
      <w:r>
        <w:rPr>
          <w:b w:val="0"/>
          <w:i w:val="0"/>
        </w:rPr>
        <w:t xml:space="preserve">Suy nghĩ một chút trước khi gọi lệnh Advanced Filter, bạn có thể để Excel giữ nguyên vùng danh sách mặc định </w:t>
      </w:r>
      <w:r>
        <w:rPr>
          <w:rFonts w:ascii="Consolas" w:hAnsi="Consolas"/>
          <w:b w:val="0"/>
          <w:i w:val="0"/>
          <w:sz w:val="20"/>
        </w:rPr>
        <w:t>$A$1:$H$1127</w:t>
      </w:r>
      <w:r>
        <w:rPr>
          <w:b w:val="0"/>
          <w:i w:val="0"/>
        </w:rPr>
        <w:t>. Trong ô J1, gõ tiêu đề Customer, như thể hiện trong Hình 11-5. Để trường List Range trỏ đến các cột A đến H. Vì vùng Copy To là J1 đã chứa một tiêu đề hợp lệ từ vùng danh sách, Excel chỉ sao chép dữ liệu từ cột Customer. Đây là cách làm được ưu tiên, đặc biệt nếu bạn sẽ dùng nhiều bộ lọc nâng cao. Vì Excel ghi nhớ các thiết lập từ bộ lọc nâng cao trước đó, sẽ tiện hơn khi luôn lọc toàn bộ các cột của vùng danh sách và giới hạn các cột bằng cách thiết lập tiêu đề trong vùng Copy To.</w:t>
      </w:r>
    </w:p>
    <w:p>
      <w:pPr>
        <w:spacing w:after="80"/>
      </w:pPr>
      <w:r>
        <w:rPr>
          <w:b w:val="0"/>
          <w:i w:val="0"/>
        </w:rPr>
        <w:t>Sau khi bạn dùng một trong hai cách này để thực hiện bộ lọc nâng cao, một danh sách ngắn gọn các khách hàng duy nhất sẽ xuất hiện trong cột J (xem Hình 11-5).</w:t>
      </w:r>
    </w:p>
    <w:p>
      <w:pPr>
        <w:jc w:val="center"/>
      </w:pPr>
      <w:r>
        <w:drawing>
          <wp:inline xmlns:a="http://schemas.openxmlformats.org/drawingml/2006/main" xmlns:pic="http://schemas.openxmlformats.org/drawingml/2006/picture">
            <wp:extent cx="2619375" cy="2962275"/>
            <wp:docPr id="243" name="Picture 243"/>
            <wp:cNvGraphicFramePr>
              <a:graphicFrameLocks noChangeAspect="1"/>
            </wp:cNvGraphicFramePr>
            <a:graphic>
              <a:graphicData uri="http://schemas.openxmlformats.org/drawingml/2006/picture">
                <pic:pic>
                  <pic:nvPicPr>
                    <pic:cNvPr id="0" name="11fig05.jpg"/>
                    <pic:cNvPicPr/>
                  </pic:nvPicPr>
                  <pic:blipFill>
                    <a:blip r:embed="rId134"/>
                    <a:stretch>
                      <a:fillRect/>
                    </a:stretch>
                  </pic:blipFill>
                  <pic:spPr>
                    <a:xfrm>
                      <a:off x="0" y="0"/>
                      <a:ext cx="2619375" cy="2962275"/>
                    </a:xfrm>
                    <a:prstGeom prst="rect"/>
                  </pic:spPr>
                </pic:pic>
              </a:graphicData>
            </a:graphic>
          </wp:inline>
        </w:drawing>
      </w:r>
    </w:p>
    <w:p>
      <w:pPr>
        <w:spacing w:after="160"/>
        <w:jc w:val="center"/>
      </w:pPr>
      <w:r>
        <w:rPr>
          <w:rFonts w:ascii="Calibri" w:hAnsi="Calibri"/>
          <w:b/>
          <w:i/>
          <w:sz w:val="19"/>
        </w:rPr>
        <w:t>HÌNH 11-5</w:t>
      </w:r>
      <w:r>
        <w:rPr>
          <w:rFonts w:ascii="Calibri" w:hAnsi="Calibri"/>
          <w:b w:val="0"/>
          <w:i/>
          <w:sz w:val="19"/>
        </w:rPr>
        <w:t xml:space="preserve"> Bộ lọc nâng cao đã trích xuất một danh sách khách hàng duy nhất từ tập dữ liệu và sao chép nó vào cột J.</w:t>
      </w:r>
    </w:p>
    <w:p>
      <w:pPr>
        <w:pStyle w:val="Heading4"/>
      </w:pPr>
      <w:r>
        <w:rPr>
          <w:rFonts w:ascii="Calibri" w:hAnsi="Calibri"/>
          <w:b/>
          <w:i w:val="0"/>
          <w:sz w:val="23"/>
        </w:rPr>
        <w:t>Trích xuất danh sách giá trị duy nhất bằng mã VBA</w:t>
      </w:r>
    </w:p>
    <w:p>
      <w:pPr>
        <w:spacing w:after="80"/>
      </w:pPr>
      <w:r>
        <w:rPr>
          <w:b w:val="0"/>
          <w:i w:val="0"/>
        </w:rPr>
        <w:t xml:space="preserve">Trong VBA, bạn dùng phương thức </w:t>
      </w:r>
      <w:r>
        <w:rPr>
          <w:rFonts w:ascii="Consolas" w:hAnsi="Consolas"/>
          <w:b w:val="0"/>
          <w:i w:val="0"/>
          <w:sz w:val="20"/>
        </w:rPr>
        <w:t>AdvancedFilter</w:t>
      </w:r>
      <w:r>
        <w:rPr>
          <w:b w:val="0"/>
          <w:i w:val="0"/>
        </w:rPr>
        <w:t xml:space="preserve"> để thực hiện lệnh Advanced Filter. Một lần nữa, bạn có ba lựa chọn:</w:t>
      </w:r>
    </w:p>
    <w:p>
      <w:pPr>
        <w:spacing w:after="80"/>
        <w:ind w:left="360"/>
      </w:pPr>
      <w:r>
        <w:t xml:space="preserve">• </w:t>
      </w:r>
      <w:r>
        <w:rPr>
          <w:b/>
          <w:i w:val="0"/>
        </w:rPr>
        <w:t>Action</w:t>
      </w:r>
      <w:r>
        <w:rPr>
          <w:b w:val="0"/>
          <w:i w:val="0"/>
        </w:rPr>
        <w:t xml:space="preserve">—Chọn lọc tại chỗ với tham số </w:t>
      </w:r>
      <w:r>
        <w:rPr>
          <w:rFonts w:ascii="Consolas" w:hAnsi="Consolas"/>
          <w:b w:val="0"/>
          <w:i w:val="0"/>
          <w:sz w:val="20"/>
        </w:rPr>
        <w:t>Action:=xlFilterInPlace</w:t>
      </w:r>
      <w:r>
        <w:rPr>
          <w:b w:val="0"/>
          <w:i w:val="0"/>
        </w:rPr>
        <w:t xml:space="preserve"> hoặc sao chép với </w:t>
      </w:r>
      <w:r>
        <w:rPr>
          <w:rFonts w:ascii="Consolas" w:hAnsi="Consolas"/>
          <w:b w:val="0"/>
          <w:i w:val="0"/>
          <w:sz w:val="20"/>
        </w:rPr>
        <w:t>Action:=xlFilterCopy</w:t>
      </w:r>
      <w:r>
        <w:rPr>
          <w:b w:val="0"/>
          <w:i w:val="0"/>
        </w:rPr>
        <w:t xml:space="preserve">. Nếu bạn muốn sao chép, bạn cũng phải chỉ định tham số </w:t>
      </w:r>
      <w:r>
        <w:rPr>
          <w:rFonts w:ascii="Consolas" w:hAnsi="Consolas"/>
          <w:b w:val="0"/>
          <w:i w:val="0"/>
          <w:sz w:val="20"/>
        </w:rPr>
        <w:t>CopyToRange:=Range("J1")</w:t>
      </w:r>
      <w:r>
        <w:rPr>
          <w:b w:val="0"/>
          <w:i w:val="0"/>
        </w:rPr>
        <w:t>.</w:t>
      </w:r>
    </w:p>
    <w:p>
      <w:pPr>
        <w:spacing w:after="80"/>
        <w:ind w:left="360"/>
      </w:pPr>
      <w:r>
        <w:t xml:space="preserve">• </w:t>
      </w:r>
      <w:r>
        <w:rPr>
          <w:b/>
          <w:i w:val="0"/>
        </w:rPr>
        <w:t>Criteria</w:t>
      </w:r>
      <w:r>
        <w:rPr>
          <w:b w:val="0"/>
          <w:i w:val="0"/>
        </w:rPr>
        <w:t xml:space="preserve">—Để lọc theo tiêu chí, hãy bao gồm tham số </w:t>
      </w:r>
      <w:r>
        <w:rPr>
          <w:rFonts w:ascii="Consolas" w:hAnsi="Consolas"/>
          <w:b w:val="0"/>
          <w:i w:val="0"/>
          <w:sz w:val="20"/>
        </w:rPr>
        <w:t>CriteriaRange:=Range("L1:L2")</w:t>
      </w:r>
      <w:r>
        <w:rPr>
          <w:b w:val="0"/>
          <w:i w:val="0"/>
        </w:rPr>
        <w:t>. Để lọc không theo tiêu chí, hãy bỏ qua tham số tùy chọn này.</w:t>
      </w:r>
    </w:p>
    <w:p>
      <w:pPr>
        <w:spacing w:after="80"/>
        <w:ind w:left="360"/>
      </w:pPr>
      <w:r>
        <w:t xml:space="preserve">• </w:t>
      </w:r>
      <w:r>
        <w:rPr>
          <w:b/>
          <w:i w:val="0"/>
        </w:rPr>
        <w:t>Unique</w:t>
      </w:r>
      <w:r>
        <w:rPr>
          <w:b w:val="0"/>
          <w:i w:val="0"/>
        </w:rPr>
        <w:t xml:space="preserve">—Để chỉ trả về các bản ghi duy nhất, hãy chỉ định tham số </w:t>
      </w:r>
      <w:r>
        <w:rPr>
          <w:rFonts w:ascii="Consolas" w:hAnsi="Consolas"/>
          <w:b w:val="0"/>
          <w:i w:val="0"/>
          <w:sz w:val="20"/>
        </w:rPr>
        <w:t>Unique:=True</w:t>
      </w:r>
      <w:r>
        <w:rPr>
          <w:b w:val="0"/>
          <w:i w:val="0"/>
        </w:rPr>
        <w:t>.</w:t>
      </w:r>
    </w:p>
    <w:p>
      <w:pPr>
        <w:spacing w:after="80"/>
      </w:pPr>
      <w:r>
        <w:rPr>
          <w:b w:val="0"/>
          <w:i w:val="0"/>
        </w:rPr>
        <w:t>Đoạn mã sau thiết lập một vùng đầu ra một cột nằm cách hai cột về bên phải của listobject chứa dữ liệu:</w:t>
      </w:r>
    </w:p>
    <w:p>
      <w:pPr>
        <w:spacing w:after="0"/>
        <w:ind w:left="360"/>
        <w:shd w:val="clear" w:color="auto" w:fill="F2F2F2"/>
      </w:pPr>
      <w:r>
        <w:rPr>
          <w:rFonts w:ascii="Consolas" w:hAnsi="Consolas"/>
          <w:sz w:val="18"/>
        </w:rPr>
        <w:t>Sub GetUniqueCustomers()</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IRange As Range, ORange As Range</w:t>
      </w:r>
    </w:p>
    <w:p>
      <w:pPr>
        <w:spacing w:after="0"/>
        <w:ind w:left="360"/>
        <w:shd w:val="clear" w:color="auto" w:fill="F2F2F2"/>
      </w:pPr>
      <w:r>
        <w:rPr>
          <w:rFonts w:ascii="Consolas" w:hAnsi="Consolas"/>
          <w:sz w:val="18"/>
        </w:rPr>
        <w:t>Dim colReport As Long</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Set Lo = .ListObjects("tblSales")</w:t>
      </w:r>
    </w:p>
    <w:p>
      <w:pPr>
        <w:spacing w:after="0"/>
        <w:ind w:left="360"/>
        <w:shd w:val="clear" w:color="auto" w:fill="F2F2F2"/>
      </w:pPr>
      <w:r>
        <w:rPr>
          <w:rFonts w:ascii="Consolas" w:hAnsi="Consolas"/>
          <w:sz w:val="18"/>
        </w:rPr>
        <w:t xml:space="preserve">  'Find what column to place the results in</w:t>
      </w:r>
    </w:p>
    <w:p>
      <w:pPr>
        <w:spacing w:after="0"/>
        <w:ind w:left="360"/>
        <w:shd w:val="clear" w:color="auto" w:fill="F2F2F2"/>
      </w:pPr>
      <w:r>
        <w:rPr>
          <w:rFonts w:ascii="Consolas" w:hAnsi="Consolas"/>
          <w:sz w:val="18"/>
        </w:rPr>
        <w:t xml:space="preserve">  colReport = Lo.HeaderRowRange.Cells(1, Lo.ListColumns.Count).Offset(, 2).Column</w:t>
      </w:r>
    </w:p>
    <w:p>
      <w:pPr>
        <w:spacing w:after="0"/>
        <w:ind w:left="360"/>
        <w:shd w:val="clear" w:color="auto" w:fill="F2F2F2"/>
      </w:pPr>
      <w:r>
        <w:rPr>
          <w:rFonts w:ascii="Consolas" w:hAnsi="Consolas"/>
          <w:sz w:val="18"/>
        </w:rPr>
        <w:t xml:space="preserve">  'Clear out results of previous macros</w:t>
      </w:r>
    </w:p>
    <w:p>
      <w:pPr>
        <w:spacing w:after="0"/>
        <w:ind w:left="360"/>
        <w:shd w:val="clear" w:color="auto" w:fill="F2F2F2"/>
      </w:pPr>
      <w:r>
        <w:rPr>
          <w:rFonts w:ascii="Consolas" w:hAnsi="Consolas"/>
          <w:sz w:val="18"/>
        </w:rPr>
        <w:t xml:space="preserve">  .Range(.Cells(1, colReport), .Cells(1, Columns.Count)).EntireColumn.Delete</w:t>
      </w:r>
    </w:p>
    <w:p>
      <w:pPr>
        <w:spacing w:after="0"/>
        <w:ind w:left="360"/>
        <w:shd w:val="clear" w:color="auto" w:fill="F2F2F2"/>
      </w:pPr>
      <w:r>
        <w:rPr>
          <w:rFonts w:ascii="Consolas" w:hAnsi="Consolas"/>
          <w:sz w:val="18"/>
        </w:rPr>
        <w:t xml:space="preserve">  'Set up output range. Copy heading from Customer column</w:t>
      </w:r>
    </w:p>
    <w:p>
      <w:pPr>
        <w:spacing w:after="0"/>
        <w:ind w:left="360"/>
        <w:shd w:val="clear" w:color="auto" w:fill="F2F2F2"/>
      </w:pPr>
      <w:r>
        <w:rPr>
          <w:rFonts w:ascii="Consolas" w:hAnsi="Consolas"/>
          <w:sz w:val="18"/>
        </w:rPr>
        <w:t xml:space="preserve">  Set ORange = .Cells(1, colReport)</w:t>
      </w:r>
    </w:p>
    <w:p>
      <w:pPr>
        <w:spacing w:after="0"/>
        <w:ind w:left="360"/>
        <w:shd w:val="clear" w:color="auto" w:fill="F2F2F2"/>
      </w:pPr>
      <w:r>
        <w:rPr>
          <w:rFonts w:ascii="Consolas" w:hAnsi="Consolas"/>
          <w:sz w:val="18"/>
        </w:rPr>
        <w:t xml:space="preserve">  ORange.Value = Lo.ListColumns("Customer").Name</w:t>
      </w:r>
    </w:p>
    <w:p>
      <w:pPr>
        <w:spacing w:after="0"/>
        <w:ind w:left="360"/>
        <w:shd w:val="clear" w:color="auto" w:fill="F2F2F2"/>
      </w:pPr>
      <w:r>
        <w:rPr>
          <w:rFonts w:ascii="Consolas" w:hAnsi="Consolas"/>
          <w:sz w:val="18"/>
        </w:rPr>
        <w:t xml:space="preserve">  'Define the Input Range</w:t>
      </w:r>
    </w:p>
    <w:p>
      <w:pPr>
        <w:spacing w:after="0"/>
        <w:ind w:left="360"/>
        <w:shd w:val="clear" w:color="auto" w:fill="F2F2F2"/>
      </w:pPr>
      <w:r>
        <w:rPr>
          <w:rFonts w:ascii="Consolas" w:hAnsi="Consolas"/>
          <w:sz w:val="18"/>
        </w:rPr>
        <w:t xml:space="preserve">  Set IRange = Lo.ListColumns("Customer").Range</w:t>
      </w:r>
    </w:p>
    <w:p>
      <w:pPr>
        <w:spacing w:after="0"/>
        <w:ind w:left="360"/>
        <w:shd w:val="clear" w:color="auto" w:fill="F2F2F2"/>
      </w:pPr>
      <w:r>
        <w:rPr>
          <w:rFonts w:ascii="Consolas" w:hAnsi="Consolas"/>
          <w:sz w:val="18"/>
        </w:rPr>
        <w:t xml:space="preserve">  'Do the Advanced Filter to get unique list of customers</w:t>
      </w:r>
    </w:p>
    <w:p>
      <w:pPr>
        <w:spacing w:after="0"/>
        <w:ind w:left="360"/>
        <w:shd w:val="clear" w:color="auto" w:fill="F2F2F2"/>
      </w:pPr>
      <w:r>
        <w:rPr>
          <w:rFonts w:ascii="Consolas" w:hAnsi="Consolas"/>
          <w:sz w:val="18"/>
        </w:rPr>
        <w:t xml:space="preserve">  IRange.AdvancedFilter Action:=xlFilterCopy, CopyToRange:=ORange, Unique:=True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IRange = Nothing: Set ORange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End Sub</w:t>
      </w:r>
    </w:p>
    <w:p>
      <w:pPr>
        <w:spacing w:after="40"/>
      </w:pPr>
    </w:p>
    <w:p>
      <w:pPr>
        <w:spacing w:after="80"/>
      </w:pPr>
      <w:r>
        <w:rPr>
          <w:b w:val="0"/>
          <w:i w:val="0"/>
        </w:rPr>
        <w:t>Theo mặc định, bộ lọc nâng cao sao chép tất cả các cột. Nếu bạn chỉ muốn một cột cụ thể, hãy dùng tiêu đề của cột đó làm tiêu đề trong vùng đầu ra.</w:t>
      </w:r>
    </w:p>
    <w:p>
      <w:pPr>
        <w:jc w:val="center"/>
      </w:pPr>
      <w:r>
        <w:drawing>
          <wp:inline xmlns:a="http://schemas.openxmlformats.org/drawingml/2006/main" xmlns:pic="http://schemas.openxmlformats.org/drawingml/2006/picture">
            <wp:extent cx="428625" cy="504825"/>
            <wp:docPr id="244" name="Picture 244"/>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Cao Trình Độ!</w:t>
      </w:r>
    </w:p>
    <w:p>
      <w:pPr>
        <w:spacing w:after="80"/>
      </w:pPr>
      <w:r>
        <w:rPr>
          <w:b w:val="0"/>
          <w:i w:val="0"/>
        </w:rPr>
        <w:t>Việc dữ liệu của chúng ta nằm trong một listobject mang lại cho chúng ta (và khách hàng của chúng ta) chút linh hoạt. Ví dụ, các tiêu đề cột không cần phải giữ nguyên thứ tự. Bạn có thể nhanh chóng tham chiếu cột mong muốn bằng tiêu đề. Và nếu điều ngược lại đúng—tiêu đề thay đổi, nhưng thứ tự thì không—thì bạn có thể chỉ định địa chỉ của tiêu đề.</w:t>
      </w:r>
    </w:p>
    <w:p>
      <w:pPr>
        <w:spacing w:after="80"/>
      </w:pPr>
      <w:r>
        <w:rPr>
          <w:b w:val="0"/>
          <w:i w:val="0"/>
        </w:rPr>
        <w:t>Thường thì, khi khách hàng gửi cho tôi một tập dữ liệu, câu hỏi đầu tiên của tôi là liệu tôi có thể chuyển nó thành listobject không. Điều đó làm việc viết mã dễ dàng hơn rất nhiều!</w:t>
      </w:r>
    </w:p>
    <w:p>
      <w:pPr>
        <w:spacing w:after="80"/>
      </w:pPr>
      <w:r>
        <w:rPr>
          <w:b w:val="0"/>
          <w:i w:val="0"/>
        </w:rPr>
        <w:t>Đoạn đầu của mã trên là một ví dụ điển hình cho thấy listobject giúp việc viết mã dễ dàng hơn như thế nào. Chúng ta tìm cột mà chúng ta sẽ đặt kết quả vào bằng một dòng mã không có tham chiếu tĩnh nào. Sau đó, chúng ta dùng thông tin đó để dọn dẹp trang tính. Mặc dù không nhất thiết phải làm vậy, bạn có thể định nghĩa một biến đối tượng cho vùng đầu ra (</w:t>
      </w:r>
      <w:r>
        <w:rPr>
          <w:rFonts w:ascii="Consolas" w:hAnsi="Consolas"/>
          <w:b w:val="0"/>
          <w:i w:val="0"/>
          <w:sz w:val="20"/>
        </w:rPr>
        <w:t>ORange</w:t>
      </w:r>
      <w:r>
        <w:rPr>
          <w:b w:val="0"/>
          <w:i w:val="0"/>
        </w:rPr>
        <w:t>) và cho vùng đầu vào (</w:t>
      </w:r>
      <w:r>
        <w:rPr>
          <w:rFonts w:ascii="Consolas" w:hAnsi="Consolas"/>
          <w:b w:val="0"/>
          <w:i w:val="0"/>
          <w:sz w:val="20"/>
        </w:rPr>
        <w:t>IRange</w:t>
      </w:r>
      <w:r>
        <w:rPr>
          <w:b w:val="0"/>
          <w:i w:val="0"/>
        </w:rPr>
        <w:t>).</w:t>
      </w:r>
    </w:p>
    <w:p>
      <w:pPr>
        <w:jc w:val="center"/>
      </w:pPr>
      <w:r>
        <w:drawing>
          <wp:inline xmlns:a="http://schemas.openxmlformats.org/drawingml/2006/main" xmlns:pic="http://schemas.openxmlformats.org/drawingml/2006/picture">
            <wp:extent cx="361950" cy="476250"/>
            <wp:docPr id="245" name="Picture 245"/>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bạn thấy mình tham chiếu cùng một tiêu đề cột nhiều lần, hãy cân nhắc tạo một hằng số (</w:t>
      </w:r>
      <w:r>
        <w:rPr>
          <w:rFonts w:ascii="Consolas" w:hAnsi="Consolas"/>
          <w:b w:val="0"/>
          <w:i w:val="0"/>
          <w:sz w:val="20"/>
        </w:rPr>
        <w:t>Const</w:t>
      </w:r>
      <w:r>
        <w:rPr>
          <w:b w:val="0"/>
          <w:i w:val="0"/>
        </w:rPr>
        <w:t>) ở cấp mô-đun hoặc ít nhất là trong sub. Điều này giảm khả năng gõ sai và cho bạn một vị trí duy nhất để cập nhật nó.</w:t>
      </w:r>
    </w:p>
    <w:p>
      <w:pPr>
        <w:spacing w:after="80"/>
      </w:pPr>
      <w:r>
        <w:rPr>
          <w:b w:val="0"/>
          <w:i w:val="0"/>
        </w:rPr>
        <w:t>Để thực sự gây ấn tượng với khách hàng bằng sự chu đáo của bạn, hãy tạo một sheet Settings (Cài đặt) nơi các cột được cấu hình, và khách hàng có thể tự cập nhật thông tin. Xem Chương 13, "Excel Power," để có ví dụ về cách thiết lập này.</w:t>
      </w:r>
    </w:p>
    <w:p>
      <w:pPr>
        <w:spacing w:after="80"/>
      </w:pPr>
      <w:r>
        <w:rPr>
          <w:b w:val="0"/>
          <w:i w:val="0"/>
        </w:rPr>
        <w:t>Đoạn code này đủ tổng quát để không phải viết lại nếu sau này có thêm cột mới vào bảng. Việc thiết lập các biến đối tượng cho vùng dữ liệu đầu vào và đầu ra là để dễ đọc hơn chứ không phải vì bắt buộc. Đoạn code trước đó cũng có thể được viết dễ dàng như phiên bản rút gọn này:</w:t>
      </w:r>
    </w:p>
    <w:p>
      <w:pPr>
        <w:spacing w:after="0"/>
        <w:ind w:left="360"/>
        <w:shd w:val="clear" w:color="auto" w:fill="F2F2F2"/>
      </w:pPr>
      <w:r>
        <w:rPr>
          <w:rFonts w:ascii="Consolas" w:hAnsi="Consolas"/>
          <w:sz w:val="18"/>
        </w:rPr>
        <w:t>Sub UniqueCustomerRedux()</w:t>
      </w:r>
    </w:p>
    <w:p>
      <w:pPr>
        <w:spacing w:after="0"/>
        <w:ind w:left="360"/>
        <w:shd w:val="clear" w:color="auto" w:fill="F2F2F2"/>
      </w:pPr>
      <w:r>
        <w:rPr>
          <w:rFonts w:ascii="Consolas" w:hAnsi="Consolas"/>
          <w:sz w:val="18"/>
        </w:rPr>
        <w:t>'Copy a heading to create an output range</w:t>
      </w:r>
    </w:p>
    <w:p>
      <w:pPr>
        <w:spacing w:after="0"/>
        <w:ind w:left="360"/>
        <w:shd w:val="clear" w:color="auto" w:fill="F2F2F2"/>
      </w:pPr>
      <w:r>
        <w:rPr>
          <w:rFonts w:ascii="Consolas" w:hAnsi="Consolas"/>
          <w:sz w:val="18"/>
        </w:rPr>
        <w:t>Range("J1").Value = Range("D1").Value</w:t>
      </w:r>
    </w:p>
    <w:p>
      <w:pPr>
        <w:spacing w:after="0"/>
        <w:ind w:left="360"/>
        <w:shd w:val="clear" w:color="auto" w:fill="F2F2F2"/>
      </w:pPr>
      <w:r>
        <w:rPr>
          <w:rFonts w:ascii="Consolas" w:hAnsi="Consolas"/>
          <w:sz w:val="18"/>
        </w:rPr>
        <w:t>'Use the Advanced Filter</w:t>
      </w:r>
    </w:p>
    <w:p>
      <w:pPr>
        <w:spacing w:after="0"/>
        <w:ind w:left="360"/>
        <w:shd w:val="clear" w:color="auto" w:fill="F2F2F2"/>
      </w:pPr>
      <w:r>
        <w:rPr>
          <w:rFonts w:ascii="Consolas" w:hAnsi="Consolas"/>
          <w:sz w:val="18"/>
        </w:rPr>
        <w:t>Range("D1").EntireColumn.AdvancedFilter xlFilterCopy, _</w:t>
      </w:r>
    </w:p>
    <w:p>
      <w:pPr>
        <w:spacing w:after="0"/>
        <w:ind w:left="360"/>
        <w:shd w:val="clear" w:color="auto" w:fill="F2F2F2"/>
      </w:pPr>
      <w:r>
        <w:rPr>
          <w:rFonts w:ascii="Consolas" w:hAnsi="Consolas"/>
          <w:sz w:val="18"/>
        </w:rPr>
        <w:t xml:space="preserve">  CopyToRange:=Range("J1"), Unique:=True</w:t>
      </w:r>
    </w:p>
    <w:p>
      <w:pPr>
        <w:spacing w:after="0"/>
        <w:ind w:left="360"/>
        <w:shd w:val="clear" w:color="auto" w:fill="F2F2F2"/>
      </w:pPr>
      <w:r>
        <w:rPr>
          <w:rFonts w:ascii="Consolas" w:hAnsi="Consolas"/>
          <w:sz w:val="18"/>
        </w:rPr>
        <w:t>End Sub</w:t>
      </w:r>
    </w:p>
    <w:p>
      <w:pPr>
        <w:spacing w:after="40"/>
      </w:pPr>
    </w:p>
    <w:p>
      <w:pPr>
        <w:spacing w:after="80"/>
      </w:pPr>
      <w:r>
        <w:rPr>
          <w:b w:val="0"/>
          <w:i w:val="0"/>
        </w:rPr>
        <w:t>Khi bạn chạy một trong hai khối code trước đó trên bộ dữ liệu mẫu, bạn sẽ nhận được một danh sách khách hàng duy nhất ở bên phải dữ liệu. Mấu chốt để có được danh sách khách hàng duy nhất là sao chép tiêu đề từ trường Customer sang một ô trống và chỉ định ô này làm vùng đầu ra.</w:t>
      </w:r>
    </w:p>
    <w:p>
      <w:pPr>
        <w:pStyle w:val="Heading5"/>
      </w:pPr>
      <w:r>
        <w:rPr>
          <w:rFonts w:ascii="Calibri" w:hAnsi="Calibri"/>
          <w:b/>
          <w:i w:val="0"/>
          <w:sz w:val="22"/>
        </w:rPr>
        <w:t>Sắp xếp danh sách và thêm bảng tóm tắt doanh thu</w:t>
      </w:r>
    </w:p>
    <w:p>
      <w:pPr>
        <w:spacing w:after="80"/>
      </w:pPr>
      <w:r>
        <w:rPr>
          <w:b w:val="0"/>
          <w:i w:val="0"/>
        </w:rPr>
        <w:t xml:space="preserve">Sau khi đã có danh sách khách hàng duy nhất, bạn có thể sắp xếp danh sách và thêm công thức </w:t>
      </w:r>
      <w:r>
        <w:rPr>
          <w:rFonts w:ascii="Consolas" w:hAnsi="Consolas"/>
          <w:b w:val="0"/>
          <w:i w:val="0"/>
          <w:sz w:val="20"/>
        </w:rPr>
        <w:t>SUMIF</w:t>
      </w:r>
      <w:r>
        <w:rPr>
          <w:b w:val="0"/>
          <w:i w:val="0"/>
        </w:rPr>
        <w:t xml:space="preserve"> để tính tổng doanh thu theo từng khách hàng. Đoạn code sau đây lấy danh sách khách hàng duy nhất, sắp xếp nó, rồi xây dựng công thức tính tổng doanh thu theo khách hàng. Hình 11-6 cho thấy kết quả:</w:t>
      </w:r>
    </w:p>
    <w:p>
      <w:pPr>
        <w:spacing w:after="0"/>
        <w:ind w:left="360"/>
        <w:shd w:val="clear" w:color="auto" w:fill="F2F2F2"/>
      </w:pPr>
      <w:r>
        <w:rPr>
          <w:rFonts w:ascii="Consolas" w:hAnsi="Consolas"/>
          <w:sz w:val="18"/>
        </w:rPr>
        <w:t>Sub RevenueByCustomers()</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IRange As Range, ORange As Range</w:t>
      </w:r>
    </w:p>
    <w:p>
      <w:pPr>
        <w:spacing w:after="0"/>
        <w:ind w:left="360"/>
        <w:shd w:val="clear" w:color="auto" w:fill="F2F2F2"/>
      </w:pPr>
      <w:r>
        <w:rPr>
          <w:rFonts w:ascii="Consolas" w:hAnsi="Consolas"/>
          <w:sz w:val="18"/>
        </w:rPr>
        <w:t>Dim colReport As Long</w:t>
      </w:r>
    </w:p>
    <w:p>
      <w:pPr>
        <w:spacing w:after="0"/>
        <w:ind w:left="360"/>
        <w:shd w:val="clear" w:color="auto" w:fill="F2F2F2"/>
      </w:pPr>
      <w:r>
        <w:rPr>
          <w:rFonts w:ascii="Consolas" w:hAnsi="Consolas"/>
          <w:sz w:val="18"/>
        </w:rPr>
        <w:t>Dim Results As Range</w:t>
      </w:r>
    </w:p>
    <w:p>
      <w:pPr>
        <w:spacing w:after="0"/>
        <w:ind w:left="360"/>
        <w:shd w:val="clear" w:color="auto" w:fill="F2F2F2"/>
      </w:pPr>
      <w:r>
        <w:rPr>
          <w:rFonts w:ascii="Consolas" w:hAnsi="Consolas"/>
          <w:sz w:val="18"/>
        </w:rPr>
        <w:t>Dim LastRow As Long</w:t>
      </w:r>
    </w:p>
    <w:p>
      <w:pPr>
        <w:spacing w:after="0"/>
        <w:ind w:left="360"/>
        <w:shd w:val="clear" w:color="auto" w:fill="F2F2F2"/>
      </w:pPr>
      <w:r>
        <w:rPr>
          <w:rFonts w:ascii="Consolas" w:hAnsi="Consolas"/>
          <w:sz w:val="18"/>
        </w:rPr>
        <w:t>Dim CustomerCol As Long, RevenueCol As Long</w:t>
      </w:r>
    </w:p>
    <w:p>
      <w:pPr>
        <w:spacing w:after="0"/>
        <w:ind w:left="360"/>
        <w:shd w:val="clear" w:color="auto" w:fill="F2F2F2"/>
      </w:pPr>
      <w:r>
        <w:rPr>
          <w:rFonts w:ascii="Consolas" w:hAnsi="Consolas"/>
          <w:sz w:val="18"/>
        </w:rPr>
        <w:t>Dim FirstRow As Long, FinalRow As Long</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Set Lo = WSD.ListObjects("tblSales")</w:t>
      </w:r>
    </w:p>
    <w:p>
      <w:pPr>
        <w:spacing w:after="0"/>
        <w:ind w:left="360"/>
        <w:shd w:val="clear" w:color="auto" w:fill="F2F2F2"/>
      </w:pPr>
      <w:r>
        <w:rPr>
          <w:rFonts w:ascii="Consolas" w:hAnsi="Consolas"/>
          <w:sz w:val="18"/>
        </w:rPr>
        <w:t>With Lo</w:t>
      </w:r>
    </w:p>
    <w:p>
      <w:pPr>
        <w:spacing w:after="0"/>
        <w:ind w:left="360"/>
        <w:shd w:val="clear" w:color="auto" w:fill="F2F2F2"/>
      </w:pPr>
      <w:r>
        <w:rPr>
          <w:rFonts w:ascii="Consolas" w:hAnsi="Consolas"/>
          <w:sz w:val="18"/>
        </w:rPr>
        <w:t xml:space="preserve">  'Get the column numbers for the "Customer" and "Revenue" fields</w:t>
      </w:r>
    </w:p>
    <w:p>
      <w:pPr>
        <w:spacing w:after="0"/>
        <w:ind w:left="360"/>
        <w:shd w:val="clear" w:color="auto" w:fill="F2F2F2"/>
      </w:pPr>
      <w:r>
        <w:rPr>
          <w:rFonts w:ascii="Consolas" w:hAnsi="Consolas"/>
          <w:sz w:val="18"/>
        </w:rPr>
        <w:t xml:space="preserve">  CustomerCol = .ListColumns("Customer").Range.Column</w:t>
      </w:r>
    </w:p>
    <w:p>
      <w:pPr>
        <w:spacing w:after="0"/>
        <w:ind w:left="360"/>
        <w:shd w:val="clear" w:color="auto" w:fill="F2F2F2"/>
      </w:pPr>
      <w:r>
        <w:rPr>
          <w:rFonts w:ascii="Consolas" w:hAnsi="Consolas"/>
          <w:sz w:val="18"/>
        </w:rPr>
        <w:t xml:space="preserve">  RevenueCol = .ListColumns("Revenue").Range.Column</w:t>
      </w:r>
    </w:p>
    <w:p>
      <w:pPr>
        <w:spacing w:after="0"/>
        <w:ind w:left="360"/>
        <w:shd w:val="clear" w:color="auto" w:fill="F2F2F2"/>
      </w:pPr>
      <w:r>
        <w:rPr>
          <w:rFonts w:ascii="Consolas" w:hAnsi="Consolas"/>
          <w:sz w:val="18"/>
        </w:rPr>
        <w:t xml:space="preserve">  FirstRow = .DataBodyRange.Cells(1, 1).Row</w:t>
      </w:r>
    </w:p>
    <w:p>
      <w:pPr>
        <w:spacing w:after="0"/>
        <w:ind w:left="360"/>
        <w:shd w:val="clear" w:color="auto" w:fill="F2F2F2"/>
      </w:pPr>
      <w:r>
        <w:rPr>
          <w:rFonts w:ascii="Consolas" w:hAnsi="Consolas"/>
          <w:sz w:val="18"/>
        </w:rPr>
        <w:t xml:space="preserve">  FinalRow = .ListRows.Count + .HeaderRowRange.Row</w:t>
      </w:r>
    </w:p>
    <w:p>
      <w:pPr>
        <w:spacing w:after="0"/>
        <w:ind w:left="360"/>
        <w:shd w:val="clear" w:color="auto" w:fill="F2F2F2"/>
      </w:pPr>
      <w:r>
        <w:rPr>
          <w:rFonts w:ascii="Consolas" w:hAnsi="Consolas"/>
          <w:sz w:val="18"/>
        </w:rPr>
        <w:t xml:space="preserve">  'Find what column to place the results in</w:t>
      </w:r>
    </w:p>
    <w:p>
      <w:pPr>
        <w:spacing w:after="0"/>
        <w:ind w:left="360"/>
        <w:shd w:val="clear" w:color="auto" w:fill="F2F2F2"/>
      </w:pPr>
      <w:r>
        <w:rPr>
          <w:rFonts w:ascii="Consolas" w:hAnsi="Consolas"/>
          <w:sz w:val="18"/>
        </w:rPr>
        <w:t xml:space="preserve">  colReport = .HeaderRowRange.Cells(1, .ListColumns.Count).Offset(, 2).Column</w:t>
      </w:r>
    </w:p>
    <w:p>
      <w:pPr>
        <w:spacing w:after="0"/>
        <w:ind w:left="360"/>
        <w:shd w:val="clear" w:color="auto" w:fill="F2F2F2"/>
      </w:pPr>
      <w:r>
        <w:rPr>
          <w:rFonts w:ascii="Consolas" w:hAnsi="Consolas"/>
          <w:sz w:val="18"/>
        </w:rPr>
        <w:t xml:space="preserve">  'Clear out results of previous macros</w:t>
      </w:r>
    </w:p>
    <w:p>
      <w:pPr>
        <w:spacing w:after="0"/>
        <w:ind w:left="360"/>
        <w:shd w:val="clear" w:color="auto" w:fill="F2F2F2"/>
      </w:pPr>
      <w:r>
        <w:rPr>
          <w:rFonts w:ascii="Consolas" w:hAnsi="Consolas"/>
          <w:sz w:val="18"/>
        </w:rPr>
        <w:t xml:space="preserve">  With WSD</w:t>
      </w:r>
    </w:p>
    <w:p>
      <w:pPr>
        <w:spacing w:after="0"/>
        <w:ind w:left="360"/>
        <w:shd w:val="clear" w:color="auto" w:fill="F2F2F2"/>
      </w:pPr>
      <w:r>
        <w:rPr>
          <w:rFonts w:ascii="Consolas" w:hAnsi="Consolas"/>
          <w:sz w:val="18"/>
        </w:rPr>
        <w:t xml:space="preserve">    .Range(.Cells(1, colReport), .Cells(1, Columns.Count)).EntireColumn.Delete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'Set up output range. Copy heading from Customer column</w:t>
      </w:r>
    </w:p>
    <w:p>
      <w:pPr>
        <w:spacing w:after="0"/>
        <w:ind w:left="360"/>
        <w:shd w:val="clear" w:color="auto" w:fill="F2F2F2"/>
      </w:pPr>
      <w:r>
        <w:rPr>
          <w:rFonts w:ascii="Consolas" w:hAnsi="Consolas"/>
          <w:sz w:val="18"/>
        </w:rPr>
        <w:t xml:space="preserve">  Set ORange = WSD.Cells(1, colReport)</w:t>
      </w:r>
    </w:p>
    <w:p>
      <w:pPr>
        <w:spacing w:after="0"/>
        <w:ind w:left="360"/>
        <w:shd w:val="clear" w:color="auto" w:fill="F2F2F2"/>
      </w:pPr>
      <w:r>
        <w:rPr>
          <w:rFonts w:ascii="Consolas" w:hAnsi="Consolas"/>
          <w:sz w:val="18"/>
        </w:rPr>
        <w:t xml:space="preserve">  ORange.Value = .ListColumns(CustomerCol).Name</w:t>
      </w:r>
    </w:p>
    <w:p>
      <w:pPr>
        <w:spacing w:after="0"/>
        <w:ind w:left="360"/>
        <w:shd w:val="clear" w:color="auto" w:fill="F2F2F2"/>
      </w:pPr>
      <w:r>
        <w:rPr>
          <w:rFonts w:ascii="Consolas" w:hAnsi="Consolas"/>
          <w:sz w:val="18"/>
        </w:rPr>
        <w:t xml:space="preserve">  'Define the Input Range</w:t>
      </w:r>
    </w:p>
    <w:p>
      <w:pPr>
        <w:spacing w:after="0"/>
        <w:ind w:left="360"/>
        <w:shd w:val="clear" w:color="auto" w:fill="F2F2F2"/>
      </w:pPr>
      <w:r>
        <w:rPr>
          <w:rFonts w:ascii="Consolas" w:hAnsi="Consolas"/>
          <w:sz w:val="18"/>
        </w:rPr>
        <w:t xml:space="preserve">  Set IRange = .ListColumns(CustomerCol).Range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'Do the Advanced Filter to get unique list of customers</w:t>
      </w:r>
    </w:p>
    <w:p>
      <w:pPr>
        <w:spacing w:after="0"/>
        <w:ind w:left="360"/>
        <w:shd w:val="clear" w:color="auto" w:fill="F2F2F2"/>
      </w:pPr>
      <w:r>
        <w:rPr>
          <w:rFonts w:ascii="Consolas" w:hAnsi="Consolas"/>
          <w:sz w:val="18"/>
        </w:rPr>
        <w:t>IRange.AdvancedFilter Action:=xlFilterCopy, CopyToRange:=ORange, Unique:=True</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'Determine how many unique customers we have</w:t>
      </w:r>
    </w:p>
    <w:p>
      <w:pPr>
        <w:spacing w:after="0"/>
        <w:ind w:left="360"/>
        <w:shd w:val="clear" w:color="auto" w:fill="F2F2F2"/>
      </w:pPr>
      <w:r>
        <w:rPr>
          <w:rFonts w:ascii="Consolas" w:hAnsi="Consolas"/>
          <w:sz w:val="18"/>
        </w:rPr>
        <w:t xml:space="preserve">  LastRow = .Cells(.Rows.Count, colReport).End(xlUp).Row</w:t>
      </w:r>
    </w:p>
    <w:p>
      <w:pPr>
        <w:spacing w:after="0"/>
        <w:ind w:left="360"/>
        <w:shd w:val="clear" w:color="auto" w:fill="F2F2F2"/>
      </w:pPr>
      <w:r>
        <w:rPr>
          <w:rFonts w:ascii="Consolas" w:hAnsi="Consolas"/>
          <w:sz w:val="18"/>
        </w:rPr>
        <w:t xml:space="preserve">  'Sort the resulting data</w:t>
      </w:r>
    </w:p>
    <w:p>
      <w:pPr>
        <w:spacing w:after="0"/>
        <w:ind w:left="360"/>
        <w:shd w:val="clear" w:color="auto" w:fill="F2F2F2"/>
      </w:pPr>
      <w:r>
        <w:rPr>
          <w:rFonts w:ascii="Consolas" w:hAnsi="Consolas"/>
          <w:sz w:val="18"/>
        </w:rPr>
        <w:t xml:space="preserve">  'Refer to "Sorting data" in this chapter for details</w:t>
      </w:r>
    </w:p>
    <w:p>
      <w:pPr>
        <w:spacing w:after="0"/>
        <w:ind w:left="360"/>
        <w:shd w:val="clear" w:color="auto" w:fill="F2F2F2"/>
      </w:pPr>
      <w:r>
        <w:rPr>
          <w:rFonts w:ascii="Consolas" w:hAnsi="Consolas"/>
          <w:sz w:val="18"/>
        </w:rPr>
        <w:t xml:space="preserve">  With ORange.Resize(LastRow, 1)</w:t>
      </w:r>
    </w:p>
    <w:p>
      <w:pPr>
        <w:spacing w:after="0"/>
        <w:ind w:left="360"/>
        <w:shd w:val="clear" w:color="auto" w:fill="F2F2F2"/>
      </w:pPr>
      <w:r>
        <w:rPr>
          <w:rFonts w:ascii="Consolas" w:hAnsi="Consolas"/>
          <w:sz w:val="18"/>
        </w:rPr>
        <w:t xml:space="preserve">    .Worksheet.Sort.SortFields.Clear</w:t>
      </w:r>
    </w:p>
    <w:p>
      <w:pPr>
        <w:spacing w:after="0"/>
        <w:ind w:left="360"/>
        <w:shd w:val="clear" w:color="auto" w:fill="F2F2F2"/>
      </w:pPr>
      <w:r>
        <w:rPr>
          <w:rFonts w:ascii="Consolas" w:hAnsi="Consolas"/>
          <w:sz w:val="18"/>
        </w:rPr>
        <w:t xml:space="preserve">    .Worksheet.Sort.SortFields.Add Key:=.Columns(1), Order:=xlAscending</w:t>
      </w:r>
    </w:p>
    <w:p>
      <w:pPr>
        <w:spacing w:after="0"/>
        <w:ind w:left="360"/>
        <w:shd w:val="clear" w:color="auto" w:fill="F2F2F2"/>
      </w:pPr>
      <w:r>
        <w:rPr>
          <w:rFonts w:ascii="Consolas" w:hAnsi="Consolas"/>
          <w:sz w:val="18"/>
        </w:rPr>
        <w:t xml:space="preserve">    With .Worksheet.Sort</w:t>
      </w:r>
    </w:p>
    <w:p>
      <w:pPr>
        <w:spacing w:after="0"/>
        <w:ind w:left="360"/>
        <w:shd w:val="clear" w:color="auto" w:fill="F2F2F2"/>
      </w:pPr>
      <w:r>
        <w:rPr>
          <w:rFonts w:ascii="Consolas" w:hAnsi="Consolas"/>
          <w:sz w:val="18"/>
        </w:rPr>
        <w:t xml:space="preserve">      .SetRange ORange.Resize(LastRow, 1)</w:t>
      </w:r>
    </w:p>
    <w:p>
      <w:pPr>
        <w:spacing w:after="0"/>
        <w:ind w:left="360"/>
        <w:shd w:val="clear" w:color="auto" w:fill="F2F2F2"/>
      </w:pPr>
      <w:r>
        <w:rPr>
          <w:rFonts w:ascii="Consolas" w:hAnsi="Consolas"/>
          <w:sz w:val="18"/>
        </w:rPr>
        <w:t xml:space="preserve">      .Header = xlYes</w:t>
      </w:r>
    </w:p>
    <w:p>
      <w:pPr>
        <w:spacing w:after="0"/>
        <w:ind w:left="360"/>
        <w:shd w:val="clear" w:color="auto" w:fill="F2F2F2"/>
      </w:pPr>
      <w:r>
        <w:rPr>
          <w:rFonts w:ascii="Consolas" w:hAnsi="Consolas"/>
          <w:sz w:val="18"/>
        </w:rPr>
        <w:t xml:space="preserve">      .Apply</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'Add a SUMIF formula to get totals</w:t>
      </w:r>
    </w:p>
    <w:p>
      <w:pPr>
        <w:spacing w:after="0"/>
        <w:ind w:left="360"/>
        <w:shd w:val="clear" w:color="auto" w:fill="F2F2F2"/>
      </w:pPr>
      <w:r>
        <w:rPr>
          <w:rFonts w:ascii="Consolas" w:hAnsi="Consolas"/>
          <w:sz w:val="18"/>
        </w:rPr>
        <w:t xml:space="preserve">  .Cells(1, colReport + 1).Value = "Revenue"</w:t>
      </w:r>
    </w:p>
    <w:p>
      <w:pPr>
        <w:spacing w:after="0"/>
        <w:ind w:left="360"/>
        <w:shd w:val="clear" w:color="auto" w:fill="F2F2F2"/>
      </w:pPr>
      <w:r>
        <w:rPr>
          <w:rFonts w:ascii="Consolas" w:hAnsi="Consolas"/>
          <w:sz w:val="18"/>
        </w:rPr>
        <w:t xml:space="preserve">  .Cells(2, colReport + 1).Resize(LastRow - 1).FormulaR1C1 = "=SUMIF(R" &amp; _</w:t>
      </w:r>
    </w:p>
    <w:p>
      <w:pPr>
        <w:spacing w:after="0"/>
        <w:ind w:left="360"/>
        <w:shd w:val="clear" w:color="auto" w:fill="F2F2F2"/>
      </w:pPr>
      <w:r>
        <w:rPr>
          <w:rFonts w:ascii="Consolas" w:hAnsi="Consolas"/>
          <w:sz w:val="18"/>
        </w:rPr>
        <w:t xml:space="preserve">    (FirstRow) &amp; "C" &amp; CustomerCol &amp; ":R" &amp; FinalRow &amp; "C" &amp; CustomerCol &amp; "," &amp; _</w:t>
      </w:r>
    </w:p>
    <w:p>
      <w:pPr>
        <w:spacing w:after="0"/>
        <w:ind w:left="360"/>
        <w:shd w:val="clear" w:color="auto" w:fill="F2F2F2"/>
      </w:pPr>
      <w:r>
        <w:rPr>
          <w:rFonts w:ascii="Consolas" w:hAnsi="Consolas"/>
          <w:sz w:val="18"/>
        </w:rPr>
        <w:t xml:space="preserve">    "RC[-1],R" &amp; (FirstRow) &amp; "C" &amp; RevenueCol &amp; ":R" &amp; FinalRow &amp; "C" &amp; _</w:t>
      </w:r>
    </w:p>
    <w:p>
      <w:pPr>
        <w:spacing w:after="0"/>
        <w:ind w:left="360"/>
        <w:shd w:val="clear" w:color="auto" w:fill="F2F2F2"/>
      </w:pPr>
      <w:r>
        <w:rPr>
          <w:rFonts w:ascii="Consolas" w:hAnsi="Consolas"/>
          <w:sz w:val="18"/>
        </w:rPr>
        <w:t xml:space="preserve">    RevenueCol &amp; ")"</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IRange = Nothing: Set ORange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246" name="Picture 24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Đoạn code này được viết linh hoạt về kích thước dữ liệu và vị trí đặt kết quả. Dù bảng thực sự mang lại cho chúng ta sự linh hoạt đó, nhưng để dễ đọc, chúng ta định nghĩa nhiều biến hơn. Ví dụ, việc viết </w:t>
      </w:r>
      <w:r>
        <w:rPr>
          <w:rFonts w:ascii="Consolas" w:hAnsi="Consolas"/>
          <w:b w:val="0"/>
          <w:i w:val="0"/>
          <w:sz w:val="20"/>
        </w:rPr>
        <w:t>FirstRow = .DataBodyRange.Cells(1, _ 1).Row</w:t>
      </w:r>
      <w:r>
        <w:rPr>
          <w:b w:val="0"/>
          <w:i w:val="0"/>
        </w:rPr>
        <w:t xml:space="preserve"> một lần rồi sau đó chỉ cần gõ </w:t>
      </w:r>
      <w:r>
        <w:rPr>
          <w:rFonts w:ascii="Consolas" w:hAnsi="Consolas"/>
          <w:b w:val="0"/>
          <w:i w:val="0"/>
          <w:sz w:val="20"/>
        </w:rPr>
        <w:t>FirstRow</w:t>
      </w:r>
      <w:r>
        <w:rPr>
          <w:b w:val="0"/>
          <w:i w:val="0"/>
        </w:rPr>
        <w:t xml:space="preserve"> sẽ dễ hơn. Đừng để vài dòng thêm làm bạn chùn bước trước những thiết kế dễ bảo trì hơn.</w:t>
      </w:r>
    </w:p>
    <w:p>
      <w:pPr>
        <w:jc w:val="center"/>
      </w:pPr>
      <w:r>
        <w:drawing>
          <wp:inline xmlns:a="http://schemas.openxmlformats.org/drawingml/2006/main" xmlns:pic="http://schemas.openxmlformats.org/drawingml/2006/picture">
            <wp:extent cx="2857500" cy="2476500"/>
            <wp:docPr id="247" name="Picture 247"/>
            <wp:cNvGraphicFramePr>
              <a:graphicFrameLocks noChangeAspect="1"/>
            </wp:cNvGraphicFramePr>
            <a:graphic>
              <a:graphicData uri="http://schemas.openxmlformats.org/drawingml/2006/picture">
                <pic:pic>
                  <pic:nvPicPr>
                    <pic:cNvPr id="0" name="11fig06.jpg"/>
                    <pic:cNvPicPr/>
                  </pic:nvPicPr>
                  <pic:blipFill>
                    <a:blip r:embed="rId135"/>
                    <a:stretch>
                      <a:fillRect/>
                    </a:stretch>
                  </pic:blipFill>
                  <pic:spPr>
                    <a:xfrm>
                      <a:off x="0" y="0"/>
                      <a:ext cx="2857500" cy="2476500"/>
                    </a:xfrm>
                    <a:prstGeom prst="rect"/>
                  </pic:spPr>
                </pic:pic>
              </a:graphicData>
            </a:graphic>
          </wp:inline>
        </w:drawing>
      </w:r>
    </w:p>
    <w:p>
      <w:pPr>
        <w:spacing w:after="160"/>
        <w:jc w:val="center"/>
      </w:pPr>
      <w:r>
        <w:rPr>
          <w:rFonts w:ascii="Calibri" w:hAnsi="Calibri"/>
          <w:b/>
          <w:i/>
          <w:sz w:val="19"/>
        </w:rPr>
        <w:t>HÌNH 11-6</w:t>
      </w:r>
      <w:r>
        <w:rPr>
          <w:rFonts w:ascii="Calibri" w:hAnsi="Calibri"/>
          <w:b w:val="0"/>
          <w:i/>
          <w:sz w:val="19"/>
        </w:rPr>
        <w:t xml:space="preserve"> Macro này tạo ra một báo cáo tóm tắt theo khách hàng từ một bộ dữ liệu dài. Sử dụng </w:t>
      </w:r>
      <w:r>
        <w:rPr>
          <w:rFonts w:ascii="Calibri" w:hAnsi="Calibri"/>
          <w:b w:val="0"/>
          <w:i/>
          <w:sz w:val="19"/>
        </w:rPr>
        <w:t>AdvancedFilter</w:t>
      </w:r>
      <w:r>
        <w:rPr>
          <w:rFonts w:ascii="Calibri" w:hAnsi="Calibri"/>
          <w:b w:val="0"/>
          <w:i/>
          <w:sz w:val="19"/>
        </w:rPr>
        <w:t xml:space="preserve"> chính là mấu chốt cho những macro mạnh mẽ như thế này.</w:t>
      </w:r>
    </w:p>
    <w:p>
      <w:pPr>
        <w:pStyle w:val="Heading5"/>
      </w:pPr>
      <w:r>
        <w:rPr>
          <w:rFonts w:ascii="Calibri" w:hAnsi="Calibri"/>
          <w:b/>
          <w:i w:val="0"/>
          <w:sz w:val="22"/>
        </w:rPr>
        <w:t>Dùng danh sách duy nhất để đổ đầy list box của userform</w:t>
      </w:r>
    </w:p>
    <w:p>
      <w:pPr>
        <w:spacing w:after="80"/>
      </w:pPr>
      <w:r>
        <w:rPr>
          <w:b w:val="0"/>
          <w:i w:val="0"/>
        </w:rPr>
        <w:t xml:space="preserve">Một công dụng khác của danh sách giá trị duy nhất là nhanh chóng đổ đầy một list box hoặc combo box trên userform. Ví dụ, giả sử bạn có một macro có thể chạy báo cáo cho bất kỳ một khách hàng cụ thể nào. Để cho phép khách hàng của bạn chọn những khách hàng nào cần báo cáo, hãy tạo một userform đơn giản và đặt tên nó là </w:t>
      </w:r>
      <w:r>
        <w:rPr>
          <w:rFonts w:ascii="Consolas" w:hAnsi="Consolas"/>
          <w:b w:val="0"/>
          <w:i w:val="0"/>
          <w:sz w:val="20"/>
        </w:rPr>
        <w:t>frmReport</w:t>
      </w:r>
      <w:r>
        <w:rPr>
          <w:b w:val="0"/>
          <w:i w:val="0"/>
        </w:rPr>
        <w:t>. Thêm một list box (</w:t>
      </w:r>
      <w:r>
        <w:rPr>
          <w:rFonts w:ascii="Consolas" w:hAnsi="Consolas"/>
          <w:b w:val="0"/>
          <w:i w:val="0"/>
          <w:sz w:val="20"/>
        </w:rPr>
        <w:t>lbCust</w:t>
      </w:r>
      <w:r>
        <w:rPr>
          <w:b w:val="0"/>
          <w:i w:val="0"/>
        </w:rPr>
        <w:t xml:space="preserve">) vào userform và đặt thuộc tính </w:t>
      </w:r>
      <w:r>
        <w:rPr>
          <w:rFonts w:ascii="Consolas" w:hAnsi="Consolas"/>
          <w:b w:val="0"/>
          <w:i w:val="0"/>
          <w:sz w:val="20"/>
        </w:rPr>
        <w:t>MultiSelect</w:t>
      </w:r>
      <w:r>
        <w:rPr>
          <w:b w:val="0"/>
          <w:i w:val="0"/>
        </w:rPr>
        <w:t xml:space="preserve"> của list box thành </w:t>
      </w:r>
      <w:r>
        <w:rPr>
          <w:rFonts w:ascii="Consolas" w:hAnsi="Consolas"/>
          <w:b w:val="0"/>
          <w:i w:val="0"/>
          <w:sz w:val="20"/>
        </w:rPr>
        <w:t>1-fmMulti _ SelectMulti</w:t>
      </w:r>
      <w:r>
        <w:rPr>
          <w:b w:val="0"/>
          <w:i w:val="0"/>
        </w:rPr>
        <w:t>. Ngoài list box, có bốn nút lệnh: OK (</w:t>
      </w:r>
      <w:r>
        <w:rPr>
          <w:rFonts w:ascii="Consolas" w:hAnsi="Consolas"/>
          <w:b w:val="0"/>
          <w:i w:val="0"/>
          <w:sz w:val="20"/>
        </w:rPr>
        <w:t>btnOK</w:t>
      </w:r>
      <w:r>
        <w:rPr>
          <w:b w:val="0"/>
          <w:i w:val="0"/>
        </w:rPr>
        <w:t>), Cancel (</w:t>
      </w:r>
      <w:r>
        <w:rPr>
          <w:rFonts w:ascii="Consolas" w:hAnsi="Consolas"/>
          <w:b w:val="0"/>
          <w:i w:val="0"/>
          <w:sz w:val="20"/>
        </w:rPr>
        <w:t>btnCancel</w:t>
      </w:r>
      <w:r>
        <w:rPr>
          <w:b w:val="0"/>
          <w:i w:val="0"/>
        </w:rPr>
        <w:t>), Mark All (</w:t>
      </w:r>
      <w:r>
        <w:rPr>
          <w:rFonts w:ascii="Consolas" w:hAnsi="Consolas"/>
          <w:b w:val="0"/>
          <w:i w:val="0"/>
          <w:sz w:val="20"/>
        </w:rPr>
        <w:t>btnMarkAll</w:t>
      </w:r>
      <w:r>
        <w:rPr>
          <w:b w:val="0"/>
          <w:i w:val="0"/>
        </w:rPr>
        <w:t>), và Clear All (</w:t>
      </w:r>
      <w:r>
        <w:rPr>
          <w:rFonts w:ascii="Consolas" w:hAnsi="Consolas"/>
          <w:b w:val="0"/>
          <w:i w:val="0"/>
          <w:sz w:val="20"/>
        </w:rPr>
        <w:t>btnClearAll</w:t>
      </w:r>
      <w:r>
        <w:rPr>
          <w:b w:val="0"/>
          <w:i w:val="0"/>
        </w:rPr>
        <w:t xml:space="preserve">). Code để chạy form như sau. Lưu ý rằng thủ tục </w:t>
      </w:r>
      <w:r>
        <w:rPr>
          <w:rFonts w:ascii="Consolas" w:hAnsi="Consolas"/>
          <w:b w:val="0"/>
          <w:i w:val="0"/>
          <w:sz w:val="20"/>
        </w:rPr>
        <w:t>Userform_Initialize</w:t>
      </w:r>
      <w:r>
        <w:rPr>
          <w:b w:val="0"/>
          <w:i w:val="0"/>
        </w:rPr>
        <w:t xml:space="preserve"> bao gồm một advanced filter để lấy danh sách khách hàng duy nhất từ bộ dữ liệu:</w:t>
      </w:r>
    </w:p>
    <w:p>
      <w:pPr>
        <w:jc w:val="center"/>
      </w:pPr>
      <w:r>
        <w:drawing>
          <wp:inline xmlns:a="http://schemas.openxmlformats.org/drawingml/2006/main" xmlns:pic="http://schemas.openxmlformats.org/drawingml/2006/picture">
            <wp:extent cx="409575" cy="419100"/>
            <wp:docPr id="248" name="Picture 24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Tham khảo Chương 10, "Userforms: An introduction," nếu bạn chưa từng tạo userform bao giờ và cần hướng dẫn chi tiết hơn.</w:t>
      </w:r>
    </w:p>
    <w:p>
      <w:pPr>
        <w:spacing w:after="0"/>
        <w:ind w:left="360"/>
        <w:shd w:val="clear" w:color="auto" w:fill="F2F2F2"/>
      </w:pPr>
      <w:r>
        <w:rPr>
          <w:rFonts w:ascii="Consolas" w:hAnsi="Consolas"/>
          <w:sz w:val="18"/>
        </w:rPr>
        <w:t>Private Sub btnCancel_Click()</w:t>
      </w:r>
    </w:p>
    <w:p>
      <w:pPr>
        <w:spacing w:after="0"/>
        <w:ind w:left="360"/>
        <w:shd w:val="clear" w:color="auto" w:fill="F2F2F2"/>
      </w:pPr>
      <w:r>
        <w:rPr>
          <w:rFonts w:ascii="Consolas" w:hAnsi="Consolas"/>
          <w:sz w:val="18"/>
        </w:rPr>
        <w:t>Unload Me</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btnMarkAll_Click()</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For I = 0 To lbCust.ListCount - 1</w:t>
      </w:r>
    </w:p>
    <w:p>
      <w:pPr>
        <w:spacing w:after="0"/>
        <w:ind w:left="360"/>
        <w:shd w:val="clear" w:color="auto" w:fill="F2F2F2"/>
      </w:pPr>
      <w:r>
        <w:rPr>
          <w:rFonts w:ascii="Consolas" w:hAnsi="Consolas"/>
          <w:sz w:val="18"/>
        </w:rPr>
        <w:t xml:space="preserve">  Me.lbCust.Selected(i) = True</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btnClearAll_Click()</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For i = 0 To lbCust.ListCount - 1</w:t>
      </w:r>
    </w:p>
    <w:p>
      <w:pPr>
        <w:spacing w:after="0"/>
        <w:ind w:left="360"/>
        <w:shd w:val="clear" w:color="auto" w:fill="F2F2F2"/>
      </w:pPr>
      <w:r>
        <w:rPr>
          <w:rFonts w:ascii="Consolas" w:hAnsi="Consolas"/>
          <w:sz w:val="18"/>
        </w:rPr>
        <w:t xml:space="preserve">  Me.lbCust.Selected(i) = False</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btnOK_Click()</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For i = 0 To lbCust.ListCount - 1</w:t>
      </w:r>
    </w:p>
    <w:p>
      <w:pPr>
        <w:spacing w:after="0"/>
        <w:ind w:left="360"/>
        <w:shd w:val="clear" w:color="auto" w:fill="F2F2F2"/>
      </w:pPr>
      <w:r>
        <w:rPr>
          <w:rFonts w:ascii="Consolas" w:hAnsi="Consolas"/>
          <w:sz w:val="18"/>
        </w:rPr>
        <w:t xml:space="preserve">  If Me.lbCust.Selected(i) = True Then</w:t>
      </w:r>
    </w:p>
    <w:p>
      <w:pPr>
        <w:spacing w:after="0"/>
        <w:ind w:left="360"/>
        <w:shd w:val="clear" w:color="auto" w:fill="F2F2F2"/>
      </w:pPr>
      <w:r>
        <w:rPr>
          <w:rFonts w:ascii="Consolas" w:hAnsi="Consolas"/>
          <w:sz w:val="18"/>
        </w:rPr>
        <w:t xml:space="preserve">    'Call a routine (discussed later) to produce this report</w:t>
      </w:r>
    </w:p>
    <w:p>
      <w:pPr>
        <w:spacing w:after="0"/>
        <w:ind w:left="360"/>
        <w:shd w:val="clear" w:color="auto" w:fill="F2F2F2"/>
      </w:pPr>
      <w:r>
        <w:rPr>
          <w:rFonts w:ascii="Consolas" w:hAnsi="Consolas"/>
          <w:sz w:val="18"/>
        </w:rPr>
        <w:t xml:space="preserve">    RunCustReport WhichCust:=Me.lbCust.List(i)</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Unload Me</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IRange As Range, ORange As Range</w:t>
      </w:r>
    </w:p>
    <w:p>
      <w:pPr>
        <w:spacing w:after="0"/>
        <w:ind w:left="360"/>
        <w:shd w:val="clear" w:color="auto" w:fill="F2F2F2"/>
      </w:pPr>
      <w:r>
        <w:rPr>
          <w:rFonts w:ascii="Consolas" w:hAnsi="Consolas"/>
          <w:sz w:val="18"/>
        </w:rPr>
        <w:t>Dim colReport As Long, LastRow As Long</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Set Lo = WSD.ListObjects("tblSales")</w:t>
      </w:r>
    </w:p>
    <w:p>
      <w:pPr>
        <w:spacing w:after="0"/>
        <w:ind w:left="360"/>
        <w:shd w:val="clear" w:color="auto" w:fill="F2F2F2"/>
      </w:pPr>
      <w:r>
        <w:rPr>
          <w:rFonts w:ascii="Consolas" w:hAnsi="Consolas"/>
          <w:sz w:val="18"/>
        </w:rPr>
        <w:t>With Lo</w:t>
      </w:r>
    </w:p>
    <w:p>
      <w:pPr>
        <w:spacing w:after="0"/>
        <w:ind w:left="360"/>
        <w:shd w:val="clear" w:color="auto" w:fill="F2F2F2"/>
      </w:pPr>
      <w:r>
        <w:rPr>
          <w:rFonts w:ascii="Consolas" w:hAnsi="Consolas"/>
          <w:sz w:val="18"/>
        </w:rPr>
        <w:t xml:space="preserve">  'Find what column to place the results in</w:t>
      </w:r>
    </w:p>
    <w:p>
      <w:pPr>
        <w:spacing w:after="0"/>
        <w:ind w:left="360"/>
        <w:shd w:val="clear" w:color="auto" w:fill="F2F2F2"/>
      </w:pPr>
      <w:r>
        <w:rPr>
          <w:rFonts w:ascii="Consolas" w:hAnsi="Consolas"/>
          <w:sz w:val="18"/>
        </w:rPr>
        <w:t xml:space="preserve">  colReport = .HeaderRowRange.Cells(1, .ListColumns.Count).Offset(, 2).Column</w:t>
      </w:r>
    </w:p>
    <w:p>
      <w:pPr>
        <w:spacing w:after="0"/>
        <w:ind w:left="360"/>
        <w:shd w:val="clear" w:color="auto" w:fill="F2F2F2"/>
      </w:pPr>
      <w:r>
        <w:rPr>
          <w:rFonts w:ascii="Consolas" w:hAnsi="Consolas"/>
          <w:sz w:val="18"/>
        </w:rPr>
        <w:t xml:space="preserve">  With WSD</w:t>
      </w:r>
    </w:p>
    <w:p>
      <w:pPr>
        <w:spacing w:after="0"/>
        <w:ind w:left="360"/>
        <w:shd w:val="clear" w:color="auto" w:fill="F2F2F2"/>
      </w:pPr>
      <w:r>
        <w:rPr>
          <w:rFonts w:ascii="Consolas" w:hAnsi="Consolas"/>
          <w:sz w:val="18"/>
        </w:rPr>
        <w:t xml:space="preserve">    'Clear out results of previous macros</w:t>
      </w:r>
    </w:p>
    <w:p>
      <w:pPr>
        <w:spacing w:after="0"/>
        <w:ind w:left="360"/>
        <w:shd w:val="clear" w:color="auto" w:fill="F2F2F2"/>
      </w:pPr>
      <w:r>
        <w:rPr>
          <w:rFonts w:ascii="Consolas" w:hAnsi="Consolas"/>
          <w:sz w:val="18"/>
        </w:rPr>
        <w:t xml:space="preserve">    .Range(.Cells(1, colReport), .Cells(1, Columns.Count)).EntireColumn.Delete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'Set up output range. Copy heading from Customer column</w:t>
      </w:r>
    </w:p>
    <w:p>
      <w:pPr>
        <w:spacing w:after="0"/>
        <w:ind w:left="360"/>
        <w:shd w:val="clear" w:color="auto" w:fill="F2F2F2"/>
      </w:pPr>
      <w:r>
        <w:rPr>
          <w:rFonts w:ascii="Consolas" w:hAnsi="Consolas"/>
          <w:sz w:val="18"/>
        </w:rPr>
        <w:t xml:space="preserve">  Set ORange = WSD.Cells(1, colReport)</w:t>
      </w:r>
    </w:p>
    <w:p>
      <w:pPr>
        <w:spacing w:after="0"/>
        <w:ind w:left="360"/>
        <w:shd w:val="clear" w:color="auto" w:fill="F2F2F2"/>
      </w:pPr>
      <w:r>
        <w:rPr>
          <w:rFonts w:ascii="Consolas" w:hAnsi="Consolas"/>
          <w:sz w:val="18"/>
        </w:rPr>
        <w:t xml:space="preserve">  ORange.Value = .ListColumns("Customer").Name</w:t>
      </w:r>
    </w:p>
    <w:p>
      <w:pPr>
        <w:spacing w:after="0"/>
        <w:ind w:left="360"/>
        <w:shd w:val="clear" w:color="auto" w:fill="F2F2F2"/>
      </w:pPr>
      <w:r>
        <w:rPr>
          <w:rFonts w:ascii="Consolas" w:hAnsi="Consolas"/>
          <w:sz w:val="18"/>
        </w:rPr>
        <w:t xml:space="preserve">  'Define the Input Range</w:t>
      </w:r>
    </w:p>
    <w:p>
      <w:pPr>
        <w:spacing w:after="0"/>
        <w:ind w:left="360"/>
        <w:shd w:val="clear" w:color="auto" w:fill="F2F2F2"/>
      </w:pPr>
      <w:r>
        <w:rPr>
          <w:rFonts w:ascii="Consolas" w:hAnsi="Consolas"/>
          <w:sz w:val="18"/>
        </w:rPr>
        <w:t xml:space="preserve">  Set IRange = .ListColumns("Customer").Range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'Do the Advanced Filter to get unique list of customers</w:t>
      </w:r>
    </w:p>
    <w:p>
      <w:pPr>
        <w:spacing w:after="0"/>
        <w:ind w:left="360"/>
        <w:shd w:val="clear" w:color="auto" w:fill="F2F2F2"/>
      </w:pPr>
      <w:r>
        <w:rPr>
          <w:rFonts w:ascii="Consolas" w:hAnsi="Consolas"/>
          <w:sz w:val="18"/>
        </w:rPr>
        <w:t>IRange.AdvancedFilter Action:=xlFilterCopy, CopyToRange:=ORange, Unique:=True</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'Determine how many unique customers we have</w:t>
      </w:r>
    </w:p>
    <w:p>
      <w:pPr>
        <w:spacing w:after="0"/>
        <w:ind w:left="360"/>
        <w:shd w:val="clear" w:color="auto" w:fill="F2F2F2"/>
      </w:pPr>
      <w:r>
        <w:rPr>
          <w:rFonts w:ascii="Consolas" w:hAnsi="Consolas"/>
          <w:sz w:val="18"/>
        </w:rPr>
        <w:t xml:space="preserve">  LastRow = .Cells(.Rows.Count, colReport).End(xlUp).Row</w:t>
      </w:r>
    </w:p>
    <w:p>
      <w:pPr>
        <w:spacing w:after="0"/>
        <w:ind w:left="360"/>
        <w:shd w:val="clear" w:color="auto" w:fill="F2F2F2"/>
      </w:pPr>
      <w:r>
        <w:rPr>
          <w:rFonts w:ascii="Consolas" w:hAnsi="Consolas"/>
          <w:sz w:val="18"/>
        </w:rPr>
        <w:t xml:space="preserve">  'Sort the data using Range.Sort</w:t>
      </w:r>
    </w:p>
    <w:p>
      <w:pPr>
        <w:spacing w:after="0"/>
        <w:ind w:left="360"/>
        <w:shd w:val="clear" w:color="auto" w:fill="F2F2F2"/>
      </w:pPr>
      <w:r>
        <w:rPr>
          <w:rFonts w:ascii="Consolas" w:hAnsi="Consolas"/>
          <w:sz w:val="18"/>
        </w:rPr>
        <w:t xml:space="preserve">  'see "Sorting data" for details</w:t>
      </w:r>
    </w:p>
    <w:p>
      <w:pPr>
        <w:spacing w:after="0"/>
        <w:ind w:left="360"/>
        <w:shd w:val="clear" w:color="auto" w:fill="F2F2F2"/>
      </w:pPr>
      <w:r>
        <w:rPr>
          <w:rFonts w:ascii="Consolas" w:hAnsi="Consolas"/>
          <w:sz w:val="18"/>
        </w:rPr>
        <w:t xml:space="preserve">  ORange.Resize(LastRow, 1).Sort Key1:=.Cells(1, colReport), _</w:t>
      </w:r>
    </w:p>
    <w:p>
      <w:pPr>
        <w:spacing w:after="0"/>
        <w:ind w:left="360"/>
        <w:shd w:val="clear" w:color="auto" w:fill="F2F2F2"/>
      </w:pPr>
      <w:r>
        <w:rPr>
          <w:rFonts w:ascii="Consolas" w:hAnsi="Consolas"/>
          <w:sz w:val="18"/>
        </w:rPr>
        <w:t xml:space="preserve">      Order1:=xlAscending, Header:=xlYes</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'place list in listbox</w:t>
      </w:r>
    </w:p>
    <w:p>
      <w:pPr>
        <w:spacing w:after="0"/>
        <w:ind w:left="360"/>
        <w:shd w:val="clear" w:color="auto" w:fill="F2F2F2"/>
      </w:pPr>
      <w:r>
        <w:rPr>
          <w:rFonts w:ascii="Consolas" w:hAnsi="Consolas"/>
          <w:sz w:val="18"/>
        </w:rPr>
        <w:t>With Me.lbCust</w:t>
      </w:r>
    </w:p>
    <w:p>
      <w:pPr>
        <w:spacing w:after="0"/>
        <w:ind w:left="360"/>
        <w:shd w:val="clear" w:color="auto" w:fill="F2F2F2"/>
      </w:pPr>
      <w:r>
        <w:rPr>
          <w:rFonts w:ascii="Consolas" w:hAnsi="Consolas"/>
          <w:sz w:val="18"/>
        </w:rPr>
        <w:t xml:space="preserve">  .RowSource = ""</w:t>
      </w:r>
    </w:p>
    <w:p>
      <w:pPr>
        <w:spacing w:after="0"/>
        <w:ind w:left="360"/>
        <w:shd w:val="clear" w:color="auto" w:fill="F2F2F2"/>
      </w:pPr>
      <w:r>
        <w:rPr>
          <w:rFonts w:ascii="Consolas" w:hAnsi="Consolas"/>
          <w:sz w:val="18"/>
        </w:rPr>
        <w:t xml:space="preserve">  .List = WSD.Cells(2, colReport).Resize(LastRow - 1, 1).Value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'Erase the temporary list of customers</w:t>
      </w:r>
    </w:p>
    <w:p>
      <w:pPr>
        <w:spacing w:after="0"/>
        <w:ind w:left="360"/>
        <w:shd w:val="clear" w:color="auto" w:fill="F2F2F2"/>
      </w:pPr>
      <w:r>
        <w:rPr>
          <w:rFonts w:ascii="Consolas" w:hAnsi="Consolas"/>
          <w:sz w:val="18"/>
        </w:rPr>
        <w:t>WSD.Cells(1, colReport).Resize(LastRow, 1).Clear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IRange = Nothing: Set ORange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End Sub</w:t>
      </w:r>
    </w:p>
    <w:p>
      <w:pPr>
        <w:spacing w:after="40"/>
      </w:pPr>
    </w:p>
    <w:p>
      <w:pPr>
        <w:spacing w:after="80"/>
      </w:pPr>
      <w:r>
        <w:rPr>
          <w:b w:val="0"/>
          <w:i w:val="0"/>
        </w:rPr>
        <w:t>Khởi chạy form từ một module chuẩn, như thế này:</w:t>
      </w:r>
    </w:p>
    <w:p>
      <w:pPr>
        <w:spacing w:after="0"/>
        <w:ind w:left="360"/>
        <w:shd w:val="clear" w:color="auto" w:fill="F2F2F2"/>
      </w:pPr>
      <w:r>
        <w:rPr>
          <w:rFonts w:ascii="Consolas" w:hAnsi="Consolas"/>
          <w:sz w:val="18"/>
        </w:rPr>
        <w:t>Sub ShowCustForm()</w:t>
      </w:r>
    </w:p>
    <w:p>
      <w:pPr>
        <w:spacing w:after="0"/>
        <w:ind w:left="360"/>
        <w:shd w:val="clear" w:color="auto" w:fill="F2F2F2"/>
      </w:pPr>
      <w:r>
        <w:rPr>
          <w:rFonts w:ascii="Consolas" w:hAnsi="Consolas"/>
          <w:sz w:val="18"/>
        </w:rPr>
        <w:t xml:space="preserve">   frmReport.Show</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Khách hàng của bạn được hiển thị một danh sách tất cả khách hàng hợp lệ từ bộ dữ liệu. Vì thuộc tính </w:t>
      </w:r>
      <w:r>
        <w:rPr>
          <w:rFonts w:ascii="Consolas" w:hAnsi="Consolas"/>
          <w:b w:val="0"/>
          <w:i w:val="0"/>
          <w:sz w:val="20"/>
        </w:rPr>
        <w:t>MultiSelect</w:t>
      </w:r>
      <w:r>
        <w:rPr>
          <w:b w:val="0"/>
          <w:i w:val="0"/>
        </w:rPr>
        <w:t xml:space="preserve"> của list box được đặt để cho phép điều đó, khách hàng có thể chọn bất kỳ số lượng khách hàng nào. Chúng ta sẽ mở rộng userform này ở phần sau của chương.</w:t>
      </w:r>
    </w:p>
    <w:p>
      <w:pPr>
        <w:pStyle w:val="Heading4"/>
      </w:pPr>
      <w:r>
        <w:rPr>
          <w:rFonts w:ascii="Calibri" w:hAnsi="Calibri"/>
          <w:b/>
          <w:i w:val="0"/>
          <w:sz w:val="23"/>
        </w:rPr>
        <w:t>Lấy các tổ hợp duy nhất của hai hay nhiều trường</w:t>
      </w:r>
    </w:p>
    <w:p>
      <w:pPr>
        <w:spacing w:after="80"/>
      </w:pPr>
      <w:r>
        <w:rPr>
          <w:b w:val="0"/>
          <w:i w:val="0"/>
        </w:rPr>
        <w:t>Để lấy tất cả các tổ hợp duy nhất của hai hay nhiều trường, hãy xây dựng vùng đầu ra bao gồm các trường bổ sung bằng cách thêm tiêu đề của chúng vào vùng. Mẫu code này xây dựng một danh sách các tổ hợp duy nhất của hai trường—</w:t>
      </w:r>
      <w:r>
        <w:rPr>
          <w:rFonts w:ascii="Consolas" w:hAnsi="Consolas"/>
          <w:b w:val="0"/>
          <w:i w:val="0"/>
          <w:sz w:val="20"/>
        </w:rPr>
        <w:t>Customer</w:t>
      </w:r>
      <w:r>
        <w:rPr>
          <w:b w:val="0"/>
          <w:i w:val="0"/>
        </w:rPr>
        <w:t xml:space="preserve"> và </w:t>
      </w:r>
      <w:r>
        <w:rPr>
          <w:rFonts w:ascii="Consolas" w:hAnsi="Consolas"/>
          <w:b w:val="0"/>
          <w:i w:val="0"/>
          <w:sz w:val="20"/>
        </w:rPr>
        <w:t>Product</w:t>
      </w:r>
      <w:r>
        <w:rPr>
          <w:b w:val="0"/>
          <w:i w:val="0"/>
        </w:rPr>
        <w:t xml:space="preserve">—rồi sắp xếp nó theo </w:t>
      </w:r>
      <w:r>
        <w:rPr>
          <w:rFonts w:ascii="Consolas" w:hAnsi="Consolas"/>
          <w:b w:val="0"/>
          <w:i w:val="0"/>
          <w:sz w:val="20"/>
        </w:rPr>
        <w:t>Customer</w:t>
      </w:r>
      <w:r>
        <w:rPr>
          <w:b w:val="0"/>
          <w:i w:val="0"/>
        </w:rPr>
        <w:t>:</w:t>
      </w:r>
    </w:p>
    <w:p>
      <w:pPr>
        <w:spacing w:after="0"/>
        <w:ind w:left="360"/>
        <w:shd w:val="clear" w:color="auto" w:fill="F2F2F2"/>
      </w:pPr>
      <w:r>
        <w:rPr>
          <w:rFonts w:ascii="Consolas" w:hAnsi="Consolas"/>
          <w:sz w:val="18"/>
        </w:rPr>
        <w:t>Sub UniqueCustomerProduct()</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IRange As Range, ORange As Range</w:t>
      </w:r>
    </w:p>
    <w:p>
      <w:pPr>
        <w:spacing w:after="0"/>
        <w:ind w:left="360"/>
        <w:shd w:val="clear" w:color="auto" w:fill="F2F2F2"/>
      </w:pPr>
      <w:r>
        <w:rPr>
          <w:rFonts w:ascii="Consolas" w:hAnsi="Consolas"/>
          <w:sz w:val="18"/>
        </w:rPr>
        <w:t>Dim colReport As Long, LastRow As Long</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Set Lo = .ListObjects("tblSales")</w:t>
      </w:r>
    </w:p>
    <w:p>
      <w:pPr>
        <w:spacing w:after="0"/>
        <w:ind w:left="360"/>
        <w:shd w:val="clear" w:color="auto" w:fill="F2F2F2"/>
      </w:pPr>
      <w:r>
        <w:rPr>
          <w:rFonts w:ascii="Consolas" w:hAnsi="Consolas"/>
          <w:sz w:val="18"/>
        </w:rPr>
        <w:t xml:space="preserve">  'Find what column to place the results in</w:t>
      </w:r>
    </w:p>
    <w:p>
      <w:pPr>
        <w:spacing w:after="0"/>
        <w:ind w:left="360"/>
        <w:shd w:val="clear" w:color="auto" w:fill="F2F2F2"/>
      </w:pPr>
      <w:r>
        <w:rPr>
          <w:rFonts w:ascii="Consolas" w:hAnsi="Consolas"/>
          <w:sz w:val="18"/>
        </w:rPr>
        <w:t xml:space="preserve">  colReport = Lo.HeaderRowRange.Cells(1, Lo.ListColumns.Count).Offset(, 2).Column</w:t>
      </w:r>
    </w:p>
    <w:p>
      <w:pPr>
        <w:spacing w:after="0"/>
        <w:ind w:left="360"/>
        <w:shd w:val="clear" w:color="auto" w:fill="F2F2F2"/>
      </w:pPr>
      <w:r>
        <w:rPr>
          <w:rFonts w:ascii="Consolas" w:hAnsi="Consolas"/>
          <w:sz w:val="18"/>
        </w:rPr>
        <w:t xml:space="preserve">  'Clear out results of previous macros</w:t>
      </w:r>
    </w:p>
    <w:p>
      <w:pPr>
        <w:spacing w:after="0"/>
        <w:ind w:left="360"/>
        <w:shd w:val="clear" w:color="auto" w:fill="F2F2F2"/>
      </w:pPr>
      <w:r>
        <w:rPr>
          <w:rFonts w:ascii="Consolas" w:hAnsi="Consolas"/>
          <w:sz w:val="18"/>
        </w:rPr>
        <w:t xml:space="preserve">  .Range(.Cells(1, colReport), .Cells(1, Columns.Count)).EntireColumn.Delete</w:t>
      </w:r>
    </w:p>
    <w:p>
      <w:pPr>
        <w:spacing w:after="0"/>
        <w:ind w:left="360"/>
        <w:shd w:val="clear" w:color="auto" w:fill="F2F2F2"/>
      </w:pPr>
      <w:r>
        <w:rPr>
          <w:rFonts w:ascii="Consolas" w:hAnsi="Consolas"/>
          <w:sz w:val="18"/>
        </w:rPr>
        <w:t xml:space="preserve">  'Set up output range. Copy heading from Customer column</w:t>
      </w:r>
    </w:p>
    <w:p>
      <w:pPr>
        <w:spacing w:after="0"/>
        <w:ind w:left="360"/>
        <w:shd w:val="clear" w:color="auto" w:fill="F2F2F2"/>
      </w:pPr>
      <w:r>
        <w:rPr>
          <w:rFonts w:ascii="Consolas" w:hAnsi="Consolas"/>
          <w:sz w:val="18"/>
        </w:rPr>
        <w:t xml:space="preserve">  Set ORange = .Cells(1, colReport).Resize(, 2)</w:t>
      </w:r>
    </w:p>
    <w:p>
      <w:pPr>
        <w:spacing w:after="0"/>
        <w:ind w:left="360"/>
        <w:shd w:val="clear" w:color="auto" w:fill="F2F2F2"/>
      </w:pPr>
      <w:r>
        <w:rPr>
          <w:rFonts w:ascii="Consolas" w:hAnsi="Consolas"/>
          <w:sz w:val="18"/>
        </w:rPr>
        <w:t xml:space="preserve">  ORange.Cells(1, 1).Value = Lo.ListColumns("Customer").Name</w:t>
      </w:r>
    </w:p>
    <w:p>
      <w:pPr>
        <w:spacing w:after="0"/>
        <w:ind w:left="360"/>
        <w:shd w:val="clear" w:color="auto" w:fill="F2F2F2"/>
      </w:pPr>
      <w:r>
        <w:rPr>
          <w:rFonts w:ascii="Consolas" w:hAnsi="Consolas"/>
          <w:sz w:val="18"/>
        </w:rPr>
        <w:t xml:space="preserve">  ORange.Cells(1, 2).Value = Lo.ListColumns("Product").Name</w:t>
      </w:r>
    </w:p>
    <w:p>
      <w:pPr>
        <w:spacing w:after="0"/>
        <w:ind w:left="360"/>
        <w:shd w:val="clear" w:color="auto" w:fill="F2F2F2"/>
      </w:pPr>
      <w:r>
        <w:rPr>
          <w:rFonts w:ascii="Consolas" w:hAnsi="Consolas"/>
          <w:sz w:val="18"/>
        </w:rPr>
        <w:t xml:space="preserve">  'Define the Input Range - headers and databody</w:t>
      </w:r>
    </w:p>
    <w:p>
      <w:pPr>
        <w:spacing w:after="0"/>
        <w:ind w:left="360"/>
        <w:shd w:val="clear" w:color="auto" w:fill="F2F2F2"/>
      </w:pPr>
      <w:r>
        <w:rPr>
          <w:rFonts w:ascii="Consolas" w:hAnsi="Consolas"/>
          <w:sz w:val="18"/>
        </w:rPr>
        <w:t xml:space="preserve">  Set IRange = Lo.Range</w:t>
      </w:r>
    </w:p>
    <w:p>
      <w:pPr>
        <w:spacing w:after="0"/>
        <w:ind w:left="360"/>
        <w:shd w:val="clear" w:color="auto" w:fill="F2F2F2"/>
      </w:pPr>
      <w:r>
        <w:rPr>
          <w:rFonts w:ascii="Consolas" w:hAnsi="Consolas"/>
          <w:sz w:val="18"/>
        </w:rPr>
        <w:t xml:space="preserve">  'Do the Advanced Filter to get unique list of customers</w:t>
      </w:r>
    </w:p>
    <w:p>
      <w:pPr>
        <w:spacing w:after="0"/>
        <w:ind w:left="360"/>
        <w:shd w:val="clear" w:color="auto" w:fill="F2F2F2"/>
      </w:pPr>
      <w:r>
        <w:rPr>
          <w:rFonts w:ascii="Consolas" w:hAnsi="Consolas"/>
          <w:sz w:val="18"/>
        </w:rPr>
        <w:t xml:space="preserve">  IRange.AdvancedFilter Action:=xlFilterCopy, CopyToRange:=ORange, Unique:=True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'Determine how many unique customers and products we have and sort</w:t>
      </w:r>
    </w:p>
    <w:p>
      <w:pPr>
        <w:spacing w:after="0"/>
        <w:ind w:left="360"/>
        <w:shd w:val="clear" w:color="auto" w:fill="F2F2F2"/>
      </w:pPr>
      <w:r>
        <w:rPr>
          <w:rFonts w:ascii="Consolas" w:hAnsi="Consolas"/>
          <w:sz w:val="18"/>
        </w:rPr>
        <w:t xml:space="preserve">  'see "Sorting data" for more details on Range.Sort</w:t>
      </w:r>
    </w:p>
    <w:p>
      <w:pPr>
        <w:spacing w:after="0"/>
        <w:ind w:left="360"/>
        <w:shd w:val="clear" w:color="auto" w:fill="F2F2F2"/>
      </w:pPr>
      <w:r>
        <w:rPr>
          <w:rFonts w:ascii="Consolas" w:hAnsi="Consolas"/>
          <w:sz w:val="18"/>
        </w:rPr>
        <w:t xml:space="preserve">  LastRow = .Cells(.Rows.Count, colReport).End(xlUp).Row</w:t>
      </w:r>
    </w:p>
    <w:p>
      <w:pPr>
        <w:spacing w:after="0"/>
        <w:ind w:left="360"/>
        <w:shd w:val="clear" w:color="auto" w:fill="F2F2F2"/>
      </w:pPr>
      <w:r>
        <w:rPr>
          <w:rFonts w:ascii="Consolas" w:hAnsi="Consolas"/>
          <w:sz w:val="18"/>
        </w:rPr>
        <w:t xml:space="preserve">  Orange.Resize(LastRow, 2).Sort Key1:=.Cells(1, colReport), _</w:t>
      </w:r>
    </w:p>
    <w:p>
      <w:pPr>
        <w:spacing w:after="0"/>
        <w:ind w:left="360"/>
        <w:shd w:val="clear" w:color="auto" w:fill="F2F2F2"/>
      </w:pPr>
      <w:r>
        <w:rPr>
          <w:rFonts w:ascii="Consolas" w:hAnsi="Consolas"/>
          <w:sz w:val="18"/>
        </w:rPr>
        <w:t xml:space="preserve">    Order1:=xlAscending, Key2:=.Cells(1, colReport + 1), Order2:=xlAscending, _</w:t>
      </w:r>
    </w:p>
    <w:p>
      <w:pPr>
        <w:spacing w:after="0"/>
        <w:ind w:left="360"/>
        <w:shd w:val="clear" w:color="auto" w:fill="F2F2F2"/>
      </w:pPr>
      <w:r>
        <w:rPr>
          <w:rFonts w:ascii="Consolas" w:hAnsi="Consolas"/>
          <w:sz w:val="18"/>
        </w:rPr>
        <w:t xml:space="preserve">    Header:=xlYes</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IRange = Nothing: Set ORange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End Sub</w:t>
      </w:r>
    </w:p>
    <w:p>
      <w:pPr>
        <w:spacing w:after="40"/>
      </w:pPr>
    </w:p>
    <w:p>
      <w:pPr>
        <w:spacing w:after="80"/>
      </w:pPr>
      <w:r>
        <w:rPr>
          <w:b w:val="0"/>
          <w:i w:val="0"/>
        </w:rPr>
        <w:t>Trong kết quả hiển thị ở Hình 11-7, bạn có thể thấy rằng Enhanced Eggbeater chỉ mua một sản phẩm, còn Distinctive Wax mua ba sản phẩm. Điều này có thể hữu ích như một hướng dẫn khi chạy báo cáo theo khách hàng theo sản phẩm hoặc sản phẩm theo khách hàng.</w:t>
      </w:r>
    </w:p>
    <w:p>
      <w:pPr>
        <w:jc w:val="center"/>
      </w:pPr>
      <w:r>
        <w:drawing>
          <wp:inline xmlns:a="http://schemas.openxmlformats.org/drawingml/2006/main" xmlns:pic="http://schemas.openxmlformats.org/drawingml/2006/picture">
            <wp:extent cx="2857500" cy="2990850"/>
            <wp:docPr id="249" name="Picture 249"/>
            <wp:cNvGraphicFramePr>
              <a:graphicFrameLocks noChangeAspect="1"/>
            </wp:cNvGraphicFramePr>
            <a:graphic>
              <a:graphicData uri="http://schemas.openxmlformats.org/drawingml/2006/picture">
                <pic:pic>
                  <pic:nvPicPr>
                    <pic:cNvPr id="0" name="11fig07.jpg"/>
                    <pic:cNvPicPr/>
                  </pic:nvPicPr>
                  <pic:blipFill>
                    <a:blip r:embed="rId136"/>
                    <a:stretch>
                      <a:fillRect/>
                    </a:stretch>
                  </pic:blipFill>
                  <pic:spPr>
                    <a:xfrm>
                      <a:off x="0" y="0"/>
                      <a:ext cx="2857500" cy="2990850"/>
                    </a:xfrm>
                    <a:prstGeom prst="rect"/>
                  </pic:spPr>
                </pic:pic>
              </a:graphicData>
            </a:graphic>
          </wp:inline>
        </w:drawing>
      </w:r>
    </w:p>
    <w:p>
      <w:pPr>
        <w:spacing w:after="160"/>
        <w:jc w:val="center"/>
      </w:pPr>
      <w:r>
        <w:rPr>
          <w:rFonts w:ascii="Calibri" w:hAnsi="Calibri"/>
          <w:b/>
          <w:i/>
          <w:sz w:val="19"/>
        </w:rPr>
        <w:t>HÌNH 11-7</w:t>
      </w:r>
      <w:r>
        <w:rPr>
          <w:rFonts w:ascii="Calibri" w:hAnsi="Calibri"/>
          <w:b w:val="0"/>
          <w:i/>
          <w:sz w:val="19"/>
        </w:rPr>
        <w:t xml:space="preserve"> Bằng cách đưa hai tiêu đề cột vào vùng kết quả của truy vấn Unique Values (Giá trị duy nhất), bạn sẽ nhận được mọi tổ hợp của khách hàng và sản phẩm.</w:t>
      </w:r>
    </w:p>
    <w:p>
      <w:pPr>
        <w:pStyle w:val="Heading3"/>
      </w:pPr>
      <w:r>
        <w:rPr>
          <w:rFonts w:ascii="Calibri" w:hAnsi="Calibri"/>
          <w:b/>
          <w:i w:val="0"/>
          <w:sz w:val="26"/>
        </w:rPr>
        <w:t>Sử dụng Advanced Filter (Bộ lọc nâng cao) với vùng tiêu chí</w:t>
      </w:r>
    </w:p>
    <w:p>
      <w:pPr>
        <w:spacing w:after="80"/>
      </w:pPr>
      <w:r>
        <w:rPr>
          <w:b w:val="0"/>
          <w:i w:val="0"/>
        </w:rPr>
        <w:t>Đúng như tên gọi, Advanced Filter thường được dùng để lọc các bản ghi—nói cách khác, để lấy ra một tập con dữ liệu. Bạn chỉ định tập con đó bằng cách thiết lập một vùng tiêu chí (criteria range).</w:t>
      </w:r>
    </w:p>
    <w:p>
      <w:pPr>
        <w:jc w:val="center"/>
      </w:pPr>
      <w:r>
        <w:drawing>
          <wp:inline xmlns:a="http://schemas.openxmlformats.org/drawingml/2006/main" xmlns:pic="http://schemas.openxmlformats.org/drawingml/2006/picture">
            <wp:extent cx="409575" cy="419100"/>
            <wp:docPr id="250" name="Picture 25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Kể cả khi bạn đã quen với tiêu chí, hãy nhớ xem phần sử dụng công thức Boolean mạnh mẽ trong vùng tiêu chí ở phần sau của chương này, trong mục "Tiêu chí phức tạp nhất: Thay thế danh sách giá trị bằng một điều kiện được tạo ra từ kết quả của một công thức."</w:t>
      </w:r>
    </w:p>
    <w:p>
      <w:pPr>
        <w:spacing w:after="80"/>
      </w:pPr>
      <w:r>
        <w:rPr>
          <w:b w:val="0"/>
          <w:i w:val="0"/>
        </w:rPr>
        <w:t>Hãy thiết lập một vùng tiêu chí ở một vùng trống trên bảng tính. Sẽ dễ hơn nếu bạn đặt nó ở bên phải dữ liệu, nhưng điều đó không bắt buộc. Một vùng tiêu chí luôn bao gồm hai hàng trở lên. Hàng đầu tiên của vùng tiêu chí chứa một hoặc nhiều giá trị tiêu đề trường khớp với (các) tiêu đề trong vùng dữ liệu mà bạn muốn lọc. Hàng thứ hai chứa một giá trị cho biết những bản ghi nào cần trích xuất. Trong Hình 11-8, J1:J2 là vùng tiêu chí, và L1 là vùng kết quả.</w:t>
      </w:r>
    </w:p>
    <w:p>
      <w:pPr>
        <w:spacing w:after="80"/>
      </w:pPr>
      <w:r>
        <w:rPr>
          <w:b w:val="0"/>
          <w:i w:val="0"/>
        </w:rPr>
        <w:t>Trong giao diện người dùng Excel, để trích xuất danh sách duy nhất các sản phẩm mà một khách hàng cụ thể đã mua, hãy chọn Advanced Filter và thiết lập hộp thoại Advanced Filter, như thể hiện trong Hình 11-8. Hình 11-9 cho thấy kết quả.</w:t>
      </w:r>
    </w:p>
    <w:p>
      <w:pPr>
        <w:jc w:val="center"/>
      </w:pPr>
      <w:r>
        <w:drawing>
          <wp:inline xmlns:a="http://schemas.openxmlformats.org/drawingml/2006/main" xmlns:pic="http://schemas.openxmlformats.org/drawingml/2006/picture">
            <wp:extent cx="2857500" cy="2857500"/>
            <wp:docPr id="251" name="Picture 251"/>
            <wp:cNvGraphicFramePr>
              <a:graphicFrameLocks noChangeAspect="1"/>
            </wp:cNvGraphicFramePr>
            <a:graphic>
              <a:graphicData uri="http://schemas.openxmlformats.org/drawingml/2006/picture">
                <pic:pic>
                  <pic:nvPicPr>
                    <pic:cNvPr id="0" name="11fig08.jpg"/>
                    <pic:cNvPicPr/>
                  </pic:nvPicPr>
                  <pic:blipFill>
                    <a:blip r:embed="rId137"/>
                    <a:stretch>
                      <a:fillRect/>
                    </a:stretch>
                  </pic:blipFill>
                  <pic:spPr>
                    <a:xfrm>
                      <a:off x="0" y="0"/>
                      <a:ext cx="2857500" cy="2857500"/>
                    </a:xfrm>
                    <a:prstGeom prst="rect"/>
                  </pic:spPr>
                </pic:pic>
              </a:graphicData>
            </a:graphic>
          </wp:inline>
        </w:drawing>
      </w:r>
    </w:p>
    <w:p>
      <w:pPr>
        <w:spacing w:after="160"/>
        <w:jc w:val="center"/>
      </w:pPr>
      <w:r>
        <w:rPr>
          <w:rFonts w:ascii="Calibri" w:hAnsi="Calibri"/>
          <w:b/>
          <w:i/>
          <w:sz w:val="19"/>
        </w:rPr>
        <w:t>HÌNH 11-8</w:t>
      </w:r>
      <w:r>
        <w:rPr>
          <w:rFonts w:ascii="Calibri" w:hAnsi="Calibri"/>
          <w:b w:val="0"/>
          <w:i/>
          <w:sz w:val="19"/>
        </w:rPr>
        <w:t xml:space="preserve"> Để tạo danh sách duy nhất các sản phẩm mà Cool Saddle Traders đã mua, hãy thiết lập vùng tiêu chí trong J1:J2.</w:t>
      </w:r>
    </w:p>
    <w:p>
      <w:pPr>
        <w:jc w:val="center"/>
      </w:pPr>
      <w:r>
        <w:drawing>
          <wp:inline xmlns:a="http://schemas.openxmlformats.org/drawingml/2006/main" xmlns:pic="http://schemas.openxmlformats.org/drawingml/2006/picture">
            <wp:extent cx="2857500" cy="1438273"/>
            <wp:docPr id="252" name="Picture 252"/>
            <wp:cNvGraphicFramePr>
              <a:graphicFrameLocks noChangeAspect="1"/>
            </wp:cNvGraphicFramePr>
            <a:graphic>
              <a:graphicData uri="http://schemas.openxmlformats.org/drawingml/2006/picture">
                <pic:pic>
                  <pic:nvPicPr>
                    <pic:cNvPr id="0" name="11fig09.jpg"/>
                    <pic:cNvPicPr/>
                  </pic:nvPicPr>
                  <pic:blipFill>
                    <a:blip r:embed="rId138"/>
                    <a:stretch>
                      <a:fillRect/>
                    </a:stretch>
                  </pic:blipFill>
                  <pic:spPr>
                    <a:xfrm>
                      <a:off x="0" y="0"/>
                      <a:ext cx="2857500" cy="1438273"/>
                    </a:xfrm>
                    <a:prstGeom prst="rect"/>
                  </pic:spPr>
                </pic:pic>
              </a:graphicData>
            </a:graphic>
          </wp:inline>
        </w:drawing>
      </w:r>
    </w:p>
    <w:p>
      <w:pPr>
        <w:spacing w:after="160"/>
        <w:jc w:val="center"/>
      </w:pPr>
      <w:r>
        <w:rPr>
          <w:rFonts w:ascii="Calibri" w:hAnsi="Calibri"/>
          <w:b/>
          <w:i/>
          <w:sz w:val="19"/>
        </w:rPr>
        <w:t>HÌNH 11-9</w:t>
      </w:r>
      <w:r>
        <w:rPr>
          <w:rFonts w:ascii="Calibri" w:hAnsi="Calibri"/>
          <w:b w:val="0"/>
          <w:i/>
          <w:sz w:val="19"/>
        </w:rPr>
        <w:t xml:space="preserve"> Đây là kết quả của bộ lọc nâng cao sử dụng vùng tiêu chí và yêu cầu một danh sách sản phẩm duy nhất. Tất nhiên, có thể xây dựng những tiêu chí phức tạp và thú vị hơn.</w:t>
      </w:r>
    </w:p>
    <w:p>
      <w:pPr>
        <w:spacing w:after="80"/>
      </w:pPr>
      <w:r>
        <w:rPr>
          <w:b w:val="0"/>
          <w:i w:val="0"/>
        </w:rPr>
        <w:t>Bạn có thể dùng đoạn mã VBA sau để thực hiện một bộ lọc nâng cao tương đương:</w:t>
      </w:r>
    </w:p>
    <w:p>
      <w:pPr>
        <w:spacing w:after="0"/>
        <w:ind w:left="360"/>
        <w:shd w:val="clear" w:color="auto" w:fill="F2F2F2"/>
      </w:pPr>
      <w:r>
        <w:rPr>
          <w:rFonts w:ascii="Consolas" w:hAnsi="Consolas"/>
          <w:sz w:val="18"/>
        </w:rPr>
        <w:t>Sub UniqueProductsOneCustomer()</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IRange As Range, ORange As Range, CRange As Range</w:t>
      </w:r>
    </w:p>
    <w:p>
      <w:pPr>
        <w:spacing w:after="0"/>
        <w:ind w:left="360"/>
        <w:shd w:val="clear" w:color="auto" w:fill="F2F2F2"/>
      </w:pPr>
      <w:r>
        <w:rPr>
          <w:rFonts w:ascii="Consolas" w:hAnsi="Consolas"/>
          <w:sz w:val="18"/>
        </w:rPr>
        <w:t>Dim NextCol As Long, LastRow As Long</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Set Lo = .ListObjects("tblSales")</w:t>
      </w:r>
    </w:p>
    <w:p>
      <w:pPr>
        <w:spacing w:after="0"/>
        <w:ind w:left="360"/>
        <w:shd w:val="clear" w:color="auto" w:fill="F2F2F2"/>
      </w:pPr>
      <w:r>
        <w:rPr>
          <w:rFonts w:ascii="Consolas" w:hAnsi="Consolas"/>
          <w:sz w:val="18"/>
        </w:rPr>
        <w:t xml:space="preserve">  'Find what column to place the criteria in</w:t>
      </w:r>
    </w:p>
    <w:p>
      <w:pPr>
        <w:spacing w:after="0"/>
        <w:ind w:left="360"/>
        <w:shd w:val="clear" w:color="auto" w:fill="F2F2F2"/>
      </w:pPr>
      <w:r>
        <w:rPr>
          <w:rFonts w:ascii="Consolas" w:hAnsi="Consolas"/>
          <w:sz w:val="18"/>
        </w:rPr>
        <w:t xml:space="preserve">  NextCol = Lo.HeaderRowRange.Cells(1, Lo.ListColumns.Count).Offset(, 2).Column</w:t>
      </w:r>
    </w:p>
    <w:p>
      <w:pPr>
        <w:spacing w:after="0"/>
        <w:ind w:left="360"/>
        <w:shd w:val="clear" w:color="auto" w:fill="F2F2F2"/>
      </w:pPr>
      <w:r>
        <w:rPr>
          <w:rFonts w:ascii="Consolas" w:hAnsi="Consolas"/>
          <w:sz w:val="18"/>
        </w:rPr>
        <w:t xml:space="preserve">  'Clear out results of previous macros</w:t>
      </w:r>
    </w:p>
    <w:p>
      <w:pPr>
        <w:spacing w:after="0"/>
        <w:ind w:left="360"/>
        <w:shd w:val="clear" w:color="auto" w:fill="F2F2F2"/>
      </w:pPr>
      <w:r>
        <w:rPr>
          <w:rFonts w:ascii="Consolas" w:hAnsi="Consolas"/>
          <w:sz w:val="18"/>
        </w:rPr>
        <w:t xml:space="preserve">  .Range(.Cells(1, NextCol), .Cells(1, .Columns.Count)).EntireColumn.Delete</w:t>
      </w:r>
    </w:p>
    <w:p>
      <w:pPr>
        <w:spacing w:after="0"/>
        <w:ind w:left="360"/>
        <w:shd w:val="clear" w:color="auto" w:fill="F2F2F2"/>
      </w:pPr>
      <w:r>
        <w:rPr>
          <w:rFonts w:ascii="Consolas" w:hAnsi="Consolas"/>
          <w:sz w:val="18"/>
        </w:rPr>
        <w:t xml:space="preserve">  'Set up criteria range</w:t>
      </w:r>
    </w:p>
    <w:p>
      <w:pPr>
        <w:spacing w:after="0"/>
        <w:ind w:left="360"/>
        <w:shd w:val="clear" w:color="auto" w:fill="F2F2F2"/>
      </w:pPr>
      <w:r>
        <w:rPr>
          <w:rFonts w:ascii="Consolas" w:hAnsi="Consolas"/>
          <w:sz w:val="18"/>
        </w:rPr>
        <w:t xml:space="preserve">  Set CRange = .Cells(1, NextCol).Resize(2)</w:t>
      </w:r>
    </w:p>
    <w:p>
      <w:pPr>
        <w:spacing w:after="0"/>
        <w:ind w:left="360"/>
        <w:shd w:val="clear" w:color="auto" w:fill="F2F2F2"/>
      </w:pPr>
      <w:r>
        <w:rPr>
          <w:rFonts w:ascii="Consolas" w:hAnsi="Consolas"/>
          <w:sz w:val="18"/>
        </w:rPr>
        <w:t xml:space="preserve">  CRange.Cells(1, 1).Value = Lo.ListColumns("Customer").Name</w:t>
      </w:r>
    </w:p>
    <w:p>
      <w:pPr>
        <w:spacing w:after="0"/>
        <w:ind w:left="360"/>
        <w:shd w:val="clear" w:color="auto" w:fill="F2F2F2"/>
      </w:pPr>
      <w:r>
        <w:rPr>
          <w:rFonts w:ascii="Consolas" w:hAnsi="Consolas"/>
          <w:sz w:val="18"/>
        </w:rPr>
        <w:t xml:space="preserve">  CRange.Cells(2, 1).Value = "Cool Saddle Traders"</w:t>
      </w:r>
    </w:p>
    <w:p>
      <w:pPr>
        <w:spacing w:after="0"/>
        <w:ind w:left="360"/>
        <w:shd w:val="clear" w:color="auto" w:fill="F2F2F2"/>
      </w:pPr>
      <w:r>
        <w:rPr>
          <w:rFonts w:ascii="Consolas" w:hAnsi="Consolas"/>
          <w:sz w:val="18"/>
        </w:rPr>
        <w:t xml:space="preserve">  'setup output range 2 columns to the right of the criteria</w:t>
      </w:r>
    </w:p>
    <w:p>
      <w:pPr>
        <w:spacing w:after="0"/>
        <w:ind w:left="360"/>
        <w:shd w:val="clear" w:color="auto" w:fill="F2F2F2"/>
      </w:pPr>
      <w:r>
        <w:rPr>
          <w:rFonts w:ascii="Consolas" w:hAnsi="Consolas"/>
          <w:sz w:val="18"/>
        </w:rPr>
        <w:t xml:space="preserve">  Set ORange = CRange.Offset(, 2).Resize(1)</w:t>
      </w:r>
    </w:p>
    <w:p>
      <w:pPr>
        <w:spacing w:after="0"/>
        <w:ind w:left="360"/>
        <w:shd w:val="clear" w:color="auto" w:fill="F2F2F2"/>
      </w:pPr>
      <w:r>
        <w:rPr>
          <w:rFonts w:ascii="Consolas" w:hAnsi="Consolas"/>
          <w:sz w:val="18"/>
        </w:rPr>
        <w:t xml:space="preserve">  ORange.Value = Lo.ListColumns("Product").Name</w:t>
      </w:r>
    </w:p>
    <w:p>
      <w:pPr>
        <w:spacing w:after="0"/>
        <w:ind w:left="360"/>
        <w:shd w:val="clear" w:color="auto" w:fill="F2F2F2"/>
      </w:pPr>
      <w:r>
        <w:rPr>
          <w:rFonts w:ascii="Consolas" w:hAnsi="Consolas"/>
          <w:sz w:val="18"/>
        </w:rPr>
        <w:t xml:space="preserve">  'Define the Input Range - headers and databody</w:t>
      </w:r>
    </w:p>
    <w:p>
      <w:pPr>
        <w:spacing w:after="0"/>
        <w:ind w:left="360"/>
        <w:shd w:val="clear" w:color="auto" w:fill="F2F2F2"/>
      </w:pPr>
      <w:r>
        <w:rPr>
          <w:rFonts w:ascii="Consolas" w:hAnsi="Consolas"/>
          <w:sz w:val="18"/>
        </w:rPr>
        <w:t xml:space="preserve">  Set IRange = Lo.Range</w:t>
      </w:r>
    </w:p>
    <w:p>
      <w:pPr>
        <w:spacing w:after="0"/>
        <w:ind w:left="360"/>
        <w:shd w:val="clear" w:color="auto" w:fill="F2F2F2"/>
      </w:pPr>
      <w:r>
        <w:rPr>
          <w:rFonts w:ascii="Consolas" w:hAnsi="Consolas"/>
          <w:sz w:val="18"/>
        </w:rPr>
        <w:t xml:space="preserve">  'Do the Advanced Filter to get unique list of Products for the Customer</w:t>
      </w:r>
    </w:p>
    <w:p>
      <w:pPr>
        <w:spacing w:after="0"/>
        <w:ind w:left="360"/>
        <w:shd w:val="clear" w:color="auto" w:fill="F2F2F2"/>
      </w:pPr>
      <w:r>
        <w:rPr>
          <w:rFonts w:ascii="Consolas" w:hAnsi="Consolas"/>
          <w:sz w:val="18"/>
        </w:rPr>
        <w:t xml:space="preserve">  IRange.AdvancedFilter Action:=xlFilterCopy, CriteriaRange:=CRange, _</w:t>
      </w:r>
    </w:p>
    <w:p>
      <w:pPr>
        <w:spacing w:after="0"/>
        <w:ind w:left="360"/>
        <w:shd w:val="clear" w:color="auto" w:fill="F2F2F2"/>
      </w:pPr>
      <w:r>
        <w:rPr>
          <w:rFonts w:ascii="Consolas" w:hAnsi="Consolas"/>
          <w:sz w:val="18"/>
        </w:rPr>
        <w:t xml:space="preserve">    CopyToRange:=ORange, Unique:=True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'Determine how many unique customers and products we have and sort</w:t>
      </w:r>
    </w:p>
    <w:p>
      <w:pPr>
        <w:spacing w:after="0"/>
        <w:ind w:left="360"/>
        <w:shd w:val="clear" w:color="auto" w:fill="F2F2F2"/>
      </w:pPr>
      <w:r>
        <w:rPr>
          <w:rFonts w:ascii="Consolas" w:hAnsi="Consolas"/>
          <w:sz w:val="18"/>
        </w:rPr>
        <w:t xml:space="preserve">  LastRow = .Cells(.Rows.Count, ORange.Column).End(xlUp).Row</w:t>
      </w:r>
    </w:p>
    <w:p>
      <w:pPr>
        <w:spacing w:after="0"/>
        <w:ind w:left="360"/>
        <w:shd w:val="clear" w:color="auto" w:fill="F2F2F2"/>
      </w:pPr>
      <w:r>
        <w:rPr>
          <w:rFonts w:ascii="Consolas" w:hAnsi="Consolas"/>
          <w:sz w:val="18"/>
        </w:rPr>
        <w:t xml:space="preserve">  ORange.Resize(LastRow).Sort Key1:=.Cells(1, ORange.Column), _</w:t>
      </w:r>
    </w:p>
    <w:p>
      <w:pPr>
        <w:spacing w:after="0"/>
        <w:ind w:left="360"/>
        <w:shd w:val="clear" w:color="auto" w:fill="F2F2F2"/>
      </w:pPr>
      <w:r>
        <w:rPr>
          <w:rFonts w:ascii="Consolas" w:hAnsi="Consolas"/>
          <w:sz w:val="18"/>
        </w:rPr>
        <w:t xml:space="preserve">    Order1:=xlAscending, Header:=xlYes</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IRange = Nothing: Set ORange = Nothing: Set CRange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Kết hợp nhiều tiêu chí bằng phép OR logic</w:t>
      </w:r>
    </w:p>
    <w:p>
      <w:pPr>
        <w:spacing w:after="80"/>
      </w:pPr>
      <w:r>
        <w:rPr>
          <w:b w:val="0"/>
          <w:i w:val="0"/>
        </w:rPr>
        <w:t xml:space="preserve">Bạn có thể muốn lọc các bản ghi khớp với tiêu chí này hoặc tiêu chí kia. Ví dụ, bạn có thể trích xuất những khách hàng đã mua sản phẩm M556 </w:t>
      </w:r>
      <w:r>
        <w:rPr>
          <w:b w:val="0"/>
          <w:i/>
        </w:rPr>
        <w:t>hoặc</w:t>
      </w:r>
      <w:r>
        <w:rPr>
          <w:b w:val="0"/>
          <w:i w:val="0"/>
        </w:rPr>
        <w:t xml:space="preserve"> sản phẩm W435. Đây được gọi là tiêu chí </w:t>
      </w:r>
      <w:r>
        <w:rPr>
          <w:b w:val="0"/>
          <w:i/>
        </w:rPr>
        <w:t>OR logic</w:t>
      </w:r>
      <w:r>
        <w:rPr>
          <w:b w:val="0"/>
          <w:i w:val="0"/>
        </w:rPr>
        <w:t>.</w:t>
      </w:r>
    </w:p>
    <w:p>
      <w:pPr>
        <w:spacing w:after="80"/>
      </w:pPr>
      <w:r>
        <w:rPr>
          <w:b w:val="0"/>
          <w:i w:val="0"/>
        </w:rPr>
        <w:t>Khi các tiêu chí của bạn cần được kết hợp bằng phép OR logic, hãy đặt các tiêu chí đó trên các hàng tiếp theo của vùng tiêu chí. Ví dụ, vùng tiêu chí hiển thị trong J1:J3 ở Hình 11-10 cho bạn biết những khách hàng nào đặt sản phẩm M556 hoặc sản phẩm W435.</w:t>
      </w:r>
    </w:p>
    <w:p>
      <w:pPr>
        <w:jc w:val="center"/>
      </w:pPr>
      <w:r>
        <w:drawing>
          <wp:inline xmlns:a="http://schemas.openxmlformats.org/drawingml/2006/main" xmlns:pic="http://schemas.openxmlformats.org/drawingml/2006/picture">
            <wp:extent cx="952500" cy="933450"/>
            <wp:docPr id="253" name="Picture 253"/>
            <wp:cNvGraphicFramePr>
              <a:graphicFrameLocks noChangeAspect="1"/>
            </wp:cNvGraphicFramePr>
            <a:graphic>
              <a:graphicData uri="http://schemas.openxmlformats.org/drawingml/2006/picture">
                <pic:pic>
                  <pic:nvPicPr>
                    <pic:cNvPr id="0" name="11fig10.jpg"/>
                    <pic:cNvPicPr/>
                  </pic:nvPicPr>
                  <pic:blipFill>
                    <a:blip r:embed="rId139"/>
                    <a:stretch>
                      <a:fillRect/>
                    </a:stretch>
                  </pic:blipFill>
                  <pic:spPr>
                    <a:xfrm>
                      <a:off x="0" y="0"/>
                      <a:ext cx="952500" cy="933450"/>
                    </a:xfrm>
                    <a:prstGeom prst="rect"/>
                  </pic:spPr>
                </pic:pic>
              </a:graphicData>
            </a:graphic>
          </wp:inline>
        </w:drawing>
      </w:r>
    </w:p>
    <w:p>
      <w:pPr>
        <w:spacing w:after="160"/>
        <w:jc w:val="center"/>
      </w:pPr>
      <w:r>
        <w:rPr>
          <w:rFonts w:ascii="Calibri" w:hAnsi="Calibri"/>
          <w:b/>
          <w:i/>
          <w:sz w:val="19"/>
        </w:rPr>
        <w:t>HÌNH 11-10</w:t>
      </w:r>
      <w:r>
        <w:rPr>
          <w:rFonts w:ascii="Calibri" w:hAnsi="Calibri"/>
          <w:b w:val="0"/>
          <w:i/>
          <w:sz w:val="19"/>
        </w:rPr>
        <w:t xml:space="preserve"> Đặt các tiêu chí trên các hàng liên tiếp để kết hợp chúng bằng phép OR. Vùng tiêu chí này lấy ra những khách hàng đã đặt sản phẩm M556 hoặc sản phẩm W435.</w:t>
      </w:r>
    </w:p>
    <w:p>
      <w:pPr>
        <w:pStyle w:val="Heading4"/>
      </w:pPr>
      <w:r>
        <w:rPr>
          <w:rFonts w:ascii="Calibri" w:hAnsi="Calibri"/>
          <w:b/>
          <w:i w:val="0"/>
          <w:sz w:val="23"/>
        </w:rPr>
        <w:t>Kết hợp hai tiêu chí bằng phép AND logic</w:t>
      </w:r>
    </w:p>
    <w:p>
      <w:pPr>
        <w:spacing w:after="80"/>
      </w:pPr>
      <w:r>
        <w:rPr>
          <w:b w:val="0"/>
          <w:i w:val="0"/>
        </w:rPr>
        <w:t xml:space="preserve">Đôi khi, bạn sẽ muốn lọc các bản ghi khớp với một tiêu chí </w:t>
      </w:r>
      <w:r>
        <w:rPr>
          <w:b w:val="0"/>
          <w:i/>
        </w:rPr>
        <w:t>và</w:t>
      </w:r>
      <w:r>
        <w:rPr>
          <w:b w:val="0"/>
          <w:i w:val="0"/>
        </w:rPr>
        <w:t xml:space="preserve"> một tiêu chí khác. Ví dụ, bạn có thể muốn trích xuất các bản ghi trong đó sản phẩm được bán là W435 </w:t>
      </w:r>
      <w:r>
        <w:rPr>
          <w:b w:val="0"/>
          <w:i/>
        </w:rPr>
        <w:t>và</w:t>
      </w:r>
      <w:r>
        <w:rPr>
          <w:b w:val="0"/>
          <w:i w:val="0"/>
        </w:rPr>
        <w:t xml:space="preserve"> khu vực là khu vực phía Tây. Đây được gọi là </w:t>
      </w:r>
      <w:r>
        <w:rPr>
          <w:b w:val="0"/>
          <w:i/>
        </w:rPr>
        <w:t>phép AND logic (logical AND)</w:t>
      </w:r>
      <w:r>
        <w:rPr>
          <w:b w:val="0"/>
          <w:i w:val="0"/>
        </w:rPr>
        <w:t>.</w:t>
      </w:r>
    </w:p>
    <w:p>
      <w:pPr>
        <w:spacing w:after="80"/>
      </w:pPr>
      <w:r>
        <w:rPr>
          <w:b w:val="0"/>
          <w:i w:val="0"/>
        </w:rPr>
        <w:t>Để kết hợp hai tiêu chí bằng AND, hãy đặt cả hai tiêu chí trên cùng một hàng của vùng tiêu chí (criteria range). Ví dụ, vùng tiêu chí hiển thị trong J1:K2 ở Hình 11-11 sẽ lấy ra những khách hàng đã đặt sản phẩm W435 ở khu vực phía Tây.</w:t>
      </w:r>
    </w:p>
    <w:p>
      <w:pPr>
        <w:jc w:val="center"/>
      </w:pPr>
      <w:r>
        <w:drawing>
          <wp:inline xmlns:a="http://schemas.openxmlformats.org/drawingml/2006/main" xmlns:pic="http://schemas.openxmlformats.org/drawingml/2006/picture">
            <wp:extent cx="1905000" cy="981075"/>
            <wp:docPr id="254" name="Picture 254"/>
            <wp:cNvGraphicFramePr>
              <a:graphicFrameLocks noChangeAspect="1"/>
            </wp:cNvGraphicFramePr>
            <a:graphic>
              <a:graphicData uri="http://schemas.openxmlformats.org/drawingml/2006/picture">
                <pic:pic>
                  <pic:nvPicPr>
                    <pic:cNvPr id="0" name="11fig11.jpg"/>
                    <pic:cNvPicPr/>
                  </pic:nvPicPr>
                  <pic:blipFill>
                    <a:blip r:embed="rId140"/>
                    <a:stretch>
                      <a:fillRect/>
                    </a:stretch>
                  </pic:blipFill>
                  <pic:spPr>
                    <a:xfrm>
                      <a:off x="0" y="0"/>
                      <a:ext cx="1905000" cy="981075"/>
                    </a:xfrm>
                    <a:prstGeom prst="rect"/>
                  </pic:spPr>
                </pic:pic>
              </a:graphicData>
            </a:graphic>
          </wp:inline>
        </w:drawing>
      </w:r>
    </w:p>
    <w:p>
      <w:pPr>
        <w:spacing w:after="160"/>
        <w:jc w:val="center"/>
      </w:pPr>
      <w:r>
        <w:rPr>
          <w:rFonts w:ascii="Calibri" w:hAnsi="Calibri"/>
          <w:b/>
          <w:i/>
          <w:sz w:val="19"/>
        </w:rPr>
        <w:t>HÌNH 11-11</w:t>
      </w:r>
      <w:r>
        <w:rPr>
          <w:rFonts w:ascii="Calibri" w:hAnsi="Calibri"/>
          <w:b w:val="0"/>
          <w:i/>
          <w:sz w:val="19"/>
        </w:rPr>
        <w:t xml:space="preserve"> Đặt các tiêu chí trên cùng một hàng để kết hợp chúng bằng AND. Vùng tiêu chí trong J1:K2 sẽ lấy ra những khách hàng từ khu vực phía Tây đã đặt sản phẩm W435.</w:t>
      </w:r>
    </w:p>
    <w:p>
      <w:pPr>
        <w:pStyle w:val="Heading4"/>
      </w:pPr>
      <w:r>
        <w:rPr>
          <w:rFonts w:ascii="Calibri" w:hAnsi="Calibri"/>
          <w:b/>
          <w:i w:val="0"/>
          <w:sz w:val="23"/>
        </w:rPr>
        <w:t>Các vùng tiêu chí phức tạp hơn một chút khác</w:t>
      </w:r>
    </w:p>
    <w:p>
      <w:pPr>
        <w:spacing w:after="80"/>
      </w:pPr>
      <w:r>
        <w:rPr>
          <w:b w:val="0"/>
          <w:i w:val="0"/>
        </w:rPr>
        <w:t>Vùng tiêu chí hiển thị trong Hình 11-12 dựa trên hai trường khác nhau được kết hợp bằng OR. Truy vấn sẽ tìm tất cả các bản ghi đến từ khu vực phía Tây hoặc có sản phẩm là W435.</w:t>
      </w:r>
    </w:p>
    <w:p>
      <w:pPr>
        <w:jc w:val="center"/>
      </w:pPr>
      <w:r>
        <w:drawing>
          <wp:inline xmlns:a="http://schemas.openxmlformats.org/drawingml/2006/main" xmlns:pic="http://schemas.openxmlformats.org/drawingml/2006/picture">
            <wp:extent cx="1905000" cy="1123950"/>
            <wp:docPr id="255" name="Picture 255"/>
            <wp:cNvGraphicFramePr>
              <a:graphicFrameLocks noChangeAspect="1"/>
            </wp:cNvGraphicFramePr>
            <a:graphic>
              <a:graphicData uri="http://schemas.openxmlformats.org/drawingml/2006/picture">
                <pic:pic>
                  <pic:nvPicPr>
                    <pic:cNvPr id="0" name="11fig12.jpg"/>
                    <pic:cNvPicPr/>
                  </pic:nvPicPr>
                  <pic:blipFill>
                    <a:blip r:embed="rId141"/>
                    <a:stretch>
                      <a:fillRect/>
                    </a:stretch>
                  </pic:blipFill>
                  <pic:spPr>
                    <a:xfrm>
                      <a:off x="0" y="0"/>
                      <a:ext cx="1905000" cy="1123950"/>
                    </a:xfrm>
                    <a:prstGeom prst="rect"/>
                  </pic:spPr>
                </pic:pic>
              </a:graphicData>
            </a:graphic>
          </wp:inline>
        </w:drawing>
      </w:r>
    </w:p>
    <w:p>
      <w:pPr>
        <w:spacing w:after="160"/>
        <w:jc w:val="center"/>
      </w:pPr>
      <w:r>
        <w:rPr>
          <w:rFonts w:ascii="Calibri" w:hAnsi="Calibri"/>
          <w:b/>
          <w:i/>
          <w:sz w:val="19"/>
        </w:rPr>
        <w:t>HÌNH 11-12</w:t>
      </w:r>
      <w:r>
        <w:rPr>
          <w:rFonts w:ascii="Calibri" w:hAnsi="Calibri"/>
          <w:b w:val="0"/>
          <w:i/>
          <w:sz w:val="19"/>
        </w:rPr>
        <w:t xml:space="preserve"> Vùng tiêu chí trong J1:K3 trả về các bản ghi mà khu vực là phía Tây hoặc sản phẩm là W435.</w:t>
      </w:r>
    </w:p>
    <w:p>
      <w:pPr>
        <w:pStyle w:val="Heading4"/>
      </w:pPr>
      <w:r>
        <w:rPr>
          <w:rFonts w:ascii="Calibri" w:hAnsi="Calibri"/>
          <w:b/>
          <w:i w:val="0"/>
          <w:sz w:val="23"/>
        </w:rPr>
        <w:t>Tiêu chí phức tạp nhất: Thay thế danh sách giá trị bằng một điều kiện được tạo ra từ kết quả của một công thức</w:t>
      </w:r>
    </w:p>
    <w:p>
      <w:pPr>
        <w:spacing w:after="80"/>
      </w:pPr>
      <w:r>
        <w:rPr>
          <w:b w:val="0"/>
          <w:i w:val="0"/>
        </w:rPr>
        <w:t>Có thể có một vùng tiêu chí với nhiều tiêu chí AND logic và OR logic được kết hợp với nhau. Mặc dù điều này có thể hoạt động trong một số tình huống, nhưng trong những tình huống khác, nó nhanh chóng trở nên mất kiểm soát. May mắn thay, Excel cho phép sử dụng tiêu chí trong đó các bản ghi được chọn dựa trên kết quả của một công thức để xử lý tình huống này.</w:t>
      </w:r>
    </w:p>
    <w:p>
      <w:pPr>
        <w:spacing w:after="80"/>
      </w:pPr>
      <w:r>
        <w:rPr>
          <w:b/>
          <w:i w:val="0"/>
        </w:rPr>
        <w:t>Nghiên cứu tình huống: Làm việc với các tiêu chí cực kỳ phức tạp</w:t>
      </w:r>
    </w:p>
    <w:p>
      <w:pPr>
        <w:spacing w:after="80"/>
      </w:pPr>
      <w:r>
        <w:rPr>
          <w:b w:val="0"/>
          <w:i w:val="0"/>
        </w:rPr>
        <w:t xml:space="preserve">Khách hàng của bạn rất thích báo cáo “Create a Customer” đến mức họ đã thuê bạn viết một báo cáo mới. Trong trường hợp này, họ có thể chọn bất kỳ khách hàng nào, bất kỳ sản phẩm nào, bất kỳ khu vực nào, hoặc bất kỳ sự kết hợp nào của chúng. Bạn có thể nhanh chóng điều chỉnh userform </w:t>
      </w:r>
      <w:r>
        <w:rPr>
          <w:rFonts w:ascii="Consolas" w:hAnsi="Consolas"/>
          <w:b w:val="0"/>
          <w:i w:val="0"/>
          <w:sz w:val="20"/>
        </w:rPr>
        <w:t>frmReport</w:t>
      </w:r>
      <w:r>
        <w:rPr>
          <w:b w:val="0"/>
          <w:i w:val="0"/>
        </w:rPr>
        <w:t xml:space="preserve"> để hiển thị ba list box, như trong Hình 11-13.</w:t>
      </w:r>
    </w:p>
    <w:p>
      <w:pPr>
        <w:jc w:val="center"/>
      </w:pPr>
      <w:r>
        <w:drawing>
          <wp:inline xmlns:a="http://schemas.openxmlformats.org/drawingml/2006/main" xmlns:pic="http://schemas.openxmlformats.org/drawingml/2006/picture">
            <wp:extent cx="5476875" cy="4562475"/>
            <wp:docPr id="256" name="Picture 256"/>
            <wp:cNvGraphicFramePr>
              <a:graphicFrameLocks noChangeAspect="1"/>
            </wp:cNvGraphicFramePr>
            <a:graphic>
              <a:graphicData uri="http://schemas.openxmlformats.org/drawingml/2006/picture">
                <pic:pic>
                  <pic:nvPicPr>
                    <pic:cNvPr id="0" name="11fig13.jpg"/>
                    <pic:cNvPicPr/>
                  </pic:nvPicPr>
                  <pic:blipFill>
                    <a:blip r:embed="rId142"/>
                    <a:stretch>
                      <a:fillRect/>
                    </a:stretch>
                  </pic:blipFill>
                  <pic:spPr>
                    <a:xfrm>
                      <a:off x="0" y="0"/>
                      <a:ext cx="5476875" cy="4562475"/>
                    </a:xfrm>
                    <a:prstGeom prst="rect"/>
                  </pic:spPr>
                </pic:pic>
              </a:graphicData>
            </a:graphic>
          </wp:inline>
        </w:drawing>
      </w:r>
    </w:p>
    <w:p>
      <w:pPr>
        <w:spacing w:after="160"/>
        <w:jc w:val="center"/>
      </w:pPr>
      <w:r>
        <w:rPr>
          <w:rFonts w:ascii="Calibri" w:hAnsi="Calibri"/>
          <w:b/>
          <w:i/>
          <w:sz w:val="19"/>
        </w:rPr>
        <w:t>HÌNH 11-13</w:t>
      </w:r>
      <w:r>
        <w:rPr>
          <w:rFonts w:ascii="Calibri" w:hAnsi="Calibri"/>
          <w:b w:val="0"/>
          <w:i/>
          <w:sz w:val="19"/>
        </w:rPr>
        <w:t xml:space="preserve"> Biểu mẫu siêu linh hoạt này cho phép khách hàng chạy bất kỳ loại báo cáo nào mà họ có thể tưởng tượng ra. Tuy nhiên, nó tạo ra những vùng tiêu chí như ác mộng, trừ khi bạn biết cách thoát ra.</w:t>
      </w:r>
    </w:p>
    <w:p>
      <w:pPr>
        <w:spacing w:after="80"/>
      </w:pPr>
      <w:r>
        <w:rPr>
          <w:b w:val="0"/>
          <w:i w:val="0"/>
        </w:rPr>
        <w:t>Trong lần thử nghiệm đầu tiên, hãy tưởng tượng rằng bạn chọn hai khách hàng và hai sản phẩm. Trong trường hợp này, chương trình của bạn phải xây dựng một vùng tiêu chí gồm năm hàng, như trong Hình 11-14. Điều này không quá tệ.</w:t>
      </w:r>
    </w:p>
    <w:p>
      <w:pPr>
        <w:jc w:val="center"/>
      </w:pPr>
      <w:r>
        <w:drawing>
          <wp:inline xmlns:a="http://schemas.openxmlformats.org/drawingml/2006/main" xmlns:pic="http://schemas.openxmlformats.org/drawingml/2006/picture">
            <wp:extent cx="3095625" cy="1504949"/>
            <wp:docPr id="257" name="Picture 257"/>
            <wp:cNvGraphicFramePr>
              <a:graphicFrameLocks noChangeAspect="1"/>
            </wp:cNvGraphicFramePr>
            <a:graphic>
              <a:graphicData uri="http://schemas.openxmlformats.org/drawingml/2006/picture">
                <pic:pic>
                  <pic:nvPicPr>
                    <pic:cNvPr id="0" name="11fig14.jpg"/>
                    <pic:cNvPicPr/>
                  </pic:nvPicPr>
                  <pic:blipFill>
                    <a:blip r:embed="rId143"/>
                    <a:stretch>
                      <a:fillRect/>
                    </a:stretch>
                  </pic:blipFill>
                  <pic:spPr>
                    <a:xfrm>
                      <a:off x="0" y="0"/>
                      <a:ext cx="3095625" cy="1504949"/>
                    </a:xfrm>
                    <a:prstGeom prst="rect"/>
                  </pic:spPr>
                </pic:pic>
              </a:graphicData>
            </a:graphic>
          </wp:inline>
        </w:drawing>
      </w:r>
    </w:p>
    <w:p>
      <w:pPr>
        <w:spacing w:after="160"/>
        <w:jc w:val="center"/>
      </w:pPr>
      <w:r>
        <w:rPr>
          <w:rFonts w:ascii="Calibri" w:hAnsi="Calibri"/>
          <w:b/>
          <w:i/>
          <w:sz w:val="19"/>
        </w:rPr>
        <w:t>HÌNH 11-14</w:t>
      </w:r>
      <w:r>
        <w:rPr>
          <w:rFonts w:ascii="Calibri" w:hAnsi="Calibri"/>
          <w:b w:val="0"/>
          <w:i/>
          <w:sz w:val="19"/>
        </w:rPr>
        <w:t xml:space="preserve"> Vùng tiêu chí này trả về bất kỳ bản ghi nào mà hai khách hàng được chọn đã đặt bất kỳ sản phẩm nào trong hai sản phẩm được chọn.</w:t>
      </w:r>
    </w:p>
    <w:p>
      <w:pPr>
        <w:spacing w:after="80"/>
      </w:pPr>
      <w:r>
        <w:rPr>
          <w:b w:val="0"/>
          <w:i w:val="0"/>
        </w:rPr>
        <w:t>Điều này trở nên điên rồ nếu ai đó chọn 10 sản phẩm, tất cả các khu vực trừ khu vực nội bộ (house region), và tất cả khách hàng trừ khách hàng nội bộ (internal customer). Vùng tiêu chí của bạn sẽ cần các tổ hợp duy nhất của các trường được chọn. Điều này có thể dễ dàng là 10 sản phẩm nhân 9 khu vực nhân 499 khách hàng—tức là hơn 44.000 hàng của vùng tiêu chí. Bạn có thể nhanh chóng kết thúc với một vùng tiêu chí trải dài hàng nghìn hàng và ba cột. Tôi đã từng ngu ngốc đến mức thực sự thử chạy một advanced filter với vùng tiêu chí như vậy. Nó vẫn sẽ đang cố tính toán nếu tôi không khởi động lại máy tính.</w:t>
      </w:r>
    </w:p>
    <w:p>
      <w:pPr>
        <w:spacing w:after="80"/>
      </w:pPr>
      <w:r>
        <w:rPr>
          <w:b w:val="0"/>
          <w:i w:val="0"/>
        </w:rPr>
        <w:t>Giải pháp cho báo cáo này là thay thế các danh sách giá trị bằng một điều kiện dựa trên công thức.</w:t>
      </w:r>
    </w:p>
    <w:p>
      <w:pPr>
        <w:pStyle w:val="Heading4"/>
      </w:pPr>
      <w:r>
        <w:rPr>
          <w:rFonts w:ascii="Calibri" w:hAnsi="Calibri"/>
          <w:b/>
          <w:i w:val="0"/>
          <w:sz w:val="23"/>
        </w:rPr>
        <w:t>Thiết lập một điều kiện bằng tiêu chí tính toán (computed criteria)</w:t>
      </w:r>
    </w:p>
    <w:p>
      <w:pPr>
        <w:spacing w:after="80"/>
      </w:pPr>
      <w:r>
        <w:rPr>
          <w:b w:val="0"/>
          <w:i w:val="0"/>
        </w:rPr>
        <w:t xml:space="preserve">Thật đáng kinh ngạc, có một phiên bản cực kỳ ít người biết đến của tiêu chí Advanced Filter (Bộ lọc nâng cao) có thể thay thế vùng tiêu chí 44.000 dòng trong nghiên cứu tình huống trước. Trong dạng vùng tiêu chí thay thế này, hàng trên cùng được để trống. Không có tiêu đề nào phía trên tiêu chí. Tiêu chí được thiết lập ở hàng 2 là một công thức cho ra kết quả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Nếu công thức chứa bất kỳ tham chiếu tương đối nào đến hàng 2 của vùng dữ liệu, Excel sẽ so sánh công thức đó với từng hàng của vùng dữ liệu, lần lượt từng hàng một.</w:t>
      </w:r>
    </w:p>
    <w:p>
      <w:pPr>
        <w:spacing w:after="80"/>
      </w:pPr>
      <w:r>
        <w:rPr>
          <w:b w:val="0"/>
          <w:i w:val="0"/>
        </w:rPr>
        <w:t xml:space="preserve">Ví dụ, nếu bạn muốn tất cả các bản ghi có Tỷ lệ Lợi nhuận Gộp (Gross Profit Percentage) dưới 53 phần trăm, công thức được xây dựng trong J2 sẽ tham chiếu đến lợi nhuận ở H2 và doanh thu ở F2. Bạn cần để trống J1 để báo cho Excel biết rằng bạn đang sử dụng tiêu chí tính toán (computed criteria). Ô J2 chứa công thức </w:t>
      </w:r>
      <w:r>
        <w:rPr>
          <w:rFonts w:ascii="Consolas" w:hAnsi="Consolas"/>
          <w:b w:val="0"/>
          <w:i w:val="0"/>
          <w:sz w:val="20"/>
        </w:rPr>
        <w:t>=(H2/F2)&lt;0.53</w:t>
      </w:r>
      <w:r>
        <w:rPr>
          <w:b w:val="0"/>
          <w:i w:val="0"/>
        </w:rPr>
        <w:t xml:space="preserve">. Vùng tiêu chí cho bộ lọc nâng cao sẽ được chỉ định là </w:t>
      </w:r>
      <w:r>
        <w:rPr>
          <w:rFonts w:ascii="Consolas" w:hAnsi="Consolas"/>
          <w:b w:val="0"/>
          <w:i w:val="0"/>
          <w:sz w:val="20"/>
        </w:rPr>
        <w:t>J1:J2</w:t>
      </w:r>
      <w:r>
        <w:rPr>
          <w:b w:val="0"/>
          <w:i w:val="0"/>
        </w:rPr>
        <w:t>.</w:t>
      </w:r>
    </w:p>
    <w:p>
      <w:pPr>
        <w:spacing w:after="80"/>
      </w:pPr>
      <w:r>
        <w:rPr>
          <w:b w:val="0"/>
          <w:i w:val="0"/>
        </w:rPr>
        <w:t xml:space="preserve">Khi Excel thực hiện bộ lọc nâng cao, nó sẽ sao chép công thức một cách logic và áp dụng nó cho tất cả các hàng trong cơ sở dữ liệu. Ở bất kỳ đâu mà công thức cho kết quả </w:t>
      </w:r>
      <w:r>
        <w:rPr>
          <w:rFonts w:ascii="Consolas" w:hAnsi="Consolas"/>
          <w:b w:val="0"/>
          <w:i w:val="0"/>
          <w:sz w:val="20"/>
        </w:rPr>
        <w:t>True</w:t>
      </w:r>
      <w:r>
        <w:rPr>
          <w:b w:val="0"/>
          <w:i w:val="0"/>
        </w:rPr>
        <w:t>, bản ghi đó sẽ được đưa vào vùng kết quả.</w:t>
      </w:r>
    </w:p>
    <w:p>
      <w:pPr>
        <w:spacing w:after="80"/>
      </w:pPr>
      <w:r>
        <w:rPr>
          <w:b w:val="0"/>
          <w:i w:val="0"/>
        </w:rPr>
        <w:t>Điều này cực kỳ mạnh mẽ và chạy nhanh một cách đáng kinh ngạc. Bạn có thể kết hợp nhiều công thức trong các cột hoặc hàng liền kề để nối các tiêu chí công thức bằng AND hoặc OR, giống như bạn làm với các tiêu chí thông thường.</w:t>
      </w:r>
    </w:p>
    <w:p>
      <w:pPr>
        <w:jc w:val="center"/>
      </w:pPr>
      <w:r>
        <w:drawing>
          <wp:inline xmlns:a="http://schemas.openxmlformats.org/drawingml/2006/main" xmlns:pic="http://schemas.openxmlformats.org/drawingml/2006/picture">
            <wp:extent cx="409575" cy="419100"/>
            <wp:docPr id="258" name="Picture 25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Hàng 1 của vùng tiêu chí không nhất thiết phải để trống, nhưng nó không được chứa các từ là tiêu đề trong vùng dữ liệu. Có lẽ bạn có thể dùng hàng đó để giải thích rằng ai đó nên xem trang này trong cuốn sách này để có lời giải thích về các tiêu chí tính toán này.</w:t>
      </w:r>
    </w:p>
    <w:p>
      <w:pPr>
        <w:spacing w:after="80"/>
      </w:pPr>
      <w:r>
        <w:rPr>
          <w:b/>
          <w:i w:val="0"/>
        </w:rPr>
        <w:t>Nghiên cứu tình huống: Sử dụng điều kiện dựa trên công thức trong giao diện người dùng Excel</w:t>
      </w:r>
    </w:p>
    <w:p>
      <w:pPr>
        <w:spacing w:after="80"/>
      </w:pPr>
      <w:r>
        <w:rPr>
          <w:b w:val="0"/>
          <w:i w:val="0"/>
        </w:rPr>
        <w:t>Bạn có thể sử dụng điều kiện dựa trên công thức để giải quyết báo cáo được giới thiệu trong nghiên cứu tình huống trước. Hình 11-15 cho thấy quy trình liên quan đến việc thiết lập một điều kiện dựa trên công thức.</w:t>
      </w:r>
    </w:p>
    <w:p>
      <w:pPr>
        <w:jc w:val="center"/>
      </w:pPr>
      <w:r>
        <w:drawing>
          <wp:inline xmlns:a="http://schemas.openxmlformats.org/drawingml/2006/main" xmlns:pic="http://schemas.openxmlformats.org/drawingml/2006/picture">
            <wp:extent cx="4286250" cy="5095875"/>
            <wp:docPr id="259" name="Picture 259"/>
            <wp:cNvGraphicFramePr>
              <a:graphicFrameLocks noChangeAspect="1"/>
            </wp:cNvGraphicFramePr>
            <a:graphic>
              <a:graphicData uri="http://schemas.openxmlformats.org/drawingml/2006/picture">
                <pic:pic>
                  <pic:nvPicPr>
                    <pic:cNvPr id="0" name="11fig15.jpg"/>
                    <pic:cNvPicPr/>
                  </pic:nvPicPr>
                  <pic:blipFill>
                    <a:blip r:embed="rId144"/>
                    <a:stretch>
                      <a:fillRect/>
                    </a:stretch>
                  </pic:blipFill>
                  <pic:spPr>
                    <a:xfrm>
                      <a:off x="0" y="0"/>
                      <a:ext cx="4286250" cy="5095875"/>
                    </a:xfrm>
                    <a:prstGeom prst="rect"/>
                  </pic:spPr>
                </pic:pic>
              </a:graphicData>
            </a:graphic>
          </wp:inline>
        </w:drawing>
      </w:r>
    </w:p>
    <w:p>
      <w:pPr>
        <w:spacing w:after="160"/>
        <w:jc w:val="center"/>
      </w:pPr>
      <w:r>
        <w:rPr>
          <w:rFonts w:ascii="Calibri" w:hAnsi="Calibri"/>
          <w:b/>
          <w:i/>
          <w:sz w:val="19"/>
        </w:rPr>
        <w:t>HÌNH 11-15</w:t>
      </w:r>
      <w:r>
        <w:rPr>
          <w:rFonts w:ascii="Calibri" w:hAnsi="Calibri"/>
          <w:b w:val="0"/>
          <w:i/>
          <w:sz w:val="19"/>
        </w:rPr>
        <w:t xml:space="preserve"> Đây là các bước logic trong việc sử dụng điều kiện dựa trên công thức để giải quyết vấn đề.</w:t>
      </w:r>
    </w:p>
    <w:p>
      <w:pPr>
        <w:spacing w:after="80"/>
      </w:pPr>
      <w:r>
        <w:rPr>
          <w:b w:val="0"/>
          <w:i w:val="0"/>
        </w:rPr>
        <w:t xml:space="preserve">Để minh họa, ở phía bên phải của vùng tiêu chí, hãy thiết lập một cột ô với danh sách các khách hàng đã chọn. Gán một tên cho vùng này, chẳng hạn như MyCust. Trong ô J2 của vùng tiêu chí, nhập một công thức như </w:t>
      </w:r>
      <w:r>
        <w:rPr>
          <w:rFonts w:ascii="Consolas" w:hAnsi="Consolas"/>
          <w:b w:val="0"/>
          <w:i w:val="0"/>
          <w:sz w:val="20"/>
        </w:rPr>
        <w:t>=NOT(ISNA(Match(D2, MyCust,0)))</w:t>
      </w:r>
      <w:r>
        <w:rPr>
          <w:b w:val="0"/>
          <w:i w:val="0"/>
        </w:rPr>
        <w:t>.</w:t>
      </w:r>
    </w:p>
    <w:p>
      <w:pPr>
        <w:spacing w:after="80"/>
      </w:pPr>
      <w:r>
        <w:rPr>
          <w:b w:val="0"/>
          <w:i w:val="0"/>
        </w:rPr>
        <w:t xml:space="preserve">Ở bên phải của vùng MyCust, hãy thiết lập một vùng với danh sách các sản phẩm đã chọn. Gán tên MyProd cho vùng này. Trong K2 của vùng tiêu chí, thêm công thức này để kiểm tra sản phẩm: </w:t>
      </w:r>
      <w:r>
        <w:rPr>
          <w:rFonts w:ascii="Consolas" w:hAnsi="Consolas"/>
          <w:b w:val="0"/>
          <w:i w:val="0"/>
          <w:sz w:val="20"/>
        </w:rPr>
        <w:t>=NOT(ISNA(Match(B2,MyProd,0)))</w:t>
      </w:r>
      <w:r>
        <w:rPr>
          <w:b w:val="0"/>
          <w:i w:val="0"/>
        </w:rPr>
        <w:t>.</w:t>
      </w:r>
    </w:p>
    <w:p>
      <w:pPr>
        <w:spacing w:after="80"/>
      </w:pPr>
      <w:r>
        <w:rPr>
          <w:b w:val="0"/>
          <w:i w:val="0"/>
        </w:rPr>
        <w:t xml:space="preserve">Ở bên phải của vùng MyProd, hãy thiết lập một vùng với danh sách các khu vực đã chọn. Gán tên MyRegion cho vùng này. Trong L2 của vùng tiêu chí, thêm công thức này để kiểm tra các khu vực đã chọn: </w:t>
      </w:r>
      <w:r>
        <w:rPr>
          <w:rFonts w:ascii="Consolas" w:hAnsi="Consolas"/>
          <w:b w:val="0"/>
          <w:i w:val="0"/>
          <w:sz w:val="20"/>
        </w:rPr>
        <w:t>=NOT(ISNA(Match(A2, MyRegion,0)))</w:t>
      </w:r>
      <w:r>
        <w:rPr>
          <w:b w:val="0"/>
          <w:i w:val="0"/>
        </w:rPr>
        <w:t>.</w:t>
      </w:r>
    </w:p>
    <w:p>
      <w:pPr>
        <w:spacing w:after="80"/>
      </w:pPr>
      <w:r>
        <w:rPr>
          <w:b w:val="0"/>
          <w:i w:val="0"/>
        </w:rPr>
        <w:t>Bây giờ, với vùng tiêu chí J1:L2, bạn có thể truy xuất hiệu quả các bản ghi khớp với bất kỳ tổ hợp lựa chọn nào từ userform.</w:t>
      </w:r>
    </w:p>
    <w:p>
      <w:pPr>
        <w:pStyle w:val="Heading5"/>
      </w:pPr>
      <w:r>
        <w:rPr>
          <w:rFonts w:ascii="Calibri" w:hAnsi="Calibri"/>
          <w:b/>
          <w:i w:val="0"/>
          <w:sz w:val="22"/>
        </w:rPr>
        <w:t>Sử dụng điều kiện dựa trên công thức với VBA</w:t>
      </w:r>
    </w:p>
    <w:p>
      <w:pPr>
        <w:spacing w:after="80"/>
      </w:pPr>
      <w:r>
        <w:rPr>
          <w:b w:val="0"/>
          <w:i w:val="0"/>
        </w:rPr>
        <w:t xml:space="preserve">Quay lại userform được hiển thị trong Hình 11-13, bạn có thể sử dụng điều kiện dựa trên công thức để lọc báo cáo bằng userform. Sau đây là mã cho userform này. Hãy chú ý logic trong </w:t>
      </w:r>
      <w:r>
        <w:rPr>
          <w:rFonts w:ascii="Consolas" w:hAnsi="Consolas"/>
          <w:b w:val="0"/>
          <w:i w:val="0"/>
          <w:sz w:val="20"/>
        </w:rPr>
        <w:t>btnOK_Click</w:t>
      </w:r>
      <w:r>
        <w:rPr>
          <w:b w:val="0"/>
          <w:i w:val="0"/>
        </w:rPr>
        <w:t xml:space="preserve"> để xây dựng công thức. Hình 11-16 cho thấy trang tính Excel ngay trước khi bộ lọc nâng cao được chạy.</w:t>
      </w:r>
    </w:p>
    <w:p>
      <w:pPr>
        <w:jc w:val="center"/>
      </w:pPr>
      <w:r>
        <w:drawing>
          <wp:inline xmlns:a="http://schemas.openxmlformats.org/drawingml/2006/main" xmlns:pic="http://schemas.openxmlformats.org/drawingml/2006/picture">
            <wp:extent cx="5486400" cy="2625032"/>
            <wp:docPr id="260" name="Picture 260"/>
            <wp:cNvGraphicFramePr>
              <a:graphicFrameLocks noChangeAspect="1"/>
            </wp:cNvGraphicFramePr>
            <a:graphic>
              <a:graphicData uri="http://schemas.openxmlformats.org/drawingml/2006/picture">
                <pic:pic>
                  <pic:nvPicPr>
                    <pic:cNvPr id="0" name="11fig16.jpg"/>
                    <pic:cNvPicPr/>
                  </pic:nvPicPr>
                  <pic:blipFill>
                    <a:blip r:embed="rId145"/>
                    <a:stretch>
                      <a:fillRect/>
                    </a:stretch>
                  </pic:blipFill>
                  <pic:spPr>
                    <a:xfrm>
                      <a:off x="0" y="0"/>
                      <a:ext cx="5486400" cy="2625032"/>
                    </a:xfrm>
                    <a:prstGeom prst="rect"/>
                  </pic:spPr>
                </pic:pic>
              </a:graphicData>
            </a:graphic>
          </wp:inline>
        </w:drawing>
      </w:r>
    </w:p>
    <w:p>
      <w:pPr>
        <w:spacing w:after="160"/>
        <w:jc w:val="center"/>
      </w:pPr>
      <w:r>
        <w:rPr>
          <w:rFonts w:ascii="Calibri" w:hAnsi="Calibri"/>
          <w:b/>
          <w:i/>
          <w:sz w:val="19"/>
        </w:rPr>
        <w:t>HÌNH 11-16</w:t>
      </w:r>
      <w:r>
        <w:rPr>
          <w:rFonts w:ascii="Calibri" w:hAnsi="Calibri"/>
          <w:b w:val="0"/>
          <w:i/>
          <w:sz w:val="19"/>
        </w:rPr>
        <w:t xml:space="preserve"> Đây là trang tính ngay trước khi macro chạy bộ lọc nâng cao.</w:t>
      </w:r>
    </w:p>
    <w:p>
      <w:pPr>
        <w:spacing w:after="80"/>
      </w:pPr>
      <w:r>
        <w:rPr>
          <w:b w:val="0"/>
          <w:i w:val="0"/>
        </w:rPr>
        <w:t xml:space="preserve">Đoạn code sau đây khởi tạo userform. Ba bộ lọc nâng cao sẽ tìm ra danh sách duy nhất gồm khách hàng, sản phẩm và khu vực. Vì các bộ lọc gần như giống hệt nhau, một thủ tục con (sub) riêng, </w:t>
      </w:r>
      <w:r>
        <w:rPr>
          <w:rFonts w:ascii="Consolas" w:hAnsi="Consolas"/>
          <w:b w:val="0"/>
          <w:i w:val="0"/>
          <w:sz w:val="20"/>
        </w:rPr>
        <w:t>FilterAndFill_ListBox</w:t>
      </w:r>
      <w:r>
        <w:rPr>
          <w:b w:val="0"/>
          <w:i w:val="0"/>
        </w:rPr>
        <w:t>, được gọi từ thủ tục khởi tạo với các đối số cho từng danh sách:</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colReport As Long</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Set Lo = WSD.ListObjects("tblSales")</w:t>
      </w:r>
    </w:p>
    <w:p>
      <w:pPr>
        <w:spacing w:after="0"/>
        <w:ind w:left="360"/>
        <w:shd w:val="clear" w:color="auto" w:fill="F2F2F2"/>
      </w:pPr>
      <w:r>
        <w:rPr>
          <w:rFonts w:ascii="Consolas" w:hAnsi="Consolas"/>
          <w:sz w:val="18"/>
        </w:rPr>
        <w:t>'Find what column to place the results in</w:t>
      </w:r>
    </w:p>
    <w:p>
      <w:pPr>
        <w:spacing w:after="0"/>
        <w:ind w:left="360"/>
        <w:shd w:val="clear" w:color="auto" w:fill="F2F2F2"/>
      </w:pPr>
      <w:r>
        <w:rPr>
          <w:rFonts w:ascii="Consolas" w:hAnsi="Consolas"/>
          <w:sz w:val="18"/>
        </w:rPr>
        <w:t>colReport = Lo.HeaderRowRange.Cells(1, Lo.ListColumns.Count).Offset(, 2).Column</w:t>
      </w:r>
    </w:p>
    <w:p>
      <w:pPr>
        <w:spacing w:after="0"/>
        <w:ind w:left="360"/>
        <w:shd w:val="clear" w:color="auto" w:fill="F2F2F2"/>
      </w:pPr>
      <w:r>
        <w:rPr>
          <w:rFonts w:ascii="Consolas" w:hAnsi="Consolas"/>
          <w:sz w:val="18"/>
        </w:rPr>
        <w:t>'Clear out results of previous macros</w:t>
      </w:r>
    </w:p>
    <w:p>
      <w:pPr>
        <w:spacing w:after="0"/>
        <w:ind w:left="360"/>
        <w:shd w:val="clear" w:color="auto" w:fill="F2F2F2"/>
      </w:pPr>
      <w:r>
        <w:rPr>
          <w:rFonts w:ascii="Consolas" w:hAnsi="Consolas"/>
          <w:sz w:val="18"/>
        </w:rPr>
        <w:t>WSD.Range(WSD.Cells(1, colReport), WSD.Cells(1, Columns.Count)).EntireColumn.Delete</w:t>
      </w:r>
    </w:p>
    <w:p>
      <w:pPr>
        <w:spacing w:after="0"/>
        <w:ind w:left="360"/>
        <w:shd w:val="clear" w:color="auto" w:fill="F2F2F2"/>
      </w:pPr>
      <w:r>
        <w:rPr>
          <w:rFonts w:ascii="Consolas" w:hAnsi="Consolas"/>
          <w:sz w:val="18"/>
        </w:rPr>
        <w:t>'Create a unique list and fill the corresponding listbox</w:t>
      </w:r>
    </w:p>
    <w:p>
      <w:pPr>
        <w:spacing w:after="0"/>
        <w:ind w:left="360"/>
        <w:shd w:val="clear" w:color="auto" w:fill="F2F2F2"/>
      </w:pPr>
      <w:r>
        <w:rPr>
          <w:rFonts w:ascii="Consolas" w:hAnsi="Consolas"/>
          <w:sz w:val="18"/>
        </w:rPr>
        <w:t>'don't repeat identical and long code that just has a few different variables</w:t>
      </w:r>
    </w:p>
    <w:p>
      <w:pPr>
        <w:spacing w:after="0"/>
        <w:ind w:left="360"/>
        <w:shd w:val="clear" w:color="auto" w:fill="F2F2F2"/>
      </w:pPr>
      <w:r>
        <w:rPr>
          <w:rFonts w:ascii="Consolas" w:hAnsi="Consolas"/>
          <w:sz w:val="18"/>
        </w:rPr>
        <w:t>'instead, create a sub or function and call that with arguments</w:t>
      </w:r>
    </w:p>
    <w:p>
      <w:pPr>
        <w:spacing w:after="0"/>
        <w:ind w:left="360"/>
        <w:shd w:val="clear" w:color="auto" w:fill="F2F2F2"/>
      </w:pPr>
      <w:r>
        <w:rPr>
          <w:rFonts w:ascii="Consolas" w:hAnsi="Consolas"/>
          <w:sz w:val="18"/>
        </w:rPr>
        <w:t>FilterAndFill_ListBox WSD, Lo, colReport, "Customer", Me.lbCust</w:t>
      </w:r>
    </w:p>
    <w:p>
      <w:pPr>
        <w:spacing w:after="0"/>
        <w:ind w:left="360"/>
        <w:shd w:val="clear" w:color="auto" w:fill="F2F2F2"/>
      </w:pPr>
      <w:r>
        <w:rPr>
          <w:rFonts w:ascii="Consolas" w:hAnsi="Consolas"/>
          <w:sz w:val="18"/>
        </w:rPr>
        <w:t>FilterAndFill_ListBox WSD, Lo, colReport, "Product", Me.lbProduct</w:t>
      </w:r>
    </w:p>
    <w:p>
      <w:pPr>
        <w:spacing w:after="0"/>
        <w:ind w:left="360"/>
        <w:shd w:val="clear" w:color="auto" w:fill="F2F2F2"/>
      </w:pPr>
      <w:r>
        <w:rPr>
          <w:rFonts w:ascii="Consolas" w:hAnsi="Consolas"/>
          <w:sz w:val="18"/>
        </w:rPr>
        <w:t>FilterAndFill_ListBox WSD, Lo, colReport, "Region", Me.lbRegion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'Erase the temporary list of customers</w:t>
      </w:r>
    </w:p>
    <w:p>
      <w:pPr>
        <w:spacing w:after="0"/>
        <w:ind w:left="360"/>
        <w:shd w:val="clear" w:color="auto" w:fill="F2F2F2"/>
      </w:pPr>
      <w:r>
        <w:rPr>
          <w:rFonts w:ascii="Consolas" w:hAnsi="Consolas"/>
          <w:sz w:val="18"/>
        </w:rPr>
        <w:t>WSD.Range(WSD.Cells(1, colReport), WSD.Cells(1, Columns.Count)).EntireColumn.Delete</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FilterAndFill_ListBox(ByVal WSD As Worksheet, ByVal Lo As ListObject, _</w:t>
      </w:r>
    </w:p>
    <w:p>
      <w:pPr>
        <w:spacing w:after="0"/>
        <w:ind w:left="360"/>
        <w:shd w:val="clear" w:color="auto" w:fill="F2F2F2"/>
      </w:pPr>
      <w:r>
        <w:rPr>
          <w:rFonts w:ascii="Consolas" w:hAnsi="Consolas"/>
          <w:sz w:val="18"/>
        </w:rPr>
        <w:t xml:space="preserve">  ByVal colReport As Long, ByVal HeaderName As String, ByVal curListBox As _</w:t>
      </w:r>
    </w:p>
    <w:p>
      <w:pPr>
        <w:spacing w:after="0"/>
        <w:ind w:left="360"/>
        <w:shd w:val="clear" w:color="auto" w:fill="F2F2F2"/>
      </w:pPr>
      <w:r>
        <w:rPr>
          <w:rFonts w:ascii="Consolas" w:hAnsi="Consolas"/>
          <w:sz w:val="18"/>
        </w:rPr>
        <w:t>MSForms.ListBox)</w:t>
      </w:r>
    </w:p>
    <w:p>
      <w:pPr>
        <w:spacing w:after="0"/>
        <w:ind w:left="360"/>
        <w:shd w:val="clear" w:color="auto" w:fill="F2F2F2"/>
      </w:pPr>
      <w:r>
        <w:rPr>
          <w:rFonts w:ascii="Consolas" w:hAnsi="Consolas"/>
          <w:sz w:val="18"/>
        </w:rPr>
        <w:t>'never repeat code where just variables differ!</w:t>
      </w:r>
    </w:p>
    <w:p>
      <w:pPr>
        <w:spacing w:after="0"/>
        <w:ind w:left="360"/>
        <w:shd w:val="clear" w:color="auto" w:fill="F2F2F2"/>
      </w:pPr>
      <w:r>
        <w:rPr>
          <w:rFonts w:ascii="Consolas" w:hAnsi="Consolas"/>
          <w:sz w:val="18"/>
        </w:rPr>
        <w:t>'create a sub or function and send the arguments that make each call uniuqe</w:t>
      </w:r>
    </w:p>
    <w:p>
      <w:pPr>
        <w:spacing w:after="0"/>
        <w:ind w:left="360"/>
        <w:shd w:val="clear" w:color="auto" w:fill="F2F2F2"/>
      </w:pPr>
      <w:r>
        <w:rPr>
          <w:rFonts w:ascii="Consolas" w:hAnsi="Consolas"/>
          <w:sz w:val="18"/>
        </w:rPr>
        <w:t>'Set up output range. Copy heading from desired column</w:t>
      </w:r>
    </w:p>
    <w:p>
      <w:pPr>
        <w:spacing w:after="0"/>
        <w:ind w:left="360"/>
        <w:shd w:val="clear" w:color="auto" w:fill="F2F2F2"/>
      </w:pPr>
      <w:r>
        <w:rPr>
          <w:rFonts w:ascii="Consolas" w:hAnsi="Consolas"/>
          <w:sz w:val="18"/>
        </w:rPr>
        <w:t>Dim ORange As Range, IRange As Range</w:t>
      </w:r>
    </w:p>
    <w:p>
      <w:pPr>
        <w:spacing w:after="0"/>
        <w:ind w:left="360"/>
        <w:shd w:val="clear" w:color="auto" w:fill="F2F2F2"/>
      </w:pPr>
      <w:r>
        <w:rPr>
          <w:rFonts w:ascii="Consolas" w:hAnsi="Consolas"/>
          <w:sz w:val="18"/>
        </w:rPr>
        <w:t>Dim LastRow As Integer</w:t>
      </w:r>
    </w:p>
    <w:p>
      <w:pPr>
        <w:spacing w:after="0"/>
        <w:ind w:left="360"/>
        <w:shd w:val="clear" w:color="auto" w:fill="F2F2F2"/>
      </w:pPr>
      <w:r>
        <w:rPr>
          <w:rFonts w:ascii="Consolas" w:hAnsi="Consolas"/>
          <w:sz w:val="18"/>
        </w:rPr>
        <w:t>Set ORange = WSD.Cells(1, colReport)</w:t>
      </w:r>
    </w:p>
    <w:p>
      <w:pPr>
        <w:spacing w:after="0"/>
        <w:ind w:left="360"/>
        <w:shd w:val="clear" w:color="auto" w:fill="F2F2F2"/>
      </w:pPr>
      <w:r>
        <w:rPr>
          <w:rFonts w:ascii="Consolas" w:hAnsi="Consolas"/>
          <w:sz w:val="18"/>
        </w:rPr>
        <w:t>ORange.Value = Lo.ListColumns(HeaderName).Name</w:t>
      </w:r>
    </w:p>
    <w:p>
      <w:pPr>
        <w:spacing w:after="0"/>
        <w:ind w:left="360"/>
        <w:shd w:val="clear" w:color="auto" w:fill="F2F2F2"/>
      </w:pPr>
      <w:r>
        <w:rPr>
          <w:rFonts w:ascii="Consolas" w:hAnsi="Consolas"/>
          <w:sz w:val="18"/>
        </w:rPr>
        <w:t>'Define the Input Range</w:t>
      </w:r>
    </w:p>
    <w:p>
      <w:pPr>
        <w:spacing w:after="0"/>
        <w:ind w:left="360"/>
        <w:shd w:val="clear" w:color="auto" w:fill="F2F2F2"/>
      </w:pPr>
      <w:r>
        <w:rPr>
          <w:rFonts w:ascii="Consolas" w:hAnsi="Consolas"/>
          <w:sz w:val="18"/>
        </w:rPr>
        <w:t>Set IRange = Lo.Range 'includes the data and headers</w:t>
      </w:r>
    </w:p>
    <w:p>
      <w:pPr>
        <w:spacing w:after="0"/>
        <w:ind w:left="360"/>
        <w:shd w:val="clear" w:color="auto" w:fill="F2F2F2"/>
      </w:pPr>
      <w:r>
        <w:rPr>
          <w:rFonts w:ascii="Consolas" w:hAnsi="Consolas"/>
          <w:sz w:val="18"/>
        </w:rPr>
        <w:t>'Do the Advanced Filter to get unique list of items</w:t>
      </w:r>
    </w:p>
    <w:p>
      <w:pPr>
        <w:spacing w:after="0"/>
        <w:ind w:left="360"/>
        <w:shd w:val="clear" w:color="auto" w:fill="F2F2F2"/>
      </w:pPr>
      <w:r>
        <w:rPr>
          <w:rFonts w:ascii="Consolas" w:hAnsi="Consolas"/>
          <w:sz w:val="18"/>
        </w:rPr>
        <w:t>IRange.AdvancedFilter Action:=xlFilterCopy, CopyToRange:=ORange, Unique:=True</w:t>
      </w:r>
    </w:p>
    <w:p>
      <w:pPr>
        <w:spacing w:after="0"/>
        <w:ind w:left="360"/>
        <w:shd w:val="clear" w:color="auto" w:fill="F2F2F2"/>
      </w:pPr>
      <w:r>
        <w:rPr>
          <w:rFonts w:ascii="Consolas" w:hAnsi="Consolas"/>
          <w:sz w:val="18"/>
        </w:rPr>
        <w:t>'Determine how many unique items we have</w:t>
      </w:r>
    </w:p>
    <w:p>
      <w:pPr>
        <w:spacing w:after="0"/>
        <w:ind w:left="360"/>
        <w:shd w:val="clear" w:color="auto" w:fill="F2F2F2"/>
      </w:pPr>
      <w:r>
        <w:rPr>
          <w:rFonts w:ascii="Consolas" w:hAnsi="Consolas"/>
          <w:sz w:val="18"/>
        </w:rPr>
        <w:t>LastRow = WSD.Cells(WSD.Rows.Count, colReport).End(xlUp).Row</w:t>
      </w:r>
    </w:p>
    <w:p>
      <w:pPr>
        <w:spacing w:after="0"/>
        <w:ind w:left="360"/>
        <w:shd w:val="clear" w:color="auto" w:fill="F2F2F2"/>
      </w:pPr>
      <w:r>
        <w:rPr>
          <w:rFonts w:ascii="Consolas" w:hAnsi="Consolas"/>
          <w:sz w:val="18"/>
        </w:rPr>
        <w:t>'Sort the data using Range.Sort</w:t>
      </w:r>
    </w:p>
    <w:p>
      <w:pPr>
        <w:spacing w:after="0"/>
        <w:ind w:left="360"/>
        <w:shd w:val="clear" w:color="auto" w:fill="F2F2F2"/>
      </w:pPr>
      <w:r>
        <w:rPr>
          <w:rFonts w:ascii="Consolas" w:hAnsi="Consolas"/>
          <w:sz w:val="18"/>
        </w:rPr>
        <w:t>'see "Sorting Data" for details</w:t>
      </w:r>
    </w:p>
    <w:p>
      <w:pPr>
        <w:spacing w:after="0"/>
        <w:ind w:left="360"/>
        <w:shd w:val="clear" w:color="auto" w:fill="F2F2F2"/>
      </w:pPr>
      <w:r>
        <w:rPr>
          <w:rFonts w:ascii="Consolas" w:hAnsi="Consolas"/>
          <w:sz w:val="18"/>
        </w:rPr>
        <w:t>ORange.Resize(LastRow, 1).Sort Key1:=Cells(1, colReport), _</w:t>
      </w:r>
    </w:p>
    <w:p>
      <w:pPr>
        <w:spacing w:after="0"/>
        <w:ind w:left="360"/>
        <w:shd w:val="clear" w:color="auto" w:fill="F2F2F2"/>
      </w:pPr>
      <w:r>
        <w:rPr>
          <w:rFonts w:ascii="Consolas" w:hAnsi="Consolas"/>
          <w:sz w:val="18"/>
        </w:rPr>
        <w:t xml:space="preserve">  Order1:=xlAscending, Header:=xlYes</w:t>
      </w:r>
    </w:p>
    <w:p>
      <w:pPr>
        <w:spacing w:after="0"/>
        <w:ind w:left="360"/>
        <w:shd w:val="clear" w:color="auto" w:fill="F2F2F2"/>
      </w:pPr>
      <w:r>
        <w:rPr>
          <w:rFonts w:ascii="Consolas" w:hAnsi="Consolas"/>
          <w:sz w:val="18"/>
        </w:rPr>
        <w:t>'place list in listbox</w:t>
      </w:r>
    </w:p>
    <w:p>
      <w:pPr>
        <w:spacing w:after="0"/>
        <w:ind w:left="360"/>
        <w:shd w:val="clear" w:color="auto" w:fill="F2F2F2"/>
      </w:pPr>
      <w:r>
        <w:rPr>
          <w:rFonts w:ascii="Consolas" w:hAnsi="Consolas"/>
          <w:sz w:val="18"/>
        </w:rPr>
        <w:t>With curListBox</w:t>
      </w:r>
    </w:p>
    <w:p>
      <w:pPr>
        <w:spacing w:after="0"/>
        <w:ind w:left="360"/>
        <w:shd w:val="clear" w:color="auto" w:fill="F2F2F2"/>
      </w:pPr>
      <w:r>
        <w:rPr>
          <w:rFonts w:ascii="Consolas" w:hAnsi="Consolas"/>
          <w:sz w:val="18"/>
        </w:rPr>
        <w:t xml:space="preserve">  .RowSource = ""</w:t>
      </w:r>
    </w:p>
    <w:p>
      <w:pPr>
        <w:spacing w:after="0"/>
        <w:ind w:left="360"/>
        <w:shd w:val="clear" w:color="auto" w:fill="F2F2F2"/>
      </w:pPr>
      <w:r>
        <w:rPr>
          <w:rFonts w:ascii="Consolas" w:hAnsi="Consolas"/>
          <w:sz w:val="18"/>
        </w:rPr>
        <w:t xml:space="preserve">  .List = WSD.Cells(2, colReport).Resize(LastRow - 1, 1).Value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'clean memory</w:t>
      </w:r>
    </w:p>
    <w:p>
      <w:pPr>
        <w:spacing w:after="0"/>
        <w:ind w:left="360"/>
        <w:shd w:val="clear" w:color="auto" w:fill="F2F2F2"/>
      </w:pPr>
      <w:r>
        <w:rPr>
          <w:rFonts w:ascii="Consolas" w:hAnsi="Consolas"/>
          <w:sz w:val="18"/>
        </w:rPr>
        <w:t>Set ORange = Nothing: Set IRange = Nothing</w:t>
      </w:r>
    </w:p>
    <w:p>
      <w:pPr>
        <w:spacing w:after="0"/>
        <w:ind w:left="360"/>
        <w:shd w:val="clear" w:color="auto" w:fill="F2F2F2"/>
      </w:pPr>
      <w:r>
        <w:rPr>
          <w:rFonts w:ascii="Consolas" w:hAnsi="Consolas"/>
          <w:sz w:val="18"/>
        </w:rPr>
        <w:t>End Sub</w:t>
      </w:r>
    </w:p>
    <w:p>
      <w:pPr>
        <w:spacing w:after="40"/>
      </w:pPr>
    </w:p>
    <w:p>
      <w:pPr>
        <w:spacing w:after="80"/>
      </w:pPr>
      <w:r>
        <w:rPr>
          <w:b w:val="0"/>
          <w:i w:val="0"/>
        </w:rPr>
        <w:t>Những thủ tục nhỏ xíu này sẽ chạy khi ai đó bấm Cancel, Mark All hoặc Clear All trong userform ở Hình 11-13:</w:t>
      </w:r>
    </w:p>
    <w:p>
      <w:pPr>
        <w:spacing w:after="0"/>
        <w:ind w:left="360"/>
        <w:shd w:val="clear" w:color="auto" w:fill="F2F2F2"/>
      </w:pPr>
      <w:r>
        <w:rPr>
          <w:rFonts w:ascii="Consolas" w:hAnsi="Consolas"/>
          <w:sz w:val="18"/>
        </w:rPr>
        <w:t>Private Sub btnCancel_Click()</w:t>
      </w:r>
    </w:p>
    <w:p>
      <w:pPr>
        <w:spacing w:after="0"/>
        <w:ind w:left="360"/>
        <w:shd w:val="clear" w:color="auto" w:fill="F2F2F2"/>
      </w:pPr>
      <w:r>
        <w:rPr>
          <w:rFonts w:ascii="Consolas" w:hAnsi="Consolas"/>
          <w:sz w:val="18"/>
        </w:rPr>
        <w:t xml:space="preserve">  Unload Me</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cbMarkAll_Click()</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For I = 0 To lbCust.ListCount - 1</w:t>
      </w:r>
    </w:p>
    <w:p>
      <w:pPr>
        <w:spacing w:after="0"/>
        <w:ind w:left="360"/>
        <w:shd w:val="clear" w:color="auto" w:fill="F2F2F2"/>
      </w:pPr>
      <w:r>
        <w:rPr>
          <w:rFonts w:ascii="Consolas" w:hAnsi="Consolas"/>
          <w:sz w:val="18"/>
        </w:rPr>
        <w:t xml:space="preserve">  Me.lbCust.Selected(i) = True</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cbClearAll_Click()</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For i = 0 To lbCust.ListCount - 1</w:t>
      </w:r>
    </w:p>
    <w:p>
      <w:pPr>
        <w:spacing w:after="0"/>
        <w:ind w:left="360"/>
        <w:shd w:val="clear" w:color="auto" w:fill="F2F2F2"/>
      </w:pPr>
      <w:r>
        <w:rPr>
          <w:rFonts w:ascii="Consolas" w:hAnsi="Consolas"/>
          <w:sz w:val="18"/>
        </w:rPr>
        <w:t xml:space="preserve">  Me.lbCust.Selected(i) = False</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pbClearAll_Click()</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'Clear all products</w:t>
      </w:r>
    </w:p>
    <w:p>
      <w:pPr>
        <w:spacing w:after="0"/>
        <w:ind w:left="360"/>
        <w:shd w:val="clear" w:color="auto" w:fill="F2F2F2"/>
      </w:pPr>
      <w:r>
        <w:rPr>
          <w:rFonts w:ascii="Consolas" w:hAnsi="Consolas"/>
          <w:sz w:val="18"/>
        </w:rPr>
        <w:t>For i = 0 To lbProduct.ListCount - 1</w:t>
      </w:r>
    </w:p>
    <w:p>
      <w:pPr>
        <w:spacing w:after="0"/>
        <w:ind w:left="360"/>
        <w:shd w:val="clear" w:color="auto" w:fill="F2F2F2"/>
      </w:pPr>
      <w:r>
        <w:rPr>
          <w:rFonts w:ascii="Consolas" w:hAnsi="Consolas"/>
          <w:sz w:val="18"/>
        </w:rPr>
        <w:t xml:space="preserve">  Me.lbProduct.Selected(i) = False</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pbMarkAll_Click()</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Mark all products</w:t>
      </w:r>
    </w:p>
    <w:p>
      <w:pPr>
        <w:spacing w:after="0"/>
        <w:ind w:left="360"/>
        <w:shd w:val="clear" w:color="auto" w:fill="F2F2F2"/>
      </w:pPr>
      <w:r>
        <w:rPr>
          <w:rFonts w:ascii="Consolas" w:hAnsi="Consolas"/>
          <w:sz w:val="18"/>
        </w:rPr>
        <w:t>For i = 0 To lbProduct.ListCount - 1</w:t>
      </w:r>
    </w:p>
    <w:p>
      <w:pPr>
        <w:spacing w:after="0"/>
        <w:ind w:left="360"/>
        <w:shd w:val="clear" w:color="auto" w:fill="F2F2F2"/>
      </w:pPr>
      <w:r>
        <w:rPr>
          <w:rFonts w:ascii="Consolas" w:hAnsi="Consolas"/>
          <w:sz w:val="18"/>
        </w:rPr>
        <w:t xml:space="preserve">  Me.lbProduct.Selected(i) = True</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rbClearAll_Click()</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'Clear all regions</w:t>
      </w:r>
    </w:p>
    <w:p>
      <w:pPr>
        <w:spacing w:after="0"/>
        <w:ind w:left="360"/>
        <w:shd w:val="clear" w:color="auto" w:fill="F2F2F2"/>
      </w:pPr>
      <w:r>
        <w:rPr>
          <w:rFonts w:ascii="Consolas" w:hAnsi="Consolas"/>
          <w:sz w:val="18"/>
        </w:rPr>
        <w:t>For i = 0 To lbRegion.ListCount - 1</w:t>
      </w:r>
    </w:p>
    <w:p>
      <w:pPr>
        <w:spacing w:after="0"/>
        <w:ind w:left="360"/>
        <w:shd w:val="clear" w:color="auto" w:fill="F2F2F2"/>
      </w:pPr>
      <w:r>
        <w:rPr>
          <w:rFonts w:ascii="Consolas" w:hAnsi="Consolas"/>
          <w:sz w:val="18"/>
        </w:rPr>
        <w:t xml:space="preserve">  Me.lbRegion.Selected(i) = False</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rbMarkAll_Click()</w:t>
      </w:r>
    </w:p>
    <w:p>
      <w:pPr>
        <w:spacing w:after="0"/>
        <w:ind w:left="360"/>
        <w:shd w:val="clear" w:color="auto" w:fill="F2F2F2"/>
      </w:pPr>
      <w:r>
        <w:rPr>
          <w:rFonts w:ascii="Consolas" w:hAnsi="Consolas"/>
          <w:sz w:val="18"/>
        </w:rPr>
        <w:t>Dim i As Integer</w:t>
      </w:r>
    </w:p>
    <w:p>
      <w:pPr>
        <w:spacing w:after="0"/>
        <w:ind w:left="360"/>
        <w:shd w:val="clear" w:color="auto" w:fill="F2F2F2"/>
      </w:pPr>
      <w:r>
        <w:rPr>
          <w:rFonts w:ascii="Consolas" w:hAnsi="Consolas"/>
          <w:sz w:val="18"/>
        </w:rPr>
        <w:t>'Mark all regions</w:t>
      </w:r>
    </w:p>
    <w:p>
      <w:pPr>
        <w:spacing w:after="0"/>
        <w:ind w:left="360"/>
        <w:shd w:val="clear" w:color="auto" w:fill="F2F2F2"/>
      </w:pPr>
      <w:r>
        <w:rPr>
          <w:rFonts w:ascii="Consolas" w:hAnsi="Consolas"/>
          <w:sz w:val="18"/>
        </w:rPr>
        <w:t>For i = 0 To lbRegion.ListCount - 1</w:t>
      </w:r>
    </w:p>
    <w:p>
      <w:pPr>
        <w:spacing w:after="0"/>
        <w:ind w:left="360"/>
        <w:shd w:val="clear" w:color="auto" w:fill="F2F2F2"/>
      </w:pPr>
      <w:r>
        <w:rPr>
          <w:rFonts w:ascii="Consolas" w:hAnsi="Consolas"/>
          <w:sz w:val="18"/>
        </w:rPr>
        <w:t xml:space="preserve">  Me.lbRegion.Selected(i) = True</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40"/>
      </w:pPr>
    </w:p>
    <w:p>
      <w:pPr>
        <w:spacing w:after="80"/>
      </w:pPr>
      <w:r>
        <w:rPr>
          <w:b w:val="0"/>
          <w:i w:val="0"/>
        </w:rPr>
        <w:t>Đoạn code sau đây được gắn vào nút OK. Code này tạo ba vùng (range) trong O, P và Q để liệt kê các khách hàng, sản phẩm và khu vực đã chọn. Vùng tiêu chí (criteria range) thực tế được tạo thành từ ba ô trống trong J1:L1 và sau đó là ba công thức trong J2:L2:</w:t>
      </w:r>
    </w:p>
    <w:p>
      <w:pPr>
        <w:spacing w:after="0"/>
        <w:ind w:left="360"/>
        <w:shd w:val="clear" w:color="auto" w:fill="F2F2F2"/>
      </w:pPr>
      <w:r>
        <w:rPr>
          <w:rFonts w:ascii="Consolas" w:hAnsi="Consolas"/>
          <w:sz w:val="18"/>
        </w:rPr>
        <w:t>Private Sub btnOK_Click()</w:t>
      </w:r>
    </w:p>
    <w:p>
      <w:pPr>
        <w:spacing w:after="0"/>
        <w:ind w:left="360"/>
        <w:shd w:val="clear" w:color="auto" w:fill="F2F2F2"/>
      </w:pPr>
      <w:r>
        <w:rPr>
          <w:rFonts w:ascii="Consolas" w:hAnsi="Consolas"/>
          <w:sz w:val="18"/>
        </w:rPr>
        <w:t>'Build a Complex Criteria that ANDS all choices together</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rngCriteria As Range, rngLists As Range, rngResults As Range</w:t>
      </w:r>
    </w:p>
    <w:p>
      <w:pPr>
        <w:spacing w:after="0"/>
        <w:ind w:left="360"/>
        <w:shd w:val="clear" w:color="auto" w:fill="F2F2F2"/>
      </w:pPr>
      <w:r>
        <w:rPr>
          <w:rFonts w:ascii="Consolas" w:hAnsi="Consolas"/>
          <w:sz w:val="18"/>
        </w:rPr>
        <w:t>Dim CRange As Range, IRange As Range, ORange As Range</w:t>
      </w:r>
    </w:p>
    <w:p>
      <w:pPr>
        <w:spacing w:after="0"/>
        <w:ind w:left="360"/>
        <w:shd w:val="clear" w:color="auto" w:fill="F2F2F2"/>
      </w:pPr>
      <w:r>
        <w:rPr>
          <w:rFonts w:ascii="Consolas" w:hAnsi="Consolas"/>
          <w:sz w:val="18"/>
        </w:rPr>
        <w:t>Dim ListCol As Integer</w:t>
      </w:r>
    </w:p>
    <w:p>
      <w:pPr>
        <w:spacing w:after="0"/>
        <w:ind w:left="360"/>
        <w:shd w:val="clear" w:color="auto" w:fill="F2F2F2"/>
      </w:pPr>
      <w:r>
        <w:rPr>
          <w:rFonts w:ascii="Consolas" w:hAnsi="Consolas"/>
          <w:sz w:val="18"/>
        </w:rPr>
        <w:t>Dim MyColumn As Integer</w:t>
      </w:r>
    </w:p>
    <w:p>
      <w:pPr>
        <w:spacing w:after="0"/>
        <w:ind w:left="360"/>
        <w:shd w:val="clear" w:color="auto" w:fill="F2F2F2"/>
      </w:pPr>
      <w:r>
        <w:rPr>
          <w:rFonts w:ascii="Consolas" w:hAnsi="Consolas"/>
          <w:sz w:val="18"/>
        </w:rPr>
        <w:t>Dim MyControl As String, MyFormula As String</w:t>
      </w:r>
    </w:p>
    <w:p>
      <w:pPr>
        <w:spacing w:after="0"/>
        <w:ind w:left="360"/>
        <w:shd w:val="clear" w:color="auto" w:fill="F2F2F2"/>
      </w:pPr>
      <w:r>
        <w:rPr>
          <w:rFonts w:ascii="Consolas" w:hAnsi="Consolas"/>
          <w:sz w:val="18"/>
        </w:rPr>
        <w:t>Dim NextRow As Long</w:t>
      </w:r>
    </w:p>
    <w:p>
      <w:pPr>
        <w:spacing w:after="0"/>
        <w:ind w:left="360"/>
        <w:shd w:val="clear" w:color="auto" w:fill="F2F2F2"/>
      </w:pPr>
      <w:r>
        <w:rPr>
          <w:rFonts w:ascii="Consolas" w:hAnsi="Consolas"/>
          <w:sz w:val="18"/>
        </w:rPr>
        <w:t>Dim eaListbox As Integer, eaListItem As Integer</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Set Lo = WSD.ListObjects("tblSales")</w:t>
      </w:r>
    </w:p>
    <w:p>
      <w:pPr>
        <w:spacing w:after="0"/>
        <w:ind w:left="360"/>
        <w:shd w:val="clear" w:color="auto" w:fill="F2F2F2"/>
      </w:pPr>
      <w:r>
        <w:rPr>
          <w:rFonts w:ascii="Consolas" w:hAnsi="Consolas"/>
          <w:sz w:val="18"/>
        </w:rPr>
        <w:t>'Find what columns to place the criteria in</w:t>
      </w:r>
    </w:p>
    <w:p>
      <w:pPr>
        <w:spacing w:after="0"/>
        <w:ind w:left="360"/>
        <w:shd w:val="clear" w:color="auto" w:fill="F2F2F2"/>
      </w:pPr>
      <w:r>
        <w:rPr>
          <w:rFonts w:ascii="Consolas" w:hAnsi="Consolas"/>
          <w:sz w:val="18"/>
        </w:rPr>
        <w:t>'Remember to include the blank row above</w:t>
      </w:r>
    </w:p>
    <w:p>
      <w:pPr>
        <w:spacing w:after="0"/>
        <w:ind w:left="360"/>
        <w:shd w:val="clear" w:color="auto" w:fill="F2F2F2"/>
      </w:pPr>
      <w:r>
        <w:rPr>
          <w:rFonts w:ascii="Consolas" w:hAnsi="Consolas"/>
          <w:sz w:val="18"/>
        </w:rPr>
        <w:t>Set rngCriteria = Lo.HeaderRowRange.Cells(1, Lo.ListColumns.Count). _</w:t>
      </w:r>
    </w:p>
    <w:p>
      <w:pPr>
        <w:spacing w:after="0"/>
        <w:ind w:left="360"/>
        <w:shd w:val="clear" w:color="auto" w:fill="F2F2F2"/>
      </w:pPr>
      <w:r>
        <w:rPr>
          <w:rFonts w:ascii="Consolas" w:hAnsi="Consolas"/>
          <w:sz w:val="18"/>
        </w:rPr>
        <w:t xml:space="preserve">  Offset(, 2).Resize(2, 3)</w:t>
      </w:r>
    </w:p>
    <w:p>
      <w:pPr>
        <w:spacing w:after="0"/>
        <w:ind w:left="360"/>
        <w:shd w:val="clear" w:color="auto" w:fill="F2F2F2"/>
      </w:pPr>
      <w:r>
        <w:rPr>
          <w:rFonts w:ascii="Consolas" w:hAnsi="Consolas"/>
          <w:sz w:val="18"/>
        </w:rPr>
        <w:t>'put the selections 2 columns over</w:t>
      </w:r>
    </w:p>
    <w:p>
      <w:pPr>
        <w:spacing w:after="0"/>
        <w:ind w:left="360"/>
        <w:shd w:val="clear" w:color="auto" w:fill="F2F2F2"/>
      </w:pPr>
      <w:r>
        <w:rPr>
          <w:rFonts w:ascii="Consolas" w:hAnsi="Consolas"/>
          <w:sz w:val="18"/>
        </w:rPr>
        <w:t>Set rngLists = rngCriteria.Offset(1, rngCriteria.Columns.Count + 2). _</w:t>
      </w:r>
    </w:p>
    <w:p>
      <w:pPr>
        <w:spacing w:after="0"/>
        <w:ind w:left="360"/>
        <w:shd w:val="clear" w:color="auto" w:fill="F2F2F2"/>
      </w:pPr>
      <w:r>
        <w:rPr>
          <w:rFonts w:ascii="Consolas" w:hAnsi="Consolas"/>
          <w:sz w:val="18"/>
        </w:rPr>
        <w:t xml:space="preserve">  Resize(1, 3)</w:t>
      </w:r>
    </w:p>
    <w:p>
      <w:pPr>
        <w:spacing w:after="0"/>
        <w:ind w:left="360"/>
        <w:shd w:val="clear" w:color="auto" w:fill="F2F2F2"/>
      </w:pPr>
      <w:r>
        <w:rPr>
          <w:rFonts w:ascii="Consolas" w:hAnsi="Consolas"/>
          <w:sz w:val="18"/>
        </w:rPr>
        <w:t>'we're using all the columns in the results, so just setup 1 blank cell</w:t>
      </w:r>
    </w:p>
    <w:p>
      <w:pPr>
        <w:spacing w:after="0"/>
        <w:ind w:left="360"/>
        <w:shd w:val="clear" w:color="auto" w:fill="F2F2F2"/>
      </w:pPr>
      <w:r>
        <w:rPr>
          <w:rFonts w:ascii="Consolas" w:hAnsi="Consolas"/>
          <w:sz w:val="18"/>
        </w:rPr>
        <w:t>Set rngResults = rngLists.Offset(-1, rngLists.Columns.Count + 3).Resize(1,1)</w:t>
      </w:r>
    </w:p>
    <w:p>
      <w:pPr>
        <w:spacing w:after="0"/>
        <w:ind w:left="360"/>
        <w:shd w:val="clear" w:color="auto" w:fill="F2F2F2"/>
      </w:pPr>
      <w:r>
        <w:rPr>
          <w:rFonts w:ascii="Consolas" w:hAnsi="Consolas"/>
          <w:sz w:val="18"/>
        </w:rPr>
        <w:t>For eaListbox = 1 To 3</w:t>
      </w:r>
    </w:p>
    <w:p>
      <w:pPr>
        <w:spacing w:after="0"/>
        <w:ind w:left="360"/>
        <w:shd w:val="clear" w:color="auto" w:fill="F2F2F2"/>
      </w:pPr>
      <w:r>
        <w:rPr>
          <w:rFonts w:ascii="Consolas" w:hAnsi="Consolas"/>
          <w:sz w:val="18"/>
        </w:rPr>
        <w:t xml:space="preserve">  Select Case eaListbox</w:t>
      </w:r>
    </w:p>
    <w:p>
      <w:pPr>
        <w:spacing w:after="0"/>
        <w:ind w:left="360"/>
        <w:shd w:val="clear" w:color="auto" w:fill="F2F2F2"/>
      </w:pPr>
      <w:r>
        <w:rPr>
          <w:rFonts w:ascii="Consolas" w:hAnsi="Consolas"/>
          <w:sz w:val="18"/>
        </w:rPr>
        <w:t xml:space="preserve">    Case 1</w:t>
      </w:r>
    </w:p>
    <w:p>
      <w:pPr>
        <w:spacing w:after="0"/>
        <w:ind w:left="360"/>
        <w:shd w:val="clear" w:color="auto" w:fill="F2F2F2"/>
      </w:pPr>
      <w:r>
        <w:rPr>
          <w:rFonts w:ascii="Consolas" w:hAnsi="Consolas"/>
          <w:sz w:val="18"/>
        </w:rPr>
        <w:t xml:space="preserve">      MyControl = "lbCust"</w:t>
      </w:r>
    </w:p>
    <w:p>
      <w:pPr>
        <w:spacing w:after="0"/>
        <w:ind w:left="360"/>
        <w:shd w:val="clear" w:color="auto" w:fill="F2F2F2"/>
      </w:pPr>
      <w:r>
        <w:rPr>
          <w:rFonts w:ascii="Consolas" w:hAnsi="Consolas"/>
          <w:sz w:val="18"/>
        </w:rPr>
        <w:t xml:space="preserve">      MyColumn = 4</w:t>
      </w:r>
    </w:p>
    <w:p>
      <w:pPr>
        <w:spacing w:after="0"/>
        <w:ind w:left="360"/>
        <w:shd w:val="clear" w:color="auto" w:fill="F2F2F2"/>
      </w:pPr>
      <w:r>
        <w:rPr>
          <w:rFonts w:ascii="Consolas" w:hAnsi="Consolas"/>
          <w:sz w:val="18"/>
        </w:rPr>
        <w:t xml:space="preserve">      ListCol = rngLists.Cells(1, 1).Column</w:t>
      </w:r>
    </w:p>
    <w:p>
      <w:pPr>
        <w:spacing w:after="0"/>
        <w:ind w:left="360"/>
        <w:shd w:val="clear" w:color="auto" w:fill="F2F2F2"/>
      </w:pPr>
      <w:r>
        <w:rPr>
          <w:rFonts w:ascii="Consolas" w:hAnsi="Consolas"/>
          <w:sz w:val="18"/>
        </w:rPr>
        <w:t xml:space="preserve">    Case 2</w:t>
      </w:r>
    </w:p>
    <w:p>
      <w:pPr>
        <w:spacing w:after="0"/>
        <w:ind w:left="360"/>
        <w:shd w:val="clear" w:color="auto" w:fill="F2F2F2"/>
      </w:pPr>
      <w:r>
        <w:rPr>
          <w:rFonts w:ascii="Consolas" w:hAnsi="Consolas"/>
          <w:sz w:val="18"/>
        </w:rPr>
        <w:t xml:space="preserve">      MyControl = "lbProduct"</w:t>
      </w:r>
    </w:p>
    <w:p>
      <w:pPr>
        <w:spacing w:after="0"/>
        <w:ind w:left="360"/>
        <w:shd w:val="clear" w:color="auto" w:fill="F2F2F2"/>
      </w:pPr>
      <w:r>
        <w:rPr>
          <w:rFonts w:ascii="Consolas" w:hAnsi="Consolas"/>
          <w:sz w:val="18"/>
        </w:rPr>
        <w:t xml:space="preserve">      MyColumn = 2</w:t>
      </w:r>
    </w:p>
    <w:p>
      <w:pPr>
        <w:spacing w:after="0"/>
        <w:ind w:left="360"/>
        <w:shd w:val="clear" w:color="auto" w:fill="F2F2F2"/>
      </w:pPr>
      <w:r>
        <w:rPr>
          <w:rFonts w:ascii="Consolas" w:hAnsi="Consolas"/>
          <w:sz w:val="18"/>
        </w:rPr>
        <w:t xml:space="preserve">      ListCol = rngLists.Cells(1, 2).Column</w:t>
      </w:r>
    </w:p>
    <w:p>
      <w:pPr>
        <w:spacing w:after="0"/>
        <w:ind w:left="360"/>
        <w:shd w:val="clear" w:color="auto" w:fill="F2F2F2"/>
      </w:pPr>
      <w:r>
        <w:rPr>
          <w:rFonts w:ascii="Consolas" w:hAnsi="Consolas"/>
          <w:sz w:val="18"/>
        </w:rPr>
        <w:t xml:space="preserve">    Case 3</w:t>
      </w:r>
    </w:p>
    <w:p>
      <w:pPr>
        <w:spacing w:after="0"/>
        <w:ind w:left="360"/>
        <w:shd w:val="clear" w:color="auto" w:fill="F2F2F2"/>
      </w:pPr>
      <w:r>
        <w:rPr>
          <w:rFonts w:ascii="Consolas" w:hAnsi="Consolas"/>
          <w:sz w:val="18"/>
        </w:rPr>
        <w:t xml:space="preserve">      MyControl = "lbRegion"</w:t>
      </w:r>
    </w:p>
    <w:p>
      <w:pPr>
        <w:spacing w:after="0"/>
        <w:ind w:left="360"/>
        <w:shd w:val="clear" w:color="auto" w:fill="F2F2F2"/>
      </w:pPr>
      <w:r>
        <w:rPr>
          <w:rFonts w:ascii="Consolas" w:hAnsi="Consolas"/>
          <w:sz w:val="18"/>
        </w:rPr>
        <w:t xml:space="preserve">      MyColumn = 1</w:t>
      </w:r>
    </w:p>
    <w:p>
      <w:pPr>
        <w:spacing w:after="0"/>
        <w:ind w:left="360"/>
        <w:shd w:val="clear" w:color="auto" w:fill="F2F2F2"/>
      </w:pPr>
      <w:r>
        <w:rPr>
          <w:rFonts w:ascii="Consolas" w:hAnsi="Consolas"/>
          <w:sz w:val="18"/>
        </w:rPr>
        <w:t xml:space="preserve">      ListCol = rngLists.Cells(1, 3).Column</w:t>
      </w:r>
    </w:p>
    <w:p>
      <w:pPr>
        <w:spacing w:after="0"/>
        <w:ind w:left="360"/>
        <w:shd w:val="clear" w:color="auto" w:fill="F2F2F2"/>
      </w:pPr>
      <w:r>
        <w:rPr>
          <w:rFonts w:ascii="Consolas" w:hAnsi="Consolas"/>
          <w:sz w:val="18"/>
        </w:rPr>
        <w:t xml:space="preserve">  End Select</w:t>
      </w:r>
    </w:p>
    <w:p>
      <w:pPr>
        <w:spacing w:after="0"/>
        <w:ind w:left="360"/>
        <w:shd w:val="clear" w:color="auto" w:fill="F2F2F2"/>
      </w:pPr>
      <w:r>
        <w:rPr>
          <w:rFonts w:ascii="Consolas" w:hAnsi="Consolas"/>
          <w:sz w:val="18"/>
        </w:rPr>
        <w:t xml:space="preserve">  NextRow = 2</w:t>
      </w:r>
    </w:p>
    <w:p>
      <w:pPr>
        <w:spacing w:after="0"/>
        <w:ind w:left="360"/>
        <w:shd w:val="clear" w:color="auto" w:fill="F2F2F2"/>
      </w:pPr>
      <w:r>
        <w:rPr>
          <w:rFonts w:ascii="Consolas" w:hAnsi="Consolas"/>
          <w:sz w:val="18"/>
        </w:rPr>
        <w:t xml:space="preserve">  'Check to see what was selected in each listbox</w:t>
      </w:r>
    </w:p>
    <w:p>
      <w:pPr>
        <w:spacing w:after="0"/>
        <w:ind w:left="360"/>
        <w:shd w:val="clear" w:color="auto" w:fill="F2F2F2"/>
      </w:pPr>
      <w:r>
        <w:rPr>
          <w:rFonts w:ascii="Consolas" w:hAnsi="Consolas"/>
          <w:sz w:val="18"/>
        </w:rPr>
        <w:t xml:space="preserve">  For eaListItem = 0 To Me.Controls(MyControl).ListCount - 1</w:t>
      </w:r>
    </w:p>
    <w:p>
      <w:pPr>
        <w:spacing w:after="0"/>
        <w:ind w:left="360"/>
        <w:shd w:val="clear" w:color="auto" w:fill="F2F2F2"/>
      </w:pPr>
      <w:r>
        <w:rPr>
          <w:rFonts w:ascii="Consolas" w:hAnsi="Consolas"/>
          <w:sz w:val="18"/>
        </w:rPr>
        <w:t xml:space="preserve">    If Me.Controls(MyControl).Selected(eaListItem) = True Then</w:t>
      </w:r>
    </w:p>
    <w:p>
      <w:pPr>
        <w:spacing w:after="0"/>
        <w:ind w:left="360"/>
        <w:shd w:val="clear" w:color="auto" w:fill="F2F2F2"/>
      </w:pPr>
      <w:r>
        <w:rPr>
          <w:rFonts w:ascii="Consolas" w:hAnsi="Consolas"/>
          <w:sz w:val="18"/>
        </w:rPr>
        <w:t xml:space="preserve">      WSD.Cells(NextRow, ListCol).Value = Me.Controls(MyControl).List(eaListItem)</w:t>
      </w:r>
    </w:p>
    <w:p>
      <w:pPr>
        <w:spacing w:after="0"/>
        <w:ind w:left="360"/>
        <w:shd w:val="clear" w:color="auto" w:fill="F2F2F2"/>
      </w:pPr>
      <w:r>
        <w:rPr>
          <w:rFonts w:ascii="Consolas" w:hAnsi="Consolas"/>
          <w:sz w:val="18"/>
        </w:rPr>
        <w:t xml:space="preserve">      NextRow = NextRow + 1</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 eaListItem</w:t>
      </w:r>
    </w:p>
    <w:p>
      <w:pPr>
        <w:spacing w:after="0"/>
        <w:ind w:left="360"/>
        <w:shd w:val="clear" w:color="auto" w:fill="F2F2F2"/>
      </w:pPr>
      <w:r>
        <w:rPr>
          <w:rFonts w:ascii="Consolas" w:hAnsi="Consolas"/>
          <w:sz w:val="18"/>
        </w:rPr>
        <w:t xml:space="preserve">  'If anything was selected, build a new criteria formula</w:t>
      </w:r>
    </w:p>
    <w:p>
      <w:pPr>
        <w:spacing w:after="0"/>
        <w:ind w:left="360"/>
        <w:shd w:val="clear" w:color="auto" w:fill="F2F2F2"/>
      </w:pPr>
      <w:r>
        <w:rPr>
          <w:rFonts w:ascii="Consolas" w:hAnsi="Consolas"/>
          <w:sz w:val="18"/>
        </w:rPr>
        <w:t xml:space="preserve">  If NextRow &gt; 2 Then</w:t>
      </w:r>
    </w:p>
    <w:p>
      <w:pPr>
        <w:spacing w:after="0"/>
        <w:ind w:left="360"/>
        <w:shd w:val="clear" w:color="auto" w:fill="F2F2F2"/>
      </w:pPr>
      <w:r>
        <w:rPr>
          <w:rFonts w:ascii="Consolas" w:hAnsi="Consolas"/>
          <w:sz w:val="18"/>
        </w:rPr>
        <w:t xml:space="preserve">    'the reference to Row 2 must be relative in order to work</w:t>
      </w:r>
    </w:p>
    <w:p>
      <w:pPr>
        <w:spacing w:after="0"/>
        <w:ind w:left="360"/>
        <w:shd w:val="clear" w:color="auto" w:fill="F2F2F2"/>
      </w:pPr>
      <w:r>
        <w:rPr>
          <w:rFonts w:ascii="Consolas" w:hAnsi="Consolas"/>
          <w:sz w:val="18"/>
        </w:rPr>
        <w:t xml:space="preserve">    MyFormula = "=NOT(ISNA(MATCH(RC" &amp; MyColumn &amp; ",R2C" &amp; ListCol &amp; _</w:t>
      </w:r>
    </w:p>
    <w:p>
      <w:pPr>
        <w:spacing w:after="0"/>
        <w:ind w:left="360"/>
        <w:shd w:val="clear" w:color="auto" w:fill="F2F2F2"/>
      </w:pPr>
      <w:r>
        <w:rPr>
          <w:rFonts w:ascii="Consolas" w:hAnsi="Consolas"/>
          <w:sz w:val="18"/>
        </w:rPr>
        <w:t xml:space="preserve">       ":R" &amp; NextRow - 1 &amp; "C" &amp; ListCol &amp; ",0)))"</w:t>
      </w:r>
    </w:p>
    <w:p>
      <w:pPr>
        <w:spacing w:after="0"/>
        <w:ind w:left="360"/>
        <w:shd w:val="clear" w:color="auto" w:fill="F2F2F2"/>
      </w:pPr>
      <w:r>
        <w:rPr>
          <w:rFonts w:ascii="Consolas" w:hAnsi="Consolas"/>
          <w:sz w:val="18"/>
        </w:rPr>
        <w:t xml:space="preserve">    WSD.Cells(2, rngCriteria.Cells(1, eaListbox).Column).FormulaR1C1 = _</w:t>
      </w:r>
    </w:p>
    <w:p>
      <w:pPr>
        <w:spacing w:after="0"/>
        <w:ind w:left="360"/>
        <w:shd w:val="clear" w:color="auto" w:fill="F2F2F2"/>
      </w:pPr>
      <w:r>
        <w:rPr>
          <w:rFonts w:ascii="Consolas" w:hAnsi="Consolas"/>
          <w:sz w:val="18"/>
        </w:rPr>
        <w:t xml:space="preserve">       MyFormula</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eaListbox</w:t>
      </w:r>
    </w:p>
    <w:p>
      <w:pPr>
        <w:spacing w:after="0"/>
        <w:ind w:left="360"/>
        <w:shd w:val="clear" w:color="auto" w:fill="F2F2F2"/>
      </w:pPr>
      <w:r>
        <w:rPr>
          <w:rFonts w:ascii="Consolas" w:hAnsi="Consolas"/>
          <w:sz w:val="18"/>
        </w:rPr>
        <w:t>Unload Me</w:t>
      </w:r>
    </w:p>
    <w:p>
      <w:pPr>
        <w:spacing w:after="0"/>
        <w:ind w:left="360"/>
        <w:shd w:val="clear" w:color="auto" w:fill="F2F2F2"/>
      </w:pPr>
      <w:r>
        <w:rPr>
          <w:rFonts w:ascii="Consolas" w:hAnsi="Consolas"/>
          <w:sz w:val="18"/>
        </w:rPr>
        <w:t>'Figure 11-16 shows the worksheet at this point</w:t>
      </w:r>
    </w:p>
    <w:p>
      <w:pPr>
        <w:spacing w:after="0"/>
        <w:ind w:left="360"/>
        <w:shd w:val="clear" w:color="auto" w:fill="F2F2F2"/>
      </w:pPr>
      <w:r>
        <w:rPr>
          <w:rFonts w:ascii="Consolas" w:hAnsi="Consolas"/>
          <w:sz w:val="18"/>
        </w:rPr>
        <w:t>'if we built any criteria, define the criteria range</w:t>
      </w:r>
    </w:p>
    <w:p>
      <w:pPr>
        <w:spacing w:after="0"/>
        <w:ind w:left="360"/>
        <w:shd w:val="clear" w:color="auto" w:fill="F2F2F2"/>
      </w:pPr>
      <w:r>
        <w:rPr>
          <w:rFonts w:ascii="Consolas" w:hAnsi="Consolas"/>
          <w:sz w:val="18"/>
        </w:rPr>
        <w:t>If WorksheetFunction.CountA(rngCriteria) &gt;= 1 Then</w:t>
      </w:r>
    </w:p>
    <w:p>
      <w:pPr>
        <w:spacing w:after="0"/>
        <w:ind w:left="360"/>
        <w:shd w:val="clear" w:color="auto" w:fill="F2F2F2"/>
      </w:pPr>
      <w:r>
        <w:rPr>
          <w:rFonts w:ascii="Consolas" w:hAnsi="Consolas"/>
          <w:sz w:val="18"/>
        </w:rPr>
        <w:t xml:space="preserve">  Set CRange = rngCriteria</w:t>
      </w:r>
    </w:p>
    <w:p>
      <w:pPr>
        <w:spacing w:after="0"/>
        <w:ind w:left="360"/>
        <w:shd w:val="clear" w:color="auto" w:fill="F2F2F2"/>
      </w:pPr>
      <w:r>
        <w:rPr>
          <w:rFonts w:ascii="Consolas" w:hAnsi="Consolas"/>
          <w:sz w:val="18"/>
        </w:rPr>
        <w:t xml:space="preserve">  Set IRange = Lo.Range</w:t>
      </w:r>
    </w:p>
    <w:p>
      <w:pPr>
        <w:spacing w:after="0"/>
        <w:ind w:left="360"/>
        <w:shd w:val="clear" w:color="auto" w:fill="F2F2F2"/>
      </w:pPr>
      <w:r>
        <w:rPr>
          <w:rFonts w:ascii="Consolas" w:hAnsi="Consolas"/>
          <w:sz w:val="18"/>
        </w:rPr>
        <w:t xml:space="preserve">  Set ORange = rngResults</w:t>
      </w:r>
    </w:p>
    <w:p>
      <w:pPr>
        <w:spacing w:after="0"/>
        <w:ind w:left="360"/>
        <w:shd w:val="clear" w:color="auto" w:fill="F2F2F2"/>
      </w:pPr>
      <w:r>
        <w:rPr>
          <w:rFonts w:ascii="Consolas" w:hAnsi="Consolas"/>
          <w:sz w:val="18"/>
        </w:rPr>
        <w:t xml:space="preserve">  IRange.AdvancedFilter xlFilterCopy, CRange, ORange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'Clear out the criteria</w:t>
      </w:r>
    </w:p>
    <w:p>
      <w:pPr>
        <w:spacing w:after="0"/>
        <w:ind w:left="360"/>
        <w:shd w:val="clear" w:color="auto" w:fill="F2F2F2"/>
      </w:pPr>
      <w:r>
        <w:rPr>
          <w:rFonts w:ascii="Consolas" w:hAnsi="Consolas"/>
          <w:sz w:val="18"/>
        </w:rPr>
        <w:t>rngCriteria.EntireColumn.ClearContents</w:t>
      </w:r>
    </w:p>
    <w:p>
      <w:pPr>
        <w:spacing w:after="0"/>
        <w:ind w:left="360"/>
        <w:shd w:val="clear" w:color="auto" w:fill="F2F2F2"/>
      </w:pPr>
      <w:r>
        <w:rPr>
          <w:rFonts w:ascii="Consolas" w:hAnsi="Consolas"/>
          <w:sz w:val="18"/>
        </w:rPr>
        <w:t>rngLists.EntireColumn.ClearContents</w:t>
      </w:r>
    </w:p>
    <w:p>
      <w:pPr>
        <w:spacing w:after="0"/>
        <w:ind w:left="360"/>
        <w:shd w:val="clear" w:color="auto" w:fill="F2F2F2"/>
      </w:pPr>
      <w:r>
        <w:rPr>
          <w:rFonts w:ascii="Consolas" w:hAnsi="Consolas"/>
          <w:sz w:val="18"/>
        </w:rPr>
        <w:t>'At this point, the matching records are in T1</w:t>
      </w:r>
    </w:p>
    <w:p>
      <w:pPr>
        <w:spacing w:after="0"/>
        <w:ind w:left="360"/>
        <w:shd w:val="clear" w:color="auto" w:fill="F2F2F2"/>
      </w:pPr>
      <w:r>
        <w:rPr>
          <w:rFonts w:ascii="Consolas" w:hAnsi="Consolas"/>
          <w:sz w:val="18"/>
        </w:rPr>
        <w:t>MsgBox "The matching records are in T1"</w:t>
      </w:r>
    </w:p>
    <w:p>
      <w:pPr>
        <w:spacing w:after="0"/>
        <w:ind w:left="360"/>
        <w:shd w:val="clear" w:color="auto" w:fill="F2F2F2"/>
      </w:pPr>
      <w:r>
        <w:rPr>
          <w:rFonts w:ascii="Consolas" w:hAnsi="Consolas"/>
          <w:sz w:val="18"/>
        </w:rPr>
        <w:t>'memory cleanup</w:t>
      </w:r>
    </w:p>
    <w:p>
      <w:pPr>
        <w:spacing w:after="0"/>
        <w:ind w:left="360"/>
        <w:shd w:val="clear" w:color="auto" w:fill="F2F2F2"/>
      </w:pPr>
      <w:r>
        <w:rPr>
          <w:rFonts w:ascii="Consolas" w:hAnsi="Consolas"/>
          <w:sz w:val="18"/>
        </w:rPr>
        <w:t>Set CRange = Nothing: Set IRange = Nothing: Set ORange = Nothing</w:t>
      </w:r>
    </w:p>
    <w:p>
      <w:pPr>
        <w:spacing w:after="0"/>
        <w:ind w:left="360"/>
        <w:shd w:val="clear" w:color="auto" w:fill="F2F2F2"/>
      </w:pPr>
      <w:r>
        <w:rPr>
          <w:rFonts w:ascii="Consolas" w:hAnsi="Consolas"/>
          <w:sz w:val="18"/>
        </w:rPr>
        <w:t>Set rngCriteria = Nothing: Set rngLists = Nothing: Set rngResults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Hình 11-16 cho thấy bảng tính ngay trước khi phương thức </w:t>
      </w:r>
      <w:r>
        <w:rPr>
          <w:rFonts w:ascii="Consolas" w:hAnsi="Consolas"/>
          <w:b w:val="0"/>
          <w:i w:val="0"/>
          <w:sz w:val="20"/>
        </w:rPr>
        <w:t>AdvancedFilter</w:t>
      </w:r>
      <w:r>
        <w:rPr>
          <w:b w:val="0"/>
          <w:i w:val="0"/>
        </w:rPr>
        <w:t xml:space="preserve"> được gọi. Người dùng đã chọn khách hàng, sản phẩm và khu vực. Macro đã tạo các bảng tạm thời trong các cột O, P và Q để hiển thị những giá trị mà người dùng đã chọn. Vùng tiêu chí là J1:L2. Công thức tiêu chí trong J2 kiểm tra xem giá trị trong </w:t>
      </w:r>
      <w:r>
        <w:rPr>
          <w:rFonts w:ascii="Consolas" w:hAnsi="Consolas"/>
          <w:b w:val="0"/>
          <w:i w:val="0"/>
          <w:sz w:val="20"/>
        </w:rPr>
        <w:t>$D2</w:t>
      </w:r>
      <w:r>
        <w:rPr>
          <w:b w:val="0"/>
          <w:i w:val="0"/>
        </w:rPr>
        <w:t xml:space="preserve"> có nằm trong danh sách khách hàng đã chọn ở cột O hay không. Các công thức trong K2 và L2 so sánh </w:t>
      </w:r>
      <w:r>
        <w:rPr>
          <w:rFonts w:ascii="Consolas" w:hAnsi="Consolas"/>
          <w:b w:val="0"/>
          <w:i w:val="0"/>
          <w:sz w:val="20"/>
        </w:rPr>
        <w:t>$B2</w:t>
      </w:r>
      <w:r>
        <w:rPr>
          <w:b w:val="0"/>
          <w:i w:val="0"/>
        </w:rPr>
        <w:t xml:space="preserve"> với cột P và </w:t>
      </w:r>
      <w:r>
        <w:rPr>
          <w:rFonts w:ascii="Consolas" w:hAnsi="Consolas"/>
          <w:b w:val="0"/>
          <w:i w:val="0"/>
          <w:sz w:val="20"/>
        </w:rPr>
        <w:t>$A2</w:t>
      </w:r>
      <w:r>
        <w:rPr>
          <w:b w:val="0"/>
          <w:i w:val="0"/>
        </w:rPr>
        <w:t xml:space="preserve"> với cột Q.</w:t>
      </w:r>
    </w:p>
    <w:p>
      <w:pPr>
        <w:pStyle w:val="Heading5"/>
      </w:pPr>
      <w:r>
        <w:rPr>
          <w:rFonts w:ascii="Calibri" w:hAnsi="Calibri"/>
          <w:b/>
          <w:i w:val="0"/>
          <w:sz w:val="22"/>
        </w:rPr>
        <w:t>Dùng điều kiện dựa trên công thức để trả về các bản ghi trên mức trung bình</w:t>
      </w:r>
    </w:p>
    <w:p>
      <w:pPr>
        <w:spacing w:after="80"/>
      </w:pPr>
      <w:r>
        <w:rPr>
          <w:b w:val="0"/>
          <w:i w:val="0"/>
        </w:rPr>
        <w:t>Tiêu chí công thức dựa trên công thức này khá thú vị nhưng lại là một tính năng ít khi được dùng trong một hàm cũng ít khi được dùng. Một số ứng dụng kinh doanh thú vị có sử dụng kỹ thuật này. Ví dụ, công thức tiêu chí này sẽ tìm tất cả các hàng trên mức trung bình trong tập dữ liệu:</w:t>
      </w:r>
    </w:p>
    <w:p>
      <w:pPr>
        <w:spacing w:after="0"/>
        <w:ind w:left="360"/>
        <w:shd w:val="clear" w:color="auto" w:fill="F2F2F2"/>
      </w:pPr>
      <w:r>
        <w:rPr>
          <w:rFonts w:ascii="Consolas" w:hAnsi="Consolas"/>
          <w:sz w:val="18"/>
        </w:rPr>
        <w:t>=$A2&gt;Average($A$2:$A$1048576)</w:t>
      </w:r>
    </w:p>
    <w:p>
      <w:pPr>
        <w:spacing w:after="40"/>
      </w:pPr>
    </w:p>
    <w:p>
      <w:pPr>
        <w:pStyle w:val="Heading3"/>
      </w:pPr>
      <w:r>
        <w:rPr>
          <w:rFonts w:ascii="Calibri" w:hAnsi="Calibri"/>
          <w:b/>
          <w:i w:val="0"/>
          <w:sz w:val="26"/>
        </w:rPr>
        <w:t>Dùng Filter In Place trong Advanced Filter</w:t>
      </w:r>
    </w:p>
    <w:p>
      <w:pPr>
        <w:spacing w:after="80"/>
      </w:pPr>
      <w:r>
        <w:rPr>
          <w:b w:val="0"/>
          <w:i w:val="0"/>
        </w:rPr>
        <w:t>Bạn có thể lọc một tập dữ liệu lớn ngay tại chỗ (in place). Trong trường hợp này, bạn không cần vùng đầu ra (output range). Bạn thường chỉ định một vùng tiêu chí; nếu không thì bạn sẽ trả về 100% các bản ghi, và chẳng cần dùng đến advanced filter nữa!</w:t>
      </w:r>
    </w:p>
    <w:p>
      <w:pPr>
        <w:spacing w:after="80"/>
      </w:pPr>
      <w:r>
        <w:rPr>
          <w:b w:val="0"/>
          <w:i w:val="0"/>
        </w:rPr>
        <w:t>Trong giao diện người dùng của Excel, chạy Filter In Place rất hợp lý: Bạn có thể dễ dàng xem qua danh sách đã lọc để tìm một thứ gì đó cụ thể.</w:t>
      </w:r>
    </w:p>
    <w:p>
      <w:pPr>
        <w:spacing w:after="80"/>
      </w:pPr>
      <w:r>
        <w:rPr>
          <w:b w:val="0"/>
          <w:i w:val="0"/>
        </w:rPr>
        <w:t xml:space="preserve">Chạy lọc tại chỗ trong VBA thì có chút bất tiện hơn. Cách duy nhất hiệu quả để xem qua các bản ghi đã lọc bằng lập trình là dùng tùy chọn </w:t>
      </w:r>
      <w:r>
        <w:rPr>
          <w:rFonts w:ascii="Consolas" w:hAnsi="Consolas"/>
          <w:b w:val="0"/>
          <w:i w:val="0"/>
          <w:sz w:val="20"/>
        </w:rPr>
        <w:t>xlCellTypeVisible</w:t>
      </w:r>
      <w:r>
        <w:rPr>
          <w:b w:val="0"/>
          <w:i w:val="0"/>
        </w:rPr>
        <w:t xml:space="preserve"> của phương thức </w:t>
      </w:r>
      <w:r>
        <w:rPr>
          <w:rFonts w:ascii="Consolas" w:hAnsi="Consolas"/>
          <w:b w:val="0"/>
          <w:i w:val="0"/>
          <w:sz w:val="20"/>
        </w:rPr>
        <w:t>SpecialCells</w:t>
      </w:r>
      <w:r>
        <w:rPr>
          <w:b w:val="0"/>
          <w:i w:val="0"/>
        </w:rPr>
        <w:t>. Trong giao diện người dùng Excel, thao tác tương đương là chọn Home | Find &amp; Select | Go To Special. Trong hộp thoại Go To Special, chọn Visible Cells Only.</w:t>
      </w:r>
    </w:p>
    <w:p>
      <w:pPr>
        <w:spacing w:after="80"/>
      </w:pPr>
      <w:r>
        <w:rPr>
          <w:b w:val="0"/>
          <w:i w:val="0"/>
        </w:rPr>
        <w:t xml:space="preserve">Để chạy Filter In Place, hãy dùng hằng số </w:t>
      </w:r>
      <w:r>
        <w:rPr>
          <w:rFonts w:ascii="Consolas" w:hAnsi="Consolas"/>
          <w:b w:val="0"/>
          <w:i w:val="0"/>
          <w:sz w:val="20"/>
        </w:rPr>
        <w:t>xlFilterInPlace</w:t>
      </w:r>
      <w:r>
        <w:rPr>
          <w:b w:val="0"/>
          <w:i w:val="0"/>
        </w:rPr>
        <w:t xml:space="preserve"> làm tham số </w:t>
      </w:r>
      <w:r>
        <w:rPr>
          <w:rFonts w:ascii="Consolas" w:hAnsi="Consolas"/>
          <w:b w:val="0"/>
          <w:i w:val="0"/>
          <w:sz w:val="20"/>
        </w:rPr>
        <w:t>Action</w:t>
      </w:r>
      <w:r>
        <w:rPr>
          <w:b w:val="0"/>
          <w:i w:val="0"/>
        </w:rPr>
        <w:t xml:space="preserve"> trong lệnh </w:t>
      </w:r>
      <w:r>
        <w:rPr>
          <w:rFonts w:ascii="Consolas" w:hAnsi="Consolas"/>
          <w:b w:val="0"/>
          <w:i w:val="0"/>
          <w:sz w:val="20"/>
        </w:rPr>
        <w:t>AdvancedFilter</w:t>
      </w:r>
      <w:r>
        <w:rPr>
          <w:b w:val="0"/>
          <w:i w:val="0"/>
        </w:rPr>
        <w:t xml:space="preserve"> và bỏ </w:t>
      </w:r>
      <w:r>
        <w:rPr>
          <w:rFonts w:ascii="Consolas" w:hAnsi="Consolas"/>
          <w:b w:val="0"/>
          <w:i w:val="0"/>
          <w:sz w:val="20"/>
        </w:rPr>
        <w:t>CopyToRange</w:t>
      </w:r>
      <w:r>
        <w:rPr>
          <w:b w:val="0"/>
          <w:i w:val="0"/>
        </w:rPr>
        <w:t xml:space="preserve"> khỏi lệnh:</w:t>
      </w:r>
    </w:p>
    <w:p>
      <w:pPr>
        <w:spacing w:after="0"/>
        <w:ind w:left="360"/>
        <w:shd w:val="clear" w:color="auto" w:fill="F2F2F2"/>
      </w:pPr>
      <w:r>
        <w:rPr>
          <w:rFonts w:ascii="Consolas" w:hAnsi="Consolas"/>
          <w:sz w:val="18"/>
        </w:rPr>
        <w:t>iRange.AdvancedFilter Action:=xlFilterInPlace, CriteriaRange:=cRange, _</w:t>
      </w:r>
    </w:p>
    <w:p>
      <w:pPr>
        <w:spacing w:after="0"/>
        <w:ind w:left="360"/>
        <w:shd w:val="clear" w:color="auto" w:fill="F2F2F2"/>
      </w:pPr>
      <w:r>
        <w:rPr>
          <w:rFonts w:ascii="Consolas" w:hAnsi="Consolas"/>
          <w:sz w:val="18"/>
        </w:rPr>
        <w:t xml:space="preserve">  Unique:=False</w:t>
      </w:r>
    </w:p>
    <w:p>
      <w:pPr>
        <w:spacing w:after="40"/>
      </w:pPr>
    </w:p>
    <w:p>
      <w:pPr>
        <w:spacing w:after="80"/>
      </w:pPr>
      <w:r>
        <w:rPr>
          <w:b w:val="0"/>
          <w:i w:val="0"/>
        </w:rPr>
        <w:t>Sau đó bạn dùng cách tương đương bằng lập trình để lặp bằng Visible Cells Only:</w:t>
      </w:r>
    </w:p>
    <w:p>
      <w:pPr>
        <w:spacing w:after="0"/>
        <w:ind w:left="360"/>
        <w:shd w:val="clear" w:color="auto" w:fill="F2F2F2"/>
      </w:pPr>
      <w:r>
        <w:rPr>
          <w:rFonts w:ascii="Consolas" w:hAnsi="Consolas"/>
          <w:sz w:val="18"/>
        </w:rPr>
        <w:t>For Each myCell In Range("A2:A" &amp; FinalRow).SpecialCells(xlCellTypeVisible)</w:t>
      </w:r>
    </w:p>
    <w:p>
      <w:pPr>
        <w:spacing w:after="0"/>
        <w:ind w:left="360"/>
        <w:shd w:val="clear" w:color="auto" w:fill="F2F2F2"/>
      </w:pPr>
      <w:r>
        <w:rPr>
          <w:rFonts w:ascii="Consolas" w:hAnsi="Consolas"/>
          <w:sz w:val="18"/>
        </w:rPr>
        <w:t xml:space="preserve"> Ctr = Ctr + 1</w:t>
      </w:r>
    </w:p>
    <w:p>
      <w:pPr>
        <w:spacing w:after="0"/>
        <w:ind w:left="360"/>
        <w:shd w:val="clear" w:color="auto" w:fill="F2F2F2"/>
      </w:pPr>
      <w:r>
        <w:rPr>
          <w:rFonts w:ascii="Consolas" w:hAnsi="Consolas"/>
          <w:sz w:val="18"/>
        </w:rPr>
        <w:t>Next myCell</w:t>
      </w:r>
    </w:p>
    <w:p>
      <w:pPr>
        <w:spacing w:after="0"/>
        <w:ind w:left="360"/>
        <w:shd w:val="clear" w:color="auto" w:fill="F2F2F2"/>
      </w:pPr>
      <w:r>
        <w:rPr>
          <w:rFonts w:ascii="Consolas" w:hAnsi="Consolas"/>
          <w:sz w:val="18"/>
        </w:rPr>
        <w:t>MsgBox Ctr &amp; " cells match the criteria"</w:t>
      </w:r>
    </w:p>
    <w:p>
      <w:pPr>
        <w:spacing w:after="40"/>
      </w:pPr>
    </w:p>
    <w:p>
      <w:pPr>
        <w:spacing w:after="80"/>
      </w:pPr>
      <w:r>
        <w:rPr>
          <w:b w:val="0"/>
          <w:i w:val="0"/>
        </w:rPr>
        <w:t>Nếu bạn biết chắc rằng sẽ không có ô trống nào trong các ô hiển thị, bạn có thể loại bỏ vòng lặp bằng cách này:</w:t>
      </w:r>
    </w:p>
    <w:p>
      <w:pPr>
        <w:spacing w:after="0"/>
        <w:ind w:left="360"/>
        <w:shd w:val="clear" w:color="auto" w:fill="F2F2F2"/>
      </w:pPr>
      <w:r>
        <w:rPr>
          <w:rFonts w:ascii="Consolas" w:hAnsi="Consolas"/>
          <w:sz w:val="18"/>
        </w:rPr>
        <w:t>Ctr = Application.Counta(Range("A2:A" &amp; FinalRow). _</w:t>
      </w:r>
    </w:p>
    <w:p>
      <w:pPr>
        <w:spacing w:after="0"/>
        <w:ind w:left="360"/>
        <w:shd w:val="clear" w:color="auto" w:fill="F2F2F2"/>
      </w:pPr>
      <w:r>
        <w:rPr>
          <w:rFonts w:ascii="Consolas" w:hAnsi="Consolas"/>
          <w:sz w:val="18"/>
        </w:rPr>
        <w:t xml:space="preserve">  SpecialCells(xlCellTypeVisible))</w:t>
      </w:r>
    </w:p>
    <w:p>
      <w:pPr>
        <w:spacing w:after="40"/>
      </w:pPr>
    </w:p>
    <w:p>
      <w:pPr>
        <w:pStyle w:val="Heading4"/>
      </w:pPr>
      <w:r>
        <w:rPr>
          <w:rFonts w:ascii="Calibri" w:hAnsi="Calibri"/>
          <w:b/>
          <w:i w:val="0"/>
          <w:sz w:val="23"/>
        </w:rPr>
        <w:t>Bắt trường hợp không có bản ghi nào khi dùng lọc tại chỗ</w:t>
      </w:r>
    </w:p>
    <w:p>
      <w:pPr>
        <w:spacing w:after="80"/>
      </w:pPr>
      <w:r>
        <w:rPr>
          <w:b w:val="0"/>
          <w:i w:val="0"/>
        </w:rPr>
        <w:t xml:space="preserve">Cũng giống như khi dùng </w:t>
      </w:r>
      <w:r>
        <w:rPr>
          <w:rFonts w:ascii="Consolas" w:hAnsi="Consolas"/>
          <w:b w:val="0"/>
          <w:i w:val="0"/>
          <w:sz w:val="20"/>
        </w:rPr>
        <w:t>Copy</w:t>
      </w:r>
      <w:r>
        <w:rPr>
          <w:b w:val="0"/>
          <w:i w:val="0"/>
        </w:rPr>
        <w:t xml:space="preserve">, bạn phải đề phòng khả năng không có bản ghi nào khớp với tiêu chí. Tuy nhiên, trong trường hợp này, việc nhận ra rằng không có gì được trả về sẽ khó hơn. Bạn thường chỉ phát hiện ra khi phương thức </w:t>
      </w:r>
      <w:r>
        <w:rPr>
          <w:rFonts w:ascii="Consolas" w:hAnsi="Consolas"/>
          <w:b w:val="0"/>
          <w:i w:val="0"/>
          <w:sz w:val="20"/>
        </w:rPr>
        <w:t>.SpecialCells</w:t>
      </w:r>
      <w:r>
        <w:rPr>
          <w:b w:val="0"/>
          <w:i w:val="0"/>
        </w:rPr>
        <w:t xml:space="preserve"> trả về lỗi runtime 1004, báo hiệu rằng không tìm thấy ô nào cả.</w:t>
      </w:r>
    </w:p>
    <w:p>
      <w:pPr>
        <w:spacing w:after="80"/>
      </w:pPr>
      <w:r>
        <w:rPr>
          <w:b w:val="0"/>
          <w:i w:val="0"/>
        </w:rPr>
        <w:t xml:space="preserve">Để bắt được tình huống này, bạn phải thiết lập một bẫy lỗi (error trap) để lường trước lỗi 1004 với phương thức </w:t>
      </w:r>
      <w:r>
        <w:rPr>
          <w:rFonts w:ascii="Consolas" w:hAnsi="Consolas"/>
          <w:b w:val="0"/>
          <w:i w:val="0"/>
          <w:sz w:val="20"/>
        </w:rPr>
        <w:t>SpecialCells</w:t>
      </w:r>
      <w:r>
        <w:rPr>
          <w:b w:val="0"/>
          <w:i w:val="0"/>
        </w:rPr>
        <w:t>. Hãy thử đặt một vùng chứa các ô hiển thị. Nếu vùng đó được tạo, bạn biết mình có kết quả. Nếu không, thì bạn biết rằng không có kết quả nào khớp cả.</w:t>
      </w:r>
    </w:p>
    <w:p>
      <w:pPr>
        <w:spacing w:after="0"/>
        <w:ind w:left="360"/>
        <w:shd w:val="clear" w:color="auto" w:fill="F2F2F2"/>
      </w:pPr>
      <w:r>
        <w:rPr>
          <w:rFonts w:ascii="Consolas" w:hAnsi="Consolas"/>
          <w:sz w:val="18"/>
        </w:rPr>
        <w:t>Dim myResults as Range</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Set myResults = Lo.ListColumns(1).DataBodyRange.SpecialCells(xlCellTypeVisible)</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If Not myResults Is Nothing Then</w:t>
      </w:r>
    </w:p>
    <w:p>
      <w:pPr>
        <w:spacing w:after="0"/>
        <w:ind w:left="360"/>
        <w:shd w:val="clear" w:color="auto" w:fill="F2F2F2"/>
      </w:pPr>
      <w:r>
        <w:rPr>
          <w:rFonts w:ascii="Consolas" w:hAnsi="Consolas"/>
          <w:sz w:val="18"/>
        </w:rPr>
        <w:t xml:space="preserve">  MsgBox myResults.Cells.Count &amp; " cells match the criteria"</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MsgBox "No records match the criteria"</w:t>
      </w:r>
    </w:p>
    <w:p>
      <w:pPr>
        <w:spacing w:after="0"/>
        <w:ind w:left="360"/>
        <w:shd w:val="clear" w:color="auto" w:fill="F2F2F2"/>
      </w:pPr>
      <w:r>
        <w:rPr>
          <w:rFonts w:ascii="Consolas" w:hAnsi="Consolas"/>
          <w:sz w:val="18"/>
        </w:rPr>
        <w:t>End If</w:t>
      </w:r>
    </w:p>
    <w:p>
      <w:pPr>
        <w:spacing w:after="40"/>
      </w:pPr>
    </w:p>
    <w:p>
      <w:pPr>
        <w:jc w:val="center"/>
      </w:pPr>
      <w:r>
        <w:drawing>
          <wp:inline xmlns:a="http://schemas.openxmlformats.org/drawingml/2006/main" xmlns:pic="http://schemas.openxmlformats.org/drawingml/2006/picture">
            <wp:extent cx="409575" cy="419100"/>
            <wp:docPr id="261" name="Picture 26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Chương 24, “Xử lý lỗi,” để biết thêm thông tin về cách bắt lỗi.</w:t>
      </w:r>
    </w:p>
    <w:p>
      <w:pPr>
        <w:spacing w:after="80"/>
      </w:pPr>
      <w:r>
        <w:rPr>
          <w:b w:val="0"/>
          <w:i w:val="0"/>
        </w:rPr>
        <w:t xml:space="preserve">Cách bẫy lỗi này hoạt động vì nó loại trừ cụ thể hàng tiêu đề khỏi vùng </w:t>
      </w:r>
      <w:r>
        <w:rPr>
          <w:rFonts w:ascii="Consolas" w:hAnsi="Consolas"/>
          <w:b w:val="0"/>
          <w:i w:val="0"/>
          <w:sz w:val="20"/>
        </w:rPr>
        <w:t>SpecialCells</w:t>
      </w:r>
      <w:r>
        <w:rPr>
          <w:b w:val="0"/>
          <w:i w:val="0"/>
        </w:rPr>
        <w:t>. Hàng tiêu đề luôn hiển thị sau khi lọc nâng cao. Nếu đưa nó vào vùng, lỗi 1004 sẽ không được kích hoạt.</w:t>
      </w:r>
    </w:p>
    <w:p>
      <w:pPr>
        <w:pStyle w:val="Heading4"/>
      </w:pPr>
      <w:r>
        <w:rPr>
          <w:rFonts w:ascii="Calibri" w:hAnsi="Calibri"/>
          <w:b/>
          <w:i w:val="0"/>
          <w:sz w:val="23"/>
        </w:rPr>
        <w:t>Hiển thị tất cả bản ghi sau khi chạy bộ lọc tại chỗ</w:t>
      </w:r>
    </w:p>
    <w:p>
      <w:pPr>
        <w:spacing w:after="80"/>
      </w:pPr>
      <w:r>
        <w:rPr>
          <w:b w:val="0"/>
          <w:i w:val="0"/>
        </w:rPr>
        <w:t xml:space="preserve">Sau khi lọc tại chỗ, bạn có thể hiển thị lại tất cả bản ghi bằng cách dùng phương thức </w:t>
      </w:r>
      <w:r>
        <w:rPr>
          <w:rFonts w:ascii="Consolas" w:hAnsi="Consolas"/>
          <w:b w:val="0"/>
          <w:i w:val="0"/>
          <w:sz w:val="20"/>
        </w:rPr>
        <w:t>ShowAllData</w:t>
      </w:r>
      <w:r>
        <w:rPr>
          <w:b w:val="0"/>
          <w:i w:val="0"/>
        </w:rPr>
        <w:t>:</w:t>
      </w:r>
    </w:p>
    <w:p>
      <w:pPr>
        <w:spacing w:after="0"/>
        <w:ind w:left="360"/>
        <w:shd w:val="clear" w:color="auto" w:fill="F2F2F2"/>
      </w:pPr>
      <w:r>
        <w:rPr>
          <w:rFonts w:ascii="Consolas" w:hAnsi="Consolas"/>
          <w:sz w:val="18"/>
        </w:rPr>
        <w:t>ActiveSheet.ShowAllData</w:t>
      </w:r>
    </w:p>
    <w:p>
      <w:pPr>
        <w:spacing w:after="40"/>
      </w:pPr>
    </w:p>
    <w:p>
      <w:pPr>
        <w:pStyle w:val="Heading3"/>
      </w:pPr>
      <w:r>
        <w:rPr>
          <w:rFonts w:ascii="Calibri" w:hAnsi="Calibri"/>
          <w:b/>
          <w:i w:val="0"/>
          <w:sz w:val="26"/>
        </w:rPr>
        <w:t xml:space="preserve">Nhân vật chính thực sự: </w:t>
      </w:r>
      <w:r>
        <w:rPr>
          <w:rFonts w:ascii="Calibri" w:hAnsi="Calibri"/>
          <w:b/>
          <w:i w:val="0"/>
          <w:sz w:val="26"/>
        </w:rPr>
        <w:t>xlFilterCopy</w:t>
      </w:r>
      <w:r>
        <w:rPr>
          <w:rFonts w:ascii="Calibri" w:hAnsi="Calibri"/>
          <w:b/>
          <w:i w:val="0"/>
          <w:sz w:val="26"/>
        </w:rPr>
        <w:t xml:space="preserve"> với tất cả bản ghi thay vì chỉ bản ghi duy nhất</w:t>
      </w:r>
    </w:p>
    <w:p>
      <w:pPr>
        <w:spacing w:after="80"/>
      </w:pPr>
      <w:r>
        <w:rPr>
          <w:b w:val="0"/>
          <w:i w:val="0"/>
        </w:rPr>
        <w:t xml:space="preserve">Các ví dụ ở đầu chương này nói về việc dùng </w:t>
      </w:r>
      <w:r>
        <w:rPr>
          <w:rFonts w:ascii="Consolas" w:hAnsi="Consolas"/>
          <w:b w:val="0"/>
          <w:i w:val="0"/>
          <w:sz w:val="20"/>
        </w:rPr>
        <w:t>xlFilterCopy</w:t>
      </w:r>
      <w:r>
        <w:rPr>
          <w:b w:val="0"/>
          <w:i w:val="0"/>
        </w:rPr>
        <w:t xml:space="preserve"> để lấy danh sách giá trị duy nhất trong một trường. Bạn đã dùng danh sách duy nhất của khách hàng, khu vực và sản phẩm để đổ vào các hộp danh sách trong userform dành riêng cho báo cáo của mình.</w:t>
      </w:r>
    </w:p>
    <w:p>
      <w:pPr>
        <w:spacing w:after="80"/>
      </w:pPr>
      <w:r>
        <w:rPr>
          <w:b w:val="0"/>
          <w:i w:val="0"/>
        </w:rPr>
        <w:t>Tuy nhiên, một tình huống phổ biến hơn là dùng bộ lọc nâng cao để trả về tất cả bản ghi khớp với tiêu chí. Sau khi khách hàng chọn báo cáo cho khách hàng nào, bộ lọc nâng cao có thể trích xuất tất cả bản ghi của khách hàng đó.</w:t>
      </w:r>
    </w:p>
    <w:p>
      <w:pPr>
        <w:spacing w:after="80"/>
      </w:pPr>
      <w:r>
        <w:rPr>
          <w:b w:val="0"/>
          <w:i w:val="0"/>
        </w:rPr>
        <w:t xml:space="preserve">Trong tất cả các ví dụ ở những mục sau, bạn muốn giữ hộp kiểm Unique Records Only ở trạng thái bỏ chọn. Bạn làm điều này trong VBA bằng cách chỉ định </w:t>
      </w:r>
      <w:r>
        <w:rPr>
          <w:rFonts w:ascii="Consolas" w:hAnsi="Consolas"/>
          <w:b w:val="0"/>
          <w:i w:val="0"/>
          <w:sz w:val="20"/>
        </w:rPr>
        <w:t>Unique:=False</w:t>
      </w:r>
      <w:r>
        <w:rPr>
          <w:b w:val="0"/>
          <w:i w:val="0"/>
        </w:rPr>
        <w:t xml:space="preserve"> làm tham số cho phương thức </w:t>
      </w:r>
      <w:r>
        <w:rPr>
          <w:rFonts w:ascii="Consolas" w:hAnsi="Consolas"/>
          <w:b w:val="0"/>
          <w:i w:val="0"/>
          <w:sz w:val="20"/>
        </w:rPr>
        <w:t>AdvancedFilter</w:t>
      </w:r>
      <w:r>
        <w:rPr>
          <w:b w:val="0"/>
          <w:i w:val="0"/>
        </w:rPr>
        <w:t>. Việc này không khó, và bạn có một số tùy chọn mạnh mẽ. Nếu bạn chỉ cần một tập con các trường cho báo cáo, hãy chỉ sao chép những tiêu đề trường đó vào vùng đầu ra. Nếu bạn muốn sắp xếp lại thứ tự các trường để chúng xuất hiện đúng như bạn cần trong báo cáo, bạn có thể làm điều này bằng cách thay đổi trình tự các tiêu đề trong vùng đầu ra.</w:t>
      </w:r>
    </w:p>
    <w:p>
      <w:pPr>
        <w:spacing w:after="80"/>
      </w:pPr>
      <w:r>
        <w:rPr>
          <w:b w:val="0"/>
          <w:i w:val="0"/>
        </w:rPr>
        <w:t>Các mục tiếp theo sẽ dẫn bạn qua ba ví dụ nhanh để cho thấy các tùy chọn có sẵn.</w:t>
      </w:r>
    </w:p>
    <w:p>
      <w:pPr>
        <w:pStyle w:val="Heading4"/>
      </w:pPr>
      <w:r>
        <w:rPr>
          <w:rFonts w:ascii="Calibri" w:hAnsi="Calibri"/>
          <w:b/>
          <w:i w:val="0"/>
          <w:sz w:val="23"/>
        </w:rPr>
        <w:t>Sao chép tất cả các cột</w:t>
      </w:r>
    </w:p>
    <w:p>
      <w:pPr>
        <w:spacing w:after="80"/>
      </w:pPr>
      <w:r>
        <w:rPr>
          <w:b w:val="0"/>
          <w:i w:val="0"/>
        </w:rPr>
        <w:t>Để sao chép tất cả các cột, hãy chỉ định một ô trống duy nhất làm vùng đầu ra. Bạn sẽ nhận được tất cả các cột cho những bản ghi khớp với tiêu chí, như trong Hình 11-17:</w:t>
      </w:r>
    </w:p>
    <w:p>
      <w:pPr>
        <w:spacing w:after="0"/>
        <w:ind w:left="360"/>
        <w:shd w:val="clear" w:color="auto" w:fill="F2F2F2"/>
      </w:pPr>
      <w:r>
        <w:rPr>
          <w:rFonts w:ascii="Consolas" w:hAnsi="Consolas"/>
          <w:sz w:val="18"/>
        </w:rPr>
        <w:t>Sub AllColumnsOneCustomer()</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IRange As Range, ORange As Range, CRange As Range</w:t>
      </w:r>
    </w:p>
    <w:p>
      <w:pPr>
        <w:spacing w:after="0"/>
        <w:ind w:left="360"/>
        <w:shd w:val="clear" w:color="auto" w:fill="F2F2F2"/>
      </w:pPr>
      <w:r>
        <w:rPr>
          <w:rFonts w:ascii="Consolas" w:hAnsi="Consolas"/>
          <w:sz w:val="18"/>
        </w:rPr>
        <w:t>Dim NextCol As Long</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Set Lo = .ListObjects("tblSales")</w:t>
      </w:r>
    </w:p>
    <w:p>
      <w:pPr>
        <w:spacing w:after="0"/>
        <w:ind w:left="360"/>
        <w:shd w:val="clear" w:color="auto" w:fill="F2F2F2"/>
      </w:pPr>
      <w:r>
        <w:rPr>
          <w:rFonts w:ascii="Consolas" w:hAnsi="Consolas"/>
          <w:sz w:val="18"/>
        </w:rPr>
        <w:t xml:space="preserve">  'Find what column to place the criteria in</w:t>
      </w:r>
    </w:p>
    <w:p>
      <w:pPr>
        <w:spacing w:after="0"/>
        <w:ind w:left="360"/>
        <w:shd w:val="clear" w:color="auto" w:fill="F2F2F2"/>
      </w:pPr>
      <w:r>
        <w:rPr>
          <w:rFonts w:ascii="Consolas" w:hAnsi="Consolas"/>
          <w:sz w:val="18"/>
        </w:rPr>
        <w:t xml:space="preserve">  NextCol = Lo.HeaderRowRange.Cells(1, Lo.ListColumns.Count).Offset(, 2).Column</w:t>
      </w:r>
    </w:p>
    <w:p>
      <w:pPr>
        <w:spacing w:after="0"/>
        <w:ind w:left="360"/>
        <w:shd w:val="clear" w:color="auto" w:fill="F2F2F2"/>
      </w:pPr>
      <w:r>
        <w:rPr>
          <w:rFonts w:ascii="Consolas" w:hAnsi="Consolas"/>
          <w:sz w:val="18"/>
        </w:rPr>
        <w:t xml:space="preserve">  'Clear out results of previous macros</w:t>
      </w:r>
    </w:p>
    <w:p>
      <w:pPr>
        <w:spacing w:after="0"/>
        <w:ind w:left="360"/>
        <w:shd w:val="clear" w:color="auto" w:fill="F2F2F2"/>
      </w:pPr>
      <w:r>
        <w:rPr>
          <w:rFonts w:ascii="Consolas" w:hAnsi="Consolas"/>
          <w:sz w:val="18"/>
        </w:rPr>
        <w:t xml:space="preserve">  .Range(.Cells(1, NextCol), .Cells(1, .Columns.Count)).EntireColumn.Delete</w:t>
      </w:r>
    </w:p>
    <w:p>
      <w:pPr>
        <w:spacing w:after="0"/>
        <w:ind w:left="360"/>
        <w:shd w:val="clear" w:color="auto" w:fill="F2F2F2"/>
      </w:pPr>
      <w:r>
        <w:rPr>
          <w:rFonts w:ascii="Consolas" w:hAnsi="Consolas"/>
          <w:sz w:val="18"/>
        </w:rPr>
        <w:t xml:space="preserve">  'Set up criteria range</w:t>
      </w:r>
    </w:p>
    <w:p>
      <w:pPr>
        <w:spacing w:after="0"/>
        <w:ind w:left="360"/>
        <w:shd w:val="clear" w:color="auto" w:fill="F2F2F2"/>
      </w:pPr>
      <w:r>
        <w:rPr>
          <w:rFonts w:ascii="Consolas" w:hAnsi="Consolas"/>
          <w:sz w:val="18"/>
        </w:rPr>
        <w:t xml:space="preserve">  Set CRange = .Cells(1, NextCol).Resize(2)</w:t>
      </w:r>
    </w:p>
    <w:p>
      <w:pPr>
        <w:spacing w:after="0"/>
        <w:ind w:left="360"/>
        <w:shd w:val="clear" w:color="auto" w:fill="F2F2F2"/>
      </w:pPr>
      <w:r>
        <w:rPr>
          <w:rFonts w:ascii="Consolas" w:hAnsi="Consolas"/>
          <w:sz w:val="18"/>
        </w:rPr>
        <w:t xml:space="preserve">  CRange.Cells(1, 1).Value = Lo.ListColumns("Customer").Name</w:t>
      </w:r>
    </w:p>
    <w:p>
      <w:pPr>
        <w:spacing w:after="0"/>
        <w:ind w:left="360"/>
        <w:shd w:val="clear" w:color="auto" w:fill="F2F2F2"/>
      </w:pPr>
      <w:r>
        <w:rPr>
          <w:rFonts w:ascii="Consolas" w:hAnsi="Consolas"/>
          <w:sz w:val="18"/>
        </w:rPr>
        <w:t xml:space="preserve">  'in reality, this value should be passed from the userform</w:t>
      </w:r>
    </w:p>
    <w:p>
      <w:pPr>
        <w:spacing w:after="0"/>
        <w:ind w:left="360"/>
        <w:shd w:val="clear" w:color="auto" w:fill="F2F2F2"/>
      </w:pPr>
      <w:r>
        <w:rPr>
          <w:rFonts w:ascii="Consolas" w:hAnsi="Consolas"/>
          <w:sz w:val="18"/>
        </w:rPr>
        <w:t xml:space="preserve">  CRange.Cells(2, 1).Value = "Trustworthy Flagpole Partners"</w:t>
      </w:r>
    </w:p>
    <w:p>
      <w:pPr>
        <w:spacing w:after="0"/>
        <w:ind w:left="360"/>
        <w:shd w:val="clear" w:color="auto" w:fill="F2F2F2"/>
      </w:pPr>
      <w:r>
        <w:rPr>
          <w:rFonts w:ascii="Consolas" w:hAnsi="Consolas"/>
          <w:sz w:val="18"/>
        </w:rPr>
        <w:t xml:space="preserve">  'setup output range. It is a single blank cell</w:t>
      </w:r>
    </w:p>
    <w:p>
      <w:pPr>
        <w:spacing w:after="0"/>
        <w:ind w:left="360"/>
        <w:shd w:val="clear" w:color="auto" w:fill="F2F2F2"/>
      </w:pPr>
      <w:r>
        <w:rPr>
          <w:rFonts w:ascii="Consolas" w:hAnsi="Consolas"/>
          <w:sz w:val="18"/>
        </w:rPr>
        <w:t xml:space="preserve">  Set ORange = CRange.Offset(, 2).Resize(1)</w:t>
      </w:r>
    </w:p>
    <w:p>
      <w:pPr>
        <w:spacing w:after="0"/>
        <w:ind w:left="360"/>
        <w:shd w:val="clear" w:color="auto" w:fill="F2F2F2"/>
      </w:pPr>
      <w:r>
        <w:rPr>
          <w:rFonts w:ascii="Consolas" w:hAnsi="Consolas"/>
          <w:sz w:val="18"/>
        </w:rPr>
        <w:t xml:space="preserve">  'Define the Input Range - headers and databody</w:t>
      </w:r>
    </w:p>
    <w:p>
      <w:pPr>
        <w:spacing w:after="0"/>
        <w:ind w:left="360"/>
        <w:shd w:val="clear" w:color="auto" w:fill="F2F2F2"/>
      </w:pPr>
      <w:r>
        <w:rPr>
          <w:rFonts w:ascii="Consolas" w:hAnsi="Consolas"/>
          <w:sz w:val="18"/>
        </w:rPr>
        <w:t xml:space="preserve">  Set IRange = Lo.Range</w:t>
      </w:r>
    </w:p>
    <w:p>
      <w:pPr>
        <w:spacing w:after="0"/>
        <w:ind w:left="360"/>
        <w:shd w:val="clear" w:color="auto" w:fill="F2F2F2"/>
      </w:pPr>
      <w:r>
        <w:rPr>
          <w:rFonts w:ascii="Consolas" w:hAnsi="Consolas"/>
          <w:sz w:val="18"/>
        </w:rPr>
        <w:t xml:space="preserve">  'Do the Advanced Filter to get a list of all customer records</w:t>
      </w:r>
    </w:p>
    <w:p>
      <w:pPr>
        <w:spacing w:after="0"/>
        <w:ind w:left="360"/>
        <w:shd w:val="clear" w:color="auto" w:fill="F2F2F2"/>
      </w:pPr>
      <w:r>
        <w:rPr>
          <w:rFonts w:ascii="Consolas" w:hAnsi="Consolas"/>
          <w:sz w:val="18"/>
        </w:rPr>
        <w:t xml:space="preserve">  IRange.AdvancedFilter Action:=xlFilterCopy, CriteriaRange:=CRange, _</w:t>
      </w:r>
    </w:p>
    <w:p>
      <w:pPr>
        <w:spacing w:after="0"/>
        <w:ind w:left="360"/>
        <w:shd w:val="clear" w:color="auto" w:fill="F2F2F2"/>
      </w:pPr>
      <w:r>
        <w:rPr>
          <w:rFonts w:ascii="Consolas" w:hAnsi="Consolas"/>
          <w:sz w:val="18"/>
        </w:rPr>
        <w:t xml:space="preserve">    CopyToRange:=ORange, Unique:=False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IRange = Nothing: Set ORange = Nothing: Set CRange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286250" cy="1152525"/>
            <wp:docPr id="262" name="Picture 262"/>
            <wp:cNvGraphicFramePr>
              <a:graphicFrameLocks noChangeAspect="1"/>
            </wp:cNvGraphicFramePr>
            <a:graphic>
              <a:graphicData uri="http://schemas.openxmlformats.org/drawingml/2006/picture">
                <pic:pic>
                  <pic:nvPicPr>
                    <pic:cNvPr id="0" name="11fig17.jpg"/>
                    <pic:cNvPicPr/>
                  </pic:nvPicPr>
                  <pic:blipFill>
                    <a:blip r:embed="rId146"/>
                    <a:stretch>
                      <a:fillRect/>
                    </a:stretch>
                  </pic:blipFill>
                  <pic:spPr>
                    <a:xfrm>
                      <a:off x="0" y="0"/>
                      <a:ext cx="4286250" cy="1152525"/>
                    </a:xfrm>
                    <a:prstGeom prst="rect"/>
                  </pic:spPr>
                </pic:pic>
              </a:graphicData>
            </a:graphic>
          </wp:inline>
        </w:drawing>
      </w:r>
    </w:p>
    <w:p>
      <w:pPr>
        <w:spacing w:after="160"/>
        <w:jc w:val="center"/>
      </w:pPr>
      <w:r>
        <w:rPr>
          <w:rFonts w:ascii="Calibri" w:hAnsi="Calibri"/>
          <w:b/>
          <w:i/>
          <w:sz w:val="19"/>
        </w:rPr>
        <w:t>HÌNH 11-17</w:t>
      </w:r>
      <w:r>
        <w:rPr>
          <w:rFonts w:ascii="Calibri" w:hAnsi="Calibri"/>
          <w:b w:val="0"/>
          <w:i/>
          <w:sz w:val="19"/>
        </w:rPr>
        <w:t xml:space="preserve"> Khi dùng </w:t>
      </w:r>
      <w:r>
        <w:rPr>
          <w:rFonts w:ascii="Calibri" w:hAnsi="Calibri"/>
          <w:b w:val="0"/>
          <w:i/>
          <w:sz w:val="19"/>
        </w:rPr>
        <w:t>xlFilterCopy</w:t>
      </w:r>
      <w:r>
        <w:rPr>
          <w:rFonts w:ascii="Calibri" w:hAnsi="Calibri"/>
          <w:b w:val="0"/>
          <w:i/>
          <w:sz w:val="19"/>
        </w:rPr>
        <w:t xml:space="preserve"> với vùng đầu ra trống, bạn nhận được tất cả các cột theo cùng thứ tự như chúng xuất hiện trong vùng danh sách gốc.</w:t>
      </w:r>
    </w:p>
    <w:p>
      <w:pPr>
        <w:pStyle w:val="Heading4"/>
      </w:pPr>
      <w:r>
        <w:rPr>
          <w:rFonts w:ascii="Calibri" w:hAnsi="Calibri"/>
          <w:b/>
          <w:i w:val="0"/>
          <w:sz w:val="23"/>
        </w:rPr>
        <w:t>Sao chép một tập con các cột và sắp xếp lại</w:t>
      </w:r>
    </w:p>
    <w:p>
      <w:pPr>
        <w:spacing w:after="80"/>
      </w:pPr>
      <w:r>
        <w:rPr>
          <w:b w:val="0"/>
          <w:i w:val="0"/>
        </w:rPr>
        <w:t>Nếu bạn đang thực hiện bộ lọc nâng cao để gửi bản ghi đến một báo cáo, có khả năng là bạn chỉ cần một tập con các cột, và bạn có thể cần chúng theo một trình tự khác.</w:t>
      </w:r>
    </w:p>
    <w:p>
      <w:pPr>
        <w:spacing w:after="80"/>
      </w:pPr>
      <w:r>
        <w:rPr>
          <w:b w:val="0"/>
          <w:i w:val="0"/>
        </w:rPr>
        <w:t xml:space="preserve">Ví dụ này hoàn thiện ví dụ </w:t>
      </w:r>
      <w:r>
        <w:rPr>
          <w:rFonts w:ascii="Consolas" w:hAnsi="Consolas"/>
          <w:b w:val="0"/>
          <w:i w:val="0"/>
          <w:sz w:val="20"/>
        </w:rPr>
        <w:t>frmReport</w:t>
      </w:r>
      <w:r>
        <w:rPr>
          <w:b w:val="0"/>
          <w:i w:val="0"/>
        </w:rPr>
        <w:t xml:space="preserve"> đã được trình bày trước đó trong chương này. Như bạn còn nhớ, </w:t>
      </w:r>
      <w:r>
        <w:rPr>
          <w:rFonts w:ascii="Consolas" w:hAnsi="Consolas"/>
          <w:b w:val="0"/>
          <w:i w:val="0"/>
          <w:sz w:val="20"/>
        </w:rPr>
        <w:t>frmReport</w:t>
      </w:r>
      <w:r>
        <w:rPr>
          <w:b w:val="0"/>
          <w:i w:val="0"/>
        </w:rPr>
        <w:t xml:space="preserve"> cho phép khách hàng chọn một khách hàng. Nhấn nút OK sau đó sẽ gọi thủ tục </w:t>
      </w:r>
      <w:r>
        <w:rPr>
          <w:rFonts w:ascii="Consolas" w:hAnsi="Consolas"/>
          <w:b w:val="0"/>
          <w:i w:val="0"/>
          <w:sz w:val="20"/>
        </w:rPr>
        <w:t>RunCustReport</w:t>
      </w:r>
      <w:r>
        <w:rPr>
          <w:b w:val="0"/>
          <w:i w:val="0"/>
        </w:rPr>
        <w:t>, truyền một tham số để xác định cần chuẩn bị báo cáo cho khách hàng nào.</w:t>
      </w:r>
    </w:p>
    <w:p>
      <w:pPr>
        <w:spacing w:after="80"/>
      </w:pPr>
      <w:r>
        <w:rPr>
          <w:b w:val="0"/>
          <w:i w:val="0"/>
        </w:rPr>
        <w:t>Hãy tưởng tượng đây là một báo cáo được gửi cho khách hàng. Khách hàng thực sự không quan tâm đến vùng lân cận, và bạn không muốn tiết lộ giá vốn hàng bán hay lợi nhuận của mình. Giả sử bạn sẽ đặt tên khách hàng vào tiêu đề của báo cáo, các trường bạn cần để tạo ra báo cáo là Date, Quantity, Product và Revenue.</w:t>
      </w:r>
    </w:p>
    <w:p>
      <w:pPr>
        <w:spacing w:after="80"/>
      </w:pPr>
      <w:r>
        <w:rPr>
          <w:b w:val="0"/>
          <w:i w:val="0"/>
        </w:rPr>
        <w:t>Đoạn code sau sao chép các tiêu đề đó vào vùng đầu ra:</w:t>
      </w:r>
    </w:p>
    <w:p>
      <w:pPr>
        <w:spacing w:after="0"/>
        <w:ind w:left="360"/>
        <w:shd w:val="clear" w:color="auto" w:fill="F2F2F2"/>
      </w:pPr>
      <w:r>
        <w:rPr>
          <w:rFonts w:ascii="Consolas" w:hAnsi="Consolas"/>
          <w:sz w:val="18"/>
        </w:rPr>
        <w:t>Sub RunCustReport(WhichCust As Variant)</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WBN As Workbook</w:t>
      </w:r>
    </w:p>
    <w:p>
      <w:pPr>
        <w:spacing w:after="0"/>
        <w:ind w:left="360"/>
        <w:shd w:val="clear" w:color="auto" w:fill="F2F2F2"/>
      </w:pPr>
      <w:r>
        <w:rPr>
          <w:rFonts w:ascii="Consolas" w:hAnsi="Consolas"/>
          <w:sz w:val="18"/>
        </w:rPr>
        <w:t>Dim WSN As Worksheet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IRange As Range, ORange As Range, CRange As Range</w:t>
      </w:r>
    </w:p>
    <w:p>
      <w:pPr>
        <w:spacing w:after="0"/>
        <w:ind w:left="360"/>
        <w:shd w:val="clear" w:color="auto" w:fill="F2F2F2"/>
      </w:pPr>
      <w:r>
        <w:rPr>
          <w:rFonts w:ascii="Consolas" w:hAnsi="Consolas"/>
          <w:sz w:val="18"/>
        </w:rPr>
        <w:t>Dim NextCol As Long, TotalRow As Long</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Set Lo = .ListObjects("tblSales")</w:t>
      </w:r>
    </w:p>
    <w:p>
      <w:pPr>
        <w:spacing w:after="0"/>
        <w:ind w:left="360"/>
        <w:shd w:val="clear" w:color="auto" w:fill="F2F2F2"/>
      </w:pPr>
      <w:r>
        <w:rPr>
          <w:rFonts w:ascii="Consolas" w:hAnsi="Consolas"/>
          <w:sz w:val="18"/>
        </w:rPr>
        <w:t xml:space="preserve">  'Find what column to place the criteria in</w:t>
      </w:r>
    </w:p>
    <w:p>
      <w:pPr>
        <w:spacing w:after="0"/>
        <w:ind w:left="360"/>
        <w:shd w:val="clear" w:color="auto" w:fill="F2F2F2"/>
      </w:pPr>
      <w:r>
        <w:rPr>
          <w:rFonts w:ascii="Consolas" w:hAnsi="Consolas"/>
          <w:sz w:val="18"/>
        </w:rPr>
        <w:t xml:space="preserve">  NextCol = Lo.HeaderRowRange.Cells(1, Lo.ListColumns.Count).Offset(, 2).Column</w:t>
      </w:r>
    </w:p>
    <w:p>
      <w:pPr>
        <w:spacing w:after="0"/>
        <w:ind w:left="360"/>
        <w:shd w:val="clear" w:color="auto" w:fill="F2F2F2"/>
      </w:pPr>
      <w:r>
        <w:rPr>
          <w:rFonts w:ascii="Consolas" w:hAnsi="Consolas"/>
          <w:sz w:val="18"/>
        </w:rPr>
        <w:t xml:space="preserve">  'Clear out results of previous macros</w:t>
      </w:r>
    </w:p>
    <w:p>
      <w:pPr>
        <w:spacing w:after="0"/>
        <w:ind w:left="360"/>
        <w:shd w:val="clear" w:color="auto" w:fill="F2F2F2"/>
      </w:pPr>
      <w:r>
        <w:rPr>
          <w:rFonts w:ascii="Consolas" w:hAnsi="Consolas"/>
          <w:sz w:val="18"/>
        </w:rPr>
        <w:t xml:space="preserve">  .Range(.Cells(1, NextCol), .Cells(1, .Columns.Count)).EntireColumn.Delete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'Set up criteria range</w:t>
      </w:r>
    </w:p>
    <w:p>
      <w:pPr>
        <w:spacing w:after="0"/>
        <w:ind w:left="360"/>
        <w:shd w:val="clear" w:color="auto" w:fill="F2F2F2"/>
      </w:pPr>
      <w:r>
        <w:rPr>
          <w:rFonts w:ascii="Consolas" w:hAnsi="Consolas"/>
          <w:sz w:val="18"/>
        </w:rPr>
        <w:t xml:space="preserve">  Set CRange = .Cells(1, NextCol).Resize(2)</w:t>
      </w:r>
    </w:p>
    <w:p>
      <w:pPr>
        <w:spacing w:after="0"/>
        <w:ind w:left="360"/>
        <w:shd w:val="clear" w:color="auto" w:fill="F2F2F2"/>
      </w:pPr>
      <w:r>
        <w:rPr>
          <w:rFonts w:ascii="Consolas" w:hAnsi="Consolas"/>
          <w:sz w:val="18"/>
        </w:rPr>
        <w:t xml:space="preserve">  CRange.Cells(1, 1).Value = Lo.ListColumns("Customer").Name</w:t>
      </w:r>
    </w:p>
    <w:p>
      <w:pPr>
        <w:spacing w:after="0"/>
        <w:ind w:left="360"/>
        <w:shd w:val="clear" w:color="auto" w:fill="F2F2F2"/>
      </w:pPr>
      <w:r>
        <w:rPr>
          <w:rFonts w:ascii="Consolas" w:hAnsi="Consolas"/>
          <w:sz w:val="18"/>
        </w:rPr>
        <w:t xml:space="preserve">  CRange.Cells(2, 1).Value = WhichCust</w:t>
      </w:r>
    </w:p>
    <w:p>
      <w:pPr>
        <w:spacing w:after="0"/>
        <w:ind w:left="360"/>
        <w:shd w:val="clear" w:color="auto" w:fill="F2F2F2"/>
      </w:pPr>
      <w:r>
        <w:rPr>
          <w:rFonts w:ascii="Consolas" w:hAnsi="Consolas"/>
          <w:sz w:val="18"/>
        </w:rPr>
        <w:t xml:space="preserve">  'setup output range. We want Date (C), Quantity (E), Product (B), Revenue (F)</w:t>
      </w:r>
    </w:p>
    <w:p>
      <w:pPr>
        <w:spacing w:after="0"/>
        <w:ind w:left="360"/>
        <w:shd w:val="clear" w:color="auto" w:fill="F2F2F2"/>
      </w:pPr>
      <w:r>
        <w:rPr>
          <w:rFonts w:ascii="Consolas" w:hAnsi="Consolas"/>
          <w:sz w:val="18"/>
        </w:rPr>
        <w:t xml:space="preserve">  Set ORange = CRange.Offset(, 2).Resize(1, 4)</w:t>
      </w:r>
    </w:p>
    <w:p>
      <w:pPr>
        <w:spacing w:after="0"/>
        <w:ind w:left="360"/>
        <w:shd w:val="clear" w:color="auto" w:fill="F2F2F2"/>
      </w:pPr>
      <w:r>
        <w:rPr>
          <w:rFonts w:ascii="Consolas" w:hAnsi="Consolas"/>
          <w:sz w:val="18"/>
        </w:rPr>
        <w:t xml:space="preserve">  With Lo</w:t>
      </w:r>
    </w:p>
    <w:p>
      <w:pPr>
        <w:spacing w:after="0"/>
        <w:ind w:left="360"/>
        <w:shd w:val="clear" w:color="auto" w:fill="F2F2F2"/>
      </w:pPr>
      <w:r>
        <w:rPr>
          <w:rFonts w:ascii="Consolas" w:hAnsi="Consolas"/>
          <w:sz w:val="18"/>
        </w:rPr>
        <w:t xml:space="preserve">    ORange.Value = Array(.ListColumns(3).Name, .ListColumns(5).Name, _</w:t>
      </w:r>
    </w:p>
    <w:p>
      <w:pPr>
        <w:spacing w:after="0"/>
        <w:ind w:left="360"/>
        <w:shd w:val="clear" w:color="auto" w:fill="F2F2F2"/>
      </w:pPr>
      <w:r>
        <w:rPr>
          <w:rFonts w:ascii="Consolas" w:hAnsi="Consolas"/>
          <w:sz w:val="18"/>
        </w:rPr>
        <w:t xml:space="preserve">        .ListColumns(2).Name, .ListColumns(6).Name)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'Define the Input Range - headers and databody</w:t>
      </w:r>
    </w:p>
    <w:p>
      <w:pPr>
        <w:spacing w:after="0"/>
        <w:ind w:left="360"/>
        <w:shd w:val="clear" w:color="auto" w:fill="F2F2F2"/>
      </w:pPr>
      <w:r>
        <w:rPr>
          <w:rFonts w:ascii="Consolas" w:hAnsi="Consolas"/>
          <w:sz w:val="18"/>
        </w:rPr>
        <w:t xml:space="preserve">  Set IRange = Lo.Range</w:t>
      </w:r>
    </w:p>
    <w:p>
      <w:pPr>
        <w:spacing w:after="0"/>
        <w:ind w:left="360"/>
        <w:shd w:val="clear" w:color="auto" w:fill="F2F2F2"/>
      </w:pPr>
      <w:r>
        <w:rPr>
          <w:rFonts w:ascii="Consolas" w:hAnsi="Consolas"/>
          <w:sz w:val="18"/>
        </w:rPr>
        <w:t xml:space="preserve">  'Do the Advanced Filter to get a list of all the customer's records</w:t>
      </w:r>
    </w:p>
    <w:p>
      <w:pPr>
        <w:spacing w:after="0"/>
        <w:ind w:left="360"/>
        <w:shd w:val="clear" w:color="auto" w:fill="F2F2F2"/>
      </w:pPr>
      <w:r>
        <w:rPr>
          <w:rFonts w:ascii="Consolas" w:hAnsi="Consolas"/>
          <w:sz w:val="18"/>
        </w:rPr>
        <w:t xml:space="preserve">  IRange.AdvancedFilter Action:=xlFilterCopy, CriteriaRange:=CRange, _</w:t>
      </w:r>
    </w:p>
    <w:p>
      <w:pPr>
        <w:spacing w:after="0"/>
        <w:ind w:left="360"/>
        <w:shd w:val="clear" w:color="auto" w:fill="F2F2F2"/>
      </w:pPr>
      <w:r>
        <w:rPr>
          <w:rFonts w:ascii="Consolas" w:hAnsi="Consolas"/>
          <w:sz w:val="18"/>
        </w:rPr>
        <w:t xml:space="preserve">      CopyToRange:=ORange, Unique:=False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'Create a new workbook with one blank sheet to hold the output</w:t>
      </w:r>
    </w:p>
    <w:p>
      <w:pPr>
        <w:spacing w:after="0"/>
        <w:ind w:left="360"/>
        <w:shd w:val="clear" w:color="auto" w:fill="F2F2F2"/>
      </w:pPr>
      <w:r>
        <w:rPr>
          <w:rFonts w:ascii="Consolas" w:hAnsi="Consolas"/>
          <w:sz w:val="18"/>
        </w:rPr>
        <w:t>'xlWBATWorksheet is the template name for a single worksheet</w:t>
      </w:r>
    </w:p>
    <w:p>
      <w:pPr>
        <w:spacing w:after="0"/>
        <w:ind w:left="360"/>
        <w:shd w:val="clear" w:color="auto" w:fill="F2F2F2"/>
      </w:pPr>
      <w:r>
        <w:rPr>
          <w:rFonts w:ascii="Consolas" w:hAnsi="Consolas"/>
          <w:sz w:val="18"/>
        </w:rPr>
        <w:t>Set WBN = Workbooks.Add(xlWBATWorksheet)</w:t>
      </w:r>
    </w:p>
    <w:p>
      <w:pPr>
        <w:spacing w:after="0"/>
        <w:ind w:left="360"/>
        <w:shd w:val="clear" w:color="auto" w:fill="F2F2F2"/>
      </w:pPr>
      <w:r>
        <w:rPr>
          <w:rFonts w:ascii="Consolas" w:hAnsi="Consolas"/>
          <w:sz w:val="18"/>
        </w:rPr>
        <w:t>Set WSN = WBN.Worksheets(1)</w:t>
      </w:r>
    </w:p>
    <w:p>
      <w:pPr>
        <w:spacing w:after="0"/>
        <w:ind w:left="360"/>
        <w:shd w:val="clear" w:color="auto" w:fill="F2F2F2"/>
      </w:pPr>
      <w:r>
        <w:rPr>
          <w:rFonts w:ascii="Consolas" w:hAnsi="Consolas"/>
          <w:sz w:val="18"/>
        </w:rPr>
        <w:t>With WSN</w:t>
      </w:r>
    </w:p>
    <w:p>
      <w:pPr>
        <w:spacing w:after="0"/>
        <w:ind w:left="360"/>
        <w:shd w:val="clear" w:color="auto" w:fill="F2F2F2"/>
      </w:pPr>
      <w:r>
        <w:rPr>
          <w:rFonts w:ascii="Consolas" w:hAnsi="Consolas"/>
          <w:sz w:val="18"/>
        </w:rPr>
        <w:t xml:space="preserve">  'Set up a title on WSN</w:t>
      </w:r>
    </w:p>
    <w:p>
      <w:pPr>
        <w:spacing w:after="0"/>
        <w:ind w:left="360"/>
        <w:shd w:val="clear" w:color="auto" w:fill="F2F2F2"/>
      </w:pPr>
      <w:r>
        <w:rPr>
          <w:rFonts w:ascii="Consolas" w:hAnsi="Consolas"/>
          <w:sz w:val="18"/>
        </w:rPr>
        <w:t xml:space="preserve">  .Cells(1, 1).Value = "Report of Sales to " &amp; WhichCust</w:t>
      </w:r>
    </w:p>
    <w:p>
      <w:pPr>
        <w:spacing w:after="0"/>
        <w:ind w:left="360"/>
        <w:shd w:val="clear" w:color="auto" w:fill="F2F2F2"/>
      </w:pPr>
      <w:r>
        <w:rPr>
          <w:rFonts w:ascii="Consolas" w:hAnsi="Consolas"/>
          <w:sz w:val="18"/>
        </w:rPr>
        <w:t xml:space="preserve">  'Copy data from WSD to WSN</w:t>
      </w:r>
    </w:p>
    <w:p>
      <w:pPr>
        <w:spacing w:after="0"/>
        <w:ind w:left="360"/>
        <w:shd w:val="clear" w:color="auto" w:fill="F2F2F2"/>
      </w:pPr>
      <w:r>
        <w:rPr>
          <w:rFonts w:ascii="Consolas" w:hAnsi="Consolas"/>
          <w:sz w:val="18"/>
        </w:rPr>
        <w:t xml:space="preserve">  ORange.CurrentRegion.Copy Destination:=.Cells(3, 1)</w:t>
      </w:r>
    </w:p>
    <w:p>
      <w:pPr>
        <w:spacing w:after="0"/>
        <w:ind w:left="360"/>
        <w:shd w:val="clear" w:color="auto" w:fill="F2F2F2"/>
      </w:pPr>
      <w:r>
        <w:rPr>
          <w:rFonts w:ascii="Consolas" w:hAnsi="Consolas"/>
          <w:sz w:val="18"/>
        </w:rPr>
        <w:t xml:space="preserve">  TotalRow = .Cells(Rows.Count, 1).End(xlUp).Row + 1</w:t>
      </w:r>
    </w:p>
    <w:p>
      <w:pPr>
        <w:spacing w:after="0"/>
        <w:ind w:left="360"/>
        <w:shd w:val="clear" w:color="auto" w:fill="F2F2F2"/>
      </w:pPr>
      <w:r>
        <w:rPr>
          <w:rFonts w:ascii="Consolas" w:hAnsi="Consolas"/>
          <w:sz w:val="18"/>
        </w:rPr>
        <w:t xml:space="preserve">  .Cells(TotalRow, 1).Value = "Total"</w:t>
      </w:r>
    </w:p>
    <w:p>
      <w:pPr>
        <w:spacing w:after="0"/>
        <w:ind w:left="360"/>
        <w:shd w:val="clear" w:color="auto" w:fill="F2F2F2"/>
      </w:pPr>
      <w:r>
        <w:rPr>
          <w:rFonts w:ascii="Consolas" w:hAnsi="Consolas"/>
          <w:sz w:val="18"/>
        </w:rPr>
        <w:t xml:space="preserve">  .Cells(TotalRow, 2).FormulaR1C1 = "=SUM(R2C:R[-1]C)" 'sum Quantity</w:t>
      </w:r>
    </w:p>
    <w:p>
      <w:pPr>
        <w:spacing w:after="0"/>
        <w:ind w:left="360"/>
        <w:shd w:val="clear" w:color="auto" w:fill="F2F2F2"/>
      </w:pPr>
      <w:r>
        <w:rPr>
          <w:rFonts w:ascii="Consolas" w:hAnsi="Consolas"/>
          <w:sz w:val="18"/>
        </w:rPr>
        <w:t xml:space="preserve">  .Cells(TotalRow, 4).FormulaR1C1 = "=SUM(R2C:R[-1]C)" 'sum Revenue</w:t>
      </w:r>
    </w:p>
    <w:p>
      <w:pPr>
        <w:spacing w:after="0"/>
        <w:ind w:left="360"/>
        <w:shd w:val="clear" w:color="auto" w:fill="F2F2F2"/>
      </w:pPr>
      <w:r>
        <w:rPr>
          <w:rFonts w:ascii="Consolas" w:hAnsi="Consolas"/>
          <w:sz w:val="18"/>
        </w:rPr>
        <w:t xml:space="preserve">  'Format the new report with bold</w:t>
      </w:r>
    </w:p>
    <w:p>
      <w:pPr>
        <w:spacing w:after="0"/>
        <w:ind w:left="360"/>
        <w:shd w:val="clear" w:color="auto" w:fill="F2F2F2"/>
      </w:pPr>
      <w:r>
        <w:rPr>
          <w:rFonts w:ascii="Consolas" w:hAnsi="Consolas"/>
          <w:sz w:val="18"/>
        </w:rPr>
        <w:t xml:space="preserve">  .Cells(3, 1).Resize(1, 4).Font.Bold = True</w:t>
      </w:r>
    </w:p>
    <w:p>
      <w:pPr>
        <w:spacing w:after="0"/>
        <w:ind w:left="360"/>
        <w:shd w:val="clear" w:color="auto" w:fill="F2F2F2"/>
      </w:pPr>
      <w:r>
        <w:rPr>
          <w:rFonts w:ascii="Consolas" w:hAnsi="Consolas"/>
          <w:sz w:val="18"/>
        </w:rPr>
        <w:t xml:space="preserve">  .Cells(TotalRow, 1).Resize(1, 4).Font.Bold = True</w:t>
      </w:r>
    </w:p>
    <w:p>
      <w:pPr>
        <w:spacing w:after="0"/>
        <w:ind w:left="360"/>
        <w:shd w:val="clear" w:color="auto" w:fill="F2F2F2"/>
      </w:pPr>
      <w:r>
        <w:rPr>
          <w:rFonts w:ascii="Consolas" w:hAnsi="Consolas"/>
          <w:sz w:val="18"/>
        </w:rPr>
        <w:t xml:space="preserve">  .Cells(1, 1).Font.Size = 18</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WBN.SaveAs ThisWorkbook.Path &amp; Application.PathSeparator &amp; _</w:t>
      </w:r>
    </w:p>
    <w:p>
      <w:pPr>
        <w:spacing w:after="0"/>
        <w:ind w:left="360"/>
        <w:shd w:val="clear" w:color="auto" w:fill="F2F2F2"/>
      </w:pPr>
      <w:r>
        <w:rPr>
          <w:rFonts w:ascii="Consolas" w:hAnsi="Consolas"/>
          <w:sz w:val="18"/>
        </w:rPr>
        <w:t xml:space="preserve">    WhichCust &amp; "2.xlsx", 51</w:t>
      </w:r>
    </w:p>
    <w:p>
      <w:pPr>
        <w:spacing w:after="0"/>
        <w:ind w:left="360"/>
        <w:shd w:val="clear" w:color="auto" w:fill="F2F2F2"/>
      </w:pPr>
      <w:r>
        <w:rPr>
          <w:rFonts w:ascii="Consolas" w:hAnsi="Consolas"/>
          <w:sz w:val="18"/>
        </w:rPr>
        <w:t>WBN.Close SaveChanges:=False</w:t>
      </w:r>
    </w:p>
    <w:p>
      <w:pPr>
        <w:spacing w:after="0"/>
        <w:ind w:left="360"/>
        <w:shd w:val="clear" w:color="auto" w:fill="F2F2F2"/>
      </w:pPr>
      <w:r>
        <w:rPr>
          <w:rFonts w:ascii="Consolas" w:hAnsi="Consolas"/>
          <w:sz w:val="18"/>
        </w:rPr>
        <w:t>WSD.Activate</w:t>
      </w:r>
    </w:p>
    <w:p>
      <w:pPr>
        <w:spacing w:after="0"/>
        <w:ind w:left="360"/>
        <w:shd w:val="clear" w:color="auto" w:fill="F2F2F2"/>
      </w:pPr>
      <w:r>
        <w:rPr>
          <w:rFonts w:ascii="Consolas" w:hAnsi="Consolas"/>
          <w:sz w:val="18"/>
        </w:rPr>
        <w:t>'clear the output range, etc.</w:t>
      </w:r>
    </w:p>
    <w:p>
      <w:pPr>
        <w:spacing w:after="0"/>
        <w:ind w:left="360"/>
        <w:shd w:val="clear" w:color="auto" w:fill="F2F2F2"/>
      </w:pPr>
      <w:r>
        <w:rPr>
          <w:rFonts w:ascii="Consolas" w:hAnsi="Consolas"/>
          <w:sz w:val="18"/>
        </w:rPr>
        <w:t>WSD.Range("J1:Z1").EntireColumn.Clear</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IRange = Nothing: Set ORange = Nothing: Set CRange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WSD = Nothing: Set WSN = Nothing</w:t>
      </w:r>
    </w:p>
    <w:p>
      <w:pPr>
        <w:spacing w:after="0"/>
        <w:ind w:left="360"/>
        <w:shd w:val="clear" w:color="auto" w:fill="F2F2F2"/>
      </w:pPr>
      <w:r>
        <w:rPr>
          <w:rFonts w:ascii="Consolas" w:hAnsi="Consolas"/>
          <w:sz w:val="18"/>
        </w:rPr>
        <w:t>Set WBN = Nothing</w:t>
      </w:r>
    </w:p>
    <w:p>
      <w:pPr>
        <w:spacing w:after="0"/>
        <w:ind w:left="360"/>
        <w:shd w:val="clear" w:color="auto" w:fill="F2F2F2"/>
      </w:pPr>
      <w:r>
        <w:rPr>
          <w:rFonts w:ascii="Consolas" w:hAnsi="Consolas"/>
          <w:sz w:val="18"/>
        </w:rPr>
        <w:t>End Sub</w:t>
      </w:r>
    </w:p>
    <w:p>
      <w:pPr>
        <w:spacing w:after="40"/>
      </w:pPr>
    </w:p>
    <w:p>
      <w:pPr>
        <w:spacing w:after="80"/>
      </w:pPr>
      <w:r>
        <w:rPr>
          <w:b w:val="0"/>
          <w:i w:val="0"/>
        </w:rPr>
        <w:t>Lệnh gọi để chạy báo cáo này cho một khách hàng cụ thể trông như thế này:</w:t>
      </w:r>
    </w:p>
    <w:p>
      <w:pPr>
        <w:spacing w:after="0"/>
        <w:ind w:left="360"/>
        <w:shd w:val="clear" w:color="auto" w:fill="F2F2F2"/>
      </w:pPr>
      <w:r>
        <w:rPr>
          <w:rFonts w:ascii="Consolas" w:hAnsi="Consolas"/>
          <w:sz w:val="18"/>
        </w:rPr>
        <w:t>RunCustReport WhichCust:="Cool Saddle Traders"</w:t>
      </w:r>
    </w:p>
    <w:p>
      <w:pPr>
        <w:spacing w:after="40"/>
      </w:pPr>
    </w:p>
    <w:p>
      <w:pPr>
        <w:spacing w:after="80"/>
      </w:pPr>
      <w:r>
        <w:rPr>
          <w:b w:val="0"/>
          <w:i w:val="0"/>
        </w:rPr>
        <w:t>Bộ lọc nâng cao tạo ra dữ liệu, như thể hiện trong Hình 11-18. Sau đó chương trình tiếp tục sao chép các bản ghi khớp vào một workbook mới. Một tiêu đề và một dòng tổng cộng được thêm vào, và báo cáo được lưu với tên của khách hàng. Hình 11-19 cho thấy báo cáo cuối cùng.</w:t>
      </w:r>
    </w:p>
    <w:p>
      <w:pPr>
        <w:jc w:val="center"/>
      </w:pPr>
      <w:r>
        <w:drawing>
          <wp:inline xmlns:a="http://schemas.openxmlformats.org/drawingml/2006/main" xmlns:pic="http://schemas.openxmlformats.org/drawingml/2006/picture">
            <wp:extent cx="4286250" cy="1971675"/>
            <wp:docPr id="263" name="Picture 263"/>
            <wp:cNvGraphicFramePr>
              <a:graphicFrameLocks noChangeAspect="1"/>
            </wp:cNvGraphicFramePr>
            <a:graphic>
              <a:graphicData uri="http://schemas.openxmlformats.org/drawingml/2006/picture">
                <pic:pic>
                  <pic:nvPicPr>
                    <pic:cNvPr id="0" name="11fig18.jpg"/>
                    <pic:cNvPicPr/>
                  </pic:nvPicPr>
                  <pic:blipFill>
                    <a:blip r:embed="rId147"/>
                    <a:stretch>
                      <a:fillRect/>
                    </a:stretch>
                  </pic:blipFill>
                  <pic:spPr>
                    <a:xfrm>
                      <a:off x="0" y="0"/>
                      <a:ext cx="4286250" cy="1971675"/>
                    </a:xfrm>
                    <a:prstGeom prst="rect"/>
                  </pic:spPr>
                </pic:pic>
              </a:graphicData>
            </a:graphic>
          </wp:inline>
        </w:drawing>
      </w:r>
    </w:p>
    <w:p>
      <w:pPr>
        <w:spacing w:after="160"/>
        <w:jc w:val="center"/>
      </w:pPr>
      <w:r>
        <w:rPr>
          <w:rFonts w:ascii="Calibri" w:hAnsi="Calibri"/>
          <w:b/>
          <w:i/>
          <w:sz w:val="19"/>
        </w:rPr>
        <w:t>HÌNH 11-18</w:t>
      </w:r>
      <w:r>
        <w:rPr>
          <w:rFonts w:ascii="Calibri" w:hAnsi="Calibri"/>
          <w:b w:val="0"/>
          <w:i/>
          <w:sz w:val="19"/>
        </w:rPr>
        <w:t xml:space="preserve"> Ngay sau bộ lọc nâng cao, bạn chỉ có các cột và bản ghi cần thiết cho báo cáo.</w:t>
      </w:r>
    </w:p>
    <w:p>
      <w:pPr>
        <w:jc w:val="center"/>
      </w:pPr>
      <w:r>
        <w:drawing>
          <wp:inline xmlns:a="http://schemas.openxmlformats.org/drawingml/2006/main" xmlns:pic="http://schemas.openxmlformats.org/drawingml/2006/picture">
            <wp:extent cx="4286250" cy="2781300"/>
            <wp:docPr id="264" name="Picture 264"/>
            <wp:cNvGraphicFramePr>
              <a:graphicFrameLocks noChangeAspect="1"/>
            </wp:cNvGraphicFramePr>
            <a:graphic>
              <a:graphicData uri="http://schemas.openxmlformats.org/drawingml/2006/picture">
                <pic:pic>
                  <pic:nvPicPr>
                    <pic:cNvPr id="0" name="11fig19.jpg"/>
                    <pic:cNvPicPr/>
                  </pic:nvPicPr>
                  <pic:blipFill>
                    <a:blip r:embed="rId148"/>
                    <a:stretch>
                      <a:fillRect/>
                    </a:stretch>
                  </pic:blipFill>
                  <pic:spPr>
                    <a:xfrm>
                      <a:off x="0" y="0"/>
                      <a:ext cx="4286250" cy="2781300"/>
                    </a:xfrm>
                    <a:prstGeom prst="rect"/>
                  </pic:spPr>
                </pic:pic>
              </a:graphicData>
            </a:graphic>
          </wp:inline>
        </w:drawing>
      </w:r>
    </w:p>
    <w:p>
      <w:pPr>
        <w:spacing w:after="160"/>
        <w:jc w:val="center"/>
      </w:pPr>
      <w:r>
        <w:rPr>
          <w:rFonts w:ascii="Calibri" w:hAnsi="Calibri"/>
          <w:b/>
          <w:i/>
          <w:sz w:val="19"/>
        </w:rPr>
        <w:t>HÌNH 11-19</w:t>
      </w:r>
      <w:r>
        <w:rPr>
          <w:rFonts w:ascii="Calibri" w:hAnsi="Calibri"/>
          <w:b w:val="0"/>
          <w:i/>
          <w:sz w:val="19"/>
        </w:rPr>
        <w:t xml:space="preserve"> Sau khi sao chép dữ liệu đã lọc sang một sheet mới và áp dụng một số định dạng, bạn có một báo cáo trông đẹp mắt để gửi cho từng khách hàng.</w:t>
      </w:r>
    </w:p>
    <w:p>
      <w:pPr>
        <w:jc w:val="center"/>
      </w:pPr>
      <w:r>
        <w:drawing>
          <wp:inline xmlns:a="http://schemas.openxmlformats.org/drawingml/2006/main" xmlns:pic="http://schemas.openxmlformats.org/drawingml/2006/picture">
            <wp:extent cx="428625" cy="504825"/>
            <wp:docPr id="265" name="Picture 265"/>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Khi tôi tạo một chương trình để tạo báo cáo, tôi dùng một sheet mẫu ẩn thay vì áp dụng tất cả định dạng thông qua code. Điều này cho phép tôi thiết lập những thứ như logo, thông tin liên hệ và bất kỳ yếu tố nhất quán nào khác mà khách hàng muốn có trên mọi báo cáo. Code chỉ cần sao chép dữ liệu riêng của từng khách hàng. Tham khảo Chương 13, "Excel Power," để xem ví dụ về kỹ thuật này.</w:t>
      </w:r>
    </w:p>
    <w:p>
      <w:pPr>
        <w:spacing w:after="80"/>
      </w:pPr>
      <w:r>
        <w:rPr>
          <w:b/>
          <w:i w:val="0"/>
        </w:rPr>
        <w:t>Nghiên cứu tình huống: Sử dụng hai loại bộ lọc nâng cao để tạo báo cáo cho từng khách hàng</w:t>
      </w:r>
    </w:p>
    <w:p>
      <w:pPr>
        <w:spacing w:after="80"/>
      </w:pPr>
      <w:r>
        <w:rPr>
          <w:b w:val="0"/>
          <w:i w:val="0"/>
        </w:rPr>
        <w:t>Ví dụ về bộ lọc nâng cao cuối cùng cho chương này sử dụng hai kỹ thuật lọc nâng cao. Giả sử sau khi nhập các bản ghi hóa đơn, bạn muốn gửi một bản tóm tắt mua hàng cho từng khách hàng. Quy trình này tương tự như tạo báo cáo cho một khách hàng ở phần trước. Nhưng lần này, chúng ta cần tạo danh sách khách hàng rồi lặp qua danh sách đó để tạo báo cáo cho họ. Quy trình trông như thế này:</w:t>
      </w:r>
    </w:p>
    <w:p>
      <w:pPr>
        <w:spacing w:after="80"/>
        <w:ind w:left="360"/>
      </w:pPr>
      <w:r>
        <w:t xml:space="preserve">1. </w:t>
      </w:r>
      <w:r>
        <w:rPr>
          <w:b w:val="0"/>
          <w:i w:val="0"/>
        </w:rPr>
        <w:t xml:space="preserve">Chạy một bộ lọc nâng cao yêu cầu các giá trị duy nhất để lấy danh sách khách hàng trong cột J. Lệnh </w:t>
      </w:r>
      <w:r>
        <w:rPr>
          <w:rFonts w:ascii="Consolas" w:hAnsi="Consolas"/>
          <w:b w:val="0"/>
          <w:i w:val="0"/>
          <w:sz w:val="20"/>
        </w:rPr>
        <w:t>AdvancedFilter</w:t>
      </w:r>
      <w:r>
        <w:rPr>
          <w:b w:val="0"/>
          <w:i w:val="0"/>
        </w:rPr>
        <w:t xml:space="preserve"> này chỉ định tham số </w:t>
      </w:r>
      <w:r>
        <w:rPr>
          <w:rFonts w:ascii="Consolas" w:hAnsi="Consolas"/>
          <w:b w:val="0"/>
          <w:i w:val="0"/>
          <w:sz w:val="20"/>
        </w:rPr>
        <w:t>Unique:=True</w:t>
      </w:r>
      <w:r>
        <w:rPr>
          <w:b w:val="0"/>
          <w:i w:val="0"/>
        </w:rPr>
        <w:t xml:space="preserve"> và dùng một </w:t>
      </w:r>
      <w:r>
        <w:rPr>
          <w:rFonts w:ascii="Consolas" w:hAnsi="Consolas"/>
          <w:b w:val="0"/>
          <w:i w:val="0"/>
          <w:sz w:val="20"/>
        </w:rPr>
        <w:t>CopyToRange</w:t>
      </w:r>
      <w:r>
        <w:rPr>
          <w:b w:val="0"/>
          <w:i w:val="0"/>
        </w:rPr>
        <w:t xml:space="preserve"> bao gồm một tiêu đề duy nhất, Customer:</w:t>
      </w:r>
    </w:p>
    <w:p>
      <w:pPr>
        <w:spacing w:after="0"/>
        <w:ind w:left="360"/>
        <w:shd w:val="clear" w:color="auto" w:fill="F2F2F2"/>
      </w:pPr>
      <w:r>
        <w:rPr>
          <w:rFonts w:ascii="Consolas" w:hAnsi="Consolas"/>
          <w:sz w:val="18"/>
        </w:rPr>
        <w:t>'Find what column to place the criteria in</w:t>
      </w:r>
    </w:p>
    <w:p>
      <w:pPr>
        <w:spacing w:after="0"/>
        <w:ind w:left="360"/>
        <w:shd w:val="clear" w:color="auto" w:fill="F2F2F2"/>
      </w:pPr>
      <w:r>
        <w:rPr>
          <w:rFonts w:ascii="Consolas" w:hAnsi="Consolas"/>
          <w:sz w:val="18"/>
        </w:rPr>
        <w:t>NextCol = Lo.HeaderRowRange.Cells(1, Lo.ListColumns.Count).Offset(, 2).Column</w:t>
      </w:r>
    </w:p>
    <w:p>
      <w:pPr>
        <w:spacing w:after="0"/>
        <w:ind w:left="360"/>
        <w:shd w:val="clear" w:color="auto" w:fill="F2F2F2"/>
      </w:pPr>
      <w:r>
        <w:rPr>
          <w:rFonts w:ascii="Consolas" w:hAnsi="Consolas"/>
          <w:sz w:val="18"/>
        </w:rPr>
        <w:t>'Define the Input Range - the customer column</w:t>
      </w:r>
    </w:p>
    <w:p>
      <w:pPr>
        <w:spacing w:after="0"/>
        <w:ind w:left="360"/>
        <w:shd w:val="clear" w:color="auto" w:fill="F2F2F2"/>
      </w:pPr>
      <w:r>
        <w:rPr>
          <w:rFonts w:ascii="Consolas" w:hAnsi="Consolas"/>
          <w:sz w:val="18"/>
        </w:rPr>
        <w:t>Set IRange = Lo.ListColumns("Customer").Range</w:t>
      </w:r>
    </w:p>
    <w:p>
      <w:pPr>
        <w:spacing w:after="0"/>
        <w:ind w:left="360"/>
        <w:shd w:val="clear" w:color="auto" w:fill="F2F2F2"/>
      </w:pPr>
      <w:r>
        <w:rPr>
          <w:rFonts w:ascii="Consolas" w:hAnsi="Consolas"/>
          <w:sz w:val="18"/>
        </w:rPr>
        <w:t>'define output range</w:t>
      </w:r>
    </w:p>
    <w:p>
      <w:pPr>
        <w:spacing w:after="0"/>
        <w:ind w:left="360"/>
        <w:shd w:val="clear" w:color="auto" w:fill="F2F2F2"/>
      </w:pPr>
      <w:r>
        <w:rPr>
          <w:rFonts w:ascii="Consolas" w:hAnsi="Consolas"/>
          <w:sz w:val="18"/>
        </w:rPr>
        <w:t>Set ORange = WSD.Cells(1, NextCol)</w:t>
      </w:r>
    </w:p>
    <w:p>
      <w:pPr>
        <w:spacing w:after="0"/>
        <w:ind w:left="360"/>
        <w:shd w:val="clear" w:color="auto" w:fill="F2F2F2"/>
      </w:pPr>
      <w:r>
        <w:rPr>
          <w:rFonts w:ascii="Consolas" w:hAnsi="Consolas"/>
          <w:sz w:val="18"/>
        </w:rPr>
        <w:t>'Use the Advanced Filter to get a unique list of customers</w:t>
      </w:r>
    </w:p>
    <w:p>
      <w:pPr>
        <w:spacing w:after="0"/>
        <w:ind w:left="360"/>
        <w:shd w:val="clear" w:color="auto" w:fill="F2F2F2"/>
      </w:pPr>
      <w:r>
        <w:rPr>
          <w:rFonts w:ascii="Consolas" w:hAnsi="Consolas"/>
          <w:sz w:val="18"/>
        </w:rPr>
        <w:t>IRange.AdvancedFilter Action:=xlFilterCopy, CopyToRange:=ORange, Unique:=True</w:t>
      </w:r>
    </w:p>
    <w:p>
      <w:pPr>
        <w:spacing w:after="40"/>
      </w:pPr>
    </w:p>
    <w:p>
      <w:pPr>
        <w:spacing w:after="80"/>
        <w:ind w:left="360"/>
      </w:pPr>
      <w:r>
        <w:t xml:space="preserve">2. </w:t>
      </w:r>
      <w:r>
        <w:rPr>
          <w:b w:val="0"/>
          <w:i w:val="0"/>
        </w:rPr>
        <w:t>Đưa danh sách khách hàng vào một mảng. Xem Chương 8, "Arrays," để biết thêm chi tiết về mảng:</w:t>
      </w:r>
    </w:p>
    <w:p>
      <w:pPr>
        <w:spacing w:after="0"/>
        <w:ind w:left="360"/>
        <w:shd w:val="clear" w:color="auto" w:fill="F2F2F2"/>
      </w:pPr>
      <w:r>
        <w:rPr>
          <w:rFonts w:ascii="Consolas" w:hAnsi="Consolas"/>
          <w:sz w:val="18"/>
        </w:rPr>
        <w:t>LastRow = .Cells(.Rows.Count, ORange.Column).End(xlUp).Row</w:t>
      </w:r>
    </w:p>
    <w:p>
      <w:pPr>
        <w:spacing w:after="0"/>
        <w:ind w:left="360"/>
        <w:shd w:val="clear" w:color="auto" w:fill="F2F2F2"/>
      </w:pPr>
      <w:r>
        <w:rPr>
          <w:rFonts w:ascii="Consolas" w:hAnsi="Consolas"/>
          <w:sz w:val="18"/>
        </w:rPr>
        <w:t>'this is a 2D array, the 2nd name in the list is allCustomers(2,1)</w:t>
      </w:r>
    </w:p>
    <w:p>
      <w:pPr>
        <w:spacing w:after="0"/>
        <w:ind w:left="360"/>
        <w:shd w:val="clear" w:color="auto" w:fill="F2F2F2"/>
      </w:pPr>
      <w:r>
        <w:rPr>
          <w:rFonts w:ascii="Consolas" w:hAnsi="Consolas"/>
          <w:sz w:val="18"/>
        </w:rPr>
        <w:t>allCustomers = .Cells(2, ORange.Column).Resize(LastRow - 1).Value</w:t>
      </w:r>
    </w:p>
    <w:p>
      <w:pPr>
        <w:spacing w:after="40"/>
      </w:pPr>
    </w:p>
    <w:p>
      <w:pPr>
        <w:spacing w:after="80"/>
        <w:ind w:left="360"/>
      </w:pPr>
      <w:r>
        <w:t xml:space="preserve">3. </w:t>
      </w:r>
      <w:r>
        <w:rPr>
          <w:b w:val="0"/>
          <w:i w:val="0"/>
        </w:rPr>
        <w:t xml:space="preserve">Với mỗi khách hàng trong mảng các khách hàng duy nhất, thực hiện các bước 4 đến 8. Tìm số lượng khách hàng trong vùng đầu ra từ bước 1. Sau đó dùng vòng lặp </w:t>
      </w:r>
      <w:r>
        <w:rPr>
          <w:rFonts w:ascii="Consolas" w:hAnsi="Consolas"/>
          <w:b w:val="0"/>
          <w:i w:val="0"/>
          <w:sz w:val="20"/>
        </w:rPr>
        <w:t>For eaCustomer</w:t>
      </w:r>
      <w:r>
        <w:rPr>
          <w:b w:val="0"/>
          <w:i w:val="0"/>
        </w:rPr>
        <w:t xml:space="preserve"> để lặp qua các khách hàng:</w:t>
      </w:r>
    </w:p>
    <w:p>
      <w:pPr>
        <w:spacing w:after="0"/>
        <w:ind w:left="360"/>
        <w:shd w:val="clear" w:color="auto" w:fill="F2F2F2"/>
      </w:pPr>
      <w:r>
        <w:rPr>
          <w:rFonts w:ascii="Consolas" w:hAnsi="Consolas"/>
          <w:sz w:val="18"/>
        </w:rPr>
        <w:t>'loop through the array of Customer Names</w:t>
      </w:r>
    </w:p>
    <w:p>
      <w:pPr>
        <w:spacing w:after="0"/>
        <w:ind w:left="360"/>
        <w:shd w:val="clear" w:color="auto" w:fill="F2F2F2"/>
      </w:pPr>
      <w:r>
        <w:rPr>
          <w:rFonts w:ascii="Consolas" w:hAnsi="Consolas"/>
          <w:sz w:val="18"/>
        </w:rPr>
        <w:t>For eaCustomer = 1 To UBound(allCustomers)</w:t>
      </w:r>
    </w:p>
    <w:p>
      <w:pPr>
        <w:spacing w:after="0"/>
        <w:ind w:left="360"/>
        <w:shd w:val="clear" w:color="auto" w:fill="F2F2F2"/>
      </w:pPr>
      <w:r>
        <w:rPr>
          <w:rFonts w:ascii="Consolas" w:hAnsi="Consolas"/>
          <w:sz w:val="18"/>
        </w:rPr>
        <w:t xml:space="preserve">  'Steps 4 through 8 here</w:t>
      </w:r>
    </w:p>
    <w:p>
      <w:pPr>
        <w:spacing w:after="0"/>
        <w:ind w:left="360"/>
        <w:shd w:val="clear" w:color="auto" w:fill="F2F2F2"/>
      </w:pPr>
      <w:r>
        <w:rPr>
          <w:rFonts w:ascii="Consolas" w:hAnsi="Consolas"/>
          <w:sz w:val="18"/>
        </w:rPr>
        <w:t>'Next eaCustomer</w:t>
      </w:r>
    </w:p>
    <w:p>
      <w:pPr>
        <w:spacing w:after="40"/>
      </w:pPr>
    </w:p>
    <w:p>
      <w:pPr>
        <w:spacing w:after="80"/>
        <w:ind w:left="360"/>
      </w:pPr>
      <w:r>
        <w:t xml:space="preserve">4. </w:t>
      </w:r>
      <w:r>
        <w:rPr>
          <w:b w:val="0"/>
          <w:i w:val="0"/>
        </w:rPr>
        <w:t>Xây dựng một vùng tiêu chí trong J1:J2 để dùng trong một bộ lọc nâng cao mới. Vùng tiêu chí sẽ bao gồm tiêu đề Customer trong J1 và tên khách hàng từ lần lặp này của vòng lặp trong ô J2:</w:t>
      </w:r>
    </w:p>
    <w:p>
      <w:pPr>
        <w:spacing w:after="0"/>
        <w:ind w:left="360"/>
        <w:shd w:val="clear" w:color="auto" w:fill="F2F2F2"/>
      </w:pPr>
      <w:r>
        <w:rPr>
          <w:rFonts w:ascii="Consolas" w:hAnsi="Consolas"/>
          <w:sz w:val="18"/>
        </w:rPr>
        <w:t>'Set up criteria range for current Customer</w:t>
      </w:r>
    </w:p>
    <w:p>
      <w:pPr>
        <w:spacing w:after="0"/>
        <w:ind w:left="360"/>
        <w:shd w:val="clear" w:color="auto" w:fill="F2F2F2"/>
      </w:pPr>
      <w:r>
        <w:rPr>
          <w:rFonts w:ascii="Consolas" w:hAnsi="Consolas"/>
          <w:sz w:val="18"/>
        </w:rPr>
        <w:t>Set CRange = WSD.Cells(1, NextCol).Resize(2)</w:t>
      </w:r>
    </w:p>
    <w:p>
      <w:pPr>
        <w:spacing w:after="0"/>
        <w:ind w:left="360"/>
        <w:shd w:val="clear" w:color="auto" w:fill="F2F2F2"/>
      </w:pPr>
      <w:r>
        <w:rPr>
          <w:rFonts w:ascii="Consolas" w:hAnsi="Consolas"/>
          <w:sz w:val="18"/>
        </w:rPr>
        <w:t>CRange.Cells(1, 1).Value = Lo.ListColumns("Customer").Name</w:t>
      </w:r>
    </w:p>
    <w:p>
      <w:pPr>
        <w:spacing w:after="0"/>
        <w:ind w:left="360"/>
        <w:shd w:val="clear" w:color="auto" w:fill="F2F2F2"/>
      </w:pPr>
      <w:r>
        <w:rPr>
          <w:rFonts w:ascii="Consolas" w:hAnsi="Consolas"/>
          <w:sz w:val="18"/>
        </w:rPr>
        <w:t>'Customer array is a single column with multiple rows</w:t>
      </w:r>
    </w:p>
    <w:p>
      <w:pPr>
        <w:spacing w:after="0"/>
        <w:ind w:left="360"/>
        <w:shd w:val="clear" w:color="auto" w:fill="F2F2F2"/>
      </w:pPr>
      <w:r>
        <w:rPr>
          <w:rFonts w:ascii="Consolas" w:hAnsi="Consolas"/>
          <w:sz w:val="18"/>
        </w:rPr>
        <w:t>'technically, we're looping through the rows</w:t>
      </w:r>
    </w:p>
    <w:p>
      <w:pPr>
        <w:spacing w:after="0"/>
        <w:ind w:left="360"/>
        <w:shd w:val="clear" w:color="auto" w:fill="F2F2F2"/>
      </w:pPr>
      <w:r>
        <w:rPr>
          <w:rFonts w:ascii="Consolas" w:hAnsi="Consolas"/>
          <w:sz w:val="18"/>
        </w:rPr>
        <w:t>CRange.Cells(2, 1).Value = allCustomers(eaCustomer, 1)</w:t>
      </w:r>
    </w:p>
    <w:p>
      <w:pPr>
        <w:spacing w:after="40"/>
      </w:pPr>
    </w:p>
    <w:p>
      <w:pPr>
        <w:spacing w:after="80"/>
        <w:ind w:left="360"/>
      </w:pPr>
      <w:r>
        <w:t xml:space="preserve">5. </w:t>
      </w:r>
      <w:r>
        <w:rPr>
          <w:b w:val="0"/>
          <w:i w:val="0"/>
        </w:rPr>
        <w:t xml:space="preserve">Dùng một bộ lọc nâng cao để sao chép các bản ghi khớp cho khách hàng này vào cột N. Câu lệnh Advanced Filter này chỉ định tham số </w:t>
      </w:r>
      <w:r>
        <w:rPr>
          <w:rFonts w:ascii="Consolas" w:hAnsi="Consolas"/>
          <w:b w:val="0"/>
          <w:i w:val="0"/>
          <w:sz w:val="20"/>
        </w:rPr>
        <w:t>Unique:=False</w:t>
      </w:r>
      <w:r>
        <w:rPr>
          <w:b w:val="0"/>
          <w:i w:val="0"/>
        </w:rPr>
        <w:t xml:space="preserve">. Vì bạn chỉ muốn các cột Date, Quantity, Product và Revenue, nên </w:t>
      </w:r>
      <w:r>
        <w:rPr>
          <w:rFonts w:ascii="Consolas" w:hAnsi="Consolas"/>
          <w:b w:val="0"/>
          <w:i w:val="0"/>
          <w:sz w:val="20"/>
        </w:rPr>
        <w:t>CopyToRange</w:t>
      </w:r>
      <w:r>
        <w:rPr>
          <w:b w:val="0"/>
          <w:i w:val="0"/>
        </w:rPr>
        <w:t xml:space="preserve"> chỉ định một vùng bốn cột với các tiêu đề đó được sao chép theo đúng thứ tự:</w:t>
      </w:r>
    </w:p>
    <w:p>
      <w:pPr>
        <w:spacing w:after="0"/>
        <w:ind w:left="360"/>
        <w:shd w:val="clear" w:color="auto" w:fill="F2F2F2"/>
      </w:pPr>
      <w:r>
        <w:rPr>
          <w:rFonts w:ascii="Consolas" w:hAnsi="Consolas"/>
          <w:sz w:val="18"/>
        </w:rPr>
        <w:t>'setup output range. We want Date (C), Quantity (E), Product (B), Revenue (F)</w:t>
      </w:r>
    </w:p>
    <w:p>
      <w:pPr>
        <w:spacing w:after="0"/>
        <w:ind w:left="360"/>
        <w:shd w:val="clear" w:color="auto" w:fill="F2F2F2"/>
      </w:pPr>
      <w:r>
        <w:rPr>
          <w:rFonts w:ascii="Consolas" w:hAnsi="Consolas"/>
          <w:sz w:val="18"/>
        </w:rPr>
        <w:t>Set ORange = CRange.Offset(, 2).Resize(1, 4)</w:t>
      </w:r>
    </w:p>
    <w:p>
      <w:pPr>
        <w:spacing w:after="0"/>
        <w:ind w:left="360"/>
        <w:shd w:val="clear" w:color="auto" w:fill="F2F2F2"/>
      </w:pPr>
      <w:r>
        <w:rPr>
          <w:rFonts w:ascii="Consolas" w:hAnsi="Consolas"/>
          <w:sz w:val="18"/>
        </w:rPr>
        <w:t>With Lo</w:t>
      </w:r>
    </w:p>
    <w:p>
      <w:pPr>
        <w:spacing w:after="0"/>
        <w:ind w:left="360"/>
        <w:shd w:val="clear" w:color="auto" w:fill="F2F2F2"/>
      </w:pPr>
      <w:r>
        <w:rPr>
          <w:rFonts w:ascii="Consolas" w:hAnsi="Consolas"/>
          <w:sz w:val="18"/>
        </w:rPr>
        <w:t xml:space="preserve">  ORange.Value = Array(.ListColumns(3).Name, .ListColumns(5).Name, _</w:t>
      </w:r>
    </w:p>
    <w:p>
      <w:pPr>
        <w:spacing w:after="0"/>
        <w:ind w:left="360"/>
        <w:shd w:val="clear" w:color="auto" w:fill="F2F2F2"/>
      </w:pPr>
      <w:r>
        <w:rPr>
          <w:rFonts w:ascii="Consolas" w:hAnsi="Consolas"/>
          <w:sz w:val="18"/>
        </w:rPr>
        <w:t xml:space="preserve">    .ListColumns(2).Name, .ListColumns(6).Name)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'Do the Advanced Filter to get a list of all the customer's records</w:t>
      </w:r>
    </w:p>
    <w:p>
      <w:pPr>
        <w:spacing w:after="0"/>
        <w:ind w:left="360"/>
        <w:shd w:val="clear" w:color="auto" w:fill="F2F2F2"/>
      </w:pPr>
      <w:r>
        <w:rPr>
          <w:rFonts w:ascii="Consolas" w:hAnsi="Consolas"/>
          <w:sz w:val="18"/>
        </w:rPr>
        <w:t>IRange.AdvancedFilter Action:=xlFilterCopy, CriteriaRange:=CRange, _</w:t>
      </w:r>
    </w:p>
    <w:p>
      <w:pPr>
        <w:spacing w:after="0"/>
        <w:ind w:left="360"/>
        <w:shd w:val="clear" w:color="auto" w:fill="F2F2F2"/>
      </w:pPr>
      <w:r>
        <w:rPr>
          <w:rFonts w:ascii="Consolas" w:hAnsi="Consolas"/>
          <w:sz w:val="18"/>
        </w:rPr>
        <w:t xml:space="preserve">  CopyToRange:=ORange, Unique:=False</w:t>
      </w:r>
    </w:p>
    <w:p>
      <w:pPr>
        <w:spacing w:after="40"/>
      </w:pPr>
    </w:p>
    <w:p>
      <w:pPr>
        <w:spacing w:after="80"/>
        <w:ind w:left="360"/>
      </w:pPr>
      <w:r>
        <w:t xml:space="preserve">6. </w:t>
      </w:r>
      <w:r>
        <w:rPr>
          <w:b w:val="0"/>
          <w:i w:val="0"/>
        </w:rPr>
        <w:t xml:space="preserve">Sao chép các bản ghi của khách hàng vào một sheet báo cáo trong một workbook mới. Code VBA dùng phương thức </w:t>
      </w:r>
      <w:r>
        <w:rPr>
          <w:rFonts w:ascii="Consolas" w:hAnsi="Consolas"/>
          <w:b w:val="0"/>
          <w:i w:val="0"/>
          <w:sz w:val="20"/>
        </w:rPr>
        <w:t>Workbooks.Add</w:t>
      </w:r>
      <w:r>
        <w:rPr>
          <w:b w:val="0"/>
          <w:i w:val="0"/>
        </w:rPr>
        <w:t xml:space="preserve"> để tạo một workbook mới. Dùng tên mẫu </w:t>
      </w:r>
      <w:r>
        <w:rPr>
          <w:rFonts w:ascii="Consolas" w:hAnsi="Consolas"/>
          <w:b w:val="0"/>
          <w:i w:val="0"/>
          <w:sz w:val="20"/>
        </w:rPr>
        <w:t>xlWBATWorksheet</w:t>
      </w:r>
      <w:r>
        <w:rPr>
          <w:b w:val="0"/>
          <w:i w:val="0"/>
        </w:rPr>
        <w:t xml:space="preserve"> là cách để chỉ định rằng bạn muốn một workbook chỉ có một worksheet. Các bản ghi được trích xuất từ bước 5 được sao chép vào ô A3 của workbook mới:</w:t>
      </w:r>
    </w:p>
    <w:p>
      <w:pPr>
        <w:spacing w:after="0"/>
        <w:ind w:left="360"/>
        <w:shd w:val="clear" w:color="auto" w:fill="F2F2F2"/>
      </w:pPr>
      <w:r>
        <w:rPr>
          <w:rFonts w:ascii="Consolas" w:hAnsi="Consolas"/>
          <w:sz w:val="18"/>
        </w:rPr>
        <w:t>'Create a new workbook with one blank sheet to hold the output</w:t>
      </w:r>
    </w:p>
    <w:p>
      <w:pPr>
        <w:spacing w:after="0"/>
        <w:ind w:left="360"/>
        <w:shd w:val="clear" w:color="auto" w:fill="F2F2F2"/>
      </w:pPr>
      <w:r>
        <w:rPr>
          <w:rFonts w:ascii="Consolas" w:hAnsi="Consolas"/>
          <w:sz w:val="18"/>
        </w:rPr>
        <w:t>Set WBN = Workbooks.Add(xlWBATWorksheet)</w:t>
      </w:r>
    </w:p>
    <w:p>
      <w:pPr>
        <w:spacing w:after="0"/>
        <w:ind w:left="360"/>
        <w:shd w:val="clear" w:color="auto" w:fill="F2F2F2"/>
      </w:pPr>
      <w:r>
        <w:rPr>
          <w:rFonts w:ascii="Consolas" w:hAnsi="Consolas"/>
          <w:sz w:val="18"/>
        </w:rPr>
        <w:t>Set WSN = WBN.Worksheets(1)</w:t>
      </w:r>
    </w:p>
    <w:p>
      <w:pPr>
        <w:spacing w:after="0"/>
        <w:ind w:left="360"/>
        <w:shd w:val="clear" w:color="auto" w:fill="F2F2F2"/>
      </w:pPr>
      <w:r>
        <w:rPr>
          <w:rFonts w:ascii="Consolas" w:hAnsi="Consolas"/>
          <w:sz w:val="18"/>
        </w:rPr>
        <w:t>'Copy data from WSD to WSN</w:t>
      </w:r>
    </w:p>
    <w:p>
      <w:pPr>
        <w:spacing w:after="0"/>
        <w:ind w:left="360"/>
        <w:shd w:val="clear" w:color="auto" w:fill="F2F2F2"/>
      </w:pPr>
      <w:r>
        <w:rPr>
          <w:rFonts w:ascii="Consolas" w:hAnsi="Consolas"/>
          <w:sz w:val="18"/>
        </w:rPr>
        <w:t>ORange.CurrentRegion.Copy Destination:=.Cells(3, 1)</w:t>
      </w:r>
    </w:p>
    <w:p>
      <w:pPr>
        <w:spacing w:after="40"/>
      </w:pPr>
    </w:p>
    <w:p>
      <w:pPr>
        <w:spacing w:after="80"/>
        <w:ind w:left="360"/>
      </w:pPr>
      <w:r>
        <w:t xml:space="preserve">7. </w:t>
      </w:r>
      <w:r>
        <w:rPr>
          <w:b w:val="0"/>
          <w:i w:val="0"/>
        </w:rPr>
        <w:t>Định dạng báo cáo với tiêu đề và tổng cộng. Trong VBA, thêm tiêu đề phản ánh tên khách hàng vào ô A1. Làm cho các tiêu đề in đậm và thêm tổng cộng bên dưới hàng cuối cùng:</w:t>
      </w:r>
    </w:p>
    <w:p>
      <w:pPr>
        <w:spacing w:after="0"/>
        <w:ind w:left="360"/>
        <w:shd w:val="clear" w:color="auto" w:fill="F2F2F2"/>
      </w:pPr>
      <w:r>
        <w:rPr>
          <w:rFonts w:ascii="Consolas" w:hAnsi="Consolas"/>
          <w:sz w:val="18"/>
        </w:rPr>
        <w:t>'Set up a title on WSN</w:t>
      </w:r>
    </w:p>
    <w:p>
      <w:pPr>
        <w:spacing w:after="0"/>
        <w:ind w:left="360"/>
        <w:shd w:val="clear" w:color="auto" w:fill="F2F2F2"/>
      </w:pPr>
      <w:r>
        <w:rPr>
          <w:rFonts w:ascii="Consolas" w:hAnsi="Consolas"/>
          <w:sz w:val="18"/>
        </w:rPr>
        <w:t>WSN.Cells(1, 1).Value = "Report of Sales to " &amp; allCustomers(eaCustomer, 1)</w:t>
      </w:r>
    </w:p>
    <w:p>
      <w:pPr>
        <w:spacing w:after="0"/>
        <w:ind w:left="360"/>
        <w:shd w:val="clear" w:color="auto" w:fill="F2F2F2"/>
      </w:pPr>
      <w:r>
        <w:rPr>
          <w:rFonts w:ascii="Consolas" w:hAnsi="Consolas"/>
          <w:sz w:val="18"/>
        </w:rPr>
        <w:t>TotalRow = WSN.Cells(Rows.Count, 1).End(xlUp).Row + 1</w:t>
      </w:r>
    </w:p>
    <w:p>
      <w:pPr>
        <w:spacing w:after="0"/>
        <w:ind w:left="360"/>
        <w:shd w:val="clear" w:color="auto" w:fill="F2F2F2"/>
      </w:pPr>
      <w:r>
        <w:rPr>
          <w:rFonts w:ascii="Consolas" w:hAnsi="Consolas"/>
          <w:sz w:val="18"/>
        </w:rPr>
        <w:t>WSN.Cells(TotalRow, 1).Value = "Total"</w:t>
      </w:r>
    </w:p>
    <w:p>
      <w:pPr>
        <w:spacing w:after="0"/>
        <w:ind w:left="360"/>
        <w:shd w:val="clear" w:color="auto" w:fill="F2F2F2"/>
      </w:pPr>
      <w:r>
        <w:rPr>
          <w:rFonts w:ascii="Consolas" w:hAnsi="Consolas"/>
          <w:sz w:val="18"/>
        </w:rPr>
        <w:t>WSN.Cells(TotalRow, 2).FormulaR1C1 = "=SUM(R2C:R[-1]C)"</w:t>
      </w:r>
    </w:p>
    <w:p>
      <w:pPr>
        <w:spacing w:after="0"/>
        <w:ind w:left="360"/>
        <w:shd w:val="clear" w:color="auto" w:fill="F2F2F2"/>
      </w:pPr>
      <w:r>
        <w:rPr>
          <w:rFonts w:ascii="Consolas" w:hAnsi="Consolas"/>
          <w:sz w:val="18"/>
        </w:rPr>
        <w:t>WSN.Cells(TotalRow, 4).FormulaR1C1 = "=SUM(R2C:R[-1]C)"</w:t>
      </w:r>
    </w:p>
    <w:p>
      <w:pPr>
        <w:spacing w:after="0"/>
        <w:ind w:left="360"/>
        <w:shd w:val="clear" w:color="auto" w:fill="F2F2F2"/>
      </w:pPr>
      <w:r>
        <w:rPr>
          <w:rFonts w:ascii="Consolas" w:hAnsi="Consolas"/>
          <w:sz w:val="18"/>
        </w:rPr>
        <w:t>'Format the new report with bold</w:t>
      </w:r>
    </w:p>
    <w:p>
      <w:pPr>
        <w:spacing w:after="0"/>
        <w:ind w:left="360"/>
        <w:shd w:val="clear" w:color="auto" w:fill="F2F2F2"/>
      </w:pPr>
      <w:r>
        <w:rPr>
          <w:rFonts w:ascii="Consolas" w:hAnsi="Consolas"/>
          <w:sz w:val="18"/>
        </w:rPr>
        <w:t>WSN.Cells(3, 1).Resize(1, 4).Font.Bold = True</w:t>
      </w:r>
    </w:p>
    <w:p>
      <w:pPr>
        <w:spacing w:after="0"/>
        <w:ind w:left="360"/>
        <w:shd w:val="clear" w:color="auto" w:fill="F2F2F2"/>
      </w:pPr>
      <w:r>
        <w:rPr>
          <w:rFonts w:ascii="Consolas" w:hAnsi="Consolas"/>
          <w:sz w:val="18"/>
        </w:rPr>
        <w:t>WSN.Cells(TotalRow, 1).Resize(1, 4).Font.Bold = True</w:t>
      </w:r>
    </w:p>
    <w:p>
      <w:pPr>
        <w:spacing w:after="0"/>
        <w:ind w:left="360"/>
        <w:shd w:val="clear" w:color="auto" w:fill="F2F2F2"/>
      </w:pPr>
      <w:r>
        <w:rPr>
          <w:rFonts w:ascii="Consolas" w:hAnsi="Consolas"/>
          <w:sz w:val="18"/>
        </w:rPr>
        <w:t>WSN.Cells(1, 1).Font.Size = 18</w:t>
      </w:r>
    </w:p>
    <w:p>
      <w:pPr>
        <w:spacing w:after="40"/>
      </w:pPr>
    </w:p>
    <w:p>
      <w:pPr>
        <w:spacing w:after="80"/>
        <w:ind w:left="360"/>
      </w:pPr>
      <w:r>
        <w:t xml:space="preserve">8. </w:t>
      </w:r>
      <w:r>
        <w:rPr>
          <w:b w:val="0"/>
          <w:i w:val="0"/>
        </w:rPr>
        <w:t>Dùng Save As để lưu workbook dựa trên tên khách hàng. Sau khi workbook được lưu, đóng workbook mới. Quay lại workbook gốc và xóa vùng đầu ra để chuẩn bị cho lần lặp tiếp theo:</w:t>
      </w:r>
    </w:p>
    <w:p>
      <w:pPr>
        <w:spacing w:after="0"/>
        <w:ind w:left="360"/>
        <w:shd w:val="clear" w:color="auto" w:fill="F2F2F2"/>
      </w:pPr>
      <w:r>
        <w:rPr>
          <w:rFonts w:ascii="Consolas" w:hAnsi="Consolas"/>
          <w:sz w:val="18"/>
        </w:rPr>
        <w:t>WBN.SaveAs ThisWorkbook.Path &amp; Application.PathSeparator &amp; _</w:t>
      </w:r>
    </w:p>
    <w:p>
      <w:pPr>
        <w:spacing w:after="0"/>
        <w:ind w:left="360"/>
        <w:shd w:val="clear" w:color="auto" w:fill="F2F2F2"/>
      </w:pPr>
      <w:r>
        <w:rPr>
          <w:rFonts w:ascii="Consolas" w:hAnsi="Consolas"/>
          <w:sz w:val="18"/>
        </w:rPr>
        <w:t xml:space="preserve">  allCustomers(eaCustomer, 1) &amp; ".xlsx", 51</w:t>
      </w:r>
    </w:p>
    <w:p>
      <w:pPr>
        <w:spacing w:after="0"/>
        <w:ind w:left="360"/>
        <w:shd w:val="clear" w:color="auto" w:fill="F2F2F2"/>
      </w:pPr>
      <w:r>
        <w:rPr>
          <w:rFonts w:ascii="Consolas" w:hAnsi="Consolas"/>
          <w:sz w:val="18"/>
        </w:rPr>
        <w:t>WBN.Close SaveChanges:=False</w:t>
      </w:r>
    </w:p>
    <w:p>
      <w:pPr>
        <w:spacing w:after="0"/>
        <w:ind w:left="360"/>
        <w:shd w:val="clear" w:color="auto" w:fill="F2F2F2"/>
      </w:pPr>
      <w:r>
        <w:rPr>
          <w:rFonts w:ascii="Consolas" w:hAnsi="Consolas"/>
          <w:sz w:val="18"/>
        </w:rPr>
        <w:t>'Free up memory by setting object variables to nothing</w:t>
      </w:r>
    </w:p>
    <w:p>
      <w:pPr>
        <w:spacing w:after="0"/>
        <w:ind w:left="360"/>
        <w:shd w:val="clear" w:color="auto" w:fill="F2F2F2"/>
      </w:pPr>
      <w:r>
        <w:rPr>
          <w:rFonts w:ascii="Consolas" w:hAnsi="Consolas"/>
          <w:sz w:val="18"/>
        </w:rPr>
        <w:t>Set WSN = Nothing</w:t>
      </w:r>
    </w:p>
    <w:p>
      <w:pPr>
        <w:spacing w:after="0"/>
        <w:ind w:left="360"/>
        <w:shd w:val="clear" w:color="auto" w:fill="F2F2F2"/>
      </w:pPr>
      <w:r>
        <w:rPr>
          <w:rFonts w:ascii="Consolas" w:hAnsi="Consolas"/>
          <w:sz w:val="18"/>
        </w:rPr>
        <w:t>Set WBN = Nothing</w:t>
      </w:r>
    </w:p>
    <w:p>
      <w:pPr>
        <w:spacing w:after="0"/>
        <w:ind w:left="360"/>
        <w:shd w:val="clear" w:color="auto" w:fill="F2F2F2"/>
      </w:pPr>
      <w:r>
        <w:rPr>
          <w:rFonts w:ascii="Consolas" w:hAnsi="Consolas"/>
          <w:sz w:val="18"/>
        </w:rPr>
        <w:t>'clear the output range, etc.</w:t>
      </w:r>
    </w:p>
    <w:p>
      <w:pPr>
        <w:spacing w:after="0"/>
        <w:ind w:left="360"/>
        <w:shd w:val="clear" w:color="auto" w:fill="F2F2F2"/>
      </w:pPr>
      <w:r>
        <w:rPr>
          <w:rFonts w:ascii="Consolas" w:hAnsi="Consolas"/>
          <w:sz w:val="18"/>
        </w:rPr>
        <w:t>CRange.EntireColumn.Clear</w:t>
      </w:r>
    </w:p>
    <w:p>
      <w:pPr>
        <w:spacing w:after="0"/>
        <w:ind w:left="360"/>
        <w:shd w:val="clear" w:color="auto" w:fill="F2F2F2"/>
      </w:pPr>
      <w:r>
        <w:rPr>
          <w:rFonts w:ascii="Consolas" w:hAnsi="Consolas"/>
          <w:sz w:val="18"/>
        </w:rPr>
        <w:t>ORange.EntireColumn.Clear</w:t>
      </w:r>
    </w:p>
    <w:p>
      <w:pPr>
        <w:spacing w:after="40"/>
      </w:pPr>
    </w:p>
    <w:p>
      <w:pPr>
        <w:spacing w:after="80"/>
      </w:pPr>
      <w:r>
        <w:rPr>
          <w:b w:val="0"/>
          <w:i w:val="0"/>
        </w:rPr>
        <w:t>Toàn bộ mã như sau:</w:t>
      </w:r>
    </w:p>
    <w:p>
      <w:pPr>
        <w:spacing w:after="0"/>
        <w:ind w:left="360"/>
        <w:shd w:val="clear" w:color="auto" w:fill="F2F2F2"/>
      </w:pPr>
      <w:r>
        <w:rPr>
          <w:rFonts w:ascii="Consolas" w:hAnsi="Consolas"/>
          <w:sz w:val="18"/>
        </w:rPr>
        <w:t>Sub RunReportForEachCustomer()</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WBN As Workbook</w:t>
      </w:r>
    </w:p>
    <w:p>
      <w:pPr>
        <w:spacing w:after="0"/>
        <w:ind w:left="360"/>
        <w:shd w:val="clear" w:color="auto" w:fill="F2F2F2"/>
      </w:pPr>
      <w:r>
        <w:rPr>
          <w:rFonts w:ascii="Consolas" w:hAnsi="Consolas"/>
          <w:sz w:val="18"/>
        </w:rPr>
        <w:t>Dim WSN As Worksheet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IRange As Range, ORange As Range, CRange As Range</w:t>
      </w:r>
    </w:p>
    <w:p>
      <w:pPr>
        <w:spacing w:after="0"/>
        <w:ind w:left="360"/>
        <w:shd w:val="clear" w:color="auto" w:fill="F2F2F2"/>
      </w:pPr>
      <w:r>
        <w:rPr>
          <w:rFonts w:ascii="Consolas" w:hAnsi="Consolas"/>
          <w:sz w:val="18"/>
        </w:rPr>
        <w:t>Dim NextCol As Long, TotalRow As Long, LastRow As Long</w:t>
      </w:r>
    </w:p>
    <w:p>
      <w:pPr>
        <w:spacing w:after="0"/>
        <w:ind w:left="360"/>
        <w:shd w:val="clear" w:color="auto" w:fill="F2F2F2"/>
      </w:pPr>
      <w:r>
        <w:rPr>
          <w:rFonts w:ascii="Consolas" w:hAnsi="Consolas"/>
          <w:sz w:val="18"/>
        </w:rPr>
        <w:t>Dim allCustomers()</w:t>
      </w:r>
    </w:p>
    <w:p>
      <w:pPr>
        <w:spacing w:after="0"/>
        <w:ind w:left="360"/>
        <w:shd w:val="clear" w:color="auto" w:fill="F2F2F2"/>
      </w:pPr>
      <w:r>
        <w:rPr>
          <w:rFonts w:ascii="Consolas" w:hAnsi="Consolas"/>
          <w:sz w:val="18"/>
        </w:rPr>
        <w:t>Dim eaCustomer As Integer</w:t>
      </w:r>
    </w:p>
    <w:p>
      <w:pPr>
        <w:spacing w:after="0"/>
        <w:ind w:left="360"/>
        <w:shd w:val="clear" w:color="auto" w:fill="F2F2F2"/>
      </w:pPr>
      <w:r>
        <w:rPr>
          <w:rFonts w:ascii="Consolas" w:hAnsi="Consolas"/>
          <w:sz w:val="18"/>
        </w:rPr>
        <w:t>'turn off screenflicker = faster run</w:t>
      </w:r>
    </w:p>
    <w:p>
      <w:pPr>
        <w:spacing w:after="0"/>
        <w:ind w:left="360"/>
        <w:shd w:val="clear" w:color="auto" w:fill="F2F2F2"/>
      </w:pPr>
      <w:r>
        <w:rPr>
          <w:rFonts w:ascii="Consolas" w:hAnsi="Consolas"/>
          <w:sz w:val="18"/>
        </w:rPr>
        <w:t>Application.ScreenUpdating = False</w:t>
      </w:r>
    </w:p>
    <w:p>
      <w:pPr>
        <w:spacing w:after="0"/>
        <w:ind w:left="360"/>
        <w:shd w:val="clear" w:color="auto" w:fill="F2F2F2"/>
      </w:pPr>
      <w:r>
        <w:rPr>
          <w:rFonts w:ascii="Consolas" w:hAnsi="Consolas"/>
          <w:sz w:val="18"/>
        </w:rPr>
        <w:t>Set WSD = Worksheets("SalesReport")</w:t>
      </w:r>
    </w:p>
    <w:p>
      <w:pPr>
        <w:spacing w:after="0"/>
        <w:ind w:left="360"/>
        <w:shd w:val="clear" w:color="auto" w:fill="F2F2F2"/>
      </w:pPr>
      <w:r>
        <w:rPr>
          <w:rFonts w:ascii="Consolas" w:hAnsi="Consolas"/>
          <w:sz w:val="18"/>
        </w:rPr>
        <w:t>With WSD</w:t>
      </w:r>
    </w:p>
    <w:p>
      <w:pPr>
        <w:spacing w:after="0"/>
        <w:ind w:left="360"/>
        <w:shd w:val="clear" w:color="auto" w:fill="F2F2F2"/>
      </w:pPr>
      <w:r>
        <w:rPr>
          <w:rFonts w:ascii="Consolas" w:hAnsi="Consolas"/>
          <w:sz w:val="18"/>
        </w:rPr>
        <w:t xml:space="preserve">  Set Lo = .ListObjects("tblSales")</w:t>
      </w:r>
    </w:p>
    <w:p>
      <w:pPr>
        <w:spacing w:after="0"/>
        <w:ind w:left="360"/>
        <w:shd w:val="clear" w:color="auto" w:fill="F2F2F2"/>
      </w:pPr>
      <w:r>
        <w:rPr>
          <w:rFonts w:ascii="Consolas" w:hAnsi="Consolas"/>
          <w:sz w:val="18"/>
        </w:rPr>
        <w:t xml:space="preserve">  'Find what column to place the criteria in</w:t>
      </w:r>
    </w:p>
    <w:p>
      <w:pPr>
        <w:spacing w:after="0"/>
        <w:ind w:left="360"/>
        <w:shd w:val="clear" w:color="auto" w:fill="F2F2F2"/>
      </w:pPr>
      <w:r>
        <w:rPr>
          <w:rFonts w:ascii="Consolas" w:hAnsi="Consolas"/>
          <w:sz w:val="18"/>
        </w:rPr>
        <w:t xml:space="preserve">  NextCol = Lo.HeaderRowRange.Cells(1, Lo.ListColumns.Count).Offset(, 2).Column</w:t>
      </w:r>
    </w:p>
    <w:p>
      <w:pPr>
        <w:spacing w:after="0"/>
        <w:ind w:left="360"/>
        <w:shd w:val="clear" w:color="auto" w:fill="F2F2F2"/>
      </w:pPr>
      <w:r>
        <w:rPr>
          <w:rFonts w:ascii="Consolas" w:hAnsi="Consolas"/>
          <w:sz w:val="18"/>
        </w:rPr>
        <w:t xml:space="preserve">  'Clear out results of previous macros</w:t>
      </w:r>
    </w:p>
    <w:p>
      <w:pPr>
        <w:spacing w:after="0"/>
        <w:ind w:left="360"/>
        <w:shd w:val="clear" w:color="auto" w:fill="F2F2F2"/>
      </w:pPr>
      <w:r>
        <w:rPr>
          <w:rFonts w:ascii="Consolas" w:hAnsi="Consolas"/>
          <w:sz w:val="18"/>
        </w:rPr>
        <w:t xml:space="preserve">  .Range(.Cells(1, NextCol), .Cells(1, .Columns.Count)).EntireColumn.Delete</w:t>
      </w:r>
    </w:p>
    <w:p>
      <w:pPr>
        <w:spacing w:after="0"/>
        <w:ind w:left="360"/>
        <w:shd w:val="clear" w:color="auto" w:fill="F2F2F2"/>
      </w:pPr>
      <w:r>
        <w:rPr>
          <w:rFonts w:ascii="Consolas" w:hAnsi="Consolas"/>
          <w:sz w:val="18"/>
        </w:rPr>
        <w:t xml:space="preserve">  'Define the Input Range - the customer column</w:t>
      </w:r>
    </w:p>
    <w:p>
      <w:pPr>
        <w:spacing w:after="0"/>
        <w:ind w:left="360"/>
        <w:shd w:val="clear" w:color="auto" w:fill="F2F2F2"/>
      </w:pPr>
      <w:r>
        <w:rPr>
          <w:rFonts w:ascii="Consolas" w:hAnsi="Consolas"/>
          <w:sz w:val="18"/>
        </w:rPr>
        <w:t xml:space="preserve">  Set IRange = Lo.ListColumns("Customer").Range</w:t>
      </w:r>
    </w:p>
    <w:p>
      <w:pPr>
        <w:spacing w:after="0"/>
        <w:ind w:left="360"/>
        <w:shd w:val="clear" w:color="auto" w:fill="F2F2F2"/>
      </w:pPr>
      <w:r>
        <w:rPr>
          <w:rFonts w:ascii="Consolas" w:hAnsi="Consolas"/>
          <w:sz w:val="18"/>
        </w:rPr>
        <w:t xml:space="preserve">  'define output range</w:t>
      </w:r>
    </w:p>
    <w:p>
      <w:pPr>
        <w:spacing w:after="0"/>
        <w:ind w:left="360"/>
        <w:shd w:val="clear" w:color="auto" w:fill="F2F2F2"/>
      </w:pPr>
      <w:r>
        <w:rPr>
          <w:rFonts w:ascii="Consolas" w:hAnsi="Consolas"/>
          <w:sz w:val="18"/>
        </w:rPr>
        <w:t xml:space="preserve">  Set ORange = .Cells(1, NextCol)</w:t>
      </w:r>
    </w:p>
    <w:p>
      <w:pPr>
        <w:spacing w:after="0"/>
        <w:ind w:left="360"/>
        <w:shd w:val="clear" w:color="auto" w:fill="F2F2F2"/>
      </w:pPr>
      <w:r>
        <w:rPr>
          <w:rFonts w:ascii="Consolas" w:hAnsi="Consolas"/>
          <w:sz w:val="18"/>
        </w:rPr>
        <w:t xml:space="preserve">  'Use the Advanced Filter to get a unique list of customers</w:t>
      </w:r>
    </w:p>
    <w:p>
      <w:pPr>
        <w:spacing w:after="0"/>
        <w:ind w:left="360"/>
        <w:shd w:val="clear" w:color="auto" w:fill="F2F2F2"/>
      </w:pPr>
      <w:r>
        <w:rPr>
          <w:rFonts w:ascii="Consolas" w:hAnsi="Consolas"/>
          <w:sz w:val="18"/>
        </w:rPr>
        <w:t xml:space="preserve">  IRange.AdvancedFilter Action:=xlFilterCopy, CopyToRange:=ORange, Unique:=True</w:t>
      </w:r>
    </w:p>
    <w:p>
      <w:pPr>
        <w:spacing w:after="0"/>
        <w:ind w:left="360"/>
        <w:shd w:val="clear" w:color="auto" w:fill="F2F2F2"/>
      </w:pPr>
      <w:r>
        <w:rPr>
          <w:rFonts w:ascii="Consolas" w:hAnsi="Consolas"/>
          <w:sz w:val="18"/>
        </w:rPr>
        <w:t xml:space="preserve">  'put the customer list into an array</w:t>
      </w:r>
    </w:p>
    <w:p>
      <w:pPr>
        <w:spacing w:after="0"/>
        <w:ind w:left="360"/>
        <w:shd w:val="clear" w:color="auto" w:fill="F2F2F2"/>
      </w:pPr>
      <w:r>
        <w:rPr>
          <w:rFonts w:ascii="Consolas" w:hAnsi="Consolas"/>
          <w:sz w:val="18"/>
        </w:rPr>
        <w:t xml:space="preserve">  LastRow = .Cells(.Rows.Count, ORange.Column).End(xlUp).Row</w:t>
      </w:r>
    </w:p>
    <w:p>
      <w:pPr>
        <w:spacing w:after="0"/>
        <w:ind w:left="360"/>
        <w:shd w:val="clear" w:color="auto" w:fill="F2F2F2"/>
      </w:pPr>
      <w:r>
        <w:rPr>
          <w:rFonts w:ascii="Consolas" w:hAnsi="Consolas"/>
          <w:sz w:val="18"/>
        </w:rPr>
        <w:t xml:space="preserve">  'see the Array chapters for more info on using arrays</w:t>
      </w:r>
    </w:p>
    <w:p>
      <w:pPr>
        <w:spacing w:after="0"/>
        <w:ind w:left="360"/>
        <w:shd w:val="clear" w:color="auto" w:fill="F2F2F2"/>
      </w:pPr>
      <w:r>
        <w:rPr>
          <w:rFonts w:ascii="Consolas" w:hAnsi="Consolas"/>
          <w:sz w:val="18"/>
        </w:rPr>
        <w:t xml:space="preserve">  'this is a 2D array, the 2nd name in the list is allCustomers(2,1)</w:t>
      </w:r>
    </w:p>
    <w:p>
      <w:pPr>
        <w:spacing w:after="0"/>
        <w:ind w:left="360"/>
        <w:shd w:val="clear" w:color="auto" w:fill="F2F2F2"/>
      </w:pPr>
      <w:r>
        <w:rPr>
          <w:rFonts w:ascii="Consolas" w:hAnsi="Consolas"/>
          <w:sz w:val="18"/>
        </w:rPr>
        <w:t xml:space="preserve">  allCustomers = .Cells(2, ORange.Column).Resize(LastRow - 1).Value</w:t>
      </w:r>
    </w:p>
    <w:p>
      <w:pPr>
        <w:spacing w:after="0"/>
        <w:ind w:left="360"/>
        <w:shd w:val="clear" w:color="auto" w:fill="F2F2F2"/>
      </w:pPr>
      <w:r>
        <w:rPr>
          <w:rFonts w:ascii="Consolas" w:hAnsi="Consolas"/>
          <w:sz w:val="18"/>
        </w:rPr>
        <w:t xml:space="preserve">  'clean up the sheet</w:t>
      </w:r>
    </w:p>
    <w:p>
      <w:pPr>
        <w:spacing w:after="0"/>
        <w:ind w:left="360"/>
        <w:shd w:val="clear" w:color="auto" w:fill="F2F2F2"/>
      </w:pPr>
      <w:r>
        <w:rPr>
          <w:rFonts w:ascii="Consolas" w:hAnsi="Consolas"/>
          <w:sz w:val="18"/>
        </w:rPr>
        <w:t xml:space="preserve">  .Range(.Cells(1, NextCol), .Cells(1, .Columns.Count)).EntireColumn.Delete</w:t>
      </w:r>
    </w:p>
    <w:p>
      <w:pPr>
        <w:spacing w:after="0"/>
        <w:ind w:left="360"/>
        <w:shd w:val="clear" w:color="auto" w:fill="F2F2F2"/>
      </w:pPr>
      <w:r>
        <w:rPr>
          <w:rFonts w:ascii="Consolas" w:hAnsi="Consolas"/>
          <w:sz w:val="18"/>
        </w:rPr>
        <w:t>End With  'wsd</w:t>
      </w:r>
    </w:p>
    <w:p>
      <w:pPr>
        <w:spacing w:after="0"/>
        <w:ind w:left="360"/>
        <w:shd w:val="clear" w:color="auto" w:fill="F2F2F2"/>
      </w:pPr>
      <w:r>
        <w:rPr>
          <w:rFonts w:ascii="Consolas" w:hAnsi="Consolas"/>
          <w:sz w:val="18"/>
        </w:rPr>
        <w:t>'loop through the array of Customer Names</w:t>
      </w:r>
    </w:p>
    <w:p>
      <w:pPr>
        <w:spacing w:after="0"/>
        <w:ind w:left="360"/>
        <w:shd w:val="clear" w:color="auto" w:fill="F2F2F2"/>
      </w:pPr>
      <w:r>
        <w:rPr>
          <w:rFonts w:ascii="Consolas" w:hAnsi="Consolas"/>
          <w:sz w:val="18"/>
        </w:rPr>
        <w:t>For eaCustomer = 1 To UBound(allCustomers)</w:t>
      </w:r>
    </w:p>
    <w:p>
      <w:pPr>
        <w:spacing w:after="0"/>
        <w:ind w:left="360"/>
        <w:shd w:val="clear" w:color="auto" w:fill="F2F2F2"/>
      </w:pPr>
      <w:r>
        <w:rPr>
          <w:rFonts w:ascii="Consolas" w:hAnsi="Consolas"/>
          <w:sz w:val="18"/>
        </w:rPr>
        <w:t xml:space="preserve">  'Set up criteria range for current Customer</w:t>
      </w:r>
    </w:p>
    <w:p>
      <w:pPr>
        <w:spacing w:after="0"/>
        <w:ind w:left="360"/>
        <w:shd w:val="clear" w:color="auto" w:fill="F2F2F2"/>
      </w:pPr>
      <w:r>
        <w:rPr>
          <w:rFonts w:ascii="Consolas" w:hAnsi="Consolas"/>
          <w:sz w:val="18"/>
        </w:rPr>
        <w:t xml:space="preserve">  Set CRange = WSD.Cells(1, NextCol).Resize(2)</w:t>
      </w:r>
    </w:p>
    <w:p>
      <w:pPr>
        <w:spacing w:after="0"/>
        <w:ind w:left="360"/>
        <w:shd w:val="clear" w:color="auto" w:fill="F2F2F2"/>
      </w:pPr>
      <w:r>
        <w:rPr>
          <w:rFonts w:ascii="Consolas" w:hAnsi="Consolas"/>
          <w:sz w:val="18"/>
        </w:rPr>
        <w:t xml:space="preserve">  CRange.Cells(1, 1).Value = Lo.ListColumns("Customer").Name</w:t>
      </w:r>
    </w:p>
    <w:p>
      <w:pPr>
        <w:spacing w:after="0"/>
        <w:ind w:left="360"/>
        <w:shd w:val="clear" w:color="auto" w:fill="F2F2F2"/>
      </w:pPr>
      <w:r>
        <w:rPr>
          <w:rFonts w:ascii="Consolas" w:hAnsi="Consolas"/>
          <w:sz w:val="18"/>
        </w:rPr>
        <w:t xml:space="preserve">  'Customer array is a single column with multiple rows</w:t>
      </w:r>
    </w:p>
    <w:p>
      <w:pPr>
        <w:spacing w:after="0"/>
        <w:ind w:left="360"/>
        <w:shd w:val="clear" w:color="auto" w:fill="F2F2F2"/>
      </w:pPr>
      <w:r>
        <w:rPr>
          <w:rFonts w:ascii="Consolas" w:hAnsi="Consolas"/>
          <w:sz w:val="18"/>
        </w:rPr>
        <w:t xml:space="preserve">  'technically, we're looping through the rows</w:t>
      </w:r>
    </w:p>
    <w:p>
      <w:pPr>
        <w:spacing w:after="0"/>
        <w:ind w:left="360"/>
        <w:shd w:val="clear" w:color="auto" w:fill="F2F2F2"/>
      </w:pPr>
      <w:r>
        <w:rPr>
          <w:rFonts w:ascii="Consolas" w:hAnsi="Consolas"/>
          <w:sz w:val="18"/>
        </w:rPr>
        <w:t xml:space="preserve">  CRange.Cells(2, 1).Value = allCustomers(eaCustomer, 1)</w:t>
      </w:r>
    </w:p>
    <w:p>
      <w:pPr>
        <w:spacing w:after="0"/>
        <w:ind w:left="360"/>
        <w:shd w:val="clear" w:color="auto" w:fill="F2F2F2"/>
      </w:pPr>
      <w:r>
        <w:rPr>
          <w:rFonts w:ascii="Consolas" w:hAnsi="Consolas"/>
          <w:sz w:val="18"/>
        </w:rPr>
        <w:t xml:space="preserve">  'Define the Input Range - headers and databodyrange</w:t>
      </w:r>
    </w:p>
    <w:p>
      <w:pPr>
        <w:spacing w:after="0"/>
        <w:ind w:left="360"/>
        <w:shd w:val="clear" w:color="auto" w:fill="F2F2F2"/>
      </w:pPr>
      <w:r>
        <w:rPr>
          <w:rFonts w:ascii="Consolas" w:hAnsi="Consolas"/>
          <w:sz w:val="18"/>
        </w:rPr>
        <w:t xml:space="preserve">  Set IRange = Lo.Range</w:t>
      </w:r>
    </w:p>
    <w:p>
      <w:pPr>
        <w:spacing w:after="0"/>
        <w:ind w:left="360"/>
        <w:shd w:val="clear" w:color="auto" w:fill="F2F2F2"/>
      </w:pPr>
      <w:r>
        <w:rPr>
          <w:rFonts w:ascii="Consolas" w:hAnsi="Consolas"/>
          <w:sz w:val="18"/>
        </w:rPr>
        <w:t xml:space="preserve">  'setup output range. We want Date (C), Quantity (E), Product (B), Revenue (F)</w:t>
      </w:r>
    </w:p>
    <w:p>
      <w:pPr>
        <w:spacing w:after="0"/>
        <w:ind w:left="360"/>
        <w:shd w:val="clear" w:color="auto" w:fill="F2F2F2"/>
      </w:pPr>
      <w:r>
        <w:rPr>
          <w:rFonts w:ascii="Consolas" w:hAnsi="Consolas"/>
          <w:sz w:val="18"/>
        </w:rPr>
        <w:t xml:space="preserve">  Set ORange = CRange.Offset(, 2).Resize(1, 4)</w:t>
      </w:r>
    </w:p>
    <w:p>
      <w:pPr>
        <w:spacing w:after="0"/>
        <w:ind w:left="360"/>
        <w:shd w:val="clear" w:color="auto" w:fill="F2F2F2"/>
      </w:pPr>
      <w:r>
        <w:rPr>
          <w:rFonts w:ascii="Consolas" w:hAnsi="Consolas"/>
          <w:sz w:val="18"/>
        </w:rPr>
        <w:t xml:space="preserve">  With Lo</w:t>
      </w:r>
    </w:p>
    <w:p>
      <w:pPr>
        <w:spacing w:after="0"/>
        <w:ind w:left="360"/>
        <w:shd w:val="clear" w:color="auto" w:fill="F2F2F2"/>
      </w:pPr>
      <w:r>
        <w:rPr>
          <w:rFonts w:ascii="Consolas" w:hAnsi="Consolas"/>
          <w:sz w:val="18"/>
        </w:rPr>
        <w:t xml:space="preserve">    ORange.Value = Array(.ListColumns(3).Name, .ListColumns(5).Name, _</w:t>
      </w:r>
    </w:p>
    <w:p>
      <w:pPr>
        <w:spacing w:after="0"/>
        <w:ind w:left="360"/>
        <w:shd w:val="clear" w:color="auto" w:fill="F2F2F2"/>
      </w:pPr>
      <w:r>
        <w:rPr>
          <w:rFonts w:ascii="Consolas" w:hAnsi="Consolas"/>
          <w:sz w:val="18"/>
        </w:rPr>
        <w:t xml:space="preserve">        .ListColumns(2).Name, .ListColumns(6).Name)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'Do the Advanced Filter to get a list of all the customer's records</w:t>
      </w:r>
    </w:p>
    <w:p>
      <w:pPr>
        <w:spacing w:after="0"/>
        <w:ind w:left="360"/>
        <w:shd w:val="clear" w:color="auto" w:fill="F2F2F2"/>
      </w:pPr>
      <w:r>
        <w:rPr>
          <w:rFonts w:ascii="Consolas" w:hAnsi="Consolas"/>
          <w:sz w:val="18"/>
        </w:rPr>
        <w:t xml:space="preserve">  IRange.AdvancedFilter Action:=xlFilterCopy, CriteriaRange:=CRange, _</w:t>
      </w:r>
    </w:p>
    <w:p>
      <w:pPr>
        <w:spacing w:after="0"/>
        <w:ind w:left="360"/>
        <w:shd w:val="clear" w:color="auto" w:fill="F2F2F2"/>
      </w:pPr>
      <w:r>
        <w:rPr>
          <w:rFonts w:ascii="Consolas" w:hAnsi="Consolas"/>
          <w:sz w:val="18"/>
        </w:rPr>
        <w:t xml:space="preserve">      CopyToRange:=ORange, Unique:=False</w:t>
      </w:r>
    </w:p>
    <w:p>
      <w:pPr>
        <w:spacing w:after="0"/>
        <w:ind w:left="360"/>
        <w:shd w:val="clear" w:color="auto" w:fill="F2F2F2"/>
      </w:pPr>
      <w:r>
        <w:rPr>
          <w:rFonts w:ascii="Consolas" w:hAnsi="Consolas"/>
          <w:sz w:val="18"/>
        </w:rPr>
        <w:t xml:space="preserve">  'Create a new workbook with one blank sheet to hold the output</w:t>
      </w:r>
    </w:p>
    <w:p>
      <w:pPr>
        <w:spacing w:after="0"/>
        <w:ind w:left="360"/>
        <w:shd w:val="clear" w:color="auto" w:fill="F2F2F2"/>
      </w:pPr>
      <w:r>
        <w:rPr>
          <w:rFonts w:ascii="Consolas" w:hAnsi="Consolas"/>
          <w:sz w:val="18"/>
        </w:rPr>
        <w:t xml:space="preserve">  'xlWBATWorksheet is the template name for a single worksheet</w:t>
      </w:r>
    </w:p>
    <w:p>
      <w:pPr>
        <w:spacing w:after="0"/>
        <w:ind w:left="360"/>
        <w:shd w:val="clear" w:color="auto" w:fill="F2F2F2"/>
      </w:pPr>
      <w:r>
        <w:rPr>
          <w:rFonts w:ascii="Consolas" w:hAnsi="Consolas"/>
          <w:sz w:val="18"/>
        </w:rPr>
        <w:t xml:space="preserve">  Set WBN = Workbooks.Add(xlWBATWorksheet)</w:t>
      </w:r>
    </w:p>
    <w:p>
      <w:pPr>
        <w:spacing w:after="0"/>
        <w:ind w:left="360"/>
        <w:shd w:val="clear" w:color="auto" w:fill="F2F2F2"/>
      </w:pPr>
      <w:r>
        <w:rPr>
          <w:rFonts w:ascii="Consolas" w:hAnsi="Consolas"/>
          <w:sz w:val="18"/>
        </w:rPr>
        <w:t xml:space="preserve">  Set WSN = WBN.Worksheets(1)</w:t>
      </w:r>
    </w:p>
    <w:p>
      <w:pPr>
        <w:spacing w:after="0"/>
        <w:ind w:left="360"/>
        <w:shd w:val="clear" w:color="auto" w:fill="F2F2F2"/>
      </w:pPr>
      <w:r>
        <w:rPr>
          <w:rFonts w:ascii="Consolas" w:hAnsi="Consolas"/>
          <w:sz w:val="18"/>
        </w:rPr>
        <w:t xml:space="preserve">  With WSN</w:t>
      </w:r>
    </w:p>
    <w:p>
      <w:pPr>
        <w:spacing w:after="0"/>
        <w:ind w:left="360"/>
        <w:shd w:val="clear" w:color="auto" w:fill="F2F2F2"/>
      </w:pPr>
      <w:r>
        <w:rPr>
          <w:rFonts w:ascii="Consolas" w:hAnsi="Consolas"/>
          <w:sz w:val="18"/>
        </w:rPr>
        <w:t xml:space="preserve">    'Set up a title on WSN</w:t>
      </w:r>
    </w:p>
    <w:p>
      <w:pPr>
        <w:spacing w:after="0"/>
        <w:ind w:left="360"/>
        <w:shd w:val="clear" w:color="auto" w:fill="F2F2F2"/>
      </w:pPr>
      <w:r>
        <w:rPr>
          <w:rFonts w:ascii="Consolas" w:hAnsi="Consolas"/>
          <w:sz w:val="18"/>
        </w:rPr>
        <w:t xml:space="preserve">    .Cells(1, 1).Value = "Report of Sales to " &amp; allCustomers(eaCustomer, 1)</w:t>
      </w:r>
    </w:p>
    <w:p>
      <w:pPr>
        <w:spacing w:after="0"/>
        <w:ind w:left="360"/>
        <w:shd w:val="clear" w:color="auto" w:fill="F2F2F2"/>
      </w:pPr>
      <w:r>
        <w:rPr>
          <w:rFonts w:ascii="Consolas" w:hAnsi="Consolas"/>
          <w:sz w:val="18"/>
        </w:rPr>
        <w:t xml:space="preserve">    'Copy data from WSD to WSN</w:t>
      </w:r>
    </w:p>
    <w:p>
      <w:pPr>
        <w:spacing w:after="0"/>
        <w:ind w:left="360"/>
        <w:shd w:val="clear" w:color="auto" w:fill="F2F2F2"/>
      </w:pPr>
      <w:r>
        <w:rPr>
          <w:rFonts w:ascii="Consolas" w:hAnsi="Consolas"/>
          <w:sz w:val="18"/>
        </w:rPr>
        <w:t xml:space="preserve">    ORange.CurrentRegion.Copy Destination:=.Cells(3, 1)</w:t>
      </w:r>
    </w:p>
    <w:p>
      <w:pPr>
        <w:spacing w:after="0"/>
        <w:ind w:left="360"/>
        <w:shd w:val="clear" w:color="auto" w:fill="F2F2F2"/>
      </w:pPr>
      <w:r>
        <w:rPr>
          <w:rFonts w:ascii="Consolas" w:hAnsi="Consolas"/>
          <w:sz w:val="18"/>
        </w:rPr>
        <w:t xml:space="preserve">    TotalRow = .Cells(Rows.Count, 1).End(xlUp).Row + 1</w:t>
      </w:r>
    </w:p>
    <w:p>
      <w:pPr>
        <w:spacing w:after="0"/>
        <w:ind w:left="360"/>
        <w:shd w:val="clear" w:color="auto" w:fill="F2F2F2"/>
      </w:pPr>
      <w:r>
        <w:rPr>
          <w:rFonts w:ascii="Consolas" w:hAnsi="Consolas"/>
          <w:sz w:val="18"/>
        </w:rPr>
        <w:t xml:space="preserve">    .Cells(TotalRow, 1).Value = "Total"</w:t>
      </w:r>
    </w:p>
    <w:p>
      <w:pPr>
        <w:spacing w:after="0"/>
        <w:ind w:left="360"/>
        <w:shd w:val="clear" w:color="auto" w:fill="F2F2F2"/>
      </w:pPr>
      <w:r>
        <w:rPr>
          <w:rFonts w:ascii="Consolas" w:hAnsi="Consolas"/>
          <w:sz w:val="18"/>
        </w:rPr>
        <w:t xml:space="preserve">    .Cells(TotalRow, 2).FormulaR1C1 = "=SUM(R2C:R[-1]C)"  'sum Quantity</w:t>
      </w:r>
    </w:p>
    <w:p>
      <w:pPr>
        <w:spacing w:after="0"/>
        <w:ind w:left="360"/>
        <w:shd w:val="clear" w:color="auto" w:fill="F2F2F2"/>
      </w:pPr>
      <w:r>
        <w:rPr>
          <w:rFonts w:ascii="Consolas" w:hAnsi="Consolas"/>
          <w:sz w:val="18"/>
        </w:rPr>
        <w:t xml:space="preserve">    .Cells(TotalRow, 4).FormulaR1C1 = "=SUM(R2C:R[-1]C)"  'sum Revenue</w:t>
      </w:r>
    </w:p>
    <w:p>
      <w:pPr>
        <w:spacing w:after="0"/>
        <w:ind w:left="360"/>
        <w:shd w:val="clear" w:color="auto" w:fill="F2F2F2"/>
      </w:pPr>
      <w:r>
        <w:rPr>
          <w:rFonts w:ascii="Consolas" w:hAnsi="Consolas"/>
          <w:sz w:val="18"/>
        </w:rPr>
        <w:t xml:space="preserve">    'Format the new report with bold</w:t>
      </w:r>
    </w:p>
    <w:p>
      <w:pPr>
        <w:spacing w:after="0"/>
        <w:ind w:left="360"/>
        <w:shd w:val="clear" w:color="auto" w:fill="F2F2F2"/>
      </w:pPr>
      <w:r>
        <w:rPr>
          <w:rFonts w:ascii="Consolas" w:hAnsi="Consolas"/>
          <w:sz w:val="18"/>
        </w:rPr>
        <w:t xml:space="preserve">    .Cells(3, 1).Resize(1, 4).Font.Bold = True</w:t>
      </w:r>
    </w:p>
    <w:p>
      <w:pPr>
        <w:spacing w:after="0"/>
        <w:ind w:left="360"/>
        <w:shd w:val="clear" w:color="auto" w:fill="F2F2F2"/>
      </w:pPr>
      <w:r>
        <w:rPr>
          <w:rFonts w:ascii="Consolas" w:hAnsi="Consolas"/>
          <w:sz w:val="18"/>
        </w:rPr>
        <w:t xml:space="preserve">    .Cells(TotalRow, 1).Resize(1, 4).Font.Bold = True</w:t>
      </w:r>
    </w:p>
    <w:p>
      <w:pPr>
        <w:spacing w:after="0"/>
        <w:ind w:left="360"/>
        <w:shd w:val="clear" w:color="auto" w:fill="F2F2F2"/>
      </w:pPr>
      <w:r>
        <w:rPr>
          <w:rFonts w:ascii="Consolas" w:hAnsi="Consolas"/>
          <w:sz w:val="18"/>
        </w:rPr>
        <w:t xml:space="preserve">    .Cells(1, 1).Font.Size = 18</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WBN.SaveAs ThisWorkbook.Path &amp; Application.PathSeparator &amp; _</w:t>
      </w:r>
    </w:p>
    <w:p>
      <w:pPr>
        <w:spacing w:after="0"/>
        <w:ind w:left="360"/>
        <w:shd w:val="clear" w:color="auto" w:fill="F2F2F2"/>
      </w:pPr>
      <w:r>
        <w:rPr>
          <w:rFonts w:ascii="Consolas" w:hAnsi="Consolas"/>
          <w:sz w:val="18"/>
        </w:rPr>
        <w:t xml:space="preserve">      allCustomers(eaCustomer, 1) &amp; ".xlsx", 51</w:t>
      </w:r>
    </w:p>
    <w:p>
      <w:pPr>
        <w:spacing w:after="0"/>
        <w:ind w:left="360"/>
        <w:shd w:val="clear" w:color="auto" w:fill="F2F2F2"/>
      </w:pPr>
      <w:r>
        <w:rPr>
          <w:rFonts w:ascii="Consolas" w:hAnsi="Consolas"/>
          <w:sz w:val="18"/>
        </w:rPr>
        <w:t xml:space="preserve">  WBN.Close SaveChanges:=False</w:t>
      </w:r>
    </w:p>
    <w:p>
      <w:pPr>
        <w:spacing w:after="0"/>
        <w:ind w:left="360"/>
        <w:shd w:val="clear" w:color="auto" w:fill="F2F2F2"/>
      </w:pPr>
      <w:r>
        <w:rPr>
          <w:rFonts w:ascii="Consolas" w:hAnsi="Consolas"/>
          <w:sz w:val="18"/>
        </w:rPr>
        <w:t xml:space="preserve">  'free up memory</w:t>
      </w:r>
    </w:p>
    <w:p>
      <w:pPr>
        <w:spacing w:after="0"/>
        <w:ind w:left="360"/>
        <w:shd w:val="clear" w:color="auto" w:fill="F2F2F2"/>
      </w:pPr>
      <w:r>
        <w:rPr>
          <w:rFonts w:ascii="Consolas" w:hAnsi="Consolas"/>
          <w:sz w:val="18"/>
        </w:rPr>
        <w:t xml:space="preserve">  Set WSN = Nothing</w:t>
      </w:r>
    </w:p>
    <w:p>
      <w:pPr>
        <w:spacing w:after="0"/>
        <w:ind w:left="360"/>
        <w:shd w:val="clear" w:color="auto" w:fill="F2F2F2"/>
      </w:pPr>
      <w:r>
        <w:rPr>
          <w:rFonts w:ascii="Consolas" w:hAnsi="Consolas"/>
          <w:sz w:val="18"/>
        </w:rPr>
        <w:t xml:space="preserve">  Set WBN = Nothing</w:t>
      </w:r>
    </w:p>
    <w:p>
      <w:pPr>
        <w:spacing w:after="0"/>
        <w:ind w:left="360"/>
        <w:shd w:val="clear" w:color="auto" w:fill="F2F2F2"/>
      </w:pPr>
      <w:r>
        <w:rPr>
          <w:rFonts w:ascii="Consolas" w:hAnsi="Consolas"/>
          <w:sz w:val="18"/>
        </w:rPr>
        <w:t xml:space="preserve">  'clear output range, etc.</w:t>
      </w:r>
    </w:p>
    <w:p>
      <w:pPr>
        <w:spacing w:after="0"/>
        <w:ind w:left="360"/>
        <w:shd w:val="clear" w:color="auto" w:fill="F2F2F2"/>
      </w:pPr>
      <w:r>
        <w:rPr>
          <w:rFonts w:ascii="Consolas" w:hAnsi="Consolas"/>
          <w:sz w:val="18"/>
        </w:rPr>
        <w:t xml:space="preserve">  CRange.EntireColumn.Clear</w:t>
      </w:r>
    </w:p>
    <w:p>
      <w:pPr>
        <w:spacing w:after="0"/>
        <w:ind w:left="360"/>
        <w:shd w:val="clear" w:color="auto" w:fill="F2F2F2"/>
      </w:pPr>
      <w:r>
        <w:rPr>
          <w:rFonts w:ascii="Consolas" w:hAnsi="Consolas"/>
          <w:sz w:val="18"/>
        </w:rPr>
        <w:t xml:space="preserve">  ORange.EntireColumn.Clear</w:t>
      </w:r>
    </w:p>
    <w:p>
      <w:pPr>
        <w:spacing w:after="0"/>
        <w:ind w:left="360"/>
        <w:shd w:val="clear" w:color="auto" w:fill="F2F2F2"/>
      </w:pPr>
      <w:r>
        <w:rPr>
          <w:rFonts w:ascii="Consolas" w:hAnsi="Consolas"/>
          <w:sz w:val="18"/>
        </w:rPr>
        <w:t>Next eaCustomer</w:t>
      </w:r>
    </w:p>
    <w:p>
      <w:pPr>
        <w:spacing w:after="0"/>
        <w:ind w:left="360"/>
        <w:shd w:val="clear" w:color="auto" w:fill="F2F2F2"/>
      </w:pPr>
      <w:r>
        <w:rPr>
          <w:rFonts w:ascii="Consolas" w:hAnsi="Consolas"/>
          <w:sz w:val="18"/>
        </w:rPr>
        <w:t>WSD.Activate</w:t>
      </w:r>
    </w:p>
    <w:p>
      <w:pPr>
        <w:spacing w:after="0"/>
        <w:ind w:left="360"/>
        <w:shd w:val="clear" w:color="auto" w:fill="F2F2F2"/>
      </w:pPr>
      <w:r>
        <w:rPr>
          <w:rFonts w:ascii="Consolas" w:hAnsi="Consolas"/>
          <w:sz w:val="18"/>
        </w:rPr>
        <w:t>MsgBox UBound(allCustomers) &amp; " Reports have been created!"</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IRange = Nothing: Set ORange = Nothing: Set CRange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WSD = Nothing: Set WSN = Nothing</w:t>
      </w:r>
    </w:p>
    <w:p>
      <w:pPr>
        <w:spacing w:after="0"/>
        <w:ind w:left="360"/>
        <w:shd w:val="clear" w:color="auto" w:fill="F2F2F2"/>
      </w:pPr>
      <w:r>
        <w:rPr>
          <w:rFonts w:ascii="Consolas" w:hAnsi="Consolas"/>
          <w:sz w:val="18"/>
        </w:rPr>
        <w:t>Application.ScreenUpdating = True</w:t>
      </w:r>
    </w:p>
    <w:p>
      <w:pPr>
        <w:spacing w:after="0"/>
        <w:ind w:left="360"/>
        <w:shd w:val="clear" w:color="auto" w:fill="F2F2F2"/>
      </w:pPr>
      <w:r>
        <w:rPr>
          <w:rFonts w:ascii="Consolas" w:hAnsi="Consolas"/>
          <w:sz w:val="18"/>
        </w:rPr>
        <w:t>End Sub</w:t>
      </w:r>
    </w:p>
    <w:p>
      <w:pPr>
        <w:spacing w:after="40"/>
      </w:pPr>
    </w:p>
    <w:p>
      <w:pPr>
        <w:spacing w:after="80"/>
      </w:pPr>
      <w:r>
        <w:rPr>
          <w:b w:val="0"/>
          <w:i w:val="0"/>
        </w:rPr>
        <w:t>Đây là 63 dòng mã đáng kinh ngạc. Bằng cách thêm vài bộ lọc nâng cao và không nhiều thứ khác, bạn đã tạo ra một công cụ tạo 27 báo cáo trong chưa đầy 1 phút. Ngay cả một người dùng Excel chuyên nghiệp cũng thường mất 2 đến 3 phút cho mỗi báo cáo để tạo thủ công. Trong chưa đầy 60 giây, đoạn mã này sẽ tiết kiệm cho ai đó vài giờ mỗi lần cần tạo những báo cáo này. Hãy tưởng tượng một tình huống thực tế với hàng trăm khách hàng. Chắc chắn rằng ở mỗi thành phố đều có những người đang tạo thủ công những báo cáo này trong Excel chỉ vì họ đơn giản không nhận ra sức mạnh của Excel VBA.</w:t>
      </w:r>
    </w:p>
    <w:p>
      <w:pPr>
        <w:pStyle w:val="Heading4"/>
      </w:pPr>
      <w:r>
        <w:rPr>
          <w:rFonts w:ascii="Calibri" w:hAnsi="Calibri"/>
          <w:b/>
          <w:i w:val="0"/>
          <w:sz w:val="23"/>
        </w:rPr>
        <w:t>Excel trong thực tế: Tắt một vài menu thả xuống trong AutoFilter</w:t>
      </w:r>
    </w:p>
    <w:p>
      <w:pPr>
        <w:spacing w:after="80"/>
      </w:pPr>
      <w:r>
        <w:rPr>
          <w:b w:val="0"/>
          <w:i w:val="0"/>
        </w:rPr>
        <w:t>Một mẹo thực sự thú vị chỉ có thể thực hiện được trong Excel VBA. Khi bạn AutoFilter một danh sách trong giao diện người dùng Excel, mọi cột trong tập dữ liệu đều có mũi tên thả xuống trường ở hàng tiêu đề. Đôi khi, bạn có một trường không hợp lý lắm để AutoFilter. Ví dụ, trong tập dữ liệu hiện tại của bạn, bạn có thể muốn cung cấp menu thả xuống AutoFilter cho Region, Product và Customer nhưng không cho các trường số hoặc ngày. Sau khi thiết lập AutoFilter, bạn cần một dòng mã để tắt từng menu thả xuống mà bạn không muốn xuất hiện. Đoạn mã sau tắt menu thả xuống cho các cột C, E, F, G và H:</w:t>
      </w:r>
    </w:p>
    <w:p>
      <w:pPr>
        <w:spacing w:after="0"/>
        <w:ind w:left="360"/>
        <w:shd w:val="clear" w:color="auto" w:fill="F2F2F2"/>
      </w:pPr>
      <w:r>
        <w:rPr>
          <w:rFonts w:ascii="Consolas" w:hAnsi="Consolas"/>
          <w:sz w:val="18"/>
        </w:rPr>
        <w:t>Sub AutoFilterCustom()</w:t>
      </w:r>
    </w:p>
    <w:p>
      <w:pPr>
        <w:spacing w:after="0"/>
        <w:ind w:left="360"/>
        <w:shd w:val="clear" w:color="auto" w:fill="F2F2F2"/>
      </w:pPr>
      <w:r>
        <w:rPr>
          <w:rFonts w:ascii="Consolas" w:hAnsi="Consolas"/>
          <w:sz w:val="18"/>
        </w:rPr>
        <w:t>Set Lo = Worksheets("SalesReport2").ListObjects("tblSales")</w:t>
      </w:r>
    </w:p>
    <w:p>
      <w:pPr>
        <w:spacing w:after="0"/>
        <w:ind w:left="360"/>
        <w:shd w:val="clear" w:color="auto" w:fill="F2F2F2"/>
      </w:pPr>
      <w:r>
        <w:rPr>
          <w:rFonts w:ascii="Consolas" w:hAnsi="Consolas"/>
          <w:sz w:val="18"/>
        </w:rPr>
        <w:t>With Lo.Range.Cells(1, 1)</w:t>
      </w:r>
    </w:p>
    <w:p>
      <w:pPr>
        <w:spacing w:after="0"/>
        <w:ind w:left="360"/>
        <w:shd w:val="clear" w:color="auto" w:fill="F2F2F2"/>
      </w:pPr>
      <w:r>
        <w:rPr>
          <w:rFonts w:ascii="Consolas" w:hAnsi="Consolas"/>
          <w:sz w:val="18"/>
        </w:rPr>
        <w:t xml:space="preserve">  .AutoFilter Field:=3, VisibleDropDown:=False</w:t>
      </w:r>
    </w:p>
    <w:p>
      <w:pPr>
        <w:spacing w:after="0"/>
        <w:ind w:left="360"/>
        <w:shd w:val="clear" w:color="auto" w:fill="F2F2F2"/>
      </w:pPr>
      <w:r>
        <w:rPr>
          <w:rFonts w:ascii="Consolas" w:hAnsi="Consolas"/>
          <w:sz w:val="18"/>
        </w:rPr>
        <w:t xml:space="preserve">  .AutoFilter Field:=5, VisibleDropDown:=False</w:t>
      </w:r>
    </w:p>
    <w:p>
      <w:pPr>
        <w:spacing w:after="0"/>
        <w:ind w:left="360"/>
        <w:shd w:val="clear" w:color="auto" w:fill="F2F2F2"/>
      </w:pPr>
      <w:r>
        <w:rPr>
          <w:rFonts w:ascii="Consolas" w:hAnsi="Consolas"/>
          <w:sz w:val="18"/>
        </w:rPr>
        <w:t xml:space="preserve">  .AutoFilter Field:=6, VisibleDropDown:=False</w:t>
      </w:r>
    </w:p>
    <w:p>
      <w:pPr>
        <w:spacing w:after="0"/>
        <w:ind w:left="360"/>
        <w:shd w:val="clear" w:color="auto" w:fill="F2F2F2"/>
      </w:pPr>
      <w:r>
        <w:rPr>
          <w:rFonts w:ascii="Consolas" w:hAnsi="Consolas"/>
          <w:sz w:val="18"/>
        </w:rPr>
        <w:t xml:space="preserve">  .AutoFilter Field:=7, VisibleDropDown:=False</w:t>
      </w:r>
    </w:p>
    <w:p>
      <w:pPr>
        <w:spacing w:after="0"/>
        <w:ind w:left="360"/>
        <w:shd w:val="clear" w:color="auto" w:fill="F2F2F2"/>
      </w:pPr>
      <w:r>
        <w:rPr>
          <w:rFonts w:ascii="Consolas" w:hAnsi="Consolas"/>
          <w:sz w:val="18"/>
        </w:rPr>
        <w:t xml:space="preserve">  .AutoFilter Field:=8, VisibleDropDown:=False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Sử dụng công cụ này là một điều khá hiếm gặp. Hầu hết thời gian, Excel VBA cho phép bạn làm những việc có thể thực hiện trong giao diện người dùng—và cho phép bạn làm chúng nhanh chóng. Tham số </w:t>
      </w:r>
      <w:r>
        <w:rPr>
          <w:rFonts w:ascii="Consolas" w:hAnsi="Consolas"/>
          <w:b w:val="0"/>
          <w:i w:val="0"/>
          <w:sz w:val="20"/>
        </w:rPr>
        <w:t>VisibleDropDown</w:t>
      </w:r>
      <w:r>
        <w:rPr>
          <w:b w:val="0"/>
          <w:i w:val="0"/>
        </w:rPr>
        <w:t xml:space="preserve"> thực sự cho phép bạn làm điều gì đó trong VBA mà thường không có sẵn trong giao diện người dùng Excel. Những khách hàng am hiểu của bạn sẽ gãi đầu, cố gắng tìm hiểu cách bạn thiết lập bộ lọc tự động thú vị chỉ với một vài cột có thể lọc (xem Hình 11-20).</w:t>
      </w:r>
    </w:p>
    <w:p>
      <w:pPr>
        <w:jc w:val="center"/>
      </w:pPr>
      <w:r>
        <w:drawing>
          <wp:inline xmlns:a="http://schemas.openxmlformats.org/drawingml/2006/main" xmlns:pic="http://schemas.openxmlformats.org/drawingml/2006/picture">
            <wp:extent cx="5486400" cy="1175123"/>
            <wp:docPr id="266" name="Picture 266"/>
            <wp:cNvGraphicFramePr>
              <a:graphicFrameLocks noChangeAspect="1"/>
            </wp:cNvGraphicFramePr>
            <a:graphic>
              <a:graphicData uri="http://schemas.openxmlformats.org/drawingml/2006/picture">
                <pic:pic>
                  <pic:nvPicPr>
                    <pic:cNvPr id="0" name="11fig20.jpg"/>
                    <pic:cNvPicPr/>
                  </pic:nvPicPr>
                  <pic:blipFill>
                    <a:blip r:embed="rId149"/>
                    <a:stretch>
                      <a:fillRect/>
                    </a:stretch>
                  </pic:blipFill>
                  <pic:spPr>
                    <a:xfrm>
                      <a:off x="0" y="0"/>
                      <a:ext cx="5486400" cy="1175123"/>
                    </a:xfrm>
                    <a:prstGeom prst="rect"/>
                  </pic:spPr>
                </pic:pic>
              </a:graphicData>
            </a:graphic>
          </wp:inline>
        </w:drawing>
      </w:r>
    </w:p>
    <w:p>
      <w:pPr>
        <w:spacing w:after="160"/>
        <w:jc w:val="center"/>
      </w:pPr>
      <w:r>
        <w:rPr>
          <w:rFonts w:ascii="Calibri" w:hAnsi="Calibri"/>
          <w:b/>
          <w:i/>
          <w:sz w:val="19"/>
        </w:rPr>
        <w:t>HÌNH 11-20</w:t>
      </w:r>
      <w:r>
        <w:rPr>
          <w:rFonts w:ascii="Calibri" w:hAnsi="Calibri"/>
          <w:b w:val="0"/>
          <w:i/>
          <w:sz w:val="19"/>
        </w:rPr>
        <w:t xml:space="preserve"> Sử dụng VBA, bạn có thể thiết lập bộ lọc tự động trong đó chỉ một số cột nhất định có mũi tên thả xuống AutoFilter.</w:t>
      </w:r>
    </w:p>
    <w:p>
      <w:pPr>
        <w:jc w:val="center"/>
      </w:pPr>
      <w:r>
        <w:drawing>
          <wp:inline xmlns:a="http://schemas.openxmlformats.org/drawingml/2006/main" xmlns:pic="http://schemas.openxmlformats.org/drawingml/2006/picture">
            <wp:extent cx="361950" cy="476250"/>
            <wp:docPr id="267" name="Picture 26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Nếu bạn cần thêm một lý do để bắt đầu sử dụng listobjects—vị trí bảng bắt đầu trên trang tính không quan trọng. Tôi có vài khách hàng thích bắt đầu tập dữ liệu của họ ở ô B2. Với listobjects, điều đó không quan trọng vì ô trên cùng bên trái của dữ liệu dựa trên vị trí của bảng, </w:t>
      </w:r>
      <w:r>
        <w:rPr>
          <w:rFonts w:ascii="Consolas" w:hAnsi="Consolas"/>
          <w:b w:val="0"/>
          <w:i w:val="0"/>
          <w:sz w:val="20"/>
        </w:rPr>
        <w:t>Lo.Range.Cells(1, 1).</w:t>
      </w:r>
    </w:p>
    <w:p>
      <w:pPr>
        <w:spacing w:after="80"/>
      </w:pPr>
      <w:r>
        <w:rPr>
          <w:b w:val="0"/>
          <w:i w:val="0"/>
        </w:rPr>
        <w:t>Để xóa bộ lọc khỏi cột khách hàng, hãy dùng đoạn mã này:</w:t>
      </w:r>
    </w:p>
    <w:p>
      <w:pPr>
        <w:spacing w:after="0"/>
        <w:ind w:left="360"/>
        <w:shd w:val="clear" w:color="auto" w:fill="F2F2F2"/>
      </w:pPr>
      <w:r>
        <w:rPr>
          <w:rFonts w:ascii="Consolas" w:hAnsi="Consolas"/>
          <w:sz w:val="18"/>
        </w:rPr>
        <w:t>Sub SimpleFilter()</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Set Lo = Worksheets("SalesReport2").ListObjects("tblSales")</w:t>
      </w:r>
    </w:p>
    <w:p>
      <w:pPr>
        <w:spacing w:after="0"/>
        <w:ind w:left="360"/>
        <w:shd w:val="clear" w:color="auto" w:fill="F2F2F2"/>
      </w:pPr>
      <w:r>
        <w:rPr>
          <w:rFonts w:ascii="Consolas" w:hAnsi="Consolas"/>
          <w:sz w:val="18"/>
        </w:rPr>
        <w:t>With Lo.Range.Cells(1, 1)</w:t>
      </w:r>
    </w:p>
    <w:p>
      <w:pPr>
        <w:spacing w:after="0"/>
        <w:ind w:left="360"/>
        <w:shd w:val="clear" w:color="auto" w:fill="F2F2F2"/>
      </w:pPr>
      <w:r>
        <w:rPr>
          <w:rFonts w:ascii="Consolas" w:hAnsi="Consolas"/>
          <w:sz w:val="18"/>
        </w:rPr>
        <w:t xml:space="preserve">  .AutoFilter</w:t>
      </w:r>
    </w:p>
    <w:p>
      <w:pPr>
        <w:spacing w:after="0"/>
        <w:ind w:left="360"/>
        <w:shd w:val="clear" w:color="auto" w:fill="F2F2F2"/>
      </w:pPr>
      <w:r>
        <w:rPr>
          <w:rFonts w:ascii="Consolas" w:hAnsi="Consolas"/>
          <w:sz w:val="18"/>
        </w:rPr>
        <w:t xml:space="preserve">  .AutoFilter Field:=4, VisibleDropDown:=False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Sắp xếp dữ liệu</w:t>
      </w:r>
    </w:p>
    <w:p>
      <w:pPr>
        <w:spacing w:after="80"/>
      </w:pPr>
      <w:r>
        <w:rPr>
          <w:b w:val="0"/>
          <w:i w:val="0"/>
        </w:rPr>
        <w:t>Trong khi chương này tập trung vào lọc, sắp xếp thường đi đôi với nó. Tùy thuộc vào cách dữ liệu được cấu trúc hoặc nhu cầu của bạn, có ba cách để sắp xếp dữ liệu—</w:t>
      </w:r>
      <w:r>
        <w:rPr>
          <w:rFonts w:ascii="Consolas" w:hAnsi="Consolas"/>
          <w:b w:val="0"/>
          <w:i w:val="0"/>
          <w:sz w:val="20"/>
        </w:rPr>
        <w:t>Range.Sort</w:t>
      </w:r>
      <w:r>
        <w:rPr>
          <w:b w:val="0"/>
          <w:i w:val="0"/>
        </w:rPr>
        <w:t xml:space="preserve">, </w:t>
      </w:r>
      <w:r>
        <w:rPr>
          <w:rFonts w:ascii="Consolas" w:hAnsi="Consolas"/>
          <w:b w:val="0"/>
          <w:i w:val="0"/>
          <w:sz w:val="20"/>
        </w:rPr>
        <w:t>Worksheet.Sort</w:t>
      </w:r>
      <w:r>
        <w:rPr>
          <w:b w:val="0"/>
          <w:i w:val="0"/>
        </w:rPr>
        <w:t xml:space="preserve">, </w:t>
      </w:r>
      <w:r>
        <w:rPr>
          <w:rFonts w:ascii="Consolas" w:hAnsi="Consolas"/>
          <w:b w:val="0"/>
          <w:i w:val="0"/>
          <w:sz w:val="20"/>
        </w:rPr>
        <w:t>ListObject.Sort</w:t>
      </w:r>
      <w:r>
        <w:rPr>
          <w:b w:val="0"/>
          <w:i w:val="0"/>
        </w:rPr>
        <w:t>.</w:t>
      </w:r>
    </w:p>
    <w:p>
      <w:pPr>
        <w:jc w:val="center"/>
      </w:pPr>
      <w:r>
        <w:drawing>
          <wp:inline xmlns:a="http://schemas.openxmlformats.org/drawingml/2006/main" xmlns:pic="http://schemas.openxmlformats.org/drawingml/2006/picture">
            <wp:extent cx="409575" cy="419100"/>
            <wp:docPr id="268" name="Picture 26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Các tiểu mục sau đây đề cập đến dữ liệu trong Hình 11-20.</w:t>
      </w:r>
    </w:p>
    <w:p>
      <w:pPr>
        <w:pStyle w:val="Heading4"/>
      </w:pPr>
      <w:r>
        <w:rPr>
          <w:rFonts w:ascii="Calibri" w:hAnsi="Calibri"/>
          <w:b/>
          <w:i w:val="0"/>
          <w:sz w:val="23"/>
        </w:rPr>
        <w:t>Sử dụng Range.Sort</w:t>
      </w:r>
    </w:p>
    <w:p>
      <w:pPr>
        <w:spacing w:after="80"/>
      </w:pPr>
      <w:r>
        <w:rPr>
          <w:b w:val="0"/>
          <w:i w:val="0"/>
        </w:rPr>
        <w:t xml:space="preserve">Phương thức </w:t>
      </w:r>
      <w:r>
        <w:rPr>
          <w:rFonts w:ascii="Consolas" w:hAnsi="Consolas"/>
          <w:b w:val="0"/>
          <w:i w:val="0"/>
          <w:sz w:val="20"/>
        </w:rPr>
        <w:t>Range.Sort</w:t>
      </w:r>
      <w:r>
        <w:rPr>
          <w:b w:val="0"/>
          <w:i w:val="0"/>
        </w:rPr>
        <w:t xml:space="preserve"> là giải pháp một dòng để sắp xếp tối đa ba cột. Phù hợp nhất cho các tập dữ liệu đơn giản, nhưng có thể gây ra vấn đề khi dùng trên bảng (table) hoặc vùng dữ liệu đã lọc (filtered range). Các tham số của nó định nghĩa:</w:t>
      </w:r>
    </w:p>
    <w:p>
      <w:pPr>
        <w:spacing w:after="80"/>
        <w:ind w:left="360"/>
      </w:pPr>
      <w:r>
        <w:t xml:space="preserve">• </w:t>
      </w:r>
      <w:r>
        <w:rPr>
          <w:b w:val="0"/>
          <w:i w:val="0"/>
        </w:rPr>
        <w:t>(Các) cột khóa dùng để sắp xếp dữ liệu</w:t>
      </w:r>
    </w:p>
    <w:p>
      <w:pPr>
        <w:spacing w:after="80"/>
        <w:ind w:left="360"/>
      </w:pPr>
      <w:r>
        <w:t xml:space="preserve">• </w:t>
      </w:r>
      <w:r>
        <w:rPr>
          <w:b w:val="0"/>
          <w:i w:val="0"/>
        </w:rPr>
        <w:t>Thứ tự sắp xếp của khóa — tăng dần hoặc giảm dần</w:t>
      </w:r>
    </w:p>
    <w:p>
      <w:pPr>
        <w:spacing w:after="80"/>
        <w:ind w:left="360"/>
      </w:pPr>
      <w:r>
        <w:t xml:space="preserve">• </w:t>
      </w:r>
      <w:r>
        <w:rPr>
          <w:b w:val="0"/>
          <w:i w:val="0"/>
        </w:rPr>
        <w:t>Dữ liệu có dòng tiêu đề ở hàng đầu tiên hay không</w:t>
      </w:r>
    </w:p>
    <w:p>
      <w:pPr>
        <w:spacing w:after="80"/>
        <w:ind w:left="360"/>
      </w:pPr>
      <w:r>
        <w:t xml:space="preserve">• </w:t>
      </w:r>
      <w:r>
        <w:rPr>
          <w:b w:val="0"/>
          <w:i w:val="0"/>
        </w:rPr>
        <w:t>Hướng sắp xếp — theo hàng (mặc định) hoặc theo cột</w:t>
      </w:r>
    </w:p>
    <w:p>
      <w:pPr>
        <w:spacing w:after="80"/>
        <w:ind w:left="360"/>
      </w:pPr>
      <w:r>
        <w:t xml:space="preserve">• </w:t>
      </w:r>
      <w:r>
        <w:rPr>
          <w:b w:val="0"/>
          <w:i w:val="0"/>
        </w:rPr>
        <w:t>Phương thức sắp xếp, chẳng hạn như theo văn bản, giá trị, hoặc màu ô</w:t>
      </w:r>
    </w:p>
    <w:p>
      <w:pPr>
        <w:spacing w:after="80"/>
      </w:pPr>
      <w:r>
        <w:rPr>
          <w:rFonts w:ascii="Consolas" w:hAnsi="Consolas"/>
          <w:b w:val="0"/>
          <w:i w:val="0"/>
          <w:sz w:val="20"/>
        </w:rPr>
        <w:t>Range.Sort</w:t>
      </w:r>
      <w:r>
        <w:rPr>
          <w:b w:val="0"/>
          <w:i w:val="0"/>
        </w:rPr>
        <w:t xml:space="preserve"> ghi nhớ các thiết lập gần nhất, kể cả những thiết lập từ các lần sắp xếp thủ công. Trừ khi bạn thay đổi chúng một cách rõ ràng, những thiết lập trước đó có thể được giữ lại và mang đến cho bạn kết quả không như mong đợi.</w:t>
      </w:r>
    </w:p>
    <w:p>
      <w:pPr>
        <w:spacing w:after="80"/>
      </w:pPr>
      <w:r>
        <w:rPr>
          <w:b w:val="0"/>
          <w:i w:val="0"/>
        </w:rPr>
        <w:t>Đoạn code sau sắp xếp theo cột F (Revenue) theo thứ tự giảm dần:</w:t>
      </w:r>
    </w:p>
    <w:p>
      <w:pPr>
        <w:spacing w:after="0"/>
        <w:ind w:left="360"/>
        <w:shd w:val="clear" w:color="auto" w:fill="F2F2F2"/>
      </w:pPr>
      <w:r>
        <w:rPr>
          <w:rFonts w:ascii="Consolas" w:hAnsi="Consolas"/>
          <w:sz w:val="18"/>
        </w:rPr>
        <w:t>Sub LegacySort()</w:t>
      </w:r>
    </w:p>
    <w:p>
      <w:pPr>
        <w:spacing w:after="0"/>
        <w:ind w:left="360"/>
        <w:shd w:val="clear" w:color="auto" w:fill="F2F2F2"/>
      </w:pPr>
      <w:r>
        <w:rPr>
          <w:rFonts w:ascii="Consolas" w:hAnsi="Consolas"/>
          <w:sz w:val="18"/>
        </w:rPr>
        <w:t>Dim rng As Range</w:t>
      </w:r>
    </w:p>
    <w:p>
      <w:pPr>
        <w:spacing w:after="0"/>
        <w:ind w:left="360"/>
        <w:shd w:val="clear" w:color="auto" w:fill="F2F2F2"/>
      </w:pPr>
      <w:r>
        <w:rPr>
          <w:rFonts w:ascii="Consolas" w:hAnsi="Consolas"/>
          <w:sz w:val="18"/>
        </w:rPr>
        <w:t>Set rng = Worksheets("SalesReport_dataset").Range("A1:H1127") 'includes header</w:t>
      </w:r>
    </w:p>
    <w:p>
      <w:pPr>
        <w:spacing w:after="0"/>
        <w:ind w:left="360"/>
        <w:shd w:val="clear" w:color="auto" w:fill="F2F2F2"/>
      </w:pPr>
      <w:r>
        <w:rPr>
          <w:rFonts w:ascii="Consolas" w:hAnsi="Consolas"/>
          <w:sz w:val="18"/>
        </w:rPr>
        <w:t>'the key is the first data cell, NOT the header</w:t>
      </w:r>
    </w:p>
    <w:p>
      <w:pPr>
        <w:spacing w:after="0"/>
        <w:ind w:left="360"/>
        <w:shd w:val="clear" w:color="auto" w:fill="F2F2F2"/>
      </w:pPr>
      <w:r>
        <w:rPr>
          <w:rFonts w:ascii="Consolas" w:hAnsi="Consolas"/>
          <w:sz w:val="18"/>
        </w:rPr>
        <w:t>rng.Sort Key1:=Range("F2"), Order1:=xlDescending, Header:=xlYes</w:t>
      </w:r>
    </w:p>
    <w:p>
      <w:pPr>
        <w:spacing w:after="0"/>
        <w:ind w:left="360"/>
        <w:shd w:val="clear" w:color="auto" w:fill="F2F2F2"/>
      </w:pPr>
      <w:r>
        <w:rPr>
          <w:rFonts w:ascii="Consolas" w:hAnsi="Consolas"/>
          <w:sz w:val="18"/>
        </w:rPr>
        <w:t>Set rng = Nothing</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Sử dụng Worksheet.Sort</w:t>
      </w:r>
    </w:p>
    <w:p>
      <w:pPr>
        <w:spacing w:after="80"/>
      </w:pPr>
      <w:r>
        <w:rPr>
          <w:b w:val="0"/>
          <w:i w:val="0"/>
        </w:rPr>
        <w:t xml:space="preserve">Đối tượng </w:t>
      </w:r>
      <w:r>
        <w:rPr>
          <w:rFonts w:ascii="Consolas" w:hAnsi="Consolas"/>
          <w:b w:val="0"/>
          <w:i w:val="0"/>
          <w:sz w:val="20"/>
        </w:rPr>
        <w:t>Worksheet.Sort</w:t>
      </w:r>
      <w:r>
        <w:rPr>
          <w:b w:val="0"/>
          <w:i w:val="0"/>
        </w:rPr>
        <w:t xml:space="preserve"> có thể được dùng để sắp xếp theo nhiều hơn ba cột. Nó cho phép bạn tái sử dụng các thiết lập của mình hoặc chỉ thay đổi một vài thiết lập. Bằng cách nào? Một khối </w:t>
      </w:r>
      <w:r>
        <w:rPr>
          <w:rFonts w:ascii="Consolas" w:hAnsi="Consolas"/>
          <w:b w:val="0"/>
          <w:i w:val="0"/>
          <w:sz w:val="20"/>
        </w:rPr>
        <w:t>With</w:t>
      </w:r>
      <w:r>
        <w:rPr>
          <w:b w:val="0"/>
          <w:i w:val="0"/>
        </w:rPr>
        <w:t xml:space="preserve"> được dùng để tạo đối tượng </w:t>
      </w:r>
      <w:r>
        <w:rPr>
          <w:rFonts w:ascii="Consolas" w:hAnsi="Consolas"/>
          <w:b w:val="0"/>
          <w:i w:val="0"/>
          <w:sz w:val="20"/>
        </w:rPr>
        <w:t>Sort</w:t>
      </w:r>
      <w:r>
        <w:rPr>
          <w:b w:val="0"/>
          <w:i w:val="0"/>
        </w:rPr>
        <w:t xml:space="preserve">, đối tượng này có các thuộc tính (property) và phương thức (method) mà bạn có thể truy cập và chỉnh sửa khi cần. Nó có cấu trúc rõ ràng hơn </w:t>
      </w:r>
      <w:r>
        <w:rPr>
          <w:rFonts w:ascii="Consolas" w:hAnsi="Consolas"/>
          <w:b w:val="0"/>
          <w:i w:val="0"/>
          <w:sz w:val="20"/>
        </w:rPr>
        <w:t>Range.Sort</w:t>
      </w:r>
      <w:r>
        <w:rPr>
          <w:b w:val="0"/>
          <w:i w:val="0"/>
        </w:rPr>
        <w:t xml:space="preserve"> nhưng cho phép thực hiện các thao tác phức tạp hơn.</w:t>
      </w:r>
    </w:p>
    <w:p>
      <w:pPr>
        <w:spacing w:after="80"/>
      </w:pPr>
      <w:r>
        <w:rPr>
          <w:b w:val="0"/>
          <w:i w:val="0"/>
        </w:rPr>
        <w:t xml:space="preserve">Đây là đoạn code từ </w:t>
      </w:r>
      <w:r>
        <w:rPr>
          <w:rFonts w:ascii="Consolas" w:hAnsi="Consolas"/>
          <w:b w:val="0"/>
          <w:i w:val="0"/>
          <w:sz w:val="20"/>
        </w:rPr>
        <w:t>Range.Sort</w:t>
      </w:r>
      <w:r>
        <w:rPr>
          <w:b w:val="0"/>
          <w:i w:val="0"/>
        </w:rPr>
        <w:t xml:space="preserve">, nhưng sử dụng </w:t>
      </w:r>
      <w:r>
        <w:rPr>
          <w:rFonts w:ascii="Consolas" w:hAnsi="Consolas"/>
          <w:b w:val="0"/>
          <w:i w:val="0"/>
          <w:sz w:val="20"/>
        </w:rPr>
        <w:t>Worksheet.Sort</w:t>
      </w:r>
      <w:r>
        <w:rPr>
          <w:b w:val="0"/>
          <w:i w:val="0"/>
        </w:rPr>
        <w:t>:</w:t>
      </w:r>
    </w:p>
    <w:p>
      <w:pPr>
        <w:spacing w:after="0"/>
        <w:ind w:left="360"/>
        <w:shd w:val="clear" w:color="auto" w:fill="F2F2F2"/>
      </w:pPr>
      <w:r>
        <w:rPr>
          <w:rFonts w:ascii="Consolas" w:hAnsi="Consolas"/>
          <w:sz w:val="18"/>
        </w:rPr>
        <w:t>Sub ModernSort()</w:t>
      </w:r>
    </w:p>
    <w:p>
      <w:pPr>
        <w:spacing w:after="0"/>
        <w:ind w:left="360"/>
        <w:shd w:val="clear" w:color="auto" w:fill="F2F2F2"/>
      </w:pPr>
      <w:r>
        <w:rPr>
          <w:rFonts w:ascii="Consolas" w:hAnsi="Consolas"/>
          <w:sz w:val="18"/>
        </w:rPr>
        <w:t>Dim ws As Worksheet</w:t>
      </w:r>
    </w:p>
    <w:p>
      <w:pPr>
        <w:spacing w:after="0"/>
        <w:ind w:left="360"/>
        <w:shd w:val="clear" w:color="auto" w:fill="F2F2F2"/>
      </w:pPr>
      <w:r>
        <w:rPr>
          <w:rFonts w:ascii="Consolas" w:hAnsi="Consolas"/>
          <w:sz w:val="18"/>
        </w:rPr>
        <w:t>Set ws = Worksheets("SalesReport_dataset")</w:t>
      </w:r>
    </w:p>
    <w:p>
      <w:pPr>
        <w:spacing w:after="0"/>
        <w:ind w:left="360"/>
        <w:shd w:val="clear" w:color="auto" w:fill="F2F2F2"/>
      </w:pPr>
      <w:r>
        <w:rPr>
          <w:rFonts w:ascii="Consolas" w:hAnsi="Consolas"/>
          <w:sz w:val="18"/>
        </w:rPr>
        <w:t>With ws.Sort</w:t>
      </w:r>
    </w:p>
    <w:p>
      <w:pPr>
        <w:spacing w:after="0"/>
        <w:ind w:left="360"/>
        <w:shd w:val="clear" w:color="auto" w:fill="F2F2F2"/>
      </w:pPr>
      <w:r>
        <w:rPr>
          <w:rFonts w:ascii="Consolas" w:hAnsi="Consolas"/>
          <w:sz w:val="18"/>
        </w:rPr>
        <w:t xml:space="preserve">  .SortFields.Clear 'clear previous sort keys to prevent stacking</w:t>
      </w:r>
    </w:p>
    <w:p>
      <w:pPr>
        <w:spacing w:after="0"/>
        <w:ind w:left="360"/>
        <w:shd w:val="clear" w:color="auto" w:fill="F2F2F2"/>
      </w:pPr>
      <w:r>
        <w:rPr>
          <w:rFonts w:ascii="Consolas" w:hAnsi="Consolas"/>
          <w:sz w:val="18"/>
        </w:rPr>
        <w:t xml:space="preserve">  .SortFields.Add Key:=ws.Range("F2:F1127"), _</w:t>
      </w:r>
    </w:p>
    <w:p>
      <w:pPr>
        <w:spacing w:after="0"/>
        <w:ind w:left="360"/>
        <w:shd w:val="clear" w:color="auto" w:fill="F2F2F2"/>
      </w:pPr>
      <w:r>
        <w:rPr>
          <w:rFonts w:ascii="Consolas" w:hAnsi="Consolas"/>
          <w:sz w:val="18"/>
        </w:rPr>
        <w:t xml:space="preserve">      SortOn:=xlSortOnValues, Order:=xlDescending, DataOption:=xlSortNormal</w:t>
      </w:r>
    </w:p>
    <w:p>
      <w:pPr>
        <w:spacing w:after="0"/>
        <w:ind w:left="360"/>
        <w:shd w:val="clear" w:color="auto" w:fill="F2F2F2"/>
      </w:pPr>
      <w:r>
        <w:rPr>
          <w:rFonts w:ascii="Consolas" w:hAnsi="Consolas"/>
          <w:sz w:val="18"/>
        </w:rPr>
        <w:t xml:space="preserve">  .SetRange ws.Range("A1:H1127") 'the entire data set, including header</w:t>
      </w:r>
    </w:p>
    <w:p>
      <w:pPr>
        <w:spacing w:after="0"/>
        <w:ind w:left="360"/>
        <w:shd w:val="clear" w:color="auto" w:fill="F2F2F2"/>
      </w:pPr>
      <w:r>
        <w:rPr>
          <w:rFonts w:ascii="Consolas" w:hAnsi="Consolas"/>
          <w:sz w:val="18"/>
        </w:rPr>
        <w:t xml:space="preserve">  .Header = xlYes 'Required if using a header</w:t>
      </w:r>
    </w:p>
    <w:p>
      <w:pPr>
        <w:spacing w:after="0"/>
        <w:ind w:left="360"/>
        <w:shd w:val="clear" w:color="auto" w:fill="F2F2F2"/>
      </w:pPr>
      <w:r>
        <w:rPr>
          <w:rFonts w:ascii="Consolas" w:hAnsi="Consolas"/>
          <w:sz w:val="18"/>
        </w:rPr>
        <w:t xml:space="preserve">  .MatchCase = False</w:t>
      </w:r>
    </w:p>
    <w:p>
      <w:pPr>
        <w:spacing w:after="0"/>
        <w:ind w:left="360"/>
        <w:shd w:val="clear" w:color="auto" w:fill="F2F2F2"/>
      </w:pPr>
      <w:r>
        <w:rPr>
          <w:rFonts w:ascii="Consolas" w:hAnsi="Consolas"/>
          <w:sz w:val="18"/>
        </w:rPr>
        <w:t xml:space="preserve">  .Apply</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ws = Nothing</w:t>
      </w:r>
    </w:p>
    <w:p>
      <w:pPr>
        <w:spacing w:after="0"/>
        <w:ind w:left="360"/>
        <w:shd w:val="clear" w:color="auto" w:fill="F2F2F2"/>
      </w:pPr>
      <w:r>
        <w:rPr>
          <w:rFonts w:ascii="Consolas" w:hAnsi="Consolas"/>
          <w:sz w:val="18"/>
        </w:rPr>
        <w:t>End Sub</w:t>
      </w:r>
    </w:p>
    <w:p>
      <w:pPr>
        <w:spacing w:after="40"/>
      </w:pPr>
    </w:p>
    <w:p>
      <w:pPr>
        <w:spacing w:after="80"/>
        <w:ind w:left="360"/>
      </w:pPr>
      <w:r>
        <w:t xml:space="preserve">• </w:t>
      </w:r>
      <w:r>
        <w:rPr>
          <w:rFonts w:ascii="Consolas" w:hAnsi="Consolas"/>
          <w:b w:val="0"/>
          <w:i w:val="0"/>
          <w:sz w:val="20"/>
        </w:rPr>
        <w:t>.SortFields.Clear</w:t>
      </w:r>
      <w:r>
        <w:rPr>
          <w:b w:val="0"/>
          <w:i w:val="0"/>
        </w:rPr>
        <w:t xml:space="preserve"> phải được gọi mỗi lần trước khi thêm khóa mới, nếu không bạn sẽ chồng khóa mới lên trên (các) khóa cũ.</w:t>
      </w:r>
    </w:p>
    <w:p>
      <w:pPr>
        <w:spacing w:after="80"/>
        <w:ind w:left="360"/>
      </w:pPr>
      <w:r>
        <w:t xml:space="preserve">• </w:t>
      </w:r>
      <w:r>
        <w:rPr>
          <w:rFonts w:ascii="Consolas" w:hAnsi="Consolas"/>
          <w:b w:val="0"/>
          <w:i w:val="0"/>
          <w:sz w:val="20"/>
        </w:rPr>
        <w:t>.SetRange</w:t>
      </w:r>
      <w:r>
        <w:rPr>
          <w:b w:val="0"/>
          <w:i w:val="0"/>
        </w:rPr>
        <w:t xml:space="preserve"> là bắt buộc. Nếu bạn không chỉ định đầy đủ vùng dữ liệu, việc sắp xếp có thể hoạt động không như mong đợi. Phải bao gồm cả dòng tiêu đề.</w:t>
      </w:r>
    </w:p>
    <w:p>
      <w:pPr>
        <w:spacing w:after="80"/>
        <w:ind w:left="360"/>
      </w:pPr>
      <w:r>
        <w:t xml:space="preserve">• </w:t>
      </w:r>
      <w:r>
        <w:rPr>
          <w:rFonts w:ascii="Consolas" w:hAnsi="Consolas"/>
          <w:b w:val="0"/>
          <w:i w:val="0"/>
          <w:sz w:val="20"/>
        </w:rPr>
        <w:t>.Header</w:t>
      </w:r>
      <w:r>
        <w:rPr>
          <w:b w:val="0"/>
          <w:i w:val="0"/>
        </w:rPr>
        <w:t xml:space="preserve"> là bắt buộc nếu bạn có dòng tiêu đề.</w:t>
      </w:r>
    </w:p>
    <w:p>
      <w:pPr>
        <w:spacing w:after="80"/>
        <w:ind w:left="360"/>
      </w:pPr>
      <w:r>
        <w:t xml:space="preserve">• </w:t>
      </w:r>
      <w:r>
        <w:rPr>
          <w:rFonts w:ascii="Consolas" w:hAnsi="Consolas"/>
          <w:b w:val="0"/>
          <w:i w:val="0"/>
          <w:sz w:val="20"/>
        </w:rPr>
        <w:t>.Apply</w:t>
      </w:r>
      <w:r>
        <w:rPr>
          <w:b w:val="0"/>
          <w:i w:val="0"/>
        </w:rPr>
        <w:t xml:space="preserve"> chạy việc sắp xếp sau khi bạn đã cấu hình xong.</w:t>
      </w:r>
    </w:p>
    <w:p>
      <w:pPr>
        <w:spacing w:after="80"/>
      </w:pPr>
      <w:r>
        <w:rPr>
          <w:b w:val="0"/>
          <w:i w:val="0"/>
        </w:rPr>
        <w:t xml:space="preserve">Khi bạn đã thiết lập một đối tượng </w:t>
      </w:r>
      <w:r>
        <w:rPr>
          <w:rFonts w:ascii="Consolas" w:hAnsi="Consolas"/>
          <w:b w:val="0"/>
          <w:i w:val="0"/>
          <w:sz w:val="20"/>
        </w:rPr>
        <w:t>Worksheet.Sort</w:t>
      </w:r>
      <w:r>
        <w:rPr>
          <w:b w:val="0"/>
          <w:i w:val="0"/>
        </w:rPr>
        <w:t>, nó sẽ tồn tại cho đến khi workbook bị đóng. Điều này cho phép bạn chỉ thay đổi những phần mình cần.</w:t>
      </w:r>
    </w:p>
    <w:p>
      <w:pPr>
        <w:spacing w:after="80"/>
      </w:pPr>
      <w:r>
        <w:rPr>
          <w:b w:val="0"/>
          <w:i w:val="0"/>
        </w:rPr>
        <w:t>Để sắp xếp cùng một tập dữ liệu theo hai cột khác nhau, bạn làm như sau:</w:t>
      </w:r>
    </w:p>
    <w:p>
      <w:pPr>
        <w:spacing w:after="0"/>
        <w:ind w:left="360"/>
        <w:shd w:val="clear" w:color="auto" w:fill="F2F2F2"/>
      </w:pPr>
      <w:r>
        <w:rPr>
          <w:rFonts w:ascii="Consolas" w:hAnsi="Consolas"/>
          <w:sz w:val="18"/>
        </w:rPr>
        <w:t>With ws.Sort</w:t>
      </w:r>
    </w:p>
    <w:p>
      <w:pPr>
        <w:spacing w:after="0"/>
        <w:ind w:left="360"/>
        <w:shd w:val="clear" w:color="auto" w:fill="F2F2F2"/>
      </w:pPr>
      <w:r>
        <w:rPr>
          <w:rFonts w:ascii="Consolas" w:hAnsi="Consolas"/>
          <w:sz w:val="18"/>
        </w:rPr>
        <w:t xml:space="preserve">  .SortFields.Clear 'clear previous sort columns</w:t>
      </w:r>
    </w:p>
    <w:p>
      <w:pPr>
        <w:spacing w:after="0"/>
        <w:ind w:left="360"/>
        <w:shd w:val="clear" w:color="auto" w:fill="F2F2F2"/>
      </w:pPr>
      <w:r>
        <w:rPr>
          <w:rFonts w:ascii="Consolas" w:hAnsi="Consolas"/>
          <w:sz w:val="18"/>
        </w:rPr>
        <w:t xml:space="preserve">  'First sort key: Customer (column D), ascending</w:t>
      </w:r>
    </w:p>
    <w:p>
      <w:pPr>
        <w:spacing w:after="0"/>
        <w:ind w:left="360"/>
        <w:shd w:val="clear" w:color="auto" w:fill="F2F2F2"/>
      </w:pPr>
      <w:r>
        <w:rPr>
          <w:rFonts w:ascii="Consolas" w:hAnsi="Consolas"/>
          <w:sz w:val="18"/>
        </w:rPr>
        <w:t xml:space="preserve">  .SortFields.Add Key:=ws.Range("D2:D1127"), _</w:t>
      </w:r>
    </w:p>
    <w:p>
      <w:pPr>
        <w:spacing w:after="0"/>
        <w:ind w:left="360"/>
        <w:shd w:val="clear" w:color="auto" w:fill="F2F2F2"/>
      </w:pPr>
      <w:r>
        <w:rPr>
          <w:rFonts w:ascii="Consolas" w:hAnsi="Consolas"/>
          <w:sz w:val="18"/>
        </w:rPr>
        <w:t xml:space="preserve">    SortOn:=xlSortOnValues, Order:=xlAscending, DataOption:=xlSortNormal</w:t>
      </w:r>
    </w:p>
    <w:p>
      <w:pPr>
        <w:spacing w:after="0"/>
        <w:ind w:left="360"/>
        <w:shd w:val="clear" w:color="auto" w:fill="F2F2F2"/>
      </w:pPr>
      <w:r>
        <w:rPr>
          <w:rFonts w:ascii="Consolas" w:hAnsi="Consolas"/>
          <w:sz w:val="18"/>
        </w:rPr>
        <w:t xml:space="preserve">  'Second sort key: Revenue (column F), descending</w:t>
      </w:r>
    </w:p>
    <w:p>
      <w:pPr>
        <w:spacing w:after="0"/>
        <w:ind w:left="360"/>
        <w:shd w:val="clear" w:color="auto" w:fill="F2F2F2"/>
      </w:pPr>
      <w:r>
        <w:rPr>
          <w:rFonts w:ascii="Consolas" w:hAnsi="Consolas"/>
          <w:sz w:val="18"/>
        </w:rPr>
        <w:t xml:space="preserve">  .SortFields.Add Key:=ws.Range("F2:F1127"), _</w:t>
      </w:r>
    </w:p>
    <w:p>
      <w:pPr>
        <w:spacing w:after="0"/>
        <w:ind w:left="360"/>
        <w:shd w:val="clear" w:color="auto" w:fill="F2F2F2"/>
      </w:pPr>
      <w:r>
        <w:rPr>
          <w:rFonts w:ascii="Consolas" w:hAnsi="Consolas"/>
          <w:sz w:val="18"/>
        </w:rPr>
        <w:t xml:space="preserve">    SortOn:=xlSortOnValues, Order:=xlDescending, DataOption:=xlSortNormal</w:t>
      </w:r>
    </w:p>
    <w:p>
      <w:pPr>
        <w:spacing w:after="0"/>
        <w:ind w:left="360"/>
        <w:shd w:val="clear" w:color="auto" w:fill="F2F2F2"/>
      </w:pPr>
      <w:r>
        <w:rPr>
          <w:rFonts w:ascii="Consolas" w:hAnsi="Consolas"/>
          <w:sz w:val="18"/>
        </w:rPr>
        <w:t xml:space="preserve">  .Apply ' all other settings from previous run are reused</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Nếu bạn đang sắp xếp một vùng khác trên một trang tính khác, thì bạn thực sự cần tạo một đối tượng </w:t>
      </w:r>
      <w:r>
        <w:rPr>
          <w:rFonts w:ascii="Consolas" w:hAnsi="Consolas"/>
          <w:b w:val="0"/>
          <w:i w:val="0"/>
          <w:sz w:val="20"/>
        </w:rPr>
        <w:t>Worksheet.Sort</w:t>
      </w:r>
      <w:r>
        <w:rPr>
          <w:b w:val="0"/>
          <w:i w:val="0"/>
        </w:rPr>
        <w:t xml:space="preserve"> mới.</w:t>
      </w:r>
    </w:p>
    <w:p>
      <w:pPr>
        <w:pStyle w:val="Heading4"/>
      </w:pPr>
      <w:r>
        <w:rPr>
          <w:rFonts w:ascii="Calibri" w:hAnsi="Calibri"/>
          <w:b/>
          <w:i w:val="0"/>
          <w:sz w:val="23"/>
        </w:rPr>
        <w:t>Sử dụng ListObject.Sort</w:t>
      </w:r>
    </w:p>
    <w:p>
      <w:pPr>
        <w:spacing w:after="80"/>
      </w:pPr>
      <w:r>
        <w:rPr>
          <w:b w:val="0"/>
          <w:i w:val="0"/>
        </w:rPr>
        <w:t xml:space="preserve">Nếu tập dữ liệu nằm trong một listobject, thì bạn không sắp xếp trang tính hay vùng dữ liệu. Listobject có đối tượng </w:t>
      </w:r>
      <w:r>
        <w:rPr>
          <w:rFonts w:ascii="Consolas" w:hAnsi="Consolas"/>
          <w:b w:val="0"/>
          <w:i w:val="0"/>
          <w:sz w:val="20"/>
        </w:rPr>
        <w:t>Sort</w:t>
      </w:r>
      <w:r>
        <w:rPr>
          <w:b w:val="0"/>
          <w:i w:val="0"/>
        </w:rPr>
        <w:t xml:space="preserve"> riêng của nó. Nó rất giống với </w:t>
      </w:r>
      <w:r>
        <w:rPr>
          <w:rFonts w:ascii="Consolas" w:hAnsi="Consolas"/>
          <w:b w:val="0"/>
          <w:i w:val="0"/>
          <w:sz w:val="20"/>
        </w:rPr>
        <w:t>Worksheet.Sort</w:t>
      </w:r>
      <w:r>
        <w:rPr>
          <w:b w:val="0"/>
          <w:i w:val="0"/>
        </w:rPr>
        <w:t>:</w:t>
      </w:r>
    </w:p>
    <w:p>
      <w:pPr>
        <w:spacing w:after="0"/>
        <w:ind w:left="360"/>
        <w:shd w:val="clear" w:color="auto" w:fill="F2F2F2"/>
      </w:pPr>
      <w:r>
        <w:rPr>
          <w:rFonts w:ascii="Consolas" w:hAnsi="Consolas"/>
          <w:sz w:val="18"/>
        </w:rPr>
        <w:t>Sub ListObjectSort()</w:t>
      </w:r>
    </w:p>
    <w:p>
      <w:pPr>
        <w:spacing w:after="0"/>
        <w:ind w:left="360"/>
        <w:shd w:val="clear" w:color="auto" w:fill="F2F2F2"/>
      </w:pPr>
      <w:r>
        <w:rPr>
          <w:rFonts w:ascii="Consolas" w:hAnsi="Consolas"/>
          <w:sz w:val="18"/>
        </w:rPr>
        <w:t>Dim tbl As ListObject</w:t>
      </w:r>
    </w:p>
    <w:p>
      <w:pPr>
        <w:spacing w:after="0"/>
        <w:ind w:left="360"/>
        <w:shd w:val="clear" w:color="auto" w:fill="F2F2F2"/>
      </w:pPr>
      <w:r>
        <w:rPr>
          <w:rFonts w:ascii="Consolas" w:hAnsi="Consolas"/>
          <w:sz w:val="18"/>
        </w:rPr>
        <w:t>Set tbl = Worksheets("SalesReport").ListObjects("tblSales")</w:t>
      </w:r>
    </w:p>
    <w:p>
      <w:pPr>
        <w:spacing w:after="0"/>
        <w:ind w:left="360"/>
        <w:shd w:val="clear" w:color="auto" w:fill="F2F2F2"/>
      </w:pPr>
      <w:r>
        <w:rPr>
          <w:rFonts w:ascii="Consolas" w:hAnsi="Consolas"/>
          <w:sz w:val="18"/>
        </w:rPr>
        <w:t>With tbl.Sort</w:t>
      </w:r>
    </w:p>
    <w:p>
      <w:pPr>
        <w:spacing w:after="0"/>
        <w:ind w:left="360"/>
        <w:shd w:val="clear" w:color="auto" w:fill="F2F2F2"/>
      </w:pPr>
      <w:r>
        <w:rPr>
          <w:rFonts w:ascii="Consolas" w:hAnsi="Consolas"/>
          <w:sz w:val="18"/>
        </w:rPr>
        <w:t xml:space="preserve">  .SortFields.Clear</w:t>
      </w:r>
    </w:p>
    <w:p>
      <w:pPr>
        <w:spacing w:after="0"/>
        <w:ind w:left="360"/>
        <w:shd w:val="clear" w:color="auto" w:fill="F2F2F2"/>
      </w:pPr>
      <w:r>
        <w:rPr>
          <w:rFonts w:ascii="Consolas" w:hAnsi="Consolas"/>
          <w:sz w:val="18"/>
        </w:rPr>
        <w:t xml:space="preserve">  .SortFields.Add _</w:t>
      </w:r>
    </w:p>
    <w:p>
      <w:pPr>
        <w:spacing w:after="0"/>
        <w:ind w:left="360"/>
        <w:shd w:val="clear" w:color="auto" w:fill="F2F2F2"/>
      </w:pPr>
      <w:r>
        <w:rPr>
          <w:rFonts w:ascii="Consolas" w:hAnsi="Consolas"/>
          <w:sz w:val="18"/>
        </w:rPr>
        <w:t xml:space="preserve">      Key:=tbl.ListColumns("Revenue").Range, _</w:t>
      </w:r>
    </w:p>
    <w:p>
      <w:pPr>
        <w:spacing w:after="0"/>
        <w:ind w:left="360"/>
        <w:shd w:val="clear" w:color="auto" w:fill="F2F2F2"/>
      </w:pPr>
      <w:r>
        <w:rPr>
          <w:rFonts w:ascii="Consolas" w:hAnsi="Consolas"/>
          <w:sz w:val="18"/>
        </w:rPr>
        <w:t xml:space="preserve">      SortOn:=xlSortOnValues, _</w:t>
      </w:r>
    </w:p>
    <w:p>
      <w:pPr>
        <w:spacing w:after="0"/>
        <w:ind w:left="360"/>
        <w:shd w:val="clear" w:color="auto" w:fill="F2F2F2"/>
      </w:pPr>
      <w:r>
        <w:rPr>
          <w:rFonts w:ascii="Consolas" w:hAnsi="Consolas"/>
          <w:sz w:val="18"/>
        </w:rPr>
        <w:t xml:space="preserve">      Order:=xlDescending, _</w:t>
      </w:r>
    </w:p>
    <w:p>
      <w:pPr>
        <w:spacing w:after="0"/>
        <w:ind w:left="360"/>
        <w:shd w:val="clear" w:color="auto" w:fill="F2F2F2"/>
      </w:pPr>
      <w:r>
        <w:rPr>
          <w:rFonts w:ascii="Consolas" w:hAnsi="Consolas"/>
          <w:sz w:val="18"/>
        </w:rPr>
        <w:t xml:space="preserve">      DataOption:=xlSortNormal</w:t>
      </w:r>
    </w:p>
    <w:p>
      <w:pPr>
        <w:spacing w:after="0"/>
        <w:ind w:left="360"/>
        <w:shd w:val="clear" w:color="auto" w:fill="F2F2F2"/>
      </w:pPr>
      <w:r>
        <w:rPr>
          <w:rFonts w:ascii="Consolas" w:hAnsi="Consolas"/>
          <w:sz w:val="18"/>
        </w:rPr>
        <w:t xml:space="preserve">  .Header = xlYes</w:t>
      </w:r>
    </w:p>
    <w:p>
      <w:pPr>
        <w:spacing w:after="0"/>
        <w:ind w:left="360"/>
        <w:shd w:val="clear" w:color="auto" w:fill="F2F2F2"/>
      </w:pPr>
      <w:r>
        <w:rPr>
          <w:rFonts w:ascii="Consolas" w:hAnsi="Consolas"/>
          <w:sz w:val="18"/>
        </w:rPr>
        <w:t xml:space="preserve">  .Apply</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tbl = Nothing</w:t>
      </w:r>
    </w:p>
    <w:p>
      <w:pPr>
        <w:spacing w:after="0"/>
        <w:ind w:left="360"/>
        <w:shd w:val="clear" w:color="auto" w:fill="F2F2F2"/>
      </w:pPr>
      <w:r>
        <w:rPr>
          <w:rFonts w:ascii="Consolas" w:hAnsi="Consolas"/>
          <w:sz w:val="18"/>
        </w:rPr>
        <w:t>End Sub</w:t>
      </w:r>
    </w:p>
    <w:p>
      <w:pPr>
        <w:spacing w:after="40"/>
      </w:pPr>
    </w:p>
    <w:p>
      <w:pPr>
        <w:spacing w:after="80"/>
        <w:ind w:left="360"/>
      </w:pPr>
      <w:r>
        <w:t xml:space="preserve">• </w:t>
      </w:r>
      <w:r>
        <w:rPr>
          <w:rFonts w:ascii="Consolas" w:hAnsi="Consolas"/>
          <w:b w:val="0"/>
          <w:i w:val="0"/>
          <w:sz w:val="20"/>
        </w:rPr>
        <w:t>.Key</w:t>
      </w:r>
      <w:r>
        <w:rPr>
          <w:b w:val="0"/>
          <w:i w:val="0"/>
        </w:rPr>
        <w:t xml:space="preserve"> được thiết lập bằng cách chỉ định cột thông qua thuộc tính </w:t>
      </w:r>
      <w:r>
        <w:rPr>
          <w:rFonts w:ascii="Consolas" w:hAnsi="Consolas"/>
          <w:b w:val="0"/>
          <w:i w:val="0"/>
          <w:sz w:val="20"/>
        </w:rPr>
        <w:t>ListColumns</w:t>
      </w:r>
      <w:r>
        <w:rPr>
          <w:b w:val="0"/>
          <w:i w:val="0"/>
        </w:rPr>
        <w:t>. Nếu bạn không muốn dùng tên cột (</w:t>
      </w:r>
      <w:r>
        <w:rPr>
          <w:rFonts w:ascii="Consolas" w:hAnsi="Consolas"/>
          <w:b w:val="0"/>
          <w:i w:val="0"/>
          <w:sz w:val="20"/>
        </w:rPr>
        <w:t>Revenue</w:t>
      </w:r>
      <w:r>
        <w:rPr>
          <w:b w:val="0"/>
          <w:i w:val="0"/>
        </w:rPr>
        <w:t>), bạn có thể dùng chỉ số (</w:t>
      </w:r>
      <w:r>
        <w:rPr>
          <w:rFonts w:ascii="Consolas" w:hAnsi="Consolas"/>
          <w:b w:val="0"/>
          <w:i w:val="0"/>
          <w:sz w:val="20"/>
        </w:rPr>
        <w:t>6</w:t>
      </w:r>
      <w:r>
        <w:rPr>
          <w:b w:val="0"/>
          <w:i w:val="0"/>
        </w:rPr>
        <w:t>) thay thế.</w:t>
      </w:r>
    </w:p>
    <w:p>
      <w:pPr>
        <w:spacing w:after="80"/>
        <w:ind w:left="360"/>
      </w:pPr>
      <w:r>
        <w:t xml:space="preserve">• </w:t>
      </w:r>
      <w:r>
        <w:rPr>
          <w:rFonts w:ascii="Consolas" w:hAnsi="Consolas"/>
          <w:b w:val="0"/>
          <w:i w:val="0"/>
          <w:sz w:val="20"/>
        </w:rPr>
        <w:t>.Header</w:t>
      </w:r>
      <w:r>
        <w:rPr>
          <w:b w:val="0"/>
          <w:i w:val="0"/>
        </w:rPr>
        <w:t xml:space="preserve"> là bắt buộc.</w:t>
      </w:r>
    </w:p>
    <w:p>
      <w:pPr>
        <w:spacing w:after="80"/>
        <w:ind w:left="360"/>
      </w:pPr>
      <w:r>
        <w:t xml:space="preserve">• </w:t>
      </w:r>
      <w:r>
        <w:rPr>
          <w:rFonts w:ascii="Consolas" w:hAnsi="Consolas"/>
          <w:b w:val="0"/>
          <w:i w:val="0"/>
          <w:sz w:val="20"/>
        </w:rPr>
        <w:t>.SortFields.Clear</w:t>
      </w:r>
      <w:r>
        <w:rPr>
          <w:b w:val="0"/>
          <w:i w:val="0"/>
        </w:rPr>
        <w:t xml:space="preserve"> phải được gọi mỗi lần trước khi thêm khóa mới, nếu không bạn sẽ chồng khóa mới lên trên (các) khóa cũ.</w:t>
      </w:r>
    </w:p>
    <w:p>
      <w:pPr>
        <w:spacing w:after="80"/>
        <w:ind w:left="360"/>
      </w:pPr>
      <w:r>
        <w:t xml:space="preserve">• </w:t>
      </w:r>
      <w:r>
        <w:rPr>
          <w:rFonts w:ascii="Consolas" w:hAnsi="Consolas"/>
          <w:b w:val="0"/>
          <w:i w:val="0"/>
          <w:sz w:val="20"/>
        </w:rPr>
        <w:t>.Apply</w:t>
      </w:r>
      <w:r>
        <w:rPr>
          <w:b w:val="0"/>
          <w:i w:val="0"/>
        </w:rPr>
        <w:t xml:space="preserve"> chạy việc sắp xếp một khi bạn đã cấu hình xong.</w:t>
      </w:r>
    </w:p>
    <w:p>
      <w:pPr>
        <w:spacing w:after="80"/>
        <w:ind w:left="360"/>
      </w:pPr>
      <w:r>
        <w:t xml:space="preserve">• </w:t>
      </w:r>
      <w:r>
        <w:rPr>
          <w:rFonts w:ascii="Consolas" w:hAnsi="Consolas"/>
          <w:b w:val="0"/>
          <w:i w:val="0"/>
          <w:sz w:val="20"/>
        </w:rPr>
        <w:t>SetRange?</w:t>
      </w:r>
      <w:r>
        <w:rPr>
          <w:b w:val="0"/>
          <w:i w:val="0"/>
        </w:rPr>
        <w:t xml:space="preserve"> Không có thuộc tính như vậy ở đây. Nó là một phần của listobject.</w:t>
      </w:r>
    </w:p>
    <w:p>
      <w:pPr>
        <w:spacing w:after="80"/>
      </w:pPr>
      <w:r>
        <w:rPr>
          <w:b w:val="0"/>
          <w:i w:val="0"/>
        </w:rPr>
        <w:t xml:space="preserve">Bạn không bắt buộc phải dùng </w:t>
      </w:r>
      <w:r>
        <w:rPr>
          <w:rFonts w:ascii="Consolas" w:hAnsi="Consolas"/>
          <w:b w:val="0"/>
          <w:i w:val="0"/>
          <w:sz w:val="20"/>
        </w:rPr>
        <w:t>ListObject.Sort</w:t>
      </w:r>
      <w:r>
        <w:rPr>
          <w:b w:val="0"/>
          <w:i w:val="0"/>
        </w:rPr>
        <w:t xml:space="preserve"> trên một listobject. Thay vào đó, bạn có thể xử lý nó như một tập dữ liệu bình thường và dùng </w:t>
      </w:r>
      <w:r>
        <w:rPr>
          <w:rFonts w:ascii="Consolas" w:hAnsi="Consolas"/>
          <w:b w:val="0"/>
          <w:i w:val="0"/>
          <w:sz w:val="20"/>
        </w:rPr>
        <w:t>Worksheet.Sort</w:t>
      </w:r>
      <w:r>
        <w:rPr>
          <w:b w:val="0"/>
          <w:i w:val="0"/>
        </w:rPr>
        <w:t xml:space="preserve">. Chỉ cần nhớ cấu hình thuộc tính </w:t>
      </w:r>
      <w:r>
        <w:rPr>
          <w:rFonts w:ascii="Consolas" w:hAnsi="Consolas"/>
          <w:b w:val="0"/>
          <w:i w:val="0"/>
          <w:sz w:val="20"/>
        </w:rPr>
        <w:t>.SetRange</w:t>
      </w:r>
      <w:r>
        <w:rPr>
          <w:b w:val="0"/>
          <w:i w:val="0"/>
        </w:rPr>
        <w:t xml:space="preserve"> của </w:t>
      </w:r>
      <w:r>
        <w:rPr>
          <w:rFonts w:ascii="Consolas" w:hAnsi="Consolas"/>
          <w:b w:val="0"/>
          <w:i w:val="0"/>
          <w:sz w:val="20"/>
        </w:rPr>
        <w:t>Worksheet.Sort</w:t>
      </w:r>
      <w:r>
        <w:rPr>
          <w:b w:val="0"/>
          <w:i w:val="0"/>
        </w:rPr>
        <w:t xml:space="preserve"> cho vùng của listobject.</w:t>
      </w:r>
    </w:p>
    <w:p>
      <w:pPr>
        <w:pStyle w:val="Heading3"/>
      </w:pPr>
      <w:r>
        <w:rPr>
          <w:rFonts w:ascii="Calibri" w:hAnsi="Calibri"/>
          <w:b/>
          <w:i w:val="0"/>
          <w:sz w:val="26"/>
        </w:rPr>
        <w:t>Các bước tiếp theo</w:t>
      </w:r>
    </w:p>
    <w:p>
      <w:pPr>
        <w:spacing w:after="80"/>
      </w:pPr>
      <w:r>
        <w:rPr>
          <w:b w:val="0"/>
          <w:i w:val="0"/>
        </w:rPr>
        <w:t>Các kỹ thuật trong chương này mang đến cho bạn nhiều kỹ thuật báo cáo có sẵn thông qua công cụ Advanced Filter đầy bí ẩn. Chương 12, "Sử dụng VBA để tạo bảng pivot," giới thiệu một tính năng mạnh mẽ trong Excel: bảng pivot. Sự kết hợp giữa advanced filter và bảng pivot có thể giúp bạn tạo ra những công cụ báo cáo cho phép xây dựng những ứng dụng tuyệt vời.</w:t>
      </w:r>
    </w:p>
    <w:p>
      <w:pPr>
        <w:pStyle w:val="Heading2"/>
      </w:pPr>
      <w:r>
        <w:rPr>
          <w:rFonts w:ascii="Calibri" w:hAnsi="Calibri"/>
          <w:b/>
          <w:i w:val="0"/>
          <w:sz w:val="32"/>
        </w:rPr>
        <w:t>Chương 12</w:t>
      </w:r>
    </w:p>
    <w:p>
      <w:pPr>
        <w:pStyle w:val="Heading2"/>
      </w:pPr>
      <w:r>
        <w:rPr>
          <w:rFonts w:ascii="Calibri" w:hAnsi="Calibri"/>
          <w:b/>
          <w:i w:val="0"/>
          <w:sz w:val="32"/>
        </w:rPr>
        <w:t>Sử dụng VBA để tạo bảng pivot</w:t>
      </w:r>
    </w:p>
    <w:p>
      <w:pPr>
        <w:spacing w:after="80"/>
      </w:pPr>
      <w:r>
        <w:rPr>
          <w:b w:val="0"/>
          <w:i w:val="0"/>
        </w:rPr>
        <w:t>Trong chương này, bạn sẽ:</w:t>
      </w:r>
    </w:p>
    <w:p>
      <w:pPr>
        <w:spacing w:after="80"/>
        <w:ind w:left="360"/>
      </w:pPr>
      <w:r>
        <w:t xml:space="preserve">• </w:t>
      </w:r>
      <w:r>
        <w:rPr>
          <w:b w:val="0"/>
          <w:i w:val="0"/>
        </w:rPr>
        <w:t>Xây dựng một bảng pivot</w:t>
      </w:r>
    </w:p>
    <w:p>
      <w:pPr>
        <w:spacing w:after="80"/>
        <w:ind w:left="360"/>
      </w:pPr>
      <w:r>
        <w:t xml:space="preserve">• </w:t>
      </w:r>
      <w:r>
        <w:rPr>
          <w:b w:val="0"/>
          <w:i w:val="0"/>
        </w:rPr>
        <w:t>Sử dụng các tính năng nâng cao của bảng tổng hợp</w:t>
      </w:r>
    </w:p>
    <w:p>
      <w:pPr>
        <w:spacing w:after="80"/>
        <w:ind w:left="360"/>
      </w:pPr>
      <w:r>
        <w:t xml:space="preserve">• </w:t>
      </w:r>
      <w:r>
        <w:rPr>
          <w:b w:val="0"/>
          <w:i w:val="0"/>
        </w:rPr>
        <w:t>Lọc một tập dữ liệu</w:t>
      </w:r>
    </w:p>
    <w:p>
      <w:pPr>
        <w:spacing w:after="80"/>
        <w:ind w:left="360"/>
      </w:pPr>
      <w:r>
        <w:t xml:space="preserve">• </w:t>
      </w:r>
      <w:r>
        <w:rPr>
          <w:b w:val="0"/>
          <w:i w:val="0"/>
        </w:rPr>
        <w:t>Sử dụng Mô hình Dữ liệu (Data Model) trong Excel</w:t>
      </w:r>
    </w:p>
    <w:p>
      <w:pPr>
        <w:spacing w:after="80"/>
        <w:ind w:left="360"/>
      </w:pPr>
      <w:r>
        <w:t xml:space="preserve">• </w:t>
      </w:r>
      <w:r>
        <w:rPr>
          <w:b w:val="0"/>
          <w:i w:val="0"/>
        </w:rPr>
        <w:t>Sử dụng các tính năng khác của bảng tổng hợp</w:t>
      </w:r>
    </w:p>
    <w:p>
      <w:pPr>
        <w:spacing w:after="80"/>
        <w:ind w:left="360"/>
      </w:pPr>
      <w:r>
        <w:t xml:space="preserve">• </w:t>
      </w:r>
      <w:r>
        <w:rPr>
          <w:b w:val="0"/>
          <w:i w:val="0"/>
        </w:rPr>
        <w:t>So sánh VBA với Office Scripts</w:t>
      </w:r>
    </w:p>
    <w:p>
      <w:pPr>
        <w:spacing w:after="80"/>
      </w:pPr>
      <w:r>
        <w:rPr>
          <w:b w:val="0"/>
          <w:i w:val="0"/>
        </w:rPr>
        <w:t>Bảng tổng hợp (pivot table) là một công cụ mạnh mẽ trong Excel. Khái niệm này lần đầu tiên được đưa vào thực tiễn bởi Lotus, với sản phẩm Improv của họ.</w:t>
      </w:r>
    </w:p>
    <w:p>
      <w:pPr>
        <w:spacing w:after="80"/>
      </w:pPr>
      <w:r>
        <w:rPr>
          <w:b w:val="0"/>
          <w:i w:val="0"/>
        </w:rPr>
        <w:t xml:space="preserve">Tôi yêu thích bảng tổng hợp vì chúng giúp bạn tóm tắt một lượng lớn dữ liệu rất nhanh chóng. Cái tên </w:t>
      </w:r>
      <w:r>
        <w:rPr>
          <w:b w:val="0"/>
          <w:i/>
        </w:rPr>
        <w:t>bảng tổng hợp</w:t>
      </w:r>
      <w:r>
        <w:rPr>
          <w:b w:val="0"/>
          <w:i w:val="0"/>
        </w:rPr>
        <w:t xml:space="preserve"> xuất phát từ khả năng bạn có thể kéo các trường trong danh sách trường của bảng tổng hợp (PivotTable Field list) và để chúng tự tính toán lại. Bạn có thể dùng một bảng tổng hợp cơ bản để tạo ra bản tóm tắt ngắn gọn trong vài giây. Tuy nhiên, bảng tổng hợp có vô vàn biến thể đến mức chúng có thể trở thành công cụ được lựa chọn cho nhiều mục đích khác nhau. Bạn có thể xây dựng bảng tổng hợp để đóng vai trò như công cụ tính toán nhằm tạo báo cáo theo cửa hàng hoặc theo kiểu dáng, hoặc để nhanh chóng tìm ra top 5 hay bottom 10 của bất cứ thứ gì.</w:t>
      </w:r>
    </w:p>
    <w:p>
      <w:pPr>
        <w:spacing w:after="80"/>
      </w:pPr>
      <w:r>
        <w:rPr>
          <w:b w:val="0"/>
          <w:i w:val="0"/>
        </w:rPr>
        <w:t>Tôi không khuyên bạn dùng VBA để xây dựng bảng tổng hợp cho người dùng; thay vào đó, tôi khuyên bạn nên dùng bảng tổng hợp như một phương tiện để đạt mục đích — để trích xuất bản tóm tắt dữ liệu mà sau đó bạn có thể mang đi dùng cho những việc tốt hơn.</w:t>
      </w:r>
    </w:p>
    <w:p>
      <w:pPr>
        <w:jc w:val="center"/>
      </w:pPr>
      <w:r>
        <w:drawing>
          <wp:inline xmlns:a="http://schemas.openxmlformats.org/drawingml/2006/main" xmlns:pic="http://schemas.openxmlformats.org/drawingml/2006/picture">
            <wp:extent cx="428625" cy="504825"/>
            <wp:docPr id="269" name="Picture 269"/>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cao trình độ!</w:t>
      </w:r>
    </w:p>
    <w:p>
      <w:pPr>
        <w:spacing w:after="80"/>
      </w:pPr>
      <w:r>
        <w:rPr>
          <w:b w:val="0"/>
          <w:i w:val="0"/>
        </w:rPr>
        <w:t>Thay vì viết code để tạo bảng tổng hợp trong chương trình mà bạn phải chạy mỗi tuần, hãy thiết kế bảng tổng hợp và gắn nó vào một mẫu dữ liệu nhỏ được lưu trong một bảng. Code của bạn cập nhật dữ liệu, làm mới bảng tổng hợp và thế là xong! Tham khảo Chương 13, "Excel Power," để xem ví dụ về cách làm điều này.</w:t>
      </w:r>
    </w:p>
    <w:p>
      <w:pPr>
        <w:spacing w:after="80"/>
      </w:pPr>
      <w:r>
        <w:rPr>
          <w:b w:val="0"/>
          <w:i w:val="0"/>
        </w:rPr>
        <w:t>Khi Microsoft đầu tư để biến Excel thành lựa chọn hàng đầu trong lĩnh vực business intelligence (phân tích thông minh doanh nghiệp), bảng tổng hợp không ngừng phát triển. Chúng được giới thiệu trong Excel 5 và hoàn thiện trong Excel 97. Trong Excel 2000, việc tạo bảng tổng hợp bằng VBA đã thay đổi đáng kể. Microsoft đã tiếp tục cải tiến qua nhiều năm. Vì tất cả những thay đổi giữa các phiên bản, bạn cần cực kỳ cẩn thận khi viết code trong Excel mà có thể sẽ được chạy trên các phiên bản khác.</w:t>
      </w:r>
    </w:p>
    <w:p>
      <w:pPr>
        <w:jc w:val="center"/>
      </w:pPr>
      <w:r>
        <w:drawing>
          <wp:inline xmlns:a="http://schemas.openxmlformats.org/drawingml/2006/main" xmlns:pic="http://schemas.openxmlformats.org/drawingml/2006/picture">
            <wp:extent cx="409575" cy="419100"/>
            <wp:docPr id="270" name="Picture 27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Phần lớn code trong chương này hoạt động với Excel 2010 trở lên, nhưng không đảm bảo tương thích. Hãy nhớ kiểm tra kỹ phiên bản của bạn. Các đoạn code trong chương này có thể tải về tại </w:t>
      </w:r>
      <w:r>
        <w:rPr>
          <w:b w:val="0"/>
          <w:i/>
        </w:rPr>
        <w:t>microsoftpressstore.com/XLVBAAuto/downloads</w:t>
      </w:r>
      <w:r>
        <w:rPr>
          <w:b w:val="0"/>
          <w:i w:val="0"/>
        </w:rPr>
        <w:t>.</w:t>
      </w:r>
    </w:p>
    <w:p>
      <w:pPr>
        <w:pStyle w:val="Heading3"/>
      </w:pPr>
      <w:r>
        <w:rPr>
          <w:rFonts w:ascii="Calibri" w:hAnsi="Calibri"/>
          <w:b/>
          <w:i w:val="0"/>
          <w:sz w:val="26"/>
        </w:rPr>
        <w:t>Xây dựng bảng tổng hợp trong Excel VBA</w:t>
      </w:r>
    </w:p>
    <w:p>
      <w:pPr>
        <w:spacing w:after="80"/>
      </w:pPr>
      <w:r>
        <w:rPr>
          <w:b w:val="0"/>
          <w:i w:val="0"/>
        </w:rPr>
        <w:t>Như tôi đã đề cập trước đó, chương này không có ý ám chỉ rằng bạn nên dùng VBA để xây dựng bảng tổng hợp. Thay vào đó, mục đích của chương này là nhắc bạn rằng bạn có thể dùng bảng tổng hợp như một phương tiện để đạt mục đích: Bạn có thể dùng bảng tổng hợp để trích xuất bản tóm tắt dữ liệu rồi sau đó dùng bản tóm tắt đó cho việc khác.</w:t>
      </w:r>
    </w:p>
    <w:p>
      <w:pPr>
        <w:jc w:val="center"/>
      </w:pPr>
      <w:r>
        <w:drawing>
          <wp:inline xmlns:a="http://schemas.openxmlformats.org/drawingml/2006/main" xmlns:pic="http://schemas.openxmlformats.org/drawingml/2006/picture">
            <wp:extent cx="409575" cy="419100"/>
            <wp:docPr id="271" name="Picture 27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Mặc dù giao diện người dùng Excel có tên cho các phần khác nhau của bảng tổng hợp (pivot table), nhưng mã VBA vẫn tiếp tục dùng tên cũ. Microsoft đưa ra lựa chọn này vì nếu không, hàng triệu dòng mã sẽ ngừng hoạt động trong Excel 2007 do chúng tham chiếu đến, ví dụ, một </w:t>
      </w:r>
      <w:r>
        <w:rPr>
          <w:b w:val="0"/>
          <w:i/>
        </w:rPr>
        <w:t>page field</w:t>
      </w:r>
      <w:r>
        <w:rPr>
          <w:b w:val="0"/>
          <w:i w:val="0"/>
        </w:rPr>
        <w:t xml:space="preserve"> thay vì một </w:t>
      </w:r>
      <w:r>
        <w:rPr>
          <w:b w:val="0"/>
          <w:i/>
        </w:rPr>
        <w:t>filter field</w:t>
      </w:r>
      <w:r>
        <w:rPr>
          <w:b w:val="0"/>
          <w:i w:val="0"/>
        </w:rPr>
        <w:t>. Ngày nay, bốn phần của bảng tổng hợp trong giao diện người dùng Excel là Filters, Columns, Rows và Values, nhưng VBA vẫn tiếp tục dùng thuật ngữ cũ: Page fields, Column fields, Row fields và Data fields.</w:t>
      </w:r>
    </w:p>
    <w:p>
      <w:pPr>
        <w:pStyle w:val="Heading4"/>
      </w:pPr>
      <w:r>
        <w:rPr>
          <w:rFonts w:ascii="Calibri" w:hAnsi="Calibri"/>
          <w:b/>
          <w:i w:val="0"/>
          <w:sz w:val="23"/>
        </w:rPr>
        <w:t>ManualUpdate so với RefreshTable so với PivotCache.Refresh</w:t>
      </w:r>
    </w:p>
    <w:p>
      <w:pPr>
        <w:spacing w:after="80"/>
      </w:pPr>
      <w:r>
        <w:rPr>
          <w:b w:val="0"/>
          <w:i w:val="0"/>
        </w:rPr>
        <w:t xml:space="preserve">Xuyên suốt mã trong chương này, bạn sẽ thấy </w:t>
      </w:r>
      <w:r>
        <w:rPr>
          <w:rFonts w:ascii="Consolas" w:hAnsi="Consolas"/>
          <w:b w:val="0"/>
          <w:i w:val="0"/>
          <w:sz w:val="20"/>
        </w:rPr>
        <w:t>ManualUpdate</w:t>
      </w:r>
      <w:r>
        <w:rPr>
          <w:b w:val="0"/>
          <w:i w:val="0"/>
        </w:rPr>
        <w:t xml:space="preserve">, </w:t>
      </w:r>
      <w:r>
        <w:rPr>
          <w:rFonts w:ascii="Consolas" w:hAnsi="Consolas"/>
          <w:b w:val="0"/>
          <w:i w:val="0"/>
          <w:sz w:val="20"/>
        </w:rPr>
        <w:t>RefreshTable</w:t>
      </w:r>
      <w:r>
        <w:rPr>
          <w:b w:val="0"/>
          <w:i w:val="0"/>
        </w:rPr>
        <w:t xml:space="preserve"> và </w:t>
      </w:r>
      <w:r>
        <w:rPr>
          <w:rFonts w:ascii="Consolas" w:hAnsi="Consolas"/>
          <w:b w:val="0"/>
          <w:i w:val="0"/>
          <w:sz w:val="20"/>
        </w:rPr>
        <w:t>PivotCache.Refresh</w:t>
      </w:r>
      <w:r>
        <w:rPr>
          <w:b w:val="0"/>
          <w:i w:val="0"/>
        </w:rPr>
        <w:t xml:space="preserve"> được sử dụng—đôi khi ít ỏi, lúc khác lại rất nhiều. Nhưng sự khác biệt là gì, và tại sao chúng lại quan trọng?</w:t>
      </w:r>
    </w:p>
    <w:p>
      <w:pPr>
        <w:spacing w:after="80"/>
      </w:pPr>
      <w:r>
        <w:rPr>
          <w:b w:val="0"/>
          <w:i w:val="0"/>
        </w:rPr>
        <w:t xml:space="preserve">Trước khi có thể xây dựng bảng tổng hợp, bạn cần định nghĩa bộ đệm tổng hợp (pivot cache). Đây là nơi lưu trữ dữ liệu cho bảng tổng hợp. Nó không tự động cập nhật khi dữ liệu nguồn thay đổi; thay vào đó, nó cập nhật trong những tình huống cụ thể, và bạn có thể kiểm soát điều này bằng </w:t>
      </w:r>
      <w:r>
        <w:rPr>
          <w:rFonts w:ascii="Consolas" w:hAnsi="Consolas"/>
          <w:b w:val="0"/>
          <w:i w:val="0"/>
          <w:sz w:val="20"/>
        </w:rPr>
        <w:t>PivotCache.Refresh</w:t>
      </w:r>
      <w:r>
        <w:rPr>
          <w:b w:val="0"/>
          <w:i w:val="0"/>
        </w:rPr>
        <w:t xml:space="preserve">. Điều này cũng hữu ích để củng cố mối liên kết giữa bộ đệm và các bảng tổng hợp được xây dựng từ nó, đặc biệt khi dùng </w:t>
      </w:r>
      <w:r>
        <w:rPr>
          <w:rFonts w:ascii="Consolas" w:hAnsi="Consolas"/>
          <w:b w:val="0"/>
          <w:i w:val="0"/>
          <w:sz w:val="20"/>
        </w:rPr>
        <w:t>ShowPages</w:t>
      </w:r>
      <w:r>
        <w:rPr>
          <w:b w:val="0"/>
          <w:i w:val="0"/>
        </w:rPr>
        <w:t>.</w:t>
      </w:r>
    </w:p>
    <w:p>
      <w:pPr>
        <w:spacing w:after="80"/>
      </w:pPr>
      <w:r>
        <w:rPr>
          <w:b w:val="0"/>
          <w:i w:val="0"/>
        </w:rPr>
        <w:t xml:space="preserve">Sau khi đã cập nhật bộ đệm tổng hợp, bạn muốn đảm bảo bảng tổng hợp của mình cũng được cập nhật. Để buộc điều đó, bạn dùng </w:t>
      </w:r>
      <w:r>
        <w:rPr>
          <w:rFonts w:ascii="Consolas" w:hAnsi="Consolas"/>
          <w:b w:val="0"/>
          <w:i w:val="0"/>
          <w:sz w:val="20"/>
        </w:rPr>
        <w:t>RefreshTable</w:t>
      </w:r>
      <w:r>
        <w:rPr>
          <w:b w:val="0"/>
          <w:i w:val="0"/>
        </w:rPr>
        <w:t xml:space="preserve">, thao tác này làm mới các trường và dữ liệu của bảng tổng hợp từ bộ đệm tổng hợp. Cũng có </w:t>
      </w:r>
      <w:r>
        <w:rPr>
          <w:rFonts w:ascii="Consolas" w:hAnsi="Consolas"/>
          <w:b w:val="0"/>
          <w:i w:val="0"/>
          <w:sz w:val="20"/>
        </w:rPr>
        <w:t>RefreshAll</w:t>
      </w:r>
      <w:r>
        <w:rPr>
          <w:b w:val="0"/>
          <w:i w:val="0"/>
        </w:rPr>
        <w:t>, nhưng nó làm mới tất cả các kết nối trong Excel, điều này có thể làm chậm sổ làm việc của bạn. Hãy chọn lọc khi có thể.</w:t>
      </w:r>
    </w:p>
    <w:p>
      <w:pPr>
        <w:spacing w:after="80"/>
      </w:pPr>
      <w:r>
        <w:rPr>
          <w:b w:val="0"/>
          <w:i w:val="0"/>
        </w:rPr>
        <w:t xml:space="preserve">Cuối cùng, có </w:t>
      </w:r>
      <w:r>
        <w:rPr>
          <w:rFonts w:ascii="Consolas" w:hAnsi="Consolas"/>
          <w:b w:val="0"/>
          <w:i w:val="0"/>
          <w:sz w:val="20"/>
        </w:rPr>
        <w:t>ManualUpdate</w:t>
      </w:r>
      <w:r>
        <w:rPr>
          <w:b w:val="0"/>
          <w:i w:val="0"/>
        </w:rPr>
        <w:t xml:space="preserve">. Trong Danh sách 12-3, bạn sẽ thấy tôi liên tục bật tắt nó—đặt thành </w:t>
      </w:r>
      <w:r>
        <w:rPr>
          <w:rFonts w:ascii="Consolas" w:hAnsi="Consolas"/>
          <w:b w:val="0"/>
          <w:i w:val="0"/>
          <w:sz w:val="20"/>
        </w:rPr>
        <w:t>True</w:t>
      </w:r>
      <w:r>
        <w:rPr>
          <w:b w:val="0"/>
          <w:i w:val="0"/>
        </w:rPr>
        <w:t xml:space="preserve"> để bảng tổng hợp không tính toán lại, rồi đặt thành </w:t>
      </w:r>
      <w:r>
        <w:rPr>
          <w:rFonts w:ascii="Consolas" w:hAnsi="Consolas"/>
          <w:b w:val="0"/>
          <w:i w:val="0"/>
          <w:sz w:val="20"/>
        </w:rPr>
        <w:t>False</w:t>
      </w:r>
      <w:r>
        <w:rPr>
          <w:b w:val="0"/>
          <w:i w:val="0"/>
        </w:rPr>
        <w:t xml:space="preserve"> để nó tính toán. Thành thật mà nói, điều này khiến tôi không thoải mái; nó giống như bật tắt </w:t>
      </w:r>
      <w:r>
        <w:rPr>
          <w:rFonts w:ascii="Consolas" w:hAnsi="Consolas"/>
          <w:b w:val="0"/>
          <w:i w:val="0"/>
          <w:sz w:val="20"/>
        </w:rPr>
        <w:t>Application.Calculation</w:t>
      </w:r>
      <w:r>
        <w:rPr>
          <w:b w:val="0"/>
          <w:i w:val="0"/>
        </w:rPr>
        <w:t xml:space="preserve"> giữa </w:t>
      </w:r>
      <w:r>
        <w:rPr>
          <w:rFonts w:ascii="Consolas" w:hAnsi="Consolas"/>
          <w:b w:val="0"/>
          <w:i w:val="0"/>
          <w:sz w:val="20"/>
        </w:rPr>
        <w:t>xlManual</w:t>
      </w:r>
      <w:r>
        <w:rPr>
          <w:b w:val="0"/>
          <w:i w:val="0"/>
        </w:rPr>
        <w:t xml:space="preserve"> và </w:t>
      </w:r>
      <w:r>
        <w:rPr>
          <w:rFonts w:ascii="Consolas" w:hAnsi="Consolas"/>
          <w:b w:val="0"/>
          <w:i w:val="0"/>
          <w:sz w:val="20"/>
        </w:rPr>
        <w:t>xlAutomatic</w:t>
      </w:r>
      <w:r>
        <w:rPr>
          <w:b w:val="0"/>
          <w:i w:val="0"/>
        </w:rPr>
        <w:t>. Nhưng đôi khi, nó là cần thiết.</w:t>
      </w:r>
    </w:p>
    <w:p>
      <w:pPr>
        <w:spacing w:after="80"/>
      </w:pPr>
      <w:r>
        <w:rPr>
          <w:b w:val="0"/>
          <w:i w:val="0"/>
        </w:rPr>
        <w:t xml:space="preserve">Bạn thường muốn </w:t>
      </w:r>
      <w:r>
        <w:rPr>
          <w:rFonts w:ascii="Consolas" w:hAnsi="Consolas"/>
          <w:b w:val="0"/>
          <w:i w:val="0"/>
          <w:sz w:val="20"/>
        </w:rPr>
        <w:t>ManualUpdate = True</w:t>
      </w:r>
      <w:r>
        <w:rPr>
          <w:b w:val="0"/>
          <w:i w:val="0"/>
        </w:rPr>
        <w:t xml:space="preserve"> để mã của bạn chạy nhanh hơn. Tuy nhiên, khi xây dựng bảng tổng hợp từ đầu, có những trường hợp, như nhóm (grouping) hoặc sắp xếp (sorting), mà bảng tổng hợp phải cập nhật trước khi tiếp tục. Trong những trường hợp đó:</w:t>
      </w:r>
    </w:p>
    <w:p>
      <w:pPr>
        <w:spacing w:after="80"/>
        <w:ind w:left="360"/>
      </w:pPr>
      <w:r>
        <w:t xml:space="preserve">1. </w:t>
      </w:r>
      <w:r>
        <w:rPr>
          <w:b w:val="0"/>
          <w:i w:val="0"/>
        </w:rPr>
        <w:t xml:space="preserve">Đầu tiên đặt </w:t>
      </w:r>
      <w:r>
        <w:rPr>
          <w:rFonts w:ascii="Consolas" w:hAnsi="Consolas"/>
          <w:b w:val="0"/>
          <w:i w:val="0"/>
          <w:sz w:val="20"/>
        </w:rPr>
        <w:t>ManualUpdate = False</w:t>
      </w:r>
      <w:r>
        <w:rPr>
          <w:b w:val="0"/>
          <w:i w:val="0"/>
        </w:rPr>
        <w:t>.</w:t>
      </w:r>
    </w:p>
    <w:p>
      <w:pPr>
        <w:spacing w:after="80"/>
        <w:ind w:left="360"/>
      </w:pPr>
      <w:r>
        <w:t xml:space="preserve">2. </w:t>
      </w:r>
      <w:r>
        <w:rPr>
          <w:b w:val="0"/>
          <w:i w:val="0"/>
        </w:rPr>
        <w:t>Thực hiện thao tác (như nhóm).</w:t>
      </w:r>
    </w:p>
    <w:p>
      <w:pPr>
        <w:spacing w:after="80"/>
        <w:ind w:left="360"/>
      </w:pPr>
      <w:r>
        <w:t xml:space="preserve">3. </w:t>
      </w:r>
      <w:r>
        <w:rPr>
          <w:b w:val="0"/>
          <w:i w:val="0"/>
        </w:rPr>
        <w:t xml:space="preserve">Sau đó, đặt </w:t>
      </w:r>
      <w:r>
        <w:rPr>
          <w:rFonts w:ascii="Consolas" w:hAnsi="Consolas"/>
          <w:b w:val="0"/>
          <w:i w:val="0"/>
          <w:sz w:val="20"/>
        </w:rPr>
        <w:t>ManualUpdate = True</w:t>
      </w:r>
      <w:r>
        <w:rPr>
          <w:b w:val="0"/>
          <w:i w:val="0"/>
        </w:rPr>
        <w:t xml:space="preserve"> và tiếp tục xây dựng bảng tổng hợp.</w:t>
      </w:r>
    </w:p>
    <w:p>
      <w:pPr>
        <w:spacing w:after="80"/>
      </w:pPr>
      <w:r>
        <w:rPr>
          <w:b w:val="0"/>
          <w:i w:val="0"/>
        </w:rPr>
        <w:t>Bạn không cần bật tắt nó khi áp dụng định dạng vì thay đổi định dạng không yêu cầu tính toán lại.</w:t>
      </w:r>
    </w:p>
    <w:p>
      <w:pPr>
        <w:pStyle w:val="Heading4"/>
      </w:pPr>
      <w:r>
        <w:rPr>
          <w:rFonts w:ascii="Calibri" w:hAnsi="Calibri"/>
          <w:b/>
          <w:i w:val="0"/>
          <w:sz w:val="23"/>
        </w:rPr>
        <w:t>Định nghĩa bộ đệm tổng hợp</w:t>
      </w:r>
    </w:p>
    <w:p>
      <w:pPr>
        <w:spacing w:after="80"/>
      </w:pPr>
      <w:r>
        <w:rPr>
          <w:b w:val="0"/>
          <w:i w:val="0"/>
        </w:rPr>
        <w:t>Hình 12-1 cho thấy một bảng dữ liệu mẫu bao gồm thông tin bán hàng được tổ chức theo khu vực, sản phẩm, ngày và khách hàng. Các macro tạo một bảng tổng hợp thông thường từ dữ liệu của bảng. Gần cuối chương, một ví dụ cho thấy cách xây dựng bảng tổng hợp dựa trên Data Model và Power Pivot.</w:t>
      </w:r>
    </w:p>
    <w:p>
      <w:pPr>
        <w:jc w:val="center"/>
      </w:pPr>
      <w:r>
        <w:drawing>
          <wp:inline xmlns:a="http://schemas.openxmlformats.org/drawingml/2006/main" xmlns:pic="http://schemas.openxmlformats.org/drawingml/2006/picture">
            <wp:extent cx="5486400" cy="1167638"/>
            <wp:docPr id="272" name="Picture 272"/>
            <wp:cNvGraphicFramePr>
              <a:graphicFrameLocks noChangeAspect="1"/>
            </wp:cNvGraphicFramePr>
            <a:graphic>
              <a:graphicData uri="http://schemas.openxmlformats.org/drawingml/2006/picture">
                <pic:pic>
                  <pic:nvPicPr>
                    <pic:cNvPr id="0" name="12fig01.jpg"/>
                    <pic:cNvPicPr/>
                  </pic:nvPicPr>
                  <pic:blipFill>
                    <a:blip r:embed="rId150"/>
                    <a:stretch>
                      <a:fillRect/>
                    </a:stretch>
                  </pic:blipFill>
                  <pic:spPr>
                    <a:xfrm>
                      <a:off x="0" y="0"/>
                      <a:ext cx="5486400" cy="1167638"/>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 xml:space="preserve"> Bạn có thể tạo báo cáo tóm tắt từ bảng dữ liệu này.</w:t>
      </w:r>
    </w:p>
    <w:p>
      <w:pPr>
        <w:spacing w:after="80"/>
      </w:pPr>
      <w:r>
        <w:rPr>
          <w:b w:val="0"/>
          <w:i w:val="0"/>
        </w:rPr>
        <w:t>Đầu tiên bạn tạo một đối tượng bộ đệm tổng hợp để mô tả vùng nhập liệu của dữ liệu, như sau:</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PTCache As PivotCache</w:t>
      </w:r>
    </w:p>
    <w:p>
      <w:pPr>
        <w:spacing w:after="0"/>
        <w:ind w:left="360"/>
        <w:shd w:val="clear" w:color="auto" w:fill="F2F2F2"/>
      </w:pPr>
      <w:r>
        <w:rPr>
          <w:rFonts w:ascii="Consolas" w:hAnsi="Consolas"/>
          <w:sz w:val="18"/>
        </w:rPr>
        <w:t>Dim PT As PivotTable</w:t>
      </w:r>
    </w:p>
    <w:p>
      <w:pPr>
        <w:spacing w:after="0"/>
        <w:ind w:left="360"/>
        <w:shd w:val="clear" w:color="auto" w:fill="F2F2F2"/>
      </w:pPr>
      <w:r>
        <w:rPr>
          <w:rFonts w:ascii="Consolas" w:hAnsi="Consolas"/>
          <w:sz w:val="18"/>
        </w:rPr>
        <w:t>Dim Prange As Range</w:t>
      </w:r>
    </w:p>
    <w:p>
      <w:pPr>
        <w:spacing w:after="0"/>
        <w:ind w:left="360"/>
        <w:shd w:val="clear" w:color="auto" w:fill="F2F2F2"/>
      </w:pPr>
      <w:r>
        <w:rPr>
          <w:rFonts w:ascii="Consolas" w:hAnsi="Consolas"/>
          <w:sz w:val="18"/>
        </w:rPr>
        <w:t>Set WSD = Worksheets("PivotTable")</w:t>
      </w:r>
    </w:p>
    <w:p>
      <w:pPr>
        <w:spacing w:after="0"/>
        <w:ind w:left="360"/>
        <w:shd w:val="clear" w:color="auto" w:fill="F2F2F2"/>
      </w:pPr>
      <w:r>
        <w:rPr>
          <w:rFonts w:ascii="Consolas" w:hAnsi="Consolas"/>
          <w:sz w:val="18"/>
        </w:rPr>
        <w:t>Set Lo = WSD.ListObjects("tblPT_Data")</w:t>
      </w:r>
    </w:p>
    <w:p>
      <w:pPr>
        <w:spacing w:after="0"/>
        <w:ind w:left="360"/>
        <w:shd w:val="clear" w:color="auto" w:fill="F2F2F2"/>
      </w:pPr>
      <w:r>
        <w:rPr>
          <w:rFonts w:ascii="Consolas" w:hAnsi="Consolas"/>
          <w:sz w:val="18"/>
        </w:rPr>
        <w:t>'Delete any prior pivot tables</w:t>
      </w:r>
    </w:p>
    <w:p>
      <w:pPr>
        <w:spacing w:after="0"/>
        <w:ind w:left="360"/>
        <w:shd w:val="clear" w:color="auto" w:fill="F2F2F2"/>
      </w:pPr>
      <w:r>
        <w:rPr>
          <w:rFonts w:ascii="Consolas" w:hAnsi="Consolas"/>
          <w:sz w:val="18"/>
        </w:rPr>
        <w:t>For Each PT In WSD.PivotTables</w:t>
      </w:r>
    </w:p>
    <w:p>
      <w:pPr>
        <w:spacing w:after="0"/>
        <w:ind w:left="360"/>
        <w:shd w:val="clear" w:color="auto" w:fill="F2F2F2"/>
      </w:pPr>
      <w:r>
        <w:rPr>
          <w:rFonts w:ascii="Consolas" w:hAnsi="Consolas"/>
          <w:sz w:val="18"/>
        </w:rPr>
        <w:t xml:space="preserve">  PT.TableRange2.Clear</w:t>
      </w:r>
    </w:p>
    <w:p>
      <w:pPr>
        <w:spacing w:after="0"/>
        <w:ind w:left="360"/>
        <w:shd w:val="clear" w:color="auto" w:fill="F2F2F2"/>
      </w:pPr>
      <w:r>
        <w:rPr>
          <w:rFonts w:ascii="Consolas" w:hAnsi="Consolas"/>
          <w:sz w:val="18"/>
        </w:rPr>
        <w:t>Next PT</w:t>
      </w:r>
    </w:p>
    <w:p>
      <w:pPr>
        <w:spacing w:after="0"/>
        <w:ind w:left="360"/>
        <w:shd w:val="clear" w:color="auto" w:fill="F2F2F2"/>
      </w:pPr>
      <w:r>
        <w:rPr>
          <w:rFonts w:ascii="Consolas" w:hAnsi="Consolas"/>
          <w:sz w:val="18"/>
        </w:rPr>
        <w:t>'Define input area and set up a pivot cache</w:t>
      </w:r>
    </w:p>
    <w:p>
      <w:pPr>
        <w:spacing w:after="0"/>
        <w:ind w:left="360"/>
        <w:shd w:val="clear" w:color="auto" w:fill="F2F2F2"/>
      </w:pPr>
      <w:r>
        <w:rPr>
          <w:rFonts w:ascii="Consolas" w:hAnsi="Consolas"/>
          <w:sz w:val="18"/>
        </w:rPr>
        <w:t>Set PRange = Lo.Range 'headers and databodyrange</w:t>
      </w:r>
    </w:p>
    <w:p>
      <w:pPr>
        <w:spacing w:after="0"/>
        <w:ind w:left="360"/>
        <w:shd w:val="clear" w:color="auto" w:fill="F2F2F2"/>
      </w:pPr>
      <w:r>
        <w:rPr>
          <w:rFonts w:ascii="Consolas" w:hAnsi="Consolas"/>
          <w:sz w:val="18"/>
        </w:rPr>
        <w:t>Set PTCache = ThisWorkbook.PivotCaches.Create( _</w:t>
      </w:r>
    </w:p>
    <w:p>
      <w:pPr>
        <w:spacing w:after="0"/>
        <w:ind w:left="360"/>
        <w:shd w:val="clear" w:color="auto" w:fill="F2F2F2"/>
      </w:pPr>
      <w:r>
        <w:rPr>
          <w:rFonts w:ascii="Consolas" w:hAnsi="Consolas"/>
          <w:sz w:val="18"/>
        </w:rPr>
        <w:t xml:space="preserve">  SourceType:=xlDatabase, _</w:t>
      </w:r>
    </w:p>
    <w:p>
      <w:pPr>
        <w:spacing w:after="0"/>
        <w:ind w:left="360"/>
        <w:shd w:val="clear" w:color="auto" w:fill="F2F2F2"/>
      </w:pPr>
      <w:r>
        <w:rPr>
          <w:rFonts w:ascii="Consolas" w:hAnsi="Consolas"/>
          <w:sz w:val="18"/>
        </w:rPr>
        <w:t xml:space="preserve">  SourceData:=Lo.Name, _</w:t>
      </w:r>
    </w:p>
    <w:p>
      <w:pPr>
        <w:spacing w:after="0"/>
        <w:ind w:left="360"/>
        <w:shd w:val="clear" w:color="auto" w:fill="F2F2F2"/>
      </w:pPr>
      <w:r>
        <w:rPr>
          <w:rFonts w:ascii="Consolas" w:hAnsi="Consolas"/>
          <w:sz w:val="18"/>
        </w:rPr>
        <w:t xml:space="preserve">  Version:=xlPivotTableVersion15)</w:t>
      </w:r>
    </w:p>
    <w:p>
      <w:pPr>
        <w:spacing w:after="40"/>
      </w:pPr>
    </w:p>
    <w:p>
      <w:pPr>
        <w:spacing w:after="80"/>
      </w:pPr>
      <w:r>
        <w:rPr>
          <w:b w:val="0"/>
          <w:i w:val="0"/>
        </w:rPr>
        <w:t>Khi định nghĩa bộ đệm tổng hợp (</w:t>
      </w:r>
      <w:r>
        <w:rPr>
          <w:rFonts w:ascii="Consolas" w:hAnsi="Consolas"/>
          <w:b w:val="0"/>
          <w:i w:val="0"/>
          <w:sz w:val="20"/>
        </w:rPr>
        <w:t>PivotCaches.Create</w:t>
      </w:r>
      <w:r>
        <w:rPr>
          <w:b w:val="0"/>
          <w:i w:val="0"/>
        </w:rPr>
        <w:t xml:space="preserve">), việc đầu tiên bạn làm là cho Excel biết </w:t>
      </w:r>
      <w:r>
        <w:rPr>
          <w:rFonts w:ascii="Consolas" w:hAnsi="Consolas"/>
          <w:b w:val="0"/>
          <w:i w:val="0"/>
          <w:sz w:val="20"/>
        </w:rPr>
        <w:t>SourceType</w:t>
      </w:r>
      <w:r>
        <w:rPr>
          <w:b w:val="0"/>
          <w:i w:val="0"/>
        </w:rPr>
        <w:t>—nơi bạn lấy dữ liệu từ đó:</w:t>
      </w:r>
    </w:p>
    <w:tbl>
      <w:tblPr>
        <w:tblStyle w:val="TableGrid"/>
        <w:tblW w:type="auto" w:w="0"/>
        <w:tblLook w:firstColumn="1" w:firstRow="1" w:lastColumn="0" w:lastRow="0" w:noHBand="0" w:noVBand="1" w:val="04A0"/>
      </w:tblPr>
      <w:tblGrid>
        <w:gridCol w:w="4680"/>
        <w:gridCol w:w="4680"/>
      </w:tblGrid>
      <w:tr>
        <w:tc>
          <w:tcPr>
            <w:tcW w:type="dxa" w:w="4680"/>
          </w:tcPr>
          <w:p>
            <w:r/>
            <w:r>
              <w:rPr>
                <w:rFonts w:ascii="Consolas" w:hAnsi="Consolas"/>
                <w:b w:val="0"/>
                <w:i w:val="0"/>
                <w:sz w:val="19"/>
              </w:rPr>
              <w:t>xlDatabase</w:t>
            </w:r>
          </w:p>
        </w:tc>
        <w:tc>
          <w:tcPr>
            <w:tcW w:type="dxa" w:w="4680"/>
          </w:tcPr>
          <w:p>
            <w:r/>
            <w:r>
              <w:rPr>
                <w:b w:val="0"/>
                <w:i w:val="0"/>
                <w:sz w:val="19"/>
              </w:rPr>
              <w:t>Sử dụng một vùng hoặc bảng trong worksheet</w:t>
            </w:r>
          </w:p>
        </w:tc>
      </w:tr>
      <w:tr>
        <w:tc>
          <w:tcPr>
            <w:tcW w:type="dxa" w:w="4680"/>
          </w:tcPr>
          <w:p>
            <w:r/>
            <w:r>
              <w:rPr>
                <w:rFonts w:ascii="Consolas" w:hAnsi="Consolas"/>
                <w:b w:val="0"/>
                <w:i w:val="0"/>
                <w:sz w:val="19"/>
              </w:rPr>
              <w:t>xlExternal</w:t>
            </w:r>
          </w:p>
        </w:tc>
        <w:tc>
          <w:tcPr>
            <w:tcW w:type="dxa" w:w="4680"/>
          </w:tcPr>
          <w:p>
            <w:r/>
            <w:r>
              <w:rPr>
                <w:b w:val="0"/>
                <w:i w:val="0"/>
                <w:sz w:val="19"/>
              </w:rPr>
              <w:t>Kết nối tới một nguồn dữ liệu bên ngoài, chẳng hạn như Data Model</w:t>
            </w:r>
          </w:p>
        </w:tc>
      </w:tr>
      <w:tr>
        <w:tc>
          <w:tcPr>
            <w:tcW w:type="dxa" w:w="4680"/>
          </w:tcPr>
          <w:p>
            <w:r/>
            <w:r>
              <w:rPr>
                <w:rFonts w:ascii="Consolas" w:hAnsi="Consolas"/>
                <w:b w:val="0"/>
                <w:i w:val="0"/>
                <w:sz w:val="19"/>
              </w:rPr>
              <w:t>xlConsolidation</w:t>
            </w:r>
          </w:p>
        </w:tc>
        <w:tc>
          <w:tcPr>
            <w:tcW w:type="dxa" w:w="4680"/>
          </w:tcPr>
          <w:p>
            <w:r/>
            <w:r>
              <w:rPr>
                <w:b w:val="0"/>
                <w:i w:val="0"/>
                <w:sz w:val="19"/>
              </w:rPr>
              <w:t>Sử dụng nhiều vùng</w:t>
            </w:r>
          </w:p>
        </w:tc>
      </w:tr>
    </w:tbl>
    <w:p>
      <w:pPr>
        <w:spacing w:after="0"/>
      </w:pPr>
    </w:p>
    <w:p>
      <w:pPr>
        <w:spacing w:after="80"/>
      </w:pPr>
      <w:r>
        <w:rPr>
          <w:b w:val="0"/>
          <w:i w:val="0"/>
        </w:rPr>
        <w:t xml:space="preserve">Tiếp theo là </w:t>
      </w:r>
      <w:r>
        <w:rPr>
          <w:rFonts w:ascii="Consolas" w:hAnsi="Consolas"/>
          <w:b w:val="0"/>
          <w:i w:val="0"/>
          <w:sz w:val="20"/>
        </w:rPr>
        <w:t>SourceData</w:t>
      </w:r>
      <w:r>
        <w:rPr>
          <w:b w:val="0"/>
          <w:i w:val="0"/>
        </w:rPr>
        <w:t xml:space="preserve">, một tham chiếu cụ thể tới dữ liệu. Mỗi mục bên dưới tương ứng với </w:t>
      </w:r>
      <w:r>
        <w:rPr>
          <w:rFonts w:ascii="Consolas" w:hAnsi="Consolas"/>
          <w:b w:val="0"/>
          <w:i w:val="0"/>
          <w:sz w:val="20"/>
        </w:rPr>
        <w:t>SourceType</w:t>
      </w:r>
      <w:r>
        <w:rPr>
          <w:b w:val="0"/>
          <w:i w:val="0"/>
        </w:rPr>
        <w:t xml:space="preserve"> được dùng:</w:t>
      </w:r>
    </w:p>
    <w:tbl>
      <w:tblPr>
        <w:tblStyle w:val="TableGrid"/>
        <w:tblW w:type="auto" w:w="0"/>
        <w:tblLook w:firstColumn="1" w:firstRow="1" w:lastColumn="0" w:lastRow="0" w:noHBand="0" w:noVBand="1" w:val="04A0"/>
      </w:tblPr>
      <w:tblGrid>
        <w:gridCol w:w="4680"/>
        <w:gridCol w:w="4680"/>
      </w:tblGrid>
      <w:tr>
        <w:tc>
          <w:tcPr>
            <w:tcW w:type="dxa" w:w="4680"/>
          </w:tcPr>
          <w:p>
            <w:r/>
            <w:r>
              <w:rPr>
                <w:rFonts w:ascii="Consolas" w:hAnsi="Consolas"/>
                <w:b w:val="0"/>
                <w:i w:val="0"/>
                <w:sz w:val="19"/>
              </w:rPr>
              <w:t>SourceType:=xlDatabase</w:t>
            </w:r>
          </w:p>
        </w:tc>
        <w:tc>
          <w:tcPr>
            <w:tcW w:type="dxa" w:w="4680"/>
          </w:tcPr>
          <w:p>
            <w:r/>
            <w:r>
              <w:rPr>
                <w:b w:val="0"/>
                <w:i w:val="0"/>
                <w:sz w:val="19"/>
              </w:rPr>
              <w:t>Tên bảng hoặc tham chiếu vùng</w:t>
            </w:r>
          </w:p>
        </w:tc>
      </w:tr>
      <w:tr>
        <w:tc>
          <w:tcPr>
            <w:tcW w:type="dxa" w:w="4680"/>
          </w:tcPr>
          <w:p>
            <w:r/>
            <w:r>
              <w:rPr>
                <w:rFonts w:ascii="Consolas" w:hAnsi="Consolas"/>
                <w:b w:val="0"/>
                <w:i w:val="0"/>
                <w:sz w:val="19"/>
              </w:rPr>
              <w:t>SourceType:=xlExternal</w:t>
            </w:r>
          </w:p>
        </w:tc>
        <w:tc>
          <w:tcPr>
            <w:tcW w:type="dxa" w:w="4680"/>
          </w:tcPr>
          <w:p>
            <w:r/>
            <w:r>
              <w:rPr>
                <w:b w:val="0"/>
                <w:i w:val="0"/>
                <w:sz w:val="19"/>
              </w:rPr>
              <w:t xml:space="preserve">Một </w:t>
            </w:r>
            <w:r>
              <w:rPr>
                <w:rFonts w:ascii="Consolas" w:hAnsi="Consolas"/>
                <w:b w:val="0"/>
                <w:i w:val="0"/>
                <w:sz w:val="19"/>
              </w:rPr>
              <w:t>WorkbookConnection</w:t>
            </w:r>
            <w:r>
              <w:rPr>
                <w:b w:val="0"/>
                <w:i w:val="0"/>
                <w:sz w:val="19"/>
              </w:rPr>
              <w:t xml:space="preserve"> đã tồn tại</w:t>
            </w:r>
          </w:p>
        </w:tc>
      </w:tr>
      <w:tr>
        <w:tc>
          <w:tcPr>
            <w:tcW w:type="dxa" w:w="4680"/>
          </w:tcPr>
          <w:p>
            <w:r/>
            <w:r>
              <w:rPr>
                <w:rFonts w:ascii="Consolas" w:hAnsi="Consolas"/>
                <w:b w:val="0"/>
                <w:i w:val="0"/>
                <w:sz w:val="19"/>
              </w:rPr>
              <w:t>SourceType:=xlConsolidation</w:t>
            </w:r>
          </w:p>
        </w:tc>
        <w:tc>
          <w:tcPr>
            <w:tcW w:type="dxa" w:w="4680"/>
          </w:tcPr>
          <w:p>
            <w:r/>
            <w:r>
              <w:rPr>
                <w:b w:val="0"/>
                <w:i w:val="0"/>
                <w:sz w:val="19"/>
              </w:rPr>
              <w:t>Tham chiếu tới hai hoặc nhiều vùng có cùng kích thước trên nhiều sheet</w:t>
            </w:r>
          </w:p>
        </w:tc>
      </w:tr>
    </w:tbl>
    <w:p>
      <w:pPr>
        <w:spacing w:after="0"/>
      </w:pPr>
    </w:p>
    <w:p>
      <w:pPr>
        <w:spacing w:after="80"/>
      </w:pPr>
      <w:r>
        <w:rPr>
          <w:b w:val="0"/>
          <w:i w:val="0"/>
        </w:rPr>
        <w:t xml:space="preserve">Cuối cùng, bạn chỉ định </w:t>
      </w:r>
      <w:r>
        <w:rPr>
          <w:rFonts w:ascii="Consolas" w:hAnsi="Consolas"/>
          <w:b w:val="0"/>
          <w:i w:val="0"/>
          <w:sz w:val="20"/>
        </w:rPr>
        <w:t>Version</w:t>
      </w:r>
      <w:r>
        <w:rPr>
          <w:b w:val="0"/>
          <w:i w:val="0"/>
        </w:rPr>
        <w:t xml:space="preserve">. Giá trị mặc định—nếu bạn bỏ qua—là </w:t>
      </w:r>
      <w:r>
        <w:rPr>
          <w:rFonts w:ascii="Consolas" w:hAnsi="Consolas"/>
          <w:b w:val="0"/>
          <w:i w:val="0"/>
          <w:sz w:val="20"/>
        </w:rPr>
        <w:t>xlPivotTablesVersion12</w:t>
      </w:r>
      <w:r>
        <w:rPr>
          <w:b w:val="0"/>
          <w:i w:val="0"/>
        </w:rPr>
        <w:t xml:space="preserve">, tức là Excel 2007. Với Excel 2013 cho tới phiên bản Excel hiện tại, hãy dùng </w:t>
      </w:r>
      <w:r>
        <w:rPr>
          <w:rFonts w:ascii="Consolas" w:hAnsi="Consolas"/>
          <w:b w:val="0"/>
          <w:i w:val="0"/>
          <w:sz w:val="20"/>
        </w:rPr>
        <w:t>xlPivotTableVersion15</w:t>
      </w:r>
      <w:r>
        <w:rPr>
          <w:b w:val="0"/>
          <w:i w:val="0"/>
        </w:rPr>
        <w:t>.</w:t>
      </w:r>
    </w:p>
    <w:p>
      <w:pPr>
        <w:jc w:val="center"/>
      </w:pPr>
      <w:r>
        <w:drawing>
          <wp:inline xmlns:a="http://schemas.openxmlformats.org/drawingml/2006/main" xmlns:pic="http://schemas.openxmlformats.org/drawingml/2006/picture">
            <wp:extent cx="409575" cy="419100"/>
            <wp:docPr id="273" name="Picture 27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không dùng listobject, hãy tính kích thước của vùng dữ liệu, bao gồm cả phần tiêu đề, rồi gán nó cho đối tượng </w:t>
      </w:r>
      <w:r>
        <w:rPr>
          <w:rFonts w:ascii="Consolas" w:hAnsi="Consolas"/>
          <w:b w:val="0"/>
          <w:i w:val="0"/>
          <w:sz w:val="20"/>
        </w:rPr>
        <w:t>PRange</w:t>
      </w:r>
      <w:r>
        <w:rPr>
          <w:b w:val="0"/>
          <w:i w:val="0"/>
        </w:rPr>
        <w:t>, sau đó tạo pivot cache như thế này:</w:t>
      </w:r>
    </w:p>
    <w:p>
      <w:pPr>
        <w:spacing w:after="0"/>
        <w:ind w:left="360"/>
        <w:shd w:val="clear" w:color="auto" w:fill="F2F2F2"/>
      </w:pPr>
      <w:r>
        <w:rPr>
          <w:rFonts w:ascii="Consolas" w:hAnsi="Consolas"/>
          <w:sz w:val="18"/>
        </w:rPr>
        <w:t>Set PTCache = ThisWorkbook.PivotCaches.Create( _</w:t>
      </w:r>
    </w:p>
    <w:p>
      <w:pPr>
        <w:spacing w:after="0"/>
        <w:ind w:left="360"/>
        <w:shd w:val="clear" w:color="auto" w:fill="F2F2F2"/>
      </w:pPr>
      <w:r>
        <w:rPr>
          <w:rFonts w:ascii="Consolas" w:hAnsi="Consolas"/>
          <w:sz w:val="18"/>
        </w:rPr>
        <w:t xml:space="preserve">  SourceType:=xlDatabase, _</w:t>
      </w:r>
    </w:p>
    <w:p>
      <w:pPr>
        <w:spacing w:after="0"/>
        <w:ind w:left="360"/>
        <w:shd w:val="clear" w:color="auto" w:fill="F2F2F2"/>
      </w:pPr>
      <w:r>
        <w:rPr>
          <w:rFonts w:ascii="Consolas" w:hAnsi="Consolas"/>
          <w:sz w:val="18"/>
        </w:rPr>
        <w:t xml:space="preserve">  SourceData:=PRange.Address, _</w:t>
      </w:r>
    </w:p>
    <w:p>
      <w:pPr>
        <w:spacing w:after="0"/>
        <w:ind w:left="360"/>
        <w:shd w:val="clear" w:color="auto" w:fill="F2F2F2"/>
      </w:pPr>
      <w:r>
        <w:rPr>
          <w:rFonts w:ascii="Consolas" w:hAnsi="Consolas"/>
          <w:sz w:val="18"/>
        </w:rPr>
        <w:t xml:space="preserve">  Version:=xlPivotTableVersion15)</w:t>
      </w:r>
    </w:p>
    <w:p>
      <w:pPr>
        <w:spacing w:after="40"/>
      </w:pPr>
    </w:p>
    <w:p>
      <w:pPr>
        <w:spacing w:after="80"/>
      </w:pPr>
      <w:r>
        <w:rPr>
          <w:b w:val="0"/>
          <w:i w:val="0"/>
        </w:rPr>
        <w:t xml:space="preserve">Biến </w:t>
      </w:r>
      <w:r>
        <w:rPr>
          <w:rFonts w:ascii="Consolas" w:hAnsi="Consolas"/>
          <w:b w:val="0"/>
          <w:i w:val="0"/>
          <w:sz w:val="20"/>
        </w:rPr>
        <w:t>SourceData</w:t>
      </w:r>
      <w:r>
        <w:rPr>
          <w:b w:val="0"/>
          <w:i w:val="0"/>
        </w:rPr>
        <w:t xml:space="preserve"> là một biến chuỗi (string variable) chứa địa chỉ của tập dữ liệu.</w:t>
      </w:r>
    </w:p>
    <w:p>
      <w:pPr>
        <w:jc w:val="center"/>
      </w:pPr>
      <w:r>
        <w:drawing>
          <wp:inline xmlns:a="http://schemas.openxmlformats.org/drawingml/2006/main" xmlns:pic="http://schemas.openxmlformats.org/drawingml/2006/picture">
            <wp:extent cx="361950" cy="361950"/>
            <wp:docPr id="274" name="Picture 274"/>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Lưu ý</w:t>
      </w:r>
    </w:p>
    <w:p>
      <w:pPr>
        <w:spacing w:after="80"/>
      </w:pPr>
      <w:r>
        <w:rPr>
          <w:b w:val="0"/>
          <w:i w:val="0"/>
        </w:rPr>
        <w:t xml:space="preserve">Nếu bạn từng viết code cho bảng pivot (pivot table) trước đây, có thể bạn đã dùng </w:t>
      </w:r>
      <w:r>
        <w:rPr>
          <w:rFonts w:ascii="Consolas" w:hAnsi="Consolas"/>
          <w:b w:val="0"/>
          <w:i w:val="0"/>
          <w:sz w:val="20"/>
        </w:rPr>
        <w:t>PivotCaches.Add</w:t>
      </w:r>
      <w:r>
        <w:rPr>
          <w:b w:val="0"/>
          <w:i w:val="0"/>
        </w:rPr>
        <w:t xml:space="preserve"> để tạo pivot cache. Phương thức này vẫn hoạt động, nhưng vì nó đã có từ ít nhất năm 2003, nó tạo ra một pivot cache kiểu cũ, có thể không tương thích với các phương thức mới, chẳng hạn như </w:t>
      </w:r>
      <w:r>
        <w:rPr>
          <w:rFonts w:ascii="Consolas" w:hAnsi="Consolas"/>
          <w:b w:val="0"/>
          <w:i w:val="0"/>
          <w:sz w:val="20"/>
        </w:rPr>
        <w:t>PivotFilters.Add2</w:t>
      </w:r>
      <w:r>
        <w:rPr>
          <w:b w:val="0"/>
          <w:i w:val="0"/>
        </w:rPr>
        <w:t>.</w:t>
      </w:r>
    </w:p>
    <w:p>
      <w:pPr>
        <w:spacing w:after="80"/>
      </w:pPr>
      <w:r>
        <w:rPr>
          <w:b w:val="0"/>
          <w:i w:val="0"/>
        </w:rPr>
        <w:t xml:space="preserve">Nếu bạn gặp trục trặc khi dùng các phương thức hoặc thuộc tính (property) mới hơn, hãy kiểm tra xem bạn có đang dùng </w:t>
      </w:r>
      <w:r>
        <w:rPr>
          <w:rFonts w:ascii="Consolas" w:hAnsi="Consolas"/>
          <w:b w:val="0"/>
          <w:i w:val="0"/>
          <w:sz w:val="20"/>
        </w:rPr>
        <w:t>PivotCaches.Create</w:t>
      </w:r>
      <w:r>
        <w:rPr>
          <w:b w:val="0"/>
          <w:i w:val="0"/>
        </w:rPr>
        <w:t xml:space="preserve"> không. Lưu ý rằng trong một số trường hợp, điều ngược lại cũng đúng: Nếu bạn cần dùng </w:t>
      </w:r>
      <w:r>
        <w:rPr>
          <w:rFonts w:ascii="Consolas" w:hAnsi="Consolas"/>
          <w:b w:val="0"/>
          <w:i w:val="0"/>
          <w:sz w:val="20"/>
        </w:rPr>
        <w:t>PivotFields.AutoShow</w:t>
      </w:r>
      <w:r>
        <w:rPr>
          <w:b w:val="0"/>
          <w:i w:val="0"/>
        </w:rPr>
        <w:t xml:space="preserve"> (đã được thay thế bởi </w:t>
      </w:r>
      <w:r>
        <w:rPr>
          <w:rFonts w:ascii="Consolas" w:hAnsi="Consolas"/>
          <w:b w:val="0"/>
          <w:i w:val="0"/>
          <w:sz w:val="20"/>
        </w:rPr>
        <w:t>PivotFilters.Add2</w:t>
      </w:r>
      <w:r>
        <w:rPr>
          <w:b w:val="0"/>
          <w:i w:val="0"/>
        </w:rPr>
        <w:t xml:space="preserve">), bạn phải dùng </w:t>
      </w:r>
      <w:r>
        <w:rPr>
          <w:rFonts w:ascii="Consolas" w:hAnsi="Consolas"/>
          <w:b w:val="0"/>
          <w:i w:val="0"/>
          <w:sz w:val="20"/>
        </w:rPr>
        <w:t>PivotCaches.Add</w:t>
      </w:r>
      <w:r>
        <w:rPr>
          <w:b w:val="0"/>
          <w:i w:val="0"/>
        </w:rPr>
        <w:t xml:space="preserve">. Hãy nhớ rằng </w:t>
      </w:r>
      <w:r>
        <w:rPr>
          <w:rFonts w:ascii="Consolas" w:hAnsi="Consolas"/>
          <w:b w:val="0"/>
          <w:i w:val="0"/>
          <w:sz w:val="20"/>
        </w:rPr>
        <w:t>PivotCaches.Add</w:t>
      </w:r>
      <w:r>
        <w:rPr>
          <w:b w:val="0"/>
          <w:i w:val="0"/>
        </w:rPr>
        <w:t xml:space="preserve"> giới hạn code của bạn trong mô hình đối tượng (object model) trước Excel 2013.</w:t>
      </w:r>
    </w:p>
    <w:p>
      <w:pPr>
        <w:pStyle w:val="Heading4"/>
      </w:pPr>
      <w:r>
        <w:rPr>
          <w:rFonts w:ascii="Calibri" w:hAnsi="Calibri"/>
          <w:b/>
          <w:i w:val="0"/>
          <w:sz w:val="23"/>
        </w:rPr>
        <w:t>Tạo và cấu hình bảng pivot</w:t>
      </w:r>
    </w:p>
    <w:p>
      <w:pPr>
        <w:spacing w:after="80"/>
      </w:pPr>
      <w:r>
        <w:rPr>
          <w:b w:val="0"/>
          <w:i w:val="0"/>
        </w:rPr>
        <w:t xml:space="preserve">Sau khi định nghĩa pivot cache, hãy dùng phương thức </w:t>
      </w:r>
      <w:r>
        <w:rPr>
          <w:rFonts w:ascii="Consolas" w:hAnsi="Consolas"/>
          <w:b w:val="0"/>
          <w:i w:val="0"/>
          <w:sz w:val="20"/>
        </w:rPr>
        <w:t>CreatePivotTable</w:t>
      </w:r>
      <w:r>
        <w:rPr>
          <w:b w:val="0"/>
          <w:i w:val="0"/>
        </w:rPr>
        <w:t xml:space="preserve"> để tạo một bảng pivot trống dựa trên pivot cache đã định nghĩa. Khi định nghĩa bảng pivot, trước tiên bạn cho nó biết </w:t>
      </w:r>
      <w:r>
        <w:rPr>
          <w:rFonts w:ascii="Consolas" w:hAnsi="Consolas"/>
          <w:b w:val="0"/>
          <w:i w:val="0"/>
          <w:sz w:val="20"/>
        </w:rPr>
        <w:t>TableDestination</w:t>
      </w:r>
      <w:r>
        <w:rPr>
          <w:b w:val="0"/>
          <w:i w:val="0"/>
        </w:rPr>
        <w:t xml:space="preserve">, tức là ô trên cùng bên trái của bảng pivot. Tiếp theo, bạn gán một </w:t>
      </w:r>
      <w:r>
        <w:rPr>
          <w:rFonts w:ascii="Consolas" w:hAnsi="Consolas"/>
          <w:b w:val="0"/>
          <w:i w:val="0"/>
          <w:sz w:val="20"/>
        </w:rPr>
        <w:t>TableName</w:t>
      </w:r>
      <w:r>
        <w:rPr>
          <w:b w:val="0"/>
          <w:i w:val="0"/>
        </w:rPr>
        <w:t xml:space="preserve"> duy nhất cho bảng pivot của mình. Cuối cùng, bạn chỉ định </w:t>
      </w:r>
      <w:r>
        <w:rPr>
          <w:rFonts w:ascii="Consolas" w:hAnsi="Consolas"/>
          <w:b w:val="0"/>
          <w:i w:val="0"/>
          <w:sz w:val="20"/>
        </w:rPr>
        <w:t>DefaultVersion</w:t>
      </w:r>
      <w:r>
        <w:rPr>
          <w:b w:val="0"/>
          <w:i w:val="0"/>
        </w:rPr>
        <w:t xml:space="preserve">, tức là </w:t>
      </w:r>
      <w:r>
        <w:rPr>
          <w:rFonts w:ascii="Consolas" w:hAnsi="Consolas"/>
          <w:b w:val="0"/>
          <w:i w:val="0"/>
          <w:sz w:val="20"/>
        </w:rPr>
        <w:t>xlPivotTableVersion15</w:t>
      </w:r>
      <w:r>
        <w:rPr>
          <w:b w:val="0"/>
          <w:i w:val="0"/>
        </w:rPr>
        <w:t>.</w:t>
      </w:r>
    </w:p>
    <w:p>
      <w:pPr>
        <w:spacing w:after="0"/>
        <w:ind w:left="360"/>
        <w:shd w:val="clear" w:color="auto" w:fill="F2F2F2"/>
      </w:pPr>
      <w:r>
        <w:rPr>
          <w:rFonts w:ascii="Consolas" w:hAnsi="Consolas"/>
          <w:sz w:val="18"/>
        </w:rPr>
        <w:t>Set PT = PTCache.CreatePivotTable(TableDestination:=Lo.Range.Cells(2, _</w:t>
      </w:r>
    </w:p>
    <w:p>
      <w:pPr>
        <w:spacing w:after="0"/>
        <w:ind w:left="360"/>
        <w:shd w:val="clear" w:color="auto" w:fill="F2F2F2"/>
      </w:pPr>
      <w:r>
        <w:rPr>
          <w:rFonts w:ascii="Consolas" w:hAnsi="Consolas"/>
          <w:sz w:val="18"/>
        </w:rPr>
        <w:t xml:space="preserve">  Lo.ListColumns.Count + 2), TableName:="PivotTable1", _</w:t>
      </w:r>
    </w:p>
    <w:p>
      <w:pPr>
        <w:spacing w:after="0"/>
        <w:ind w:left="360"/>
        <w:shd w:val="clear" w:color="auto" w:fill="F2F2F2"/>
      </w:pPr>
      <w:r>
        <w:rPr>
          <w:rFonts w:ascii="Consolas" w:hAnsi="Consolas"/>
          <w:sz w:val="18"/>
        </w:rPr>
        <w:t xml:space="preserve">  DefaultVersion:=xlPivotTableVersion15)</w:t>
      </w:r>
    </w:p>
    <w:p>
      <w:pPr>
        <w:spacing w:after="40"/>
      </w:pPr>
    </w:p>
    <w:p>
      <w:pPr>
        <w:spacing w:after="80"/>
      </w:pPr>
      <w:r>
        <w:rPr>
          <w:b w:val="0"/>
          <w:i w:val="0"/>
        </w:rPr>
        <w:t>Sau khi chạy đoạn code trên, bạn sẽ có một bảng pivot trống trông khá lạ mắt như trong Hình 12-2. Bạn cần dùng code để thả các trường (field) vào bảng.</w:t>
      </w:r>
    </w:p>
    <w:p>
      <w:pPr>
        <w:jc w:val="center"/>
      </w:pPr>
      <w:r>
        <w:drawing>
          <wp:inline xmlns:a="http://schemas.openxmlformats.org/drawingml/2006/main" xmlns:pic="http://schemas.openxmlformats.org/drawingml/2006/picture">
            <wp:extent cx="2847975" cy="4286250"/>
            <wp:docPr id="275" name="Picture 275"/>
            <wp:cNvGraphicFramePr>
              <a:graphicFrameLocks noChangeAspect="1"/>
            </wp:cNvGraphicFramePr>
            <a:graphic>
              <a:graphicData uri="http://schemas.openxmlformats.org/drawingml/2006/picture">
                <pic:pic>
                  <pic:nvPicPr>
                    <pic:cNvPr id="0" name="12fig02.jpg"/>
                    <pic:cNvPicPr/>
                  </pic:nvPicPr>
                  <pic:blipFill>
                    <a:blip r:embed="rId151"/>
                    <a:stretch>
                      <a:fillRect/>
                    </a:stretch>
                  </pic:blipFill>
                  <pic:spPr>
                    <a:xfrm>
                      <a:off x="0" y="0"/>
                      <a:ext cx="2847975" cy="4286250"/>
                    </a:xfrm>
                    <a:prstGeom prst="rect"/>
                  </pic:spPr>
                </pic:pic>
              </a:graphicData>
            </a:graphic>
          </wp:inline>
        </w:drawing>
      </w:r>
    </w:p>
    <w:p>
      <w:pPr>
        <w:spacing w:after="160"/>
        <w:jc w:val="center"/>
      </w:pPr>
      <w:r>
        <w:rPr>
          <w:rFonts w:ascii="Calibri" w:hAnsi="Calibri"/>
          <w:b/>
          <w:i/>
          <w:sz w:val="19"/>
        </w:rPr>
        <w:t>HÌNH 12-2</w:t>
      </w:r>
      <w:r>
        <w:rPr>
          <w:rFonts w:ascii="Calibri" w:hAnsi="Calibri"/>
          <w:b w:val="0"/>
          <w:i/>
          <w:sz w:val="19"/>
        </w:rPr>
        <w:t xml:space="preserve"> Khi bạn dùng phương thức </w:t>
      </w:r>
      <w:r>
        <w:rPr>
          <w:rFonts w:ascii="Calibri" w:hAnsi="Calibri"/>
          <w:b w:val="0"/>
          <w:i/>
          <w:sz w:val="19"/>
        </w:rPr>
        <w:t>CreatePivotTable</w:t>
      </w:r>
      <w:r>
        <w:rPr>
          <w:rFonts w:ascii="Calibri" w:hAnsi="Calibri"/>
          <w:b w:val="0"/>
          <w:i/>
          <w:sz w:val="19"/>
        </w:rPr>
        <w:t>, Excel cho bạn một bảng pivot trống bốn ô không mấy hữu ích.</w:t>
      </w:r>
    </w:p>
    <w:p>
      <w:pPr>
        <w:pStyle w:val="Heading5"/>
      </w:pPr>
      <w:r>
        <w:rPr>
          <w:rFonts w:ascii="Calibri" w:hAnsi="Calibri"/>
          <w:b/>
          <w:i w:val="0"/>
          <w:sz w:val="22"/>
        </w:rPr>
        <w:t xml:space="preserve">Thêm trường bằng phương thức </w:t>
      </w:r>
      <w:r>
        <w:rPr>
          <w:rFonts w:ascii="Calibri" w:hAnsi="Calibri"/>
          <w:b/>
          <w:i w:val="0"/>
          <w:sz w:val="22"/>
        </w:rPr>
        <w:t>AddFields</w:t>
      </w:r>
    </w:p>
    <w:p>
      <w:pPr>
        <w:spacing w:after="80"/>
      </w:pPr>
      <w:r>
        <w:rPr>
          <w:b w:val="0"/>
          <w:i w:val="0"/>
        </w:rPr>
        <w:t xml:space="preserve">Giờ bạn có thể chạy qua các bước cần thiết để bố trí bảng pivot. Trong phương thức </w:t>
      </w:r>
      <w:r>
        <w:rPr>
          <w:rFonts w:ascii="Consolas" w:hAnsi="Consolas"/>
          <w:b w:val="0"/>
          <w:i w:val="0"/>
          <w:sz w:val="20"/>
        </w:rPr>
        <w:t>.AddFields</w:t>
      </w:r>
      <w:r>
        <w:rPr>
          <w:b w:val="0"/>
          <w:i w:val="0"/>
        </w:rPr>
        <w:t>, bạn có thể chỉ định một hoặc nhiều trường cần nằm trong vùng hàng (row), cột (column) hoặc bộ lọc (filter) của bảng pivot.</w:t>
      </w:r>
    </w:p>
    <w:p>
      <w:pPr>
        <w:spacing w:after="80"/>
      </w:pPr>
      <w:r>
        <w:rPr>
          <w:b w:val="0"/>
          <w:i w:val="0"/>
        </w:rPr>
        <w:t xml:space="preserve">Tham số </w:t>
      </w:r>
      <w:r>
        <w:rPr>
          <w:rFonts w:ascii="Consolas" w:hAnsi="Consolas"/>
          <w:b w:val="0"/>
          <w:i w:val="0"/>
          <w:sz w:val="20"/>
        </w:rPr>
        <w:t>RowFields</w:t>
      </w:r>
      <w:r>
        <w:rPr>
          <w:b w:val="0"/>
          <w:i w:val="0"/>
        </w:rPr>
        <w:t xml:space="preserve"> cho phép bạn định nghĩa các trường xuất hiện trong vùng Rows của danh sách PivotTable Fields. Tham số </w:t>
      </w:r>
      <w:r>
        <w:rPr>
          <w:rFonts w:ascii="Consolas" w:hAnsi="Consolas"/>
          <w:b w:val="0"/>
          <w:i w:val="0"/>
          <w:sz w:val="20"/>
        </w:rPr>
        <w:t>ColumnFields</w:t>
      </w:r>
      <w:r>
        <w:rPr>
          <w:b w:val="0"/>
          <w:i w:val="0"/>
        </w:rPr>
        <w:t xml:space="preserve"> tương ứng với vùng Columns. Tham số </w:t>
      </w:r>
      <w:r>
        <w:rPr>
          <w:rFonts w:ascii="Consolas" w:hAnsi="Consolas"/>
          <w:b w:val="0"/>
          <w:i w:val="0"/>
          <w:sz w:val="20"/>
        </w:rPr>
        <w:t>PageFields</w:t>
      </w:r>
      <w:r>
        <w:rPr>
          <w:b w:val="0"/>
          <w:i w:val="0"/>
        </w:rPr>
        <w:t xml:space="preserve"> tương ứng với vùng Filters.</w:t>
      </w:r>
    </w:p>
    <w:p>
      <w:pPr>
        <w:spacing w:after="80"/>
      </w:pPr>
      <w:r>
        <w:rPr>
          <w:b w:val="0"/>
          <w:i w:val="0"/>
        </w:rPr>
        <w:t xml:space="preserve">Dòng code sau đây nạp vào bảng pivot hai trường trong vùng hàng và một trường trong vùng cột. Để chỉ định hai trường trở lên trong một tham số duy nhất, chẳng hạn như </w:t>
      </w:r>
      <w:r>
        <w:rPr>
          <w:rFonts w:ascii="Consolas" w:hAnsi="Consolas"/>
          <w:b w:val="0"/>
          <w:i w:val="0"/>
          <w:sz w:val="20"/>
        </w:rPr>
        <w:t>RowFields</w:t>
      </w:r>
      <w:r>
        <w:rPr>
          <w:b w:val="0"/>
          <w:i w:val="0"/>
        </w:rPr>
        <w:t xml:space="preserve">, hãy bọc các trường đó trong hàm </w:t>
      </w:r>
      <w:r>
        <w:rPr>
          <w:rFonts w:ascii="Consolas" w:hAnsi="Consolas"/>
          <w:b w:val="0"/>
          <w:i w:val="0"/>
          <w:sz w:val="20"/>
        </w:rPr>
        <w:t>Array</w:t>
      </w:r>
      <w:r>
        <w:rPr>
          <w:b w:val="0"/>
          <w:i w:val="0"/>
        </w:rPr>
        <w:t>, như sau:</w:t>
      </w:r>
    </w:p>
    <w:p>
      <w:pPr>
        <w:spacing w:after="0"/>
        <w:ind w:left="360"/>
        <w:shd w:val="clear" w:color="auto" w:fill="F2F2F2"/>
      </w:pPr>
      <w:r>
        <w:rPr>
          <w:rFonts w:ascii="Consolas" w:hAnsi="Consolas"/>
          <w:sz w:val="18"/>
        </w:rPr>
        <w:t>PT.AddFields RowFields:=Array("Region", "Customer"), ColumnFields:="Product"</w:t>
      </w:r>
    </w:p>
    <w:p>
      <w:pPr>
        <w:spacing w:after="40"/>
      </w:pPr>
    </w:p>
    <w:p>
      <w:pPr>
        <w:jc w:val="center"/>
      </w:pPr>
      <w:r>
        <w:drawing>
          <wp:inline xmlns:a="http://schemas.openxmlformats.org/drawingml/2006/main" xmlns:pic="http://schemas.openxmlformats.org/drawingml/2006/picture">
            <wp:extent cx="361950" cy="361950"/>
            <wp:docPr id="276" name="Picture 276"/>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Lưu ý</w:t>
      </w:r>
    </w:p>
    <w:p>
      <w:pPr>
        <w:spacing w:after="80"/>
      </w:pPr>
      <w:r>
        <w:rPr>
          <w:b w:val="0"/>
          <w:i w:val="0"/>
        </w:rPr>
        <w:t>Bạn không nên dùng .</w:t>
      </w:r>
      <w:r>
        <w:rPr>
          <w:rFonts w:ascii="Consolas" w:hAnsi="Consolas"/>
          <w:b w:val="0"/>
          <w:i w:val="0"/>
          <w:sz w:val="20"/>
        </w:rPr>
        <w:t>AddFields</w:t>
      </w:r>
      <w:r>
        <w:rPr>
          <w:b w:val="0"/>
          <w:i w:val="0"/>
        </w:rPr>
        <w:t xml:space="preserve"> nhiều hơn một lần trên một bảng pivot vì những lần dùng sau không cộng dồn. Ví dụ, làm như sau sẽ tạo ra một bảng pivot chỉ có "Customers" trong vùng Rows:</w:t>
      </w:r>
    </w:p>
    <w:p>
      <w:pPr>
        <w:spacing w:after="0"/>
        <w:ind w:left="360"/>
        <w:shd w:val="clear" w:color="auto" w:fill="F2F2F2"/>
      </w:pPr>
      <w:r>
        <w:rPr>
          <w:rFonts w:ascii="Consolas" w:hAnsi="Consolas"/>
          <w:sz w:val="18"/>
        </w:rPr>
        <w:t>PT.AddFields RowFields:="Regions"</w:t>
      </w:r>
    </w:p>
    <w:p>
      <w:pPr>
        <w:spacing w:after="0"/>
        <w:ind w:left="360"/>
        <w:shd w:val="clear" w:color="auto" w:fill="F2F2F2"/>
      </w:pPr>
      <w:r>
        <w:rPr>
          <w:rFonts w:ascii="Consolas" w:hAnsi="Consolas"/>
          <w:sz w:val="18"/>
        </w:rPr>
        <w:t>PT.Addfields RowFields:="Customers"</w:t>
      </w:r>
    </w:p>
    <w:p>
      <w:pPr>
        <w:spacing w:after="40"/>
      </w:pPr>
    </w:p>
    <w:p>
      <w:pPr>
        <w:spacing w:after="80"/>
      </w:pPr>
      <w:r>
        <w:rPr>
          <w:b w:val="0"/>
          <w:i w:val="0"/>
        </w:rPr>
        <w:t xml:space="preserve">Thay vào đó, hãy dùng phương pháp thiết lập từng thuộc tính riêng lẻ trong phần tiếp theo, với </w:t>
      </w:r>
      <w:r>
        <w:rPr>
          <w:rFonts w:ascii="Consolas" w:hAnsi="Consolas"/>
          <w:b w:val="0"/>
          <w:i w:val="0"/>
          <w:sz w:val="20"/>
        </w:rPr>
        <w:t>Orientation</w:t>
      </w:r>
      <w:r>
        <w:rPr>
          <w:b w:val="0"/>
          <w:i w:val="0"/>
        </w:rPr>
        <w:t xml:space="preserve"> là </w:t>
      </w:r>
      <w:r>
        <w:rPr>
          <w:rFonts w:ascii="Consolas" w:hAnsi="Consolas"/>
          <w:b w:val="0"/>
          <w:i w:val="0"/>
          <w:sz w:val="20"/>
        </w:rPr>
        <w:t>xlRowField</w:t>
      </w:r>
      <w:r>
        <w:rPr>
          <w:b w:val="0"/>
          <w:i w:val="0"/>
        </w:rPr>
        <w:t xml:space="preserve"> hoặc </w:t>
      </w:r>
      <w:r>
        <w:rPr>
          <w:rFonts w:ascii="Consolas" w:hAnsi="Consolas"/>
          <w:b w:val="0"/>
          <w:i w:val="0"/>
          <w:sz w:val="20"/>
        </w:rPr>
        <w:t>xlColumnField</w:t>
      </w:r>
      <w:r>
        <w:rPr>
          <w:b w:val="0"/>
          <w:i w:val="0"/>
        </w:rPr>
        <w:t>, tùy trường hợp.</w:t>
      </w:r>
    </w:p>
    <w:p>
      <w:pPr>
        <w:spacing w:after="80"/>
      </w:pPr>
      <w:r>
        <w:rPr>
          <w:b w:val="0"/>
          <w:i w:val="0"/>
        </w:rPr>
        <w:t xml:space="preserve">Để thêm một trường như Revenue vào vùng Values của bảng, bạn đổi thuộc tính </w:t>
      </w:r>
      <w:r>
        <w:rPr>
          <w:rFonts w:ascii="Consolas" w:hAnsi="Consolas"/>
          <w:b w:val="0"/>
          <w:i w:val="0"/>
          <w:sz w:val="20"/>
        </w:rPr>
        <w:t>Orientation</w:t>
      </w:r>
      <w:r>
        <w:rPr>
          <w:b w:val="0"/>
          <w:i w:val="0"/>
        </w:rPr>
        <w:t xml:space="preserve"> của trường đó thành </w:t>
      </w:r>
      <w:r>
        <w:rPr>
          <w:rFonts w:ascii="Consolas" w:hAnsi="Consolas"/>
          <w:b w:val="0"/>
          <w:i w:val="0"/>
          <w:sz w:val="20"/>
        </w:rPr>
        <w:t>xlDataField</w:t>
      </w:r>
      <w:r>
        <w:rPr>
          <w:b w:val="0"/>
          <w:i w:val="0"/>
        </w:rPr>
        <w:t>, như giải thích trong phần tiếp theo.</w:t>
      </w:r>
    </w:p>
    <w:p>
      <w:pPr>
        <w:pStyle w:val="Heading5"/>
      </w:pPr>
      <w:r>
        <w:rPr>
          <w:rFonts w:ascii="Calibri" w:hAnsi="Calibri"/>
          <w:b/>
          <w:i w:val="0"/>
          <w:sz w:val="22"/>
        </w:rPr>
        <w:t>Thêm trường bằng cách gán thuộc tính trực tiếp</w:t>
      </w:r>
    </w:p>
    <w:p>
      <w:pPr>
        <w:spacing w:after="80"/>
      </w:pPr>
      <w:r>
        <w:rPr>
          <w:b w:val="0"/>
          <w:i w:val="0"/>
        </w:rPr>
        <w:t xml:space="preserve">Khi thêm trường bằng cách đặt các thuộc tính, có những cài đặt bạn nên kiểm soát thay vì phụ thuộc vào mặc định của Excel. Điều này được thực hiện bằng cách truy cập và điều chỉnh các thuộc tính của trường, cụ thể là đặt thuộc tính </w:t>
      </w:r>
      <w:r>
        <w:rPr>
          <w:rFonts w:ascii="Consolas" w:hAnsi="Consolas"/>
          <w:b w:val="0"/>
          <w:i w:val="0"/>
          <w:sz w:val="20"/>
        </w:rPr>
        <w:t>Orientation</w:t>
      </w:r>
      <w:r>
        <w:rPr>
          <w:b w:val="0"/>
          <w:i w:val="0"/>
        </w:rPr>
        <w:t xml:space="preserve"> cho vùng mà nó sẽ được thêm vào.</w:t>
      </w:r>
    </w:p>
    <w:p>
      <w:pPr>
        <w:spacing w:after="80"/>
      </w:pPr>
      <w:r>
        <w:rPr>
          <w:b w:val="0"/>
          <w:i w:val="0"/>
        </w:rPr>
        <w:t xml:space="preserve">Ví dụ, bạn đang xây dựng một báo cáo với doanh thu mà bạn có thể sẽ muốn tính tổng. Nếu bạn không chỉ định rõ ràng phép tính, Excel sẽ quét qua các giá trị trong dữ liệu nguồn. Nếu 100 phần trăm các cột doanh thu là số, Excel sẽ tính tổng các cột đó. Nếu một ô chứa văn bản, Excel sẽ quyết định vào ngày hôm đó là đếm doanh thu, điều này tạo ra kết quả gây nhầm lẫn. Vì sự biến thiên có thể xảy ra này, bạn không bao giờ nên dùng đối số </w:t>
      </w:r>
      <w:r>
        <w:rPr>
          <w:rFonts w:ascii="Consolas" w:hAnsi="Consolas"/>
          <w:b w:val="0"/>
          <w:i w:val="0"/>
          <w:sz w:val="20"/>
        </w:rPr>
        <w:t>DataFields</w:t>
      </w:r>
      <w:r>
        <w:rPr>
          <w:b w:val="0"/>
          <w:i w:val="0"/>
        </w:rPr>
        <w:t xml:space="preserve"> trong phương thức </w:t>
      </w:r>
      <w:r>
        <w:rPr>
          <w:rFonts w:ascii="Consolas" w:hAnsi="Consolas"/>
          <w:b w:val="0"/>
          <w:i w:val="0"/>
          <w:sz w:val="20"/>
        </w:rPr>
        <w:t>AddFields</w:t>
      </w:r>
      <w:r>
        <w:rPr>
          <w:b w:val="0"/>
          <w:i w:val="0"/>
        </w:rPr>
        <w:t xml:space="preserve">. Thay vào đó, hãy đổi thuộc tính của trường thành </w:t>
      </w:r>
      <w:r>
        <w:rPr>
          <w:rFonts w:ascii="Consolas" w:hAnsi="Consolas"/>
          <w:b w:val="0"/>
          <w:i w:val="0"/>
          <w:sz w:val="20"/>
        </w:rPr>
        <w:t>xlDataField</w:t>
      </w:r>
      <w:r>
        <w:rPr>
          <w:b w:val="0"/>
          <w:i w:val="0"/>
        </w:rPr>
        <w:t xml:space="preserve">. Sau đó bạn có thể chỉ định </w:t>
      </w:r>
      <w:r>
        <w:rPr>
          <w:rFonts w:ascii="Consolas" w:hAnsi="Consolas"/>
          <w:b w:val="0"/>
          <w:i w:val="0"/>
          <w:sz w:val="20"/>
        </w:rPr>
        <w:t>Function</w:t>
      </w:r>
      <w:r>
        <w:rPr>
          <w:b w:val="0"/>
          <w:i w:val="0"/>
        </w:rPr>
        <w:t xml:space="preserve"> là </w:t>
      </w:r>
      <w:r>
        <w:rPr>
          <w:rFonts w:ascii="Consolas" w:hAnsi="Consolas"/>
          <w:b w:val="0"/>
          <w:i w:val="0"/>
          <w:sz w:val="20"/>
        </w:rPr>
        <w:t>xlSum</w:t>
      </w:r>
      <w:r>
        <w:rPr>
          <w:b w:val="0"/>
          <w:i w:val="0"/>
        </w:rPr>
        <w:t>.</w:t>
      </w:r>
    </w:p>
    <w:p>
      <w:pPr>
        <w:spacing w:after="80"/>
      </w:pPr>
      <w:r>
        <w:rPr>
          <w:b w:val="0"/>
          <w:i w:val="0"/>
        </w:rPr>
        <w:t xml:space="preserve">Bạn có thể thay đổi một số thuộc tính khác trong cùng một khối </w:t>
      </w:r>
      <w:r>
        <w:rPr>
          <w:rFonts w:ascii="Consolas" w:hAnsi="Consolas"/>
          <w:b w:val="0"/>
          <w:i w:val="0"/>
          <w:sz w:val="20"/>
        </w:rPr>
        <w:t>With...End With</w:t>
      </w:r>
      <w:r>
        <w:rPr>
          <w:b w:val="0"/>
          <w:i w:val="0"/>
        </w:rPr>
        <w:t xml:space="preserve">. Ví dụ, thuộc tính </w:t>
      </w:r>
      <w:r>
        <w:rPr>
          <w:rFonts w:ascii="Consolas" w:hAnsi="Consolas"/>
          <w:b w:val="0"/>
          <w:i w:val="0"/>
          <w:sz w:val="20"/>
        </w:rPr>
        <w:t>Position</w:t>
      </w:r>
      <w:r>
        <w:rPr>
          <w:b w:val="0"/>
          <w:i w:val="0"/>
        </w:rPr>
        <w:t xml:space="preserve"> rất hữu ích khi bạn thêm nhiều trường vào vùng dữ liệu. Chỉ định </w:t>
      </w:r>
      <w:r>
        <w:rPr>
          <w:rFonts w:ascii="Consolas" w:hAnsi="Consolas"/>
          <w:b w:val="0"/>
          <w:i w:val="0"/>
          <w:sz w:val="20"/>
        </w:rPr>
        <w:t>1</w:t>
      </w:r>
      <w:r>
        <w:rPr>
          <w:b w:val="0"/>
          <w:i w:val="0"/>
        </w:rPr>
        <w:t xml:space="preserve"> cho trường đầu tiên, </w:t>
      </w:r>
      <w:r>
        <w:rPr>
          <w:rFonts w:ascii="Consolas" w:hAnsi="Consolas"/>
          <w:b w:val="0"/>
          <w:i w:val="0"/>
          <w:sz w:val="20"/>
        </w:rPr>
        <w:t>2</w:t>
      </w:r>
      <w:r>
        <w:rPr>
          <w:b w:val="0"/>
          <w:i w:val="0"/>
        </w:rPr>
        <w:t xml:space="preserve"> cho trường thứ hai, và cứ tiếp tục như vậy.</w:t>
      </w:r>
    </w:p>
    <w:p>
      <w:pPr>
        <w:spacing w:after="80"/>
      </w:pPr>
      <w:r>
        <w:rPr>
          <w:b w:val="0"/>
          <w:i w:val="0"/>
        </w:rPr>
        <w:t xml:space="preserve">Theo mặc định, Excel đổi tên một trường Revenue thành một cái tên kỳ lạ như Sum of Revenue. Bạn có thể dùng thuộc tính </w:t>
      </w:r>
      <w:r>
        <w:rPr>
          <w:rFonts w:ascii="Consolas" w:hAnsi="Consolas"/>
          <w:b w:val="0"/>
          <w:i w:val="0"/>
          <w:sz w:val="20"/>
        </w:rPr>
        <w:t>.Name</w:t>
      </w:r>
      <w:r>
        <w:rPr>
          <w:b w:val="0"/>
          <w:i w:val="0"/>
        </w:rPr>
        <w:t xml:space="preserve"> để đổi tiêu đề đó trở lại thành một cái gì đó hữu ích hơn.</w:t>
      </w:r>
    </w:p>
    <w:p>
      <w:pPr>
        <w:jc w:val="center"/>
      </w:pPr>
      <w:r>
        <w:drawing>
          <wp:inline xmlns:a="http://schemas.openxmlformats.org/drawingml/2006/main" xmlns:pic="http://schemas.openxmlformats.org/drawingml/2006/picture">
            <wp:extent cx="409575" cy="419100"/>
            <wp:docPr id="277" name="Picture 27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Bạn không thể dùng lại từ Revenue làm tên. Thay vào đó, bạn có thể thêm một dấu cách ở cuối sau từ Revenue.</w:t>
      </w:r>
    </w:p>
    <w:p>
      <w:pPr>
        <w:spacing w:after="80"/>
      </w:pPr>
      <w:r>
        <w:rPr>
          <w:b w:val="0"/>
          <w:i w:val="0"/>
        </w:rPr>
        <w:t>Bạn không bắt buộc phải chỉ định định dạng số cho các trường dữ liệu, nhưng làm vậy có thể giúp bảng pivot thu được dễ hiểu hơn và chỉ tốn thêm một dòng mã:</w:t>
      </w:r>
    </w:p>
    <w:p>
      <w:pPr>
        <w:spacing w:after="0"/>
        <w:ind w:left="360"/>
        <w:shd w:val="clear" w:color="auto" w:fill="F2F2F2"/>
      </w:pPr>
      <w:r>
        <w:rPr>
          <w:rFonts w:ascii="Consolas" w:hAnsi="Consolas"/>
          <w:sz w:val="18"/>
        </w:rPr>
        <w:t>'Set up the data fields</w:t>
      </w:r>
    </w:p>
    <w:p>
      <w:pPr>
        <w:spacing w:after="0"/>
        <w:ind w:left="360"/>
        <w:shd w:val="clear" w:color="auto" w:fill="F2F2F2"/>
      </w:pPr>
      <w:r>
        <w:rPr>
          <w:rFonts w:ascii="Consolas" w:hAnsi="Consolas"/>
          <w:sz w:val="18"/>
        </w:rPr>
        <w:t>With PT.PivotFields("Revenue")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"Revenue "</w:t>
      </w:r>
    </w:p>
    <w:p>
      <w:pPr>
        <w:spacing w:after="0"/>
        <w:ind w:left="360"/>
        <w:shd w:val="clear" w:color="auto" w:fill="F2F2F2"/>
      </w:pPr>
      <w:r>
        <w:rPr>
          <w:rFonts w:ascii="Consolas" w:hAnsi="Consolas"/>
          <w:sz w:val="18"/>
        </w:rPr>
        <w:t>End With</w:t>
      </w:r>
    </w:p>
    <w:p>
      <w:pPr>
        <w:spacing w:after="40"/>
      </w:pPr>
    </w:p>
    <w:p>
      <w:pPr>
        <w:pStyle w:val="Heading5"/>
      </w:pPr>
      <w:r>
        <w:rPr>
          <w:rFonts w:ascii="Calibri" w:hAnsi="Calibri"/>
          <w:b/>
          <w:i w:val="0"/>
          <w:sz w:val="22"/>
        </w:rPr>
        <w:t>Xóa trường khỏi một vùng</w:t>
      </w:r>
    </w:p>
    <w:p>
      <w:pPr>
        <w:spacing w:after="80"/>
      </w:pPr>
      <w:r>
        <w:rPr>
          <w:b w:val="0"/>
          <w:i w:val="0"/>
        </w:rPr>
        <w:t xml:space="preserve">Xóa một trường yêu cầu thuộc tính </w:t>
      </w:r>
      <w:r>
        <w:rPr>
          <w:rFonts w:ascii="Consolas" w:hAnsi="Consolas"/>
          <w:b w:val="0"/>
          <w:i w:val="0"/>
          <w:sz w:val="20"/>
        </w:rPr>
        <w:t>Orientation</w:t>
      </w:r>
      <w:r>
        <w:rPr>
          <w:b w:val="0"/>
          <w:i w:val="0"/>
        </w:rPr>
        <w:t xml:space="preserve"> được đặt thành </w:t>
      </w:r>
      <w:r>
        <w:rPr>
          <w:rFonts w:ascii="Consolas" w:hAnsi="Consolas"/>
          <w:b w:val="0"/>
          <w:i w:val="0"/>
          <w:sz w:val="20"/>
        </w:rPr>
        <w:t>xlHidden</w:t>
      </w:r>
      <w:r>
        <w:rPr>
          <w:b w:val="0"/>
          <w:i w:val="0"/>
        </w:rPr>
        <w:t>. Nếu vùng đó được nhóm, bạn phải tham chiếu tên ngày đã nhóm như thế này:</w:t>
      </w:r>
    </w:p>
    <w:p>
      <w:pPr>
        <w:spacing w:after="0"/>
        <w:ind w:left="360"/>
        <w:shd w:val="clear" w:color="auto" w:fill="F2F2F2"/>
      </w:pPr>
      <w:r>
        <w:rPr>
          <w:rFonts w:ascii="Consolas" w:hAnsi="Consolas"/>
          <w:sz w:val="18"/>
        </w:rPr>
        <w:t>PT.PivotFields("Days (Date)").Orientation = xlHidden</w:t>
      </w:r>
    </w:p>
    <w:p>
      <w:pPr>
        <w:spacing w:after="40"/>
      </w:pPr>
    </w:p>
    <w:p>
      <w:pPr>
        <w:spacing w:after="80"/>
      </w:pPr>
      <w:r>
        <w:rPr>
          <w:b w:val="0"/>
          <w:i w:val="0"/>
        </w:rPr>
        <w:t>Xem mục "Grouping daily dates to months, quarters, or years" trong chương này để biết thêm thông tin về việc nhóm ngày.</w:t>
      </w:r>
    </w:p>
    <w:p>
      <w:pPr>
        <w:pStyle w:val="Heading5"/>
      </w:pPr>
      <w:r>
        <w:rPr>
          <w:rFonts w:ascii="Calibri" w:hAnsi="Calibri"/>
          <w:b/>
          <w:i w:val="0"/>
          <w:sz w:val="22"/>
        </w:rPr>
        <w:t>Kiểm soát tổng phụ</w:t>
      </w:r>
    </w:p>
    <w:p>
      <w:pPr>
        <w:spacing w:after="80"/>
      </w:pPr>
      <w:r>
        <w:rPr>
          <w:b w:val="0"/>
          <w:i w:val="0"/>
        </w:rPr>
        <w:t>Ngay khi bạn có nhiều hơn một trường hàng, Excel tự động thêm tổng phụ cho tất cả trừ trường hàng trong cùng nhất. Các hàng tổng phụ này có thể gây cản trở nếu bạn dự định tái sử dụng kết quả của bảng pivot như một tập dữ liệu mới. Mặc dù việc thực hiện thủ công tác vụ này có thể tương đối đơn giản, nhưng mã VBA để loại bỏ tổng phụ lại phức tạp một cách đáng ngạc nhiên.</w:t>
      </w:r>
    </w:p>
    <w:p>
      <w:pPr>
        <w:spacing w:after="80"/>
      </w:pPr>
      <w:r>
        <w:rPr>
          <w:b w:val="0"/>
          <w:i w:val="0"/>
        </w:rPr>
        <w:t>Hầu hết người dùng không biết rằng có thể hiển thị nhiều loại tổng phụ cho một trường hàng duy nhất. Đoạn mã để tạo bảng trong Hình 12.3, hiển thị cả tổng phụ sum và count cho trường Region, như sau:</w:t>
      </w:r>
    </w:p>
    <w:p>
      <w:pPr>
        <w:spacing w:after="0"/>
        <w:ind w:left="360"/>
        <w:shd w:val="clear" w:color="auto" w:fill="F2F2F2"/>
      </w:pPr>
      <w:r>
        <w:rPr>
          <w:rFonts w:ascii="Consolas" w:hAnsi="Consolas"/>
          <w:sz w:val="18"/>
        </w:rPr>
        <w:t>'Set up the data fields</w:t>
      </w:r>
    </w:p>
    <w:p>
      <w:pPr>
        <w:spacing w:after="0"/>
        <w:ind w:left="360"/>
        <w:shd w:val="clear" w:color="auto" w:fill="F2F2F2"/>
      </w:pPr>
      <w:r>
        <w:rPr>
          <w:rFonts w:ascii="Consolas" w:hAnsi="Consolas"/>
          <w:sz w:val="18"/>
        </w:rPr>
        <w:t>With PT.PivotFields("Revenue")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"Total Revenue"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PT.PivotFields("Revenue")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xlCount</w:t>
      </w:r>
    </w:p>
    <w:p>
      <w:pPr>
        <w:spacing w:after="0"/>
        <w:ind w:left="360"/>
        <w:shd w:val="clear" w:color="auto" w:fill="F2F2F2"/>
      </w:pPr>
      <w:r>
        <w:rPr>
          <w:rFonts w:ascii="Consolas" w:hAnsi="Consolas"/>
          <w:sz w:val="18"/>
        </w:rPr>
        <w:t xml:space="preserve">  .Position = 2</w:t>
      </w:r>
    </w:p>
    <w:p>
      <w:pPr>
        <w:spacing w:after="0"/>
        <w:ind w:left="360"/>
        <w:shd w:val="clear" w:color="auto" w:fill="F2F2F2"/>
      </w:pPr>
      <w:r>
        <w:rPr>
          <w:rFonts w:ascii="Consolas" w:hAnsi="Consolas"/>
          <w:sz w:val="18"/>
        </w:rPr>
        <w:t xml:space="preserve">  .Name = "Revenue Count"</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'suppress all subtotals except xlSum and xlCount</w:t>
      </w:r>
    </w:p>
    <w:p>
      <w:pPr>
        <w:spacing w:after="0"/>
        <w:ind w:left="360"/>
        <w:shd w:val="clear" w:color="auto" w:fill="F2F2F2"/>
      </w:pPr>
      <w:r>
        <w:rPr>
          <w:rFonts w:ascii="Consolas" w:hAnsi="Consolas"/>
          <w:sz w:val="18"/>
        </w:rPr>
        <w:t>PT.PivotFields("Region").Subtotals = Array(False, True, True, False, _</w:t>
      </w:r>
    </w:p>
    <w:p>
      <w:pPr>
        <w:spacing w:after="0"/>
        <w:ind w:left="360"/>
        <w:shd w:val="clear" w:color="auto" w:fill="F2F2F2"/>
      </w:pPr>
      <w:r>
        <w:rPr>
          <w:rFonts w:ascii="Consolas" w:hAnsi="Consolas"/>
          <w:sz w:val="18"/>
        </w:rPr>
        <w:t xml:space="preserve"> False, False, False, False, False, False, False, False)</w:t>
      </w:r>
    </w:p>
    <w:p>
      <w:pPr>
        <w:spacing w:after="40"/>
      </w:pPr>
    </w:p>
    <w:p>
      <w:pPr>
        <w:jc w:val="center"/>
      </w:pPr>
      <w:r>
        <w:drawing>
          <wp:inline xmlns:a="http://schemas.openxmlformats.org/drawingml/2006/main" xmlns:pic="http://schemas.openxmlformats.org/drawingml/2006/picture">
            <wp:extent cx="5476875" cy="1990725"/>
            <wp:docPr id="278" name="Picture 278"/>
            <wp:cNvGraphicFramePr>
              <a:graphicFrameLocks noChangeAspect="1"/>
            </wp:cNvGraphicFramePr>
            <a:graphic>
              <a:graphicData uri="http://schemas.openxmlformats.org/drawingml/2006/picture">
                <pic:pic>
                  <pic:nvPicPr>
                    <pic:cNvPr id="0" name="12fig03.jpg"/>
                    <pic:cNvPicPr/>
                  </pic:nvPicPr>
                  <pic:blipFill>
                    <a:blip r:embed="rId152"/>
                    <a:stretch>
                      <a:fillRect/>
                    </a:stretch>
                  </pic:blipFill>
                  <pic:spPr>
                    <a:xfrm>
                      <a:off x="0" y="0"/>
                      <a:ext cx="5476875" cy="1990725"/>
                    </a:xfrm>
                    <a:prstGeom prst="rect"/>
                  </pic:spPr>
                </pic:pic>
              </a:graphicData>
            </a:graphic>
          </wp:inline>
        </w:drawing>
      </w:r>
    </w:p>
    <w:p>
      <w:pPr>
        <w:spacing w:after="160"/>
        <w:jc w:val="center"/>
      </w:pPr>
      <w:r>
        <w:rPr>
          <w:rFonts w:ascii="Calibri" w:hAnsi="Calibri"/>
          <w:b/>
          <w:i/>
          <w:sz w:val="19"/>
        </w:rPr>
        <w:t>HÌNH 12-3</w:t>
      </w:r>
      <w:r>
        <w:rPr>
          <w:rFonts w:ascii="Calibri" w:hAnsi="Calibri"/>
          <w:b w:val="0"/>
          <w:i/>
          <w:sz w:val="19"/>
        </w:rPr>
        <w:t xml:space="preserve"> Dùng thuộc tính </w:t>
      </w:r>
      <w:r>
        <w:rPr>
          <w:rFonts w:ascii="Calibri" w:hAnsi="Calibri"/>
          <w:b w:val="0"/>
          <w:i/>
          <w:sz w:val="19"/>
        </w:rPr>
        <w:t>Subtotals</w:t>
      </w:r>
      <w:r>
        <w:rPr>
          <w:rFonts w:ascii="Calibri" w:hAnsi="Calibri"/>
          <w:b w:val="0"/>
          <w:i/>
          <w:sz w:val="19"/>
        </w:rPr>
        <w:t xml:space="preserve"> để cấu hình nhiều hơn một tổng phụ cho một trường.</w:t>
      </w:r>
    </w:p>
    <w:p>
      <w:pPr>
        <w:spacing w:after="80"/>
      </w:pPr>
      <w:r>
        <w:rPr>
          <w:b w:val="0"/>
          <w:i w:val="0"/>
        </w:rPr>
        <w:t xml:space="preserve">Để loại bỏ tổng phụ cho một trường, bạn phải đặt thuộc tính </w:t>
      </w:r>
      <w:r>
        <w:rPr>
          <w:rFonts w:ascii="Consolas" w:hAnsi="Consolas"/>
          <w:b w:val="0"/>
          <w:i w:val="0"/>
          <w:sz w:val="20"/>
        </w:rPr>
        <w:t>Subtotals</w:t>
      </w:r>
      <w:r>
        <w:rPr>
          <w:b w:val="0"/>
          <w:i w:val="0"/>
        </w:rPr>
        <w:t xml:space="preserve"> thành một mảng gồm 12 giá trị </w:t>
      </w:r>
      <w:r>
        <w:rPr>
          <w:rFonts w:ascii="Consolas" w:hAnsi="Consolas"/>
          <w:b w:val="0"/>
          <w:i w:val="0"/>
          <w:sz w:val="20"/>
        </w:rPr>
        <w:t>False</w:t>
      </w:r>
      <w:r>
        <w:rPr>
          <w:b w:val="0"/>
          <w:i w:val="0"/>
        </w:rPr>
        <w:t xml:space="preserve">—mỗi giá trị tương ứng với một loại tổng phụ khác nhau. Giá trị </w:t>
      </w:r>
      <w:r>
        <w:rPr>
          <w:rFonts w:ascii="Consolas" w:hAnsi="Consolas"/>
          <w:b w:val="0"/>
          <w:i w:val="0"/>
          <w:sz w:val="20"/>
        </w:rPr>
        <w:t>False</w:t>
      </w:r>
      <w:r>
        <w:rPr>
          <w:b w:val="0"/>
          <w:i w:val="0"/>
        </w:rPr>
        <w:t xml:space="preserve"> đầu tiên tắt tổng phụ tự động, giá trị </w:t>
      </w:r>
      <w:r>
        <w:rPr>
          <w:rFonts w:ascii="Consolas" w:hAnsi="Consolas"/>
          <w:b w:val="0"/>
          <w:i w:val="0"/>
          <w:sz w:val="20"/>
        </w:rPr>
        <w:t>False</w:t>
      </w:r>
      <w:r>
        <w:rPr>
          <w:b w:val="0"/>
          <w:i w:val="0"/>
        </w:rPr>
        <w:t xml:space="preserve"> thứ hai tắt tổng phụ </w:t>
      </w:r>
      <w:r>
        <w:rPr>
          <w:rFonts w:ascii="Consolas" w:hAnsi="Consolas"/>
          <w:b w:val="0"/>
          <w:i w:val="0"/>
          <w:sz w:val="20"/>
        </w:rPr>
        <w:t>Sum</w:t>
      </w:r>
      <w:r>
        <w:rPr>
          <w:b w:val="0"/>
          <w:i w:val="0"/>
        </w:rPr>
        <w:t xml:space="preserve">, giá trị </w:t>
      </w:r>
      <w:r>
        <w:rPr>
          <w:rFonts w:ascii="Consolas" w:hAnsi="Consolas"/>
          <w:b w:val="0"/>
          <w:i w:val="0"/>
          <w:sz w:val="20"/>
        </w:rPr>
        <w:t>False</w:t>
      </w:r>
      <w:r>
        <w:rPr>
          <w:b w:val="0"/>
          <w:i w:val="0"/>
        </w:rPr>
        <w:t xml:space="preserve"> thứ ba tắt tổng phụ </w:t>
      </w:r>
      <w:r>
        <w:rPr>
          <w:rFonts w:ascii="Consolas" w:hAnsi="Consolas"/>
          <w:b w:val="0"/>
          <w:i w:val="0"/>
          <w:sz w:val="20"/>
        </w:rPr>
        <w:t>Count</w:t>
      </w:r>
      <w:r>
        <w:rPr>
          <w:b w:val="0"/>
          <w:i w:val="0"/>
        </w:rPr>
        <w:t xml:space="preserve">, và cứ tiếp tục như vậy. Đoạn mã này loại bỏ tổng phụ </w:t>
      </w:r>
      <w:r>
        <w:rPr>
          <w:rFonts w:ascii="Consolas" w:hAnsi="Consolas"/>
          <w:b w:val="0"/>
          <w:i w:val="0"/>
          <w:sz w:val="20"/>
        </w:rPr>
        <w:t>Region</w:t>
      </w:r>
      <w:r>
        <w:rPr>
          <w:b w:val="0"/>
          <w:i w:val="0"/>
        </w:rPr>
        <w:t>:</w:t>
      </w:r>
    </w:p>
    <w:p>
      <w:pPr>
        <w:spacing w:after="0"/>
        <w:ind w:left="360"/>
        <w:shd w:val="clear" w:color="auto" w:fill="F2F2F2"/>
      </w:pPr>
      <w:r>
        <w:rPr>
          <w:rFonts w:ascii="Consolas" w:hAnsi="Consolas"/>
          <w:sz w:val="18"/>
        </w:rPr>
        <w:t>PT.PivotFields("Region").Subtotals = Array(False, False, False, False, _</w:t>
      </w:r>
    </w:p>
    <w:p>
      <w:pPr>
        <w:spacing w:after="0"/>
        <w:ind w:left="360"/>
        <w:shd w:val="clear" w:color="auto" w:fill="F2F2F2"/>
      </w:pPr>
      <w:r>
        <w:rPr>
          <w:rFonts w:ascii="Consolas" w:hAnsi="Consolas"/>
          <w:sz w:val="18"/>
        </w:rPr>
        <w:t xml:space="preserve"> False, False, False, False, False, False, False, False)</w:t>
      </w:r>
    </w:p>
    <w:p>
      <w:pPr>
        <w:spacing w:after="40"/>
      </w:pPr>
    </w:p>
    <w:p>
      <w:pPr>
        <w:spacing w:after="80"/>
      </w:pPr>
      <w:r>
        <w:rPr>
          <w:b w:val="0"/>
          <w:i w:val="0"/>
        </w:rPr>
        <w:t>Một kỹ thuật khác là bật subtotal đầu tiên ở chế độ tự động, thao tác này sẽ vô hiệu hóa 11 subtotal còn lại. Sau đó bạn tắt subtotal đầu tiên, điều này đảm bảo tất cả subtotal đều bị ẩn đi. Nếu bạn muốn tái sử dụng dữ liệu từ pivot table trong ví dụ hiện tại của chúng ta, hãy tắt grand total và subtotal, như thế này:</w:t>
      </w:r>
    </w:p>
    <w:p>
      <w:pPr>
        <w:spacing w:after="0"/>
        <w:ind w:left="360"/>
        <w:shd w:val="clear" w:color="auto" w:fill="F2F2F2"/>
      </w:pPr>
      <w:r>
        <w:rPr>
          <w:rFonts w:ascii="Consolas" w:hAnsi="Consolas"/>
          <w:sz w:val="18"/>
        </w:rPr>
        <w:t>With PT</w:t>
      </w:r>
    </w:p>
    <w:p>
      <w:pPr>
        <w:spacing w:after="0"/>
        <w:ind w:left="360"/>
        <w:shd w:val="clear" w:color="auto" w:fill="F2F2F2"/>
      </w:pPr>
      <w:r>
        <w:rPr>
          <w:rFonts w:ascii="Consolas" w:hAnsi="Consolas"/>
          <w:sz w:val="18"/>
        </w:rPr>
        <w:t xml:space="preserve">  .ColumnGrand = False</w:t>
      </w:r>
    </w:p>
    <w:p>
      <w:pPr>
        <w:spacing w:after="0"/>
        <w:ind w:left="360"/>
        <w:shd w:val="clear" w:color="auto" w:fill="F2F2F2"/>
      </w:pPr>
      <w:r>
        <w:rPr>
          <w:rFonts w:ascii="Consolas" w:hAnsi="Consolas"/>
          <w:sz w:val="18"/>
        </w:rPr>
        <w:t xml:space="preserve">  .RowGrand = False</w:t>
      </w:r>
    </w:p>
    <w:p>
      <w:pPr>
        <w:spacing w:after="0"/>
        <w:ind w:left="360"/>
        <w:shd w:val="clear" w:color="auto" w:fill="F2F2F2"/>
      </w:pPr>
      <w:r>
        <w:rPr>
          <w:rFonts w:ascii="Consolas" w:hAnsi="Consolas"/>
          <w:sz w:val="18"/>
        </w:rPr>
        <w:t xml:space="preserve">  .PivotFields("Region").Subtotals(1) = True</w:t>
      </w:r>
    </w:p>
    <w:p>
      <w:pPr>
        <w:spacing w:after="0"/>
        <w:ind w:left="360"/>
        <w:shd w:val="clear" w:color="auto" w:fill="F2F2F2"/>
      </w:pPr>
      <w:r>
        <w:rPr>
          <w:rFonts w:ascii="Consolas" w:hAnsi="Consolas"/>
          <w:sz w:val="18"/>
        </w:rPr>
        <w:t xml:space="preserve">  .PivotFields("Region").Subtotals(1) = False</w:t>
      </w:r>
    </w:p>
    <w:p>
      <w:pPr>
        <w:spacing w:after="0"/>
        <w:ind w:left="360"/>
        <w:shd w:val="clear" w:color="auto" w:fill="F2F2F2"/>
      </w:pPr>
      <w:r>
        <w:rPr>
          <w:rFonts w:ascii="Consolas" w:hAnsi="Consolas"/>
          <w:sz w:val="18"/>
        </w:rPr>
        <w:t>End With</w:t>
      </w:r>
    </w:p>
    <w:p>
      <w:pPr>
        <w:spacing w:after="40"/>
      </w:pPr>
    </w:p>
    <w:p>
      <w:pPr>
        <w:pStyle w:val="Heading5"/>
      </w:pPr>
      <w:r>
        <w:rPr>
          <w:rFonts w:ascii="Calibri" w:hAnsi="Calibri"/>
          <w:b/>
          <w:i w:val="0"/>
          <w:sz w:val="22"/>
        </w:rPr>
        <w:t>Định dạng pivot table</w:t>
      </w:r>
    </w:p>
    <w:p>
      <w:pPr>
        <w:spacing w:after="80"/>
      </w:pPr>
      <w:r>
        <w:rPr>
          <w:b w:val="0"/>
          <w:i w:val="0"/>
        </w:rPr>
        <w:t>Pivot table của bạn kế thừa các thiết lập table style được chọn làm mặc định trên bất kỳ máy tính nào chạy đoạn code đó. Nếu bạn muốn kiểm soát định dạng cuối cùng, bạn có thể chọn rõ ràng một table style. Đoạn code sau áp dụng banded rows và một light table style:</w:t>
      </w:r>
    </w:p>
    <w:p>
      <w:pPr>
        <w:spacing w:after="0"/>
        <w:ind w:left="360"/>
        <w:shd w:val="clear" w:color="auto" w:fill="F2F2F2"/>
      </w:pPr>
      <w:r>
        <w:rPr>
          <w:rFonts w:ascii="Consolas" w:hAnsi="Consolas"/>
          <w:sz w:val="18"/>
        </w:rPr>
        <w:t>'Format the pivot table</w:t>
      </w:r>
    </w:p>
    <w:p>
      <w:pPr>
        <w:spacing w:after="0"/>
        <w:ind w:left="360"/>
        <w:shd w:val="clear" w:color="auto" w:fill="F2F2F2"/>
      </w:pPr>
      <w:r>
        <w:rPr>
          <w:rFonts w:ascii="Consolas" w:hAnsi="Consolas"/>
          <w:sz w:val="18"/>
        </w:rPr>
        <w:t>PT.ShowTableStyleRowStripes = True</w:t>
      </w:r>
    </w:p>
    <w:p>
      <w:pPr>
        <w:spacing w:after="0"/>
        <w:ind w:left="360"/>
        <w:shd w:val="clear" w:color="auto" w:fill="F2F2F2"/>
      </w:pPr>
      <w:r>
        <w:rPr>
          <w:rFonts w:ascii="Consolas" w:hAnsi="Consolas"/>
          <w:sz w:val="18"/>
        </w:rPr>
        <w:t>PT.TableStyle2 = "PivotStyleLight1"</w:t>
      </w:r>
    </w:p>
    <w:p>
      <w:pPr>
        <w:spacing w:after="40"/>
      </w:pPr>
    </w:p>
    <w:p>
      <w:pPr>
        <w:spacing w:after="80"/>
      </w:pPr>
      <w:r>
        <w:rPr>
          <w:b w:val="0"/>
          <w:i w:val="0"/>
        </w:rPr>
        <w:t>Bạn cũng có thể điền các nhãn dọc theo cột bên trái, như thế này:</w:t>
      </w:r>
    </w:p>
    <w:p>
      <w:pPr>
        <w:spacing w:after="0"/>
        <w:ind w:left="360"/>
        <w:shd w:val="clear" w:color="auto" w:fill="F2F2F2"/>
      </w:pPr>
      <w:r>
        <w:rPr>
          <w:rFonts w:ascii="Consolas" w:hAnsi="Consolas"/>
          <w:sz w:val="18"/>
        </w:rPr>
        <w:t>PT.RepeatAllLabels xlRepeatLabels</w:t>
      </w:r>
    </w:p>
    <w:p>
      <w:pPr>
        <w:spacing w:after="40"/>
      </w:pPr>
    </w:p>
    <w:p>
      <w:pPr>
        <w:spacing w:after="80"/>
      </w:pPr>
      <w:r>
        <w:rPr>
          <w:b w:val="0"/>
          <w:i w:val="0"/>
        </w:rPr>
        <w:t>Đến đây, bạn đã có một pivot table hoàn chỉnh giống như cái được hiển thị trong Hình 12-4.</w:t>
      </w:r>
    </w:p>
    <w:p>
      <w:pPr>
        <w:jc w:val="center"/>
      </w:pPr>
      <w:r>
        <w:drawing>
          <wp:inline xmlns:a="http://schemas.openxmlformats.org/drawingml/2006/main" xmlns:pic="http://schemas.openxmlformats.org/drawingml/2006/picture">
            <wp:extent cx="5486400" cy="3644537"/>
            <wp:docPr id="279" name="Picture 279"/>
            <wp:cNvGraphicFramePr>
              <a:graphicFrameLocks noChangeAspect="1"/>
            </wp:cNvGraphicFramePr>
            <a:graphic>
              <a:graphicData uri="http://schemas.openxmlformats.org/drawingml/2006/picture">
                <pic:pic>
                  <pic:nvPicPr>
                    <pic:cNvPr id="0" name="12fig04.jpg"/>
                    <pic:cNvPicPr/>
                  </pic:nvPicPr>
                  <pic:blipFill>
                    <a:blip r:embed="rId153"/>
                    <a:stretch>
                      <a:fillRect/>
                    </a:stretch>
                  </pic:blipFill>
                  <pic:spPr>
                    <a:xfrm>
                      <a:off x="0" y="0"/>
                      <a:ext cx="5486400" cy="3644537"/>
                    </a:xfrm>
                    <a:prstGeom prst="rect"/>
                  </pic:spPr>
                </pic:pic>
              </a:graphicData>
            </a:graphic>
          </wp:inline>
        </w:drawing>
      </w:r>
    </w:p>
    <w:p>
      <w:pPr>
        <w:spacing w:after="160"/>
        <w:jc w:val="center"/>
      </w:pPr>
      <w:r>
        <w:rPr>
          <w:rFonts w:ascii="Calibri" w:hAnsi="Calibri"/>
          <w:b/>
          <w:i/>
          <w:sz w:val="19"/>
        </w:rPr>
        <w:t>HÌNH 12-4</w:t>
      </w:r>
      <w:r>
        <w:rPr>
          <w:rFonts w:ascii="Calibri" w:hAnsi="Calibri"/>
          <w:b w:val="0"/>
          <w:i/>
          <w:sz w:val="19"/>
        </w:rPr>
        <w:t xml:space="preserve"> Chạy chưa đến 50 dòng code đã tạo ra pivot table này trong chưa đầy một giây.</w:t>
      </w:r>
    </w:p>
    <w:p>
      <w:pPr>
        <w:spacing w:after="80"/>
      </w:pPr>
      <w:r>
        <w:rPr>
          <w:b w:val="0"/>
          <w:i w:val="0"/>
        </w:rPr>
        <w:t>Listing 12-1 hiển thị toàn bộ code được dùng để tạo pivot table này.</w:t>
      </w:r>
    </w:p>
    <w:p>
      <w:pPr>
        <w:spacing w:after="80"/>
      </w:pPr>
      <w:r>
        <w:rPr>
          <w:rFonts w:ascii="Consolas" w:hAnsi="Consolas"/>
          <w:b/>
          <w:i w:val="0"/>
          <w:sz w:val="20"/>
        </w:rPr>
        <w:t>Listing 12-1</w:t>
      </w:r>
      <w:r>
        <w:rPr>
          <w:b w:val="0"/>
          <w:i w:val="0"/>
        </w:rPr>
        <w:t xml:space="preserve"> Code để tạo pivot table được hiển thị trong Hình 12-4</w:t>
      </w:r>
    </w:p>
    <w:p>
      <w:pPr>
        <w:spacing w:after="0"/>
        <w:ind w:left="360"/>
        <w:shd w:val="clear" w:color="auto" w:fill="F2F2F2"/>
      </w:pPr>
      <w:r>
        <w:rPr>
          <w:rFonts w:ascii="Consolas" w:hAnsi="Consolas"/>
          <w:sz w:val="18"/>
        </w:rPr>
        <w:t>Sub CreatePivot()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PTCache As PivotCache</w:t>
      </w:r>
    </w:p>
    <w:p>
      <w:pPr>
        <w:spacing w:after="0"/>
        <w:ind w:left="360"/>
        <w:shd w:val="clear" w:color="auto" w:fill="F2F2F2"/>
      </w:pPr>
      <w:r>
        <w:rPr>
          <w:rFonts w:ascii="Consolas" w:hAnsi="Consolas"/>
          <w:sz w:val="18"/>
        </w:rPr>
        <w:t>Dim PT As PivotTable</w:t>
      </w:r>
    </w:p>
    <w:p>
      <w:pPr>
        <w:spacing w:after="0"/>
        <w:ind w:left="360"/>
        <w:shd w:val="clear" w:color="auto" w:fill="F2F2F2"/>
      </w:pPr>
      <w:r>
        <w:rPr>
          <w:rFonts w:ascii="Consolas" w:hAnsi="Consolas"/>
          <w:sz w:val="18"/>
        </w:rPr>
        <w:t>Set WSD = ThisWorkbook.Worksheets("PivotTable")</w:t>
      </w:r>
    </w:p>
    <w:p>
      <w:pPr>
        <w:spacing w:after="0"/>
        <w:ind w:left="360"/>
        <w:shd w:val="clear" w:color="auto" w:fill="F2F2F2"/>
      </w:pPr>
      <w:r>
        <w:rPr>
          <w:rFonts w:ascii="Consolas" w:hAnsi="Consolas"/>
          <w:sz w:val="18"/>
        </w:rPr>
        <w:t>Set Lo = WSD.ListObjects("tblPT_Data")</w:t>
      </w:r>
    </w:p>
    <w:p>
      <w:pPr>
        <w:spacing w:after="0"/>
        <w:ind w:left="360"/>
        <w:shd w:val="clear" w:color="auto" w:fill="F2F2F2"/>
      </w:pPr>
      <w:r>
        <w:rPr>
          <w:rFonts w:ascii="Consolas" w:hAnsi="Consolas"/>
          <w:sz w:val="18"/>
        </w:rPr>
        <w:t>'Delete any prior pivot tables</w:t>
      </w:r>
    </w:p>
    <w:p>
      <w:pPr>
        <w:spacing w:after="0"/>
        <w:ind w:left="360"/>
        <w:shd w:val="clear" w:color="auto" w:fill="F2F2F2"/>
      </w:pPr>
      <w:r>
        <w:rPr>
          <w:rFonts w:ascii="Consolas" w:hAnsi="Consolas"/>
          <w:sz w:val="18"/>
        </w:rPr>
        <w:t>For Each PT In WSD.PivotTables</w:t>
      </w:r>
    </w:p>
    <w:p>
      <w:pPr>
        <w:spacing w:after="0"/>
        <w:ind w:left="360"/>
        <w:shd w:val="clear" w:color="auto" w:fill="F2F2F2"/>
      </w:pPr>
      <w:r>
        <w:rPr>
          <w:rFonts w:ascii="Consolas" w:hAnsi="Consolas"/>
          <w:sz w:val="18"/>
        </w:rPr>
        <w:t xml:space="preserve">  PT.TableRange2.Clear</w:t>
      </w:r>
    </w:p>
    <w:p>
      <w:pPr>
        <w:spacing w:after="0"/>
        <w:ind w:left="360"/>
        <w:shd w:val="clear" w:color="auto" w:fill="F2F2F2"/>
      </w:pPr>
      <w:r>
        <w:rPr>
          <w:rFonts w:ascii="Consolas" w:hAnsi="Consolas"/>
          <w:sz w:val="18"/>
        </w:rPr>
        <w:t>Next PT</w:t>
      </w:r>
    </w:p>
    <w:p>
      <w:pPr>
        <w:spacing w:after="0"/>
        <w:ind w:left="360"/>
        <w:shd w:val="clear" w:color="auto" w:fill="F2F2F2"/>
      </w:pPr>
      <w:r>
        <w:rPr>
          <w:rFonts w:ascii="Consolas" w:hAnsi="Consolas"/>
          <w:sz w:val="18"/>
        </w:rPr>
        <w:t>'Define input area and set up a Pivot Cache</w:t>
      </w:r>
    </w:p>
    <w:p>
      <w:pPr>
        <w:spacing w:after="0"/>
        <w:ind w:left="360"/>
        <w:shd w:val="clear" w:color="auto" w:fill="F2F2F2"/>
      </w:pPr>
      <w:r>
        <w:rPr>
          <w:rFonts w:ascii="Consolas" w:hAnsi="Consolas"/>
          <w:sz w:val="18"/>
        </w:rPr>
        <w:t>Set PTCache = ThisWorkbook.PivotCaches.Create(SourceType:=xlDatabase, _</w:t>
      </w:r>
    </w:p>
    <w:p>
      <w:pPr>
        <w:spacing w:after="0"/>
        <w:ind w:left="360"/>
        <w:shd w:val="clear" w:color="auto" w:fill="F2F2F2"/>
      </w:pPr>
      <w:r>
        <w:rPr>
          <w:rFonts w:ascii="Consolas" w:hAnsi="Consolas"/>
          <w:sz w:val="18"/>
        </w:rPr>
        <w:t xml:space="preserve">  SourceData:=Lo.Name)</w:t>
      </w:r>
    </w:p>
    <w:p>
      <w:pPr>
        <w:spacing w:after="0"/>
        <w:ind w:left="360"/>
        <w:shd w:val="clear" w:color="auto" w:fill="F2F2F2"/>
      </w:pPr>
      <w:r>
        <w:rPr>
          <w:rFonts w:ascii="Consolas" w:hAnsi="Consolas"/>
          <w:sz w:val="18"/>
        </w:rPr>
        <w:t>'Create the Pivot Table from the Pivot Cache</w:t>
      </w:r>
    </w:p>
    <w:p>
      <w:pPr>
        <w:spacing w:after="0"/>
        <w:ind w:left="360"/>
        <w:shd w:val="clear" w:color="auto" w:fill="F2F2F2"/>
      </w:pPr>
      <w:r>
        <w:rPr>
          <w:rFonts w:ascii="Consolas" w:hAnsi="Consolas"/>
          <w:sz w:val="18"/>
        </w:rPr>
        <w:t>Set PT = PTCache.CreatePivotTable(TableDestination:=Lo.Range.Cells(2, _</w:t>
      </w:r>
    </w:p>
    <w:p>
      <w:pPr>
        <w:spacing w:after="0"/>
        <w:ind w:left="360"/>
        <w:shd w:val="clear" w:color="auto" w:fill="F2F2F2"/>
      </w:pPr>
      <w:r>
        <w:rPr>
          <w:rFonts w:ascii="Consolas" w:hAnsi="Consolas"/>
          <w:sz w:val="18"/>
        </w:rPr>
        <w:t xml:space="preserve">  Lo.ListColumns.Count + 2), TableName:="PivotTable1")</w:t>
      </w:r>
    </w:p>
    <w:p>
      <w:pPr>
        <w:spacing w:after="0"/>
        <w:ind w:left="360"/>
        <w:shd w:val="clear" w:color="auto" w:fill="F2F2F2"/>
      </w:pPr>
      <w:r>
        <w:rPr>
          <w:rFonts w:ascii="Consolas" w:hAnsi="Consolas"/>
          <w:sz w:val="18"/>
        </w:rPr>
        <w:t>With PT</w:t>
      </w:r>
    </w:p>
    <w:p>
      <w:pPr>
        <w:spacing w:after="0"/>
        <w:ind w:left="360"/>
        <w:shd w:val="clear" w:color="auto" w:fill="F2F2F2"/>
      </w:pPr>
      <w:r>
        <w:rPr>
          <w:rFonts w:ascii="Consolas" w:hAnsi="Consolas"/>
          <w:sz w:val="18"/>
        </w:rPr>
        <w:t xml:space="preserve">  'Turn off updating while building the table</w:t>
      </w:r>
    </w:p>
    <w:p>
      <w:pPr>
        <w:spacing w:after="0"/>
        <w:ind w:left="360"/>
        <w:shd w:val="clear" w:color="auto" w:fill="F2F2F2"/>
      </w:pPr>
      <w:r>
        <w:rPr>
          <w:rFonts w:ascii="Consolas" w:hAnsi="Consolas"/>
          <w:sz w:val="18"/>
        </w:rPr>
        <w:t xml:space="preserve">  .ManualUpdate = True</w:t>
      </w:r>
    </w:p>
    <w:p>
      <w:pPr>
        <w:spacing w:after="0"/>
        <w:ind w:left="360"/>
        <w:shd w:val="clear" w:color="auto" w:fill="F2F2F2"/>
      </w:pPr>
      <w:r>
        <w:rPr>
          <w:rFonts w:ascii="Consolas" w:hAnsi="Consolas"/>
          <w:sz w:val="18"/>
        </w:rPr>
        <w:t xml:space="preserve">  'explicitly set the layout</w:t>
      </w:r>
    </w:p>
    <w:p>
      <w:pPr>
        <w:spacing w:after="0"/>
        <w:ind w:left="360"/>
        <w:shd w:val="clear" w:color="auto" w:fill="F2F2F2"/>
      </w:pPr>
      <w:r>
        <w:rPr>
          <w:rFonts w:ascii="Consolas" w:hAnsi="Consolas"/>
          <w:sz w:val="18"/>
        </w:rPr>
        <w:t xml:space="preserve">  .RowAxisLayout xlTabularRow</w:t>
      </w:r>
    </w:p>
    <w:p>
      <w:pPr>
        <w:spacing w:after="0"/>
        <w:ind w:left="360"/>
        <w:shd w:val="clear" w:color="auto" w:fill="F2F2F2"/>
      </w:pPr>
      <w:r>
        <w:rPr>
          <w:rFonts w:ascii="Consolas" w:hAnsi="Consolas"/>
          <w:sz w:val="18"/>
        </w:rPr>
        <w:t xml:space="preserve">  'Set up the row &amp; column fields</w:t>
      </w:r>
    </w:p>
    <w:p>
      <w:pPr>
        <w:spacing w:after="0"/>
        <w:ind w:left="360"/>
        <w:shd w:val="clear" w:color="auto" w:fill="F2F2F2"/>
      </w:pPr>
      <w:r>
        <w:rPr>
          <w:rFonts w:ascii="Consolas" w:hAnsi="Consolas"/>
          <w:sz w:val="18"/>
        </w:rPr>
        <w:t xml:space="preserve">  .AddFields RowFields:=Array("Region", "Customer"), ColumnFields:="Product"</w:t>
      </w:r>
    </w:p>
    <w:p>
      <w:pPr>
        <w:spacing w:after="0"/>
        <w:ind w:left="360"/>
        <w:shd w:val="clear" w:color="auto" w:fill="F2F2F2"/>
      </w:pPr>
      <w:r>
        <w:rPr>
          <w:rFonts w:ascii="Consolas" w:hAnsi="Consolas"/>
          <w:sz w:val="18"/>
        </w:rPr>
        <w:t xml:space="preserve">  'Set up the data fields</w:t>
      </w:r>
    </w:p>
    <w:p>
      <w:pPr>
        <w:spacing w:after="0"/>
        <w:ind w:left="360"/>
        <w:shd w:val="clear" w:color="auto" w:fill="F2F2F2"/>
      </w:pPr>
      <w:r>
        <w:rPr>
          <w:rFonts w:ascii="Consolas" w:hAnsi="Consolas"/>
          <w:sz w:val="18"/>
        </w:rPr>
        <w:t xml:space="preserve">  With .PivotFields("Revenue")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"Revenue "</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'Format the pivot table</w:t>
      </w:r>
    </w:p>
    <w:p>
      <w:pPr>
        <w:spacing w:after="0"/>
        <w:ind w:left="360"/>
        <w:shd w:val="clear" w:color="auto" w:fill="F2F2F2"/>
      </w:pPr>
      <w:r>
        <w:rPr>
          <w:rFonts w:ascii="Consolas" w:hAnsi="Consolas"/>
          <w:sz w:val="18"/>
        </w:rPr>
        <w:t xml:space="preserve">  .ShowTableStyleRowStripes = True</w:t>
      </w:r>
    </w:p>
    <w:p>
      <w:pPr>
        <w:spacing w:after="0"/>
        <w:ind w:left="360"/>
        <w:shd w:val="clear" w:color="auto" w:fill="F2F2F2"/>
      </w:pPr>
      <w:r>
        <w:rPr>
          <w:rFonts w:ascii="Consolas" w:hAnsi="Consolas"/>
          <w:sz w:val="18"/>
        </w:rPr>
        <w:t xml:space="preserve">  .TableStyle2 = "PivotStyleLight1"</w:t>
      </w:r>
    </w:p>
    <w:p>
      <w:pPr>
        <w:spacing w:after="0"/>
        <w:ind w:left="360"/>
        <w:shd w:val="clear" w:color="auto" w:fill="F2F2F2"/>
      </w:pPr>
      <w:r>
        <w:rPr>
          <w:rFonts w:ascii="Consolas" w:hAnsi="Consolas"/>
          <w:sz w:val="18"/>
        </w:rPr>
        <w:t xml:space="preserve">  .ColumnGrand = False</w:t>
      </w:r>
    </w:p>
    <w:p>
      <w:pPr>
        <w:spacing w:after="0"/>
        <w:ind w:left="360"/>
        <w:shd w:val="clear" w:color="auto" w:fill="F2F2F2"/>
      </w:pPr>
      <w:r>
        <w:rPr>
          <w:rFonts w:ascii="Consolas" w:hAnsi="Consolas"/>
          <w:sz w:val="18"/>
        </w:rPr>
        <w:t xml:space="preserve">  .RowGrand = False</w:t>
      </w:r>
    </w:p>
    <w:p>
      <w:pPr>
        <w:spacing w:after="0"/>
        <w:ind w:left="360"/>
        <w:shd w:val="clear" w:color="auto" w:fill="F2F2F2"/>
      </w:pPr>
      <w:r>
        <w:rPr>
          <w:rFonts w:ascii="Consolas" w:hAnsi="Consolas"/>
          <w:sz w:val="18"/>
        </w:rPr>
        <w:t xml:space="preserve">  .RepeatAllLabels xlRepeatLabels</w:t>
      </w:r>
    </w:p>
    <w:p>
      <w:pPr>
        <w:spacing w:after="0"/>
        <w:ind w:left="360"/>
        <w:shd w:val="clear" w:color="auto" w:fill="F2F2F2"/>
      </w:pPr>
      <w:r>
        <w:rPr>
          <w:rFonts w:ascii="Consolas" w:hAnsi="Consolas"/>
          <w:sz w:val="18"/>
        </w:rPr>
        <w:t xml:space="preserve">  .PivotFields("Region").Subtotals(1) = True</w:t>
      </w:r>
    </w:p>
    <w:p>
      <w:pPr>
        <w:spacing w:after="0"/>
        <w:ind w:left="360"/>
        <w:shd w:val="clear" w:color="auto" w:fill="F2F2F2"/>
      </w:pPr>
      <w:r>
        <w:rPr>
          <w:rFonts w:ascii="Consolas" w:hAnsi="Consolas"/>
          <w:sz w:val="18"/>
        </w:rPr>
        <w:t xml:space="preserve">  .PivotFields("Region").Subtotals(1) = False</w:t>
      </w:r>
    </w:p>
    <w:p>
      <w:pPr>
        <w:spacing w:after="0"/>
        <w:ind w:left="360"/>
        <w:shd w:val="clear" w:color="auto" w:fill="F2F2F2"/>
      </w:pPr>
      <w:r>
        <w:rPr>
          <w:rFonts w:ascii="Consolas" w:hAnsi="Consolas"/>
          <w:sz w:val="18"/>
        </w:rPr>
        <w:t xml:space="preserve">  WSD.Activate</w:t>
      </w:r>
    </w:p>
    <w:p>
      <w:pPr>
        <w:spacing w:after="0"/>
        <w:ind w:left="360"/>
        <w:shd w:val="clear" w:color="auto" w:fill="F2F2F2"/>
      </w:pPr>
      <w:r>
        <w:rPr>
          <w:rFonts w:ascii="Consolas" w:hAnsi="Consolas"/>
          <w:sz w:val="18"/>
        </w:rPr>
        <w:t xml:space="preserve">  .TableRange2.Cells(1, 1).Select 'to activate field list</w:t>
      </w:r>
    </w:p>
    <w:p>
      <w:pPr>
        <w:spacing w:after="0"/>
        <w:ind w:left="360"/>
        <w:shd w:val="clear" w:color="auto" w:fill="F2F2F2"/>
      </w:pPr>
      <w:r>
        <w:rPr>
          <w:rFonts w:ascii="Consolas" w:hAnsi="Consolas"/>
          <w:sz w:val="18"/>
        </w:rPr>
        <w:t xml:space="preserve">  .ManualUpdate = 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'release memory</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PT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Set PtCache = Nothing</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Thêm nhiều pivot table với cùng một nguồn dữ liệu</w:t>
      </w:r>
    </w:p>
    <w:p>
      <w:pPr>
        <w:spacing w:after="80"/>
      </w:pPr>
      <w:r>
        <w:rPr>
          <w:b w:val="0"/>
          <w:i w:val="0"/>
        </w:rPr>
        <w:t>Nếu bạn cần thêm một pivot table khác sử dụng cùng nguồn dữ liệu như pivot table trước đó, bạn không thêm một cache mới. Thay vào đó, bạn tạo pivot table mới bằng cách dùng cùng cache với pivot table hiện có, như thế này:</w:t>
      </w:r>
    </w:p>
    <w:p>
      <w:pPr>
        <w:spacing w:after="0"/>
        <w:ind w:left="360"/>
        <w:shd w:val="clear" w:color="auto" w:fill="F2F2F2"/>
      </w:pPr>
      <w:r>
        <w:rPr>
          <w:rFonts w:ascii="Consolas" w:hAnsi="Consolas"/>
          <w:sz w:val="18"/>
        </w:rPr>
        <w:t>'get the pivot cache used by previous pivot table</w:t>
      </w:r>
    </w:p>
    <w:p>
      <w:pPr>
        <w:spacing w:after="0"/>
        <w:ind w:left="360"/>
        <w:shd w:val="clear" w:color="auto" w:fill="F2F2F2"/>
      </w:pPr>
      <w:r>
        <w:rPr>
          <w:rFonts w:ascii="Consolas" w:hAnsi="Consolas"/>
          <w:sz w:val="18"/>
        </w:rPr>
        <w:t>Set PTCache = WSPS.PivotTables("PivotTable1").PivotCache</w:t>
      </w:r>
    </w:p>
    <w:p>
      <w:pPr>
        <w:spacing w:after="0"/>
        <w:ind w:left="360"/>
        <w:shd w:val="clear" w:color="auto" w:fill="F2F2F2"/>
      </w:pPr>
      <w:r>
        <w:rPr>
          <w:rFonts w:ascii="Consolas" w:hAnsi="Consolas"/>
          <w:sz w:val="18"/>
        </w:rPr>
        <w:t>'Create the Pivot Table from the Pivot Cache</w:t>
      </w:r>
    </w:p>
    <w:p>
      <w:pPr>
        <w:spacing w:after="0"/>
        <w:ind w:left="360"/>
        <w:shd w:val="clear" w:color="auto" w:fill="F2F2F2"/>
      </w:pPr>
      <w:r>
        <w:rPr>
          <w:rFonts w:ascii="Consolas" w:hAnsi="Consolas"/>
          <w:sz w:val="18"/>
        </w:rPr>
        <w:t>Set PT2 = PTCache.CreatePivotTable(TableDestination:=WSPS.Range("F20"), _</w:t>
      </w:r>
    </w:p>
    <w:p>
      <w:pPr>
        <w:spacing w:after="0"/>
        <w:ind w:left="360"/>
        <w:shd w:val="clear" w:color="auto" w:fill="F2F2F2"/>
      </w:pPr>
      <w:r>
        <w:rPr>
          <w:rFonts w:ascii="Consolas" w:hAnsi="Consolas"/>
          <w:sz w:val="18"/>
        </w:rPr>
        <w:t xml:space="preserve">  TableName:="PivotTable2")</w:t>
      </w:r>
    </w:p>
    <w:p>
      <w:pPr>
        <w:spacing w:after="0"/>
        <w:ind w:left="360"/>
        <w:shd w:val="clear" w:color="auto" w:fill="F2F2F2"/>
      </w:pPr>
      <w:r>
        <w:rPr>
          <w:rFonts w:ascii="Consolas" w:hAnsi="Consolas"/>
          <w:sz w:val="18"/>
        </w:rPr>
        <w:t>With PT2</w:t>
      </w:r>
    </w:p>
    <w:p>
      <w:pPr>
        <w:spacing w:after="0"/>
        <w:ind w:left="360"/>
        <w:shd w:val="clear" w:color="auto" w:fill="F2F2F2"/>
      </w:pPr>
      <w:r>
        <w:rPr>
          <w:rFonts w:ascii="Consolas" w:hAnsi="Consolas"/>
          <w:sz w:val="18"/>
        </w:rPr>
        <w:t xml:space="preserve">  'Set up the row &amp; column fields</w:t>
      </w:r>
    </w:p>
    <w:p>
      <w:pPr>
        <w:spacing w:after="0"/>
        <w:ind w:left="360"/>
        <w:shd w:val="clear" w:color="auto" w:fill="F2F2F2"/>
      </w:pPr>
      <w:r>
        <w:rPr>
          <w:rFonts w:ascii="Consolas" w:hAnsi="Consolas"/>
          <w:sz w:val="18"/>
        </w:rPr>
        <w:t xml:space="preserve">  .AddFields RowFields:=Array("Customer")</w:t>
      </w:r>
    </w:p>
    <w:p>
      <w:pPr>
        <w:spacing w:after="0"/>
        <w:ind w:left="360"/>
        <w:shd w:val="clear" w:color="auto" w:fill="F2F2F2"/>
      </w:pPr>
      <w:r>
        <w:rPr>
          <w:rFonts w:ascii="Consolas" w:hAnsi="Consolas"/>
          <w:sz w:val="18"/>
        </w:rPr>
        <w:t xml:space="preserve">  'Set up the data fields</w:t>
      </w:r>
    </w:p>
    <w:p>
      <w:pPr>
        <w:spacing w:after="0"/>
        <w:ind w:left="360"/>
        <w:shd w:val="clear" w:color="auto" w:fill="F2F2F2"/>
      </w:pPr>
      <w:r>
        <w:rPr>
          <w:rFonts w:ascii="Consolas" w:hAnsi="Consolas"/>
          <w:sz w:val="18"/>
        </w:rPr>
        <w:t xml:space="preserve">  With .PivotFields("Quantity")</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"Quantity "</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With</w:t>
      </w:r>
    </w:p>
    <w:p>
      <w:pPr>
        <w:spacing w:after="40"/>
      </w:pPr>
    </w:p>
    <w:p>
      <w:pPr>
        <w:pStyle w:val="Heading4"/>
      </w:pPr>
      <w:r>
        <w:rPr>
          <w:rFonts w:ascii="Calibri" w:hAnsi="Calibri"/>
          <w:b/>
          <w:i w:val="0"/>
          <w:sz w:val="23"/>
        </w:rPr>
        <w:t>Tìm hiểu lý do tại sao bạn không thể di chuyển hoặc thay đổi một phần của pivot report</w:t>
      </w:r>
    </w:p>
    <w:p>
      <w:pPr>
        <w:spacing w:after="80"/>
      </w:pPr>
      <w:r>
        <w:rPr>
          <w:b w:val="0"/>
          <w:i w:val="0"/>
        </w:rPr>
        <w:t>Mặc dù pivot table thật tuyệt vời, chúng vẫn có những hạn chế gây khó chịu; ví dụ, bạn không thể di chuyển hoặc thay đổi chỉ một phần của pivot table. Hãy thử chạy một macro xóa dòng 2. Macro sẽ dừng phắt lại với lỗi 1004, như được hiển thị trong Hình 12-5. Để vượt qua hạn chế này, bạn có thể sao chép pivot table và dán nó dưới dạng values, như được giải thích trong phần tiếp theo.</w:t>
      </w:r>
    </w:p>
    <w:p>
      <w:pPr>
        <w:jc w:val="center"/>
      </w:pPr>
      <w:r>
        <w:drawing>
          <wp:inline xmlns:a="http://schemas.openxmlformats.org/drawingml/2006/main" xmlns:pic="http://schemas.openxmlformats.org/drawingml/2006/picture">
            <wp:extent cx="3810000" cy="2143125"/>
            <wp:docPr id="280" name="Picture 280"/>
            <wp:cNvGraphicFramePr>
              <a:graphicFrameLocks noChangeAspect="1"/>
            </wp:cNvGraphicFramePr>
            <a:graphic>
              <a:graphicData uri="http://schemas.openxmlformats.org/drawingml/2006/picture">
                <pic:pic>
                  <pic:nvPicPr>
                    <pic:cNvPr id="0" name="12fig05.jpg"/>
                    <pic:cNvPicPr/>
                  </pic:nvPicPr>
                  <pic:blipFill>
                    <a:blip r:embed="rId154"/>
                    <a:stretch>
                      <a:fillRect/>
                    </a:stretch>
                  </pic:blipFill>
                  <pic:spPr>
                    <a:xfrm>
                      <a:off x="0" y="0"/>
                      <a:ext cx="3810000" cy="2143125"/>
                    </a:xfrm>
                    <a:prstGeom prst="rect"/>
                  </pic:spPr>
                </pic:pic>
              </a:graphicData>
            </a:graphic>
          </wp:inline>
        </w:drawing>
      </w:r>
    </w:p>
    <w:p>
      <w:pPr>
        <w:spacing w:after="160"/>
        <w:jc w:val="center"/>
      </w:pPr>
      <w:r>
        <w:rPr>
          <w:rFonts w:ascii="Calibri" w:hAnsi="Calibri"/>
          <w:b/>
          <w:i/>
          <w:sz w:val="19"/>
        </w:rPr>
        <w:t>HÌNH 12-5</w:t>
      </w:r>
      <w:r>
        <w:rPr>
          <w:rFonts w:ascii="Calibri" w:hAnsi="Calibri"/>
          <w:b w:val="0"/>
          <w:i/>
          <w:sz w:val="19"/>
        </w:rPr>
        <w:t xml:space="preserve"> Bạn không thể xóa chỉ một phần của pivot table.</w:t>
      </w:r>
    </w:p>
    <w:p>
      <w:pPr>
        <w:pStyle w:val="Heading4"/>
      </w:pPr>
      <w:r>
        <w:rPr>
          <w:rFonts w:ascii="Calibri" w:hAnsi="Calibri"/>
          <w:b/>
          <w:i w:val="0"/>
          <w:sz w:val="23"/>
        </w:rPr>
        <w:t>Xác định kích thước của một pivot table đã hoàn thành để chuyển pivot table thành values</w:t>
      </w:r>
    </w:p>
    <w:p>
      <w:pPr>
        <w:spacing w:after="80"/>
      </w:pPr>
      <w:r>
        <w:rPr>
          <w:b w:val="0"/>
          <w:i w:val="0"/>
        </w:rPr>
        <w:t xml:space="preserve">Biết trước kích thước của một pivot table là điều khó khăn. Nếu bạn chạy một báo cáo dữ liệu giao dịch vào một ngày nào đó, ví dụ bạn có thể có hoặc không có doanh số từ vùng West. Điều này có thể khiến bảng của bạn rộng sáu hoặc bảy cột. Do đó, bạn nên dùng thuộc tính đặc biệt </w:t>
      </w:r>
      <w:r>
        <w:rPr>
          <w:rFonts w:ascii="Consolas" w:hAnsi="Consolas"/>
          <w:b w:val="0"/>
          <w:i w:val="0"/>
          <w:sz w:val="20"/>
        </w:rPr>
        <w:t>TableRange2</w:t>
      </w:r>
      <w:r>
        <w:rPr>
          <w:b w:val="0"/>
          <w:i w:val="0"/>
        </w:rPr>
        <w:t xml:space="preserve"> để tham chiếu đến toàn bộ pivot table.</w:t>
      </w:r>
    </w:p>
    <w:p>
      <w:pPr>
        <w:spacing w:after="80"/>
      </w:pPr>
      <w:r>
        <w:rPr>
          <w:rFonts w:ascii="Consolas" w:hAnsi="Consolas"/>
          <w:b w:val="0"/>
          <w:i w:val="0"/>
          <w:sz w:val="20"/>
        </w:rPr>
        <w:t>PT.TableRange2</w:t>
      </w:r>
      <w:r>
        <w:rPr>
          <w:b w:val="0"/>
          <w:i w:val="0"/>
        </w:rPr>
        <w:t xml:space="preserve"> bao gồm toàn bộ pivot table. Trong Hình 12-6, </w:t>
      </w:r>
      <w:r>
        <w:rPr>
          <w:rFonts w:ascii="Consolas" w:hAnsi="Consolas"/>
          <w:b w:val="0"/>
          <w:i w:val="0"/>
          <w:sz w:val="20"/>
        </w:rPr>
        <w:t>TableRange2</w:t>
      </w:r>
      <w:r>
        <w:rPr>
          <w:b w:val="0"/>
          <w:i w:val="0"/>
        </w:rPr>
        <w:t xml:space="preserve"> bao gồm cả dòng thừa ở trên cùng với tiêu đề trường Revenue. Để loại bỏ dòng đó, code sao chép </w:t>
      </w:r>
      <w:r>
        <w:rPr>
          <w:rFonts w:ascii="Consolas" w:hAnsi="Consolas"/>
          <w:b w:val="0"/>
          <w:i w:val="0"/>
          <w:sz w:val="20"/>
        </w:rPr>
        <w:t>PT.TableRange2</w:t>
      </w:r>
      <w:r>
        <w:rPr>
          <w:b w:val="0"/>
          <w:i w:val="0"/>
        </w:rPr>
        <w:t xml:space="preserve"> nhưng dịch chuyển vùng chọn này xuống một dòng bằng cách dùng </w:t>
      </w:r>
      <w:r>
        <w:rPr>
          <w:rFonts w:ascii="Consolas" w:hAnsi="Consolas"/>
          <w:b w:val="0"/>
          <w:i w:val="0"/>
          <w:sz w:val="20"/>
        </w:rPr>
        <w:t>.Offset(1, 0)</w:t>
      </w:r>
      <w:r>
        <w:rPr>
          <w:b w:val="0"/>
          <w:i w:val="0"/>
        </w:rPr>
        <w:t>. Tùy vào bản chất của pivot table, bạn có thể cần dùng độ dịch chuyển từ hai dòng trở lên để loại bỏ thông tin thừa ở phần trên cùng của pivot table.</w:t>
      </w:r>
    </w:p>
    <w:p>
      <w:pPr>
        <w:jc w:val="center"/>
      </w:pPr>
      <w:r>
        <w:drawing>
          <wp:inline xmlns:a="http://schemas.openxmlformats.org/drawingml/2006/main" xmlns:pic="http://schemas.openxmlformats.org/drawingml/2006/picture">
            <wp:extent cx="5067300" cy="3486150"/>
            <wp:docPr id="281" name="Picture 281"/>
            <wp:cNvGraphicFramePr>
              <a:graphicFrameLocks noChangeAspect="1"/>
            </wp:cNvGraphicFramePr>
            <a:graphic>
              <a:graphicData uri="http://schemas.openxmlformats.org/drawingml/2006/picture">
                <pic:pic>
                  <pic:nvPicPr>
                    <pic:cNvPr id="0" name="12fig06.jpg"/>
                    <pic:cNvPicPr/>
                  </pic:nvPicPr>
                  <pic:blipFill>
                    <a:blip r:embed="rId155"/>
                    <a:stretch>
                      <a:fillRect/>
                    </a:stretch>
                  </pic:blipFill>
                  <pic:spPr>
                    <a:xfrm>
                      <a:off x="0" y="0"/>
                      <a:ext cx="5067300" cy="3486150"/>
                    </a:xfrm>
                    <a:prstGeom prst="rect"/>
                  </pic:spPr>
                </pic:pic>
              </a:graphicData>
            </a:graphic>
          </wp:inline>
        </w:drawing>
      </w:r>
    </w:p>
    <w:p>
      <w:pPr>
        <w:spacing w:after="160"/>
        <w:jc w:val="center"/>
      </w:pPr>
      <w:r>
        <w:rPr>
          <w:rFonts w:ascii="Calibri" w:hAnsi="Calibri"/>
          <w:b/>
          <w:i/>
          <w:sz w:val="19"/>
        </w:rPr>
        <w:t>HÌNH 12-6</w:t>
      </w:r>
      <w:r>
        <w:rPr>
          <w:rFonts w:ascii="Calibri" w:hAnsi="Calibri"/>
          <w:b w:val="0"/>
          <w:i/>
          <w:sz w:val="19"/>
        </w:rPr>
        <w:t xml:space="preserve"> Hình này cho thấy một kết quả trung gian của macro. Chỉ có phần tóm tắt trong J12:M17 sẽ còn lại sau khi macro hoàn tất.</w:t>
      </w:r>
    </w:p>
    <w:p>
      <w:pPr>
        <w:spacing w:after="80"/>
      </w:pPr>
      <w:r>
        <w:rPr>
          <w:b w:val="0"/>
          <w:i w:val="0"/>
        </w:rPr>
        <w:t xml:space="preserve">Đoạn code sao chép </w:t>
      </w:r>
      <w:r>
        <w:rPr>
          <w:rFonts w:ascii="Consolas" w:hAnsi="Consolas"/>
          <w:b w:val="0"/>
          <w:i w:val="0"/>
          <w:sz w:val="20"/>
        </w:rPr>
        <w:t>PT.TableRange2</w:t>
      </w:r>
      <w:r>
        <w:rPr>
          <w:b w:val="0"/>
          <w:i w:val="0"/>
        </w:rPr>
        <w:t xml:space="preserve"> và dùng </w:t>
      </w:r>
      <w:r>
        <w:rPr>
          <w:rFonts w:ascii="Consolas" w:hAnsi="Consolas"/>
          <w:b w:val="0"/>
          <w:i w:val="0"/>
          <w:sz w:val="20"/>
        </w:rPr>
        <w:t>PasteSpecial</w:t>
      </w:r>
      <w:r>
        <w:rPr>
          <w:b w:val="0"/>
          <w:i w:val="0"/>
        </w:rPr>
        <w:t xml:space="preserve"> vào một ô cách bảng pivot hiện tại bốn dòng. Tại thời điểm đó trong code, bảng tính của bạn trông như trong Hình 12-6. Tập dữ liệu ở trên là một bảng pivot đang hoạt động, và tập dữ liệu bên dưới là kết quả đã được sao chép.</w:t>
      </w:r>
    </w:p>
    <w:p>
      <w:pPr>
        <w:spacing w:after="80"/>
      </w:pPr>
      <w:r>
        <w:rPr>
          <w:b w:val="0"/>
          <w:i w:val="0"/>
        </w:rPr>
        <w:t xml:space="preserve">Sau đó bạn có thể loại bỏ bảng pivot bằng cách áp dụng phương thức </w:t>
      </w:r>
      <w:r>
        <w:rPr>
          <w:rFonts w:ascii="Consolas" w:hAnsi="Consolas"/>
          <w:b w:val="0"/>
          <w:i w:val="0"/>
          <w:sz w:val="20"/>
        </w:rPr>
        <w:t>Delete</w:t>
      </w:r>
      <w:r>
        <w:rPr>
          <w:b w:val="0"/>
          <w:i w:val="0"/>
        </w:rPr>
        <w:t xml:space="preserve"> cho toàn bộ bảng. Nếu code của bạn sau đó tiếp tục thực hiện định dạng bổ sung, bạn nên xóa bộ nhớ đệm pivot (pivot cache) khỏi bộ nhớ bằng cách gán </w:t>
      </w:r>
      <w:r>
        <w:rPr>
          <w:rFonts w:ascii="Consolas" w:hAnsi="Consolas"/>
          <w:b w:val="0"/>
          <w:i w:val="0"/>
          <w:sz w:val="20"/>
        </w:rPr>
        <w:t>PTCache</w:t>
      </w:r>
      <w:r>
        <w:rPr>
          <w:b w:val="0"/>
          <w:i w:val="0"/>
        </w:rPr>
        <w:t xml:space="preserve"> bằng </w:t>
      </w:r>
      <w:r>
        <w:rPr>
          <w:rFonts w:ascii="Consolas" w:hAnsi="Consolas"/>
          <w:b w:val="0"/>
          <w:i w:val="0"/>
          <w:sz w:val="20"/>
        </w:rPr>
        <w:t>Nothing</w:t>
      </w:r>
      <w:r>
        <w:rPr>
          <w:b w:val="0"/>
          <w:i w:val="0"/>
        </w:rPr>
        <w:t>.</w:t>
      </w:r>
    </w:p>
    <w:p>
      <w:pPr>
        <w:spacing w:after="80"/>
      </w:pPr>
      <w:r>
        <w:rPr>
          <w:b w:val="0"/>
          <w:i w:val="0"/>
        </w:rPr>
        <w:t>Đoạn code trong Danh sách 12-2 sử dụng một bảng pivot để tạo phần tóm tắt từ dữ liệu bên dưới. Ở cuối đoạn code, bảng pivot được sao chép thành giá trị tĩnh, và bảng pivot cùng bộ nhớ đệm được xóa sạch.</w:t>
      </w:r>
    </w:p>
    <w:p>
      <w:pPr>
        <w:spacing w:after="80"/>
      </w:pPr>
      <w:r>
        <w:rPr>
          <w:rFonts w:ascii="Consolas" w:hAnsi="Consolas"/>
          <w:b/>
          <w:i w:val="0"/>
          <w:sz w:val="20"/>
        </w:rPr>
        <w:t>Danh sách 12-2</w:t>
      </w:r>
      <w:r>
        <w:rPr>
          <w:b w:val="0"/>
          <w:i w:val="0"/>
        </w:rPr>
        <w:t xml:space="preserve"> Code để tạo phần tóm tắt tĩnh từ một bảng pivot</w:t>
      </w:r>
    </w:p>
    <w:p>
      <w:pPr>
        <w:spacing w:after="0"/>
        <w:ind w:left="360"/>
        <w:shd w:val="clear" w:color="auto" w:fill="F2F2F2"/>
      </w:pPr>
      <w:r>
        <w:rPr>
          <w:rFonts w:ascii="Consolas" w:hAnsi="Consolas"/>
          <w:sz w:val="18"/>
        </w:rPr>
        <w:t>Sub CreateSummaryReportUsingPivot()</w:t>
      </w:r>
    </w:p>
    <w:p>
      <w:pPr>
        <w:spacing w:after="0"/>
        <w:ind w:left="360"/>
        <w:shd w:val="clear" w:color="auto" w:fill="F2F2F2"/>
      </w:pPr>
      <w:r>
        <w:rPr>
          <w:rFonts w:ascii="Consolas" w:hAnsi="Consolas"/>
          <w:sz w:val="18"/>
        </w:rPr>
        <w:t>'Use a Pivot Table to create a static summary report</w:t>
      </w:r>
    </w:p>
    <w:p>
      <w:pPr>
        <w:spacing w:after="0"/>
        <w:ind w:left="360"/>
        <w:shd w:val="clear" w:color="auto" w:fill="F2F2F2"/>
      </w:pPr>
      <w:r>
        <w:rPr>
          <w:rFonts w:ascii="Consolas" w:hAnsi="Consolas"/>
          <w:sz w:val="18"/>
        </w:rPr>
        <w:t>'with model going down the rows and regions across</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PtCache As PivotCache</w:t>
      </w:r>
    </w:p>
    <w:p>
      <w:pPr>
        <w:spacing w:after="0"/>
        <w:ind w:left="360"/>
        <w:shd w:val="clear" w:color="auto" w:fill="F2F2F2"/>
      </w:pPr>
      <w:r>
        <w:rPr>
          <w:rFonts w:ascii="Consolas" w:hAnsi="Consolas"/>
          <w:sz w:val="18"/>
        </w:rPr>
        <w:t>Dim PT As PivotTable</w:t>
      </w:r>
    </w:p>
    <w:p>
      <w:pPr>
        <w:spacing w:after="0"/>
        <w:ind w:left="360"/>
        <w:shd w:val="clear" w:color="auto" w:fill="F2F2F2"/>
      </w:pPr>
      <w:r>
        <w:rPr>
          <w:rFonts w:ascii="Consolas" w:hAnsi="Consolas"/>
          <w:sz w:val="18"/>
        </w:rPr>
        <w:t>Set WSD = Worksheets("PivotTable")</w:t>
      </w:r>
    </w:p>
    <w:p>
      <w:pPr>
        <w:spacing w:after="0"/>
        <w:ind w:left="360"/>
        <w:shd w:val="clear" w:color="auto" w:fill="F2F2F2"/>
      </w:pPr>
      <w:r>
        <w:rPr>
          <w:rFonts w:ascii="Consolas" w:hAnsi="Consolas"/>
          <w:sz w:val="18"/>
        </w:rPr>
        <w:t>Set Lo = WSD.ListObjects("tblPT_Data")</w:t>
      </w:r>
    </w:p>
    <w:p>
      <w:pPr>
        <w:spacing w:after="0"/>
        <w:ind w:left="360"/>
        <w:shd w:val="clear" w:color="auto" w:fill="F2F2F2"/>
      </w:pPr>
      <w:r>
        <w:rPr>
          <w:rFonts w:ascii="Consolas" w:hAnsi="Consolas"/>
          <w:sz w:val="18"/>
        </w:rPr>
        <w:t>'Delete any prior pivot tables</w:t>
      </w:r>
    </w:p>
    <w:p>
      <w:pPr>
        <w:spacing w:after="0"/>
        <w:ind w:left="360"/>
        <w:shd w:val="clear" w:color="auto" w:fill="F2F2F2"/>
      </w:pPr>
      <w:r>
        <w:rPr>
          <w:rFonts w:ascii="Consolas" w:hAnsi="Consolas"/>
          <w:sz w:val="18"/>
        </w:rPr>
        <w:t>For Each PT In WSD.PivotTables</w:t>
      </w:r>
    </w:p>
    <w:p>
      <w:pPr>
        <w:spacing w:after="0"/>
        <w:ind w:left="360"/>
        <w:shd w:val="clear" w:color="auto" w:fill="F2F2F2"/>
      </w:pPr>
      <w:r>
        <w:rPr>
          <w:rFonts w:ascii="Consolas" w:hAnsi="Consolas"/>
          <w:sz w:val="18"/>
        </w:rPr>
        <w:t xml:space="preserve">  PT.TableRange2.EntireColumn.Delete xlShiftToLeft</w:t>
      </w:r>
    </w:p>
    <w:p>
      <w:pPr>
        <w:spacing w:after="0"/>
        <w:ind w:left="360"/>
        <w:shd w:val="clear" w:color="auto" w:fill="F2F2F2"/>
      </w:pPr>
      <w:r>
        <w:rPr>
          <w:rFonts w:ascii="Consolas" w:hAnsi="Consolas"/>
          <w:sz w:val="18"/>
        </w:rPr>
        <w:t>Next PT</w:t>
      </w:r>
    </w:p>
    <w:p>
      <w:pPr>
        <w:spacing w:after="0"/>
        <w:ind w:left="360"/>
        <w:shd w:val="clear" w:color="auto" w:fill="F2F2F2"/>
      </w:pPr>
      <w:r>
        <w:rPr>
          <w:rFonts w:ascii="Consolas" w:hAnsi="Consolas"/>
          <w:sz w:val="18"/>
        </w:rPr>
        <w:t>'Define input area and set up a Pivot Cache</w:t>
      </w:r>
    </w:p>
    <w:p>
      <w:pPr>
        <w:spacing w:after="0"/>
        <w:ind w:left="360"/>
        <w:shd w:val="clear" w:color="auto" w:fill="F2F2F2"/>
      </w:pPr>
      <w:r>
        <w:rPr>
          <w:rFonts w:ascii="Consolas" w:hAnsi="Consolas"/>
          <w:sz w:val="18"/>
        </w:rPr>
        <w:t>Set PtCache = ThisWorkbook.PivotCaches.Create(SourceType:=xlDatabase, _</w:t>
      </w:r>
    </w:p>
    <w:p>
      <w:pPr>
        <w:spacing w:after="0"/>
        <w:ind w:left="360"/>
        <w:shd w:val="clear" w:color="auto" w:fill="F2F2F2"/>
      </w:pPr>
      <w:r>
        <w:rPr>
          <w:rFonts w:ascii="Consolas" w:hAnsi="Consolas"/>
          <w:sz w:val="18"/>
        </w:rPr>
        <w:t xml:space="preserve">    SourceData:=Lo.Name, Version:=xlPivotTableVersion15)</w:t>
      </w:r>
    </w:p>
    <w:p>
      <w:pPr>
        <w:spacing w:after="0"/>
        <w:ind w:left="360"/>
        <w:shd w:val="clear" w:color="auto" w:fill="F2F2F2"/>
      </w:pPr>
      <w:r>
        <w:rPr>
          <w:rFonts w:ascii="Consolas" w:hAnsi="Consolas"/>
          <w:sz w:val="18"/>
        </w:rPr>
        <w:t>'Create the Pivot Table from the Pivot Cache</w:t>
      </w:r>
    </w:p>
    <w:p>
      <w:pPr>
        <w:spacing w:after="0"/>
        <w:ind w:left="360"/>
        <w:shd w:val="clear" w:color="auto" w:fill="F2F2F2"/>
      </w:pPr>
      <w:r>
        <w:rPr>
          <w:rFonts w:ascii="Consolas" w:hAnsi="Consolas"/>
          <w:sz w:val="18"/>
        </w:rPr>
        <w:t>'Two columns to the right of the table</w:t>
      </w:r>
    </w:p>
    <w:p>
      <w:pPr>
        <w:spacing w:after="0"/>
        <w:ind w:left="360"/>
        <w:shd w:val="clear" w:color="auto" w:fill="F2F2F2"/>
      </w:pPr>
      <w:r>
        <w:rPr>
          <w:rFonts w:ascii="Consolas" w:hAnsi="Consolas"/>
          <w:sz w:val="18"/>
        </w:rPr>
        <w:t>Set PT = PtCache.CreatePivotTable(TableDestination:=Lo.Range.Cells(2, _</w:t>
      </w:r>
    </w:p>
    <w:p>
      <w:pPr>
        <w:spacing w:after="0"/>
        <w:ind w:left="360"/>
        <w:shd w:val="clear" w:color="auto" w:fill="F2F2F2"/>
      </w:pPr>
      <w:r>
        <w:rPr>
          <w:rFonts w:ascii="Consolas" w:hAnsi="Consolas"/>
          <w:sz w:val="18"/>
        </w:rPr>
        <w:t xml:space="preserve">    Lo.ListColumns.Count + 2), TableName:="PivotTable1", _</w:t>
      </w:r>
    </w:p>
    <w:p>
      <w:pPr>
        <w:spacing w:after="0"/>
        <w:ind w:left="360"/>
        <w:shd w:val="clear" w:color="auto" w:fill="F2F2F2"/>
      </w:pPr>
      <w:r>
        <w:rPr>
          <w:rFonts w:ascii="Consolas" w:hAnsi="Consolas"/>
          <w:sz w:val="18"/>
        </w:rPr>
        <w:t xml:space="preserve">    DefaultVersion:=xlPivotTableVersion15)</w:t>
      </w:r>
    </w:p>
    <w:p>
      <w:pPr>
        <w:spacing w:after="0"/>
        <w:ind w:left="360"/>
        <w:shd w:val="clear" w:color="auto" w:fill="F2F2F2"/>
      </w:pPr>
      <w:r>
        <w:rPr>
          <w:rFonts w:ascii="Consolas" w:hAnsi="Consolas"/>
          <w:sz w:val="18"/>
        </w:rPr>
        <w:t>With PT</w:t>
      </w:r>
    </w:p>
    <w:p>
      <w:pPr>
        <w:spacing w:after="0"/>
        <w:ind w:left="360"/>
        <w:shd w:val="clear" w:color="auto" w:fill="F2F2F2"/>
      </w:pPr>
      <w:r>
        <w:rPr>
          <w:rFonts w:ascii="Consolas" w:hAnsi="Consolas"/>
          <w:sz w:val="18"/>
        </w:rPr>
        <w:t xml:space="preserve">  'Turn off updating while building the table</w:t>
      </w:r>
    </w:p>
    <w:p>
      <w:pPr>
        <w:spacing w:after="0"/>
        <w:ind w:left="360"/>
        <w:shd w:val="clear" w:color="auto" w:fill="F2F2F2"/>
      </w:pPr>
      <w:r>
        <w:rPr>
          <w:rFonts w:ascii="Consolas" w:hAnsi="Consolas"/>
          <w:sz w:val="18"/>
        </w:rPr>
        <w:t xml:space="preserve">  .ManualUpdate = True</w:t>
      </w:r>
    </w:p>
    <w:p>
      <w:pPr>
        <w:spacing w:after="0"/>
        <w:ind w:left="360"/>
        <w:shd w:val="clear" w:color="auto" w:fill="F2F2F2"/>
      </w:pPr>
      <w:r>
        <w:rPr>
          <w:rFonts w:ascii="Consolas" w:hAnsi="Consolas"/>
          <w:sz w:val="18"/>
        </w:rPr>
        <w:t xml:space="preserve">  'explicitly set the layout</w:t>
      </w:r>
    </w:p>
    <w:p>
      <w:pPr>
        <w:spacing w:after="0"/>
        <w:ind w:left="360"/>
        <w:shd w:val="clear" w:color="auto" w:fill="F2F2F2"/>
      </w:pPr>
      <w:r>
        <w:rPr>
          <w:rFonts w:ascii="Consolas" w:hAnsi="Consolas"/>
          <w:sz w:val="18"/>
        </w:rPr>
        <w:t xml:space="preserve">  .RowAxisLayout xlTabularRow</w:t>
      </w:r>
    </w:p>
    <w:p>
      <w:pPr>
        <w:spacing w:after="0"/>
        <w:ind w:left="360"/>
        <w:shd w:val="clear" w:color="auto" w:fill="F2F2F2"/>
      </w:pPr>
      <w:r>
        <w:rPr>
          <w:rFonts w:ascii="Consolas" w:hAnsi="Consolas"/>
          <w:sz w:val="18"/>
        </w:rPr>
        <w:t xml:space="preserve">  'Set up the row &amp; column fields</w:t>
      </w:r>
    </w:p>
    <w:p>
      <w:pPr>
        <w:spacing w:after="0"/>
        <w:ind w:left="360"/>
        <w:shd w:val="clear" w:color="auto" w:fill="F2F2F2"/>
      </w:pPr>
      <w:r>
        <w:rPr>
          <w:rFonts w:ascii="Consolas" w:hAnsi="Consolas"/>
          <w:sz w:val="18"/>
        </w:rPr>
        <w:t xml:space="preserve">  .AddFields RowFields:="Product", ColumnFields:="Region"</w:t>
      </w:r>
    </w:p>
    <w:p>
      <w:pPr>
        <w:spacing w:after="0"/>
        <w:ind w:left="360"/>
        <w:shd w:val="clear" w:color="auto" w:fill="F2F2F2"/>
      </w:pPr>
      <w:r>
        <w:rPr>
          <w:rFonts w:ascii="Consolas" w:hAnsi="Consolas"/>
          <w:sz w:val="18"/>
        </w:rPr>
        <w:t xml:space="preserve">  'Set up the data fields</w:t>
      </w:r>
    </w:p>
    <w:p>
      <w:pPr>
        <w:spacing w:after="0"/>
        <w:ind w:left="360"/>
        <w:shd w:val="clear" w:color="auto" w:fill="F2F2F2"/>
      </w:pPr>
      <w:r>
        <w:rPr>
          <w:rFonts w:ascii="Consolas" w:hAnsi="Consolas"/>
          <w:sz w:val="18"/>
        </w:rPr>
        <w:t xml:space="preserve">  With PT.PivotFields("Revenue")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"Revenue "</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'hide grand totals</w:t>
      </w:r>
    </w:p>
    <w:p>
      <w:pPr>
        <w:spacing w:after="0"/>
        <w:ind w:left="360"/>
        <w:shd w:val="clear" w:color="auto" w:fill="F2F2F2"/>
      </w:pPr>
      <w:r>
        <w:rPr>
          <w:rFonts w:ascii="Consolas" w:hAnsi="Consolas"/>
          <w:sz w:val="18"/>
        </w:rPr>
        <w:t xml:space="preserve">  .ColumnGrand = False</w:t>
      </w:r>
    </w:p>
    <w:p>
      <w:pPr>
        <w:spacing w:after="0"/>
        <w:ind w:left="360"/>
        <w:shd w:val="clear" w:color="auto" w:fill="F2F2F2"/>
      </w:pPr>
      <w:r>
        <w:rPr>
          <w:rFonts w:ascii="Consolas" w:hAnsi="Consolas"/>
          <w:sz w:val="18"/>
        </w:rPr>
        <w:t xml:space="preserve">  .RowGrand = False</w:t>
      </w:r>
    </w:p>
    <w:p>
      <w:pPr>
        <w:spacing w:after="0"/>
        <w:ind w:left="360"/>
        <w:shd w:val="clear" w:color="auto" w:fill="F2F2F2"/>
      </w:pPr>
      <w:r>
        <w:rPr>
          <w:rFonts w:ascii="Consolas" w:hAnsi="Consolas"/>
          <w:sz w:val="18"/>
        </w:rPr>
        <w:t xml:space="preserve">  'display 0 for empty data cells</w:t>
      </w:r>
    </w:p>
    <w:p>
      <w:pPr>
        <w:spacing w:after="0"/>
        <w:ind w:left="360"/>
        <w:shd w:val="clear" w:color="auto" w:fill="F2F2F2"/>
      </w:pPr>
      <w:r>
        <w:rPr>
          <w:rFonts w:ascii="Consolas" w:hAnsi="Consolas"/>
          <w:sz w:val="18"/>
        </w:rPr>
        <w:t xml:space="preserve">  .NullString = "0"</w:t>
      </w:r>
    </w:p>
    <w:p>
      <w:pPr>
        <w:spacing w:after="0"/>
        <w:ind w:left="360"/>
        <w:shd w:val="clear" w:color="auto" w:fill="F2F2F2"/>
      </w:pPr>
      <w:r>
        <w:rPr>
          <w:rFonts w:ascii="Consolas" w:hAnsi="Consolas"/>
          <w:sz w:val="18"/>
        </w:rPr>
        <w:t xml:space="preserve">  'Calc the pivot table</w:t>
      </w:r>
    </w:p>
    <w:p>
      <w:pPr>
        <w:spacing w:after="0"/>
        <w:ind w:left="360"/>
        <w:shd w:val="clear" w:color="auto" w:fill="F2F2F2"/>
      </w:pPr>
      <w:r>
        <w:rPr>
          <w:rFonts w:ascii="Consolas" w:hAnsi="Consolas"/>
          <w:sz w:val="18"/>
        </w:rPr>
        <w:t xml:space="preserve">  .ManualUpdate = False</w:t>
      </w:r>
    </w:p>
    <w:p>
      <w:pPr>
        <w:spacing w:after="0"/>
        <w:ind w:left="360"/>
        <w:shd w:val="clear" w:color="auto" w:fill="F2F2F2"/>
      </w:pPr>
      <w:r>
        <w:rPr>
          <w:rFonts w:ascii="Consolas" w:hAnsi="Consolas"/>
          <w:sz w:val="18"/>
        </w:rPr>
        <w:t xml:space="preserve">  .ManualUpdate = True</w:t>
      </w:r>
    </w:p>
    <w:p>
      <w:pPr>
        <w:spacing w:after="0"/>
        <w:ind w:left="360"/>
        <w:shd w:val="clear" w:color="auto" w:fill="F2F2F2"/>
      </w:pPr>
      <w:r>
        <w:rPr>
          <w:rFonts w:ascii="Consolas" w:hAnsi="Consolas"/>
          <w:sz w:val="18"/>
        </w:rPr>
        <w:t xml:space="preserve">  'PT.TableRange2 contains the results. Move these to J12</w:t>
      </w:r>
    </w:p>
    <w:p>
      <w:pPr>
        <w:spacing w:after="0"/>
        <w:ind w:left="360"/>
        <w:shd w:val="clear" w:color="auto" w:fill="F2F2F2"/>
      </w:pPr>
      <w:r>
        <w:rPr>
          <w:rFonts w:ascii="Consolas" w:hAnsi="Consolas"/>
          <w:sz w:val="18"/>
        </w:rPr>
        <w:t xml:space="preserve">  'as just values and not a real pivot table.</w:t>
      </w:r>
    </w:p>
    <w:p>
      <w:pPr>
        <w:spacing w:after="0"/>
        <w:ind w:left="360"/>
        <w:shd w:val="clear" w:color="auto" w:fill="F2F2F2"/>
      </w:pPr>
      <w:r>
        <w:rPr>
          <w:rFonts w:ascii="Consolas" w:hAnsi="Consolas"/>
          <w:sz w:val="18"/>
        </w:rPr>
        <w:t xml:space="preserve">  PT.TableRange2.Offset(1, 0).Copy</w:t>
      </w:r>
    </w:p>
    <w:p>
      <w:pPr>
        <w:spacing w:after="0"/>
        <w:ind w:left="360"/>
        <w:shd w:val="clear" w:color="auto" w:fill="F2F2F2"/>
      </w:pPr>
      <w:r>
        <w:rPr>
          <w:rFonts w:ascii="Consolas" w:hAnsi="Consolas"/>
          <w:sz w:val="18"/>
        </w:rPr>
        <w:t xml:space="preserve">  Lo.Range.Cells(5 + PT.TableRange2.Rows.Count, _</w:t>
      </w:r>
    </w:p>
    <w:p>
      <w:pPr>
        <w:spacing w:after="0"/>
        <w:ind w:left="360"/>
        <w:shd w:val="clear" w:color="auto" w:fill="F2F2F2"/>
      </w:pPr>
      <w:r>
        <w:rPr>
          <w:rFonts w:ascii="Consolas" w:hAnsi="Consolas"/>
          <w:sz w:val="18"/>
        </w:rPr>
        <w:t xml:space="preserve">      Lo.ListColumns.Count + 2).PasteSpecial xlPasteValues</w:t>
      </w:r>
    </w:p>
    <w:p>
      <w:pPr>
        <w:spacing w:after="0"/>
        <w:ind w:left="360"/>
        <w:shd w:val="clear" w:color="auto" w:fill="F2F2F2"/>
      </w:pPr>
      <w:r>
        <w:rPr>
          <w:rFonts w:ascii="Consolas" w:hAnsi="Consolas"/>
          <w:sz w:val="18"/>
        </w:rPr>
        <w:t xml:space="preserve">  'At this point, the worksheet looks like Figure 12-6</w:t>
      </w:r>
    </w:p>
    <w:p>
      <w:pPr>
        <w:spacing w:after="0"/>
        <w:ind w:left="360"/>
        <w:shd w:val="clear" w:color="auto" w:fill="F2F2F2"/>
      </w:pPr>
      <w:r>
        <w:rPr>
          <w:rFonts w:ascii="Consolas" w:hAnsi="Consolas"/>
          <w:sz w:val="18"/>
        </w:rPr>
        <w:t xml:space="preserve">  WSD.Activate</w:t>
      </w:r>
    </w:p>
    <w:p>
      <w:pPr>
        <w:spacing w:after="0"/>
        <w:ind w:left="360"/>
        <w:shd w:val="clear" w:color="auto" w:fill="F2F2F2"/>
      </w:pPr>
      <w:r>
        <w:rPr>
          <w:rFonts w:ascii="Consolas" w:hAnsi="Consolas"/>
          <w:sz w:val="18"/>
        </w:rPr>
        <w:t xml:space="preserve">  Selection.Cells(1, 1).Select</w:t>
      </w:r>
    </w:p>
    <w:p>
      <w:pPr>
        <w:spacing w:after="0"/>
        <w:ind w:left="360"/>
        <w:shd w:val="clear" w:color="auto" w:fill="F2F2F2"/>
      </w:pPr>
      <w:r>
        <w:rPr>
          <w:rFonts w:ascii="Consolas" w:hAnsi="Consolas"/>
          <w:sz w:val="18"/>
        </w:rPr>
        <w:t xml:space="preserve">  .ManualUpdate = False</w:t>
      </w:r>
    </w:p>
    <w:p>
      <w:pPr>
        <w:spacing w:after="0"/>
        <w:ind w:left="360"/>
        <w:shd w:val="clear" w:color="auto" w:fill="F2F2F2"/>
      </w:pPr>
      <w:r>
        <w:rPr>
          <w:rFonts w:ascii="Consolas" w:hAnsi="Consolas"/>
          <w:sz w:val="18"/>
        </w:rPr>
        <w:t xml:space="preserve">  'Delete the original Pivot Table &amp; the Pivot Cache</w:t>
      </w:r>
    </w:p>
    <w:p>
      <w:pPr>
        <w:spacing w:after="0"/>
        <w:ind w:left="360"/>
        <w:shd w:val="clear" w:color="auto" w:fill="F2F2F2"/>
      </w:pPr>
      <w:r>
        <w:rPr>
          <w:rFonts w:ascii="Consolas" w:hAnsi="Consolas"/>
          <w:sz w:val="18"/>
        </w:rPr>
        <w:t xml:space="preserve">  .TableRange2.Delete xlShiftToLeft</w:t>
      </w:r>
    </w:p>
    <w:p>
      <w:pPr>
        <w:spacing w:after="0"/>
        <w:ind w:left="360"/>
        <w:shd w:val="clear" w:color="auto" w:fill="F2F2F2"/>
      </w:pPr>
      <w:r>
        <w:rPr>
          <w:rFonts w:ascii="Consolas" w:hAnsi="Consolas"/>
          <w:sz w:val="18"/>
        </w:rPr>
        <w:t xml:space="preserve">  Set PtCache = Nothing</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'release memory</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PT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Set PtCache = Nothing</w:t>
      </w:r>
    </w:p>
    <w:p>
      <w:pPr>
        <w:spacing w:after="0"/>
        <w:ind w:left="360"/>
        <w:shd w:val="clear" w:color="auto" w:fill="F2F2F2"/>
      </w:pPr>
      <w:r>
        <w:rPr>
          <w:rFonts w:ascii="Consolas" w:hAnsi="Consolas"/>
          <w:sz w:val="18"/>
        </w:rPr>
        <w:t>End Sub</w:t>
      </w:r>
    </w:p>
    <w:p>
      <w:pPr>
        <w:spacing w:after="40"/>
      </w:pPr>
    </w:p>
    <w:p>
      <w:pPr>
        <w:spacing w:after="80"/>
      </w:pPr>
      <w:r>
        <w:rPr>
          <w:b w:val="0"/>
          <w:i w:val="0"/>
        </w:rPr>
        <w:t>Đoạn code trong Danh sách 12-2 tạo bảng pivot. Sau đó nó sao chép kết quả và dán chúng dưới dạng giá trị vào J12:M17. Hình 12-6, đã được trình bày trước đó, bao gồm một kết quả trung gian ngay trước khi bảng pivot gốc bị xóa.</w:t>
      </w:r>
    </w:p>
    <w:p>
      <w:pPr>
        <w:spacing w:after="80"/>
      </w:pPr>
      <w:r>
        <w:rPr>
          <w:b w:val="0"/>
          <w:i w:val="0"/>
        </w:rPr>
        <w:t>Cho đến giờ, chương này đã hướng dẫn bạn xây dựng những báo cáo bảng pivot rất đơn giản. Tuy nhiên, bảng pivot còn mang lại sự linh hoạt hơn nhiều. Các mục tiếp theo sẽ trình bày những ví dụ báo cáo phức tạp hơn.</w:t>
      </w:r>
    </w:p>
    <w:p>
      <w:pPr>
        <w:pStyle w:val="Heading3"/>
      </w:pPr>
      <w:r>
        <w:rPr>
          <w:rFonts w:ascii="Calibri" w:hAnsi="Calibri"/>
          <w:b/>
          <w:i w:val="0"/>
          <w:sz w:val="26"/>
        </w:rPr>
        <w:t>Sử dụng các tính năng nâng cao của bảng pivot</w:t>
      </w:r>
    </w:p>
    <w:p>
      <w:pPr>
        <w:spacing w:after="80"/>
      </w:pPr>
      <w:r>
        <w:rPr>
          <w:b w:val="0"/>
          <w:i w:val="0"/>
        </w:rPr>
        <w:t>Trong mục này, bạn dùng dữ liệu giao dịch chi tiết để tạo ra một loạt báo cáo cho từng quản lý dòng sản phẩm. Mục này bao gồm các bước bảng pivot nâng cao sau đây cần thiết cho những báo cáo này:</w:t>
      </w:r>
    </w:p>
    <w:p>
      <w:pPr>
        <w:spacing w:after="80"/>
        <w:ind w:left="360"/>
      </w:pPr>
      <w:r>
        <w:t xml:space="preserve">1. </w:t>
      </w:r>
      <w:r>
        <w:rPr>
          <w:b w:val="0"/>
          <w:i w:val="0"/>
        </w:rPr>
        <w:t>Nhóm các ngày theo ngày thành các ngày theo năm.</w:t>
      </w:r>
    </w:p>
    <w:p>
      <w:pPr>
        <w:spacing w:after="80"/>
        <w:ind w:left="360"/>
      </w:pPr>
      <w:r>
        <w:t xml:space="preserve">2. </w:t>
      </w:r>
      <w:r>
        <w:rPr>
          <w:b w:val="0"/>
          <w:i w:val="0"/>
        </w:rPr>
        <w:t>Thay đổi tùy chọn Show Values As (</w:t>
      </w:r>
      <w:r>
        <w:rPr>
          <w:rFonts w:ascii="Consolas" w:hAnsi="Consolas"/>
          <w:b w:val="0"/>
          <w:i w:val="0"/>
          <w:sz w:val="20"/>
        </w:rPr>
        <w:t>Calculation</w:t>
      </w:r>
      <w:r>
        <w:rPr>
          <w:b w:val="0"/>
          <w:i w:val="0"/>
        </w:rPr>
        <w:t>).</w:t>
      </w:r>
    </w:p>
    <w:p>
      <w:pPr>
        <w:spacing w:after="80"/>
        <w:ind w:left="360"/>
      </w:pPr>
      <w:r>
        <w:t xml:space="preserve">3. </w:t>
      </w:r>
      <w:r>
        <w:rPr>
          <w:b w:val="0"/>
          <w:i w:val="0"/>
        </w:rPr>
        <w:t>Kiểm soát thứ tự sắp xếp để các khách hàng lớn nhất được liệt kê trước.</w:t>
      </w:r>
    </w:p>
    <w:p>
      <w:pPr>
        <w:spacing w:after="80"/>
        <w:ind w:left="360"/>
      </w:pPr>
      <w:r>
        <w:t xml:space="preserve">4. </w:t>
      </w:r>
      <w:r>
        <w:rPr>
          <w:b w:val="0"/>
          <w:i w:val="0"/>
        </w:rPr>
        <w:t>Sử dụng tính năng ShowPages để nhân bản báo cáo cho từng quản lý dòng sản phẩm.</w:t>
      </w:r>
    </w:p>
    <w:p>
      <w:pPr>
        <w:spacing w:after="80"/>
        <w:ind w:left="360"/>
      </w:pPr>
      <w:r>
        <w:t xml:space="preserve">5. </w:t>
      </w:r>
      <w:r>
        <w:rPr>
          <w:b w:val="0"/>
          <w:i w:val="0"/>
        </w:rPr>
        <w:t>Sau khi tạo các bảng pivot, hãy sao chép từng bảng pivot dưới dạng giá trị sang một sheet mới trong một workbook riêng và thực hiện một số định dạng cơ bản.</w:t>
      </w:r>
    </w:p>
    <w:p>
      <w:pPr>
        <w:spacing w:after="80"/>
      </w:pPr>
      <w:r>
        <w:rPr>
          <w:b w:val="0"/>
          <w:i w:val="0"/>
        </w:rPr>
        <w:t>Hình 12-7 cho thấy báo cáo cho một quản lý dòng sản phẩm để giúp bạn hình dung mục tiêu cuối cùng.</w:t>
      </w:r>
    </w:p>
    <w:p>
      <w:pPr>
        <w:jc w:val="center"/>
      </w:pPr>
      <w:r>
        <w:drawing>
          <wp:inline xmlns:a="http://schemas.openxmlformats.org/drawingml/2006/main" xmlns:pic="http://schemas.openxmlformats.org/drawingml/2006/picture">
            <wp:extent cx="5476875" cy="2238375"/>
            <wp:docPr id="282" name="Picture 282"/>
            <wp:cNvGraphicFramePr>
              <a:graphicFrameLocks noChangeAspect="1"/>
            </wp:cNvGraphicFramePr>
            <a:graphic>
              <a:graphicData uri="http://schemas.openxmlformats.org/drawingml/2006/picture">
                <pic:pic>
                  <pic:nvPicPr>
                    <pic:cNvPr id="0" name="12fig07.jpg"/>
                    <pic:cNvPicPr/>
                  </pic:nvPicPr>
                  <pic:blipFill>
                    <a:blip r:embed="rId156"/>
                    <a:stretch>
                      <a:fillRect/>
                    </a:stretch>
                  </pic:blipFill>
                  <pic:spPr>
                    <a:xfrm>
                      <a:off x="0" y="0"/>
                      <a:ext cx="5476875" cy="2238375"/>
                    </a:xfrm>
                    <a:prstGeom prst="rect"/>
                  </pic:spPr>
                </pic:pic>
              </a:graphicData>
            </a:graphic>
          </wp:inline>
        </w:drawing>
      </w:r>
    </w:p>
    <w:p>
      <w:pPr>
        <w:spacing w:after="160"/>
        <w:jc w:val="center"/>
      </w:pPr>
      <w:r>
        <w:rPr>
          <w:rFonts w:ascii="Calibri" w:hAnsi="Calibri"/>
          <w:b/>
          <w:i/>
          <w:sz w:val="19"/>
        </w:rPr>
        <w:t>HÌNH 12-7</w:t>
      </w:r>
      <w:r>
        <w:rPr>
          <w:rFonts w:ascii="Calibri" w:hAnsi="Calibri"/>
          <w:b w:val="0"/>
          <w:i/>
          <w:sz w:val="19"/>
        </w:rPr>
        <w:t xml:space="preserve"> Sử dụng bảng pivot giúp việc tạo báo cáo trở nên đơn giản hơn.</w:t>
      </w:r>
    </w:p>
    <w:p>
      <w:pPr>
        <w:pStyle w:val="Heading4"/>
      </w:pPr>
      <w:r>
        <w:rPr>
          <w:rFonts w:ascii="Calibri" w:hAnsi="Calibri"/>
          <w:b/>
          <w:i w:val="0"/>
          <w:sz w:val="23"/>
        </w:rPr>
        <w:t xml:space="preserve">Thêm các trường vào vùng bộ lọc, hay còn gọi là </w:t>
      </w:r>
      <w:r>
        <w:rPr>
          <w:rFonts w:ascii="Calibri" w:hAnsi="Calibri"/>
          <w:b/>
          <w:i w:val="0"/>
          <w:sz w:val="23"/>
        </w:rPr>
        <w:t>PageFields</w:t>
      </w:r>
    </w:p>
    <w:p>
      <w:pPr>
        <w:spacing w:after="80"/>
      </w:pPr>
      <w:r>
        <w:rPr>
          <w:b w:val="0"/>
          <w:i w:val="0"/>
        </w:rPr>
        <w:t xml:space="preserve">Như đã đề cập ở trên, tên của các vùng trường trong danh sách PivotTable Fields đã thay đổi, nhưng phiên bản VBA thì không. Vì vậy, dù giao diện người dùng gọi vùng đó là Filters, trong VBA, tham số này được gọi là </w:t>
      </w:r>
      <w:r>
        <w:rPr>
          <w:rFonts w:ascii="Consolas" w:hAnsi="Consolas"/>
          <w:b w:val="0"/>
          <w:i w:val="0"/>
          <w:sz w:val="20"/>
        </w:rPr>
        <w:t>PageFields</w:t>
      </w:r>
      <w:r>
        <w:rPr>
          <w:b w:val="0"/>
          <w:i w:val="0"/>
        </w:rPr>
        <w:t xml:space="preserve">. Bạn có thể thiết lập các bộ lọc trong cùng phương thức </w:t>
      </w:r>
      <w:r>
        <w:rPr>
          <w:rFonts w:ascii="Consolas" w:hAnsi="Consolas"/>
          <w:b w:val="0"/>
          <w:i w:val="0"/>
          <w:sz w:val="20"/>
        </w:rPr>
        <w:t>AddFields</w:t>
      </w:r>
      <w:r>
        <w:rPr>
          <w:b w:val="0"/>
          <w:i w:val="0"/>
        </w:rPr>
        <w:t xml:space="preserve"> mà bạn dùng cho hàng và cột, như sau:</w:t>
      </w:r>
    </w:p>
    <w:p>
      <w:pPr>
        <w:spacing w:after="0"/>
        <w:ind w:left="360"/>
        <w:shd w:val="clear" w:color="auto" w:fill="F2F2F2"/>
      </w:pPr>
      <w:r>
        <w:rPr>
          <w:rFonts w:ascii="Consolas" w:hAnsi="Consolas"/>
          <w:sz w:val="18"/>
        </w:rPr>
        <w:t>'Set up the row, column and filter fields</w:t>
      </w:r>
    </w:p>
    <w:p>
      <w:pPr>
        <w:spacing w:after="0"/>
        <w:ind w:left="360"/>
        <w:shd w:val="clear" w:color="auto" w:fill="F2F2F2"/>
      </w:pPr>
      <w:r>
        <w:rPr>
          <w:rFonts w:ascii="Consolas" w:hAnsi="Consolas"/>
          <w:sz w:val="18"/>
        </w:rPr>
        <w:t>PT.AddFields RowFields:="Customer", ColumnFields:="Date", PageFields:="Product"</w:t>
      </w:r>
    </w:p>
    <w:p>
      <w:pPr>
        <w:spacing w:after="40"/>
      </w:pPr>
    </w:p>
    <w:p>
      <w:pPr>
        <w:spacing w:after="80"/>
      </w:pPr>
      <w:r>
        <w:rPr>
          <w:b w:val="0"/>
          <w:i w:val="0"/>
        </w:rPr>
        <w:t xml:space="preserve">Khi bạn tạo một pivot table để người khác sử dụng, bạn nên biết rằng các trường trong </w:t>
      </w:r>
      <w:r>
        <w:rPr>
          <w:rFonts w:ascii="Consolas" w:hAnsi="Consolas"/>
          <w:b w:val="0"/>
          <w:i w:val="0"/>
          <w:sz w:val="20"/>
        </w:rPr>
        <w:t>PageFields</w:t>
      </w:r>
      <w:r>
        <w:rPr>
          <w:b w:val="0"/>
          <w:i w:val="0"/>
        </w:rPr>
        <w:t xml:space="preserve"> cho phép phân tích tùy biến (ad hoc) một cách dễ dàng. Trong trường hợp này, giá trị trong </w:t>
      </w:r>
      <w:r>
        <w:rPr>
          <w:rFonts w:ascii="Consolas" w:hAnsi="Consolas"/>
          <w:b w:val="0"/>
          <w:i w:val="0"/>
          <w:sz w:val="20"/>
        </w:rPr>
        <w:t>PageFields</w:t>
      </w:r>
      <w:r>
        <w:rPr>
          <w:b w:val="0"/>
          <w:i w:val="0"/>
        </w:rPr>
        <w:t xml:space="preserve"> sẽ giúp việc tái tạo báo cáo cho từng quản lý dòng sản phẩm trở nên dễ dàng.</w:t>
      </w:r>
    </w:p>
    <w:p>
      <w:pPr>
        <w:pStyle w:val="Heading4"/>
      </w:pPr>
      <w:r>
        <w:rPr>
          <w:rFonts w:ascii="Calibri" w:hAnsi="Calibri"/>
          <w:b/>
          <w:i w:val="0"/>
          <w:sz w:val="23"/>
        </w:rPr>
        <w:t>Đếm số lượng bản ghi</w:t>
      </w:r>
    </w:p>
    <w:p>
      <w:pPr>
        <w:spacing w:after="80"/>
      </w:pPr>
      <w:r>
        <w:rPr>
          <w:b w:val="0"/>
          <w:i w:val="0"/>
        </w:rPr>
        <w:t xml:space="preserve">Cho đến nay, thuộc tính </w:t>
      </w:r>
      <w:r>
        <w:rPr>
          <w:rFonts w:ascii="Consolas" w:hAnsi="Consolas"/>
          <w:b w:val="0"/>
          <w:i w:val="0"/>
          <w:sz w:val="20"/>
        </w:rPr>
        <w:t>Function</w:t>
      </w:r>
      <w:r>
        <w:rPr>
          <w:b w:val="0"/>
          <w:i w:val="0"/>
        </w:rPr>
        <w:t xml:space="preserve"> của các trường Dữ liệu luôn là </w:t>
      </w:r>
      <w:r>
        <w:rPr>
          <w:rFonts w:ascii="Consolas" w:hAnsi="Consolas"/>
          <w:b w:val="0"/>
          <w:i w:val="0"/>
          <w:sz w:val="20"/>
        </w:rPr>
        <w:t>xlSum</w:t>
      </w:r>
      <w:r>
        <w:rPr>
          <w:b w:val="0"/>
          <w:i w:val="0"/>
        </w:rPr>
        <w:t xml:space="preserve">. Tổng cộng có 11 hàm khả dụng: </w:t>
      </w:r>
      <w:r>
        <w:rPr>
          <w:rFonts w:ascii="Consolas" w:hAnsi="Consolas"/>
          <w:b w:val="0"/>
          <w:i w:val="0"/>
          <w:sz w:val="20"/>
        </w:rPr>
        <w:t>xlSum</w:t>
      </w:r>
      <w:r>
        <w:rPr>
          <w:b w:val="0"/>
          <w:i w:val="0"/>
        </w:rPr>
        <w:t xml:space="preserve">, </w:t>
      </w:r>
      <w:r>
        <w:rPr>
          <w:rFonts w:ascii="Consolas" w:hAnsi="Consolas"/>
          <w:b w:val="0"/>
          <w:i w:val="0"/>
          <w:sz w:val="20"/>
        </w:rPr>
        <w:t>xlCount</w:t>
      </w:r>
      <w:r>
        <w:rPr>
          <w:b w:val="0"/>
          <w:i w:val="0"/>
        </w:rPr>
        <w:t xml:space="preserve">, </w:t>
      </w:r>
      <w:r>
        <w:rPr>
          <w:rFonts w:ascii="Consolas" w:hAnsi="Consolas"/>
          <w:b w:val="0"/>
          <w:i w:val="0"/>
          <w:sz w:val="20"/>
        </w:rPr>
        <w:t>xlAverage</w:t>
      </w:r>
      <w:r>
        <w:rPr>
          <w:b w:val="0"/>
          <w:i w:val="0"/>
        </w:rPr>
        <w:t xml:space="preserve">, </w:t>
      </w:r>
      <w:r>
        <w:rPr>
          <w:rFonts w:ascii="Consolas" w:hAnsi="Consolas"/>
          <w:b w:val="0"/>
          <w:i w:val="0"/>
          <w:sz w:val="20"/>
        </w:rPr>
        <w:t>xlStdDev</w:t>
      </w:r>
      <w:r>
        <w:rPr>
          <w:b w:val="0"/>
          <w:i w:val="0"/>
        </w:rPr>
        <w:t xml:space="preserve">, </w:t>
      </w:r>
      <w:r>
        <w:rPr>
          <w:rFonts w:ascii="Consolas" w:hAnsi="Consolas"/>
          <w:b w:val="0"/>
          <w:i w:val="0"/>
          <w:sz w:val="20"/>
        </w:rPr>
        <w:t>xlMin</w:t>
      </w:r>
      <w:r>
        <w:rPr>
          <w:b w:val="0"/>
          <w:i w:val="0"/>
        </w:rPr>
        <w:t xml:space="preserve">, </w:t>
      </w:r>
      <w:r>
        <w:rPr>
          <w:rFonts w:ascii="Consolas" w:hAnsi="Consolas"/>
          <w:b w:val="0"/>
          <w:i w:val="0"/>
          <w:sz w:val="20"/>
        </w:rPr>
        <w:t>xlMax</w:t>
      </w:r>
      <w:r>
        <w:rPr>
          <w:b w:val="0"/>
          <w:i w:val="0"/>
        </w:rPr>
        <w:t>, v.v.</w:t>
      </w:r>
    </w:p>
    <w:p>
      <w:pPr>
        <w:spacing w:after="80"/>
      </w:pPr>
      <w:r>
        <w:rPr>
          <w:rFonts w:ascii="Consolas" w:hAnsi="Consolas"/>
          <w:b w:val="0"/>
          <w:i w:val="0"/>
          <w:sz w:val="20"/>
        </w:rPr>
        <w:t>Count</w:t>
      </w:r>
      <w:r>
        <w:rPr>
          <w:b w:val="0"/>
          <w:i w:val="0"/>
        </w:rPr>
        <w:t xml:space="preserve"> là hàm duy nhất hoạt động với các trường văn bản. Để đếm số lượng bản ghi, và do đó là số lượng đơn hàng, hãy thêm một trường văn bản vào vùng dữ liệu và chọn </w:t>
      </w:r>
      <w:r>
        <w:rPr>
          <w:rFonts w:ascii="Consolas" w:hAnsi="Consolas"/>
          <w:b w:val="0"/>
          <w:i w:val="0"/>
          <w:sz w:val="20"/>
        </w:rPr>
        <w:t>xlCount</w:t>
      </w:r>
      <w:r>
        <w:rPr>
          <w:b w:val="0"/>
          <w:i w:val="0"/>
        </w:rPr>
        <w:t xml:space="preserve"> làm hàm:</w:t>
      </w:r>
    </w:p>
    <w:p>
      <w:pPr>
        <w:spacing w:after="0"/>
        <w:ind w:left="360"/>
        <w:shd w:val="clear" w:color="auto" w:fill="F2F2F2"/>
      </w:pPr>
      <w:r>
        <w:rPr>
          <w:rFonts w:ascii="Consolas" w:hAnsi="Consolas"/>
          <w:sz w:val="18"/>
        </w:rPr>
        <w:t>With PT.PivotFields("Region")</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xlCount</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 of Orders "</w:t>
      </w:r>
    </w:p>
    <w:p>
      <w:pPr>
        <w:spacing w:after="0"/>
        <w:ind w:left="360"/>
        <w:shd w:val="clear" w:color="auto" w:fill="F2F2F2"/>
      </w:pPr>
      <w:r>
        <w:rPr>
          <w:rFonts w:ascii="Consolas" w:hAnsi="Consolas"/>
          <w:sz w:val="18"/>
        </w:rPr>
        <w:t>End With</w:t>
      </w:r>
    </w:p>
    <w:p>
      <w:pPr>
        <w:spacing w:after="40"/>
      </w:pPr>
    </w:p>
    <w:p>
      <w:pPr>
        <w:jc w:val="center"/>
      </w:pPr>
      <w:r>
        <w:drawing>
          <wp:inline xmlns:a="http://schemas.openxmlformats.org/drawingml/2006/main" xmlns:pic="http://schemas.openxmlformats.org/drawingml/2006/picture">
            <wp:extent cx="409575" cy="419100"/>
            <wp:docPr id="283" name="Picture 28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Đây là phép đếm số lượng bản ghi. Nó không phải là phép đếm các giá trị riêng biệt (distinct) trong một trường. Việc đếm các giá trị riêng biệt trước đây rất khó thực hiện trong pivot table. Giờ đây điều đó đã khả thi với Data Model. Xem phần "Sử dụng Data Model trong Excel" ở phần sau của chương này để biết chi tiết.</w:t>
      </w:r>
    </w:p>
    <w:p>
      <w:pPr>
        <w:pStyle w:val="Heading4"/>
      </w:pPr>
      <w:r>
        <w:rPr>
          <w:rFonts w:ascii="Calibri" w:hAnsi="Calibri"/>
          <w:b/>
          <w:i w:val="0"/>
          <w:sz w:val="23"/>
        </w:rPr>
        <w:t>Nhóm các ngày theo tháng, quý hoặc năm</w:t>
      </w:r>
    </w:p>
    <w:p>
      <w:pPr>
        <w:spacing w:after="80"/>
      </w:pPr>
      <w:r>
        <w:rPr>
          <w:b w:val="0"/>
          <w:i w:val="0"/>
        </w:rPr>
        <w:t xml:space="preserve">Pivot table có khả năng tuyệt vời là nhóm các ngày hàng ngày thành tháng, quý và năm. Có bảy lựa chọn để nhóm thời gian hoặc ngày: Seconds (Giây), Minutes (Phút), Hours (Giờ), Days (Ngày), Months (Tháng), Quarters (Quý) và Years (Năm). Lưu ý rằng bạn có thể nhóm một trường theo nhiều mục. Để làm vậy, bạn chỉ định một chuỗi các giá trị </w:t>
      </w:r>
      <w:r>
        <w:rPr>
          <w:rFonts w:ascii="Consolas" w:hAnsi="Consolas"/>
          <w:b w:val="0"/>
          <w:i w:val="0"/>
          <w:sz w:val="20"/>
        </w:rPr>
        <w:t>True</w:t>
      </w:r>
      <w:r>
        <w:rPr>
          <w:b w:val="0"/>
          <w:i w:val="0"/>
        </w:rPr>
        <w:t>/</w:t>
      </w:r>
      <w:r>
        <w:rPr>
          <w:rFonts w:ascii="Consolas" w:hAnsi="Consolas"/>
          <w:b w:val="0"/>
          <w:i w:val="0"/>
          <w:sz w:val="20"/>
        </w:rPr>
        <w:t>False</w:t>
      </w:r>
      <w:r>
        <w:rPr>
          <w:b w:val="0"/>
          <w:i w:val="0"/>
        </w:rPr>
        <w:t xml:space="preserve"> tương ứng với Seconds, Minutes, v.v.</w:t>
      </w:r>
    </w:p>
    <w:p>
      <w:pPr>
        <w:jc w:val="center"/>
      </w:pPr>
      <w:r>
        <w:drawing>
          <wp:inline xmlns:a="http://schemas.openxmlformats.org/drawingml/2006/main" xmlns:pic="http://schemas.openxmlformats.org/drawingml/2006/picture">
            <wp:extent cx="361950" cy="361950"/>
            <wp:docPr id="284" name="Picture 284"/>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Khi bạn nhóm các ngày trong một pivot table, Excel tạo một trường mới thay vì sửa đổi trường ngày gốc. Mặc dù việc tham chiếu tên trường gốc đôi khi vẫn hoạt động, chẳng hạn như </w:t>
      </w:r>
      <w:r>
        <w:rPr>
          <w:rFonts w:ascii="Consolas" w:hAnsi="Consolas"/>
          <w:b w:val="0"/>
          <w:i w:val="0"/>
          <w:sz w:val="20"/>
        </w:rPr>
        <w:t>PT.PivotFields("Date").ClearAllFilters</w:t>
      </w:r>
      <w:r>
        <w:rPr>
          <w:b w:val="0"/>
          <w:i w:val="0"/>
        </w:rPr>
        <w:t xml:space="preserve">, nhưng thường thì không. Tốt nhất là bạn nên tạo thói quen tham chiếu tên trường </w:t>
      </w:r>
      <w:r>
        <w:rPr>
          <w:rFonts w:ascii="Consolas" w:hAnsi="Consolas"/>
          <w:b w:val="0"/>
          <w:i w:val="0"/>
          <w:sz w:val="20"/>
        </w:rPr>
        <w:t>Date</w:t>
      </w:r>
      <w:r>
        <w:rPr>
          <w:b w:val="0"/>
          <w:i w:val="0"/>
        </w:rPr>
        <w:t xml:space="preserve"> đã được nhóm mới, chẳng hạn như </w:t>
      </w:r>
      <w:r>
        <w:rPr>
          <w:rFonts w:ascii="Consolas" w:hAnsi="Consolas"/>
          <w:b w:val="0"/>
          <w:i w:val="0"/>
          <w:sz w:val="20"/>
        </w:rPr>
        <w:t>"Months (Date)"</w:t>
      </w:r>
      <w:r>
        <w:rPr>
          <w:b w:val="0"/>
          <w:i w:val="0"/>
        </w:rPr>
        <w:t xml:space="preserve"> và </w:t>
      </w:r>
      <w:r>
        <w:rPr>
          <w:rFonts w:ascii="Consolas" w:hAnsi="Consolas"/>
          <w:b w:val="0"/>
          <w:i w:val="0"/>
          <w:sz w:val="20"/>
        </w:rPr>
        <w:t>"Years (Date)"</w:t>
      </w:r>
      <w:r>
        <w:rPr>
          <w:b w:val="0"/>
          <w:i w:val="0"/>
        </w:rPr>
        <w:t>.</w:t>
      </w:r>
    </w:p>
    <w:p>
      <w:pPr>
        <w:spacing w:after="80"/>
      </w:pPr>
      <w:r>
        <w:rPr>
          <w:b w:val="0"/>
          <w:i w:val="0"/>
        </w:rPr>
        <w:t>Ví dụ, để nhóm theo Months, Quarters và Years, bạn sẽ dùng như sau:</w:t>
      </w:r>
    </w:p>
    <w:p>
      <w:pPr>
        <w:spacing w:after="0"/>
        <w:ind w:left="360"/>
        <w:shd w:val="clear" w:color="auto" w:fill="F2F2F2"/>
      </w:pPr>
      <w:r>
        <w:rPr>
          <w:rFonts w:ascii="Consolas" w:hAnsi="Consolas"/>
          <w:sz w:val="18"/>
        </w:rPr>
        <w:t>PT.PivotFields("Date").LabelRange.Group _</w:t>
      </w:r>
    </w:p>
    <w:p>
      <w:pPr>
        <w:spacing w:after="0"/>
        <w:ind w:left="360"/>
        <w:shd w:val="clear" w:color="auto" w:fill="F2F2F2"/>
      </w:pPr>
      <w:r>
        <w:rPr>
          <w:rFonts w:ascii="Consolas" w:hAnsi="Consolas"/>
          <w:sz w:val="18"/>
        </w:rPr>
        <w:t xml:space="preserve">  Periods:= Array(False, False, False, False, True, True, True)</w:t>
      </w:r>
    </w:p>
    <w:p>
      <w:pPr>
        <w:spacing w:after="40"/>
      </w:pPr>
    </w:p>
    <w:p>
      <w:pPr>
        <w:jc w:val="center"/>
      </w:pPr>
      <w:r>
        <w:drawing>
          <wp:inline xmlns:a="http://schemas.openxmlformats.org/drawingml/2006/main" xmlns:pic="http://schemas.openxmlformats.org/drawingml/2006/picture">
            <wp:extent cx="409575" cy="419100"/>
            <wp:docPr id="285" name="Picture 28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Đừng bao giờ chọn nhóm chỉ theo tháng mà không bao gồm cả năm. Nếu bạn làm vậy, Excel sẽ gộp tháng Một của tất cả các năm trong dữ liệu thành một mục duy nhất gọi là January. Mặc dù điều này rất tuyệt cho việc phân tích tính thời vụ (seasonality), nhưng hiếm khi đó là điều bạn muốn trong một bản tóm tắt. Luôn chọn Years và Months trong hộp thoại Grouping.</w:t>
      </w:r>
    </w:p>
    <w:p>
      <w:pPr>
        <w:spacing w:after="80"/>
      </w:pPr>
      <w:r>
        <w:rPr>
          <w:b w:val="0"/>
          <w:i w:val="0"/>
        </w:rPr>
        <w:t xml:space="preserve">Nếu bạn muốn nhóm theo tuần, bạn chỉ nhóm theo ngày và dùng </w:t>
      </w:r>
      <w:r>
        <w:rPr>
          <w:rFonts w:ascii="Consolas" w:hAnsi="Consolas"/>
          <w:b w:val="0"/>
          <w:i w:val="0"/>
          <w:sz w:val="20"/>
        </w:rPr>
        <w:t>7</w:t>
      </w:r>
      <w:r>
        <w:rPr>
          <w:b w:val="0"/>
          <w:i w:val="0"/>
        </w:rPr>
        <w:t xml:space="preserve"> làm giá trị cho tham số </w:t>
      </w:r>
      <w:r>
        <w:rPr>
          <w:rFonts w:ascii="Consolas" w:hAnsi="Consolas"/>
          <w:b w:val="0"/>
          <w:i w:val="0"/>
          <w:sz w:val="20"/>
        </w:rPr>
        <w:t>By</w:t>
      </w:r>
      <w:r>
        <w:rPr>
          <w:b w:val="0"/>
          <w:i w:val="0"/>
        </w:rPr>
        <w:t>:</w:t>
      </w:r>
    </w:p>
    <w:p>
      <w:pPr>
        <w:spacing w:after="0"/>
        <w:ind w:left="360"/>
        <w:shd w:val="clear" w:color="auto" w:fill="F2F2F2"/>
      </w:pPr>
      <w:r>
        <w:rPr>
          <w:rFonts w:ascii="Consolas" w:hAnsi="Consolas"/>
          <w:sz w:val="18"/>
        </w:rPr>
        <w:t>PT.PivotFields("Date").LabelRange.Group _</w:t>
      </w:r>
    </w:p>
    <w:p>
      <w:pPr>
        <w:spacing w:after="0"/>
        <w:ind w:left="360"/>
        <w:shd w:val="clear" w:color="auto" w:fill="F2F2F2"/>
      </w:pPr>
      <w:r>
        <w:rPr>
          <w:rFonts w:ascii="Consolas" w:hAnsi="Consolas"/>
          <w:sz w:val="18"/>
        </w:rPr>
        <w:t xml:space="preserve"> Start:=True, End:=True, By:=7, _</w:t>
      </w:r>
    </w:p>
    <w:p>
      <w:pPr>
        <w:spacing w:after="0"/>
        <w:ind w:left="360"/>
        <w:shd w:val="clear" w:color="auto" w:fill="F2F2F2"/>
      </w:pPr>
      <w:r>
        <w:rPr>
          <w:rFonts w:ascii="Consolas" w:hAnsi="Consolas"/>
          <w:sz w:val="18"/>
        </w:rPr>
        <w:t xml:space="preserve"> Periods:=Array(False, False, False, True, False, False, False)</w:t>
      </w:r>
    </w:p>
    <w:p>
      <w:pPr>
        <w:spacing w:after="40"/>
      </w:pPr>
    </w:p>
    <w:p>
      <w:pPr>
        <w:spacing w:after="80"/>
      </w:pPr>
      <w:r>
        <w:rPr>
          <w:b w:val="0"/>
          <w:i w:val="0"/>
        </w:rPr>
        <w:t xml:space="preserve">Chỉ định </w:t>
      </w:r>
      <w:r>
        <w:rPr>
          <w:rFonts w:ascii="Consolas" w:hAnsi="Consolas"/>
          <w:b w:val="0"/>
          <w:i w:val="0"/>
          <w:sz w:val="20"/>
        </w:rPr>
        <w:t>True</w:t>
      </w:r>
      <w:r>
        <w:rPr>
          <w:b w:val="0"/>
          <w:i w:val="0"/>
        </w:rPr>
        <w:t xml:space="preserve"> cho </w:t>
      </w:r>
      <w:r>
        <w:rPr>
          <w:rFonts w:ascii="Consolas" w:hAnsi="Consolas"/>
          <w:b w:val="0"/>
          <w:i w:val="0"/>
          <w:sz w:val="20"/>
        </w:rPr>
        <w:t>Start</w:t>
      </w:r>
      <w:r>
        <w:rPr>
          <w:b w:val="0"/>
          <w:i w:val="0"/>
        </w:rPr>
        <w:t xml:space="preserve"> và </w:t>
      </w:r>
      <w:r>
        <w:rPr>
          <w:rFonts w:ascii="Consolas" w:hAnsi="Consolas"/>
          <w:b w:val="0"/>
          <w:i w:val="0"/>
          <w:sz w:val="20"/>
        </w:rPr>
        <w:t>End</w:t>
      </w:r>
      <w:r>
        <w:rPr>
          <w:b w:val="0"/>
          <w:i w:val="0"/>
        </w:rPr>
        <w:t xml:space="preserve"> sẽ bắt đầu tuần đầu tiên tại ngày sớm nhất trong dữ liệu. Nếu bạn chỉ muốn hiển thị các tuần từ Thứ Hai, ngày 2 tháng 1 năm 2023, đến Thứ Hai, ngày 1 tháng 1 năm 2024, hãy dùng đoạn code này:</w:t>
      </w:r>
    </w:p>
    <w:p>
      <w:pPr>
        <w:spacing w:after="0"/>
        <w:ind w:left="360"/>
        <w:shd w:val="clear" w:color="auto" w:fill="F2F2F2"/>
      </w:pPr>
      <w:r>
        <w:rPr>
          <w:rFonts w:ascii="Consolas" w:hAnsi="Consolas"/>
          <w:sz w:val="18"/>
        </w:rPr>
        <w:t>With PT</w:t>
      </w:r>
    </w:p>
    <w:p>
      <w:pPr>
        <w:spacing w:after="0"/>
        <w:ind w:left="360"/>
        <w:shd w:val="clear" w:color="auto" w:fill="F2F2F2"/>
      </w:pPr>
      <w:r>
        <w:rPr>
          <w:rFonts w:ascii="Consolas" w:hAnsi="Consolas"/>
          <w:sz w:val="18"/>
        </w:rPr>
        <w:t xml:space="preserve">  With .PivotFields("Date")</w:t>
      </w:r>
    </w:p>
    <w:p>
      <w:pPr>
        <w:spacing w:after="0"/>
        <w:ind w:left="360"/>
        <w:shd w:val="clear" w:color="auto" w:fill="F2F2F2"/>
      </w:pPr>
      <w:r>
        <w:rPr>
          <w:rFonts w:ascii="Consolas" w:hAnsi="Consolas"/>
          <w:sz w:val="18"/>
        </w:rPr>
        <w:t xml:space="preserve">    .LabelRange.Cells(2,1).Group _</w:t>
      </w:r>
    </w:p>
    <w:p>
      <w:pPr>
        <w:spacing w:after="0"/>
        <w:ind w:left="360"/>
        <w:shd w:val="clear" w:color="auto" w:fill="F2F2F2"/>
      </w:pPr>
      <w:r>
        <w:rPr>
          <w:rFonts w:ascii="Consolas" w:hAnsi="Consolas"/>
          <w:sz w:val="18"/>
        </w:rPr>
        <w:t xml:space="preserve">        Start:=DateSerial(2023, 1, 2), _</w:t>
      </w:r>
    </w:p>
    <w:p>
      <w:pPr>
        <w:spacing w:after="0"/>
        <w:ind w:left="360"/>
        <w:shd w:val="clear" w:color="auto" w:fill="F2F2F2"/>
      </w:pPr>
      <w:r>
        <w:rPr>
          <w:rFonts w:ascii="Consolas" w:hAnsi="Consolas"/>
          <w:sz w:val="18"/>
        </w:rPr>
        <w:t xml:space="preserve">        End:=DateSerial(2024, 1, 1), _</w:t>
      </w:r>
    </w:p>
    <w:p>
      <w:pPr>
        <w:spacing w:after="0"/>
        <w:ind w:left="360"/>
        <w:shd w:val="clear" w:color="auto" w:fill="F2F2F2"/>
      </w:pPr>
      <w:r>
        <w:rPr>
          <w:rFonts w:ascii="Consolas" w:hAnsi="Consolas"/>
          <w:sz w:val="18"/>
        </w:rPr>
        <w:t xml:space="preserve">        By:=7, _</w:t>
      </w:r>
    </w:p>
    <w:p>
      <w:pPr>
        <w:spacing w:after="0"/>
        <w:ind w:left="360"/>
        <w:shd w:val="clear" w:color="auto" w:fill="F2F2F2"/>
      </w:pPr>
      <w:r>
        <w:rPr>
          <w:rFonts w:ascii="Consolas" w:hAnsi="Consolas"/>
          <w:sz w:val="18"/>
        </w:rPr>
        <w:t xml:space="preserve">        Periods:=Array(False, False, False, True, False, False, False)</w:t>
      </w:r>
    </w:p>
    <w:p>
      <w:pPr>
        <w:spacing w:after="0"/>
        <w:ind w:left="360"/>
        <w:shd w:val="clear" w:color="auto" w:fill="F2F2F2"/>
      </w:pPr>
      <w:r>
        <w:rPr>
          <w:rFonts w:ascii="Consolas" w:hAnsi="Consolas"/>
          <w:sz w:val="18"/>
        </w:rPr>
        <w:t xml:space="preserve">  End With '.PivotFields</w:t>
      </w:r>
    </w:p>
    <w:p>
      <w:pPr>
        <w:spacing w:after="0"/>
        <w:ind w:left="360"/>
        <w:shd w:val="clear" w:color="auto" w:fill="F2F2F2"/>
      </w:pPr>
      <w:r>
        <w:rPr>
          <w:rFonts w:ascii="Consolas" w:hAnsi="Consolas"/>
          <w:sz w:val="18"/>
        </w:rPr>
        <w:t xml:space="preserve">  With .PivotFields("Days (Date)") 'new Field name</w:t>
      </w:r>
    </w:p>
    <w:p>
      <w:pPr>
        <w:spacing w:after="0"/>
        <w:ind w:left="360"/>
        <w:shd w:val="clear" w:color="auto" w:fill="F2F2F2"/>
      </w:pPr>
      <w:r>
        <w:rPr>
          <w:rFonts w:ascii="Consolas" w:hAnsi="Consolas"/>
          <w:sz w:val="18"/>
        </w:rPr>
        <w:t xml:space="preserve">    .PivotItems("&lt;1/2/2023").Visible = False</w:t>
      </w:r>
    </w:p>
    <w:p>
      <w:pPr>
        <w:spacing w:after="0"/>
        <w:ind w:left="360"/>
        <w:shd w:val="clear" w:color="auto" w:fill="F2F2F2"/>
      </w:pPr>
      <w:r>
        <w:rPr>
          <w:rFonts w:ascii="Consolas" w:hAnsi="Consolas"/>
          <w:sz w:val="18"/>
        </w:rPr>
        <w:t xml:space="preserve">    .PivotItems("&gt;1/1/2024").Visible = False</w:t>
      </w:r>
    </w:p>
    <w:p>
      <w:pPr>
        <w:spacing w:after="0"/>
        <w:ind w:left="360"/>
        <w:shd w:val="clear" w:color="auto" w:fill="F2F2F2"/>
      </w:pPr>
      <w:r>
        <w:rPr>
          <w:rFonts w:ascii="Consolas" w:hAnsi="Consolas"/>
          <w:sz w:val="18"/>
        </w:rPr>
        <w:t xml:space="preserve">  End With 'Days (Date)</w:t>
      </w:r>
    </w:p>
    <w:p>
      <w:pPr>
        <w:spacing w:after="0"/>
        <w:ind w:left="360"/>
        <w:shd w:val="clear" w:color="auto" w:fill="F2F2F2"/>
      </w:pPr>
      <w:r>
        <w:rPr>
          <w:rFonts w:ascii="Consolas" w:hAnsi="Consolas"/>
          <w:sz w:val="18"/>
        </w:rPr>
        <w:t>End With</w:t>
      </w:r>
    </w:p>
    <w:p>
      <w:pPr>
        <w:spacing w:after="40"/>
      </w:pPr>
    </w:p>
    <w:p>
      <w:pPr>
        <w:jc w:val="center"/>
      </w:pPr>
      <w:r>
        <w:drawing>
          <wp:inline xmlns:a="http://schemas.openxmlformats.org/drawingml/2006/main" xmlns:pic="http://schemas.openxmlformats.org/drawingml/2006/picture">
            <wp:extent cx="409575" cy="419100"/>
            <wp:docPr id="286" name="Picture 28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Có một hạn chế khi nhóm theo tuần. Khi bạn nhóm theo tuần, bạn không thể nhóm theo bất kỳ thước đo nào khác. Ví dụ, nhóm theo cả tuần và quý là không hợp lệ. Bạn sẽ không nhận được thông báo lỗi, và bảng vẫn được tạo ra. Nhưng các ngày sẽ không được nhóm thành tuần.</w:t>
      </w:r>
    </w:p>
    <w:p>
      <w:pPr>
        <w:spacing w:after="80"/>
      </w:pPr>
      <w:r>
        <w:rPr>
          <w:b w:val="0"/>
          <w:i w:val="0"/>
        </w:rPr>
        <w:t>Với báo cáo này, bạn chỉ cần nhóm theo năm, nên đoạn code như sau:</w:t>
      </w:r>
    </w:p>
    <w:p>
      <w:pPr>
        <w:spacing w:after="0"/>
        <w:ind w:left="360"/>
        <w:shd w:val="clear" w:color="auto" w:fill="F2F2F2"/>
      </w:pPr>
      <w:r>
        <w:rPr>
          <w:rFonts w:ascii="Consolas" w:hAnsi="Consolas"/>
          <w:sz w:val="18"/>
        </w:rPr>
        <w:t>'Group daily dates up to years</w:t>
      </w:r>
    </w:p>
    <w:p>
      <w:pPr>
        <w:spacing w:after="0"/>
        <w:ind w:left="360"/>
        <w:shd w:val="clear" w:color="auto" w:fill="F2F2F2"/>
      </w:pPr>
      <w:r>
        <w:rPr>
          <w:rFonts w:ascii="Consolas" w:hAnsi="Consolas"/>
          <w:sz w:val="18"/>
        </w:rPr>
        <w:t>PT.PivotFields("Date").LabelRange.Cells(2,1).Group _</w:t>
      </w:r>
    </w:p>
    <w:p>
      <w:pPr>
        <w:spacing w:after="0"/>
        <w:ind w:left="360"/>
        <w:shd w:val="clear" w:color="auto" w:fill="F2F2F2"/>
      </w:pPr>
      <w:r>
        <w:rPr>
          <w:rFonts w:ascii="Consolas" w:hAnsi="Consolas"/>
          <w:sz w:val="18"/>
        </w:rPr>
        <w:t xml:space="preserve">  Periods:=Array(False, False, False, False, False, False, True)</w:t>
      </w:r>
    </w:p>
    <w:p>
      <w:pPr>
        <w:spacing w:after="40"/>
      </w:pPr>
    </w:p>
    <w:p>
      <w:pPr>
        <w:spacing w:after="80"/>
      </w:pPr>
      <w:r>
        <w:rPr>
          <w:b w:val="0"/>
          <w:i w:val="0"/>
        </w:rPr>
        <w:t>Một trường mới, Years (Date), được thêm vào bảng pivot.</w:t>
      </w:r>
    </w:p>
    <w:p>
      <w:pPr>
        <w:jc w:val="center"/>
      </w:pPr>
      <w:r>
        <w:drawing>
          <wp:inline xmlns:a="http://schemas.openxmlformats.org/drawingml/2006/main" xmlns:pic="http://schemas.openxmlformats.org/drawingml/2006/picture">
            <wp:extent cx="361950" cy="476250"/>
            <wp:docPr id="287" name="Picture 28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Trước khi nhóm các ngày hàng ngày lên thành năm, bạn có khoảng 500 cột ngày trong báo cáo này. Sau khi nhóm, bạn có hai cột ngày cộng thêm một cột tổng. Tôi thích nhóm các ngày càng sớm càng tốt trong macro. Nếu bạn thêm hai trường dữ liệu kia vào báo cáo trước khi nhóm, báo cáo của bạn sẽ rộng 1.500 cột. Mặc dù điều này không phải vấn đề gì từ khi Excel 2007 tăng giới hạn cột từ 256 lên 16.384, nhưng nó vẫn tạo ra một báo cáo lớn bất thường khi cuối cùng bạn chỉ cần vài cột. Việc để bảng pivot phình lên 1.500 cột, dù chỉ trong vài dòng code, sẽ khiến ô cuối cùng của worksheet ở cột BER.</w:t>
      </w:r>
    </w:p>
    <w:p>
      <w:pPr>
        <w:pStyle w:val="Heading4"/>
      </w:pPr>
      <w:r>
        <w:rPr>
          <w:rFonts w:ascii="Calibri" w:hAnsi="Calibri"/>
          <w:b/>
          <w:i w:val="0"/>
          <w:sz w:val="23"/>
        </w:rPr>
        <w:t>Thay đổi cách tính để hiển thị phần trăm</w:t>
      </w:r>
    </w:p>
    <w:p>
      <w:pPr>
        <w:spacing w:after="80"/>
      </w:pPr>
      <w:r>
        <w:rPr>
          <w:b w:val="0"/>
          <w:i w:val="0"/>
        </w:rPr>
        <w:t>Excel cung cấp 15 lựa chọn trên tab Show Values As của hộp thoại Value Field Settings. Những cách tính này cho phép bạn thay đổi cách một trường được hiển thị trong báo cáo. Thay vì hiển thị doanh số, bạn có thể hiển thị doanh số dưới dạng phần trăm của tổng doanh số. Bạn có thể hiển thị tổng lũy kế. Bạn có thể hiển thị doanh số mỗi ngày dưới dạng phần trăm của doanh số ngày hôm trước.</w:t>
      </w:r>
    </w:p>
    <w:p>
      <w:pPr>
        <w:spacing w:after="80"/>
      </w:pPr>
      <w:r>
        <w:rPr>
          <w:b w:val="0"/>
          <w:i w:val="0"/>
        </w:rPr>
        <w:t xml:space="preserve">Tất cả những thiết lập này được điều khiển thông qua thuộc tính </w:t>
      </w:r>
      <w:r>
        <w:rPr>
          <w:rFonts w:ascii="Consolas" w:hAnsi="Consolas"/>
          <w:b w:val="0"/>
          <w:i w:val="0"/>
          <w:sz w:val="20"/>
        </w:rPr>
        <w:t>.Calculation</w:t>
      </w:r>
      <w:r>
        <w:rPr>
          <w:b w:val="0"/>
          <w:i w:val="0"/>
        </w:rPr>
        <w:t xml:space="preserve"> của trường pivot. Mỗi cách tính có bộ quy tắc riêng. Một số cách tính, như % Of Column, hoạt động mà không cần thiết lập thêm. Những cách khác, như Running Total In, yêu cầu một trường cơ sở (base field). Một số khác nữa, như % Of, yêu cầu cả trường cơ sở lẫn mục cơ sở (base item).</w:t>
      </w:r>
    </w:p>
    <w:p>
      <w:pPr>
        <w:spacing w:after="80"/>
      </w:pPr>
      <w:r>
        <w:rPr>
          <w:b w:val="0"/>
          <w:i w:val="0"/>
        </w:rPr>
        <w:t xml:space="preserve">Để có phần trăm của tổng, hãy chỉ định </w:t>
      </w:r>
      <w:r>
        <w:rPr>
          <w:rFonts w:ascii="Consolas" w:hAnsi="Consolas"/>
          <w:b w:val="0"/>
          <w:i w:val="0"/>
          <w:sz w:val="20"/>
        </w:rPr>
        <w:t>xlPercentOfTotal</w:t>
      </w:r>
      <w:r>
        <w:rPr>
          <w:b w:val="0"/>
          <w:i w:val="0"/>
        </w:rPr>
        <w:t xml:space="preserve"> làm thuộc tính </w:t>
      </w:r>
      <w:r>
        <w:rPr>
          <w:rFonts w:ascii="Consolas" w:hAnsi="Consolas"/>
          <w:b w:val="0"/>
          <w:i w:val="0"/>
          <w:sz w:val="20"/>
        </w:rPr>
        <w:t>.Calculation</w:t>
      </w:r>
      <w:r>
        <w:rPr>
          <w:b w:val="0"/>
          <w:i w:val="0"/>
        </w:rPr>
        <w:t xml:space="preserve"> cho trường page:</w:t>
      </w:r>
    </w:p>
    <w:p>
      <w:pPr>
        <w:spacing w:after="0"/>
        <w:ind w:left="360"/>
        <w:shd w:val="clear" w:color="auto" w:fill="F2F2F2"/>
      </w:pPr>
      <w:r>
        <w:rPr>
          <w:rFonts w:ascii="Consolas" w:hAnsi="Consolas"/>
          <w:sz w:val="18"/>
        </w:rPr>
        <w:t>.Calculation = xlPercentOfTotal</w:t>
      </w:r>
    </w:p>
    <w:p>
      <w:pPr>
        <w:spacing w:after="40"/>
      </w:pPr>
    </w:p>
    <w:p>
      <w:pPr>
        <w:spacing w:after="80"/>
      </w:pPr>
      <w:r>
        <w:rPr>
          <w:b w:val="0"/>
          <w:i w:val="0"/>
        </w:rPr>
        <w:t xml:space="preserve">Để thiết lập tổng lũy kế, bạn phải chỉ định một </w:t>
      </w:r>
      <w:r>
        <w:rPr>
          <w:rFonts w:ascii="Consolas" w:hAnsi="Consolas"/>
          <w:b w:val="0"/>
          <w:i w:val="0"/>
          <w:sz w:val="20"/>
        </w:rPr>
        <w:t>BaseField</w:t>
      </w:r>
      <w:r>
        <w:rPr>
          <w:b w:val="0"/>
          <w:i w:val="0"/>
        </w:rPr>
        <w:t>. Nếu bạn cần tổng lũy kế dọc theo một cột Date, hãy dùng cách này:</w:t>
      </w:r>
    </w:p>
    <w:p>
      <w:pPr>
        <w:spacing w:after="0"/>
        <w:ind w:left="360"/>
        <w:shd w:val="clear" w:color="auto" w:fill="F2F2F2"/>
      </w:pPr>
      <w:r>
        <w:rPr>
          <w:rFonts w:ascii="Consolas" w:hAnsi="Consolas"/>
          <w:sz w:val="18"/>
        </w:rPr>
        <w:t>'Set up Running Total</w:t>
      </w:r>
    </w:p>
    <w:p>
      <w:pPr>
        <w:spacing w:after="0"/>
        <w:ind w:left="360"/>
        <w:shd w:val="clear" w:color="auto" w:fill="F2F2F2"/>
      </w:pPr>
      <w:r>
        <w:rPr>
          <w:rFonts w:ascii="Consolas" w:hAnsi="Consolas"/>
          <w:sz w:val="18"/>
        </w:rPr>
        <w:t>.Calculation = xlRunningTotal</w:t>
      </w:r>
    </w:p>
    <w:p>
      <w:pPr>
        <w:spacing w:after="0"/>
        <w:ind w:left="360"/>
        <w:shd w:val="clear" w:color="auto" w:fill="F2F2F2"/>
      </w:pPr>
      <w:r>
        <w:rPr>
          <w:rFonts w:ascii="Consolas" w:hAnsi="Consolas"/>
          <w:sz w:val="18"/>
        </w:rPr>
        <w:t>.BaseField = "Date"</w:t>
      </w:r>
    </w:p>
    <w:p>
      <w:pPr>
        <w:spacing w:after="0"/>
        <w:ind w:left="360"/>
        <w:shd w:val="clear" w:color="auto" w:fill="F2F2F2"/>
      </w:pPr>
      <w:r>
        <w:rPr>
          <w:rFonts w:ascii="Consolas" w:hAnsi="Consolas"/>
          <w:sz w:val="18"/>
        </w:rPr>
        <w:t>'If days are grouped into weeks, use this instead:</w:t>
      </w:r>
    </w:p>
    <w:p>
      <w:pPr>
        <w:spacing w:after="0"/>
        <w:ind w:left="360"/>
        <w:shd w:val="clear" w:color="auto" w:fill="F2F2F2"/>
      </w:pPr>
      <w:r>
        <w:rPr>
          <w:rFonts w:ascii="Consolas" w:hAnsi="Consolas"/>
          <w:sz w:val="18"/>
        </w:rPr>
        <w:t>'.BaseField = "Days (Date)"</w:t>
      </w:r>
    </w:p>
    <w:p>
      <w:pPr>
        <w:spacing w:after="40"/>
      </w:pPr>
    </w:p>
    <w:p>
      <w:pPr>
        <w:spacing w:after="80"/>
      </w:pPr>
      <w:r>
        <w:rPr>
          <w:b w:val="0"/>
          <w:i w:val="0"/>
        </w:rPr>
        <w:t xml:space="preserve">Với các tháng giao hàng (trường Date được nhóm theo tháng) chạy xuống theo hàng, bạn có thể muốn xem phần trăm tăng trưởng doanh thu từ tháng này sang tháng khác. Bạn có thể thiết lập bố cục này với thiết lập </w:t>
      </w:r>
      <w:r>
        <w:rPr>
          <w:rFonts w:ascii="Consolas" w:hAnsi="Consolas"/>
          <w:b w:val="0"/>
          <w:i w:val="0"/>
          <w:sz w:val="20"/>
        </w:rPr>
        <w:t>xlPercentDifferenceFrom</w:t>
      </w:r>
      <w:r>
        <w:rPr>
          <w:b w:val="0"/>
          <w:i w:val="0"/>
        </w:rPr>
        <w:t xml:space="preserve">. Trong trường hợp này, bạn phải chỉ định rằng </w:t>
      </w:r>
      <w:r>
        <w:rPr>
          <w:rFonts w:ascii="Consolas" w:hAnsi="Consolas"/>
          <w:b w:val="0"/>
          <w:i w:val="0"/>
          <w:sz w:val="20"/>
        </w:rPr>
        <w:t>BaseField</w:t>
      </w:r>
      <w:r>
        <w:rPr>
          <w:b w:val="0"/>
          <w:i w:val="0"/>
        </w:rPr>
        <w:t xml:space="preserve"> là </w:t>
      </w:r>
      <w:r>
        <w:rPr>
          <w:rFonts w:ascii="Consolas" w:hAnsi="Consolas"/>
          <w:b w:val="0"/>
          <w:i w:val="0"/>
          <w:sz w:val="20"/>
        </w:rPr>
        <w:t>"Months (Date)"</w:t>
      </w:r>
      <w:r>
        <w:rPr>
          <w:b w:val="0"/>
          <w:i w:val="0"/>
        </w:rPr>
        <w:t xml:space="preserve"> và </w:t>
      </w:r>
      <w:r>
        <w:rPr>
          <w:rFonts w:ascii="Consolas" w:hAnsi="Consolas"/>
          <w:b w:val="0"/>
          <w:i w:val="0"/>
          <w:sz w:val="20"/>
        </w:rPr>
        <w:t>BaseItem</w:t>
      </w:r>
      <w:r>
        <w:rPr>
          <w:b w:val="0"/>
          <w:i w:val="0"/>
        </w:rPr>
        <w:t xml:space="preserve"> là thứ gọi là </w:t>
      </w:r>
      <w:r>
        <w:rPr>
          <w:rFonts w:ascii="Consolas" w:hAnsi="Consolas"/>
          <w:b w:val="0"/>
          <w:i w:val="0"/>
          <w:sz w:val="20"/>
        </w:rPr>
        <w:t>"(previous)"</w:t>
      </w:r>
      <w:r>
        <w:rPr>
          <w:b w:val="0"/>
          <w:i w:val="0"/>
        </w:rPr>
        <w:t>:</w:t>
      </w:r>
    </w:p>
    <w:p>
      <w:pPr>
        <w:spacing w:after="0"/>
        <w:ind w:left="360"/>
        <w:shd w:val="clear" w:color="auto" w:fill="F2F2F2"/>
      </w:pPr>
      <w:r>
        <w:rPr>
          <w:rFonts w:ascii="Consolas" w:hAnsi="Consolas"/>
          <w:sz w:val="18"/>
        </w:rPr>
        <w:t>'Set up % change from prior month</w:t>
      </w:r>
    </w:p>
    <w:p>
      <w:pPr>
        <w:spacing w:after="0"/>
        <w:ind w:left="360"/>
        <w:shd w:val="clear" w:color="auto" w:fill="F2F2F2"/>
      </w:pPr>
      <w:r>
        <w:rPr>
          <w:rFonts w:ascii="Consolas" w:hAnsi="Consolas"/>
          <w:sz w:val="18"/>
        </w:rPr>
        <w:t>With PT.PivotFields("Revenue")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.Caption = "%Change"</w:t>
      </w:r>
    </w:p>
    <w:p>
      <w:pPr>
        <w:spacing w:after="0"/>
        <w:ind w:left="360"/>
        <w:shd w:val="clear" w:color="auto" w:fill="F2F2F2"/>
      </w:pPr>
      <w:r>
        <w:rPr>
          <w:rFonts w:ascii="Consolas" w:hAnsi="Consolas"/>
          <w:sz w:val="18"/>
        </w:rPr>
        <w:t xml:space="preserve">  .Calculation = xlPercentDifferenceFrom</w:t>
      </w:r>
    </w:p>
    <w:p>
      <w:pPr>
        <w:spacing w:after="0"/>
        <w:ind w:left="360"/>
        <w:shd w:val="clear" w:color="auto" w:fill="F2F2F2"/>
      </w:pPr>
      <w:r>
        <w:rPr>
          <w:rFonts w:ascii="Consolas" w:hAnsi="Consolas"/>
          <w:sz w:val="18"/>
        </w:rPr>
        <w:t xml:space="preserve">  .BaseField = "Months (Date)"</w:t>
      </w:r>
    </w:p>
    <w:p>
      <w:pPr>
        <w:spacing w:after="0"/>
        <w:ind w:left="360"/>
        <w:shd w:val="clear" w:color="auto" w:fill="F2F2F2"/>
      </w:pPr>
      <w:r>
        <w:rPr>
          <w:rFonts w:ascii="Consolas" w:hAnsi="Consolas"/>
          <w:sz w:val="18"/>
        </w:rPr>
        <w:t xml:space="preserve">  .BaseItem = "(previous)"</w:t>
      </w:r>
    </w:p>
    <w:p>
      <w:pPr>
        <w:spacing w:after="0"/>
        <w:ind w:left="360"/>
        <w:shd w:val="clear" w:color="auto" w:fill="F2F2F2"/>
      </w:pPr>
      <w:r>
        <w:rPr>
          <w:rFonts w:ascii="Consolas" w:hAnsi="Consolas"/>
          <w:sz w:val="18"/>
        </w:rPr>
        <w:t xml:space="preserve">  .NumberFormat = "#0.0%"</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Lưu ý rằng với các cách tính theo vị trí, bạn không thể dùng phương thức </w:t>
      </w:r>
      <w:r>
        <w:rPr>
          <w:rFonts w:ascii="Consolas" w:hAnsi="Consolas"/>
          <w:b w:val="0"/>
          <w:i w:val="0"/>
          <w:sz w:val="20"/>
        </w:rPr>
        <w:t>AutoShow</w:t>
      </w:r>
      <w:r>
        <w:rPr>
          <w:b w:val="0"/>
          <w:i w:val="0"/>
        </w:rPr>
        <w:t xml:space="preserve"> hoặc </w:t>
      </w:r>
      <w:r>
        <w:rPr>
          <w:rFonts w:ascii="Consolas" w:hAnsi="Consolas"/>
          <w:b w:val="0"/>
          <w:i w:val="0"/>
          <w:sz w:val="20"/>
        </w:rPr>
        <w:t>AutoSort</w:t>
      </w:r>
      <w:r>
        <w:rPr>
          <w:b w:val="0"/>
          <w:i w:val="0"/>
        </w:rPr>
        <w:t>. Điều này thật đáng tiếc; sẽ rất thú vị nếu sắp xếp khách hàng từ cao xuống thấp và xem quy mô của họ tương quan với nhau như thế nào.</w:t>
      </w:r>
    </w:p>
    <w:p>
      <w:pPr>
        <w:spacing w:after="80"/>
      </w:pPr>
      <w:r>
        <w:rPr>
          <w:b w:val="0"/>
          <w:i w:val="0"/>
        </w:rPr>
        <w:t xml:space="preserve">Bạn có thể dùng thiết lập </w:t>
      </w:r>
      <w:r>
        <w:rPr>
          <w:rFonts w:ascii="Consolas" w:hAnsi="Consolas"/>
          <w:b w:val="0"/>
          <w:i w:val="0"/>
          <w:sz w:val="20"/>
        </w:rPr>
        <w:t>xlPercentDifferenceFrom</w:t>
      </w:r>
      <w:r>
        <w:rPr>
          <w:b w:val="0"/>
          <w:i w:val="0"/>
        </w:rPr>
        <w:t xml:space="preserve"> để biểu thị doanh thu dưới dạng phần trăm của doanh số vùng West:</w:t>
      </w:r>
    </w:p>
    <w:p>
      <w:pPr>
        <w:spacing w:after="0"/>
        <w:ind w:left="360"/>
        <w:shd w:val="clear" w:color="auto" w:fill="F2F2F2"/>
      </w:pPr>
      <w:r>
        <w:rPr>
          <w:rFonts w:ascii="Consolas" w:hAnsi="Consolas"/>
          <w:sz w:val="18"/>
        </w:rPr>
        <w:t>'Show revenue as a percentage of California</w:t>
      </w:r>
    </w:p>
    <w:p>
      <w:pPr>
        <w:spacing w:after="0"/>
        <w:ind w:left="360"/>
        <w:shd w:val="clear" w:color="auto" w:fill="F2F2F2"/>
      </w:pPr>
      <w:r>
        <w:rPr>
          <w:rFonts w:ascii="Consolas" w:hAnsi="Consolas"/>
          <w:sz w:val="18"/>
        </w:rPr>
        <w:t>With PT.PivotFields("Revenue")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.Caption = "% of West"</w:t>
      </w:r>
    </w:p>
    <w:p>
      <w:pPr>
        <w:spacing w:after="0"/>
        <w:ind w:left="360"/>
        <w:shd w:val="clear" w:color="auto" w:fill="F2F2F2"/>
      </w:pPr>
      <w:r>
        <w:rPr>
          <w:rFonts w:ascii="Consolas" w:hAnsi="Consolas"/>
          <w:sz w:val="18"/>
        </w:rPr>
        <w:t xml:space="preserve">  .Calculation = xlPercentDifferenceFrom</w:t>
      </w:r>
    </w:p>
    <w:p>
      <w:pPr>
        <w:spacing w:after="0"/>
        <w:ind w:left="360"/>
        <w:shd w:val="clear" w:color="auto" w:fill="F2F2F2"/>
      </w:pPr>
      <w:r>
        <w:rPr>
          <w:rFonts w:ascii="Consolas" w:hAnsi="Consolas"/>
          <w:sz w:val="18"/>
        </w:rPr>
        <w:t xml:space="preserve">  .BaseField = "State"</w:t>
      </w:r>
    </w:p>
    <w:p>
      <w:pPr>
        <w:spacing w:after="0"/>
        <w:ind w:left="360"/>
        <w:shd w:val="clear" w:color="auto" w:fill="F2F2F2"/>
      </w:pPr>
      <w:r>
        <w:rPr>
          <w:rFonts w:ascii="Consolas" w:hAnsi="Consolas"/>
          <w:sz w:val="18"/>
        </w:rPr>
        <w:t xml:space="preserve">  .BaseItem = "California"</w:t>
      </w:r>
    </w:p>
    <w:p>
      <w:pPr>
        <w:spacing w:after="0"/>
        <w:ind w:left="360"/>
        <w:shd w:val="clear" w:color="auto" w:fill="F2F2F2"/>
      </w:pPr>
      <w:r>
        <w:rPr>
          <w:rFonts w:ascii="Consolas" w:hAnsi="Consolas"/>
          <w:sz w:val="18"/>
        </w:rPr>
        <w:t xml:space="preserve">  .Position = 3</w:t>
      </w:r>
    </w:p>
    <w:p>
      <w:pPr>
        <w:spacing w:after="0"/>
        <w:ind w:left="360"/>
        <w:shd w:val="clear" w:color="auto" w:fill="F2F2F2"/>
      </w:pPr>
      <w:r>
        <w:rPr>
          <w:rFonts w:ascii="Consolas" w:hAnsi="Consolas"/>
          <w:sz w:val="18"/>
        </w:rPr>
        <w:t xml:space="preserve">  .NumberFormat = "#0.0%"</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Bảng 12-1 cho thấy danh sách đầy đủ các tùy chọn </w:t>
      </w:r>
      <w:r>
        <w:rPr>
          <w:rFonts w:ascii="Consolas" w:hAnsi="Consolas"/>
          <w:b w:val="0"/>
          <w:i w:val="0"/>
          <w:sz w:val="20"/>
        </w:rPr>
        <w:t>.Calculation</w:t>
      </w:r>
      <w:r>
        <w:rPr>
          <w:b w:val="0"/>
          <w:i w:val="0"/>
        </w:rPr>
        <w:t xml:space="preserve"> và liệu bạn có cần trường cơ sở hay mục cơ sở hay không.</w:t>
      </w:r>
    </w:p>
    <w:p>
      <w:pPr>
        <w:spacing w:after="160"/>
        <w:jc w:val="center"/>
      </w:pPr>
      <w:r>
        <w:rPr>
          <w:rFonts w:ascii="Calibri" w:hAnsi="Calibri"/>
          <w:b/>
          <w:i/>
          <w:sz w:val="19"/>
        </w:rPr>
        <w:t>BẢNG 12-1</w:t>
      </w:r>
      <w:r>
        <w:rPr>
          <w:rFonts w:ascii="Calibri" w:hAnsi="Calibri"/>
          <w:b w:val="0"/>
          <w:i/>
          <w:sz w:val="19"/>
        </w:rPr>
        <w:t xml:space="preserve"> Danh sách đầy đủ các tùy chọn </w:t>
      </w:r>
      <w:r>
        <w:rPr>
          <w:rFonts w:ascii="Calibri" w:hAnsi="Calibri"/>
          <w:b w:val="0"/>
          <w:i/>
          <w:sz w:val="19"/>
        </w:rPr>
        <w:t>.Calculation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Calculation</w:t>
            </w:r>
          </w:p>
        </w:tc>
        <w:tc>
          <w:tcPr>
            <w:tcW w:type="dxa" w:w="4680"/>
          </w:tcPr>
          <w:p>
            <w:r/>
            <w:r>
              <w:rPr>
                <w:b/>
                <w:i w:val="0"/>
                <w:sz w:val="19"/>
              </w:rPr>
              <w:t>BaseField/BaseItem</w:t>
            </w:r>
          </w:p>
        </w:tc>
      </w:tr>
      <w:tr>
        <w:tc>
          <w:tcPr>
            <w:tcW w:type="dxa" w:w="4680"/>
          </w:tcPr>
          <w:p>
            <w:r/>
            <w:r>
              <w:rPr>
                <w:rFonts w:ascii="Consolas" w:hAnsi="Consolas"/>
                <w:b w:val="0"/>
                <w:i w:val="0"/>
                <w:sz w:val="19"/>
              </w:rPr>
              <w:t>xlDifferenceFrom</w:t>
            </w:r>
          </w:p>
        </w:tc>
        <w:tc>
          <w:tcPr>
            <w:tcW w:type="dxa" w:w="4680"/>
          </w:tcPr>
          <w:p>
            <w:r/>
            <w:r>
              <w:rPr>
                <w:b w:val="0"/>
                <w:i w:val="0"/>
                <w:sz w:val="19"/>
              </w:rPr>
              <w:t>Cả hai đều bắt buộc</w:t>
            </w:r>
          </w:p>
        </w:tc>
      </w:tr>
      <w:tr>
        <w:tc>
          <w:tcPr>
            <w:tcW w:type="dxa" w:w="4680"/>
          </w:tcPr>
          <w:p>
            <w:r/>
            <w:r>
              <w:rPr>
                <w:rFonts w:ascii="Consolas" w:hAnsi="Consolas"/>
                <w:b w:val="0"/>
                <w:i w:val="0"/>
                <w:sz w:val="19"/>
              </w:rPr>
              <w:t>xlIndex</w:t>
            </w:r>
          </w:p>
        </w:tc>
        <w:tc>
          <w:tcPr>
            <w:tcW w:type="dxa" w:w="4680"/>
          </w:tcPr>
          <w:p>
            <w:r/>
            <w:r>
              <w:rPr>
                <w:b w:val="0"/>
                <w:i w:val="0"/>
                <w:sz w:val="19"/>
              </w:rPr>
              <w:t>Không cần cái nào</w:t>
            </w:r>
          </w:p>
        </w:tc>
      </w:tr>
      <w:tr>
        <w:tc>
          <w:tcPr>
            <w:tcW w:type="dxa" w:w="4680"/>
          </w:tcPr>
          <w:p>
            <w:r/>
            <w:r>
              <w:rPr>
                <w:rFonts w:ascii="Consolas" w:hAnsi="Consolas"/>
                <w:b w:val="0"/>
                <w:i w:val="0"/>
                <w:sz w:val="19"/>
              </w:rPr>
              <w:t>xlPercentDifferenceFrom</w:t>
            </w:r>
          </w:p>
        </w:tc>
        <w:tc>
          <w:tcPr>
            <w:tcW w:type="dxa" w:w="4680"/>
          </w:tcPr>
          <w:p>
            <w:r/>
            <w:r>
              <w:rPr>
                <w:b w:val="0"/>
                <w:i w:val="0"/>
                <w:sz w:val="19"/>
              </w:rPr>
              <w:t>Cả hai đều bắt buộc</w:t>
            </w:r>
          </w:p>
        </w:tc>
      </w:tr>
      <w:tr>
        <w:tc>
          <w:tcPr>
            <w:tcW w:type="dxa" w:w="4680"/>
          </w:tcPr>
          <w:p>
            <w:r/>
            <w:r>
              <w:rPr>
                <w:rFonts w:ascii="Consolas" w:hAnsi="Consolas"/>
                <w:b w:val="0"/>
                <w:i w:val="0"/>
                <w:sz w:val="19"/>
              </w:rPr>
              <w:t>xlPercentOf</w:t>
            </w:r>
          </w:p>
        </w:tc>
        <w:tc>
          <w:tcPr>
            <w:tcW w:type="dxa" w:w="4680"/>
          </w:tcPr>
          <w:p>
            <w:r/>
            <w:r>
              <w:rPr>
                <w:b w:val="0"/>
                <w:i w:val="0"/>
                <w:sz w:val="19"/>
              </w:rPr>
              <w:t>Cả hai đều bắt buộc</w:t>
            </w:r>
          </w:p>
        </w:tc>
      </w:tr>
      <w:tr>
        <w:tc>
          <w:tcPr>
            <w:tcW w:type="dxa" w:w="4680"/>
          </w:tcPr>
          <w:p>
            <w:r/>
            <w:r>
              <w:rPr>
                <w:rFonts w:ascii="Consolas" w:hAnsi="Consolas"/>
                <w:b w:val="0"/>
                <w:i w:val="0"/>
                <w:sz w:val="19"/>
              </w:rPr>
              <w:t>xlPercentOfColumn</w:t>
            </w:r>
          </w:p>
        </w:tc>
        <w:tc>
          <w:tcPr>
            <w:tcW w:type="dxa" w:w="4680"/>
          </w:tcPr>
          <w:p>
            <w:r/>
            <w:r>
              <w:rPr>
                <w:b w:val="0"/>
                <w:i w:val="0"/>
                <w:sz w:val="19"/>
              </w:rPr>
              <w:t>Không cần cái nào</w:t>
            </w:r>
          </w:p>
        </w:tc>
      </w:tr>
      <w:tr>
        <w:tc>
          <w:tcPr>
            <w:tcW w:type="dxa" w:w="4680"/>
          </w:tcPr>
          <w:p>
            <w:r/>
            <w:r>
              <w:rPr>
                <w:rFonts w:ascii="Consolas" w:hAnsi="Consolas"/>
                <w:b w:val="0"/>
                <w:i w:val="0"/>
                <w:sz w:val="19"/>
              </w:rPr>
              <w:t>xlPercentOfParent</w:t>
            </w:r>
          </w:p>
        </w:tc>
        <w:tc>
          <w:tcPr>
            <w:tcW w:type="dxa" w:w="4680"/>
          </w:tcPr>
          <w:p>
            <w:r/>
            <w:r>
              <w:rPr>
                <w:b w:val="0"/>
                <w:i w:val="0"/>
                <w:sz w:val="19"/>
              </w:rPr>
              <w:t xml:space="preserve">Chỉ </w:t>
            </w:r>
            <w:r>
              <w:rPr>
                <w:rFonts w:ascii="Consolas" w:hAnsi="Consolas"/>
                <w:b w:val="0"/>
                <w:i w:val="0"/>
                <w:sz w:val="19"/>
              </w:rPr>
              <w:t>BaseField</w:t>
            </w:r>
          </w:p>
        </w:tc>
      </w:tr>
      <w:tr>
        <w:tc>
          <w:tcPr>
            <w:tcW w:type="dxa" w:w="4680"/>
          </w:tcPr>
          <w:p>
            <w:r/>
            <w:r>
              <w:rPr>
                <w:rFonts w:ascii="Consolas" w:hAnsi="Consolas"/>
                <w:b w:val="0"/>
                <w:i w:val="0"/>
                <w:sz w:val="19"/>
              </w:rPr>
              <w:t>xlPercentOfParentColumn</w:t>
            </w:r>
          </w:p>
        </w:tc>
        <w:tc>
          <w:tcPr>
            <w:tcW w:type="dxa" w:w="4680"/>
          </w:tcPr>
          <w:p>
            <w:r/>
            <w:r>
              <w:rPr>
                <w:b w:val="0"/>
                <w:i w:val="0"/>
                <w:sz w:val="19"/>
              </w:rPr>
              <w:t>Both required</w:t>
            </w:r>
          </w:p>
        </w:tc>
      </w:tr>
      <w:tr>
        <w:tc>
          <w:tcPr>
            <w:tcW w:type="dxa" w:w="4680"/>
          </w:tcPr>
          <w:p>
            <w:r/>
            <w:r>
              <w:rPr>
                <w:rFonts w:ascii="Consolas" w:hAnsi="Consolas"/>
                <w:b w:val="0"/>
                <w:i w:val="0"/>
                <w:sz w:val="19"/>
              </w:rPr>
              <w:t>xlPercentOfParentRow</w:t>
            </w:r>
          </w:p>
        </w:tc>
        <w:tc>
          <w:tcPr>
            <w:tcW w:type="dxa" w:w="4680"/>
          </w:tcPr>
          <w:p>
            <w:r/>
            <w:r>
              <w:rPr>
                <w:b w:val="0"/>
                <w:i w:val="0"/>
                <w:sz w:val="19"/>
              </w:rPr>
              <w:t>Both required</w:t>
            </w:r>
          </w:p>
        </w:tc>
      </w:tr>
      <w:tr>
        <w:tc>
          <w:tcPr>
            <w:tcW w:type="dxa" w:w="4680"/>
          </w:tcPr>
          <w:p>
            <w:r/>
            <w:r>
              <w:rPr>
                <w:rFonts w:ascii="Consolas" w:hAnsi="Consolas"/>
                <w:b w:val="0"/>
                <w:i w:val="0"/>
                <w:sz w:val="19"/>
              </w:rPr>
              <w:t>xlPercentOfRow</w:t>
            </w:r>
          </w:p>
        </w:tc>
        <w:tc>
          <w:tcPr>
            <w:tcW w:type="dxa" w:w="4680"/>
          </w:tcPr>
          <w:p>
            <w:r/>
            <w:r>
              <w:rPr>
                <w:b w:val="0"/>
                <w:i w:val="0"/>
                <w:sz w:val="19"/>
              </w:rPr>
              <w:t>Neither</w:t>
            </w:r>
          </w:p>
        </w:tc>
      </w:tr>
      <w:tr>
        <w:tc>
          <w:tcPr>
            <w:tcW w:type="dxa" w:w="4680"/>
          </w:tcPr>
          <w:p>
            <w:r/>
            <w:r>
              <w:rPr>
                <w:rFonts w:ascii="Consolas" w:hAnsi="Consolas"/>
                <w:b w:val="0"/>
                <w:i w:val="0"/>
                <w:sz w:val="19"/>
              </w:rPr>
              <w:t>xlPercentOfTotal</w:t>
            </w:r>
          </w:p>
        </w:tc>
        <w:tc>
          <w:tcPr>
            <w:tcW w:type="dxa" w:w="4680"/>
          </w:tcPr>
          <w:p>
            <w:r/>
            <w:r>
              <w:rPr>
                <w:b w:val="0"/>
                <w:i w:val="0"/>
                <w:sz w:val="19"/>
              </w:rPr>
              <w:t>Neither</w:t>
            </w:r>
          </w:p>
        </w:tc>
      </w:tr>
      <w:tr>
        <w:tc>
          <w:tcPr>
            <w:tcW w:type="dxa" w:w="4680"/>
          </w:tcPr>
          <w:p>
            <w:r/>
            <w:r>
              <w:rPr>
                <w:rFonts w:ascii="Consolas" w:hAnsi="Consolas"/>
                <w:b w:val="0"/>
                <w:i w:val="0"/>
                <w:sz w:val="19"/>
              </w:rPr>
              <w:t>xlPercentRunningTotal</w:t>
            </w:r>
          </w:p>
        </w:tc>
        <w:tc>
          <w:tcPr>
            <w:tcW w:type="dxa" w:w="4680"/>
          </w:tcPr>
          <w:p>
            <w:r/>
            <w:r>
              <w:rPr>
                <w:rFonts w:ascii="Consolas" w:hAnsi="Consolas"/>
                <w:b w:val="0"/>
                <w:i w:val="0"/>
                <w:sz w:val="19"/>
              </w:rPr>
              <w:t>BaseField</w:t>
            </w:r>
            <w:r>
              <w:rPr>
                <w:b w:val="0"/>
                <w:i w:val="0"/>
                <w:sz w:val="19"/>
              </w:rPr>
              <w:t xml:space="preserve"> only</w:t>
            </w:r>
          </w:p>
        </w:tc>
      </w:tr>
      <w:tr>
        <w:tc>
          <w:tcPr>
            <w:tcW w:type="dxa" w:w="4680"/>
          </w:tcPr>
          <w:p>
            <w:r/>
            <w:r>
              <w:rPr>
                <w:rFonts w:ascii="Consolas" w:hAnsi="Consolas"/>
                <w:b w:val="0"/>
                <w:i w:val="0"/>
                <w:sz w:val="19"/>
              </w:rPr>
              <w:t>xlRankAscending</w:t>
            </w:r>
          </w:p>
        </w:tc>
        <w:tc>
          <w:tcPr>
            <w:tcW w:type="dxa" w:w="4680"/>
          </w:tcPr>
          <w:p>
            <w:r/>
            <w:r>
              <w:rPr>
                <w:rFonts w:ascii="Consolas" w:hAnsi="Consolas"/>
                <w:b w:val="0"/>
                <w:i w:val="0"/>
                <w:sz w:val="19"/>
              </w:rPr>
              <w:t>BaseField</w:t>
            </w:r>
            <w:r>
              <w:rPr>
                <w:b w:val="0"/>
                <w:i w:val="0"/>
                <w:sz w:val="19"/>
              </w:rPr>
              <w:t xml:space="preserve"> only</w:t>
            </w:r>
          </w:p>
        </w:tc>
      </w:tr>
      <w:tr>
        <w:tc>
          <w:tcPr>
            <w:tcW w:type="dxa" w:w="4680"/>
          </w:tcPr>
          <w:p>
            <w:r/>
            <w:r>
              <w:rPr>
                <w:rFonts w:ascii="Consolas" w:hAnsi="Consolas"/>
                <w:b w:val="0"/>
                <w:i w:val="0"/>
                <w:sz w:val="19"/>
              </w:rPr>
              <w:t>xlRankDescending</w:t>
            </w:r>
          </w:p>
        </w:tc>
        <w:tc>
          <w:tcPr>
            <w:tcW w:type="dxa" w:w="4680"/>
          </w:tcPr>
          <w:p>
            <w:r/>
            <w:r>
              <w:rPr>
                <w:rFonts w:ascii="Consolas" w:hAnsi="Consolas"/>
                <w:b w:val="0"/>
                <w:i w:val="0"/>
                <w:sz w:val="19"/>
              </w:rPr>
              <w:t>BaseField</w:t>
            </w:r>
            <w:r>
              <w:rPr>
                <w:b w:val="0"/>
                <w:i w:val="0"/>
                <w:sz w:val="19"/>
              </w:rPr>
              <w:t xml:space="preserve"> only</w:t>
            </w:r>
          </w:p>
        </w:tc>
      </w:tr>
      <w:tr>
        <w:tc>
          <w:tcPr>
            <w:tcW w:type="dxa" w:w="4680"/>
          </w:tcPr>
          <w:p>
            <w:r/>
            <w:r>
              <w:rPr>
                <w:rFonts w:ascii="Consolas" w:hAnsi="Consolas"/>
                <w:b w:val="0"/>
                <w:i w:val="0"/>
                <w:sz w:val="19"/>
              </w:rPr>
              <w:t>xlRunningTotal</w:t>
            </w:r>
          </w:p>
        </w:tc>
        <w:tc>
          <w:tcPr>
            <w:tcW w:type="dxa" w:w="4680"/>
          </w:tcPr>
          <w:p>
            <w:r/>
            <w:r>
              <w:rPr>
                <w:rFonts w:ascii="Consolas" w:hAnsi="Consolas"/>
                <w:b w:val="0"/>
                <w:i w:val="0"/>
                <w:sz w:val="19"/>
              </w:rPr>
              <w:t>BaseField</w:t>
            </w:r>
            <w:r>
              <w:rPr>
                <w:b w:val="0"/>
                <w:i w:val="0"/>
                <w:sz w:val="19"/>
              </w:rPr>
              <w:t xml:space="preserve"> only</w:t>
            </w:r>
          </w:p>
        </w:tc>
      </w:tr>
    </w:tbl>
    <w:p>
      <w:pPr>
        <w:spacing w:after="0"/>
      </w:pPr>
    </w:p>
    <w:p>
      <w:pPr>
        <w:spacing w:after="80"/>
      </w:pPr>
      <w:r>
        <w:rPr>
          <w:b w:val="0"/>
          <w:i w:val="0"/>
        </w:rPr>
        <w:t xml:space="preserve">Sau phần giải thích dài dòng về thuộc tính </w:t>
      </w:r>
      <w:r>
        <w:rPr>
          <w:rFonts w:ascii="Consolas" w:hAnsi="Consolas"/>
          <w:b w:val="0"/>
          <w:i w:val="0"/>
          <w:sz w:val="20"/>
        </w:rPr>
        <w:t>.Calculation</w:t>
      </w:r>
      <w:r>
        <w:rPr>
          <w:b w:val="0"/>
          <w:i w:val="0"/>
        </w:rPr>
        <w:t xml:space="preserve"> đó, bạn có thể tạo hai trường bảng tổng hợp (pivot table) còn lại cho báo cáo dòng sản phẩm.</w:t>
      </w:r>
    </w:p>
    <w:p>
      <w:pPr>
        <w:spacing w:after="80"/>
      </w:pPr>
      <w:r>
        <w:rPr>
          <w:b w:val="0"/>
          <w:i w:val="0"/>
        </w:rPr>
        <w:t xml:space="preserve">Thêm </w:t>
      </w:r>
      <w:r>
        <w:rPr>
          <w:rFonts w:ascii="Consolas" w:hAnsi="Consolas"/>
          <w:b w:val="0"/>
          <w:i w:val="0"/>
          <w:sz w:val="20"/>
        </w:rPr>
        <w:t>Revenue</w:t>
      </w:r>
      <w:r>
        <w:rPr>
          <w:b w:val="0"/>
          <w:i w:val="0"/>
        </w:rPr>
        <w:t xml:space="preserve"> vào báo cáo hai lần. Lần đầu tiên, không có phép tính nào. Lần thứ hai, tính phần trăm của tổng:</w:t>
      </w:r>
    </w:p>
    <w:p>
      <w:pPr>
        <w:spacing w:after="0"/>
        <w:ind w:left="360"/>
        <w:shd w:val="clear" w:color="auto" w:fill="F2F2F2"/>
      </w:pPr>
      <w:r>
        <w:rPr>
          <w:rFonts w:ascii="Consolas" w:hAnsi="Consolas"/>
          <w:sz w:val="18"/>
        </w:rPr>
        <w:t>'Set up the data fields – Revenue</w:t>
      </w:r>
    </w:p>
    <w:p>
      <w:pPr>
        <w:spacing w:after="0"/>
        <w:ind w:left="360"/>
        <w:shd w:val="clear" w:color="auto" w:fill="F2F2F2"/>
      </w:pPr>
      <w:r>
        <w:rPr>
          <w:rFonts w:ascii="Consolas" w:hAnsi="Consolas"/>
          <w:sz w:val="18"/>
        </w:rPr>
        <w:t>With PT.PivotFields("Revenue")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2</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"Revenue " 'Note the trailing space!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up the data fields - % of total Revenue</w:t>
      </w:r>
    </w:p>
    <w:p>
      <w:pPr>
        <w:spacing w:after="0"/>
        <w:ind w:left="360"/>
        <w:shd w:val="clear" w:color="auto" w:fill="F2F2F2"/>
      </w:pPr>
      <w:r>
        <w:rPr>
          <w:rFonts w:ascii="Consolas" w:hAnsi="Consolas"/>
          <w:sz w:val="18"/>
        </w:rPr>
        <w:t>With PT.PivotFields("Revenue")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3</w:t>
      </w:r>
    </w:p>
    <w:p>
      <w:pPr>
        <w:spacing w:after="0"/>
        <w:ind w:left="360"/>
        <w:shd w:val="clear" w:color="auto" w:fill="F2F2F2"/>
      </w:pPr>
      <w:r>
        <w:rPr>
          <w:rFonts w:ascii="Consolas" w:hAnsi="Consolas"/>
          <w:sz w:val="18"/>
        </w:rPr>
        <w:t xml:space="preserve">  .NumberFormat = "0.0%"</w:t>
      </w:r>
    </w:p>
    <w:p>
      <w:pPr>
        <w:spacing w:after="0"/>
        <w:ind w:left="360"/>
        <w:shd w:val="clear" w:color="auto" w:fill="F2F2F2"/>
      </w:pPr>
      <w:r>
        <w:rPr>
          <w:rFonts w:ascii="Consolas" w:hAnsi="Consolas"/>
          <w:sz w:val="18"/>
        </w:rPr>
        <w:t xml:space="preserve">  .Name = "% of Total "</w:t>
      </w:r>
    </w:p>
    <w:p>
      <w:pPr>
        <w:spacing w:after="0"/>
        <w:ind w:left="360"/>
        <w:shd w:val="clear" w:color="auto" w:fill="F2F2F2"/>
      </w:pPr>
      <w:r>
        <w:rPr>
          <w:rFonts w:ascii="Consolas" w:hAnsi="Consolas"/>
          <w:sz w:val="18"/>
        </w:rPr>
        <w:t xml:space="preserve">  .Calculation = xlPercentOfColumn</w:t>
      </w:r>
    </w:p>
    <w:p>
      <w:pPr>
        <w:spacing w:after="0"/>
        <w:ind w:left="360"/>
        <w:shd w:val="clear" w:color="auto" w:fill="F2F2F2"/>
      </w:pPr>
      <w:r>
        <w:rPr>
          <w:rFonts w:ascii="Consolas" w:hAnsi="Consolas"/>
          <w:sz w:val="18"/>
        </w:rPr>
        <w:t>End With</w:t>
      </w:r>
    </w:p>
    <w:p>
      <w:pPr>
        <w:spacing w:after="40"/>
      </w:pPr>
    </w:p>
    <w:p>
      <w:pPr>
        <w:jc w:val="center"/>
      </w:pPr>
      <w:r>
        <w:drawing>
          <wp:inline xmlns:a="http://schemas.openxmlformats.org/drawingml/2006/main" xmlns:pic="http://schemas.openxmlformats.org/drawingml/2006/picture">
            <wp:extent cx="409575" cy="419100"/>
            <wp:docPr id="288" name="Picture 28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Hãy chú ý kỹ tên của trường đầu tiên trong đoạn mã phía trên. Theo mặc định, Excel sẽ dùng </w:t>
      </w:r>
      <w:r>
        <w:rPr>
          <w:rFonts w:ascii="Consolas" w:hAnsi="Consolas"/>
          <w:b w:val="0"/>
          <w:i w:val="0"/>
          <w:sz w:val="20"/>
        </w:rPr>
        <w:t>Sum of Revenue</w:t>
      </w:r>
      <w:r>
        <w:rPr>
          <w:b w:val="0"/>
          <w:i w:val="0"/>
        </w:rPr>
        <w:t xml:space="preserve">. Nếu bạn thấy cái tên này nghe hơi ngớ ngẩn (như tôi thấy), bạn có thể đổi nó. Tuy nhiên, bạn không thể đổi thành </w:t>
      </w:r>
      <w:r>
        <w:rPr>
          <w:rFonts w:ascii="Consolas" w:hAnsi="Consolas"/>
          <w:b w:val="0"/>
          <w:i w:val="0"/>
          <w:sz w:val="20"/>
        </w:rPr>
        <w:t>Revenue</w:t>
      </w:r>
      <w:r>
        <w:rPr>
          <w:b w:val="0"/>
          <w:i w:val="0"/>
        </w:rPr>
        <w:t xml:space="preserve"> vì đã có một trường trong danh sách PivotTable Fields mang tên đó rồi.</w:t>
      </w:r>
    </w:p>
    <w:p>
      <w:pPr>
        <w:spacing w:after="80"/>
      </w:pPr>
      <w:r>
        <w:rPr>
          <w:b w:val="0"/>
          <w:i w:val="0"/>
        </w:rPr>
        <w:t xml:space="preserve">Trong đoạn mã phía trên, tôi dùng tên </w:t>
      </w:r>
      <w:r>
        <w:rPr>
          <w:rFonts w:ascii="Consolas" w:hAnsi="Consolas"/>
          <w:b w:val="0"/>
          <w:i w:val="0"/>
          <w:sz w:val="20"/>
        </w:rPr>
        <w:t>Revenue</w:t>
      </w:r>
      <w:r>
        <w:rPr>
          <w:b w:val="0"/>
          <w:i w:val="0"/>
        </w:rPr>
        <w:t xml:space="preserve"> với một dấu cách ở cuối. Cách này chạy tốt, và chẳng ai để ý đến dấu cách thừa đó. Tuy nhiên, trong phần còn lại của macro, khi bạn tham chiếu đến trường này, hãy nhớ tham chiếu nó là </w:t>
      </w:r>
      <w:r>
        <w:rPr>
          <w:rFonts w:ascii="Consolas" w:hAnsi="Consolas"/>
          <w:b w:val="0"/>
          <w:i w:val="0"/>
          <w:sz w:val="20"/>
        </w:rPr>
        <w:t>Revenue</w:t>
      </w:r>
      <w:r>
        <w:rPr>
          <w:b w:val="0"/>
          <w:i w:val="0"/>
        </w:rPr>
        <w:t xml:space="preserve"> với một dấu cách ở cuối.</w:t>
      </w:r>
    </w:p>
    <w:p>
      <w:pPr>
        <w:pStyle w:val="Heading4"/>
      </w:pPr>
      <w:r>
        <w:rPr>
          <w:rFonts w:ascii="Calibri" w:hAnsi="Calibri"/>
          <w:b/>
          <w:i w:val="0"/>
          <w:sz w:val="23"/>
        </w:rPr>
        <w:t>Loại bỏ các ô trống trong vùng Values</w:t>
      </w:r>
    </w:p>
    <w:p>
      <w:pPr>
        <w:spacing w:after="80"/>
      </w:pPr>
      <w:r>
        <w:rPr>
          <w:b w:val="0"/>
          <w:i w:val="0"/>
        </w:rPr>
        <w:t xml:space="preserve">Nếu bạn có một số khách hàng mới trong năm thứ 2, doanh số của họ sẽ hiện trống trong năm thứ 1. Bạn có thể thay các ô trống bằng số không. Trong giao diện Excel, bạn tìm thấy cài đặt cho việc này trên tab Layout &amp; Format của hộp thoại PivotTable Options. Chọn tùy chọn For Empty Cells Show, và gõ </w:t>
      </w:r>
      <w:r>
        <w:rPr>
          <w:b/>
          <w:i w:val="0"/>
        </w:rPr>
        <w:t>0</w:t>
      </w:r>
      <w:r>
        <w:rPr>
          <w:b w:val="0"/>
          <w:i w:val="0"/>
        </w:rPr>
        <w:t xml:space="preserve"> vào ô.</w:t>
      </w:r>
    </w:p>
    <w:p>
      <w:pPr>
        <w:spacing w:after="80"/>
      </w:pPr>
      <w:r>
        <w:rPr>
          <w:b w:val="0"/>
          <w:i w:val="0"/>
        </w:rPr>
        <w:t xml:space="preserve">Thao tác tương đương trong VBA là đặt thuộc tính </w:t>
      </w:r>
      <w:r>
        <w:rPr>
          <w:rFonts w:ascii="Consolas" w:hAnsi="Consolas"/>
          <w:b w:val="0"/>
          <w:i w:val="0"/>
          <w:sz w:val="20"/>
        </w:rPr>
        <w:t>NullString</w:t>
      </w:r>
      <w:r>
        <w:rPr>
          <w:b w:val="0"/>
          <w:i w:val="0"/>
        </w:rPr>
        <w:t xml:space="preserve"> cho pivot table thành </w:t>
      </w:r>
      <w:r>
        <w:rPr>
          <w:rFonts w:ascii="Consolas" w:hAnsi="Consolas"/>
          <w:b w:val="0"/>
          <w:i w:val="0"/>
          <w:sz w:val="20"/>
        </w:rPr>
        <w:t>"0"</w:t>
      </w:r>
      <w:r>
        <w:rPr>
          <w:b w:val="0"/>
          <w:i w:val="0"/>
        </w:rPr>
        <w:t>:</w:t>
      </w:r>
    </w:p>
    <w:p>
      <w:pPr>
        <w:spacing w:after="0"/>
        <w:ind w:left="360"/>
        <w:shd w:val="clear" w:color="auto" w:fill="F2F2F2"/>
      </w:pPr>
      <w:r>
        <w:rPr>
          <w:rFonts w:ascii="Consolas" w:hAnsi="Consolas"/>
          <w:sz w:val="18"/>
        </w:rPr>
        <w:t>PT.NullString = "0"</w:t>
      </w:r>
    </w:p>
    <w:p>
      <w:pPr>
        <w:spacing w:after="40"/>
      </w:pPr>
    </w:p>
    <w:p>
      <w:pPr>
        <w:jc w:val="center"/>
      </w:pPr>
      <w:r>
        <w:drawing>
          <wp:inline xmlns:a="http://schemas.openxmlformats.org/drawingml/2006/main" xmlns:pic="http://schemas.openxmlformats.org/drawingml/2006/picture">
            <wp:extent cx="409575" cy="419100"/>
            <wp:docPr id="289" name="Picture 28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Mặc dù mã đúng là đặt giá trị này thành số không dạng văn bản, Excel lại đặt số không thật vào các ô trống.</w:t>
      </w:r>
    </w:p>
    <w:p>
      <w:pPr>
        <w:pStyle w:val="Heading4"/>
      </w:pPr>
      <w:r>
        <w:rPr>
          <w:rFonts w:ascii="Calibri" w:hAnsi="Calibri"/>
          <w:b/>
          <w:i w:val="0"/>
          <w:sz w:val="23"/>
        </w:rPr>
        <w:t xml:space="preserve">Kiểm soát thứ tự sắp xếp bằng </w:t>
      </w:r>
      <w:r>
        <w:rPr>
          <w:rFonts w:ascii="Calibri" w:hAnsi="Calibri"/>
          <w:b/>
          <w:i w:val="0"/>
          <w:sz w:val="23"/>
        </w:rPr>
        <w:t>AutoSort</w:t>
      </w:r>
    </w:p>
    <w:p>
      <w:pPr>
        <w:spacing w:after="80"/>
      </w:pPr>
      <w:r>
        <w:rPr>
          <w:b w:val="0"/>
          <w:i w:val="0"/>
        </w:rPr>
        <w:t xml:space="preserve">Giao diện Excel cung cấp tùy chọn AutoSort cho phép bạn hiển thị khách hàng theo thứ tự giảm dần dựa trên tổng doanh thu. Đoạn mã tương đương trong VBA để sắp xếp trường khách hàng theo doanh thu giảm dần dùng phương thức </w:t>
      </w:r>
      <w:r>
        <w:rPr>
          <w:rFonts w:ascii="Consolas" w:hAnsi="Consolas"/>
          <w:b w:val="0"/>
          <w:i w:val="0"/>
          <w:sz w:val="20"/>
        </w:rPr>
        <w:t>AutoSort</w:t>
      </w:r>
      <w:r>
        <w:rPr>
          <w:b w:val="0"/>
          <w:i w:val="0"/>
        </w:rPr>
        <w:t>:</w:t>
      </w:r>
    </w:p>
    <w:p>
      <w:pPr>
        <w:spacing w:after="0"/>
        <w:ind w:left="360"/>
        <w:shd w:val="clear" w:color="auto" w:fill="F2F2F2"/>
      </w:pPr>
      <w:r>
        <w:rPr>
          <w:rFonts w:ascii="Consolas" w:hAnsi="Consolas"/>
          <w:sz w:val="18"/>
        </w:rPr>
        <w:t>PT.PivotFields("Customer").AutoSort Order:=xlDescending, Field:="Revenue "</w:t>
      </w:r>
    </w:p>
    <w:p>
      <w:pPr>
        <w:spacing w:after="40"/>
      </w:pPr>
    </w:p>
    <w:p>
      <w:pPr>
        <w:spacing w:after="80"/>
      </w:pPr>
      <w:r>
        <w:rPr>
          <w:b w:val="0"/>
          <w:i w:val="0"/>
        </w:rPr>
        <w:t>Sau khi áp dụng một số định dạng trong macro, giờ bạn đã có một báo cáo với tổng cho tất cả sản phẩm, như trong Hình 12-8.</w:t>
      </w:r>
    </w:p>
    <w:p>
      <w:pPr>
        <w:jc w:val="center"/>
      </w:pPr>
      <w:r>
        <w:drawing>
          <wp:inline xmlns:a="http://schemas.openxmlformats.org/drawingml/2006/main" xmlns:pic="http://schemas.openxmlformats.org/drawingml/2006/picture">
            <wp:extent cx="5476875" cy="2066925"/>
            <wp:docPr id="290" name="Picture 290"/>
            <wp:cNvGraphicFramePr>
              <a:graphicFrameLocks noChangeAspect="1"/>
            </wp:cNvGraphicFramePr>
            <a:graphic>
              <a:graphicData uri="http://schemas.openxmlformats.org/drawingml/2006/picture">
                <pic:pic>
                  <pic:nvPicPr>
                    <pic:cNvPr id="0" name="12fig08.jpg"/>
                    <pic:cNvPicPr/>
                  </pic:nvPicPr>
                  <pic:blipFill>
                    <a:blip r:embed="rId157"/>
                    <a:stretch>
                      <a:fillRect/>
                    </a:stretch>
                  </pic:blipFill>
                  <pic:spPr>
                    <a:xfrm>
                      <a:off x="0" y="0"/>
                      <a:ext cx="5476875" cy="2066925"/>
                    </a:xfrm>
                    <a:prstGeom prst="rect"/>
                  </pic:spPr>
                </pic:pic>
              </a:graphicData>
            </a:graphic>
          </wp:inline>
        </w:drawing>
      </w:r>
    </w:p>
    <w:p>
      <w:pPr>
        <w:spacing w:after="160"/>
        <w:jc w:val="center"/>
      </w:pPr>
      <w:r>
        <w:rPr>
          <w:rFonts w:ascii="Calibri" w:hAnsi="Calibri"/>
          <w:b/>
          <w:i/>
          <w:sz w:val="19"/>
        </w:rPr>
        <w:t>HÌNH 12-8</w:t>
      </w:r>
      <w:r>
        <w:rPr>
          <w:rFonts w:ascii="Calibri" w:hAnsi="Calibri"/>
          <w:b w:val="0"/>
          <w:i/>
          <w:sz w:val="19"/>
        </w:rPr>
        <w:t xml:space="preserve"> Menu thả xuống Product trong cột K cho phép bạn lọc báo cáo theo một số sản phẩm nhất định.</w:t>
      </w:r>
    </w:p>
    <w:p>
      <w:pPr>
        <w:pStyle w:val="Heading4"/>
      </w:pPr>
      <w:r>
        <w:rPr>
          <w:rFonts w:ascii="Calibri" w:hAnsi="Calibri"/>
          <w:b/>
          <w:i w:val="0"/>
          <w:sz w:val="23"/>
        </w:rPr>
        <w:t>Nhân bản báo cáo cho mọi sản phẩm</w:t>
      </w:r>
    </w:p>
    <w:p>
      <w:pPr>
        <w:spacing w:after="80"/>
      </w:pPr>
      <w:r>
        <w:rPr>
          <w:b w:val="0"/>
          <w:i w:val="0"/>
        </w:rPr>
        <w:t>Miễn là pivot table của bạn không được xây dựng trên nguồn dữ liệu OLAP, giờ bạn đã có quyền truy cập vào một trong những tính năng mạnh mẽ nhất nhưng ít được biết đến nhất trong pivot table. Lệnh này, nằm dưới menu thả xuống Pivot Table Options, có tên là Show Report Filter Pages, và nó nhân bản pivot table của bạn cho mọi mục trong một trong các trường ở vùng Filters.</w:t>
      </w:r>
    </w:p>
    <w:p>
      <w:pPr>
        <w:spacing w:after="80"/>
      </w:pPr>
      <w:r>
        <w:rPr>
          <w:b w:val="0"/>
          <w:i w:val="0"/>
        </w:rPr>
        <w:t>Vì bạn đã xây dựng báo cáo trong ví dụ này với Product là trường lọc, chỉ cần đoạn mã sau để nhân bản pivot table cho mọi sản phẩm:</w:t>
      </w:r>
    </w:p>
    <w:p>
      <w:pPr>
        <w:spacing w:after="0"/>
        <w:ind w:left="360"/>
        <w:shd w:val="clear" w:color="auto" w:fill="F2F2F2"/>
      </w:pPr>
      <w:r>
        <w:rPr>
          <w:rFonts w:ascii="Consolas" w:hAnsi="Consolas"/>
          <w:sz w:val="18"/>
        </w:rPr>
        <w:t>'Replicate the pivot table for each product</w:t>
      </w:r>
    </w:p>
    <w:p>
      <w:pPr>
        <w:spacing w:after="0"/>
        <w:ind w:left="360"/>
        <w:shd w:val="clear" w:color="auto" w:fill="F2F2F2"/>
      </w:pPr>
      <w:r>
        <w:rPr>
          <w:rFonts w:ascii="Consolas" w:hAnsi="Consolas"/>
          <w:sz w:val="18"/>
        </w:rPr>
        <w:t>PT.ShowPages PageField:="Product"</w:t>
      </w:r>
    </w:p>
    <w:p>
      <w:pPr>
        <w:spacing w:after="40"/>
      </w:pPr>
    </w:p>
    <w:p>
      <w:pPr>
        <w:spacing w:after="80"/>
      </w:pPr>
      <w:r>
        <w:rPr>
          <w:b w:val="0"/>
          <w:i w:val="0"/>
        </w:rPr>
        <w:t>Sau khi chạy đoạn code này, bạn sẽ có một worksheet mới với pivot table cho mỗi sản phẩm trong tập dữ liệu. Từ đó, bạn sao chép từng sheet sang workbook riêng của nó rồi áp dụng một số định dạng và tính toán đơn giản. Hãy xem phần cuối của macro, được trình bày trong Danh mục 12-3, để biết những kỹ thuật này — đến đoạn này trong sách thì chúng đã phải quá quen thuộc với bạn rồi.</w:t>
      </w:r>
    </w:p>
    <w:p>
      <w:pPr>
        <w:spacing w:after="80"/>
      </w:pPr>
      <w:r>
        <w:rPr>
          <w:rFonts w:ascii="Consolas" w:hAnsi="Consolas"/>
          <w:b/>
          <w:i w:val="0"/>
          <w:sz w:val="20"/>
        </w:rPr>
        <w:t>Danh mục 12-3</w:t>
      </w:r>
      <w:r>
        <w:rPr>
          <w:b w:val="0"/>
          <w:i w:val="0"/>
        </w:rPr>
        <w:t xml:space="preserve"> Code để tạo một báo cáo cho mỗi sản phẩm</w:t>
      </w:r>
    </w:p>
    <w:p>
      <w:pPr>
        <w:spacing w:after="0"/>
        <w:ind w:left="360"/>
        <w:shd w:val="clear" w:color="auto" w:fill="F2F2F2"/>
      </w:pPr>
      <w:r>
        <w:rPr>
          <w:rFonts w:ascii="Consolas" w:hAnsi="Consolas"/>
          <w:sz w:val="18"/>
        </w:rPr>
        <w:t>Sub CustomerByProductReport()</w:t>
      </w:r>
    </w:p>
    <w:p>
      <w:pPr>
        <w:spacing w:after="0"/>
        <w:ind w:left="360"/>
        <w:shd w:val="clear" w:color="auto" w:fill="F2F2F2"/>
      </w:pPr>
      <w:r>
        <w:rPr>
          <w:rFonts w:ascii="Consolas" w:hAnsi="Consolas"/>
          <w:sz w:val="18"/>
        </w:rPr>
        <w:t>Dim WSD As Worksheet, WS As Worksheet, curWks As Worksheet</w:t>
      </w:r>
    </w:p>
    <w:p>
      <w:pPr>
        <w:spacing w:after="0"/>
        <w:ind w:left="360"/>
        <w:shd w:val="clear" w:color="auto" w:fill="F2F2F2"/>
      </w:pPr>
      <w:r>
        <w:rPr>
          <w:rFonts w:ascii="Consolas" w:hAnsi="Consolas"/>
          <w:sz w:val="18"/>
        </w:rPr>
        <w:t>Dim wkbReports As Workbook</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PTCache As PivotCache</w:t>
      </w:r>
    </w:p>
    <w:p>
      <w:pPr>
        <w:spacing w:after="0"/>
        <w:ind w:left="360"/>
        <w:shd w:val="clear" w:color="auto" w:fill="F2F2F2"/>
      </w:pPr>
      <w:r>
        <w:rPr>
          <w:rFonts w:ascii="Consolas" w:hAnsi="Consolas"/>
          <w:sz w:val="18"/>
        </w:rPr>
        <w:t>Dim PT As PivotTable, PT2 As PivotTable</w:t>
      </w:r>
    </w:p>
    <w:p>
      <w:pPr>
        <w:spacing w:after="0"/>
        <w:ind w:left="360"/>
        <w:shd w:val="clear" w:color="auto" w:fill="F2F2F2"/>
      </w:pPr>
      <w:r>
        <w:rPr>
          <w:rFonts w:ascii="Consolas" w:hAnsi="Consolas"/>
          <w:sz w:val="18"/>
        </w:rPr>
        <w:t>Dim CalcRows As Long</w:t>
      </w:r>
    </w:p>
    <w:p>
      <w:pPr>
        <w:spacing w:after="0"/>
        <w:ind w:left="360"/>
        <w:shd w:val="clear" w:color="auto" w:fill="F2F2F2"/>
      </w:pPr>
      <w:r>
        <w:rPr>
          <w:rFonts w:ascii="Consolas" w:hAnsi="Consolas"/>
          <w:sz w:val="18"/>
        </w:rPr>
        <w:t>Dim Ctr As Integer</w:t>
      </w:r>
    </w:p>
    <w:p>
      <w:pPr>
        <w:spacing w:after="0"/>
        <w:ind w:left="360"/>
        <w:shd w:val="clear" w:color="auto" w:fill="F2F2F2"/>
      </w:pPr>
      <w:r>
        <w:rPr>
          <w:rFonts w:ascii="Consolas" w:hAnsi="Consolas"/>
          <w:sz w:val="18"/>
        </w:rPr>
        <w:t>Dim PTAddress As String</w:t>
      </w:r>
    </w:p>
    <w:p>
      <w:pPr>
        <w:spacing w:after="0"/>
        <w:ind w:left="360"/>
        <w:shd w:val="clear" w:color="auto" w:fill="F2F2F2"/>
      </w:pPr>
      <w:r>
        <w:rPr>
          <w:rFonts w:ascii="Consolas" w:hAnsi="Consolas"/>
          <w:sz w:val="18"/>
        </w:rPr>
        <w:t>Set WSD = ThisWorkbook.Worksheets("PivotTable")</w:t>
      </w:r>
    </w:p>
    <w:p>
      <w:pPr>
        <w:spacing w:after="0"/>
        <w:ind w:left="360"/>
        <w:shd w:val="clear" w:color="auto" w:fill="F2F2F2"/>
      </w:pPr>
      <w:r>
        <w:rPr>
          <w:rFonts w:ascii="Consolas" w:hAnsi="Consolas"/>
          <w:sz w:val="18"/>
        </w:rPr>
        <w:t>Set Lo = WSD.ListObjects("tblPT_Data")</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.ScreenUpdating = False</w:t>
      </w:r>
    </w:p>
    <w:p>
      <w:pPr>
        <w:spacing w:after="0"/>
        <w:ind w:left="360"/>
        <w:shd w:val="clear" w:color="auto" w:fill="F2F2F2"/>
      </w:pPr>
      <w:r>
        <w:rPr>
          <w:rFonts w:ascii="Consolas" w:hAnsi="Consolas"/>
          <w:sz w:val="18"/>
        </w:rPr>
        <w:t xml:space="preserve">  .Calculation = xlCalculationManual</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'Delete any prior pivot tables</w:t>
      </w:r>
    </w:p>
    <w:p>
      <w:pPr>
        <w:spacing w:after="0"/>
        <w:ind w:left="360"/>
        <w:shd w:val="clear" w:color="auto" w:fill="F2F2F2"/>
      </w:pPr>
      <w:r>
        <w:rPr>
          <w:rFonts w:ascii="Consolas" w:hAnsi="Consolas"/>
          <w:sz w:val="18"/>
        </w:rPr>
        <w:t>For Each PT In WSD.PivotTables</w:t>
      </w:r>
    </w:p>
    <w:p>
      <w:pPr>
        <w:spacing w:after="0"/>
        <w:ind w:left="360"/>
        <w:shd w:val="clear" w:color="auto" w:fill="F2F2F2"/>
      </w:pPr>
      <w:r>
        <w:rPr>
          <w:rFonts w:ascii="Consolas" w:hAnsi="Consolas"/>
          <w:sz w:val="18"/>
        </w:rPr>
        <w:t xml:space="preserve">  PT.TableRange2.Delete xlShiftToLeft</w:t>
      </w:r>
    </w:p>
    <w:p>
      <w:pPr>
        <w:spacing w:after="0"/>
        <w:ind w:left="360"/>
        <w:shd w:val="clear" w:color="auto" w:fill="F2F2F2"/>
      </w:pPr>
      <w:r>
        <w:rPr>
          <w:rFonts w:ascii="Consolas" w:hAnsi="Consolas"/>
          <w:sz w:val="18"/>
        </w:rPr>
        <w:t>Next PT</w:t>
      </w:r>
    </w:p>
    <w:p>
      <w:pPr>
        <w:spacing w:after="0"/>
        <w:ind w:left="360"/>
        <w:shd w:val="clear" w:color="auto" w:fill="F2F2F2"/>
      </w:pPr>
      <w:r>
        <w:rPr>
          <w:rFonts w:ascii="Consolas" w:hAnsi="Consolas"/>
          <w:sz w:val="18"/>
        </w:rPr>
        <w:t>'Define input area and set up a Pivot Cache</w:t>
      </w:r>
    </w:p>
    <w:p>
      <w:pPr>
        <w:spacing w:after="0"/>
        <w:ind w:left="360"/>
        <w:shd w:val="clear" w:color="auto" w:fill="F2F2F2"/>
      </w:pPr>
      <w:r>
        <w:rPr>
          <w:rFonts w:ascii="Consolas" w:hAnsi="Consolas"/>
          <w:sz w:val="18"/>
        </w:rPr>
        <w:t>Set PTCache = ThisWorkbook.PivotCaches.Create(SourceType:=xlDatabase, _</w:t>
      </w:r>
    </w:p>
    <w:p>
      <w:pPr>
        <w:spacing w:after="0"/>
        <w:ind w:left="360"/>
        <w:shd w:val="clear" w:color="auto" w:fill="F2F2F2"/>
      </w:pPr>
      <w:r>
        <w:rPr>
          <w:rFonts w:ascii="Consolas" w:hAnsi="Consolas"/>
          <w:sz w:val="18"/>
        </w:rPr>
        <w:t xml:space="preserve">    SourceData:=Lo.Name)</w:t>
      </w:r>
    </w:p>
    <w:p>
      <w:pPr>
        <w:spacing w:after="0"/>
        <w:ind w:left="360"/>
        <w:shd w:val="clear" w:color="auto" w:fill="F2F2F2"/>
      </w:pPr>
      <w:r>
        <w:rPr>
          <w:rFonts w:ascii="Consolas" w:hAnsi="Consolas"/>
          <w:sz w:val="18"/>
        </w:rPr>
        <w:t>'if using a dataset, SourceData has to be more detailed.</w:t>
      </w:r>
    </w:p>
    <w:p>
      <w:pPr>
        <w:spacing w:after="0"/>
        <w:ind w:left="360"/>
        <w:shd w:val="clear" w:color="auto" w:fill="F2F2F2"/>
      </w:pPr>
      <w:r>
        <w:rPr>
          <w:rFonts w:ascii="Consolas" w:hAnsi="Consolas"/>
          <w:sz w:val="18"/>
        </w:rPr>
        <w:t>'PRange would be your entire dataset</w:t>
      </w:r>
    </w:p>
    <w:p>
      <w:pPr>
        <w:spacing w:after="0"/>
        <w:ind w:left="360"/>
        <w:shd w:val="clear" w:color="auto" w:fill="F2F2F2"/>
      </w:pPr>
      <w:r>
        <w:rPr>
          <w:rFonts w:ascii="Consolas" w:hAnsi="Consolas"/>
          <w:sz w:val="18"/>
        </w:rPr>
        <w:t>'Set PTCache = ThisWorkbook.PivotCaches.Create _</w:t>
      </w:r>
    </w:p>
    <w:p>
      <w:pPr>
        <w:spacing w:after="0"/>
        <w:ind w:left="360"/>
        <w:shd w:val="clear" w:color="auto" w:fill="F2F2F2"/>
      </w:pPr>
      <w:r>
        <w:rPr>
          <w:rFonts w:ascii="Consolas" w:hAnsi="Consolas"/>
          <w:sz w:val="18"/>
        </w:rPr>
        <w:t xml:space="preserve"> (SourceType:=xlDatabase, SourceData:=PRange.Address)</w:t>
      </w:r>
    </w:p>
    <w:p>
      <w:pPr>
        <w:spacing w:after="0"/>
        <w:ind w:left="360"/>
        <w:shd w:val="clear" w:color="auto" w:fill="F2F2F2"/>
      </w:pPr>
      <w:r>
        <w:rPr>
          <w:rFonts w:ascii="Consolas" w:hAnsi="Consolas"/>
          <w:sz w:val="18"/>
        </w:rPr>
        <w:t>'Create the Pivot Table from the Pivot Cache</w:t>
      </w:r>
    </w:p>
    <w:p>
      <w:pPr>
        <w:spacing w:after="0"/>
        <w:ind w:left="360"/>
        <w:shd w:val="clear" w:color="auto" w:fill="F2F2F2"/>
      </w:pPr>
      <w:r>
        <w:rPr>
          <w:rFonts w:ascii="Consolas" w:hAnsi="Consolas"/>
          <w:sz w:val="18"/>
        </w:rPr>
        <w:t>Set PT = PTCache.CreatePivotTable(TableDestination:=Lo.Range.Cells _</w:t>
      </w:r>
    </w:p>
    <w:p>
      <w:pPr>
        <w:spacing w:after="0"/>
        <w:ind w:left="360"/>
        <w:shd w:val="clear" w:color="auto" w:fill="F2F2F2"/>
      </w:pPr>
      <w:r>
        <w:rPr>
          <w:rFonts w:ascii="Consolas" w:hAnsi="Consolas"/>
          <w:sz w:val="18"/>
        </w:rPr>
        <w:t xml:space="preserve">    (2, Lo.ListColumns.Count + 2), TableName:="PivotTable1")</w:t>
      </w:r>
    </w:p>
    <w:p>
      <w:pPr>
        <w:spacing w:after="0"/>
        <w:ind w:left="360"/>
        <w:shd w:val="clear" w:color="auto" w:fill="F2F2F2"/>
      </w:pPr>
      <w:r>
        <w:rPr>
          <w:rFonts w:ascii="Consolas" w:hAnsi="Consolas"/>
          <w:sz w:val="18"/>
        </w:rPr>
        <w:t>With PT</w:t>
      </w:r>
    </w:p>
    <w:p>
      <w:pPr>
        <w:spacing w:after="0"/>
        <w:ind w:left="360"/>
        <w:shd w:val="clear" w:color="auto" w:fill="F2F2F2"/>
      </w:pPr>
      <w:r>
        <w:rPr>
          <w:rFonts w:ascii="Consolas" w:hAnsi="Consolas"/>
          <w:sz w:val="18"/>
        </w:rPr>
        <w:t xml:space="preserve">  'Turn off recalculation while building the table</w:t>
      </w:r>
    </w:p>
    <w:p>
      <w:pPr>
        <w:spacing w:after="0"/>
        <w:ind w:left="360"/>
        <w:shd w:val="clear" w:color="auto" w:fill="F2F2F2"/>
      </w:pPr>
      <w:r>
        <w:rPr>
          <w:rFonts w:ascii="Consolas" w:hAnsi="Consolas"/>
          <w:sz w:val="18"/>
        </w:rPr>
        <w:t xml:space="preserve">  .ManualUpdate = True</w:t>
      </w:r>
    </w:p>
    <w:p>
      <w:pPr>
        <w:spacing w:after="0"/>
        <w:ind w:left="360"/>
        <w:shd w:val="clear" w:color="auto" w:fill="F2F2F2"/>
      </w:pPr>
      <w:r>
        <w:rPr>
          <w:rFonts w:ascii="Consolas" w:hAnsi="Consolas"/>
          <w:sz w:val="18"/>
        </w:rPr>
        <w:t xml:space="preserve">  'explicitly set the layout</w:t>
      </w:r>
    </w:p>
    <w:p>
      <w:pPr>
        <w:spacing w:after="0"/>
        <w:ind w:left="360"/>
        <w:shd w:val="clear" w:color="auto" w:fill="F2F2F2"/>
      </w:pPr>
      <w:r>
        <w:rPr>
          <w:rFonts w:ascii="Consolas" w:hAnsi="Consolas"/>
          <w:sz w:val="18"/>
        </w:rPr>
        <w:t xml:space="preserve">  .RowAxisLayout xlTabularRow</w:t>
      </w:r>
    </w:p>
    <w:p>
      <w:pPr>
        <w:spacing w:after="0"/>
        <w:ind w:left="360"/>
        <w:shd w:val="clear" w:color="auto" w:fill="F2F2F2"/>
      </w:pPr>
      <w:r>
        <w:rPr>
          <w:rFonts w:ascii="Consolas" w:hAnsi="Consolas"/>
          <w:sz w:val="18"/>
        </w:rPr>
        <w:t xml:space="preserve">  'Set up the row and columns fields</w:t>
      </w:r>
    </w:p>
    <w:p>
      <w:pPr>
        <w:spacing w:after="0"/>
        <w:ind w:left="360"/>
        <w:shd w:val="clear" w:color="auto" w:fill="F2F2F2"/>
      </w:pPr>
      <w:r>
        <w:rPr>
          <w:rFonts w:ascii="Consolas" w:hAnsi="Consolas"/>
          <w:sz w:val="18"/>
        </w:rPr>
        <w:t xml:space="preserve">  .AddFields RowFields:="Customer", ColumnFields:="Date", PageFields:="Product"</w:t>
      </w:r>
    </w:p>
    <w:p>
      <w:pPr>
        <w:spacing w:after="0"/>
        <w:ind w:left="360"/>
        <w:shd w:val="clear" w:color="auto" w:fill="F2F2F2"/>
      </w:pPr>
      <w:r>
        <w:rPr>
          <w:rFonts w:ascii="Consolas" w:hAnsi="Consolas"/>
          <w:sz w:val="18"/>
        </w:rPr>
        <w:t xml:space="preserve">  'Set up the data fields - count of orders</w:t>
      </w:r>
    </w:p>
    <w:p>
      <w:pPr>
        <w:spacing w:after="0"/>
        <w:ind w:left="360"/>
        <w:shd w:val="clear" w:color="auto" w:fill="F2F2F2"/>
      </w:pPr>
      <w:r>
        <w:rPr>
          <w:rFonts w:ascii="Consolas" w:hAnsi="Consolas"/>
          <w:sz w:val="18"/>
        </w:rPr>
        <w:t xml:space="preserve">  With .PivotFields("Region")</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xlCount</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 of Orders "</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'force Excel to update so we have dates to group</w:t>
      </w:r>
    </w:p>
    <w:p>
      <w:pPr>
        <w:spacing w:after="0"/>
        <w:ind w:left="360"/>
        <w:shd w:val="clear" w:color="auto" w:fill="F2F2F2"/>
      </w:pPr>
      <w:r>
        <w:rPr>
          <w:rFonts w:ascii="Consolas" w:hAnsi="Consolas"/>
          <w:sz w:val="18"/>
        </w:rPr>
        <w:t xml:space="preserve">  .ManualUpdate = False</w:t>
      </w:r>
    </w:p>
    <w:p>
      <w:pPr>
        <w:spacing w:after="0"/>
        <w:ind w:left="360"/>
        <w:shd w:val="clear" w:color="auto" w:fill="F2F2F2"/>
      </w:pPr>
      <w:r>
        <w:rPr>
          <w:rFonts w:ascii="Consolas" w:hAnsi="Consolas"/>
          <w:sz w:val="18"/>
        </w:rPr>
        <w:t xml:space="preserve">  'Group daily dates up to years</w:t>
      </w:r>
    </w:p>
    <w:p>
      <w:pPr>
        <w:spacing w:after="0"/>
        <w:ind w:left="360"/>
        <w:shd w:val="clear" w:color="auto" w:fill="F2F2F2"/>
      </w:pPr>
      <w:r>
        <w:rPr>
          <w:rFonts w:ascii="Consolas" w:hAnsi="Consolas"/>
          <w:sz w:val="18"/>
        </w:rPr>
        <w:t xml:space="preserve">  .PivotFields("Date").LabelRange.Cells(2, 1).Group _</w:t>
      </w:r>
    </w:p>
    <w:p>
      <w:pPr>
        <w:spacing w:after="0"/>
        <w:ind w:left="360"/>
        <w:shd w:val="clear" w:color="auto" w:fill="F2F2F2"/>
      </w:pPr>
      <w:r>
        <w:rPr>
          <w:rFonts w:ascii="Consolas" w:hAnsi="Consolas"/>
          <w:sz w:val="18"/>
        </w:rPr>
        <w:t xml:space="preserve">      Periods:=Array(False, False, False, False, False, False, True)</w:t>
      </w:r>
    </w:p>
    <w:p>
      <w:pPr>
        <w:spacing w:after="0"/>
        <w:ind w:left="360"/>
        <w:shd w:val="clear" w:color="auto" w:fill="F2F2F2"/>
      </w:pPr>
      <w:r>
        <w:rPr>
          <w:rFonts w:ascii="Consolas" w:hAnsi="Consolas"/>
          <w:sz w:val="18"/>
        </w:rPr>
        <w:t xml:space="preserve">  'turn updates off</w:t>
      </w:r>
    </w:p>
    <w:p>
      <w:pPr>
        <w:spacing w:after="0"/>
        <w:ind w:left="360"/>
        <w:shd w:val="clear" w:color="auto" w:fill="F2F2F2"/>
      </w:pPr>
      <w:r>
        <w:rPr>
          <w:rFonts w:ascii="Consolas" w:hAnsi="Consolas"/>
          <w:sz w:val="18"/>
        </w:rPr>
        <w:t xml:space="preserve">  .ManualUpdate = True</w:t>
      </w:r>
    </w:p>
    <w:p>
      <w:pPr>
        <w:spacing w:after="0"/>
        <w:ind w:left="360"/>
        <w:shd w:val="clear" w:color="auto" w:fill="F2F2F2"/>
      </w:pPr>
      <w:r>
        <w:rPr>
          <w:rFonts w:ascii="Consolas" w:hAnsi="Consolas"/>
          <w:sz w:val="18"/>
        </w:rPr>
        <w:t xml:space="preserve">  'Set up the data field - Revenue</w:t>
      </w:r>
    </w:p>
    <w:p>
      <w:pPr>
        <w:spacing w:after="0"/>
        <w:ind w:left="360"/>
        <w:shd w:val="clear" w:color="auto" w:fill="F2F2F2"/>
      </w:pPr>
      <w:r>
        <w:rPr>
          <w:rFonts w:ascii="Consolas" w:hAnsi="Consolas"/>
          <w:sz w:val="18"/>
        </w:rPr>
        <w:t xml:space="preserve">  With .PivotFields("Revenue")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2</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"Revenue "  'notice the trailing space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'Set up the data field - % of total Revenue</w:t>
      </w:r>
    </w:p>
    <w:p>
      <w:pPr>
        <w:spacing w:after="0"/>
        <w:ind w:left="360"/>
        <w:shd w:val="clear" w:color="auto" w:fill="F2F2F2"/>
      </w:pPr>
      <w:r>
        <w:rPr>
          <w:rFonts w:ascii="Consolas" w:hAnsi="Consolas"/>
          <w:sz w:val="18"/>
        </w:rPr>
        <w:t xml:space="preserve">  With .PivotFields("Revenue")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3</w:t>
      </w:r>
    </w:p>
    <w:p>
      <w:pPr>
        <w:spacing w:after="0"/>
        <w:ind w:left="360"/>
        <w:shd w:val="clear" w:color="auto" w:fill="F2F2F2"/>
      </w:pPr>
      <w:r>
        <w:rPr>
          <w:rFonts w:ascii="Consolas" w:hAnsi="Consolas"/>
          <w:sz w:val="18"/>
        </w:rPr>
        <w:t xml:space="preserve">    .NumberFormat = "0.0%"</w:t>
      </w:r>
    </w:p>
    <w:p>
      <w:pPr>
        <w:spacing w:after="0"/>
        <w:ind w:left="360"/>
        <w:shd w:val="clear" w:color="auto" w:fill="F2F2F2"/>
      </w:pPr>
      <w:r>
        <w:rPr>
          <w:rFonts w:ascii="Consolas" w:hAnsi="Consolas"/>
          <w:sz w:val="18"/>
        </w:rPr>
        <w:t xml:space="preserve">    .Name = "% of Total "</w:t>
      </w:r>
    </w:p>
    <w:p>
      <w:pPr>
        <w:spacing w:after="0"/>
        <w:ind w:left="360"/>
        <w:shd w:val="clear" w:color="auto" w:fill="F2F2F2"/>
      </w:pPr>
      <w:r>
        <w:rPr>
          <w:rFonts w:ascii="Consolas" w:hAnsi="Consolas"/>
          <w:sz w:val="18"/>
        </w:rPr>
        <w:t xml:space="preserve">    .Calculation = xlPercentOfColumn</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'force updates so we have the data to sort</w:t>
      </w:r>
    </w:p>
    <w:p>
      <w:pPr>
        <w:spacing w:after="0"/>
        <w:ind w:left="360"/>
        <w:shd w:val="clear" w:color="auto" w:fill="F2F2F2"/>
      </w:pPr>
      <w:r>
        <w:rPr>
          <w:rFonts w:ascii="Consolas" w:hAnsi="Consolas"/>
          <w:sz w:val="18"/>
        </w:rPr>
        <w:t xml:space="preserve">  .ManualUpdate = False</w:t>
      </w:r>
    </w:p>
    <w:p>
      <w:pPr>
        <w:spacing w:after="0"/>
        <w:ind w:left="360"/>
        <w:shd w:val="clear" w:color="auto" w:fill="F2F2F2"/>
      </w:pPr>
      <w:r>
        <w:rPr>
          <w:rFonts w:ascii="Consolas" w:hAnsi="Consolas"/>
          <w:sz w:val="18"/>
        </w:rPr>
        <w:t xml:space="preserve">  'Sort the customers so the largest revenue is at the top</w:t>
      </w:r>
    </w:p>
    <w:p>
      <w:pPr>
        <w:spacing w:after="0"/>
        <w:ind w:left="360"/>
        <w:shd w:val="clear" w:color="auto" w:fill="F2F2F2"/>
      </w:pPr>
      <w:r>
        <w:rPr>
          <w:rFonts w:ascii="Consolas" w:hAnsi="Consolas"/>
          <w:sz w:val="18"/>
        </w:rPr>
        <w:t xml:space="preserve">  .PivotFields("Customer").AutoSort Order:=xlDescending, Field:="Revenue "</w:t>
      </w:r>
    </w:p>
    <w:p>
      <w:pPr>
        <w:spacing w:after="0"/>
        <w:ind w:left="360"/>
        <w:shd w:val="clear" w:color="auto" w:fill="F2F2F2"/>
      </w:pPr>
      <w:r>
        <w:rPr>
          <w:rFonts w:ascii="Consolas" w:hAnsi="Consolas"/>
          <w:sz w:val="18"/>
        </w:rPr>
        <w:t xml:space="preserve">  'formatting doesn't require calculations, so we can turn off updates</w:t>
      </w:r>
    </w:p>
    <w:p>
      <w:pPr>
        <w:spacing w:after="0"/>
        <w:ind w:left="360"/>
        <w:shd w:val="clear" w:color="auto" w:fill="F2F2F2"/>
      </w:pPr>
      <w:r>
        <w:rPr>
          <w:rFonts w:ascii="Consolas" w:hAnsi="Consolas"/>
          <w:sz w:val="18"/>
        </w:rPr>
        <w:t xml:space="preserve">  .ManualUpdate = True</w:t>
      </w:r>
    </w:p>
    <w:p>
      <w:pPr>
        <w:spacing w:after="0"/>
        <w:ind w:left="360"/>
        <w:shd w:val="clear" w:color="auto" w:fill="F2F2F2"/>
      </w:pPr>
      <w:r>
        <w:rPr>
          <w:rFonts w:ascii="Consolas" w:hAnsi="Consolas"/>
          <w:sz w:val="18"/>
        </w:rPr>
        <w:t xml:space="preserve">  'format the pivot table</w:t>
      </w:r>
    </w:p>
    <w:p>
      <w:pPr>
        <w:spacing w:after="0"/>
        <w:ind w:left="360"/>
        <w:shd w:val="clear" w:color="auto" w:fill="F2F2F2"/>
      </w:pPr>
      <w:r>
        <w:rPr>
          <w:rFonts w:ascii="Consolas" w:hAnsi="Consolas"/>
          <w:sz w:val="18"/>
        </w:rPr>
        <w:t xml:space="preserve">  .ShowTableStyleColumnStripes = True</w:t>
      </w:r>
    </w:p>
    <w:p>
      <w:pPr>
        <w:spacing w:after="0"/>
        <w:ind w:left="360"/>
        <w:shd w:val="clear" w:color="auto" w:fill="F2F2F2"/>
      </w:pPr>
      <w:r>
        <w:rPr>
          <w:rFonts w:ascii="Consolas" w:hAnsi="Consolas"/>
          <w:sz w:val="18"/>
        </w:rPr>
        <w:t xml:space="preserve">  .ShowTableStyleRowStripes = True</w:t>
      </w:r>
    </w:p>
    <w:p>
      <w:pPr>
        <w:spacing w:after="0"/>
        <w:ind w:left="360"/>
        <w:shd w:val="clear" w:color="auto" w:fill="F2F2F2"/>
      </w:pPr>
      <w:r>
        <w:rPr>
          <w:rFonts w:ascii="Consolas" w:hAnsi="Consolas"/>
          <w:sz w:val="18"/>
        </w:rPr>
        <w:t xml:space="preserve">  .TableStyle2 = "PivotStyleLight8"</w:t>
      </w:r>
    </w:p>
    <w:p>
      <w:pPr>
        <w:spacing w:after="0"/>
        <w:ind w:left="360"/>
        <w:shd w:val="clear" w:color="auto" w:fill="F2F2F2"/>
      </w:pPr>
      <w:r>
        <w:rPr>
          <w:rFonts w:ascii="Consolas" w:hAnsi="Consolas"/>
          <w:sz w:val="18"/>
        </w:rPr>
        <w:t xml:space="preserve">  .NullString = "0"</w:t>
      </w:r>
    </w:p>
    <w:p>
      <w:pPr>
        <w:spacing w:after="0"/>
        <w:ind w:left="360"/>
        <w:shd w:val="clear" w:color="auto" w:fill="F2F2F2"/>
      </w:pPr>
      <w:r>
        <w:rPr>
          <w:rFonts w:ascii="Consolas" w:hAnsi="Consolas"/>
          <w:sz w:val="18"/>
        </w:rPr>
        <w:t xml:space="preserve">  'turn manual off so the new tables update properly</w:t>
      </w:r>
    </w:p>
    <w:p>
      <w:pPr>
        <w:spacing w:after="0"/>
        <w:ind w:left="360"/>
        <w:shd w:val="clear" w:color="auto" w:fill="F2F2F2"/>
      </w:pPr>
      <w:r>
        <w:rPr>
          <w:rFonts w:ascii="Consolas" w:hAnsi="Consolas"/>
          <w:sz w:val="18"/>
        </w:rPr>
        <w:t xml:space="preserve">  .ManualUpdate = False</w:t>
      </w:r>
    </w:p>
    <w:p>
      <w:pPr>
        <w:spacing w:after="0"/>
        <w:ind w:left="360"/>
        <w:shd w:val="clear" w:color="auto" w:fill="F2F2F2"/>
      </w:pPr>
      <w:r>
        <w:rPr>
          <w:rFonts w:ascii="Consolas" w:hAnsi="Consolas"/>
          <w:sz w:val="18"/>
        </w:rPr>
        <w:t xml:space="preserve">  'Replicate the pivot table for each product</w:t>
      </w:r>
    </w:p>
    <w:p>
      <w:pPr>
        <w:spacing w:after="0"/>
        <w:ind w:left="360"/>
        <w:shd w:val="clear" w:color="auto" w:fill="F2F2F2"/>
      </w:pPr>
      <w:r>
        <w:rPr>
          <w:rFonts w:ascii="Consolas" w:hAnsi="Consolas"/>
          <w:sz w:val="18"/>
        </w:rPr>
        <w:t xml:space="preserve">  .ShowPages PageField:="Product"</w:t>
      </w:r>
    </w:p>
    <w:p>
      <w:pPr>
        <w:spacing w:after="0"/>
        <w:ind w:left="360"/>
        <w:shd w:val="clear" w:color="auto" w:fill="F2F2F2"/>
      </w:pPr>
      <w:r>
        <w:rPr>
          <w:rFonts w:ascii="Consolas" w:hAnsi="Consolas"/>
          <w:sz w:val="18"/>
        </w:rPr>
        <w:t xml:space="preserve">  'Refresh PivotCache to stabilize updates</w:t>
      </w:r>
    </w:p>
    <w:p>
      <w:pPr>
        <w:spacing w:after="0"/>
        <w:ind w:left="360"/>
        <w:shd w:val="clear" w:color="auto" w:fill="F2F2F2"/>
      </w:pPr>
      <w:r>
        <w:rPr>
          <w:rFonts w:ascii="Consolas" w:hAnsi="Consolas"/>
          <w:sz w:val="18"/>
        </w:rPr>
        <w:t xml:space="preserve">  'new pivot tables will be refreshed later</w:t>
      </w:r>
    </w:p>
    <w:p>
      <w:pPr>
        <w:spacing w:after="0"/>
        <w:ind w:left="360"/>
        <w:shd w:val="clear" w:color="auto" w:fill="F2F2F2"/>
      </w:pPr>
      <w:r>
        <w:rPr>
          <w:rFonts w:ascii="Consolas" w:hAnsi="Consolas"/>
          <w:sz w:val="18"/>
        </w:rPr>
        <w:t xml:space="preserve">  ThisWorkbook.PivotCaches(1).Refresh</w:t>
      </w:r>
    </w:p>
    <w:p>
      <w:pPr>
        <w:spacing w:after="0"/>
        <w:ind w:left="360"/>
        <w:shd w:val="clear" w:color="auto" w:fill="F2F2F2"/>
      </w:pPr>
      <w:r>
        <w:rPr>
          <w:rFonts w:ascii="Consolas" w:hAnsi="Consolas"/>
          <w:sz w:val="18"/>
        </w:rPr>
        <w:t xml:space="preserve">  PTAddress = .TableRange2.Address</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'Create a new blank workbook</w:t>
      </w:r>
    </w:p>
    <w:p>
      <w:pPr>
        <w:spacing w:after="0"/>
        <w:ind w:left="360"/>
        <w:shd w:val="clear" w:color="auto" w:fill="F2F2F2"/>
      </w:pPr>
      <w:r>
        <w:rPr>
          <w:rFonts w:ascii="Consolas" w:hAnsi="Consolas"/>
          <w:sz w:val="18"/>
        </w:rPr>
        <w:t>'specifying xlWBATWorksheet ensure there's only 1 sheet</w:t>
      </w:r>
    </w:p>
    <w:p>
      <w:pPr>
        <w:spacing w:after="0"/>
        <w:ind w:left="360"/>
        <w:shd w:val="clear" w:color="auto" w:fill="F2F2F2"/>
      </w:pPr>
      <w:r>
        <w:rPr>
          <w:rFonts w:ascii="Consolas" w:hAnsi="Consolas"/>
          <w:sz w:val="18"/>
        </w:rPr>
        <w:t>Set wkbReports = Workbooks.Add(xlWBATWorksheet)</w:t>
      </w:r>
    </w:p>
    <w:p>
      <w:pPr>
        <w:spacing w:after="0"/>
        <w:ind w:left="360"/>
        <w:shd w:val="clear" w:color="auto" w:fill="F2F2F2"/>
      </w:pPr>
      <w:r>
        <w:rPr>
          <w:rFonts w:ascii="Consolas" w:hAnsi="Consolas"/>
          <w:sz w:val="18"/>
        </w:rPr>
        <w:t>'format the reports</w:t>
      </w:r>
    </w:p>
    <w:p>
      <w:pPr>
        <w:spacing w:after="0"/>
        <w:ind w:left="360"/>
        <w:shd w:val="clear" w:color="auto" w:fill="F2F2F2"/>
      </w:pPr>
      <w:r>
        <w:rPr>
          <w:rFonts w:ascii="Consolas" w:hAnsi="Consolas"/>
          <w:sz w:val="18"/>
        </w:rPr>
        <w:t>Ctr = 0</w:t>
      </w:r>
    </w:p>
    <w:p>
      <w:pPr>
        <w:spacing w:after="0"/>
        <w:ind w:left="360"/>
        <w:shd w:val="clear" w:color="auto" w:fill="F2F2F2"/>
      </w:pPr>
      <w:r>
        <w:rPr>
          <w:rFonts w:ascii="Consolas" w:hAnsi="Consolas"/>
          <w:sz w:val="18"/>
        </w:rPr>
        <w:t>For Each WS In ThisWorkbook.Worksheets</w:t>
      </w:r>
    </w:p>
    <w:p>
      <w:pPr>
        <w:spacing w:after="0"/>
        <w:ind w:left="360"/>
        <w:shd w:val="clear" w:color="auto" w:fill="F2F2F2"/>
      </w:pPr>
      <w:r>
        <w:rPr>
          <w:rFonts w:ascii="Consolas" w:hAnsi="Consolas"/>
          <w:sz w:val="18"/>
        </w:rPr>
        <w:t xml:space="preserve">  If WS.PivotTables.Count &gt; 0 And WS.Cells(1, 1).Value = "Product" Then</w:t>
      </w:r>
    </w:p>
    <w:p>
      <w:pPr>
        <w:spacing w:after="0"/>
        <w:ind w:left="360"/>
        <w:shd w:val="clear" w:color="auto" w:fill="F2F2F2"/>
      </w:pPr>
      <w:r>
        <w:rPr>
          <w:rFonts w:ascii="Consolas" w:hAnsi="Consolas"/>
          <w:sz w:val="18"/>
        </w:rPr>
        <w:t xml:space="preserve">    With WS</w:t>
      </w:r>
    </w:p>
    <w:p>
      <w:pPr>
        <w:spacing w:after="0"/>
        <w:ind w:left="360"/>
        <w:shd w:val="clear" w:color="auto" w:fill="F2F2F2"/>
      </w:pPr>
      <w:r>
        <w:rPr>
          <w:rFonts w:ascii="Consolas" w:hAnsi="Consolas"/>
          <w:sz w:val="18"/>
        </w:rPr>
        <w:t xml:space="preserve">      Ctr = Ctr + 1</w:t>
      </w:r>
    </w:p>
    <w:p>
      <w:pPr>
        <w:spacing w:after="0"/>
        <w:ind w:left="360"/>
        <w:shd w:val="clear" w:color="auto" w:fill="F2F2F2"/>
      </w:pPr>
      <w:r>
        <w:rPr>
          <w:rFonts w:ascii="Consolas" w:hAnsi="Consolas"/>
          <w:sz w:val="18"/>
        </w:rPr>
        <w:t xml:space="preserve">      Set PT2 = .PivotTables(1)</w:t>
      </w:r>
    </w:p>
    <w:p>
      <w:pPr>
        <w:spacing w:after="0"/>
        <w:ind w:left="360"/>
        <w:shd w:val="clear" w:color="auto" w:fill="F2F2F2"/>
      </w:pPr>
      <w:r>
        <w:rPr>
          <w:rFonts w:ascii="Consolas" w:hAnsi="Consolas"/>
          <w:sz w:val="18"/>
        </w:rPr>
        <w:t xml:space="preserve">      CalcRows = PT2.TableRange1.Rows.Count - 3</w:t>
      </w:r>
    </w:p>
    <w:p>
      <w:pPr>
        <w:spacing w:after="0"/>
        <w:ind w:left="360"/>
        <w:shd w:val="clear" w:color="auto" w:fill="F2F2F2"/>
      </w:pPr>
      <w:r>
        <w:rPr>
          <w:rFonts w:ascii="Consolas" w:hAnsi="Consolas"/>
          <w:sz w:val="18"/>
        </w:rPr>
        <w:t xml:space="preserve">      'add a new sheet if the 1st report is already done</w:t>
      </w:r>
    </w:p>
    <w:p>
      <w:pPr>
        <w:spacing w:after="0"/>
        <w:ind w:left="360"/>
        <w:shd w:val="clear" w:color="auto" w:fill="F2F2F2"/>
      </w:pPr>
      <w:r>
        <w:rPr>
          <w:rFonts w:ascii="Consolas" w:hAnsi="Consolas"/>
          <w:sz w:val="18"/>
        </w:rPr>
        <w:t xml:space="preserve">      If Ctr = 1 Then</w:t>
      </w:r>
    </w:p>
    <w:p>
      <w:pPr>
        <w:spacing w:after="0"/>
        <w:ind w:left="360"/>
        <w:shd w:val="clear" w:color="auto" w:fill="F2F2F2"/>
      </w:pPr>
      <w:r>
        <w:rPr>
          <w:rFonts w:ascii="Consolas" w:hAnsi="Consolas"/>
          <w:sz w:val="18"/>
        </w:rPr>
        <w:t xml:space="preserve">        Set curWks = wkbReports.Sheets(1)</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wkbReports.Worksheets.Add _</w:t>
      </w:r>
    </w:p>
    <w:p>
      <w:pPr>
        <w:spacing w:after="0"/>
        <w:ind w:left="360"/>
        <w:shd w:val="clear" w:color="auto" w:fill="F2F2F2"/>
      </w:pPr>
      <w:r>
        <w:rPr>
          <w:rFonts w:ascii="Consolas" w:hAnsi="Consolas"/>
          <w:sz w:val="18"/>
        </w:rPr>
        <w:t xml:space="preserve">            After:=wkbReports.Worksheets(wkbReports.Worksheets.Count)</w:t>
      </w:r>
    </w:p>
    <w:p>
      <w:pPr>
        <w:spacing w:after="0"/>
        <w:ind w:left="360"/>
        <w:shd w:val="clear" w:color="auto" w:fill="F2F2F2"/>
      </w:pPr>
      <w:r>
        <w:rPr>
          <w:rFonts w:ascii="Consolas" w:hAnsi="Consolas"/>
          <w:sz w:val="18"/>
        </w:rPr>
        <w:t xml:space="preserve">        Set curWks = wkbReports.Worksheets(wkbReports.Worksheets.Count)</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PT2.RefreshTable</w:t>
      </w:r>
    </w:p>
    <w:p>
      <w:pPr>
        <w:spacing w:after="0"/>
        <w:ind w:left="360"/>
        <w:shd w:val="clear" w:color="auto" w:fill="F2F2F2"/>
      </w:pPr>
      <w:r>
        <w:rPr>
          <w:rFonts w:ascii="Consolas" w:hAnsi="Consolas"/>
          <w:sz w:val="18"/>
        </w:rPr>
        <w:t xml:space="preserve">      PT2.TableRange2.Copy</w:t>
      </w:r>
    </w:p>
    <w:p>
      <w:pPr>
        <w:spacing w:after="0"/>
        <w:ind w:left="360"/>
        <w:shd w:val="clear" w:color="auto" w:fill="F2F2F2"/>
      </w:pPr>
      <w:r>
        <w:rPr>
          <w:rFonts w:ascii="Consolas" w:hAnsi="Consolas"/>
          <w:sz w:val="18"/>
        </w:rPr>
        <w:t xml:space="preserve">      curWks.Range("A1").PasteSpecial xlPasteValuesAndNumberFormats</w:t>
      </w:r>
    </w:p>
    <w:p>
      <w:pPr>
        <w:spacing w:after="0"/>
        <w:ind w:left="360"/>
        <w:shd w:val="clear" w:color="auto" w:fill="F2F2F2"/>
      </w:pPr>
      <w:r>
        <w:rPr>
          <w:rFonts w:ascii="Consolas" w:hAnsi="Consolas"/>
          <w:sz w:val="18"/>
        </w:rPr>
        <w:t xml:space="preserve">      Application.CutCopyMode = False</w:t>
      </w:r>
    </w:p>
    <w:p>
      <w:pPr>
        <w:spacing w:after="0"/>
        <w:ind w:left="360"/>
        <w:shd w:val="clear" w:color="auto" w:fill="F2F2F2"/>
      </w:pPr>
      <w:r>
        <w:rPr>
          <w:rFonts w:ascii="Consolas" w:hAnsi="Consolas"/>
          <w:sz w:val="18"/>
        </w:rPr>
        <w:t xml:space="preserve">      DoEvents</w:t>
      </w:r>
    </w:p>
    <w:p>
      <w:pPr>
        <w:spacing w:after="0"/>
        <w:ind w:left="360"/>
        <w:shd w:val="clear" w:color="auto" w:fill="F2F2F2"/>
      </w:pPr>
      <w:r>
        <w:rPr>
          <w:rFonts w:ascii="Consolas" w:hAnsi="Consolas"/>
          <w:sz w:val="18"/>
        </w:rPr>
        <w:t xml:space="preserve">      With curWks</w:t>
      </w:r>
    </w:p>
    <w:p>
      <w:pPr>
        <w:spacing w:after="0"/>
        <w:ind w:left="360"/>
        <w:shd w:val="clear" w:color="auto" w:fill="F2F2F2"/>
      </w:pPr>
      <w:r>
        <w:rPr>
          <w:rFonts w:ascii="Consolas" w:hAnsi="Consolas"/>
          <w:sz w:val="18"/>
        </w:rPr>
        <w:t xml:space="preserve">        .Name = WS.Name</w:t>
      </w:r>
    </w:p>
    <w:p>
      <w:pPr>
        <w:spacing w:after="0"/>
        <w:ind w:left="360"/>
        <w:shd w:val="clear" w:color="auto" w:fill="F2F2F2"/>
      </w:pPr>
      <w:r>
        <w:rPr>
          <w:rFonts w:ascii="Consolas" w:hAnsi="Consolas"/>
          <w:sz w:val="18"/>
        </w:rPr>
        <w:t xml:space="preserve">        .Range("A1:B2").Clear  'clear values &amp; formatting</w:t>
      </w:r>
    </w:p>
    <w:p>
      <w:pPr>
        <w:spacing w:after="0"/>
        <w:ind w:left="360"/>
        <w:shd w:val="clear" w:color="auto" w:fill="F2F2F2"/>
      </w:pPr>
      <w:r>
        <w:rPr>
          <w:rFonts w:ascii="Consolas" w:hAnsi="Consolas"/>
          <w:sz w:val="18"/>
        </w:rPr>
        <w:t xml:space="preserve">        .Range("A1:C3").ClearContents  'clear values only</w:t>
      </w:r>
    </w:p>
    <w:p>
      <w:pPr>
        <w:spacing w:after="0"/>
        <w:ind w:left="360"/>
        <w:shd w:val="clear" w:color="auto" w:fill="F2F2F2"/>
      </w:pPr>
      <w:r>
        <w:rPr>
          <w:rFonts w:ascii="Consolas" w:hAnsi="Consolas"/>
          <w:sz w:val="18"/>
        </w:rPr>
        <w:t xml:space="preserve">        .Range("A1").Value = "Product report for " &amp; WS.Name</w:t>
      </w:r>
    </w:p>
    <w:p>
      <w:pPr>
        <w:spacing w:after="0"/>
        <w:ind w:left="360"/>
        <w:shd w:val="clear" w:color="auto" w:fill="F2F2F2"/>
      </w:pPr>
      <w:r>
        <w:rPr>
          <w:rFonts w:ascii="Consolas" w:hAnsi="Consolas"/>
          <w:sz w:val="18"/>
        </w:rPr>
        <w:t xml:space="preserve">        .Range("A1").Style = "Title"</w:t>
      </w:r>
    </w:p>
    <w:p>
      <w:pPr>
        <w:spacing w:after="0"/>
        <w:ind w:left="360"/>
        <w:shd w:val="clear" w:color="auto" w:fill="F2F2F2"/>
      </w:pPr>
      <w:r>
        <w:rPr>
          <w:rFonts w:ascii="Consolas" w:hAnsi="Consolas"/>
          <w:sz w:val="18"/>
        </w:rPr>
        <w:t xml:space="preserve">        'Copy some headings</w:t>
      </w:r>
    </w:p>
    <w:p>
      <w:pPr>
        <w:spacing w:after="0"/>
        <w:ind w:left="360"/>
        <w:shd w:val="clear" w:color="auto" w:fill="F2F2F2"/>
      </w:pPr>
      <w:r>
        <w:rPr>
          <w:rFonts w:ascii="Consolas" w:hAnsi="Consolas"/>
          <w:sz w:val="18"/>
        </w:rPr>
        <w:t xml:space="preserve">        .Range("B5:D5").Copy Destination:=.Range("H5:J5")</w:t>
      </w:r>
    </w:p>
    <w:p>
      <w:pPr>
        <w:spacing w:after="0"/>
        <w:ind w:left="360"/>
        <w:shd w:val="clear" w:color="auto" w:fill="F2F2F2"/>
      </w:pPr>
      <w:r>
        <w:rPr>
          <w:rFonts w:ascii="Consolas" w:hAnsi="Consolas"/>
          <w:sz w:val="18"/>
        </w:rPr>
        <w:t xml:space="preserve">        Application.CutCopyMode = False</w:t>
      </w:r>
    </w:p>
    <w:p>
      <w:pPr>
        <w:spacing w:after="0"/>
        <w:ind w:left="360"/>
        <w:shd w:val="clear" w:color="auto" w:fill="F2F2F2"/>
      </w:pPr>
      <w:r>
        <w:rPr>
          <w:rFonts w:ascii="Consolas" w:hAnsi="Consolas"/>
          <w:sz w:val="18"/>
        </w:rPr>
        <w:t xml:space="preserve">        DoEvents</w:t>
      </w:r>
    </w:p>
    <w:p>
      <w:pPr>
        <w:spacing w:after="0"/>
        <w:ind w:left="360"/>
        <w:shd w:val="clear" w:color="auto" w:fill="F2F2F2"/>
      </w:pPr>
      <w:r>
        <w:rPr>
          <w:rFonts w:ascii="Consolas" w:hAnsi="Consolas"/>
          <w:sz w:val="18"/>
        </w:rPr>
        <w:t xml:space="preserve">        .Range("H4").Value = "Total"</w:t>
      </w:r>
    </w:p>
    <w:p>
      <w:pPr>
        <w:spacing w:after="0"/>
        <w:ind w:left="360"/>
        <w:shd w:val="clear" w:color="auto" w:fill="F2F2F2"/>
      </w:pPr>
      <w:r>
        <w:rPr>
          <w:rFonts w:ascii="Consolas" w:hAnsi="Consolas"/>
          <w:sz w:val="18"/>
        </w:rPr>
        <w:t xml:space="preserve">        .Range("I4:J4").Clear</w:t>
      </w:r>
    </w:p>
    <w:p>
      <w:pPr>
        <w:spacing w:after="0"/>
        <w:ind w:left="360"/>
        <w:shd w:val="clear" w:color="auto" w:fill="F2F2F2"/>
      </w:pPr>
      <w:r>
        <w:rPr>
          <w:rFonts w:ascii="Consolas" w:hAnsi="Consolas"/>
          <w:sz w:val="18"/>
        </w:rPr>
        <w:t xml:space="preserve">        'Copy the format</w:t>
      </w:r>
    </w:p>
    <w:p>
      <w:pPr>
        <w:spacing w:after="0"/>
        <w:ind w:left="360"/>
        <w:shd w:val="clear" w:color="auto" w:fill="F2F2F2"/>
      </w:pPr>
      <w:r>
        <w:rPr>
          <w:rFonts w:ascii="Consolas" w:hAnsi="Consolas"/>
          <w:sz w:val="18"/>
        </w:rPr>
        <w:t xml:space="preserve">        .Range("J1").Resize(CalcRows + 5, 1).Copy</w:t>
      </w:r>
    </w:p>
    <w:p>
      <w:pPr>
        <w:spacing w:after="0"/>
        <w:ind w:left="360"/>
        <w:shd w:val="clear" w:color="auto" w:fill="F2F2F2"/>
      </w:pPr>
      <w:r>
        <w:rPr>
          <w:rFonts w:ascii="Consolas" w:hAnsi="Consolas"/>
          <w:sz w:val="18"/>
        </w:rPr>
        <w:t xml:space="preserve">        .Range("K1").Resize(CalcRows + 5, 1).PasteSpecial xlPasteFormats</w:t>
      </w:r>
    </w:p>
    <w:p>
      <w:pPr>
        <w:spacing w:after="0"/>
        <w:ind w:left="360"/>
        <w:shd w:val="clear" w:color="auto" w:fill="F2F2F2"/>
      </w:pPr>
      <w:r>
        <w:rPr>
          <w:rFonts w:ascii="Consolas" w:hAnsi="Consolas"/>
          <w:sz w:val="18"/>
        </w:rPr>
        <w:t xml:space="preserve">        Application.CutCopyMode = False</w:t>
      </w:r>
    </w:p>
    <w:p>
      <w:pPr>
        <w:spacing w:after="0"/>
        <w:ind w:left="360"/>
        <w:shd w:val="clear" w:color="auto" w:fill="F2F2F2"/>
      </w:pPr>
      <w:r>
        <w:rPr>
          <w:rFonts w:ascii="Consolas" w:hAnsi="Consolas"/>
          <w:sz w:val="18"/>
        </w:rPr>
        <w:t xml:space="preserve">        DoEvents</w:t>
      </w:r>
    </w:p>
    <w:p>
      <w:pPr>
        <w:spacing w:after="0"/>
        <w:ind w:left="360"/>
        <w:shd w:val="clear" w:color="auto" w:fill="F2F2F2"/>
      </w:pPr>
      <w:r>
        <w:rPr>
          <w:rFonts w:ascii="Consolas" w:hAnsi="Consolas"/>
          <w:sz w:val="18"/>
        </w:rPr>
        <w:t xml:space="preserve">        .Range("K5").Value = "% Rev Growth"</w:t>
      </w:r>
    </w:p>
    <w:p>
      <w:pPr>
        <w:spacing w:after="0"/>
        <w:ind w:left="360"/>
        <w:shd w:val="clear" w:color="auto" w:fill="F2F2F2"/>
      </w:pPr>
      <w:r>
        <w:rPr>
          <w:rFonts w:ascii="Consolas" w:hAnsi="Consolas"/>
          <w:sz w:val="18"/>
        </w:rPr>
        <w:t xml:space="preserve">        .Range("K6").Resize(CalcRows, 1).FormulaR1C1 = "=IFERROR(RC6/RC3-1,1)"</w:t>
      </w:r>
    </w:p>
    <w:p>
      <w:pPr>
        <w:spacing w:after="0"/>
        <w:ind w:left="360"/>
        <w:shd w:val="clear" w:color="auto" w:fill="F2F2F2"/>
      </w:pPr>
      <w:r>
        <w:rPr>
          <w:rFonts w:ascii="Consolas" w:hAnsi="Consolas"/>
          <w:sz w:val="18"/>
        </w:rPr>
        <w:t xml:space="preserve">        'force calculation update</w:t>
      </w:r>
    </w:p>
    <w:p>
      <w:pPr>
        <w:spacing w:after="0"/>
        <w:ind w:left="360"/>
        <w:shd w:val="clear" w:color="auto" w:fill="F2F2F2"/>
      </w:pPr>
      <w:r>
        <w:rPr>
          <w:rFonts w:ascii="Consolas" w:hAnsi="Consolas"/>
          <w:sz w:val="18"/>
        </w:rPr>
        <w:t xml:space="preserve">        .Calculate</w:t>
      </w:r>
    </w:p>
    <w:p>
      <w:pPr>
        <w:spacing w:after="0"/>
        <w:ind w:left="360"/>
        <w:shd w:val="clear" w:color="auto" w:fill="F2F2F2"/>
      </w:pPr>
      <w:r>
        <w:rPr>
          <w:rFonts w:ascii="Consolas" w:hAnsi="Consolas"/>
          <w:sz w:val="18"/>
        </w:rPr>
        <w:t xml:space="preserve">        'get rid of formulas</w:t>
      </w:r>
    </w:p>
    <w:p>
      <w:pPr>
        <w:spacing w:after="0"/>
        <w:ind w:left="360"/>
        <w:shd w:val="clear" w:color="auto" w:fill="F2F2F2"/>
      </w:pPr>
      <w:r>
        <w:rPr>
          <w:rFonts w:ascii="Consolas" w:hAnsi="Consolas"/>
          <w:sz w:val="18"/>
        </w:rPr>
        <w:t xml:space="preserve">        .Range("K6").Resize(CalcRows, 1).Value = .Range("K6").Resize(CalcRows, _</w:t>
      </w:r>
    </w:p>
    <w:p>
      <w:pPr>
        <w:spacing w:after="0"/>
        <w:ind w:left="360"/>
        <w:shd w:val="clear" w:color="auto" w:fill="F2F2F2"/>
      </w:pPr>
      <w:r>
        <w:rPr>
          <w:rFonts w:ascii="Consolas" w:hAnsi="Consolas"/>
          <w:sz w:val="18"/>
        </w:rPr>
        <w:t xml:space="preserve">            1).Value</w:t>
      </w:r>
    </w:p>
    <w:p>
      <w:pPr>
        <w:spacing w:after="0"/>
        <w:ind w:left="360"/>
        <w:shd w:val="clear" w:color="auto" w:fill="F2F2F2"/>
      </w:pPr>
      <w:r>
        <w:rPr>
          <w:rFonts w:ascii="Consolas" w:hAnsi="Consolas"/>
          <w:sz w:val="18"/>
        </w:rPr>
        <w:t xml:space="preserve">        .Range("A2:K5").Style = "Heading 4"</w:t>
      </w:r>
    </w:p>
    <w:p>
      <w:pPr>
        <w:spacing w:after="0"/>
        <w:ind w:left="360"/>
        <w:shd w:val="clear" w:color="auto" w:fill="F2F2F2"/>
      </w:pPr>
      <w:r>
        <w:rPr>
          <w:rFonts w:ascii="Consolas" w:hAnsi="Consolas"/>
          <w:sz w:val="18"/>
        </w:rPr>
        <w:t xml:space="preserve">        .Range("A2").Resize(CalcRows + 4, 11).Columns.AutoFit</w:t>
      </w:r>
    </w:p>
    <w:p>
      <w:pPr>
        <w:spacing w:after="0"/>
        <w:ind w:left="360"/>
        <w:shd w:val="clear" w:color="auto" w:fill="F2F2F2"/>
      </w:pPr>
      <w:r>
        <w:rPr>
          <w:rFonts w:ascii="Consolas" w:hAnsi="Consolas"/>
          <w:sz w:val="18"/>
        </w:rPr>
        <w:t xml:space="preserve">        'select a cell so the paste ranges are no longer selected</w:t>
      </w:r>
    </w:p>
    <w:p>
      <w:pPr>
        <w:spacing w:after="0"/>
        <w:ind w:left="360"/>
        <w:shd w:val="clear" w:color="auto" w:fill="F2F2F2"/>
      </w:pPr>
      <w:r>
        <w:rPr>
          <w:rFonts w:ascii="Consolas" w:hAnsi="Consolas"/>
          <w:sz w:val="18"/>
        </w:rPr>
        <w:t xml:space="preserve">        'but without having to activate the sheet</w:t>
      </w:r>
    </w:p>
    <w:p>
      <w:pPr>
        <w:spacing w:after="0"/>
        <w:ind w:left="360"/>
        <w:shd w:val="clear" w:color="auto" w:fill="F2F2F2"/>
      </w:pPr>
      <w:r>
        <w:rPr>
          <w:rFonts w:ascii="Consolas" w:hAnsi="Consolas"/>
          <w:sz w:val="18"/>
        </w:rPr>
        <w:t xml:space="preserve">        Application.GoTo Reference:=.Range("A1"), Scroll:=False</w:t>
      </w:r>
    </w:p>
    <w:p>
      <w:pPr>
        <w:spacing w:after="0"/>
        <w:ind w:left="360"/>
        <w:shd w:val="clear" w:color="auto" w:fill="F2F2F2"/>
      </w:pPr>
      <w:r>
        <w:rPr>
          <w:rFonts w:ascii="Consolas" w:hAnsi="Consolas"/>
          <w:sz w:val="18"/>
        </w:rPr>
        <w:t xml:space="preserve">      End With 'curwks</w:t>
      </w:r>
    </w:p>
    <w:p>
      <w:pPr>
        <w:spacing w:after="0"/>
        <w:ind w:left="360"/>
        <w:shd w:val="clear" w:color="auto" w:fill="F2F2F2"/>
      </w:pPr>
      <w:r>
        <w:rPr>
          <w:rFonts w:ascii="Consolas" w:hAnsi="Consolas"/>
          <w:sz w:val="18"/>
        </w:rPr>
        <w:t xml:space="preserve">      DoEvents</w:t>
      </w:r>
    </w:p>
    <w:p>
      <w:pPr>
        <w:spacing w:after="0"/>
        <w:ind w:left="360"/>
        <w:shd w:val="clear" w:color="auto" w:fill="F2F2F2"/>
      </w:pPr>
      <w:r>
        <w:rPr>
          <w:rFonts w:ascii="Consolas" w:hAnsi="Consolas"/>
          <w:sz w:val="18"/>
        </w:rPr>
        <w:t xml:space="preserve">      'delete the pivot table</w:t>
      </w:r>
    </w:p>
    <w:p>
      <w:pPr>
        <w:spacing w:after="0"/>
        <w:ind w:left="360"/>
        <w:shd w:val="clear" w:color="auto" w:fill="F2F2F2"/>
      </w:pPr>
      <w:r>
        <w:rPr>
          <w:rFonts w:ascii="Consolas" w:hAnsi="Consolas"/>
          <w:sz w:val="18"/>
        </w:rPr>
        <w:t xml:space="preserve">      PT2.TableRange2.Delete xlShiftToLeft</w:t>
      </w:r>
    </w:p>
    <w:p>
      <w:pPr>
        <w:spacing w:after="0"/>
        <w:ind w:left="360"/>
        <w:shd w:val="clear" w:color="auto" w:fill="F2F2F2"/>
      </w:pPr>
      <w:r>
        <w:rPr>
          <w:rFonts w:ascii="Consolas" w:hAnsi="Consolas"/>
          <w:sz w:val="18"/>
        </w:rPr>
        <w:t xml:space="preserve">    End With  'WS</w:t>
      </w:r>
    </w:p>
    <w:p>
      <w:pPr>
        <w:spacing w:after="0"/>
        <w:ind w:left="360"/>
        <w:shd w:val="clear" w:color="auto" w:fill="F2F2F2"/>
      </w:pPr>
      <w:r>
        <w:rPr>
          <w:rFonts w:ascii="Consolas" w:hAnsi="Consolas"/>
          <w:sz w:val="18"/>
        </w:rPr>
        <w:t xml:space="preserve">      'delete the sheet</w:t>
      </w:r>
    </w:p>
    <w:p>
      <w:pPr>
        <w:spacing w:after="0"/>
        <w:ind w:left="360"/>
        <w:shd w:val="clear" w:color="auto" w:fill="F2F2F2"/>
      </w:pPr>
      <w:r>
        <w:rPr>
          <w:rFonts w:ascii="Consolas" w:hAnsi="Consolas"/>
          <w:sz w:val="18"/>
        </w:rPr>
        <w:t xml:space="preserve">      Application.DisplayAlerts = False</w:t>
      </w:r>
    </w:p>
    <w:p>
      <w:pPr>
        <w:spacing w:after="0"/>
        <w:ind w:left="360"/>
        <w:shd w:val="clear" w:color="auto" w:fill="F2F2F2"/>
      </w:pPr>
      <w:r>
        <w:rPr>
          <w:rFonts w:ascii="Consolas" w:hAnsi="Consolas"/>
          <w:sz w:val="18"/>
        </w:rPr>
        <w:t xml:space="preserve">      WS.Delete</w:t>
      </w:r>
    </w:p>
    <w:p>
      <w:pPr>
        <w:spacing w:after="0"/>
        <w:ind w:left="360"/>
        <w:shd w:val="clear" w:color="auto" w:fill="F2F2F2"/>
      </w:pPr>
      <w:r>
        <w:rPr>
          <w:rFonts w:ascii="Consolas" w:hAnsi="Consolas"/>
          <w:sz w:val="18"/>
        </w:rPr>
        <w:t xml:space="preserve">      Application.DisplayAlerts = True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WS</w:t>
      </w:r>
    </w:p>
    <w:p>
      <w:pPr>
        <w:spacing w:after="0"/>
        <w:ind w:left="360"/>
        <w:shd w:val="clear" w:color="auto" w:fill="F2F2F2"/>
      </w:pPr>
      <w:r>
        <w:rPr>
          <w:rFonts w:ascii="Consolas" w:hAnsi="Consolas"/>
          <w:sz w:val="18"/>
        </w:rPr>
        <w:t>'some final cleanup</w:t>
      </w:r>
    </w:p>
    <w:p>
      <w:pPr>
        <w:spacing w:after="0"/>
        <w:ind w:left="360"/>
        <w:shd w:val="clear" w:color="auto" w:fill="F2F2F2"/>
      </w:pPr>
      <w:r>
        <w:rPr>
          <w:rFonts w:ascii="Consolas" w:hAnsi="Consolas"/>
          <w:sz w:val="18"/>
        </w:rPr>
        <w:t>PT.TableRange2.Delete xlShiftToLeft</w:t>
      </w:r>
    </w:p>
    <w:p>
      <w:pPr>
        <w:spacing w:after="0"/>
        <w:ind w:left="360"/>
        <w:shd w:val="clear" w:color="auto" w:fill="F2F2F2"/>
      </w:pPr>
      <w:r>
        <w:rPr>
          <w:rFonts w:ascii="Consolas" w:hAnsi="Consolas"/>
          <w:sz w:val="18"/>
        </w:rPr>
        <w:t>'clean up sheet</w:t>
      </w:r>
    </w:p>
    <w:p>
      <w:pPr>
        <w:spacing w:after="0"/>
        <w:ind w:left="360"/>
        <w:shd w:val="clear" w:color="auto" w:fill="F2F2F2"/>
      </w:pPr>
      <w:r>
        <w:rPr>
          <w:rFonts w:ascii="Consolas" w:hAnsi="Consolas"/>
          <w:sz w:val="18"/>
        </w:rPr>
        <w:t>WSD.Range(PTAddress).EntireColumn.Delete xlShiftToLeft</w:t>
      </w:r>
    </w:p>
    <w:p>
      <w:pPr>
        <w:spacing w:after="0"/>
        <w:ind w:left="360"/>
        <w:shd w:val="clear" w:color="auto" w:fill="F2F2F2"/>
      </w:pPr>
      <w:r>
        <w:rPr>
          <w:rFonts w:ascii="Consolas" w:hAnsi="Consolas"/>
          <w:sz w:val="18"/>
        </w:rPr>
        <w:t>'activate 1st report sheet</w:t>
      </w:r>
    </w:p>
    <w:p>
      <w:pPr>
        <w:spacing w:after="0"/>
        <w:ind w:left="360"/>
        <w:shd w:val="clear" w:color="auto" w:fill="F2F2F2"/>
      </w:pPr>
      <w:r>
        <w:rPr>
          <w:rFonts w:ascii="Consolas" w:hAnsi="Consolas"/>
          <w:sz w:val="18"/>
        </w:rPr>
        <w:t>wkbReports.Sheets(1).Activate</w:t>
      </w:r>
    </w:p>
    <w:p>
      <w:pPr>
        <w:spacing w:after="0"/>
        <w:ind w:left="360"/>
        <w:shd w:val="clear" w:color="auto" w:fill="F2F2F2"/>
      </w:pPr>
      <w:r>
        <w:rPr>
          <w:rFonts w:ascii="Consolas" w:hAnsi="Consolas"/>
          <w:sz w:val="18"/>
        </w:rPr>
        <w:t>MsgBox Ctr &amp; " product reports created."</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.ScreenUpdating = True</w:t>
      </w:r>
    </w:p>
    <w:p>
      <w:pPr>
        <w:spacing w:after="0"/>
        <w:ind w:left="360"/>
        <w:shd w:val="clear" w:color="auto" w:fill="F2F2F2"/>
      </w:pPr>
      <w:r>
        <w:rPr>
          <w:rFonts w:ascii="Consolas" w:hAnsi="Consolas"/>
          <w:sz w:val="18"/>
        </w:rPr>
        <w:t xml:space="preserve">  .Calculation = xlCalculationAutomatic</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'release memory</w:t>
      </w:r>
    </w:p>
    <w:p>
      <w:pPr>
        <w:spacing w:after="0"/>
        <w:ind w:left="360"/>
        <w:shd w:val="clear" w:color="auto" w:fill="F2F2F2"/>
      </w:pPr>
      <w:r>
        <w:rPr>
          <w:rFonts w:ascii="Consolas" w:hAnsi="Consolas"/>
          <w:sz w:val="18"/>
        </w:rPr>
        <w:t>'the ':' allows separate lines of code to share a line of code</w:t>
      </w:r>
    </w:p>
    <w:p>
      <w:pPr>
        <w:spacing w:after="0"/>
        <w:ind w:left="360"/>
        <w:shd w:val="clear" w:color="auto" w:fill="F2F2F2"/>
      </w:pPr>
      <w:r>
        <w:rPr>
          <w:rFonts w:ascii="Consolas" w:hAnsi="Consolas"/>
          <w:sz w:val="18"/>
        </w:rPr>
        <w:t>Set PT = Nothing: Set PT2 = Nothing</w:t>
      </w:r>
    </w:p>
    <w:p>
      <w:pPr>
        <w:spacing w:after="0"/>
        <w:ind w:left="360"/>
        <w:shd w:val="clear" w:color="auto" w:fill="F2F2F2"/>
      </w:pPr>
      <w:r>
        <w:rPr>
          <w:rFonts w:ascii="Consolas" w:hAnsi="Consolas"/>
          <w:sz w:val="18"/>
        </w:rPr>
        <w:t>Set WS = Nothing: Set curWks = Nothing: Set WSD = Nothing</w:t>
      </w:r>
    </w:p>
    <w:p>
      <w:pPr>
        <w:spacing w:after="0"/>
        <w:ind w:left="360"/>
        <w:shd w:val="clear" w:color="auto" w:fill="F2F2F2"/>
      </w:pPr>
      <w:r>
        <w:rPr>
          <w:rFonts w:ascii="Consolas" w:hAnsi="Consolas"/>
          <w:sz w:val="18"/>
        </w:rPr>
        <w:t>Set PTCache = Nothing</w:t>
      </w:r>
    </w:p>
    <w:p>
      <w:pPr>
        <w:spacing w:after="0"/>
        <w:ind w:left="360"/>
        <w:shd w:val="clear" w:color="auto" w:fill="F2F2F2"/>
      </w:pPr>
      <w:r>
        <w:rPr>
          <w:rFonts w:ascii="Consolas" w:hAnsi="Consolas"/>
          <w:sz w:val="18"/>
        </w:rPr>
        <w:t>Set wkbReports = Nothing</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Lọc một tập dữ liệu</w:t>
      </w:r>
    </w:p>
    <w:p>
      <w:pPr>
        <w:spacing w:after="80"/>
      </w:pPr>
      <w:r>
        <w:rPr>
          <w:b w:val="0"/>
          <w:i w:val="0"/>
        </w:rPr>
        <w:t>Có rất nhiều cách để lọc một pivot table — từ dùng slicer đến các bộ lọc khái niệm (conceptual filter), cho đến chỉ đơn giản là chọn và bỏ chọn các mục từ một trong nhiều menu thả xuống của trường (field).</w:t>
      </w:r>
    </w:p>
    <w:p>
      <w:pPr>
        <w:pStyle w:val="Heading4"/>
      </w:pPr>
      <w:r>
        <w:rPr>
          <w:rFonts w:ascii="Calibri" w:hAnsi="Calibri"/>
          <w:b/>
          <w:i w:val="0"/>
          <w:sz w:val="23"/>
        </w:rPr>
        <w:t>Lọc thủ công hai hoặc nhiều mục trong một trường pivot</w:t>
      </w:r>
    </w:p>
    <w:p>
      <w:pPr>
        <w:spacing w:after="80"/>
      </w:pPr>
      <w:r>
        <w:rPr>
          <w:b w:val="0"/>
          <w:i w:val="0"/>
        </w:rPr>
        <w:t>Khi bạn mở menu thả xuống của tiêu đề trường và chọn hoặc bỏ chọn các mục trong danh sách, bạn đang áp dụng một bộ lọc thủ công (xem Hình 12-9).</w:t>
      </w:r>
    </w:p>
    <w:p>
      <w:pPr>
        <w:jc w:val="center"/>
      </w:pPr>
      <w:r>
        <w:drawing>
          <wp:inline xmlns:a="http://schemas.openxmlformats.org/drawingml/2006/main" xmlns:pic="http://schemas.openxmlformats.org/drawingml/2006/picture">
            <wp:extent cx="4867275" cy="4429125"/>
            <wp:docPr id="291" name="Picture 291"/>
            <wp:cNvGraphicFramePr>
              <a:graphicFrameLocks noChangeAspect="1"/>
            </wp:cNvGraphicFramePr>
            <a:graphic>
              <a:graphicData uri="http://schemas.openxmlformats.org/drawingml/2006/picture">
                <pic:pic>
                  <pic:nvPicPr>
                    <pic:cNvPr id="0" name="12fig09.jpg"/>
                    <pic:cNvPicPr/>
                  </pic:nvPicPr>
                  <pic:blipFill>
                    <a:blip r:embed="rId158"/>
                    <a:stretch>
                      <a:fillRect/>
                    </a:stretch>
                  </pic:blipFill>
                  <pic:spPr>
                    <a:xfrm>
                      <a:off x="0" y="0"/>
                      <a:ext cx="4867275" cy="4429125"/>
                    </a:xfrm>
                    <a:prstGeom prst="rect"/>
                  </pic:spPr>
                </pic:pic>
              </a:graphicData>
            </a:graphic>
          </wp:inline>
        </w:drawing>
      </w:r>
    </w:p>
    <w:p>
      <w:pPr>
        <w:spacing w:after="160"/>
        <w:jc w:val="center"/>
      </w:pPr>
      <w:r>
        <w:rPr>
          <w:rFonts w:ascii="Calibri" w:hAnsi="Calibri"/>
          <w:b/>
          <w:i/>
          <w:sz w:val="19"/>
        </w:rPr>
        <w:t>HÌNH 12-9</w:t>
      </w:r>
      <w:r>
        <w:rPr>
          <w:rFonts w:ascii="Calibri" w:hAnsi="Calibri"/>
          <w:b w:val="0"/>
          <w:i/>
          <w:sz w:val="19"/>
        </w:rPr>
        <w:t xml:space="preserve"> Menu thả xuống lọc này cung cấp các bộ lọc thủ công, một ô tìm kiếm và các bộ lọc khái niệm.</w:t>
      </w:r>
    </w:p>
    <w:p>
      <w:pPr>
        <w:spacing w:after="80"/>
      </w:pPr>
      <w:r>
        <w:rPr>
          <w:b w:val="0"/>
          <w:i w:val="0"/>
        </w:rPr>
        <w:t>Ví dụ, giả sử bạn có một khách hàng chuyên bán vật liệu vệ sinh cho nhiều công ty khác nhau. Trong báo cáo hiển thị doanh số bán chổi, họ muốn xem những khách hàng cụ thể. Code để ẩn một khách hàng cụ thể như sau:</w:t>
      </w:r>
    </w:p>
    <w:p>
      <w:pPr>
        <w:spacing w:after="0"/>
        <w:ind w:left="360"/>
        <w:shd w:val="clear" w:color="auto" w:fill="F2F2F2"/>
      </w:pPr>
      <w:r>
        <w:rPr>
          <w:rFonts w:ascii="Consolas" w:hAnsi="Consolas"/>
          <w:sz w:val="18"/>
        </w:rPr>
        <w:t>PT.PivotFields("Customer").PivotItems("Agile Glass Supply").Visible = False</w:t>
      </w:r>
    </w:p>
    <w:p>
      <w:pPr>
        <w:spacing w:after="40"/>
      </w:pPr>
    </w:p>
    <w:p>
      <w:pPr>
        <w:spacing w:after="80"/>
      </w:pPr>
      <w:r>
        <w:rPr>
          <w:b w:val="0"/>
          <w:i w:val="0"/>
        </w:rPr>
        <w:t xml:space="preserve">Quá trình này rất dễ trong VBA. Sau khi xây dựng bảng với </w:t>
      </w:r>
      <w:r>
        <w:rPr>
          <w:rFonts w:ascii="Consolas" w:hAnsi="Consolas"/>
          <w:b w:val="0"/>
          <w:i w:val="0"/>
          <w:sz w:val="20"/>
        </w:rPr>
        <w:t>Customer</w:t>
      </w:r>
      <w:r>
        <w:rPr>
          <w:b w:val="0"/>
          <w:i w:val="0"/>
        </w:rPr>
        <w:t xml:space="preserve"> trong trường hàng (rows field), hãy lặp qua các mục của trường để thay đổi thuộc tính </w:t>
      </w:r>
      <w:r>
        <w:rPr>
          <w:rFonts w:ascii="Consolas" w:hAnsi="Consolas"/>
          <w:b w:val="0"/>
          <w:i w:val="0"/>
          <w:sz w:val="20"/>
        </w:rPr>
        <w:t>Visible</w:t>
      </w:r>
      <w:r>
        <w:rPr>
          <w:b w:val="0"/>
          <w:i w:val="0"/>
        </w:rPr>
        <w:t xml:space="preserve"> nhằm chỉ hiển thị những khách hàng nhất định.</w:t>
      </w:r>
    </w:p>
    <w:p>
      <w:pPr>
        <w:spacing w:after="80"/>
      </w:pPr>
      <w:r>
        <w:rPr>
          <w:b w:val="0"/>
          <w:i w:val="0"/>
        </w:rPr>
        <w:t>Để cho an toàn, hãy đảm bảo tất cả các mục đều hiển thị trước khi ẩn bất kỳ mục nào, vì Excel không cho phép ẩn tất cả các mục. Làm vậy sẽ dẫn đến lỗi. Và vì Excel (vẫn) không cung cấp một hàm duy nhất để bật/tắt hiển thị cho tất cả các mục trong một trường, bạn sẽ cần lặp lần đầu để làm cho tất cả các mục hiển thị, rồi lặp lần nữa để ẩn những mục bạn không muốn.</w:t>
      </w:r>
    </w:p>
    <w:p>
      <w:pPr>
        <w:spacing w:after="0"/>
        <w:ind w:left="360"/>
        <w:shd w:val="clear" w:color="auto" w:fill="F2F2F2"/>
      </w:pPr>
      <w:r>
        <w:rPr>
          <w:rFonts w:ascii="Consolas" w:hAnsi="Consolas"/>
          <w:sz w:val="18"/>
        </w:rPr>
        <w:t>Dim PvtItem As PivotItem</w:t>
      </w:r>
    </w:p>
    <w:p>
      <w:pPr>
        <w:spacing w:after="0"/>
        <w:ind w:left="360"/>
        <w:shd w:val="clear" w:color="auto" w:fill="F2F2F2"/>
      </w:pPr>
      <w:r>
        <w:rPr>
          <w:rFonts w:ascii="Consolas" w:hAnsi="Consolas"/>
          <w:sz w:val="18"/>
        </w:rPr>
        <w:t>Dim hiddenCount As Integer</w:t>
      </w:r>
    </w:p>
    <w:p>
      <w:pPr>
        <w:spacing w:after="0"/>
        <w:ind w:left="360"/>
        <w:shd w:val="clear" w:color="auto" w:fill="F2F2F2"/>
      </w:pPr>
      <w:r>
        <w:rPr>
          <w:rFonts w:ascii="Consolas" w:hAnsi="Consolas"/>
          <w:sz w:val="18"/>
        </w:rPr>
        <w:t>PT.ManualUpdate = True</w:t>
      </w:r>
    </w:p>
    <w:p>
      <w:pPr>
        <w:spacing w:after="0"/>
        <w:ind w:left="360"/>
        <w:shd w:val="clear" w:color="auto" w:fill="F2F2F2"/>
      </w:pPr>
      <w:r>
        <w:rPr>
          <w:rFonts w:ascii="Consolas" w:hAnsi="Consolas"/>
          <w:sz w:val="18"/>
        </w:rPr>
        <w:t>'Make sure all Customers are visible</w:t>
      </w:r>
    </w:p>
    <w:p>
      <w:pPr>
        <w:spacing w:after="0"/>
        <w:ind w:left="360"/>
        <w:shd w:val="clear" w:color="auto" w:fill="F2F2F2"/>
      </w:pPr>
      <w:r>
        <w:rPr>
          <w:rFonts w:ascii="Consolas" w:hAnsi="Consolas"/>
          <w:sz w:val="18"/>
        </w:rPr>
        <w:t>For Each PvtItem In PT.PivotFields("Customer").PivotItems</w:t>
      </w:r>
    </w:p>
    <w:p>
      <w:pPr>
        <w:spacing w:after="0"/>
        <w:ind w:left="360"/>
        <w:shd w:val="clear" w:color="auto" w:fill="F2F2F2"/>
      </w:pPr>
      <w:r>
        <w:rPr>
          <w:rFonts w:ascii="Consolas" w:hAnsi="Consolas"/>
          <w:sz w:val="18"/>
        </w:rPr>
        <w:t xml:space="preserve">  PvtItem.Visible = True</w:t>
      </w:r>
    </w:p>
    <w:p>
      <w:pPr>
        <w:spacing w:after="0"/>
        <w:ind w:left="360"/>
        <w:shd w:val="clear" w:color="auto" w:fill="F2F2F2"/>
      </w:pPr>
      <w:r>
        <w:rPr>
          <w:rFonts w:ascii="Consolas" w:hAnsi="Consolas"/>
          <w:sz w:val="18"/>
        </w:rPr>
        <w:t>Next PvtItem</w:t>
      </w:r>
    </w:p>
    <w:p>
      <w:pPr>
        <w:spacing w:after="0"/>
        <w:ind w:left="360"/>
        <w:shd w:val="clear" w:color="auto" w:fill="F2F2F2"/>
      </w:pPr>
      <w:r>
        <w:rPr>
          <w:rFonts w:ascii="Consolas" w:hAnsi="Consolas"/>
          <w:sz w:val="18"/>
        </w:rPr>
        <w:t>'Loop and keep certain items visible</w:t>
      </w:r>
    </w:p>
    <w:p>
      <w:pPr>
        <w:spacing w:after="0"/>
        <w:ind w:left="360"/>
        <w:shd w:val="clear" w:color="auto" w:fill="F2F2F2"/>
      </w:pPr>
      <w:r>
        <w:rPr>
          <w:rFonts w:ascii="Consolas" w:hAnsi="Consolas"/>
          <w:sz w:val="18"/>
        </w:rPr>
        <w:t>For Each PvtItem In PT.PivotFields("Customer").PivotItems</w:t>
      </w:r>
    </w:p>
    <w:p>
      <w:pPr>
        <w:spacing w:after="0"/>
        <w:ind w:left="360"/>
        <w:shd w:val="clear" w:color="auto" w:fill="F2F2F2"/>
      </w:pPr>
      <w:r>
        <w:rPr>
          <w:rFonts w:ascii="Consolas" w:hAnsi="Consolas"/>
          <w:sz w:val="18"/>
        </w:rPr>
        <w:t xml:space="preserve">  Select Case PvtItem.Name</w:t>
      </w:r>
    </w:p>
    <w:p>
      <w:pPr>
        <w:spacing w:after="0"/>
        <w:ind w:left="360"/>
        <w:shd w:val="clear" w:color="auto" w:fill="F2F2F2"/>
      </w:pPr>
      <w:r>
        <w:rPr>
          <w:rFonts w:ascii="Consolas" w:hAnsi="Consolas"/>
          <w:sz w:val="18"/>
        </w:rPr>
        <w:t xml:space="preserve">    Case "Guarded Kettle Corporation", "Safe Saddle Corporation"</w:t>
      </w:r>
    </w:p>
    <w:p>
      <w:pPr>
        <w:spacing w:after="0"/>
        <w:ind w:left="360"/>
        <w:shd w:val="clear" w:color="auto" w:fill="F2F2F2"/>
      </w:pPr>
      <w:r>
        <w:rPr>
          <w:rFonts w:ascii="Consolas" w:hAnsi="Consolas"/>
          <w:sz w:val="18"/>
        </w:rPr>
        <w:t xml:space="preserve">      PvtItem.Visible = True</w:t>
      </w:r>
    </w:p>
    <w:p>
      <w:pPr>
        <w:spacing w:after="0"/>
        <w:ind w:left="360"/>
        <w:shd w:val="clear" w:color="auto" w:fill="F2F2F2"/>
      </w:pPr>
      <w:r>
        <w:rPr>
          <w:rFonts w:ascii="Consolas" w:hAnsi="Consolas"/>
          <w:sz w:val="18"/>
        </w:rPr>
        <w:t xml:space="preserve">      visibleCount = visibleCount + 1</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If hiddenCount = PT.PivotFields("Customer").PivotItems.Count - 1 Then</w:t>
      </w:r>
    </w:p>
    <w:p>
      <w:pPr>
        <w:spacing w:after="0"/>
        <w:ind w:left="360"/>
        <w:shd w:val="clear" w:color="auto" w:fill="F2F2F2"/>
      </w:pPr>
      <w:r>
        <w:rPr>
          <w:rFonts w:ascii="Consolas" w:hAnsi="Consolas"/>
          <w:sz w:val="18"/>
        </w:rPr>
        <w:t xml:space="preserve">        'no customers matched what we were looking for</w:t>
      </w:r>
    </w:p>
    <w:p>
      <w:pPr>
        <w:spacing w:after="0"/>
        <w:ind w:left="360"/>
        <w:shd w:val="clear" w:color="auto" w:fill="F2F2F2"/>
      </w:pPr>
      <w:r>
        <w:rPr>
          <w:rFonts w:ascii="Consolas" w:hAnsi="Consolas"/>
          <w:sz w:val="18"/>
        </w:rPr>
        <w:t xml:space="preserve">        'the last customer will be left visible</w:t>
      </w:r>
    </w:p>
    <w:p>
      <w:pPr>
        <w:spacing w:after="0"/>
        <w:ind w:left="360"/>
        <w:shd w:val="clear" w:color="auto" w:fill="F2F2F2"/>
      </w:pPr>
      <w:r>
        <w:rPr>
          <w:rFonts w:ascii="Consolas" w:hAnsi="Consolas"/>
          <w:sz w:val="18"/>
        </w:rPr>
        <w:t xml:space="preserve">        MsgBox "Selected Customers not found", vbCritical</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PvtItem.Visible = False</w:t>
      </w:r>
    </w:p>
    <w:p>
      <w:pPr>
        <w:spacing w:after="0"/>
        <w:ind w:left="360"/>
        <w:shd w:val="clear" w:color="auto" w:fill="F2F2F2"/>
      </w:pPr>
      <w:r>
        <w:rPr>
          <w:rFonts w:ascii="Consolas" w:hAnsi="Consolas"/>
          <w:sz w:val="18"/>
        </w:rPr>
        <w:t xml:space="preserve">        hiddenCount = hiddenCount + 1</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Select</w:t>
      </w:r>
    </w:p>
    <w:p>
      <w:pPr>
        <w:spacing w:after="0"/>
        <w:ind w:left="360"/>
        <w:shd w:val="clear" w:color="auto" w:fill="F2F2F2"/>
      </w:pPr>
      <w:r>
        <w:rPr>
          <w:rFonts w:ascii="Consolas" w:hAnsi="Consolas"/>
          <w:sz w:val="18"/>
        </w:rPr>
        <w:t xml:space="preserve">  Next PvtItem</w:t>
      </w:r>
    </w:p>
    <w:p>
      <w:pPr>
        <w:spacing w:after="0"/>
        <w:ind w:left="360"/>
        <w:shd w:val="clear" w:color="auto" w:fill="F2F2F2"/>
      </w:pPr>
      <w:r>
        <w:rPr>
          <w:rFonts w:ascii="Consolas" w:hAnsi="Consolas"/>
          <w:sz w:val="18"/>
        </w:rPr>
        <w:t>PT.ManualUpdate = False</w:t>
      </w:r>
    </w:p>
    <w:p>
      <w:pPr>
        <w:spacing w:after="40"/>
      </w:pPr>
    </w:p>
    <w:p>
      <w:pPr>
        <w:spacing w:after="80"/>
      </w:pPr>
      <w:r>
        <w:rPr>
          <w:b/>
          <w:i w:val="0"/>
        </w:rPr>
        <w:t xml:space="preserve">Còn về </w:t>
      </w:r>
      <w:r>
        <w:rPr>
          <w:rFonts w:ascii="Consolas" w:hAnsi="Consolas"/>
          <w:b/>
          <w:i w:val="0"/>
          <w:sz w:val="20"/>
        </w:rPr>
        <w:t>.ShowAllItems</w:t>
      </w:r>
      <w:r>
        <w:rPr>
          <w:b/>
          <w:i w:val="0"/>
        </w:rPr>
        <w:t xml:space="preserve"> thì sao?</w:t>
      </w:r>
    </w:p>
    <w:p>
      <w:pPr>
        <w:spacing w:after="80"/>
      </w:pPr>
      <w:r>
        <w:rPr>
          <w:b w:val="0"/>
          <w:i w:val="0"/>
        </w:rPr>
        <w:t xml:space="preserve">Có một phương thức gây nhầm lẫn cho các mục pivot tên là </w:t>
      </w:r>
      <w:r>
        <w:rPr>
          <w:rFonts w:ascii="Consolas" w:hAnsi="Consolas"/>
          <w:b w:val="0"/>
          <w:i w:val="0"/>
          <w:sz w:val="20"/>
        </w:rPr>
        <w:t>ShowAllItems</w:t>
      </w:r>
      <w:r>
        <w:rPr>
          <w:b w:val="0"/>
          <w:i w:val="0"/>
        </w:rPr>
        <w:t>. Với nhiều người dùng — kể cả tôi — nó trông giống như phương thức để làm cho tất cả các mục trong một trường hiển thị, thay vì phải lặp. Tuy nhiên, điều nó thực sự làm là buộc Excel hiển thị tất cả các mục trong một trường pivot, kể cả khi chúng không có dữ liệu.</w:t>
      </w:r>
    </w:p>
    <w:p>
      <w:pPr>
        <w:spacing w:after="80"/>
      </w:pPr>
      <w:r>
        <w:rPr>
          <w:b w:val="0"/>
          <w:i w:val="0"/>
        </w:rPr>
        <w:t>Ví dụ, bạn tạo một pivot table với Region và Customer trong các trường hàng, và bạn đã lọc cho "Excellent Glass Traders" ở vùng East. Thông thường, bạn sẽ mong đợi chỉ thấy dữ liệu liên quan đến bộ lọc của mình, như trong Hình 12-10.</w:t>
      </w:r>
    </w:p>
    <w:p>
      <w:pPr>
        <w:jc w:val="center"/>
      </w:pPr>
      <w:r>
        <w:drawing>
          <wp:inline xmlns:a="http://schemas.openxmlformats.org/drawingml/2006/main" xmlns:pic="http://schemas.openxmlformats.org/drawingml/2006/picture">
            <wp:extent cx="5000625" cy="819150"/>
            <wp:docPr id="292" name="Picture 292"/>
            <wp:cNvGraphicFramePr>
              <a:graphicFrameLocks noChangeAspect="1"/>
            </wp:cNvGraphicFramePr>
            <a:graphic>
              <a:graphicData uri="http://schemas.openxmlformats.org/drawingml/2006/picture">
                <pic:pic>
                  <pic:nvPicPr>
                    <pic:cNvPr id="0" name="12fig10.jpg"/>
                    <pic:cNvPicPr/>
                  </pic:nvPicPr>
                  <pic:blipFill>
                    <a:blip r:embed="rId159"/>
                    <a:stretch>
                      <a:fillRect/>
                    </a:stretch>
                  </pic:blipFill>
                  <pic:spPr>
                    <a:xfrm>
                      <a:off x="0" y="0"/>
                      <a:ext cx="5000625" cy="819150"/>
                    </a:xfrm>
                    <a:prstGeom prst="rect"/>
                  </pic:spPr>
                </pic:pic>
              </a:graphicData>
            </a:graphic>
          </wp:inline>
        </w:drawing>
      </w:r>
    </w:p>
    <w:p>
      <w:pPr>
        <w:spacing w:after="160"/>
        <w:jc w:val="center"/>
      </w:pPr>
      <w:r>
        <w:rPr>
          <w:rFonts w:ascii="Calibri" w:hAnsi="Calibri"/>
          <w:b/>
          <w:i/>
          <w:sz w:val="19"/>
        </w:rPr>
        <w:t>HÌNH 12-10</w:t>
      </w:r>
      <w:r>
        <w:rPr>
          <w:rFonts w:ascii="Calibri" w:hAnsi="Calibri"/>
          <w:b w:val="0"/>
          <w:i/>
          <w:sz w:val="19"/>
        </w:rPr>
        <w:t xml:space="preserve"> Bạn mong đợi Excellent Glass Traders chỉ xuất hiện ở vùng East.</w:t>
      </w:r>
    </w:p>
    <w:p>
      <w:pPr>
        <w:spacing w:after="80"/>
      </w:pPr>
      <w:r>
        <w:rPr>
          <w:b w:val="0"/>
          <w:i w:val="0"/>
        </w:rPr>
        <w:t xml:space="preserve">Nhưng nếu bạn thêm dòng sau vào code </w:t>
      </w:r>
      <w:r>
        <w:rPr>
          <w:rFonts w:ascii="Consolas" w:hAnsi="Consolas"/>
          <w:b w:val="0"/>
          <w:i w:val="0"/>
          <w:sz w:val="20"/>
        </w:rPr>
        <w:t>PT.PivotFields("Region").ShowAllItems = _ True</w:t>
      </w:r>
      <w:r>
        <w:rPr>
          <w:b w:val="0"/>
          <w:i w:val="0"/>
        </w:rPr>
        <w:t>, thì "Excellent Glass Traders" sẽ hiển thị dưới mỗi vùng, với các ô trống ở nơi không có dữ liệu, như trong Hình 12-11.</w:t>
      </w:r>
    </w:p>
    <w:p>
      <w:pPr>
        <w:jc w:val="center"/>
      </w:pPr>
      <w:r>
        <w:drawing>
          <wp:inline xmlns:a="http://schemas.openxmlformats.org/drawingml/2006/main" xmlns:pic="http://schemas.openxmlformats.org/drawingml/2006/picture">
            <wp:extent cx="5000625" cy="1581150"/>
            <wp:docPr id="293" name="Picture 293"/>
            <wp:cNvGraphicFramePr>
              <a:graphicFrameLocks noChangeAspect="1"/>
            </wp:cNvGraphicFramePr>
            <a:graphic>
              <a:graphicData uri="http://schemas.openxmlformats.org/drawingml/2006/picture">
                <pic:pic>
                  <pic:nvPicPr>
                    <pic:cNvPr id="0" name="12fig11.jpg"/>
                    <pic:cNvPicPr/>
                  </pic:nvPicPr>
                  <pic:blipFill>
                    <a:blip r:embed="rId160"/>
                    <a:stretch>
                      <a:fillRect/>
                    </a:stretch>
                  </pic:blipFill>
                  <pic:spPr>
                    <a:xfrm>
                      <a:off x="0" y="0"/>
                      <a:ext cx="5000625" cy="1581150"/>
                    </a:xfrm>
                    <a:prstGeom prst="rect"/>
                  </pic:spPr>
                </pic:pic>
              </a:graphicData>
            </a:graphic>
          </wp:inline>
        </w:drawing>
      </w:r>
    </w:p>
    <w:p>
      <w:pPr>
        <w:spacing w:after="160"/>
        <w:jc w:val="center"/>
      </w:pPr>
      <w:r>
        <w:rPr>
          <w:rFonts w:ascii="Calibri" w:hAnsi="Calibri"/>
          <w:b/>
          <w:i/>
          <w:sz w:val="19"/>
        </w:rPr>
        <w:t>HÌNH 12-11</w:t>
      </w:r>
      <w:r>
        <w:rPr>
          <w:rFonts w:ascii="Calibri" w:hAnsi="Calibri"/>
          <w:b w:val="0"/>
          <w:i/>
          <w:sz w:val="19"/>
        </w:rPr>
        <w:t xml:space="preserve"> Dùng </w:t>
      </w:r>
      <w:r>
        <w:rPr>
          <w:rFonts w:ascii="Calibri" w:hAnsi="Calibri"/>
          <w:b w:val="0"/>
          <w:i/>
          <w:sz w:val="19"/>
        </w:rPr>
        <w:t>ShowAllItems</w:t>
      </w:r>
      <w:r>
        <w:rPr>
          <w:rFonts w:ascii="Calibri" w:hAnsi="Calibri"/>
          <w:b w:val="0"/>
          <w:i/>
          <w:sz w:val="19"/>
        </w:rPr>
        <w:t xml:space="preserve"> buộc Excellent Glass Traders xuất hiện dưới mỗi vùng, dù chỉ có doanh thu cho vùng East.</w:t>
      </w:r>
    </w:p>
    <w:p>
      <w:pPr>
        <w:spacing w:after="80"/>
      </w:pPr>
      <w:r>
        <w:rPr>
          <w:b w:val="0"/>
          <w:i w:val="0"/>
        </w:rPr>
        <w:t>Có lẽ một ngày nào đó Microsoft sẽ cung cấp một phương thức hoặc thuộc tính để nhân bản hộp kiểm Select All (Chọn tất cả), nhưng hiện tại thì chưa. Cho đến lúc đó, chúng ta cứ dùng vòng lặp.</w:t>
      </w:r>
    </w:p>
    <w:p>
      <w:pPr>
        <w:pStyle w:val="Heading4"/>
      </w:pPr>
      <w:r>
        <w:rPr>
          <w:rFonts w:ascii="Calibri" w:hAnsi="Calibri"/>
          <w:b/>
          <w:i w:val="0"/>
          <w:sz w:val="23"/>
        </w:rPr>
        <w:t>Sử dụng các bộ lọc khái niệm</w:t>
      </w:r>
    </w:p>
    <w:p>
      <w:pPr>
        <w:spacing w:after="80"/>
      </w:pPr>
      <w:r>
        <w:rPr>
          <w:b w:val="0"/>
          <w:i w:val="0"/>
        </w:rPr>
        <w:t xml:space="preserve">Các menu thả xuống cho bất kỳ nhãn trường ngày, số hoặc văn bản nào trong bảng pivot (bảng tổng hợp) đều bao gồm các bộ lọc khái niệm: Label Filters (Bộ lọc nhãn), Date Filters (Bộ lọc ngày) hoặc Value Filters (Bộ lọc giá trị). Ví dụ, bộ lọc ngày cho phép lọc theo một khoảng thời gian khái niệm, chẳng hạn như tháng trước hoặc năm sau (xem Hình 12-12). Để áp dụng các bộ lọc này, hãy dùng phương thức </w:t>
      </w:r>
      <w:r>
        <w:rPr>
          <w:rFonts w:ascii="Consolas" w:hAnsi="Consolas"/>
          <w:b w:val="0"/>
          <w:i w:val="0"/>
          <w:sz w:val="20"/>
        </w:rPr>
        <w:t>.Add2</w:t>
      </w:r>
      <w:r>
        <w:rPr>
          <w:b w:val="0"/>
          <w:i w:val="0"/>
        </w:rPr>
        <w:t>.</w:t>
      </w:r>
    </w:p>
    <w:p>
      <w:pPr>
        <w:jc w:val="center"/>
      </w:pPr>
      <w:r>
        <w:drawing>
          <wp:inline xmlns:a="http://schemas.openxmlformats.org/drawingml/2006/main" xmlns:pic="http://schemas.openxmlformats.org/drawingml/2006/picture">
            <wp:extent cx="4067175" cy="3114675"/>
            <wp:docPr id="294" name="Picture 294"/>
            <wp:cNvGraphicFramePr>
              <a:graphicFrameLocks noChangeAspect="1"/>
            </wp:cNvGraphicFramePr>
            <a:graphic>
              <a:graphicData uri="http://schemas.openxmlformats.org/drawingml/2006/picture">
                <pic:pic>
                  <pic:nvPicPr>
                    <pic:cNvPr id="0" name="12fig12.jpg"/>
                    <pic:cNvPicPr/>
                  </pic:nvPicPr>
                  <pic:blipFill>
                    <a:blip r:embed="rId161"/>
                    <a:stretch>
                      <a:fillRect/>
                    </a:stretch>
                  </pic:blipFill>
                  <pic:spPr>
                    <a:xfrm>
                      <a:off x="0" y="0"/>
                      <a:ext cx="4067175" cy="3114675"/>
                    </a:xfrm>
                    <a:prstGeom prst="rect"/>
                  </pic:spPr>
                </pic:pic>
              </a:graphicData>
            </a:graphic>
          </wp:inline>
        </w:drawing>
      </w:r>
    </w:p>
    <w:p>
      <w:pPr>
        <w:spacing w:after="160"/>
        <w:jc w:val="center"/>
      </w:pPr>
      <w:r>
        <w:rPr>
          <w:rFonts w:ascii="Calibri" w:hAnsi="Calibri"/>
          <w:b/>
          <w:i/>
          <w:sz w:val="19"/>
        </w:rPr>
        <w:t>HÌNH 12-12</w:t>
      </w:r>
      <w:r>
        <w:rPr>
          <w:rFonts w:ascii="Calibri" w:hAnsi="Calibri"/>
          <w:b w:val="0"/>
          <w:i/>
          <w:sz w:val="19"/>
        </w:rPr>
        <w:t xml:space="preserve"> Menu thả xuống Date Filter cung cấp nhiều tùy chọn để lọc một trường ngày.</w:t>
      </w:r>
    </w:p>
    <w:p>
      <w:pPr>
        <w:spacing w:after="80"/>
      </w:pPr>
      <w:r>
        <w:rPr>
          <w:b w:val="0"/>
          <w:i w:val="0"/>
        </w:rPr>
        <w:t xml:space="preserve">Để áp dụng bộ lọc nhãn trong VBA, hãy dùng phương thức </w:t>
      </w:r>
      <w:r>
        <w:rPr>
          <w:rFonts w:ascii="Consolas" w:hAnsi="Consolas"/>
          <w:b w:val="0"/>
          <w:i w:val="0"/>
          <w:sz w:val="20"/>
        </w:rPr>
        <w:t>PivotFilters.Add2</w:t>
      </w:r>
      <w:r>
        <w:rPr>
          <w:b w:val="0"/>
          <w:i w:val="0"/>
        </w:rPr>
        <w:t xml:space="preserve">. Đoạn code sau lọc ra những khách hàng có tên bắt đầu bằng chữ cái </w:t>
      </w:r>
      <w:r>
        <w:rPr>
          <w:b w:val="0"/>
          <w:i/>
        </w:rPr>
        <w:t>E</w:t>
      </w:r>
      <w:r>
        <w:rPr>
          <w:b w:val="0"/>
          <w:i w:val="0"/>
        </w:rPr>
        <w:t>:</w:t>
      </w:r>
    </w:p>
    <w:p>
      <w:pPr>
        <w:spacing w:after="0"/>
        <w:ind w:left="360"/>
        <w:shd w:val="clear" w:color="auto" w:fill="F2F2F2"/>
      </w:pPr>
      <w:r>
        <w:rPr>
          <w:rFonts w:ascii="Consolas" w:hAnsi="Consolas"/>
          <w:sz w:val="18"/>
        </w:rPr>
        <w:t>PT.PivotFields("Customer").PivotFilters.Add2 _</w:t>
      </w:r>
    </w:p>
    <w:p>
      <w:pPr>
        <w:spacing w:after="0"/>
        <w:ind w:left="360"/>
        <w:shd w:val="clear" w:color="auto" w:fill="F2F2F2"/>
      </w:pPr>
      <w:r>
        <w:rPr>
          <w:rFonts w:ascii="Consolas" w:hAnsi="Consolas"/>
          <w:sz w:val="18"/>
        </w:rPr>
        <w:t xml:space="preserve">  Type:=xlCaptionBeginsWith, Value1:="E"</w:t>
      </w:r>
    </w:p>
    <w:p>
      <w:pPr>
        <w:spacing w:after="40"/>
      </w:pPr>
    </w:p>
    <w:p>
      <w:pPr>
        <w:spacing w:after="80"/>
      </w:pPr>
      <w:r>
        <w:rPr>
          <w:b w:val="0"/>
          <w:i w:val="0"/>
        </w:rPr>
        <w:t xml:space="preserve">Để xóa bộ lọc khỏi trường Customer, hãy dùng phương thức </w:t>
      </w:r>
      <w:r>
        <w:rPr>
          <w:rFonts w:ascii="Consolas" w:hAnsi="Consolas"/>
          <w:b w:val="0"/>
          <w:i w:val="0"/>
          <w:sz w:val="20"/>
        </w:rPr>
        <w:t>ClearAllFilters</w:t>
      </w:r>
      <w:r>
        <w:rPr>
          <w:b w:val="0"/>
          <w:i w:val="0"/>
        </w:rPr>
        <w:t>:</w:t>
      </w:r>
    </w:p>
    <w:p>
      <w:pPr>
        <w:spacing w:after="0"/>
        <w:ind w:left="360"/>
        <w:shd w:val="clear" w:color="auto" w:fill="F2F2F2"/>
      </w:pPr>
      <w:r>
        <w:rPr>
          <w:rFonts w:ascii="Consolas" w:hAnsi="Consolas"/>
          <w:sz w:val="18"/>
        </w:rPr>
        <w:t>PT.PivotFields("Customer").ClearAllFilters</w:t>
      </w:r>
    </w:p>
    <w:p>
      <w:pPr>
        <w:spacing w:after="40"/>
      </w:pPr>
    </w:p>
    <w:p>
      <w:pPr>
        <w:spacing w:after="80"/>
      </w:pPr>
      <w:r>
        <w:rPr>
          <w:b w:val="0"/>
          <w:i w:val="0"/>
        </w:rPr>
        <w:t>Để áp dụng bộ lọc ngày cho trường ngày nhằm tìm các bản ghi từ tuần này, hãy dùng đoạn code này:</w:t>
      </w:r>
    </w:p>
    <w:p>
      <w:pPr>
        <w:spacing w:after="0"/>
        <w:ind w:left="360"/>
        <w:shd w:val="clear" w:color="auto" w:fill="F2F2F2"/>
      </w:pPr>
      <w:r>
        <w:rPr>
          <w:rFonts w:ascii="Consolas" w:hAnsi="Consolas"/>
          <w:sz w:val="18"/>
        </w:rPr>
        <w:t>PT.PivotFields("Date").PivotFilters.Add2 Type:= xlDateThisWeek</w:t>
      </w:r>
    </w:p>
    <w:p>
      <w:pPr>
        <w:spacing w:after="40"/>
      </w:pPr>
    </w:p>
    <w:p>
      <w:pPr>
        <w:jc w:val="center"/>
      </w:pPr>
      <w:r>
        <w:drawing>
          <wp:inline xmlns:a="http://schemas.openxmlformats.org/drawingml/2006/main" xmlns:pic="http://schemas.openxmlformats.org/drawingml/2006/picture">
            <wp:extent cx="409575" cy="419100"/>
            <wp:docPr id="295" name="Picture 29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Nếu các ngày được dùng trong bộ lọc không tồn tại hoặc bộ lọc đã được áp dụng rồi, một thông báo lỗi sẽ xuất hiện. Cách làm tốt nhất là xóa các bộ lọc khỏi trường pivot trước khi áp dụng một bộ lọc.</w:t>
      </w:r>
    </w:p>
    <w:p>
      <w:pPr>
        <w:spacing w:after="80"/>
      </w:pPr>
      <w:r>
        <w:rPr>
          <w:b w:val="0"/>
          <w:i w:val="0"/>
        </w:rPr>
        <w:t>Các bộ lọc giá trị cho phép bạn lọc một trường dựa trên giá trị của một trường khác. Ví dụ, để tìm tất cả khách hàng có tổng doanh thu lớn hơn $3,000,000, hãy dùng đoạn code này:</w:t>
      </w:r>
    </w:p>
    <w:p>
      <w:pPr>
        <w:spacing w:after="0"/>
        <w:ind w:left="360"/>
        <w:shd w:val="clear" w:color="auto" w:fill="F2F2F2"/>
      </w:pPr>
      <w:r>
        <w:rPr>
          <w:rFonts w:ascii="Consolas" w:hAnsi="Consolas"/>
          <w:sz w:val="18"/>
        </w:rPr>
        <w:t>PT.PivotFields("Customer").PivotFilters.Add2 Type:=xlValueIsGreaterThan, _</w:t>
      </w:r>
    </w:p>
    <w:p>
      <w:pPr>
        <w:spacing w:after="0"/>
        <w:ind w:left="360"/>
        <w:shd w:val="clear" w:color="auto" w:fill="F2F2F2"/>
      </w:pPr>
      <w:r>
        <w:rPr>
          <w:rFonts w:ascii="Consolas" w:hAnsi="Consolas"/>
          <w:sz w:val="18"/>
        </w:rPr>
        <w:t xml:space="preserve">  DataField:=PT.PivotFields("Sum of Revenue"), Value1:=3000000</w:t>
      </w:r>
    </w:p>
    <w:p>
      <w:pPr>
        <w:spacing w:after="40"/>
      </w:pPr>
    </w:p>
    <w:p>
      <w:pPr>
        <w:spacing w:after="80"/>
      </w:pPr>
      <w:r>
        <w:rPr>
          <w:b w:val="0"/>
          <w:i w:val="0"/>
        </w:rPr>
        <w:t xml:space="preserve">Các bộ lọc giá trị khác có thể cho phép bạn chỉ định, chẳng hạn, rằng bạn muốn tìm những khách hàng có doanh thu nằm trong khoảng từ $1,000,000 đến $2,000,000. Trong trường hợp này, bạn chỉ định một giới hạn là </w:t>
      </w:r>
      <w:r>
        <w:rPr>
          <w:rFonts w:ascii="Consolas" w:hAnsi="Consolas"/>
          <w:b w:val="0"/>
          <w:i w:val="0"/>
          <w:sz w:val="20"/>
        </w:rPr>
        <w:t>Value1</w:t>
      </w:r>
      <w:r>
        <w:rPr>
          <w:b w:val="0"/>
          <w:i w:val="0"/>
        </w:rPr>
        <w:t xml:space="preserve"> và giới hạn thứ hai là </w:t>
      </w:r>
      <w:r>
        <w:rPr>
          <w:rFonts w:ascii="Consolas" w:hAnsi="Consolas"/>
          <w:b w:val="0"/>
          <w:i w:val="0"/>
          <w:sz w:val="20"/>
        </w:rPr>
        <w:t>Value2</w:t>
      </w:r>
      <w:r>
        <w:rPr>
          <w:b w:val="0"/>
          <w:i w:val="0"/>
        </w:rPr>
        <w:t>:</w:t>
      </w:r>
    </w:p>
    <w:p>
      <w:pPr>
        <w:spacing w:after="0"/>
        <w:ind w:left="360"/>
        <w:shd w:val="clear" w:color="auto" w:fill="F2F2F2"/>
      </w:pPr>
      <w:r>
        <w:rPr>
          <w:rFonts w:ascii="Consolas" w:hAnsi="Consolas"/>
          <w:sz w:val="18"/>
        </w:rPr>
        <w:t>PT.PivotFields("Customer").PivotFilters.Add Type:=xlValueIsBetween, _</w:t>
      </w:r>
    </w:p>
    <w:p>
      <w:pPr>
        <w:spacing w:after="0"/>
        <w:ind w:left="360"/>
        <w:shd w:val="clear" w:color="auto" w:fill="F2F2F2"/>
      </w:pPr>
      <w:r>
        <w:rPr>
          <w:rFonts w:ascii="Consolas" w:hAnsi="Consolas"/>
          <w:sz w:val="18"/>
        </w:rPr>
        <w:t xml:space="preserve">  DataField:=PT.PivotFields("Sum of Revenue"), Value1:=1000000, Value2:=2000000</w:t>
      </w:r>
    </w:p>
    <w:p>
      <w:pPr>
        <w:spacing w:after="40"/>
      </w:pPr>
    </w:p>
    <w:p>
      <w:pPr>
        <w:spacing w:after="80"/>
      </w:pPr>
      <w:r>
        <w:rPr>
          <w:b w:val="0"/>
          <w:i w:val="0"/>
        </w:rPr>
        <w:t>Bảng 12-2 liệt kê tất cả các loại bộ lọc có thể có.</w:t>
      </w:r>
    </w:p>
    <w:p>
      <w:pPr>
        <w:spacing w:after="160"/>
        <w:jc w:val="center"/>
      </w:pPr>
      <w:r>
        <w:rPr>
          <w:rFonts w:ascii="Calibri" w:hAnsi="Calibri"/>
          <w:b/>
          <w:i/>
          <w:sz w:val="19"/>
        </w:rPr>
        <w:t>BẢNG 12-2</w:t>
      </w:r>
      <w:r>
        <w:rPr>
          <w:rFonts w:ascii="Calibri" w:hAnsi="Calibri"/>
          <w:b w:val="0"/>
          <w:i/>
          <w:sz w:val="19"/>
        </w:rPr>
        <w:t xml:space="preserve"> Các loại bộ lọc</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Loại bộ lọc</w:t>
            </w:r>
          </w:p>
        </w:tc>
        <w:tc>
          <w:tcPr>
            <w:tcW w:type="dxa" w:w="4680"/>
          </w:tcPr>
          <w:p>
            <w:r/>
            <w:r>
              <w:rPr>
                <w:b/>
                <w:i w:val="0"/>
                <w:sz w:val="19"/>
              </w:rPr>
              <w:t>Mô tả</w:t>
            </w:r>
          </w:p>
        </w:tc>
      </w:tr>
      <w:tr>
        <w:tc>
          <w:tcPr>
            <w:tcW w:type="dxa" w:w="4680"/>
          </w:tcPr>
          <w:p>
            <w:r/>
            <w:r>
              <w:rPr>
                <w:rFonts w:ascii="Consolas" w:hAnsi="Consolas"/>
                <w:b w:val="0"/>
                <w:i w:val="0"/>
                <w:sz w:val="19"/>
              </w:rPr>
              <w:t>xlBefore</w:t>
            </w:r>
          </w:p>
        </w:tc>
        <w:tc>
          <w:tcPr>
            <w:tcW w:type="dxa" w:w="4680"/>
          </w:tcPr>
          <w:p>
            <w:r/>
            <w:r>
              <w:rPr>
                <w:b w:val="0"/>
                <w:i w:val="0"/>
                <w:sz w:val="19"/>
              </w:rPr>
              <w:t>Lọc tất cả các ngày trước một ngày được chỉ định</w:t>
            </w:r>
          </w:p>
        </w:tc>
      </w:tr>
      <w:tr>
        <w:tc>
          <w:tcPr>
            <w:tcW w:type="dxa" w:w="4680"/>
          </w:tcPr>
          <w:p>
            <w:r/>
            <w:r>
              <w:rPr>
                <w:rFonts w:ascii="Consolas" w:hAnsi="Consolas"/>
                <w:b w:val="0"/>
                <w:i w:val="0"/>
                <w:sz w:val="19"/>
              </w:rPr>
              <w:t>xlBeforeOrEqualTo</w:t>
            </w:r>
          </w:p>
        </w:tc>
        <w:tc>
          <w:tcPr>
            <w:tcW w:type="dxa" w:w="4680"/>
          </w:tcPr>
          <w:p>
            <w:r/>
            <w:r>
              <w:rPr>
                <w:b w:val="0"/>
                <w:i w:val="0"/>
                <w:sz w:val="19"/>
              </w:rPr>
              <w:t>Lọc tất cả các ngày bằng hoặc trước một ngày được chỉ định</w:t>
            </w:r>
          </w:p>
        </w:tc>
      </w:tr>
      <w:tr>
        <w:tc>
          <w:tcPr>
            <w:tcW w:type="dxa" w:w="4680"/>
          </w:tcPr>
          <w:p>
            <w:r/>
            <w:r>
              <w:rPr>
                <w:rFonts w:ascii="Consolas" w:hAnsi="Consolas"/>
                <w:b w:val="0"/>
                <w:i w:val="0"/>
                <w:sz w:val="19"/>
              </w:rPr>
              <w:t>xlAfter</w:t>
            </w:r>
          </w:p>
        </w:tc>
        <w:tc>
          <w:tcPr>
            <w:tcW w:type="dxa" w:w="4680"/>
          </w:tcPr>
          <w:p>
            <w:r/>
            <w:r>
              <w:rPr>
                <w:b w:val="0"/>
                <w:i w:val="0"/>
                <w:sz w:val="19"/>
              </w:rPr>
              <w:t>Lọc tất cả các ngày sau một ngày được chỉ định</w:t>
            </w:r>
          </w:p>
        </w:tc>
      </w:tr>
      <w:tr>
        <w:tc>
          <w:tcPr>
            <w:tcW w:type="dxa" w:w="4680"/>
          </w:tcPr>
          <w:p>
            <w:r/>
            <w:r>
              <w:rPr>
                <w:rFonts w:ascii="Consolas" w:hAnsi="Consolas"/>
                <w:b w:val="0"/>
                <w:i w:val="0"/>
                <w:sz w:val="19"/>
              </w:rPr>
              <w:t>xlAfterOrEqualTo</w:t>
            </w:r>
          </w:p>
        </w:tc>
        <w:tc>
          <w:tcPr>
            <w:tcW w:type="dxa" w:w="4680"/>
          </w:tcPr>
          <w:p>
            <w:r/>
            <w:r>
              <w:rPr>
                <w:b w:val="0"/>
                <w:i w:val="0"/>
                <w:sz w:val="19"/>
              </w:rPr>
              <w:t>Lọc tất cả các ngày bằng hoặc sau một ngày được chỉ định</w:t>
            </w:r>
          </w:p>
        </w:tc>
      </w:tr>
      <w:tr>
        <w:tc>
          <w:tcPr>
            <w:tcW w:type="dxa" w:w="4680"/>
          </w:tcPr>
          <w:p>
            <w:r/>
            <w:r>
              <w:rPr>
                <w:rFonts w:ascii="Consolas" w:hAnsi="Consolas"/>
                <w:b w:val="0"/>
                <w:i w:val="0"/>
                <w:sz w:val="19"/>
              </w:rPr>
              <w:t>xlAllDatesInPeriodJanuary</w:t>
            </w:r>
          </w:p>
        </w:tc>
        <w:tc>
          <w:tcPr>
            <w:tcW w:type="dxa" w:w="4680"/>
          </w:tcPr>
          <w:p>
            <w:r/>
            <w:r>
              <w:rPr>
                <w:b w:val="0"/>
                <w:i w:val="0"/>
                <w:sz w:val="19"/>
              </w:rPr>
              <w:t>Lọc tất cả các ngày trong tháng Một</w:t>
            </w:r>
          </w:p>
        </w:tc>
      </w:tr>
      <w:tr>
        <w:tc>
          <w:tcPr>
            <w:tcW w:type="dxa" w:w="4680"/>
          </w:tcPr>
          <w:p>
            <w:r/>
            <w:r>
              <w:rPr>
                <w:rFonts w:ascii="Consolas" w:hAnsi="Consolas"/>
                <w:b w:val="0"/>
                <w:i w:val="0"/>
                <w:sz w:val="19"/>
              </w:rPr>
              <w:t>xlAllDatesInPeriodFebruary</w:t>
            </w:r>
          </w:p>
        </w:tc>
        <w:tc>
          <w:tcPr>
            <w:tcW w:type="dxa" w:w="4680"/>
          </w:tcPr>
          <w:p>
            <w:r/>
            <w:r>
              <w:rPr>
                <w:b w:val="0"/>
                <w:i w:val="0"/>
                <w:sz w:val="19"/>
              </w:rPr>
              <w:t>Lọc tất cả các ngày trong tháng Hai</w:t>
            </w:r>
          </w:p>
        </w:tc>
      </w:tr>
      <w:tr>
        <w:tc>
          <w:tcPr>
            <w:tcW w:type="dxa" w:w="4680"/>
          </w:tcPr>
          <w:p>
            <w:r/>
            <w:r>
              <w:rPr>
                <w:rFonts w:ascii="Consolas" w:hAnsi="Consolas"/>
                <w:b w:val="0"/>
                <w:i w:val="0"/>
                <w:sz w:val="19"/>
              </w:rPr>
              <w:t>xlAllDatesInPeriodMarch</w:t>
            </w:r>
          </w:p>
        </w:tc>
        <w:tc>
          <w:tcPr>
            <w:tcW w:type="dxa" w:w="4680"/>
          </w:tcPr>
          <w:p>
            <w:r/>
            <w:r>
              <w:rPr>
                <w:b w:val="0"/>
                <w:i w:val="0"/>
                <w:sz w:val="19"/>
              </w:rPr>
              <w:t>Lọc tất cả các ngày trong tháng Ba</w:t>
            </w:r>
          </w:p>
        </w:tc>
      </w:tr>
      <w:tr>
        <w:tc>
          <w:tcPr>
            <w:tcW w:type="dxa" w:w="4680"/>
          </w:tcPr>
          <w:p>
            <w:r/>
            <w:r>
              <w:rPr>
                <w:rFonts w:ascii="Consolas" w:hAnsi="Consolas"/>
                <w:b w:val="0"/>
                <w:i w:val="0"/>
                <w:sz w:val="19"/>
              </w:rPr>
              <w:t>xlAllDatesInPeriodApril</w:t>
            </w:r>
          </w:p>
        </w:tc>
        <w:tc>
          <w:tcPr>
            <w:tcW w:type="dxa" w:w="4680"/>
          </w:tcPr>
          <w:p>
            <w:r/>
            <w:r>
              <w:rPr>
                <w:b w:val="0"/>
                <w:i w:val="0"/>
                <w:sz w:val="19"/>
              </w:rPr>
              <w:t>Lọc tất cả các ngày trong tháng Tư</w:t>
            </w:r>
          </w:p>
        </w:tc>
      </w:tr>
      <w:tr>
        <w:tc>
          <w:tcPr>
            <w:tcW w:type="dxa" w:w="4680"/>
          </w:tcPr>
          <w:p>
            <w:r/>
            <w:r>
              <w:rPr>
                <w:rFonts w:ascii="Consolas" w:hAnsi="Consolas"/>
                <w:b w:val="0"/>
                <w:i w:val="0"/>
                <w:sz w:val="19"/>
              </w:rPr>
              <w:t>xlAllDatesInPeriodMay</w:t>
            </w:r>
          </w:p>
        </w:tc>
        <w:tc>
          <w:tcPr>
            <w:tcW w:type="dxa" w:w="4680"/>
          </w:tcPr>
          <w:p>
            <w:r/>
            <w:r>
              <w:rPr>
                <w:b w:val="0"/>
                <w:i w:val="0"/>
                <w:sz w:val="19"/>
              </w:rPr>
              <w:t>Bộ lọc cho tất cả các ngày trong tháng Năm</w:t>
            </w:r>
          </w:p>
        </w:tc>
      </w:tr>
      <w:tr>
        <w:tc>
          <w:tcPr>
            <w:tcW w:type="dxa" w:w="4680"/>
          </w:tcPr>
          <w:p>
            <w:r/>
            <w:r>
              <w:rPr>
                <w:rFonts w:ascii="Consolas" w:hAnsi="Consolas"/>
                <w:b w:val="0"/>
                <w:i w:val="0"/>
                <w:sz w:val="19"/>
              </w:rPr>
              <w:t>xlAllDatesInPeriodJune</w:t>
            </w:r>
          </w:p>
        </w:tc>
        <w:tc>
          <w:tcPr>
            <w:tcW w:type="dxa" w:w="4680"/>
          </w:tcPr>
          <w:p>
            <w:r/>
            <w:r>
              <w:rPr>
                <w:b w:val="0"/>
                <w:i w:val="0"/>
                <w:sz w:val="19"/>
              </w:rPr>
              <w:t>Bộ lọc cho tất cả các ngày trong tháng Sáu</w:t>
            </w:r>
          </w:p>
        </w:tc>
      </w:tr>
      <w:tr>
        <w:tc>
          <w:tcPr>
            <w:tcW w:type="dxa" w:w="4680"/>
          </w:tcPr>
          <w:p>
            <w:r/>
            <w:r>
              <w:rPr>
                <w:rFonts w:ascii="Consolas" w:hAnsi="Consolas"/>
                <w:b w:val="0"/>
                <w:i w:val="0"/>
                <w:sz w:val="19"/>
              </w:rPr>
              <w:t>xlAllDatesInPeriodJuly</w:t>
            </w:r>
          </w:p>
        </w:tc>
        <w:tc>
          <w:tcPr>
            <w:tcW w:type="dxa" w:w="4680"/>
          </w:tcPr>
          <w:p>
            <w:r/>
            <w:r>
              <w:rPr>
                <w:b w:val="0"/>
                <w:i w:val="0"/>
                <w:sz w:val="19"/>
              </w:rPr>
              <w:t>Bộ lọc cho tất cả các ngày trong tháng Bảy</w:t>
            </w:r>
          </w:p>
        </w:tc>
      </w:tr>
      <w:tr>
        <w:tc>
          <w:tcPr>
            <w:tcW w:type="dxa" w:w="4680"/>
          </w:tcPr>
          <w:p>
            <w:r/>
            <w:r>
              <w:rPr>
                <w:rFonts w:ascii="Consolas" w:hAnsi="Consolas"/>
                <w:b w:val="0"/>
                <w:i w:val="0"/>
                <w:sz w:val="19"/>
              </w:rPr>
              <w:t>xlAllDatesInPeriodAugust</w:t>
            </w:r>
          </w:p>
        </w:tc>
        <w:tc>
          <w:tcPr>
            <w:tcW w:type="dxa" w:w="4680"/>
          </w:tcPr>
          <w:p>
            <w:r/>
            <w:r>
              <w:rPr>
                <w:b w:val="0"/>
                <w:i w:val="0"/>
                <w:sz w:val="19"/>
              </w:rPr>
              <w:t>Bộ lọc cho tất cả các ngày trong tháng Tám</w:t>
            </w:r>
          </w:p>
        </w:tc>
      </w:tr>
      <w:tr>
        <w:tc>
          <w:tcPr>
            <w:tcW w:type="dxa" w:w="4680"/>
          </w:tcPr>
          <w:p>
            <w:r/>
            <w:r>
              <w:rPr>
                <w:rFonts w:ascii="Consolas" w:hAnsi="Consolas"/>
                <w:b w:val="0"/>
                <w:i w:val="0"/>
                <w:sz w:val="19"/>
              </w:rPr>
              <w:t>xlAllDatesInPeriodSeptember</w:t>
            </w:r>
          </w:p>
        </w:tc>
        <w:tc>
          <w:tcPr>
            <w:tcW w:type="dxa" w:w="4680"/>
          </w:tcPr>
          <w:p>
            <w:r/>
            <w:r>
              <w:rPr>
                <w:b w:val="0"/>
                <w:i w:val="0"/>
                <w:sz w:val="19"/>
              </w:rPr>
              <w:t>Bộ lọc cho tất cả các ngày trong tháng Chín</w:t>
            </w:r>
          </w:p>
        </w:tc>
      </w:tr>
      <w:tr>
        <w:tc>
          <w:tcPr>
            <w:tcW w:type="dxa" w:w="4680"/>
          </w:tcPr>
          <w:p>
            <w:r/>
            <w:r>
              <w:rPr>
                <w:rFonts w:ascii="Consolas" w:hAnsi="Consolas"/>
                <w:b w:val="0"/>
                <w:i w:val="0"/>
                <w:sz w:val="19"/>
              </w:rPr>
              <w:t>xlAllDatesInPeriodOctober</w:t>
            </w:r>
          </w:p>
        </w:tc>
        <w:tc>
          <w:tcPr>
            <w:tcW w:type="dxa" w:w="4680"/>
          </w:tcPr>
          <w:p>
            <w:r/>
            <w:r>
              <w:rPr>
                <w:b w:val="0"/>
                <w:i w:val="0"/>
                <w:sz w:val="19"/>
              </w:rPr>
              <w:t>Bộ lọc cho tất cả các ngày trong tháng Mười</w:t>
            </w:r>
          </w:p>
        </w:tc>
      </w:tr>
      <w:tr>
        <w:tc>
          <w:tcPr>
            <w:tcW w:type="dxa" w:w="4680"/>
          </w:tcPr>
          <w:p>
            <w:r/>
            <w:r>
              <w:rPr>
                <w:rFonts w:ascii="Consolas" w:hAnsi="Consolas"/>
                <w:b w:val="0"/>
                <w:i w:val="0"/>
                <w:sz w:val="19"/>
              </w:rPr>
              <w:t>xlAllDatesInPeriodNovember</w:t>
            </w:r>
          </w:p>
        </w:tc>
        <w:tc>
          <w:tcPr>
            <w:tcW w:type="dxa" w:w="4680"/>
          </w:tcPr>
          <w:p>
            <w:r/>
            <w:r>
              <w:rPr>
                <w:b w:val="0"/>
                <w:i w:val="0"/>
                <w:sz w:val="19"/>
              </w:rPr>
              <w:t>Bộ lọc cho tất cả các ngày trong tháng Mười Một</w:t>
            </w:r>
          </w:p>
        </w:tc>
      </w:tr>
      <w:tr>
        <w:tc>
          <w:tcPr>
            <w:tcW w:type="dxa" w:w="4680"/>
          </w:tcPr>
          <w:p>
            <w:r/>
            <w:r>
              <w:rPr>
                <w:rFonts w:ascii="Consolas" w:hAnsi="Consolas"/>
                <w:b w:val="0"/>
                <w:i w:val="0"/>
                <w:sz w:val="19"/>
              </w:rPr>
              <w:t>xlAllDatesInPeriodDecember</w:t>
            </w:r>
          </w:p>
        </w:tc>
        <w:tc>
          <w:tcPr>
            <w:tcW w:type="dxa" w:w="4680"/>
          </w:tcPr>
          <w:p>
            <w:r/>
            <w:r>
              <w:rPr>
                <w:b w:val="0"/>
                <w:i w:val="0"/>
                <w:sz w:val="19"/>
              </w:rPr>
              <w:t>Bộ lọc cho tất cả các ngày trong tháng Mười Hai</w:t>
            </w:r>
          </w:p>
        </w:tc>
      </w:tr>
      <w:tr>
        <w:tc>
          <w:tcPr>
            <w:tcW w:type="dxa" w:w="4680"/>
          </w:tcPr>
          <w:p>
            <w:r/>
            <w:r>
              <w:rPr>
                <w:rFonts w:ascii="Consolas" w:hAnsi="Consolas"/>
                <w:b w:val="0"/>
                <w:i w:val="0"/>
                <w:sz w:val="19"/>
              </w:rPr>
              <w:t>xlAllDatesInPeriodQuarter1</w:t>
            </w:r>
          </w:p>
        </w:tc>
        <w:tc>
          <w:tcPr>
            <w:tcW w:type="dxa" w:w="4680"/>
          </w:tcPr>
          <w:p>
            <w:r/>
            <w:r>
              <w:rPr>
                <w:b w:val="0"/>
                <w:i w:val="0"/>
                <w:sz w:val="19"/>
              </w:rPr>
              <w:t>Lọc cho tất cả các ngày trong Quý 1</w:t>
            </w:r>
          </w:p>
        </w:tc>
      </w:tr>
      <w:tr>
        <w:tc>
          <w:tcPr>
            <w:tcW w:type="dxa" w:w="4680"/>
          </w:tcPr>
          <w:p>
            <w:r/>
            <w:r>
              <w:rPr>
                <w:rFonts w:ascii="Consolas" w:hAnsi="Consolas"/>
                <w:b w:val="0"/>
                <w:i w:val="0"/>
                <w:sz w:val="19"/>
              </w:rPr>
              <w:t>xlAllDatesInPeriodQuarter2</w:t>
            </w:r>
          </w:p>
        </w:tc>
        <w:tc>
          <w:tcPr>
            <w:tcW w:type="dxa" w:w="4680"/>
          </w:tcPr>
          <w:p>
            <w:r/>
            <w:r>
              <w:rPr>
                <w:b w:val="0"/>
                <w:i w:val="0"/>
                <w:sz w:val="19"/>
              </w:rPr>
              <w:t>Lọc cho tất cả các ngày trong Quý 2</w:t>
            </w:r>
          </w:p>
        </w:tc>
      </w:tr>
      <w:tr>
        <w:tc>
          <w:tcPr>
            <w:tcW w:type="dxa" w:w="4680"/>
          </w:tcPr>
          <w:p>
            <w:r/>
            <w:r>
              <w:rPr>
                <w:rFonts w:ascii="Consolas" w:hAnsi="Consolas"/>
                <w:b w:val="0"/>
                <w:i w:val="0"/>
                <w:sz w:val="19"/>
              </w:rPr>
              <w:t>xlAllDatesInPeriodQuarter3</w:t>
            </w:r>
          </w:p>
        </w:tc>
        <w:tc>
          <w:tcPr>
            <w:tcW w:type="dxa" w:w="4680"/>
          </w:tcPr>
          <w:p>
            <w:r/>
            <w:r>
              <w:rPr>
                <w:b w:val="0"/>
                <w:i w:val="0"/>
                <w:sz w:val="19"/>
              </w:rPr>
              <w:t>Lọc cho tất cả các ngày trong Quý 3</w:t>
            </w:r>
          </w:p>
        </w:tc>
      </w:tr>
      <w:tr>
        <w:tc>
          <w:tcPr>
            <w:tcW w:type="dxa" w:w="4680"/>
          </w:tcPr>
          <w:p>
            <w:r/>
            <w:r>
              <w:rPr>
                <w:rFonts w:ascii="Consolas" w:hAnsi="Consolas"/>
                <w:b w:val="0"/>
                <w:i w:val="0"/>
                <w:sz w:val="19"/>
              </w:rPr>
              <w:t>xlAllDatesInPeriodQuarter4</w:t>
            </w:r>
          </w:p>
        </w:tc>
        <w:tc>
          <w:tcPr>
            <w:tcW w:type="dxa" w:w="4680"/>
          </w:tcPr>
          <w:p>
            <w:r/>
            <w:r>
              <w:rPr>
                <w:b w:val="0"/>
                <w:i w:val="0"/>
                <w:sz w:val="19"/>
              </w:rPr>
              <w:t>Lọc cho tất cả các ngày trong Quý 4</w:t>
            </w:r>
          </w:p>
        </w:tc>
      </w:tr>
      <w:tr>
        <w:tc>
          <w:tcPr>
            <w:tcW w:type="dxa" w:w="4680"/>
          </w:tcPr>
          <w:p>
            <w:r/>
            <w:r>
              <w:rPr>
                <w:rFonts w:ascii="Consolas" w:hAnsi="Consolas"/>
                <w:b w:val="0"/>
                <w:i w:val="0"/>
                <w:sz w:val="19"/>
              </w:rPr>
              <w:t>xlBottomCount</w:t>
            </w:r>
          </w:p>
        </w:tc>
        <w:tc>
          <w:tcPr>
            <w:tcW w:type="dxa" w:w="4680"/>
          </w:tcPr>
          <w:p>
            <w:r/>
            <w:r>
              <w:rPr>
                <w:b w:val="0"/>
                <w:i w:val="0"/>
                <w:sz w:val="19"/>
              </w:rPr>
              <w:t>Lọc cho số lượng giá trị được chỉ định từ dưới cùng của danh sách</w:t>
            </w:r>
          </w:p>
        </w:tc>
      </w:tr>
      <w:tr>
        <w:tc>
          <w:tcPr>
            <w:tcW w:type="dxa" w:w="4680"/>
          </w:tcPr>
          <w:p>
            <w:r/>
            <w:r>
              <w:rPr>
                <w:rFonts w:ascii="Consolas" w:hAnsi="Consolas"/>
                <w:b w:val="0"/>
                <w:i w:val="0"/>
                <w:sz w:val="19"/>
              </w:rPr>
              <w:t>xlBottomPercent</w:t>
            </w:r>
          </w:p>
        </w:tc>
        <w:tc>
          <w:tcPr>
            <w:tcW w:type="dxa" w:w="4680"/>
          </w:tcPr>
          <w:p>
            <w:r/>
            <w:r>
              <w:rPr>
                <w:b w:val="0"/>
                <w:i w:val="0"/>
                <w:sz w:val="19"/>
              </w:rPr>
              <w:t>Lọc cho tỷ lệ phần trăm giá trị được chỉ định từ dưới cùng của danh sách</w:t>
            </w:r>
          </w:p>
        </w:tc>
      </w:tr>
      <w:tr>
        <w:tc>
          <w:tcPr>
            <w:tcW w:type="dxa" w:w="4680"/>
          </w:tcPr>
          <w:p>
            <w:r/>
            <w:r>
              <w:rPr>
                <w:rFonts w:ascii="Consolas" w:hAnsi="Consolas"/>
                <w:b w:val="0"/>
                <w:i w:val="0"/>
                <w:sz w:val="19"/>
              </w:rPr>
              <w:t>xlBottomSum</w:t>
            </w:r>
          </w:p>
        </w:tc>
        <w:tc>
          <w:tcPr>
            <w:tcW w:type="dxa" w:w="4680"/>
          </w:tcPr>
          <w:p>
            <w:r/>
            <w:r>
              <w:rPr>
                <w:b w:val="0"/>
                <w:i w:val="0"/>
                <w:sz w:val="19"/>
              </w:rPr>
              <w:t>Tính tổng các giá trị từ dưới cùng của danh sách</w:t>
            </w:r>
          </w:p>
        </w:tc>
      </w:tr>
      <w:tr>
        <w:tc>
          <w:tcPr>
            <w:tcW w:type="dxa" w:w="4680"/>
          </w:tcPr>
          <w:p>
            <w:r/>
            <w:r>
              <w:rPr>
                <w:rFonts w:ascii="Consolas" w:hAnsi="Consolas"/>
                <w:b w:val="0"/>
                <w:i w:val="0"/>
                <w:sz w:val="19"/>
              </w:rPr>
              <w:t>xlCaptionBeginsWith</w:t>
            </w:r>
          </w:p>
        </w:tc>
        <w:tc>
          <w:tcPr>
            <w:tcW w:type="dxa" w:w="4680"/>
          </w:tcPr>
          <w:p>
            <w:r/>
            <w:r>
              <w:rPr>
                <w:b w:val="0"/>
                <w:i w:val="0"/>
                <w:sz w:val="19"/>
              </w:rPr>
              <w:t>Lọc cho tất cả các chú thích, bắt đầu bằng chuỗi được chỉ định</w:t>
            </w:r>
          </w:p>
        </w:tc>
      </w:tr>
      <w:tr>
        <w:tc>
          <w:tcPr>
            <w:tcW w:type="dxa" w:w="4680"/>
          </w:tcPr>
          <w:p>
            <w:r/>
            <w:r>
              <w:rPr>
                <w:rFonts w:ascii="Consolas" w:hAnsi="Consolas"/>
                <w:b w:val="0"/>
                <w:i w:val="0"/>
                <w:sz w:val="19"/>
              </w:rPr>
              <w:t>xlCaptionContains</w:t>
            </w:r>
          </w:p>
        </w:tc>
        <w:tc>
          <w:tcPr>
            <w:tcW w:type="dxa" w:w="4680"/>
          </w:tcPr>
          <w:p>
            <w:r/>
            <w:r>
              <w:rPr>
                <w:b w:val="0"/>
                <w:i w:val="0"/>
                <w:sz w:val="19"/>
              </w:rPr>
              <w:t>Lọc cho tất cả chú thích có chứa chuỗi được chỉ định</w:t>
            </w:r>
          </w:p>
        </w:tc>
      </w:tr>
      <w:tr>
        <w:tc>
          <w:tcPr>
            <w:tcW w:type="dxa" w:w="4680"/>
          </w:tcPr>
          <w:p>
            <w:r/>
            <w:r>
              <w:rPr>
                <w:rFonts w:ascii="Consolas" w:hAnsi="Consolas"/>
                <w:b w:val="0"/>
                <w:i w:val="0"/>
                <w:sz w:val="19"/>
              </w:rPr>
              <w:t>xlCaptionDoesNotBeginWith</w:t>
            </w:r>
          </w:p>
        </w:tc>
        <w:tc>
          <w:tcPr>
            <w:tcW w:type="dxa" w:w="4680"/>
          </w:tcPr>
          <w:p>
            <w:r/>
            <w:r>
              <w:rPr>
                <w:b w:val="0"/>
                <w:i w:val="0"/>
                <w:sz w:val="19"/>
              </w:rPr>
              <w:t>Lọc cho tất cả chú thích không bắt đầu bằng chuỗi được chỉ định</w:t>
            </w:r>
          </w:p>
        </w:tc>
      </w:tr>
      <w:tr>
        <w:tc>
          <w:tcPr>
            <w:tcW w:type="dxa" w:w="4680"/>
          </w:tcPr>
          <w:p>
            <w:r/>
            <w:r>
              <w:rPr>
                <w:rFonts w:ascii="Consolas" w:hAnsi="Consolas"/>
                <w:b w:val="0"/>
                <w:i w:val="0"/>
                <w:sz w:val="19"/>
              </w:rPr>
              <w:t>xlCaptionDoesNotContain</w:t>
            </w:r>
          </w:p>
        </w:tc>
        <w:tc>
          <w:tcPr>
            <w:tcW w:type="dxa" w:w="4680"/>
          </w:tcPr>
          <w:p>
            <w:r/>
            <w:r>
              <w:rPr>
                <w:b w:val="0"/>
                <w:i w:val="0"/>
                <w:sz w:val="19"/>
              </w:rPr>
              <w:t>Lọc cho tất cả chú thích không chứa chuỗi được chỉ định</w:t>
            </w:r>
          </w:p>
        </w:tc>
      </w:tr>
      <w:tr>
        <w:tc>
          <w:tcPr>
            <w:tcW w:type="dxa" w:w="4680"/>
          </w:tcPr>
          <w:p>
            <w:r/>
            <w:r>
              <w:rPr>
                <w:rFonts w:ascii="Consolas" w:hAnsi="Consolas"/>
                <w:b w:val="0"/>
                <w:i w:val="0"/>
                <w:sz w:val="19"/>
              </w:rPr>
              <w:t>xlCaptionDoesNotEndWith</w:t>
            </w:r>
          </w:p>
        </w:tc>
        <w:tc>
          <w:tcPr>
            <w:tcW w:type="dxa" w:w="4680"/>
          </w:tcPr>
          <w:p>
            <w:r/>
            <w:r>
              <w:rPr>
                <w:b w:val="0"/>
                <w:i w:val="0"/>
                <w:sz w:val="19"/>
              </w:rPr>
              <w:t>Lọc cho tất cả chú thích không kết thúc bằng chuỗi được chỉ định</w:t>
            </w:r>
          </w:p>
        </w:tc>
      </w:tr>
      <w:tr>
        <w:tc>
          <w:tcPr>
            <w:tcW w:type="dxa" w:w="4680"/>
          </w:tcPr>
          <w:p>
            <w:r/>
            <w:r>
              <w:rPr>
                <w:rFonts w:ascii="Consolas" w:hAnsi="Consolas"/>
                <w:b w:val="0"/>
                <w:i w:val="0"/>
                <w:sz w:val="19"/>
              </w:rPr>
              <w:t>xlCaptionDoesNotEqual</w:t>
            </w:r>
          </w:p>
        </w:tc>
        <w:tc>
          <w:tcPr>
            <w:tcW w:type="dxa" w:w="4680"/>
          </w:tcPr>
          <w:p>
            <w:r/>
            <w:r>
              <w:rPr>
                <w:b w:val="0"/>
                <w:i w:val="0"/>
                <w:sz w:val="19"/>
              </w:rPr>
              <w:t>Lọc cho tất cả chú thích không khớp với chuỗi được chỉ định</w:t>
            </w:r>
          </w:p>
        </w:tc>
      </w:tr>
      <w:tr>
        <w:tc>
          <w:tcPr>
            <w:tcW w:type="dxa" w:w="4680"/>
          </w:tcPr>
          <w:p>
            <w:r/>
            <w:r>
              <w:rPr>
                <w:rFonts w:ascii="Consolas" w:hAnsi="Consolas"/>
                <w:b w:val="0"/>
                <w:i w:val="0"/>
                <w:sz w:val="19"/>
              </w:rPr>
              <w:t>xlCaptionEndsWith</w:t>
            </w:r>
          </w:p>
        </w:tc>
        <w:tc>
          <w:tcPr>
            <w:tcW w:type="dxa" w:w="4680"/>
          </w:tcPr>
          <w:p>
            <w:r/>
            <w:r>
              <w:rPr>
                <w:b w:val="0"/>
                <w:i w:val="0"/>
                <w:sz w:val="19"/>
              </w:rPr>
              <w:t>Lọc cho tất cả chú thích kết thúc bằng chuỗi được chỉ định</w:t>
            </w:r>
          </w:p>
        </w:tc>
      </w:tr>
      <w:tr>
        <w:tc>
          <w:tcPr>
            <w:tcW w:type="dxa" w:w="4680"/>
          </w:tcPr>
          <w:p>
            <w:r/>
            <w:r>
              <w:rPr>
                <w:rFonts w:ascii="Consolas" w:hAnsi="Consolas"/>
                <w:b w:val="0"/>
                <w:i w:val="0"/>
                <w:sz w:val="19"/>
              </w:rPr>
              <w:t>xlCaptionEquals</w:t>
            </w:r>
          </w:p>
        </w:tc>
        <w:tc>
          <w:tcPr>
            <w:tcW w:type="dxa" w:w="4680"/>
          </w:tcPr>
          <w:p>
            <w:r/>
            <w:r>
              <w:rPr>
                <w:b w:val="0"/>
                <w:i w:val="0"/>
                <w:sz w:val="19"/>
              </w:rPr>
              <w:t>Lọc cho tất cả chú thích khớp với chuỗi được chỉ định</w:t>
            </w:r>
          </w:p>
        </w:tc>
      </w:tr>
      <w:tr>
        <w:tc>
          <w:tcPr>
            <w:tcW w:type="dxa" w:w="4680"/>
          </w:tcPr>
          <w:p>
            <w:r/>
            <w:r>
              <w:rPr>
                <w:rFonts w:ascii="Consolas" w:hAnsi="Consolas"/>
                <w:b w:val="0"/>
                <w:i w:val="0"/>
                <w:sz w:val="19"/>
              </w:rPr>
              <w:t>xlCaptionIsBetween</w:t>
            </w:r>
          </w:p>
        </w:tc>
        <w:tc>
          <w:tcPr>
            <w:tcW w:type="dxa" w:w="4680"/>
          </w:tcPr>
          <w:p>
            <w:r/>
            <w:r>
              <w:rPr>
                <w:b w:val="0"/>
                <w:i w:val="0"/>
                <w:sz w:val="19"/>
              </w:rPr>
              <w:t>Lọc cho tất cả chú thích nằm trong một khoảng giá trị được chỉ định</w:t>
            </w:r>
          </w:p>
        </w:tc>
      </w:tr>
      <w:tr>
        <w:tc>
          <w:tcPr>
            <w:tcW w:type="dxa" w:w="4680"/>
          </w:tcPr>
          <w:p>
            <w:r/>
            <w:r>
              <w:rPr>
                <w:rFonts w:ascii="Consolas" w:hAnsi="Consolas"/>
                <w:b w:val="0"/>
                <w:i w:val="0"/>
                <w:sz w:val="19"/>
              </w:rPr>
              <w:t>xlCaptionIsGreaterThan</w:t>
            </w:r>
          </w:p>
        </w:tc>
        <w:tc>
          <w:tcPr>
            <w:tcW w:type="dxa" w:w="4680"/>
          </w:tcPr>
          <w:p>
            <w:r/>
            <w:r>
              <w:rPr>
                <w:b w:val="0"/>
                <w:i w:val="0"/>
                <w:sz w:val="19"/>
              </w:rPr>
              <w:t>Lọc cho tất cả chú thích lớn hơn giá trị đã chỉ định</w:t>
            </w:r>
          </w:p>
        </w:tc>
      </w:tr>
      <w:tr>
        <w:tc>
          <w:tcPr>
            <w:tcW w:type="dxa" w:w="4680"/>
          </w:tcPr>
          <w:p>
            <w:r/>
            <w:r>
              <w:rPr>
                <w:rFonts w:ascii="Consolas" w:hAnsi="Consolas"/>
                <w:b w:val="0"/>
                <w:i w:val="0"/>
                <w:sz w:val="19"/>
              </w:rPr>
              <w:t>xlCaptionIsGreaterThanOrEqualTo</w:t>
            </w:r>
          </w:p>
        </w:tc>
        <w:tc>
          <w:tcPr>
            <w:tcW w:type="dxa" w:w="4680"/>
          </w:tcPr>
          <w:p>
            <w:r/>
            <w:r>
              <w:rPr>
                <w:b w:val="0"/>
                <w:i w:val="0"/>
                <w:sz w:val="19"/>
              </w:rPr>
              <w:t>Lọc cho tất cả chú thích lớn hơn hoặc bằng giá trị đã chỉ định</w:t>
            </w:r>
          </w:p>
        </w:tc>
      </w:tr>
      <w:tr>
        <w:tc>
          <w:tcPr>
            <w:tcW w:type="dxa" w:w="4680"/>
          </w:tcPr>
          <w:p>
            <w:r/>
            <w:r>
              <w:rPr>
                <w:rFonts w:ascii="Consolas" w:hAnsi="Consolas"/>
                <w:b w:val="0"/>
                <w:i w:val="0"/>
                <w:sz w:val="19"/>
              </w:rPr>
              <w:t>xlCaptionIsLessThan</w:t>
            </w:r>
          </w:p>
        </w:tc>
        <w:tc>
          <w:tcPr>
            <w:tcW w:type="dxa" w:w="4680"/>
          </w:tcPr>
          <w:p>
            <w:r/>
            <w:r>
              <w:rPr>
                <w:b w:val="0"/>
                <w:i w:val="0"/>
                <w:sz w:val="19"/>
              </w:rPr>
              <w:t>Lọc cho tất cả chú thích nhỏ hơn giá trị đã chỉ định</w:t>
            </w:r>
          </w:p>
        </w:tc>
      </w:tr>
      <w:tr>
        <w:tc>
          <w:tcPr>
            <w:tcW w:type="dxa" w:w="4680"/>
          </w:tcPr>
          <w:p>
            <w:r/>
            <w:r>
              <w:rPr>
                <w:rFonts w:ascii="Consolas" w:hAnsi="Consolas"/>
                <w:b w:val="0"/>
                <w:i w:val="0"/>
                <w:sz w:val="19"/>
              </w:rPr>
              <w:t>xlCaptionIsLessThanOrEqualTo</w:t>
            </w:r>
          </w:p>
        </w:tc>
        <w:tc>
          <w:tcPr>
            <w:tcW w:type="dxa" w:w="4680"/>
          </w:tcPr>
          <w:p>
            <w:r/>
            <w:r>
              <w:rPr>
                <w:b w:val="0"/>
                <w:i w:val="0"/>
                <w:sz w:val="19"/>
              </w:rPr>
              <w:t>Lọc cho tất cả chú thích nhỏ hơn hoặc bằng giá trị đã chỉ định</w:t>
            </w:r>
          </w:p>
        </w:tc>
      </w:tr>
      <w:tr>
        <w:tc>
          <w:tcPr>
            <w:tcW w:type="dxa" w:w="4680"/>
          </w:tcPr>
          <w:p>
            <w:r/>
            <w:r>
              <w:rPr>
                <w:rFonts w:ascii="Consolas" w:hAnsi="Consolas"/>
                <w:b w:val="0"/>
                <w:i w:val="0"/>
                <w:sz w:val="19"/>
              </w:rPr>
              <w:t>xlCaptionIsNotBetween</w:t>
            </w:r>
          </w:p>
        </w:tc>
        <w:tc>
          <w:tcPr>
            <w:tcW w:type="dxa" w:w="4680"/>
          </w:tcPr>
          <w:p>
            <w:r/>
            <w:r>
              <w:rPr>
                <w:b w:val="0"/>
                <w:i w:val="0"/>
                <w:sz w:val="19"/>
              </w:rPr>
              <w:t>Lọc cho tất cả chú thích không nằm trong khoảng giá trị đã chỉ định</w:t>
            </w:r>
          </w:p>
        </w:tc>
      </w:tr>
      <w:tr>
        <w:tc>
          <w:tcPr>
            <w:tcW w:type="dxa" w:w="4680"/>
          </w:tcPr>
          <w:p>
            <w:r/>
            <w:r>
              <w:rPr>
                <w:rFonts w:ascii="Consolas" w:hAnsi="Consolas"/>
                <w:b w:val="0"/>
                <w:i w:val="0"/>
                <w:sz w:val="19"/>
              </w:rPr>
              <w:t>xlDateBetween</w:t>
            </w:r>
          </w:p>
        </w:tc>
        <w:tc>
          <w:tcPr>
            <w:tcW w:type="dxa" w:w="4680"/>
          </w:tcPr>
          <w:p>
            <w:r/>
            <w:r>
              <w:rPr>
                <w:b w:val="0"/>
                <w:i w:val="0"/>
                <w:sz w:val="19"/>
              </w:rPr>
              <w:t>Lọc cho tất cả ngày nằm trong khoảng ngày đã chỉ định</w:t>
            </w:r>
          </w:p>
        </w:tc>
      </w:tr>
      <w:tr>
        <w:tc>
          <w:tcPr>
            <w:tcW w:type="dxa" w:w="4680"/>
          </w:tcPr>
          <w:p>
            <w:r/>
            <w:r>
              <w:rPr>
                <w:rFonts w:ascii="Consolas" w:hAnsi="Consolas"/>
                <w:b w:val="0"/>
                <w:i w:val="0"/>
                <w:sz w:val="19"/>
              </w:rPr>
              <w:t>xlDateLastMonth</w:t>
            </w:r>
          </w:p>
        </w:tc>
        <w:tc>
          <w:tcPr>
            <w:tcW w:type="dxa" w:w="4680"/>
          </w:tcPr>
          <w:p>
            <w:r/>
            <w:r>
              <w:rPr>
                <w:b w:val="0"/>
                <w:i w:val="0"/>
                <w:sz w:val="19"/>
              </w:rPr>
              <w:t>Lọc cho tất cả ngày áp dụng cho tháng trước</w:t>
            </w:r>
          </w:p>
        </w:tc>
      </w:tr>
      <w:tr>
        <w:tc>
          <w:tcPr>
            <w:tcW w:type="dxa" w:w="4680"/>
          </w:tcPr>
          <w:p>
            <w:r/>
            <w:r>
              <w:rPr>
                <w:rFonts w:ascii="Consolas" w:hAnsi="Consolas"/>
                <w:b w:val="0"/>
                <w:i w:val="0"/>
                <w:sz w:val="19"/>
              </w:rPr>
              <w:t>xlDateLastQuarter</w:t>
            </w:r>
          </w:p>
        </w:tc>
        <w:tc>
          <w:tcPr>
            <w:tcW w:type="dxa" w:w="4680"/>
          </w:tcPr>
          <w:p>
            <w:r/>
            <w:r>
              <w:rPr>
                <w:b w:val="0"/>
                <w:i w:val="0"/>
                <w:sz w:val="19"/>
              </w:rPr>
              <w:t>Lọc cho tất cả ngày áp dụng cho quý trước</w:t>
            </w:r>
          </w:p>
        </w:tc>
      </w:tr>
      <w:tr>
        <w:tc>
          <w:tcPr>
            <w:tcW w:type="dxa" w:w="4680"/>
          </w:tcPr>
          <w:p>
            <w:r/>
            <w:r>
              <w:rPr>
                <w:rFonts w:ascii="Consolas" w:hAnsi="Consolas"/>
                <w:b w:val="0"/>
                <w:i w:val="0"/>
                <w:sz w:val="19"/>
              </w:rPr>
              <w:t>xlDateLastWeek</w:t>
            </w:r>
          </w:p>
        </w:tc>
        <w:tc>
          <w:tcPr>
            <w:tcW w:type="dxa" w:w="4680"/>
          </w:tcPr>
          <w:p>
            <w:r/>
            <w:r>
              <w:rPr>
                <w:b w:val="0"/>
                <w:i w:val="0"/>
                <w:sz w:val="19"/>
              </w:rPr>
              <w:t>Lọc cho tất cả các ngày áp dụng cho tuần trước</w:t>
            </w:r>
          </w:p>
        </w:tc>
      </w:tr>
      <w:tr>
        <w:tc>
          <w:tcPr>
            <w:tcW w:type="dxa" w:w="4680"/>
          </w:tcPr>
          <w:p>
            <w:r/>
            <w:r>
              <w:rPr>
                <w:rFonts w:ascii="Consolas" w:hAnsi="Consolas"/>
                <w:b w:val="0"/>
                <w:i w:val="0"/>
                <w:sz w:val="19"/>
              </w:rPr>
              <w:t>xlDateLastYear</w:t>
            </w:r>
          </w:p>
        </w:tc>
        <w:tc>
          <w:tcPr>
            <w:tcW w:type="dxa" w:w="4680"/>
          </w:tcPr>
          <w:p>
            <w:r/>
            <w:r>
              <w:rPr>
                <w:b w:val="0"/>
                <w:i w:val="0"/>
                <w:sz w:val="19"/>
              </w:rPr>
              <w:t>Lọc cho tất cả các ngày áp dụng cho năm trước</w:t>
            </w:r>
          </w:p>
        </w:tc>
      </w:tr>
      <w:tr>
        <w:tc>
          <w:tcPr>
            <w:tcW w:type="dxa" w:w="4680"/>
          </w:tcPr>
          <w:p>
            <w:r/>
            <w:r>
              <w:rPr>
                <w:rFonts w:ascii="Consolas" w:hAnsi="Consolas"/>
                <w:b w:val="0"/>
                <w:i w:val="0"/>
                <w:sz w:val="19"/>
              </w:rPr>
              <w:t>xlDateNextMonth</w:t>
            </w:r>
          </w:p>
        </w:tc>
        <w:tc>
          <w:tcPr>
            <w:tcW w:type="dxa" w:w="4680"/>
          </w:tcPr>
          <w:p>
            <w:r/>
            <w:r>
              <w:rPr>
                <w:b w:val="0"/>
                <w:i w:val="0"/>
                <w:sz w:val="19"/>
              </w:rPr>
              <w:t>Lọc cho tất cả các ngày áp dụng cho tháng sau</w:t>
            </w:r>
          </w:p>
        </w:tc>
      </w:tr>
      <w:tr>
        <w:tc>
          <w:tcPr>
            <w:tcW w:type="dxa" w:w="4680"/>
          </w:tcPr>
          <w:p>
            <w:r/>
            <w:r>
              <w:rPr>
                <w:rFonts w:ascii="Consolas" w:hAnsi="Consolas"/>
                <w:b w:val="0"/>
                <w:i w:val="0"/>
                <w:sz w:val="19"/>
              </w:rPr>
              <w:t>xlDateNextQuarter</w:t>
            </w:r>
          </w:p>
        </w:tc>
        <w:tc>
          <w:tcPr>
            <w:tcW w:type="dxa" w:w="4680"/>
          </w:tcPr>
          <w:p>
            <w:r/>
            <w:r>
              <w:rPr>
                <w:b w:val="0"/>
                <w:i w:val="0"/>
                <w:sz w:val="19"/>
              </w:rPr>
              <w:t>Lọc cho tất cả các ngày áp dụng cho quý sau</w:t>
            </w:r>
          </w:p>
        </w:tc>
      </w:tr>
      <w:tr>
        <w:tc>
          <w:tcPr>
            <w:tcW w:type="dxa" w:w="4680"/>
          </w:tcPr>
          <w:p>
            <w:r/>
            <w:r>
              <w:rPr>
                <w:rFonts w:ascii="Consolas" w:hAnsi="Consolas"/>
                <w:b w:val="0"/>
                <w:i w:val="0"/>
                <w:sz w:val="19"/>
              </w:rPr>
              <w:t>xlDateNextWeek</w:t>
            </w:r>
          </w:p>
        </w:tc>
        <w:tc>
          <w:tcPr>
            <w:tcW w:type="dxa" w:w="4680"/>
          </w:tcPr>
          <w:p>
            <w:r/>
            <w:r>
              <w:rPr>
                <w:b w:val="0"/>
                <w:i w:val="0"/>
                <w:sz w:val="19"/>
              </w:rPr>
              <w:t>Lọc cho tất cả các ngày áp dụng cho tuần sau</w:t>
            </w:r>
          </w:p>
        </w:tc>
      </w:tr>
      <w:tr>
        <w:tc>
          <w:tcPr>
            <w:tcW w:type="dxa" w:w="4680"/>
          </w:tcPr>
          <w:p>
            <w:r/>
            <w:r>
              <w:rPr>
                <w:rFonts w:ascii="Consolas" w:hAnsi="Consolas"/>
                <w:b w:val="0"/>
                <w:i w:val="0"/>
                <w:sz w:val="19"/>
              </w:rPr>
              <w:t>xlDateNextYear</w:t>
            </w:r>
          </w:p>
        </w:tc>
        <w:tc>
          <w:tcPr>
            <w:tcW w:type="dxa" w:w="4680"/>
          </w:tcPr>
          <w:p>
            <w:r/>
            <w:r>
              <w:rPr>
                <w:b w:val="0"/>
                <w:i w:val="0"/>
                <w:sz w:val="19"/>
              </w:rPr>
              <w:t>Lọc cho tất cả các ngày áp dụng cho năm sau</w:t>
            </w:r>
          </w:p>
        </w:tc>
      </w:tr>
      <w:tr>
        <w:tc>
          <w:tcPr>
            <w:tcW w:type="dxa" w:w="4680"/>
          </w:tcPr>
          <w:p>
            <w:r/>
            <w:r>
              <w:rPr>
                <w:rFonts w:ascii="Consolas" w:hAnsi="Consolas"/>
                <w:b w:val="0"/>
                <w:i w:val="0"/>
                <w:sz w:val="19"/>
              </w:rPr>
              <w:t>xlDateNotBetween</w:t>
            </w:r>
          </w:p>
        </w:tc>
        <w:tc>
          <w:tcPr>
            <w:tcW w:type="dxa" w:w="4680"/>
          </w:tcPr>
          <w:p>
            <w:r/>
            <w:r>
              <w:rPr>
                <w:b w:val="0"/>
                <w:i w:val="0"/>
                <w:sz w:val="19"/>
              </w:rPr>
              <w:t>Lọc cho tất cả các ngày không nằm trong khoảng đã chỉ định</w:t>
            </w:r>
          </w:p>
        </w:tc>
      </w:tr>
      <w:tr>
        <w:tc>
          <w:tcPr>
            <w:tcW w:type="dxa" w:w="4680"/>
          </w:tcPr>
          <w:p>
            <w:r/>
            <w:r>
              <w:rPr>
                <w:rFonts w:ascii="Consolas" w:hAnsi="Consolas"/>
                <w:b w:val="0"/>
                <w:i w:val="0"/>
                <w:sz w:val="19"/>
              </w:rPr>
              <w:t>xlDateThisMonth</w:t>
            </w:r>
          </w:p>
        </w:tc>
        <w:tc>
          <w:tcPr>
            <w:tcW w:type="dxa" w:w="4680"/>
          </w:tcPr>
          <w:p>
            <w:r/>
            <w:r>
              <w:rPr>
                <w:b w:val="0"/>
                <w:i w:val="0"/>
                <w:sz w:val="19"/>
              </w:rPr>
              <w:t>Lọc cho tất cả các ngày áp dụng cho tháng hiện tại</w:t>
            </w:r>
          </w:p>
        </w:tc>
      </w:tr>
      <w:tr>
        <w:tc>
          <w:tcPr>
            <w:tcW w:type="dxa" w:w="4680"/>
          </w:tcPr>
          <w:p>
            <w:r/>
            <w:r>
              <w:rPr>
                <w:rFonts w:ascii="Consolas" w:hAnsi="Consolas"/>
                <w:b w:val="0"/>
                <w:i w:val="0"/>
                <w:sz w:val="19"/>
              </w:rPr>
              <w:t>xlDateThisQuarter</w:t>
            </w:r>
          </w:p>
        </w:tc>
        <w:tc>
          <w:tcPr>
            <w:tcW w:type="dxa" w:w="4680"/>
          </w:tcPr>
          <w:p>
            <w:r/>
            <w:r>
              <w:rPr>
                <w:b w:val="0"/>
                <w:i w:val="0"/>
                <w:sz w:val="19"/>
              </w:rPr>
              <w:t>Bộ lọc cho tất cả các ngày áp dụng cho quý hiện tại</w:t>
            </w:r>
          </w:p>
        </w:tc>
      </w:tr>
      <w:tr>
        <w:tc>
          <w:tcPr>
            <w:tcW w:type="dxa" w:w="4680"/>
          </w:tcPr>
          <w:p>
            <w:r/>
            <w:r>
              <w:rPr>
                <w:rFonts w:ascii="Consolas" w:hAnsi="Consolas"/>
                <w:b w:val="0"/>
                <w:i w:val="0"/>
                <w:sz w:val="19"/>
              </w:rPr>
              <w:t>xlDateThisWeek</w:t>
            </w:r>
          </w:p>
        </w:tc>
        <w:tc>
          <w:tcPr>
            <w:tcW w:type="dxa" w:w="4680"/>
          </w:tcPr>
          <w:p>
            <w:r/>
            <w:r>
              <w:rPr>
                <w:b w:val="0"/>
                <w:i w:val="0"/>
                <w:sz w:val="19"/>
              </w:rPr>
              <w:t>Bộ lọc cho tất cả các ngày áp dụng cho tuần hiện tại</w:t>
            </w:r>
          </w:p>
        </w:tc>
      </w:tr>
      <w:tr>
        <w:tc>
          <w:tcPr>
            <w:tcW w:type="dxa" w:w="4680"/>
          </w:tcPr>
          <w:p>
            <w:r/>
            <w:r>
              <w:rPr>
                <w:rFonts w:ascii="Consolas" w:hAnsi="Consolas"/>
                <w:b w:val="0"/>
                <w:i w:val="0"/>
                <w:sz w:val="19"/>
              </w:rPr>
              <w:t>xlDateThisYear</w:t>
            </w:r>
          </w:p>
        </w:tc>
        <w:tc>
          <w:tcPr>
            <w:tcW w:type="dxa" w:w="4680"/>
          </w:tcPr>
          <w:p>
            <w:r/>
            <w:r>
              <w:rPr>
                <w:b w:val="0"/>
                <w:i w:val="0"/>
                <w:sz w:val="19"/>
              </w:rPr>
              <w:t>Bộ lọc cho tất cả các ngày áp dụng cho năm hiện tại</w:t>
            </w:r>
          </w:p>
        </w:tc>
      </w:tr>
      <w:tr>
        <w:tc>
          <w:tcPr>
            <w:tcW w:type="dxa" w:w="4680"/>
          </w:tcPr>
          <w:p>
            <w:r/>
            <w:r>
              <w:rPr>
                <w:rFonts w:ascii="Consolas" w:hAnsi="Consolas"/>
                <w:b w:val="0"/>
                <w:i w:val="0"/>
                <w:sz w:val="19"/>
              </w:rPr>
              <w:t>xlDateToday</w:t>
            </w:r>
          </w:p>
        </w:tc>
        <w:tc>
          <w:tcPr>
            <w:tcW w:type="dxa" w:w="4680"/>
          </w:tcPr>
          <w:p>
            <w:r/>
            <w:r>
              <w:rPr>
                <w:b w:val="0"/>
                <w:i w:val="0"/>
                <w:sz w:val="19"/>
              </w:rPr>
              <w:t>Bộ lọc cho tất cả các ngày áp dụng cho ngày hiện tại</w:t>
            </w:r>
          </w:p>
        </w:tc>
      </w:tr>
      <w:tr>
        <w:tc>
          <w:tcPr>
            <w:tcW w:type="dxa" w:w="4680"/>
          </w:tcPr>
          <w:p>
            <w:r/>
            <w:r>
              <w:rPr>
                <w:rFonts w:ascii="Consolas" w:hAnsi="Consolas"/>
                <w:b w:val="0"/>
                <w:i w:val="0"/>
                <w:sz w:val="19"/>
              </w:rPr>
              <w:t>xlDateTomorrow</w:t>
            </w:r>
          </w:p>
        </w:tc>
        <w:tc>
          <w:tcPr>
            <w:tcW w:type="dxa" w:w="4680"/>
          </w:tcPr>
          <w:p>
            <w:r/>
            <w:r>
              <w:rPr>
                <w:b w:val="0"/>
                <w:i w:val="0"/>
                <w:sz w:val="19"/>
              </w:rPr>
              <w:t>Bộ lọc cho tất cả các ngày áp dụng cho ngày kế tiếp</w:t>
            </w:r>
          </w:p>
        </w:tc>
      </w:tr>
      <w:tr>
        <w:tc>
          <w:tcPr>
            <w:tcW w:type="dxa" w:w="4680"/>
          </w:tcPr>
          <w:p>
            <w:r/>
            <w:r>
              <w:rPr>
                <w:rFonts w:ascii="Consolas" w:hAnsi="Consolas"/>
                <w:b w:val="0"/>
                <w:i w:val="0"/>
                <w:sz w:val="19"/>
              </w:rPr>
              <w:t>xlDateYesterday</w:t>
            </w:r>
          </w:p>
        </w:tc>
        <w:tc>
          <w:tcPr>
            <w:tcW w:type="dxa" w:w="4680"/>
          </w:tcPr>
          <w:p>
            <w:r/>
            <w:r>
              <w:rPr>
                <w:b w:val="0"/>
                <w:i w:val="0"/>
                <w:sz w:val="19"/>
              </w:rPr>
              <w:t>Bộ lọc cho tất cả các ngày áp dụng cho ngày trước đó</w:t>
            </w:r>
          </w:p>
        </w:tc>
      </w:tr>
      <w:tr>
        <w:tc>
          <w:tcPr>
            <w:tcW w:type="dxa" w:w="4680"/>
          </w:tcPr>
          <w:p>
            <w:r/>
            <w:r>
              <w:rPr>
                <w:rFonts w:ascii="Consolas" w:hAnsi="Consolas"/>
                <w:b w:val="0"/>
                <w:i w:val="0"/>
                <w:sz w:val="19"/>
              </w:rPr>
              <w:t>xlNotSpecificDate</w:t>
            </w:r>
          </w:p>
        </w:tc>
        <w:tc>
          <w:tcPr>
            <w:tcW w:type="dxa" w:w="4680"/>
          </w:tcPr>
          <w:p>
            <w:r/>
            <w:r>
              <w:rPr>
                <w:b w:val="0"/>
                <w:i w:val="0"/>
                <w:sz w:val="19"/>
              </w:rPr>
              <w:t>Bộ lọc cho tất cả các ngày không khớp với một ngày được chỉ định</w:t>
            </w:r>
          </w:p>
        </w:tc>
      </w:tr>
      <w:tr>
        <w:tc>
          <w:tcPr>
            <w:tcW w:type="dxa" w:w="4680"/>
          </w:tcPr>
          <w:p>
            <w:r/>
            <w:r>
              <w:rPr>
                <w:rFonts w:ascii="Consolas" w:hAnsi="Consolas"/>
                <w:b w:val="0"/>
                <w:i w:val="0"/>
                <w:sz w:val="19"/>
              </w:rPr>
              <w:t>xlSpecificDate</w:t>
            </w:r>
          </w:p>
        </w:tc>
        <w:tc>
          <w:tcPr>
            <w:tcW w:type="dxa" w:w="4680"/>
          </w:tcPr>
          <w:p>
            <w:r/>
            <w:r>
              <w:rPr>
                <w:b w:val="0"/>
                <w:i w:val="0"/>
                <w:sz w:val="19"/>
              </w:rPr>
              <w:t>Bộ lọc cho tất cả các ngày khớp với một ngày được chỉ định</w:t>
            </w:r>
          </w:p>
        </w:tc>
      </w:tr>
      <w:tr>
        <w:tc>
          <w:tcPr>
            <w:tcW w:type="dxa" w:w="4680"/>
          </w:tcPr>
          <w:p>
            <w:r/>
            <w:r>
              <w:rPr>
                <w:rFonts w:ascii="Consolas" w:hAnsi="Consolas"/>
                <w:b w:val="0"/>
                <w:i w:val="0"/>
                <w:sz w:val="19"/>
              </w:rPr>
              <w:t>xlTopCount</w:t>
            </w:r>
          </w:p>
        </w:tc>
        <w:tc>
          <w:tcPr>
            <w:tcW w:type="dxa" w:w="4680"/>
          </w:tcPr>
          <w:p>
            <w:r/>
            <w:r>
              <w:rPr>
                <w:b w:val="0"/>
                <w:i w:val="0"/>
                <w:sz w:val="19"/>
              </w:rPr>
              <w:t>Lọc theo số lượng giá trị được chỉ định từ đầu danh sách</w:t>
            </w:r>
          </w:p>
        </w:tc>
      </w:tr>
      <w:tr>
        <w:tc>
          <w:tcPr>
            <w:tcW w:type="dxa" w:w="4680"/>
          </w:tcPr>
          <w:p>
            <w:r/>
            <w:r>
              <w:rPr>
                <w:rFonts w:ascii="Consolas" w:hAnsi="Consolas"/>
                <w:b w:val="0"/>
                <w:i w:val="0"/>
                <w:sz w:val="19"/>
              </w:rPr>
              <w:t>xlTopPercent</w:t>
            </w:r>
          </w:p>
        </w:tc>
        <w:tc>
          <w:tcPr>
            <w:tcW w:type="dxa" w:w="4680"/>
          </w:tcPr>
          <w:p>
            <w:r/>
            <w:r>
              <w:rPr>
                <w:b w:val="0"/>
                <w:i w:val="0"/>
                <w:sz w:val="19"/>
              </w:rPr>
              <w:t>Lọc theo tỷ lệ phần trăm giá trị được chỉ định từ đầu danh sách</w:t>
            </w:r>
          </w:p>
        </w:tc>
      </w:tr>
      <w:tr>
        <w:tc>
          <w:tcPr>
            <w:tcW w:type="dxa" w:w="4680"/>
          </w:tcPr>
          <w:p>
            <w:r/>
            <w:r>
              <w:rPr>
                <w:rFonts w:ascii="Consolas" w:hAnsi="Consolas"/>
                <w:b w:val="0"/>
                <w:i w:val="0"/>
                <w:sz w:val="19"/>
              </w:rPr>
              <w:t>xlTopSum</w:t>
            </w:r>
          </w:p>
        </w:tc>
        <w:tc>
          <w:tcPr>
            <w:tcW w:type="dxa" w:w="4680"/>
          </w:tcPr>
          <w:p>
            <w:r/>
            <w:r>
              <w:rPr>
                <w:b w:val="0"/>
                <w:i w:val="0"/>
                <w:sz w:val="19"/>
              </w:rPr>
              <w:t>Tính tổng các giá trị từ đầu danh sách</w:t>
            </w:r>
          </w:p>
        </w:tc>
      </w:tr>
      <w:tr>
        <w:tc>
          <w:tcPr>
            <w:tcW w:type="dxa" w:w="4680"/>
          </w:tcPr>
          <w:p>
            <w:r/>
            <w:r>
              <w:rPr>
                <w:rFonts w:ascii="Consolas" w:hAnsi="Consolas"/>
                <w:b w:val="0"/>
                <w:i w:val="0"/>
                <w:sz w:val="19"/>
              </w:rPr>
              <w:t>xlValueDoesNotEqual</w:t>
            </w:r>
          </w:p>
        </w:tc>
        <w:tc>
          <w:tcPr>
            <w:tcW w:type="dxa" w:w="4680"/>
          </w:tcPr>
          <w:p>
            <w:r/>
            <w:r>
              <w:rPr>
                <w:b w:val="0"/>
                <w:i w:val="0"/>
                <w:sz w:val="19"/>
              </w:rPr>
              <w:t>Lọc tất cả các giá trị không khớp với giá trị được chỉ định</w:t>
            </w:r>
          </w:p>
        </w:tc>
      </w:tr>
      <w:tr>
        <w:tc>
          <w:tcPr>
            <w:tcW w:type="dxa" w:w="4680"/>
          </w:tcPr>
          <w:p>
            <w:r/>
            <w:r>
              <w:rPr>
                <w:rFonts w:ascii="Consolas" w:hAnsi="Consolas"/>
                <w:b w:val="0"/>
                <w:i w:val="0"/>
                <w:sz w:val="19"/>
              </w:rPr>
              <w:t>xlValueEquals</w:t>
            </w:r>
          </w:p>
        </w:tc>
        <w:tc>
          <w:tcPr>
            <w:tcW w:type="dxa" w:w="4680"/>
          </w:tcPr>
          <w:p>
            <w:r/>
            <w:r>
              <w:rPr>
                <w:b w:val="0"/>
                <w:i w:val="0"/>
                <w:sz w:val="19"/>
              </w:rPr>
              <w:t>Lọc tất cả các giá trị khớp với giá trị được chỉ định</w:t>
            </w:r>
          </w:p>
        </w:tc>
      </w:tr>
      <w:tr>
        <w:tc>
          <w:tcPr>
            <w:tcW w:type="dxa" w:w="4680"/>
          </w:tcPr>
          <w:p>
            <w:r/>
            <w:r>
              <w:rPr>
                <w:rFonts w:ascii="Consolas" w:hAnsi="Consolas"/>
                <w:b w:val="0"/>
                <w:i w:val="0"/>
                <w:sz w:val="19"/>
              </w:rPr>
              <w:t>xlValueIsBetween</w:t>
            </w:r>
          </w:p>
        </w:tc>
        <w:tc>
          <w:tcPr>
            <w:tcW w:type="dxa" w:w="4680"/>
          </w:tcPr>
          <w:p>
            <w:r/>
            <w:r>
              <w:rPr>
                <w:b w:val="0"/>
                <w:i w:val="0"/>
                <w:sz w:val="19"/>
              </w:rPr>
              <w:t>Lọc tất cả các giá trị nằm trong một khoảng giá trị được chỉ định</w:t>
            </w:r>
          </w:p>
        </w:tc>
      </w:tr>
      <w:tr>
        <w:tc>
          <w:tcPr>
            <w:tcW w:type="dxa" w:w="4680"/>
          </w:tcPr>
          <w:p>
            <w:r/>
            <w:r>
              <w:rPr>
                <w:rFonts w:ascii="Consolas" w:hAnsi="Consolas"/>
                <w:b w:val="0"/>
                <w:i w:val="0"/>
                <w:sz w:val="19"/>
              </w:rPr>
              <w:t>xlValueIsGreaterThan</w:t>
            </w:r>
          </w:p>
        </w:tc>
        <w:tc>
          <w:tcPr>
            <w:tcW w:type="dxa" w:w="4680"/>
          </w:tcPr>
          <w:p>
            <w:r/>
            <w:r>
              <w:rPr>
                <w:b w:val="0"/>
                <w:i w:val="0"/>
                <w:sz w:val="19"/>
              </w:rPr>
              <w:t>Lọc tất cả các giá trị lớn hơn giá trị được chỉ định</w:t>
            </w:r>
          </w:p>
        </w:tc>
      </w:tr>
      <w:tr>
        <w:tc>
          <w:tcPr>
            <w:tcW w:type="dxa" w:w="4680"/>
          </w:tcPr>
          <w:p>
            <w:r/>
            <w:r>
              <w:rPr>
                <w:rFonts w:ascii="Consolas" w:hAnsi="Consolas"/>
                <w:b w:val="0"/>
                <w:i w:val="0"/>
                <w:sz w:val="19"/>
              </w:rPr>
              <w:t>xlValueIsGreaterThanOrEqualTo</w:t>
            </w:r>
          </w:p>
        </w:tc>
        <w:tc>
          <w:tcPr>
            <w:tcW w:type="dxa" w:w="4680"/>
          </w:tcPr>
          <w:p>
            <w:r/>
            <w:r>
              <w:rPr>
                <w:b w:val="0"/>
                <w:i w:val="0"/>
                <w:sz w:val="19"/>
              </w:rPr>
              <w:t>Lọc tất cả các giá trị lớn hơn hoặc bằng giá trị được chỉ định</w:t>
            </w:r>
          </w:p>
        </w:tc>
      </w:tr>
      <w:tr>
        <w:tc>
          <w:tcPr>
            <w:tcW w:type="dxa" w:w="4680"/>
          </w:tcPr>
          <w:p>
            <w:r/>
            <w:r>
              <w:rPr>
                <w:rFonts w:ascii="Consolas" w:hAnsi="Consolas"/>
                <w:b w:val="0"/>
                <w:i w:val="0"/>
                <w:sz w:val="19"/>
              </w:rPr>
              <w:t>xlValueIsLessThan</w:t>
            </w:r>
          </w:p>
        </w:tc>
        <w:tc>
          <w:tcPr>
            <w:tcW w:type="dxa" w:w="4680"/>
          </w:tcPr>
          <w:p>
            <w:r/>
            <w:r>
              <w:rPr>
                <w:b w:val="0"/>
                <w:i w:val="0"/>
                <w:sz w:val="19"/>
              </w:rPr>
              <w:t>Lọc tất cả các giá trị nhỏ hơn giá trị đã chỉ định</w:t>
            </w:r>
          </w:p>
        </w:tc>
      </w:tr>
      <w:tr>
        <w:tc>
          <w:tcPr>
            <w:tcW w:type="dxa" w:w="4680"/>
          </w:tcPr>
          <w:p>
            <w:r/>
            <w:r>
              <w:rPr>
                <w:rFonts w:ascii="Consolas" w:hAnsi="Consolas"/>
                <w:b w:val="0"/>
                <w:i w:val="0"/>
                <w:sz w:val="19"/>
              </w:rPr>
              <w:t>xlValueIsLessThanOrEqualTo</w:t>
            </w:r>
          </w:p>
        </w:tc>
        <w:tc>
          <w:tcPr>
            <w:tcW w:type="dxa" w:w="4680"/>
          </w:tcPr>
          <w:p>
            <w:r/>
            <w:r>
              <w:rPr>
                <w:b w:val="0"/>
                <w:i w:val="0"/>
                <w:sz w:val="19"/>
              </w:rPr>
              <w:t>Lọc tất cả các giá trị nhỏ hơn hoặc bằng giá trị đã chỉ định</w:t>
            </w:r>
          </w:p>
        </w:tc>
      </w:tr>
      <w:tr>
        <w:tc>
          <w:tcPr>
            <w:tcW w:type="dxa" w:w="4680"/>
          </w:tcPr>
          <w:p>
            <w:r/>
            <w:r>
              <w:rPr>
                <w:rFonts w:ascii="Consolas" w:hAnsi="Consolas"/>
                <w:b w:val="0"/>
                <w:i w:val="0"/>
                <w:sz w:val="19"/>
              </w:rPr>
              <w:t>xlValueIsNotBetween</w:t>
            </w:r>
          </w:p>
        </w:tc>
        <w:tc>
          <w:tcPr>
            <w:tcW w:type="dxa" w:w="4680"/>
          </w:tcPr>
          <w:p>
            <w:r/>
            <w:r>
              <w:rPr>
                <w:b w:val="0"/>
                <w:i w:val="0"/>
                <w:sz w:val="19"/>
              </w:rPr>
              <w:t>Lọc tất cả các giá trị không nằm trong một khoảng giá trị đã chỉ định</w:t>
            </w:r>
          </w:p>
        </w:tc>
      </w:tr>
      <w:tr>
        <w:tc>
          <w:tcPr>
            <w:tcW w:type="dxa" w:w="4680"/>
          </w:tcPr>
          <w:p>
            <w:r/>
            <w:r>
              <w:rPr>
                <w:rFonts w:ascii="Consolas" w:hAnsi="Consolas"/>
                <w:b w:val="0"/>
                <w:i w:val="0"/>
                <w:sz w:val="19"/>
              </w:rPr>
              <w:t>xlYearToDate</w:t>
            </w:r>
          </w:p>
        </w:tc>
        <w:tc>
          <w:tcPr>
            <w:tcW w:type="dxa" w:w="4680"/>
          </w:tcPr>
          <w:p>
            <w:r/>
            <w:r>
              <w:rPr>
                <w:b w:val="0"/>
                <w:i w:val="0"/>
                <w:sz w:val="19"/>
              </w:rPr>
              <w:t>Lọc tất cả các giá trị nằm trong vòng một năm kể từ một ngày đã chỉ định</w:t>
            </w:r>
          </w:p>
        </w:tc>
      </w:tr>
    </w:tbl>
    <w:p>
      <w:pPr>
        <w:spacing w:after="0"/>
      </w:pPr>
    </w:p>
    <w:p>
      <w:pPr>
        <w:pStyle w:val="Heading4"/>
      </w:pPr>
      <w:r>
        <w:rPr>
          <w:rFonts w:ascii="Calibri" w:hAnsi="Calibri"/>
          <w:b/>
          <w:i w:val="0"/>
          <w:sz w:val="23"/>
        </w:rPr>
        <w:t>Sử dụng bộ lọc tìm kiếm</w:t>
      </w:r>
    </w:p>
    <w:p>
      <w:pPr>
        <w:spacing w:after="80"/>
      </w:pPr>
      <w:r>
        <w:rPr>
          <w:b w:val="0"/>
          <w:i w:val="0"/>
        </w:rPr>
        <w:t xml:space="preserve">Giao diện Excel có một ô Tìm kiếm (Search) trong menu thả xuống của bộ lọc. Mặc dù đây là một tính năng khá tiện lợi trong giao diện Excel, nhưng VBA không có chức năng tương đương nào tự động chọn các kết quả khớp. Trong khi menu thả xuống cung cấp hộp kiểm Select All Search Results, thì VBA yêu cầu bạn phải áp dụng bộ lọc thủ công để đạt được kết quả tương tự. Để làm điều này, hãy dùng bộ lọc </w:t>
      </w:r>
      <w:r>
        <w:rPr>
          <w:rFonts w:ascii="Consolas" w:hAnsi="Consolas"/>
          <w:b w:val="0"/>
          <w:i w:val="0"/>
          <w:sz w:val="20"/>
        </w:rPr>
        <w:t>xlCaptionContains</w:t>
      </w:r>
      <w:r>
        <w:rPr>
          <w:b w:val="0"/>
          <w:i w:val="0"/>
        </w:rPr>
        <w:t xml:space="preserve"> làm đối số </w:t>
      </w:r>
      <w:r>
        <w:rPr>
          <w:rFonts w:ascii="Consolas" w:hAnsi="Consolas"/>
          <w:b w:val="0"/>
          <w:i w:val="0"/>
          <w:sz w:val="20"/>
        </w:rPr>
        <w:t>Type</w:t>
      </w:r>
      <w:r>
        <w:rPr>
          <w:b w:val="0"/>
          <w:i w:val="0"/>
        </w:rPr>
        <w:t xml:space="preserve"> trong các đoạn mã ví dụ ở mục "Sử dụng các bộ lọc khái niệm".</w:t>
      </w:r>
    </w:p>
    <w:p>
      <w:pPr>
        <w:spacing w:after="80"/>
      </w:pPr>
      <w:r>
        <w:rPr>
          <w:b/>
          <w:i w:val="0"/>
        </w:rPr>
        <w:t>Nghiên cứu tình huống: Lọc lấy top 5 hoặc top 10 bằng cách sử dụng bộ lọc</w:t>
      </w:r>
    </w:p>
    <w:p>
      <w:pPr>
        <w:spacing w:after="80"/>
      </w:pPr>
      <w:r>
        <w:rPr>
          <w:b w:val="0"/>
          <w:i w:val="0"/>
        </w:rPr>
        <w:t xml:space="preserve">Nếu bạn đang xây dựng một bảng điều khiển dành cho ban lãnh đạo, bạn có thể muốn làm nổi bật top 5 khách hàng. Ngay cả những người dùng có kinh nghiệm cũng có thể chưa từng khám phá tùy chọn Top 10, vốn nằm trong mục Value Filters trong menu thả xuống của bộ lọc. Cài đặt này cho phép bạn lọc lấy </w:t>
      </w:r>
      <w:r>
        <w:rPr>
          <w:b/>
          <w:i/>
        </w:rPr>
        <w:t>n</w:t>
      </w:r>
      <w:r>
        <w:rPr>
          <w:b w:val="0"/>
          <w:i w:val="0"/>
        </w:rPr>
        <w:t xml:space="preserve"> bản ghi trên cùng hoặc dưới cùng dựa trên bất kỳ trường dữ liệu nào trong báo cáo.</w:t>
      </w:r>
    </w:p>
    <w:p>
      <w:pPr>
        <w:spacing w:after="80"/>
      </w:pPr>
      <w:r>
        <w:rPr>
          <w:b w:val="0"/>
          <w:i w:val="0"/>
        </w:rPr>
        <w:t xml:space="preserve">Trong VBA, hãy dùng phương thức </w:t>
      </w:r>
      <w:r>
        <w:rPr>
          <w:rFonts w:ascii="Consolas" w:hAnsi="Consolas"/>
          <w:b w:val="0"/>
          <w:i w:val="0"/>
          <w:sz w:val="20"/>
        </w:rPr>
        <w:t>PivotFilters.Add2</w:t>
      </w:r>
      <w:r>
        <w:rPr>
          <w:b w:val="0"/>
          <w:i w:val="0"/>
        </w:rPr>
        <w:t xml:space="preserve"> để áp dụng bộ lọc khái niệm này, như minh họa bên dưới:</w:t>
      </w:r>
    </w:p>
    <w:p>
      <w:pPr>
        <w:spacing w:after="0"/>
        <w:ind w:left="360"/>
        <w:shd w:val="clear" w:color="auto" w:fill="F2F2F2"/>
      </w:pPr>
      <w:r>
        <w:rPr>
          <w:rFonts w:ascii="Consolas" w:hAnsi="Consolas"/>
          <w:sz w:val="18"/>
        </w:rPr>
        <w:t>'Show only the top 5 customers</w:t>
      </w:r>
    </w:p>
    <w:p>
      <w:pPr>
        <w:spacing w:after="0"/>
        <w:ind w:left="360"/>
        <w:shd w:val="clear" w:color="auto" w:fill="F2F2F2"/>
      </w:pPr>
      <w:r>
        <w:rPr>
          <w:rFonts w:ascii="Consolas" w:hAnsi="Consolas"/>
          <w:sz w:val="18"/>
        </w:rPr>
        <w:t>PT.PivotFields("Customer").PivotFilters.Add2 _</w:t>
      </w:r>
    </w:p>
    <w:p>
      <w:pPr>
        <w:spacing w:after="0"/>
        <w:ind w:left="360"/>
        <w:shd w:val="clear" w:color="auto" w:fill="F2F2F2"/>
      </w:pPr>
      <w:r>
        <w:rPr>
          <w:rFonts w:ascii="Consolas" w:hAnsi="Consolas"/>
          <w:sz w:val="18"/>
        </w:rPr>
        <w:t xml:space="preserve">      Type:=xlTopCount, DataField:=PT.PivotFields("Total Revenue"), Value1:="5"</w:t>
      </w:r>
    </w:p>
    <w:p>
      <w:pPr>
        <w:spacing w:after="40"/>
      </w:pPr>
    </w:p>
    <w:p>
      <w:pPr>
        <w:spacing w:after="80"/>
      </w:pPr>
      <w:r>
        <w:rPr>
          <w:b w:val="0"/>
          <w:i w:val="0"/>
        </w:rPr>
        <w:t xml:space="preserve">Khi bạn tạo một báo cáo hiển thị </w:t>
      </w:r>
      <w:r>
        <w:rPr>
          <w:b/>
          <w:i/>
        </w:rPr>
        <w:t>n</w:t>
      </w:r>
      <w:r>
        <w:rPr>
          <w:b w:val="0"/>
          <w:i w:val="0"/>
        </w:rPr>
        <w:t xml:space="preserve"> bản ghi trên cùng hoặc dưới cùng, việc sao chép dữ liệu rồi quay lại báo cáo pivot gốc để lấy tổng cho tất cả các thị trường thường rất hữu ích. Trong mã, điều này đạt được bằng cách xóa trường Customer khỏi bảng pivot và sao chép tổng cộng (grand total) vào báo cáo. Đoạn mã sau đây tạo ra báo cáo được hiển thị trong Hình 12-13.</w:t>
      </w:r>
    </w:p>
    <w:p>
      <w:pPr>
        <w:jc w:val="center"/>
      </w:pPr>
      <w:r>
        <w:drawing>
          <wp:inline xmlns:a="http://schemas.openxmlformats.org/drawingml/2006/main" xmlns:pic="http://schemas.openxmlformats.org/drawingml/2006/picture">
            <wp:extent cx="5476875" cy="2219325"/>
            <wp:docPr id="296" name="Picture 296"/>
            <wp:cNvGraphicFramePr>
              <a:graphicFrameLocks noChangeAspect="1"/>
            </wp:cNvGraphicFramePr>
            <a:graphic>
              <a:graphicData uri="http://schemas.openxmlformats.org/drawingml/2006/picture">
                <pic:pic>
                  <pic:nvPicPr>
                    <pic:cNvPr id="0" name="12fig13.jpg"/>
                    <pic:cNvPicPr/>
                  </pic:nvPicPr>
                  <pic:blipFill>
                    <a:blip r:embed="rId162"/>
                    <a:stretch>
                      <a:fillRect/>
                    </a:stretch>
                  </pic:blipFill>
                  <pic:spPr>
                    <a:xfrm>
                      <a:off x="0" y="0"/>
                      <a:ext cx="5476875" cy="2219325"/>
                    </a:xfrm>
                    <a:prstGeom prst="rect"/>
                  </pic:spPr>
                </pic:pic>
              </a:graphicData>
            </a:graphic>
          </wp:inline>
        </w:drawing>
      </w:r>
    </w:p>
    <w:p>
      <w:pPr>
        <w:spacing w:after="160"/>
        <w:jc w:val="center"/>
      </w:pPr>
      <w:r>
        <w:rPr>
          <w:rFonts w:ascii="Calibri" w:hAnsi="Calibri"/>
          <w:b/>
          <w:i/>
          <w:sz w:val="19"/>
        </w:rPr>
        <w:t>HÌNH 12-13</w:t>
      </w:r>
      <w:r>
        <w:rPr>
          <w:rFonts w:ascii="Calibri" w:hAnsi="Calibri"/>
          <w:b w:val="0"/>
          <w:i/>
          <w:sz w:val="19"/>
        </w:rPr>
        <w:t xml:space="preserve"> Báo cáo Top 5 Customers được tạo từ hai bảng pivot.</w:t>
      </w:r>
    </w:p>
    <w:p>
      <w:pPr>
        <w:spacing w:after="0"/>
        <w:ind w:left="360"/>
        <w:shd w:val="clear" w:color="auto" w:fill="F2F2F2"/>
      </w:pPr>
      <w:r>
        <w:rPr>
          <w:rFonts w:ascii="Consolas" w:hAnsi="Consolas"/>
          <w:sz w:val="18"/>
        </w:rPr>
        <w:t>Sub Top5Customers()</w:t>
      </w:r>
    </w:p>
    <w:p>
      <w:pPr>
        <w:spacing w:after="0"/>
        <w:ind w:left="360"/>
        <w:shd w:val="clear" w:color="auto" w:fill="F2F2F2"/>
      </w:pPr>
      <w:r>
        <w:rPr>
          <w:rFonts w:ascii="Consolas" w:hAnsi="Consolas"/>
          <w:sz w:val="18"/>
        </w:rPr>
        <w:t>'Produce a report of the top 5 customers</w:t>
      </w:r>
    </w:p>
    <w:p>
      <w:pPr>
        <w:spacing w:after="0"/>
        <w:ind w:left="360"/>
        <w:shd w:val="clear" w:color="auto" w:fill="F2F2F2"/>
      </w:pPr>
      <w:r>
        <w:rPr>
          <w:rFonts w:ascii="Consolas" w:hAnsi="Consolas"/>
          <w:sz w:val="18"/>
        </w:rPr>
        <w:t>Dim wkbReports As Workbook</w:t>
      </w:r>
    </w:p>
    <w:p>
      <w:pPr>
        <w:spacing w:after="0"/>
        <w:ind w:left="360"/>
        <w:shd w:val="clear" w:color="auto" w:fill="F2F2F2"/>
      </w:pPr>
      <w:r>
        <w:rPr>
          <w:rFonts w:ascii="Consolas" w:hAnsi="Consolas"/>
          <w:sz w:val="18"/>
        </w:rPr>
        <w:t>Dim curWks As Worksheet</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PTCache As PivotCache</w:t>
      </w:r>
    </w:p>
    <w:p>
      <w:pPr>
        <w:spacing w:after="0"/>
        <w:ind w:left="360"/>
        <w:shd w:val="clear" w:color="auto" w:fill="F2F2F2"/>
      </w:pPr>
      <w:r>
        <w:rPr>
          <w:rFonts w:ascii="Consolas" w:hAnsi="Consolas"/>
          <w:sz w:val="18"/>
        </w:rPr>
        <w:t>Dim PT As PivotTable</w:t>
      </w:r>
    </w:p>
    <w:p>
      <w:pPr>
        <w:spacing w:after="0"/>
        <w:ind w:left="360"/>
        <w:shd w:val="clear" w:color="auto" w:fill="F2F2F2"/>
      </w:pPr>
      <w:r>
        <w:rPr>
          <w:rFonts w:ascii="Consolas" w:hAnsi="Consolas"/>
          <w:sz w:val="18"/>
        </w:rPr>
        <w:t>Dim PRange As Range</w:t>
      </w:r>
    </w:p>
    <w:p>
      <w:pPr>
        <w:spacing w:after="0"/>
        <w:ind w:left="360"/>
        <w:shd w:val="clear" w:color="auto" w:fill="F2F2F2"/>
      </w:pPr>
      <w:r>
        <w:rPr>
          <w:rFonts w:ascii="Consolas" w:hAnsi="Consolas"/>
          <w:sz w:val="18"/>
        </w:rPr>
        <w:t>Set WSD = ThisWorkbook.Worksheets("PivotTable")</w:t>
      </w:r>
    </w:p>
    <w:p>
      <w:pPr>
        <w:spacing w:after="0"/>
        <w:ind w:left="360"/>
        <w:shd w:val="clear" w:color="auto" w:fill="F2F2F2"/>
      </w:pPr>
      <w:r>
        <w:rPr>
          <w:rFonts w:ascii="Consolas" w:hAnsi="Consolas"/>
          <w:sz w:val="18"/>
        </w:rPr>
        <w:t>Set Lo = WSD.ListObjects("tblPT_Data")</w:t>
      </w:r>
    </w:p>
    <w:p>
      <w:pPr>
        <w:spacing w:after="0"/>
        <w:ind w:left="360"/>
        <w:shd w:val="clear" w:color="auto" w:fill="F2F2F2"/>
      </w:pPr>
      <w:r>
        <w:rPr>
          <w:rFonts w:ascii="Consolas" w:hAnsi="Consolas"/>
          <w:sz w:val="18"/>
        </w:rPr>
        <w:t>'Delete any prior pivot tables</w:t>
      </w:r>
    </w:p>
    <w:p>
      <w:pPr>
        <w:spacing w:after="0"/>
        <w:ind w:left="360"/>
        <w:shd w:val="clear" w:color="auto" w:fill="F2F2F2"/>
      </w:pPr>
      <w:r>
        <w:rPr>
          <w:rFonts w:ascii="Consolas" w:hAnsi="Consolas"/>
          <w:sz w:val="18"/>
        </w:rPr>
        <w:t>For Each PT In WSD.PivotTables</w:t>
      </w:r>
    </w:p>
    <w:p>
      <w:pPr>
        <w:spacing w:after="0"/>
        <w:ind w:left="360"/>
        <w:shd w:val="clear" w:color="auto" w:fill="F2F2F2"/>
      </w:pPr>
      <w:r>
        <w:rPr>
          <w:rFonts w:ascii="Consolas" w:hAnsi="Consolas"/>
          <w:sz w:val="18"/>
        </w:rPr>
        <w:t xml:space="preserve">  PT.TableRange2.Delete xlShiftToLeft</w:t>
      </w:r>
    </w:p>
    <w:p>
      <w:pPr>
        <w:spacing w:after="0"/>
        <w:ind w:left="360"/>
        <w:shd w:val="clear" w:color="auto" w:fill="F2F2F2"/>
      </w:pPr>
      <w:r>
        <w:rPr>
          <w:rFonts w:ascii="Consolas" w:hAnsi="Consolas"/>
          <w:sz w:val="18"/>
        </w:rPr>
        <w:t>Next PT</w:t>
      </w:r>
    </w:p>
    <w:p>
      <w:pPr>
        <w:spacing w:after="0"/>
        <w:ind w:left="360"/>
        <w:shd w:val="clear" w:color="auto" w:fill="F2F2F2"/>
      </w:pPr>
      <w:r>
        <w:rPr>
          <w:rFonts w:ascii="Consolas" w:hAnsi="Consolas"/>
          <w:sz w:val="18"/>
        </w:rPr>
        <w:t>'Define input area and set up a Pivot Cache</w:t>
      </w:r>
    </w:p>
    <w:p>
      <w:pPr>
        <w:spacing w:after="0"/>
        <w:ind w:left="360"/>
        <w:shd w:val="clear" w:color="auto" w:fill="F2F2F2"/>
      </w:pPr>
      <w:r>
        <w:rPr>
          <w:rFonts w:ascii="Consolas" w:hAnsi="Consolas"/>
          <w:sz w:val="18"/>
        </w:rPr>
        <w:t>Set PRange = Lo.Range  'headers and databodyrange</w:t>
      </w:r>
    </w:p>
    <w:p>
      <w:pPr>
        <w:spacing w:after="0"/>
        <w:ind w:left="360"/>
        <w:shd w:val="clear" w:color="auto" w:fill="F2F2F2"/>
      </w:pPr>
      <w:r>
        <w:rPr>
          <w:rFonts w:ascii="Consolas" w:hAnsi="Consolas"/>
          <w:sz w:val="18"/>
        </w:rPr>
        <w:t>Set PTCache = ThisWorkbook.PivotCaches.Create(SourceType:=xlDatabase, _</w:t>
      </w:r>
    </w:p>
    <w:p>
      <w:pPr>
        <w:spacing w:after="0"/>
        <w:ind w:left="360"/>
        <w:shd w:val="clear" w:color="auto" w:fill="F2F2F2"/>
      </w:pPr>
      <w:r>
        <w:rPr>
          <w:rFonts w:ascii="Consolas" w:hAnsi="Consolas"/>
          <w:sz w:val="18"/>
        </w:rPr>
        <w:t xml:space="preserve">  SourceData:=Lo.Name)</w:t>
      </w:r>
    </w:p>
    <w:p>
      <w:pPr>
        <w:spacing w:after="0"/>
        <w:ind w:left="360"/>
        <w:shd w:val="clear" w:color="auto" w:fill="F2F2F2"/>
      </w:pPr>
      <w:r>
        <w:rPr>
          <w:rFonts w:ascii="Consolas" w:hAnsi="Consolas"/>
          <w:sz w:val="18"/>
        </w:rPr>
        <w:t>'Create the Pivot Table from the Pivot Cache</w:t>
      </w:r>
    </w:p>
    <w:p>
      <w:pPr>
        <w:spacing w:after="0"/>
        <w:ind w:left="360"/>
        <w:shd w:val="clear" w:color="auto" w:fill="F2F2F2"/>
      </w:pPr>
      <w:r>
        <w:rPr>
          <w:rFonts w:ascii="Consolas" w:hAnsi="Consolas"/>
          <w:sz w:val="18"/>
        </w:rPr>
        <w:t>Set PT = PTCache.CreatePivotTable(TableDestination:=PRange.Cells(2, _</w:t>
      </w:r>
    </w:p>
    <w:p>
      <w:pPr>
        <w:spacing w:after="0"/>
        <w:ind w:left="360"/>
        <w:shd w:val="clear" w:color="auto" w:fill="F2F2F2"/>
      </w:pPr>
      <w:r>
        <w:rPr>
          <w:rFonts w:ascii="Consolas" w:hAnsi="Consolas"/>
          <w:sz w:val="18"/>
        </w:rPr>
        <w:t xml:space="preserve">  Lo.ListColumns.Count + 2), TableName:="PivotTable1")</w:t>
      </w:r>
    </w:p>
    <w:p>
      <w:pPr>
        <w:spacing w:after="0"/>
        <w:ind w:left="360"/>
        <w:shd w:val="clear" w:color="auto" w:fill="F2F2F2"/>
      </w:pPr>
      <w:r>
        <w:rPr>
          <w:rFonts w:ascii="Consolas" w:hAnsi="Consolas"/>
          <w:sz w:val="18"/>
        </w:rPr>
        <w:t>With PT</w:t>
      </w:r>
    </w:p>
    <w:p>
      <w:pPr>
        <w:spacing w:after="0"/>
        <w:ind w:left="360"/>
        <w:shd w:val="clear" w:color="auto" w:fill="F2F2F2"/>
      </w:pPr>
      <w:r>
        <w:rPr>
          <w:rFonts w:ascii="Consolas" w:hAnsi="Consolas"/>
          <w:sz w:val="18"/>
        </w:rPr>
        <w:t xml:space="preserve">  'Turn off updating while building the table</w:t>
      </w:r>
    </w:p>
    <w:p>
      <w:pPr>
        <w:spacing w:after="0"/>
        <w:ind w:left="360"/>
        <w:shd w:val="clear" w:color="auto" w:fill="F2F2F2"/>
      </w:pPr>
      <w:r>
        <w:rPr>
          <w:rFonts w:ascii="Consolas" w:hAnsi="Consolas"/>
          <w:sz w:val="18"/>
        </w:rPr>
        <w:t xml:space="preserve">  .ManualUpdate = True</w:t>
      </w:r>
    </w:p>
    <w:p>
      <w:pPr>
        <w:spacing w:after="0"/>
        <w:ind w:left="360"/>
        <w:shd w:val="clear" w:color="auto" w:fill="F2F2F2"/>
      </w:pPr>
      <w:r>
        <w:rPr>
          <w:rFonts w:ascii="Consolas" w:hAnsi="Consolas"/>
          <w:sz w:val="18"/>
        </w:rPr>
        <w:t xml:space="preserve">  'explicitly set the layout</w:t>
      </w:r>
    </w:p>
    <w:p>
      <w:pPr>
        <w:spacing w:after="0"/>
        <w:ind w:left="360"/>
        <w:shd w:val="clear" w:color="auto" w:fill="F2F2F2"/>
      </w:pPr>
      <w:r>
        <w:rPr>
          <w:rFonts w:ascii="Consolas" w:hAnsi="Consolas"/>
          <w:sz w:val="18"/>
        </w:rPr>
        <w:t xml:space="preserve">  .RowAxisLayout xlTabularRow</w:t>
      </w:r>
    </w:p>
    <w:p>
      <w:pPr>
        <w:spacing w:after="0"/>
        <w:ind w:left="360"/>
        <w:shd w:val="clear" w:color="auto" w:fill="F2F2F2"/>
      </w:pPr>
      <w:r>
        <w:rPr>
          <w:rFonts w:ascii="Consolas" w:hAnsi="Consolas"/>
          <w:sz w:val="18"/>
        </w:rPr>
        <w:t xml:space="preserve">  'Set up the row fields</w:t>
      </w:r>
    </w:p>
    <w:p>
      <w:pPr>
        <w:spacing w:after="0"/>
        <w:ind w:left="360"/>
        <w:shd w:val="clear" w:color="auto" w:fill="F2F2F2"/>
      </w:pPr>
      <w:r>
        <w:rPr>
          <w:rFonts w:ascii="Consolas" w:hAnsi="Consolas"/>
          <w:sz w:val="18"/>
        </w:rPr>
        <w:t xml:space="preserve">  .AddFields RowFields:="Customer", ColumnFields:="Product"</w:t>
      </w:r>
    </w:p>
    <w:p>
      <w:pPr>
        <w:spacing w:after="0"/>
        <w:ind w:left="360"/>
        <w:shd w:val="clear" w:color="auto" w:fill="F2F2F2"/>
      </w:pPr>
      <w:r>
        <w:rPr>
          <w:rFonts w:ascii="Consolas" w:hAnsi="Consolas"/>
          <w:sz w:val="18"/>
        </w:rPr>
        <w:t xml:space="preserve">  'Set up the data fields</w:t>
      </w:r>
    </w:p>
    <w:p>
      <w:pPr>
        <w:spacing w:after="0"/>
        <w:ind w:left="360"/>
        <w:shd w:val="clear" w:color="auto" w:fill="F2F2F2"/>
      </w:pPr>
      <w:r>
        <w:rPr>
          <w:rFonts w:ascii="Consolas" w:hAnsi="Consolas"/>
          <w:sz w:val="18"/>
        </w:rPr>
        <w:t xml:space="preserve">  With .PivotFields("Revenue")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"Total Revenue"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'Ensure that we get zeros instead of blanks in the data area</w:t>
      </w:r>
    </w:p>
    <w:p>
      <w:pPr>
        <w:spacing w:after="0"/>
        <w:ind w:left="360"/>
        <w:shd w:val="clear" w:color="auto" w:fill="F2F2F2"/>
      </w:pPr>
      <w:r>
        <w:rPr>
          <w:rFonts w:ascii="Consolas" w:hAnsi="Consolas"/>
          <w:sz w:val="18"/>
        </w:rPr>
        <w:t xml:space="preserve">  .NullString = "0"</w:t>
      </w:r>
    </w:p>
    <w:p>
      <w:pPr>
        <w:spacing w:after="0"/>
        <w:ind w:left="360"/>
        <w:shd w:val="clear" w:color="auto" w:fill="F2F2F2"/>
      </w:pPr>
      <w:r>
        <w:rPr>
          <w:rFonts w:ascii="Consolas" w:hAnsi="Consolas"/>
          <w:sz w:val="18"/>
        </w:rPr>
        <w:t xml:space="preserve">  'Recalculate so there's data to sort and show</w:t>
      </w:r>
    </w:p>
    <w:p>
      <w:pPr>
        <w:spacing w:after="0"/>
        <w:ind w:left="360"/>
        <w:shd w:val="clear" w:color="auto" w:fill="F2F2F2"/>
      </w:pPr>
      <w:r>
        <w:rPr>
          <w:rFonts w:ascii="Consolas" w:hAnsi="Consolas"/>
          <w:sz w:val="18"/>
        </w:rPr>
        <w:t xml:space="preserve">  PT.ManualUpdate = False</w:t>
      </w:r>
    </w:p>
    <w:p>
      <w:pPr>
        <w:spacing w:after="0"/>
        <w:ind w:left="360"/>
        <w:shd w:val="clear" w:color="auto" w:fill="F2F2F2"/>
      </w:pPr>
      <w:r>
        <w:rPr>
          <w:rFonts w:ascii="Consolas" w:hAnsi="Consolas"/>
          <w:sz w:val="18"/>
        </w:rPr>
        <w:t xml:space="preserve">  'Sort customers descending by sum of revenue</w:t>
      </w:r>
    </w:p>
    <w:p>
      <w:pPr>
        <w:spacing w:after="0"/>
        <w:ind w:left="360"/>
        <w:shd w:val="clear" w:color="auto" w:fill="F2F2F2"/>
      </w:pPr>
      <w:r>
        <w:rPr>
          <w:rFonts w:ascii="Consolas" w:hAnsi="Consolas"/>
          <w:sz w:val="18"/>
        </w:rPr>
        <w:t xml:space="preserve">  .PivotFields("Customer").AutoSort Order:=xlDescending, Field:="Total Revenue"</w:t>
      </w:r>
    </w:p>
    <w:p>
      <w:pPr>
        <w:spacing w:after="0"/>
        <w:ind w:left="360"/>
        <w:shd w:val="clear" w:color="auto" w:fill="F2F2F2"/>
      </w:pPr>
      <w:r>
        <w:rPr>
          <w:rFonts w:ascii="Consolas" w:hAnsi="Consolas"/>
          <w:sz w:val="18"/>
        </w:rPr>
        <w:t xml:space="preserve">  'Show only the top 5 customers</w:t>
      </w:r>
    </w:p>
    <w:p>
      <w:pPr>
        <w:spacing w:after="0"/>
        <w:ind w:left="360"/>
        <w:shd w:val="clear" w:color="auto" w:fill="F2F2F2"/>
      </w:pPr>
      <w:r>
        <w:rPr>
          <w:rFonts w:ascii="Consolas" w:hAnsi="Consolas"/>
          <w:sz w:val="18"/>
        </w:rPr>
        <w:t xml:space="preserve">  .PivotFields("Customer").PivotFilters.Add2 Type:=xlTopCount, _</w:t>
      </w:r>
    </w:p>
    <w:p>
      <w:pPr>
        <w:spacing w:after="0"/>
        <w:ind w:left="360"/>
        <w:shd w:val="clear" w:color="auto" w:fill="F2F2F2"/>
      </w:pPr>
      <w:r>
        <w:rPr>
          <w:rFonts w:ascii="Consolas" w:hAnsi="Consolas"/>
          <w:sz w:val="18"/>
        </w:rPr>
        <w:t xml:space="preserve">    DataField:=.PivotFields("Total Revenue"), Value1:=5</w:t>
      </w:r>
    </w:p>
    <w:p>
      <w:pPr>
        <w:spacing w:after="0"/>
        <w:ind w:left="360"/>
        <w:shd w:val="clear" w:color="auto" w:fill="F2F2F2"/>
      </w:pPr>
      <w:r>
        <w:rPr>
          <w:rFonts w:ascii="Consolas" w:hAnsi="Consolas"/>
          <w:sz w:val="18"/>
        </w:rPr>
        <w:t xml:space="preserve">  'Create a new blank workbook with one worksheet</w:t>
      </w:r>
    </w:p>
    <w:p>
      <w:pPr>
        <w:spacing w:after="0"/>
        <w:ind w:left="360"/>
        <w:shd w:val="clear" w:color="auto" w:fill="F2F2F2"/>
      </w:pPr>
      <w:r>
        <w:rPr>
          <w:rFonts w:ascii="Consolas" w:hAnsi="Consolas"/>
          <w:sz w:val="18"/>
        </w:rPr>
        <w:t xml:space="preserve">  Set wkbReports = Workbooks.Add(xlWBATWorksheet)</w:t>
      </w:r>
    </w:p>
    <w:p>
      <w:pPr>
        <w:spacing w:after="0"/>
        <w:ind w:left="360"/>
        <w:shd w:val="clear" w:color="auto" w:fill="F2F2F2"/>
      </w:pPr>
      <w:r>
        <w:rPr>
          <w:rFonts w:ascii="Consolas" w:hAnsi="Consolas"/>
          <w:sz w:val="18"/>
        </w:rPr>
        <w:t xml:space="preserve">  Set curWks = wkbReports.Worksheets(1)</w:t>
      </w:r>
    </w:p>
    <w:p>
      <w:pPr>
        <w:spacing w:after="0"/>
        <w:ind w:left="360"/>
        <w:shd w:val="clear" w:color="auto" w:fill="F2F2F2"/>
      </w:pPr>
      <w:r>
        <w:rPr>
          <w:rFonts w:ascii="Consolas" w:hAnsi="Consolas"/>
          <w:sz w:val="18"/>
        </w:rPr>
        <w:t xml:space="preserve">  With curWks</w:t>
      </w:r>
    </w:p>
    <w:p>
      <w:pPr>
        <w:spacing w:after="0"/>
        <w:ind w:left="360"/>
        <w:shd w:val="clear" w:color="auto" w:fill="F2F2F2"/>
      </w:pPr>
      <w:r>
        <w:rPr>
          <w:rFonts w:ascii="Consolas" w:hAnsi="Consolas"/>
          <w:sz w:val="18"/>
        </w:rPr>
        <w:t xml:space="preserve">    .Name = "Report"</w:t>
      </w:r>
    </w:p>
    <w:p>
      <w:pPr>
        <w:spacing w:after="0"/>
        <w:ind w:left="360"/>
        <w:shd w:val="clear" w:color="auto" w:fill="F2F2F2"/>
      </w:pPr>
      <w:r>
        <w:rPr>
          <w:rFonts w:ascii="Consolas" w:hAnsi="Consolas"/>
          <w:sz w:val="18"/>
        </w:rPr>
        <w:t xml:space="preserve">    'Set up title for report</w:t>
      </w:r>
    </w:p>
    <w:p>
      <w:pPr>
        <w:spacing w:after="0"/>
        <w:ind w:left="360"/>
        <w:shd w:val="clear" w:color="auto" w:fill="F2F2F2"/>
      </w:pPr>
      <w:r>
        <w:rPr>
          <w:rFonts w:ascii="Consolas" w:hAnsi="Consolas"/>
          <w:sz w:val="18"/>
        </w:rPr>
        <w:t xml:space="preserve">    With .Range("A1")</w:t>
      </w:r>
    </w:p>
    <w:p>
      <w:pPr>
        <w:spacing w:after="0"/>
        <w:ind w:left="360"/>
        <w:shd w:val="clear" w:color="auto" w:fill="F2F2F2"/>
      </w:pPr>
      <w:r>
        <w:rPr>
          <w:rFonts w:ascii="Consolas" w:hAnsi="Consolas"/>
          <w:sz w:val="18"/>
        </w:rPr>
        <w:t xml:space="preserve">      .Value = "Top 5 Customers"</w:t>
      </w:r>
    </w:p>
    <w:p>
      <w:pPr>
        <w:spacing w:after="0"/>
        <w:ind w:left="360"/>
        <w:shd w:val="clear" w:color="auto" w:fill="F2F2F2"/>
      </w:pPr>
      <w:r>
        <w:rPr>
          <w:rFonts w:ascii="Consolas" w:hAnsi="Consolas"/>
          <w:sz w:val="18"/>
        </w:rPr>
        <w:t xml:space="preserve">      .Font.Size = 14</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'Copy the pivot table data to row 3 of the report sheet</w:t>
      </w:r>
    </w:p>
    <w:p>
      <w:pPr>
        <w:spacing w:after="0"/>
        <w:ind w:left="360"/>
        <w:shd w:val="clear" w:color="auto" w:fill="F2F2F2"/>
      </w:pPr>
      <w:r>
        <w:rPr>
          <w:rFonts w:ascii="Consolas" w:hAnsi="Consolas"/>
          <w:sz w:val="18"/>
        </w:rPr>
        <w:t xml:space="preserve">    'Use offset to eliminate the title row of the pivot table</w:t>
      </w:r>
    </w:p>
    <w:p>
      <w:pPr>
        <w:spacing w:after="0"/>
        <w:ind w:left="360"/>
        <w:shd w:val="clear" w:color="auto" w:fill="F2F2F2"/>
      </w:pPr>
      <w:r>
        <w:rPr>
          <w:rFonts w:ascii="Consolas" w:hAnsi="Consolas"/>
          <w:sz w:val="18"/>
        </w:rPr>
        <w:t xml:space="preserve">    PT.TableRange2.Offset(1, 0).Copy</w:t>
      </w:r>
    </w:p>
    <w:p>
      <w:pPr>
        <w:spacing w:after="0"/>
        <w:ind w:left="360"/>
        <w:shd w:val="clear" w:color="auto" w:fill="F2F2F2"/>
      </w:pPr>
      <w:r>
        <w:rPr>
          <w:rFonts w:ascii="Consolas" w:hAnsi="Consolas"/>
          <w:sz w:val="18"/>
        </w:rPr>
        <w:t xml:space="preserve">    .Range("A3").PasteSpecial xlPasteValuesAndNumberFormats</w:t>
      </w:r>
    </w:p>
    <w:p>
      <w:pPr>
        <w:spacing w:after="0"/>
        <w:ind w:left="360"/>
        <w:shd w:val="clear" w:color="auto" w:fill="F2F2F2"/>
      </w:pPr>
      <w:r>
        <w:rPr>
          <w:rFonts w:ascii="Consolas" w:hAnsi="Consolas"/>
          <w:sz w:val="18"/>
        </w:rPr>
        <w:t xml:space="preserve">    LastRow = .Cells(Rows.Count, 1).End(xlUp).Row</w:t>
      </w:r>
    </w:p>
    <w:p>
      <w:pPr>
        <w:spacing w:after="0"/>
        <w:ind w:left="360"/>
        <w:shd w:val="clear" w:color="auto" w:fill="F2F2F2"/>
      </w:pPr>
      <w:r>
        <w:rPr>
          <w:rFonts w:ascii="Consolas" w:hAnsi="Consolas"/>
          <w:sz w:val="18"/>
        </w:rPr>
        <w:t xml:space="preserve">    .Cells(LastRow, 1).Value = "Top 5 Total"</w:t>
      </w:r>
    </w:p>
    <w:p>
      <w:pPr>
        <w:spacing w:after="0"/>
        <w:ind w:left="360"/>
        <w:shd w:val="clear" w:color="auto" w:fill="F2F2F2"/>
      </w:pPr>
      <w:r>
        <w:rPr>
          <w:rFonts w:ascii="Consolas" w:hAnsi="Consolas"/>
          <w:sz w:val="18"/>
        </w:rPr>
        <w:t xml:space="preserve">    'Go back to the pivot table to get totals</w:t>
      </w:r>
    </w:p>
    <w:p>
      <w:pPr>
        <w:spacing w:after="0"/>
        <w:ind w:left="360"/>
        <w:shd w:val="clear" w:color="auto" w:fill="F2F2F2"/>
      </w:pPr>
      <w:r>
        <w:rPr>
          <w:rFonts w:ascii="Consolas" w:hAnsi="Consolas"/>
          <w:sz w:val="18"/>
        </w:rPr>
        <w:t xml:space="preserve">    With PT</w:t>
      </w:r>
    </w:p>
    <w:p>
      <w:pPr>
        <w:spacing w:after="0"/>
        <w:ind w:left="360"/>
        <w:shd w:val="clear" w:color="auto" w:fill="F2F2F2"/>
      </w:pPr>
      <w:r>
        <w:rPr>
          <w:rFonts w:ascii="Consolas" w:hAnsi="Consolas"/>
          <w:sz w:val="18"/>
        </w:rPr>
        <w:t xml:space="preserve">      .PivotFields("Customer").Orientation = xlHidden</w:t>
      </w:r>
    </w:p>
    <w:p>
      <w:pPr>
        <w:spacing w:after="0"/>
        <w:ind w:left="360"/>
        <w:shd w:val="clear" w:color="auto" w:fill="F2F2F2"/>
      </w:pPr>
      <w:r>
        <w:rPr>
          <w:rFonts w:ascii="Consolas" w:hAnsi="Consolas"/>
          <w:sz w:val="18"/>
        </w:rPr>
        <w:t xml:space="preserve">      .ManualUpdate = False</w:t>
      </w:r>
    </w:p>
    <w:p>
      <w:pPr>
        <w:spacing w:after="0"/>
        <w:ind w:left="360"/>
        <w:shd w:val="clear" w:color="auto" w:fill="F2F2F2"/>
      </w:pPr>
      <w:r>
        <w:rPr>
          <w:rFonts w:ascii="Consolas" w:hAnsi="Consolas"/>
          <w:sz w:val="18"/>
        </w:rPr>
        <w:t xml:space="preserve">      .ManualUpdate = True</w:t>
      </w:r>
    </w:p>
    <w:p>
      <w:pPr>
        <w:spacing w:after="0"/>
        <w:ind w:left="360"/>
        <w:shd w:val="clear" w:color="auto" w:fill="F2F2F2"/>
      </w:pPr>
      <w:r>
        <w:rPr>
          <w:rFonts w:ascii="Consolas" w:hAnsi="Consolas"/>
          <w:sz w:val="18"/>
        </w:rPr>
        <w:t xml:space="preserve">      .TableRange2.Offset(2, 0).Copy</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'paste the values two rows below the main report</w:t>
      </w:r>
    </w:p>
    <w:p>
      <w:pPr>
        <w:spacing w:after="0"/>
        <w:ind w:left="360"/>
        <w:shd w:val="clear" w:color="auto" w:fill="F2F2F2"/>
      </w:pPr>
      <w:r>
        <w:rPr>
          <w:rFonts w:ascii="Consolas" w:hAnsi="Consolas"/>
          <w:sz w:val="18"/>
        </w:rPr>
        <w:t xml:space="preserve">    .Cells(LastRow + 2, 1).PasteSpecial xlPasteValuesAndNumberFormats</w:t>
      </w:r>
    </w:p>
    <w:p>
      <w:pPr>
        <w:spacing w:after="0"/>
        <w:ind w:left="360"/>
        <w:shd w:val="clear" w:color="auto" w:fill="F2F2F2"/>
      </w:pPr>
      <w:r>
        <w:rPr>
          <w:rFonts w:ascii="Consolas" w:hAnsi="Consolas"/>
          <w:sz w:val="18"/>
        </w:rPr>
        <w:t xml:space="preserve">    .Cells(LastRow + 2, 1).Value = "Total Company"</w:t>
      </w:r>
    </w:p>
    <w:p>
      <w:pPr>
        <w:spacing w:after="0"/>
        <w:ind w:left="360"/>
        <w:shd w:val="clear" w:color="auto" w:fill="F2F2F2"/>
      </w:pPr>
      <w:r>
        <w:rPr>
          <w:rFonts w:ascii="Consolas" w:hAnsi="Consolas"/>
          <w:sz w:val="18"/>
        </w:rPr>
        <w:t xml:space="preserve">  End With  'curwks</w:t>
      </w:r>
    </w:p>
    <w:p>
      <w:pPr>
        <w:spacing w:after="0"/>
        <w:ind w:left="360"/>
        <w:shd w:val="clear" w:color="auto" w:fill="F2F2F2"/>
      </w:pPr>
      <w:r>
        <w:rPr>
          <w:rFonts w:ascii="Consolas" w:hAnsi="Consolas"/>
          <w:sz w:val="18"/>
        </w:rPr>
        <w:t xml:space="preserve">  'Delete the pivot table</w:t>
      </w:r>
    </w:p>
    <w:p>
      <w:pPr>
        <w:spacing w:after="0"/>
        <w:ind w:left="360"/>
        <w:shd w:val="clear" w:color="auto" w:fill="F2F2F2"/>
      </w:pPr>
      <w:r>
        <w:rPr>
          <w:rFonts w:ascii="Consolas" w:hAnsi="Consolas"/>
          <w:sz w:val="18"/>
        </w:rPr>
        <w:t xml:space="preserve">  PT.TableRange2.Delete xlShiftToLeft</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'Do some basic formatting</w:t>
      </w:r>
    </w:p>
    <w:p>
      <w:pPr>
        <w:spacing w:after="0"/>
        <w:ind w:left="360"/>
        <w:shd w:val="clear" w:color="auto" w:fill="F2F2F2"/>
      </w:pPr>
      <w:r>
        <w:rPr>
          <w:rFonts w:ascii="Consolas" w:hAnsi="Consolas"/>
          <w:sz w:val="18"/>
        </w:rPr>
        <w:t>'Autofit columns, bold the headings, right-align</w:t>
      </w:r>
    </w:p>
    <w:p>
      <w:pPr>
        <w:spacing w:after="0"/>
        <w:ind w:left="360"/>
        <w:shd w:val="clear" w:color="auto" w:fill="F2F2F2"/>
      </w:pPr>
      <w:r>
        <w:rPr>
          <w:rFonts w:ascii="Consolas" w:hAnsi="Consolas"/>
          <w:sz w:val="18"/>
        </w:rPr>
        <w:t>With curWks</w:t>
      </w:r>
    </w:p>
    <w:p>
      <w:pPr>
        <w:spacing w:after="0"/>
        <w:ind w:left="360"/>
        <w:shd w:val="clear" w:color="auto" w:fill="F2F2F2"/>
      </w:pPr>
      <w:r>
        <w:rPr>
          <w:rFonts w:ascii="Consolas" w:hAnsi="Consolas"/>
          <w:sz w:val="18"/>
        </w:rPr>
        <w:t xml:space="preserve">  With .Range("A3")</w:t>
      </w:r>
    </w:p>
    <w:p>
      <w:pPr>
        <w:spacing w:after="0"/>
        <w:ind w:left="360"/>
        <w:shd w:val="clear" w:color="auto" w:fill="F2F2F2"/>
      </w:pPr>
      <w:r>
        <w:rPr>
          <w:rFonts w:ascii="Consolas" w:hAnsi="Consolas"/>
          <w:sz w:val="18"/>
        </w:rPr>
        <w:t xml:space="preserve">    .Resize(LastRow + 2, 7).Columns.AutoFit</w:t>
      </w:r>
    </w:p>
    <w:p>
      <w:pPr>
        <w:spacing w:after="0"/>
        <w:ind w:left="360"/>
        <w:shd w:val="clear" w:color="auto" w:fill="F2F2F2"/>
      </w:pPr>
      <w:r>
        <w:rPr>
          <w:rFonts w:ascii="Consolas" w:hAnsi="Consolas"/>
          <w:sz w:val="18"/>
        </w:rPr>
        <w:t xml:space="preserve">    .EntireRow.Font.Bold = True</w:t>
      </w:r>
    </w:p>
    <w:p>
      <w:pPr>
        <w:spacing w:after="0"/>
        <w:ind w:left="360"/>
        <w:shd w:val="clear" w:color="auto" w:fill="F2F2F2"/>
      </w:pPr>
      <w:r>
        <w:rPr>
          <w:rFonts w:ascii="Consolas" w:hAnsi="Consolas"/>
          <w:sz w:val="18"/>
        </w:rPr>
        <w:t xml:space="preserve">    .EntireRow.HorizontalAlignment = xlRight</w:t>
      </w:r>
    </w:p>
    <w:p>
      <w:pPr>
        <w:spacing w:after="0"/>
        <w:ind w:left="360"/>
        <w:shd w:val="clear" w:color="auto" w:fill="F2F2F2"/>
      </w:pPr>
      <w:r>
        <w:rPr>
          <w:rFonts w:ascii="Consolas" w:hAnsi="Consolas"/>
          <w:sz w:val="18"/>
        </w:rPr>
        <w:t xml:space="preserve">    .HorizontalAlignment = xlLeft</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.Range("A2").Select</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MsgBox "CEO Report has been Created"</w:t>
      </w:r>
    </w:p>
    <w:p>
      <w:pPr>
        <w:spacing w:after="0"/>
        <w:ind w:left="360"/>
        <w:shd w:val="clear" w:color="auto" w:fill="F2F2F2"/>
      </w:pPr>
      <w:r>
        <w:rPr>
          <w:rFonts w:ascii="Consolas" w:hAnsi="Consolas"/>
          <w:sz w:val="18"/>
        </w:rPr>
        <w:t>'clean up to free up memory</w:t>
      </w:r>
    </w:p>
    <w:p>
      <w:pPr>
        <w:spacing w:after="0"/>
        <w:ind w:left="360"/>
        <w:shd w:val="clear" w:color="auto" w:fill="F2F2F2"/>
      </w:pPr>
      <w:r>
        <w:rPr>
          <w:rFonts w:ascii="Consolas" w:hAnsi="Consolas"/>
          <w:sz w:val="18"/>
        </w:rPr>
        <w:t>Set PTCache = Nothing</w:t>
      </w:r>
    </w:p>
    <w:p>
      <w:pPr>
        <w:spacing w:after="0"/>
        <w:ind w:left="360"/>
        <w:shd w:val="clear" w:color="auto" w:fill="F2F2F2"/>
      </w:pPr>
      <w:r>
        <w:rPr>
          <w:rFonts w:ascii="Consolas" w:hAnsi="Consolas"/>
          <w:sz w:val="18"/>
        </w:rPr>
        <w:t>Set PRange = Nothing</w:t>
      </w:r>
    </w:p>
    <w:p>
      <w:pPr>
        <w:spacing w:after="0"/>
        <w:ind w:left="360"/>
        <w:shd w:val="clear" w:color="auto" w:fill="F2F2F2"/>
      </w:pPr>
      <w:r>
        <w:rPr>
          <w:rFonts w:ascii="Consolas" w:hAnsi="Consolas"/>
          <w:sz w:val="18"/>
        </w:rPr>
        <w:t>Set PT = Nothing</w:t>
      </w:r>
    </w:p>
    <w:p>
      <w:pPr>
        <w:spacing w:after="0"/>
        <w:ind w:left="360"/>
        <w:shd w:val="clear" w:color="auto" w:fill="F2F2F2"/>
      </w:pPr>
      <w:r>
        <w:rPr>
          <w:rFonts w:ascii="Consolas" w:hAnsi="Consolas"/>
          <w:sz w:val="18"/>
        </w:rPr>
        <w:t>Set wkbReports = Nothing</w:t>
      </w:r>
    </w:p>
    <w:p>
      <w:pPr>
        <w:spacing w:after="0"/>
        <w:ind w:left="360"/>
        <w:shd w:val="clear" w:color="auto" w:fill="F2F2F2"/>
      </w:pPr>
      <w:r>
        <w:rPr>
          <w:rFonts w:ascii="Consolas" w:hAnsi="Consolas"/>
          <w:sz w:val="18"/>
        </w:rPr>
        <w:t>Set curWks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End Sub</w:t>
      </w:r>
    </w:p>
    <w:p>
      <w:pPr>
        <w:spacing w:after="40"/>
      </w:pPr>
    </w:p>
    <w:p>
      <w:pPr>
        <w:spacing w:after="80"/>
      </w:pPr>
      <w:r>
        <w:rPr>
          <w:b w:val="0"/>
          <w:i w:val="0"/>
        </w:rPr>
        <w:t>Báo cáo Top 5 Customers bao gồm hai ảnh chụp nhanh (snapshot) của một bảng pivot. Đầu tiên, một bộ lọc được áp dụng để lấy ra năm khách hàng hàng đầu cùng với tổng doanh thu của họ theo sản phẩm. Sau đó, macro xóa trường customer, chỉ để lại tổng theo sản phẩm nhằm tạo ra dòng Total Company.</w:t>
      </w:r>
    </w:p>
    <w:p>
      <w:pPr>
        <w:pStyle w:val="Heading4"/>
      </w:pPr>
      <w:r>
        <w:rPr>
          <w:rFonts w:ascii="Calibri" w:hAnsi="Calibri"/>
          <w:b/>
          <w:i w:val="0"/>
          <w:sz w:val="23"/>
        </w:rPr>
        <w:t>Thiết lập slicer để lọc một bảng pivot</w:t>
      </w:r>
    </w:p>
    <w:p>
      <w:pPr>
        <w:spacing w:after="80"/>
      </w:pPr>
      <w:r>
        <w:rPr>
          <w:b w:val="0"/>
          <w:i w:val="0"/>
        </w:rPr>
        <w:t xml:space="preserve">Một </w:t>
      </w:r>
      <w:r>
        <w:rPr>
          <w:b w:val="0"/>
          <w:i/>
        </w:rPr>
        <w:t>slicer</w:t>
      </w:r>
      <w:r>
        <w:rPr>
          <w:b w:val="0"/>
          <w:i w:val="0"/>
        </w:rPr>
        <w:t xml:space="preserve"> (bộ lọc trực quan) là một bộ lọc dạng bảng pivot trực quan mà bạn có thể thay đổi kích thước và vị trí. Bạn có thể điều khiển màu sắc của slicer và số cột trong đó. Bạn cũng có thể chọn hoặc bỏ chọn các mục từ slicer bằng VBA.</w:t>
      </w:r>
    </w:p>
    <w:p>
      <w:pPr>
        <w:spacing w:after="80"/>
      </w:pPr>
      <w:r>
        <w:rPr>
          <w:b w:val="0"/>
          <w:i w:val="0"/>
        </w:rPr>
        <w:t>Hình 12-14 cho thấy một bảng pivot với hai slicer. Cả hai slicer đều đã được sửa đổi để hiển thị nhiều cột.</w:t>
      </w:r>
    </w:p>
    <w:p>
      <w:pPr>
        <w:jc w:val="center"/>
      </w:pPr>
      <w:r>
        <w:drawing>
          <wp:inline xmlns:a="http://schemas.openxmlformats.org/drawingml/2006/main" xmlns:pic="http://schemas.openxmlformats.org/drawingml/2006/picture">
            <wp:extent cx="4286250" cy="3390900"/>
            <wp:docPr id="297" name="Picture 297"/>
            <wp:cNvGraphicFramePr>
              <a:graphicFrameLocks noChangeAspect="1"/>
            </wp:cNvGraphicFramePr>
            <a:graphic>
              <a:graphicData uri="http://schemas.openxmlformats.org/drawingml/2006/picture">
                <pic:pic>
                  <pic:nvPicPr>
                    <pic:cNvPr id="0" name="12fig14.jpg"/>
                    <pic:cNvPicPr/>
                  </pic:nvPicPr>
                  <pic:blipFill>
                    <a:blip r:embed="rId163"/>
                    <a:stretch>
                      <a:fillRect/>
                    </a:stretch>
                  </pic:blipFill>
                  <pic:spPr>
                    <a:xfrm>
                      <a:off x="0" y="0"/>
                      <a:ext cx="4286250" cy="3390900"/>
                    </a:xfrm>
                    <a:prstGeom prst="rect"/>
                  </pic:spPr>
                </pic:pic>
              </a:graphicData>
            </a:graphic>
          </wp:inline>
        </w:drawing>
      </w:r>
    </w:p>
    <w:p>
      <w:pPr>
        <w:spacing w:after="160"/>
        <w:jc w:val="center"/>
      </w:pPr>
      <w:r>
        <w:rPr>
          <w:rFonts w:ascii="Calibri" w:hAnsi="Calibri"/>
          <w:b/>
          <w:i/>
          <w:sz w:val="19"/>
        </w:rPr>
        <w:t>HÌNH 12-14</w:t>
      </w:r>
      <w:r>
        <w:rPr>
          <w:rFonts w:ascii="Calibri" w:hAnsi="Calibri"/>
          <w:b w:val="0"/>
          <w:i/>
          <w:sz w:val="19"/>
        </w:rPr>
        <w:t xml:space="preserve"> Slicer cung cấp bộ lọc trực quan cho nhiều trường.</w:t>
      </w:r>
    </w:p>
    <w:p>
      <w:pPr>
        <w:spacing w:after="80"/>
      </w:pPr>
      <w:r>
        <w:rPr>
          <w:b w:val="0"/>
          <w:i w:val="0"/>
        </w:rPr>
        <w:t xml:space="preserve">Một slicer bao gồm một slicer cache (bộ nhớ đệm slicer) và một slicer. Để định nghĩa một slicer cache, bạn cần chỉ định một bảng pivot làm </w:t>
      </w:r>
      <w:r>
        <w:rPr>
          <w:rFonts w:ascii="Consolas" w:hAnsi="Consolas"/>
          <w:b w:val="0"/>
          <w:i w:val="0"/>
          <w:sz w:val="20"/>
        </w:rPr>
        <w:t>Source</w:t>
      </w:r>
      <w:r>
        <w:rPr>
          <w:b w:val="0"/>
          <w:i w:val="0"/>
        </w:rPr>
        <w:t xml:space="preserve"> và tên trường làm </w:t>
      </w:r>
      <w:r>
        <w:rPr>
          <w:rFonts w:ascii="Consolas" w:hAnsi="Consolas"/>
          <w:b w:val="0"/>
          <w:i w:val="0"/>
          <w:sz w:val="20"/>
        </w:rPr>
        <w:t>SourceField</w:t>
      </w:r>
      <w:r>
        <w:rPr>
          <w:b w:val="0"/>
          <w:i w:val="0"/>
        </w:rPr>
        <w:t>. Slicer cache được định nghĩa ở cấp độ workbook, cho phép nhiều bảng pivot từ cùng một nguồn dữ liệu được gắn vào cùng một slicer. Ngoại lệ là khi các bảng pivot dựa trên Data Model hoặc nguồn OLAP; trong trường hợp đó, các nguồn dữ liệu vẫn có thể chia sẻ một slicer nếu chúng được liên kết đúng cách.</w:t>
      </w:r>
    </w:p>
    <w:p>
      <w:pPr>
        <w:spacing w:after="80"/>
      </w:pPr>
      <w:r>
        <w:rPr>
          <w:b w:val="0"/>
          <w:i w:val="0"/>
        </w:rPr>
        <w:t xml:space="preserve">Giả sử </w:t>
      </w:r>
      <w:r>
        <w:rPr>
          <w:rFonts w:ascii="Consolas" w:hAnsi="Consolas"/>
          <w:b w:val="0"/>
          <w:i w:val="0"/>
          <w:sz w:val="20"/>
        </w:rPr>
        <w:t>PT</w:t>
      </w:r>
      <w:r>
        <w:rPr>
          <w:b w:val="0"/>
          <w:i w:val="0"/>
        </w:rPr>
        <w:t xml:space="preserve"> là </w:t>
      </w:r>
      <w:r>
        <w:rPr>
          <w:rFonts w:ascii="Consolas" w:hAnsi="Consolas"/>
          <w:b w:val="0"/>
          <w:i w:val="0"/>
          <w:sz w:val="20"/>
        </w:rPr>
        <w:t>Source</w:t>
      </w:r>
      <w:r>
        <w:rPr>
          <w:b w:val="0"/>
          <w:i w:val="0"/>
        </w:rPr>
        <w:t xml:space="preserve"> của chúng ta, và </w:t>
      </w:r>
      <w:r>
        <w:rPr>
          <w:rFonts w:ascii="Consolas" w:hAnsi="Consolas"/>
          <w:b w:val="0"/>
          <w:i w:val="0"/>
          <w:sz w:val="20"/>
        </w:rPr>
        <w:t>Product</w:t>
      </w:r>
      <w:r>
        <w:rPr>
          <w:b w:val="0"/>
          <w:i w:val="0"/>
        </w:rPr>
        <w:t xml:space="preserve"> là </w:t>
      </w:r>
      <w:r>
        <w:rPr>
          <w:rFonts w:ascii="Consolas" w:hAnsi="Consolas"/>
          <w:b w:val="0"/>
          <w:i w:val="0"/>
          <w:sz w:val="20"/>
        </w:rPr>
        <w:t>SourceField</w:t>
      </w:r>
      <w:r>
        <w:rPr>
          <w:b w:val="0"/>
          <w:i w:val="0"/>
        </w:rPr>
        <w:t>, đoạn code sau sẽ thiết lập slicer cache:</w:t>
      </w:r>
    </w:p>
    <w:p>
      <w:pPr>
        <w:spacing w:after="0"/>
        <w:ind w:left="360"/>
        <w:shd w:val="clear" w:color="auto" w:fill="F2F2F2"/>
      </w:pPr>
      <w:r>
        <w:rPr>
          <w:rFonts w:ascii="Consolas" w:hAnsi="Consolas"/>
          <w:sz w:val="18"/>
        </w:rPr>
        <w:t>Dim SCP as SlicerCache 'Product slicercache</w:t>
      </w:r>
    </w:p>
    <w:p>
      <w:pPr>
        <w:spacing w:after="0"/>
        <w:ind w:left="360"/>
        <w:shd w:val="clear" w:color="auto" w:fill="F2F2F2"/>
      </w:pPr>
      <w:r>
        <w:rPr>
          <w:rFonts w:ascii="Consolas" w:hAnsi="Consolas"/>
          <w:sz w:val="18"/>
        </w:rPr>
        <w:t>Set SCP = ThisWorkbook.SlicerCaches.Add2(PT, SourceField:="Product")</w:t>
      </w:r>
    </w:p>
    <w:p>
      <w:pPr>
        <w:spacing w:after="40"/>
      </w:pPr>
    </w:p>
    <w:p>
      <w:pPr>
        <w:spacing w:after="80"/>
      </w:pPr>
      <w:r>
        <w:rPr>
          <w:b/>
          <w:i w:val="0"/>
        </w:rPr>
        <w:t>Khi nào đối số có tên hoạt động—Và khi nào không</w:t>
      </w:r>
    </w:p>
    <w:p>
      <w:pPr>
        <w:spacing w:after="80"/>
      </w:pPr>
      <w:r>
        <w:rPr>
          <w:b w:val="0"/>
          <w:i w:val="0"/>
        </w:rPr>
        <w:t xml:space="preserve">Một số đối số có tên, như </w:t>
      </w:r>
      <w:r>
        <w:rPr>
          <w:rFonts w:ascii="Consolas" w:hAnsi="Consolas"/>
          <w:b w:val="0"/>
          <w:i w:val="0"/>
          <w:sz w:val="20"/>
        </w:rPr>
        <w:t>Source:=PT,</w:t>
      </w:r>
      <w:r>
        <w:rPr>
          <w:b w:val="0"/>
          <w:i w:val="0"/>
        </w:rPr>
        <w:t xml:space="preserve"> không được phép trong </w:t>
      </w:r>
      <w:r>
        <w:rPr>
          <w:rFonts w:ascii="Consolas" w:hAnsi="Consolas"/>
          <w:b w:val="0"/>
          <w:i w:val="0"/>
          <w:sz w:val="20"/>
        </w:rPr>
        <w:t>SlicerCaches.Add2</w:t>
      </w:r>
      <w:r>
        <w:rPr>
          <w:b w:val="0"/>
          <w:i w:val="0"/>
        </w:rPr>
        <w:t xml:space="preserve">, mặc dù những đối số khác, như </w:t>
      </w:r>
      <w:r>
        <w:rPr>
          <w:rFonts w:ascii="Consolas" w:hAnsi="Consolas"/>
          <w:b w:val="0"/>
          <w:i w:val="0"/>
          <w:sz w:val="20"/>
        </w:rPr>
        <w:t>SourceField:="Product"</w:t>
      </w:r>
      <w:r>
        <w:rPr>
          <w:b w:val="0"/>
          <w:i w:val="0"/>
        </w:rPr>
        <w:t>, hoạt động bình thường. Nguyên nhân của điều này không rõ ràng, và tài liệu của Microsoft không giải thích đầy đủ.</w:t>
      </w:r>
    </w:p>
    <w:p>
      <w:pPr>
        <w:spacing w:after="80"/>
      </w:pPr>
      <w:r>
        <w:rPr>
          <w:b w:val="0"/>
          <w:i w:val="0"/>
        </w:rPr>
        <w:t xml:space="preserve">Dòng code trước đó không bao gồm tên đối số </w:t>
      </w:r>
      <w:r>
        <w:rPr>
          <w:rFonts w:ascii="Consolas" w:hAnsi="Consolas"/>
          <w:b w:val="0"/>
          <w:i w:val="0"/>
          <w:sz w:val="20"/>
        </w:rPr>
        <w:t>Source</w:t>
      </w:r>
      <w:r>
        <w:rPr>
          <w:b w:val="0"/>
          <w:i w:val="0"/>
        </w:rPr>
        <w:t xml:space="preserve"> vì làm như vậy sẽ gây ra lỗi. Nếu các đối số có tên hoạt động như mong đợi, dòng đó sẽ là: </w:t>
      </w:r>
      <w:r>
        <w:rPr>
          <w:rFonts w:ascii="Consolas" w:hAnsi="Consolas"/>
          <w:b w:val="0"/>
          <w:i w:val="0"/>
          <w:sz w:val="20"/>
        </w:rPr>
        <w:t>ThisWorkbook.SlicerCaches.Add2(Source:=PT, SourceField:="Product")</w:t>
      </w:r>
    </w:p>
    <w:p>
      <w:pPr>
        <w:spacing w:after="80"/>
      </w:pPr>
      <w:r>
        <w:rPr>
          <w:b w:val="0"/>
          <w:i w:val="0"/>
        </w:rPr>
        <w:t xml:space="preserve">Thay vào đó, bạn phải truyền đối số đầu tiên mà không đặt tên cho nó, như thế này: </w:t>
      </w:r>
      <w:r>
        <w:rPr>
          <w:rFonts w:ascii="Consolas" w:hAnsi="Consolas"/>
          <w:b w:val="0"/>
          <w:i w:val="0"/>
          <w:sz w:val="20"/>
        </w:rPr>
        <w:t>ThisWorkbook.SlicerCaches.Add2(PT, SourceField:="Product")</w:t>
      </w:r>
    </w:p>
    <w:p>
      <w:pPr>
        <w:spacing w:after="80"/>
      </w:pPr>
      <w:r>
        <w:rPr>
          <w:rFonts w:ascii="Consolas" w:hAnsi="Consolas"/>
          <w:b w:val="0"/>
          <w:i w:val="0"/>
          <w:sz w:val="20"/>
        </w:rPr>
        <w:t>Slicers.Add</w:t>
      </w:r>
      <w:r>
        <w:rPr>
          <w:b w:val="0"/>
          <w:i w:val="0"/>
        </w:rPr>
        <w:t xml:space="preserve"> lại có nét riêng của nó trong trường hợp đặc biệt này. Đối số </w:t>
      </w:r>
      <w:r>
        <w:rPr>
          <w:rFonts w:ascii="Consolas" w:hAnsi="Consolas"/>
          <w:b w:val="0"/>
          <w:i w:val="0"/>
          <w:sz w:val="20"/>
        </w:rPr>
        <w:t>SlicerDestination</w:t>
      </w:r>
      <w:r>
        <w:rPr>
          <w:b w:val="0"/>
          <w:i w:val="0"/>
        </w:rPr>
        <w:t xml:space="preserve"> chấp nhận hoặc đối tượng sheet hoặc tên sheet—nhưng cách bạn nhập đối số sẽ quyết định liệu bạn có thể dùng đối số có tên hay không.</w:t>
      </w:r>
    </w:p>
    <w:p>
      <w:pPr>
        <w:spacing w:after="80"/>
      </w:pPr>
      <w:r>
        <w:rPr>
          <w:b w:val="0"/>
          <w:i w:val="0"/>
        </w:rPr>
        <w:t>Nếu bạn muốn dùng đối số có tên, hãy dùng một trong hai cách sau:</w:t>
      </w:r>
    </w:p>
    <w:p>
      <w:pPr>
        <w:spacing w:after="0"/>
        <w:ind w:left="360"/>
        <w:shd w:val="clear" w:color="auto" w:fill="F2F2F2"/>
      </w:pPr>
      <w:r>
        <w:rPr>
          <w:rFonts w:ascii="Consolas" w:hAnsi="Consolas"/>
          <w:sz w:val="18"/>
        </w:rPr>
        <w:t>Slicers.Add(SlicerDestination:=WSD.Name, …)</w:t>
      </w:r>
    </w:p>
    <w:p>
      <w:pPr>
        <w:spacing w:after="0"/>
        <w:ind w:left="360"/>
        <w:shd w:val="clear" w:color="auto" w:fill="F2F2F2"/>
      </w:pPr>
      <w:r>
        <w:rPr>
          <w:rFonts w:ascii="Consolas" w:hAnsi="Consolas"/>
          <w:sz w:val="18"/>
        </w:rPr>
        <w:t>Slicers.Add(SlicerDestination:=Worksheets("Data"), …)</w:t>
      </w:r>
    </w:p>
    <w:p>
      <w:pPr>
        <w:spacing w:after="40"/>
      </w:pPr>
    </w:p>
    <w:p>
      <w:pPr>
        <w:spacing w:after="80"/>
      </w:pPr>
      <w:r>
        <w:rPr>
          <w:b w:val="0"/>
          <w:i w:val="0"/>
        </w:rPr>
        <w:t>Nếu bạn không muốn dùng đối số có tên, một trong hai cách sau sẽ hoạt động:</w:t>
      </w:r>
    </w:p>
    <w:p>
      <w:pPr>
        <w:spacing w:after="0"/>
        <w:ind w:left="360"/>
        <w:shd w:val="clear" w:color="auto" w:fill="F2F2F2"/>
      </w:pPr>
      <w:r>
        <w:rPr>
          <w:rFonts w:ascii="Consolas" w:hAnsi="Consolas"/>
          <w:sz w:val="18"/>
        </w:rPr>
        <w:t>Slicers.Add(WSD, …)</w:t>
      </w:r>
    </w:p>
    <w:p>
      <w:pPr>
        <w:spacing w:after="0"/>
        <w:ind w:left="360"/>
        <w:shd w:val="clear" w:color="auto" w:fill="F2F2F2"/>
      </w:pPr>
      <w:r>
        <w:rPr>
          <w:rFonts w:ascii="Consolas" w:hAnsi="Consolas"/>
          <w:sz w:val="18"/>
        </w:rPr>
        <w:t>Slicers.Add(WSD.Name, …)</w:t>
      </w:r>
    </w:p>
    <w:p>
      <w:pPr>
        <w:spacing w:after="40"/>
      </w:pPr>
    </w:p>
    <w:p>
      <w:pPr>
        <w:spacing w:after="80"/>
      </w:pPr>
      <w:r>
        <w:rPr>
          <w:b w:val="0"/>
          <w:i w:val="0"/>
        </w:rPr>
        <w:t>Không sao khi bạn có thói quen không đặt tên cho các đối số, đặc biệt là với các thuộc tính và phương thức phổ biến. Tôi thường không đặt tên. Chúng được đưa vào hầu hết code ở đây để giúp bạn dễ hiểu hơn.</w:t>
      </w:r>
    </w:p>
    <w:p>
      <w:pPr>
        <w:spacing w:after="80"/>
      </w:pPr>
      <w:r>
        <w:rPr>
          <w:b w:val="0"/>
          <w:i w:val="0"/>
        </w:rPr>
        <w:t xml:space="preserve">Sau khi bạn đã định nghĩa slicer cache, bạn có thể thêm slicer. Slicer được định nghĩa như một đối tượng của slicer cache. Chỉ định một worksheet làm </w:t>
      </w:r>
      <w:r>
        <w:rPr>
          <w:rFonts w:ascii="Consolas" w:hAnsi="Consolas"/>
          <w:b w:val="0"/>
          <w:i w:val="0"/>
          <w:sz w:val="20"/>
        </w:rPr>
        <w:t>SlicerDestination</w:t>
      </w:r>
      <w:r>
        <w:rPr>
          <w:b w:val="0"/>
          <w:i w:val="0"/>
        </w:rPr>
        <w:t xml:space="preserve">. Nó có thể là đối tượng sheet hoặc tên của sheet. Đối số </w:t>
      </w:r>
      <w:r>
        <w:rPr>
          <w:rFonts w:ascii="Consolas" w:hAnsi="Consolas"/>
          <w:b w:val="0"/>
          <w:i w:val="0"/>
          <w:sz w:val="20"/>
        </w:rPr>
        <w:t>Name</w:t>
      </w:r>
      <w:r>
        <w:rPr>
          <w:b w:val="0"/>
          <w:i w:val="0"/>
        </w:rPr>
        <w:t xml:space="preserve"> điều khiển tên nội bộ của slicer. Đối số </w:t>
      </w:r>
      <w:r>
        <w:rPr>
          <w:rFonts w:ascii="Consolas" w:hAnsi="Consolas"/>
          <w:b w:val="0"/>
          <w:i w:val="0"/>
          <w:sz w:val="20"/>
        </w:rPr>
        <w:t>Caption</w:t>
      </w:r>
      <w:r>
        <w:rPr>
          <w:b w:val="0"/>
          <w:i w:val="0"/>
        </w:rPr>
        <w:t xml:space="preserve"> là tiêu đề hiển thị trong slicer. Điều này có thể hữu ích nếu bạn muốn hiển thị tên Region, nhưng bộ phận IT lại định nghĩa trường là </w:t>
      </w:r>
      <w:r>
        <w:rPr>
          <w:rFonts w:ascii="Consolas" w:hAnsi="Consolas"/>
          <w:b w:val="0"/>
          <w:i w:val="0"/>
          <w:sz w:val="20"/>
        </w:rPr>
        <w:t>IDKRegn</w:t>
      </w:r>
      <w:r>
        <w:rPr>
          <w:b w:val="0"/>
          <w:i w:val="0"/>
        </w:rPr>
        <w:t xml:space="preserve">. Chỉ định kích thước của slicer bằng cách nhập </w:t>
      </w:r>
      <w:r>
        <w:rPr>
          <w:rFonts w:ascii="Consolas" w:hAnsi="Consolas"/>
          <w:b w:val="0"/>
          <w:i w:val="0"/>
          <w:sz w:val="20"/>
        </w:rPr>
        <w:t>Height</w:t>
      </w:r>
      <w:r>
        <w:rPr>
          <w:b w:val="0"/>
          <w:i w:val="0"/>
        </w:rPr>
        <w:t xml:space="preserve"> và </w:t>
      </w:r>
      <w:r>
        <w:rPr>
          <w:rFonts w:ascii="Consolas" w:hAnsi="Consolas"/>
          <w:b w:val="0"/>
          <w:i w:val="0"/>
          <w:sz w:val="20"/>
        </w:rPr>
        <w:t>Width</w:t>
      </w:r>
      <w:r>
        <w:rPr>
          <w:b w:val="0"/>
          <w:i w:val="0"/>
        </w:rPr>
        <w:t xml:space="preserve"> theo đơn vị point. Chỉ định vị trí bằng cách nhập </w:t>
      </w:r>
      <w:r>
        <w:rPr>
          <w:rFonts w:ascii="Consolas" w:hAnsi="Consolas"/>
          <w:b w:val="0"/>
          <w:i w:val="0"/>
          <w:sz w:val="20"/>
        </w:rPr>
        <w:t>Top</w:t>
      </w:r>
      <w:r>
        <w:rPr>
          <w:b w:val="0"/>
          <w:i w:val="0"/>
        </w:rPr>
        <w:t xml:space="preserve"> và </w:t>
      </w:r>
      <w:r>
        <w:rPr>
          <w:rFonts w:ascii="Consolas" w:hAnsi="Consolas"/>
          <w:b w:val="0"/>
          <w:i w:val="0"/>
          <w:sz w:val="20"/>
        </w:rPr>
        <w:t>Left</w:t>
      </w:r>
      <w:r>
        <w:rPr>
          <w:b w:val="0"/>
          <w:i w:val="0"/>
        </w:rPr>
        <w:t xml:space="preserve"> theo đơn vị point.</w:t>
      </w:r>
    </w:p>
    <w:p>
      <w:pPr>
        <w:spacing w:after="80"/>
      </w:pPr>
      <w:r>
        <w:rPr>
          <w:b w:val="0"/>
          <w:i w:val="0"/>
        </w:rPr>
        <w:t xml:space="preserve">Đoạn code sau thiết lập một slicer Product. Các giá trị cho </w:t>
      </w:r>
      <w:r>
        <w:rPr>
          <w:rFonts w:ascii="Consolas" w:hAnsi="Consolas"/>
          <w:b w:val="0"/>
          <w:i w:val="0"/>
          <w:sz w:val="20"/>
        </w:rPr>
        <w:t>Top</w:t>
      </w:r>
      <w:r>
        <w:rPr>
          <w:b w:val="0"/>
          <w:i w:val="0"/>
        </w:rPr>
        <w:t xml:space="preserve">, </w:t>
      </w:r>
      <w:r>
        <w:rPr>
          <w:rFonts w:ascii="Consolas" w:hAnsi="Consolas"/>
          <w:b w:val="0"/>
          <w:i w:val="0"/>
          <w:sz w:val="20"/>
        </w:rPr>
        <w:t>Left</w:t>
      </w:r>
      <w:r>
        <w:rPr>
          <w:b w:val="0"/>
          <w:i w:val="0"/>
        </w:rPr>
        <w:t xml:space="preserve">, </w:t>
      </w:r>
      <w:r>
        <w:rPr>
          <w:rFonts w:ascii="Consolas" w:hAnsi="Consolas"/>
          <w:b w:val="0"/>
          <w:i w:val="0"/>
          <w:sz w:val="20"/>
        </w:rPr>
        <w:t>Height</w:t>
      </w:r>
      <w:r>
        <w:rPr>
          <w:b w:val="0"/>
          <w:i w:val="0"/>
        </w:rPr>
        <w:t xml:space="preserve">, và </w:t>
      </w:r>
      <w:r>
        <w:rPr>
          <w:rFonts w:ascii="Consolas" w:hAnsi="Consolas"/>
          <w:b w:val="0"/>
          <w:i w:val="0"/>
          <w:sz w:val="20"/>
        </w:rPr>
        <w:t>Width</w:t>
      </w:r>
      <w:r>
        <w:rPr>
          <w:b w:val="0"/>
          <w:i w:val="0"/>
        </w:rPr>
        <w:t xml:space="preserve"> được gán bằng với vị trí hoặc kích thước của các vùng ô nhất định:</w:t>
      </w:r>
    </w:p>
    <w:p>
      <w:pPr>
        <w:spacing w:after="0"/>
        <w:ind w:left="360"/>
        <w:shd w:val="clear" w:color="auto" w:fill="F2F2F2"/>
      </w:pPr>
      <w:r>
        <w:rPr>
          <w:rFonts w:ascii="Consolas" w:hAnsi="Consolas"/>
          <w:sz w:val="18"/>
        </w:rPr>
        <w:t>Dim SLP as Slicer 'Product slicer</w:t>
      </w:r>
    </w:p>
    <w:p>
      <w:pPr>
        <w:spacing w:after="0"/>
        <w:ind w:left="360"/>
        <w:shd w:val="clear" w:color="auto" w:fill="F2F2F2"/>
      </w:pPr>
      <w:r>
        <w:rPr>
          <w:rFonts w:ascii="Consolas" w:hAnsi="Consolas"/>
          <w:sz w:val="18"/>
        </w:rPr>
        <w:t>Set SLP = SCP.Slicers.Add(WSD, Name:="Product", _</w:t>
      </w:r>
    </w:p>
    <w:p>
      <w:pPr>
        <w:spacing w:after="0"/>
        <w:ind w:left="360"/>
        <w:shd w:val="clear" w:color="auto" w:fill="F2F2F2"/>
      </w:pPr>
      <w:r>
        <w:rPr>
          <w:rFonts w:ascii="Consolas" w:hAnsi="Consolas"/>
          <w:sz w:val="18"/>
        </w:rPr>
        <w:t xml:space="preserve"> Caption:="Product", _</w:t>
      </w:r>
    </w:p>
    <w:p>
      <w:pPr>
        <w:spacing w:after="0"/>
        <w:ind w:left="360"/>
        <w:shd w:val="clear" w:color="auto" w:fill="F2F2F2"/>
      </w:pPr>
      <w:r>
        <w:rPr>
          <w:rFonts w:ascii="Consolas" w:hAnsi="Consolas"/>
          <w:sz w:val="18"/>
        </w:rPr>
        <w:t xml:space="preserve"> Top:=WSD.Range("O14").Top + 5, _</w:t>
      </w:r>
    </w:p>
    <w:p>
      <w:pPr>
        <w:spacing w:after="0"/>
        <w:ind w:left="360"/>
        <w:shd w:val="clear" w:color="auto" w:fill="F2F2F2"/>
      </w:pPr>
      <w:r>
        <w:rPr>
          <w:rFonts w:ascii="Consolas" w:hAnsi="Consolas"/>
          <w:sz w:val="18"/>
        </w:rPr>
        <w:t xml:space="preserve"> Left:=WSD.Range("O14").Left , _</w:t>
      </w:r>
    </w:p>
    <w:p>
      <w:pPr>
        <w:spacing w:after="0"/>
        <w:ind w:left="360"/>
        <w:shd w:val="clear" w:color="auto" w:fill="F2F2F2"/>
      </w:pPr>
      <w:r>
        <w:rPr>
          <w:rFonts w:ascii="Consolas" w:hAnsi="Consolas"/>
          <w:sz w:val="18"/>
        </w:rPr>
        <w:t xml:space="preserve"> Width:= WSD.Range("O14:Q14").Width, _</w:t>
      </w:r>
    </w:p>
    <w:p>
      <w:pPr>
        <w:spacing w:after="0"/>
        <w:ind w:left="360"/>
        <w:shd w:val="clear" w:color="auto" w:fill="F2F2F2"/>
      </w:pPr>
      <w:r>
        <w:rPr>
          <w:rFonts w:ascii="Consolas" w:hAnsi="Consolas"/>
          <w:sz w:val="18"/>
        </w:rPr>
        <w:t xml:space="preserve"> Height:=WSD.Range("O14:O18").Height)</w:t>
      </w:r>
    </w:p>
    <w:p>
      <w:pPr>
        <w:spacing w:after="40"/>
      </w:pPr>
    </w:p>
    <w:p>
      <w:pPr>
        <w:jc w:val="center"/>
      </w:pPr>
      <w:r>
        <w:drawing>
          <wp:inline xmlns:a="http://schemas.openxmlformats.org/drawingml/2006/main" xmlns:pic="http://schemas.openxmlformats.org/drawingml/2006/picture">
            <wp:extent cx="428625" cy="504825"/>
            <wp:docPr id="298" name="Picture 298"/>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Đầu tiên mình đã chỉ cho bạn cách thiết lập bộ đệm slicer (slicer cache). Sau đó, mình thêm slicer riêng ra vì có rất nhiều tham số liên quan, và làm theo cách này sẽ dễ theo dõi hơn. Thêm nữa, có thể một ngày nào đó bạn cần thêm nhiều slicer vào cùng một bộ đệm—ví dụ, để tạo nhiều báo cáo từ cùng một dữ liệu.</w:t>
      </w:r>
    </w:p>
    <w:p>
      <w:pPr>
        <w:spacing w:after="80"/>
      </w:pPr>
      <w:r>
        <w:rPr>
          <w:b w:val="0"/>
          <w:i w:val="0"/>
        </w:rPr>
        <w:t>Nhưng bạn không nhất thiết phải dùng các dòng riêng biệt. Thay vào đó, bạn có thể gộp việc tạo cả bộ đệm lẫn slicer vào một lệnh gọi duy nhất. Giả sử ta muốn thêm một slicer Customer phía trên slicer Product. Đoạn code sẽ trông như thế này:</w:t>
      </w:r>
    </w:p>
    <w:p>
      <w:pPr>
        <w:spacing w:after="0"/>
        <w:ind w:left="360"/>
        <w:shd w:val="clear" w:color="auto" w:fill="F2F2F2"/>
      </w:pPr>
      <w:r>
        <w:rPr>
          <w:rFonts w:ascii="Consolas" w:hAnsi="Consolas"/>
          <w:sz w:val="18"/>
        </w:rPr>
        <w:t>Dim SLC As Slicer</w:t>
      </w:r>
    </w:p>
    <w:p>
      <w:pPr>
        <w:spacing w:after="0"/>
        <w:ind w:left="360"/>
        <w:shd w:val="clear" w:color="auto" w:fill="F2F2F2"/>
      </w:pPr>
      <w:r>
        <w:rPr>
          <w:rFonts w:ascii="Consolas" w:hAnsi="Consolas"/>
          <w:sz w:val="18"/>
        </w:rPr>
        <w:t>'the skipped Slicer parameter is Level, used only by OLAP data sources</w:t>
      </w:r>
    </w:p>
    <w:p>
      <w:pPr>
        <w:spacing w:after="0"/>
        <w:ind w:left="360"/>
        <w:shd w:val="clear" w:color="auto" w:fill="F2F2F2"/>
      </w:pPr>
      <w:r>
        <w:rPr>
          <w:rFonts w:ascii="Consolas" w:hAnsi="Consolas"/>
          <w:sz w:val="18"/>
        </w:rPr>
        <w:t>Set SLC = ThisWorkbook.SlicerCaches.Add2(PT, "Customer").Slicers.Add(WSD, , _</w:t>
      </w:r>
    </w:p>
    <w:p>
      <w:pPr>
        <w:spacing w:after="0"/>
        <w:ind w:left="360"/>
        <w:shd w:val="clear" w:color="auto" w:fill="F2F2F2"/>
      </w:pPr>
      <w:r>
        <w:rPr>
          <w:rFonts w:ascii="Consolas" w:hAnsi="Consolas"/>
          <w:sz w:val="18"/>
        </w:rPr>
        <w:t xml:space="preserve">  "Customer", "Customer Name", WSD.Range("O1").Top + 5, WSD.Range("O1").Left, _</w:t>
      </w:r>
    </w:p>
    <w:p>
      <w:pPr>
        <w:spacing w:after="0"/>
        <w:ind w:left="360"/>
        <w:shd w:val="clear" w:color="auto" w:fill="F2F2F2"/>
      </w:pPr>
      <w:r>
        <w:rPr>
          <w:rFonts w:ascii="Consolas" w:hAnsi="Consolas"/>
          <w:sz w:val="18"/>
        </w:rPr>
        <w:t xml:space="preserve">  WSD.Range("O1:W1").Width, WSD.Range("O1:W13").Height)</w:t>
      </w:r>
    </w:p>
    <w:p>
      <w:pPr>
        <w:spacing w:after="40"/>
      </w:pPr>
    </w:p>
    <w:p>
      <w:pPr>
        <w:spacing w:after="80"/>
      </w:pPr>
      <w:r>
        <w:rPr>
          <w:b w:val="0"/>
          <w:i w:val="0"/>
        </w:rPr>
        <w:t>Thứ tự các tham số vẫn giữ nguyên, nhưng trong trường hợp này, ta có thể gộp hai phương thức lại với nhau. Lưu ý rằng cách này tạo ra một đối tượng slicer (</w:t>
      </w:r>
      <w:r>
        <w:rPr>
          <w:rFonts w:ascii="Consolas" w:hAnsi="Consolas"/>
          <w:b w:val="0"/>
          <w:i w:val="0"/>
          <w:sz w:val="20"/>
        </w:rPr>
        <w:t>Dim SLC As Slicer</w:t>
      </w:r>
      <w:r>
        <w:rPr>
          <w:b w:val="0"/>
          <w:i w:val="0"/>
        </w:rPr>
        <w:t>), chứ không phải một bộ đệm slicer.</w:t>
      </w:r>
    </w:p>
    <w:p>
      <w:pPr>
        <w:spacing w:after="80"/>
      </w:pPr>
      <w:r>
        <w:rPr>
          <w:b w:val="0"/>
          <w:i w:val="0"/>
        </w:rPr>
        <w:t>Mỗi slicer ban đầu chỉ có một cột. Bạn có thể thay đổi kiểu dáng và số cột bằng code như sau:</w:t>
      </w:r>
    </w:p>
    <w:p>
      <w:pPr>
        <w:spacing w:after="0"/>
        <w:ind w:left="360"/>
        <w:shd w:val="clear" w:color="auto" w:fill="F2F2F2"/>
      </w:pPr>
      <w:r>
        <w:rPr>
          <w:rFonts w:ascii="Consolas" w:hAnsi="Consolas"/>
          <w:sz w:val="18"/>
        </w:rPr>
        <w:t>'Format the color and number of columns</w:t>
      </w:r>
    </w:p>
    <w:p>
      <w:pPr>
        <w:spacing w:after="0"/>
        <w:ind w:left="360"/>
        <w:shd w:val="clear" w:color="auto" w:fill="F2F2F2"/>
      </w:pPr>
      <w:r>
        <w:rPr>
          <w:rFonts w:ascii="Consolas" w:hAnsi="Consolas"/>
          <w:sz w:val="18"/>
        </w:rPr>
        <w:t>With SLP</w:t>
      </w:r>
    </w:p>
    <w:p>
      <w:pPr>
        <w:spacing w:after="0"/>
        <w:ind w:left="360"/>
        <w:shd w:val="clear" w:color="auto" w:fill="F2F2F2"/>
      </w:pPr>
      <w:r>
        <w:rPr>
          <w:rFonts w:ascii="Consolas" w:hAnsi="Consolas"/>
          <w:sz w:val="18"/>
        </w:rPr>
        <w:t xml:space="preserve">  .Style = "SlicerStyleLight6"</w:t>
      </w:r>
    </w:p>
    <w:p>
      <w:pPr>
        <w:spacing w:after="0"/>
        <w:ind w:left="360"/>
        <w:shd w:val="clear" w:color="auto" w:fill="F2F2F2"/>
      </w:pPr>
      <w:r>
        <w:rPr>
          <w:rFonts w:ascii="Consolas" w:hAnsi="Consolas"/>
          <w:sz w:val="18"/>
        </w:rPr>
        <w:t xml:space="preserve">  .NumberOfColumns = 5</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Sau khi slicer đã được định nghĩa, bạn có thể dùng VBA để chọn những mục nào được kích hoạt trong slicer. Nghe có vẻ ngược đời, nhưng để chọn các mục trong slicer, bạn phải thay đổi </w:t>
      </w:r>
      <w:r>
        <w:rPr>
          <w:rFonts w:ascii="Consolas" w:hAnsi="Consolas"/>
          <w:b w:val="0"/>
          <w:i w:val="0"/>
          <w:sz w:val="20"/>
        </w:rPr>
        <w:t>SlicerItem</w:t>
      </w:r>
      <w:r>
        <w:rPr>
          <w:b w:val="0"/>
          <w:i w:val="0"/>
        </w:rPr>
        <w:t xml:space="preserve">, vốn là một thành viên của </w:t>
      </w:r>
      <w:r>
        <w:rPr>
          <w:rFonts w:ascii="Consolas" w:hAnsi="Consolas"/>
          <w:b w:val="0"/>
          <w:i w:val="0"/>
          <w:sz w:val="20"/>
        </w:rPr>
        <w:t>SlicerCache</w:t>
      </w:r>
      <w:r>
        <w:rPr>
          <w:b w:val="0"/>
          <w:i w:val="0"/>
        </w:rPr>
        <w:t xml:space="preserve">, chứ không phải thành viên của </w:t>
      </w:r>
      <w:r>
        <w:rPr>
          <w:rFonts w:ascii="Consolas" w:hAnsi="Consolas"/>
          <w:b w:val="0"/>
          <w:i w:val="0"/>
          <w:sz w:val="20"/>
        </w:rPr>
        <w:t>Slicer</w:t>
      </w:r>
      <w:r>
        <w:rPr>
          <w:b w:val="0"/>
          <w:i w:val="0"/>
        </w:rPr>
        <w:t>:</w:t>
      </w:r>
    </w:p>
    <w:p>
      <w:pPr>
        <w:spacing w:after="0"/>
        <w:ind w:left="360"/>
        <w:shd w:val="clear" w:color="auto" w:fill="F2F2F2"/>
      </w:pPr>
      <w:r>
        <w:rPr>
          <w:rFonts w:ascii="Consolas" w:hAnsi="Consolas"/>
          <w:sz w:val="18"/>
        </w:rPr>
        <w:t>With SCP</w:t>
      </w:r>
    </w:p>
    <w:p>
      <w:pPr>
        <w:spacing w:after="0"/>
        <w:ind w:left="360"/>
        <w:shd w:val="clear" w:color="auto" w:fill="F2F2F2"/>
      </w:pPr>
      <w:r>
        <w:rPr>
          <w:rFonts w:ascii="Consolas" w:hAnsi="Consolas"/>
          <w:sz w:val="18"/>
        </w:rPr>
        <w:t xml:space="preserve">  .ClearManualFilter 'clear any current filters</w:t>
      </w:r>
    </w:p>
    <w:p>
      <w:pPr>
        <w:spacing w:after="0"/>
        <w:ind w:left="360"/>
        <w:shd w:val="clear" w:color="auto" w:fill="F2F2F2"/>
      </w:pPr>
      <w:r>
        <w:rPr>
          <w:rFonts w:ascii="Consolas" w:hAnsi="Consolas"/>
          <w:sz w:val="18"/>
        </w:rPr>
        <w:t xml:space="preserve">  .SlicerItems("C409").Selected = False</w:t>
      </w:r>
    </w:p>
    <w:p>
      <w:pPr>
        <w:spacing w:after="0"/>
        <w:ind w:left="360"/>
        <w:shd w:val="clear" w:color="auto" w:fill="F2F2F2"/>
      </w:pPr>
      <w:r>
        <w:rPr>
          <w:rFonts w:ascii="Consolas" w:hAnsi="Consolas"/>
          <w:sz w:val="18"/>
        </w:rPr>
        <w:t xml:space="preserve">  .SlicerItems("D625").Selected = False</w:t>
      </w:r>
    </w:p>
    <w:p>
      <w:pPr>
        <w:spacing w:after="0"/>
        <w:ind w:left="360"/>
        <w:shd w:val="clear" w:color="auto" w:fill="F2F2F2"/>
      </w:pPr>
      <w:r>
        <w:rPr>
          <w:rFonts w:ascii="Consolas" w:hAnsi="Consolas"/>
          <w:sz w:val="18"/>
        </w:rPr>
        <w:t xml:space="preserve">  .SlicerItems("E438").Selected = False</w:t>
      </w:r>
    </w:p>
    <w:p>
      <w:pPr>
        <w:spacing w:after="0"/>
        <w:ind w:left="360"/>
        <w:shd w:val="clear" w:color="auto" w:fill="F2F2F2"/>
      </w:pPr>
      <w:r>
        <w:rPr>
          <w:rFonts w:ascii="Consolas" w:hAnsi="Consolas"/>
          <w:sz w:val="18"/>
        </w:rPr>
        <w:t>End With</w:t>
      </w:r>
    </w:p>
    <w:p>
      <w:pPr>
        <w:spacing w:after="40"/>
      </w:pPr>
    </w:p>
    <w:p>
      <w:pPr>
        <w:spacing w:after="80"/>
      </w:pPr>
      <w:r>
        <w:rPr>
          <w:b w:val="0"/>
          <w:i w:val="0"/>
        </w:rPr>
        <w:t>Listing 12-4 cho thấy cách xây dựng một bảng pivot (pivot table) với hai slicer.</w:t>
      </w:r>
    </w:p>
    <w:p>
      <w:pPr>
        <w:spacing w:after="80"/>
      </w:pPr>
      <w:r>
        <w:rPr>
          <w:rFonts w:ascii="Consolas" w:hAnsi="Consolas"/>
          <w:b/>
          <w:i w:val="0"/>
          <w:sz w:val="20"/>
        </w:rPr>
        <w:t>Listing 12-4</w:t>
      </w:r>
      <w:r>
        <w:rPr>
          <w:b w:val="0"/>
          <w:i w:val="0"/>
        </w:rPr>
        <w:t xml:space="preserve"> Code để xây dựng một bảng pivot với hai slicer</w:t>
      </w:r>
    </w:p>
    <w:p>
      <w:pPr>
        <w:spacing w:after="0"/>
        <w:ind w:left="360"/>
        <w:shd w:val="clear" w:color="auto" w:fill="F2F2F2"/>
      </w:pPr>
      <w:r>
        <w:rPr>
          <w:rFonts w:ascii="Consolas" w:hAnsi="Consolas"/>
          <w:sz w:val="18"/>
        </w:rPr>
        <w:t>Sub PivotWithTwoSlicers()</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SL As Slicer, SLP As Slicer, SLC As Slicer</w:t>
      </w:r>
    </w:p>
    <w:p>
      <w:pPr>
        <w:spacing w:after="0"/>
        <w:ind w:left="360"/>
        <w:shd w:val="clear" w:color="auto" w:fill="F2F2F2"/>
      </w:pPr>
      <w:r>
        <w:rPr>
          <w:rFonts w:ascii="Consolas" w:hAnsi="Consolas"/>
          <w:sz w:val="18"/>
        </w:rPr>
        <w:t>Dim SC As SlicerCache</w:t>
      </w:r>
    </w:p>
    <w:p>
      <w:pPr>
        <w:spacing w:after="0"/>
        <w:ind w:left="360"/>
        <w:shd w:val="clear" w:color="auto" w:fill="F2F2F2"/>
      </w:pPr>
      <w:r>
        <w:rPr>
          <w:rFonts w:ascii="Consolas" w:hAnsi="Consolas"/>
          <w:sz w:val="18"/>
        </w:rPr>
        <w:t>Dim WSD As Worksheet, WSPS As Worksheet</w:t>
      </w:r>
    </w:p>
    <w:p>
      <w:pPr>
        <w:spacing w:after="0"/>
        <w:ind w:left="360"/>
        <w:shd w:val="clear" w:color="auto" w:fill="F2F2F2"/>
      </w:pPr>
      <w:r>
        <w:rPr>
          <w:rFonts w:ascii="Consolas" w:hAnsi="Consolas"/>
          <w:sz w:val="18"/>
        </w:rPr>
        <w:t>Dim PT As PivotTable</w:t>
      </w:r>
    </w:p>
    <w:p>
      <w:pPr>
        <w:spacing w:after="0"/>
        <w:ind w:left="360"/>
        <w:shd w:val="clear" w:color="auto" w:fill="F2F2F2"/>
      </w:pPr>
      <w:r>
        <w:rPr>
          <w:rFonts w:ascii="Consolas" w:hAnsi="Consolas"/>
          <w:sz w:val="18"/>
        </w:rPr>
        <w:t>Dim PTCache As PivotCache</w:t>
      </w:r>
    </w:p>
    <w:p>
      <w:pPr>
        <w:spacing w:after="0"/>
        <w:ind w:left="360"/>
        <w:shd w:val="clear" w:color="auto" w:fill="F2F2F2"/>
      </w:pPr>
      <w:r>
        <w:rPr>
          <w:rFonts w:ascii="Consolas" w:hAnsi="Consolas"/>
          <w:sz w:val="18"/>
        </w:rPr>
        <w:t>Dim sCount As Integer</w:t>
      </w:r>
    </w:p>
    <w:p>
      <w:pPr>
        <w:spacing w:after="0"/>
        <w:ind w:left="360"/>
        <w:shd w:val="clear" w:color="auto" w:fill="F2F2F2"/>
      </w:pPr>
      <w:r>
        <w:rPr>
          <w:rFonts w:ascii="Consolas" w:hAnsi="Consolas"/>
          <w:sz w:val="18"/>
        </w:rPr>
        <w:t>Set WSD = Worksheets("Data")</w:t>
      </w:r>
    </w:p>
    <w:p>
      <w:pPr>
        <w:spacing w:after="0"/>
        <w:ind w:left="360"/>
        <w:shd w:val="clear" w:color="auto" w:fill="F2F2F2"/>
      </w:pPr>
      <w:r>
        <w:rPr>
          <w:rFonts w:ascii="Consolas" w:hAnsi="Consolas"/>
          <w:sz w:val="18"/>
        </w:rPr>
        <w:t>Set WSPS = Worksheets("Pivots and Slicers")</w:t>
      </w:r>
    </w:p>
    <w:p>
      <w:pPr>
        <w:spacing w:after="0"/>
        <w:ind w:left="360"/>
        <w:shd w:val="clear" w:color="auto" w:fill="F2F2F2"/>
      </w:pPr>
      <w:r>
        <w:rPr>
          <w:rFonts w:ascii="Consolas" w:hAnsi="Consolas"/>
          <w:sz w:val="18"/>
        </w:rPr>
        <w:t>Set Lo = WSD.ListObjects("tblPT_Data")</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.ScreenUpdating = False</w:t>
      </w:r>
    </w:p>
    <w:p>
      <w:pPr>
        <w:spacing w:after="0"/>
        <w:ind w:left="360"/>
        <w:shd w:val="clear" w:color="auto" w:fill="F2F2F2"/>
      </w:pPr>
      <w:r>
        <w:rPr>
          <w:rFonts w:ascii="Consolas" w:hAnsi="Consolas"/>
          <w:sz w:val="18"/>
        </w:rPr>
        <w:t xml:space="preserve">  .Calculation = xlCalculationManual</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'Delete any prior slicers and caches</w:t>
      </w:r>
    </w:p>
    <w:p>
      <w:pPr>
        <w:spacing w:after="0"/>
        <w:ind w:left="360"/>
        <w:shd w:val="clear" w:color="auto" w:fill="F2F2F2"/>
      </w:pPr>
      <w:r>
        <w:rPr>
          <w:rFonts w:ascii="Consolas" w:hAnsi="Consolas"/>
          <w:sz w:val="18"/>
        </w:rPr>
        <w:t>For Each SC In ThisWorkbook.SlicerCaches</w:t>
      </w:r>
    </w:p>
    <w:p>
      <w:pPr>
        <w:spacing w:after="0"/>
        <w:ind w:left="360"/>
        <w:shd w:val="clear" w:color="auto" w:fill="F2F2F2"/>
      </w:pPr>
      <w:r>
        <w:rPr>
          <w:rFonts w:ascii="Consolas" w:hAnsi="Consolas"/>
          <w:sz w:val="18"/>
        </w:rPr>
        <w:t xml:space="preserve">  For Each SL In SC.Slicers</w:t>
      </w:r>
    </w:p>
    <w:p>
      <w:pPr>
        <w:spacing w:after="0"/>
        <w:ind w:left="360"/>
        <w:shd w:val="clear" w:color="auto" w:fill="F2F2F2"/>
      </w:pPr>
      <w:r>
        <w:rPr>
          <w:rFonts w:ascii="Consolas" w:hAnsi="Consolas"/>
          <w:sz w:val="18"/>
        </w:rPr>
        <w:t xml:space="preserve">    SL.Delete</w:t>
      </w:r>
    </w:p>
    <w:p>
      <w:pPr>
        <w:spacing w:after="0"/>
        <w:ind w:left="360"/>
        <w:shd w:val="clear" w:color="auto" w:fill="F2F2F2"/>
      </w:pPr>
      <w:r>
        <w:rPr>
          <w:rFonts w:ascii="Consolas" w:hAnsi="Consolas"/>
          <w:sz w:val="18"/>
        </w:rPr>
        <w:t xml:space="preserve">  Next SL</w:t>
      </w:r>
    </w:p>
    <w:p>
      <w:pPr>
        <w:spacing w:after="0"/>
        <w:ind w:left="360"/>
        <w:shd w:val="clear" w:color="auto" w:fill="F2F2F2"/>
      </w:pPr>
      <w:r>
        <w:rPr>
          <w:rFonts w:ascii="Consolas" w:hAnsi="Consolas"/>
          <w:sz w:val="18"/>
        </w:rPr>
        <w:t xml:space="preserve">  'deleting the slicers should get rid of the cache, but just in case</w:t>
      </w:r>
    </w:p>
    <w:p>
      <w:pPr>
        <w:spacing w:after="0"/>
        <w:ind w:left="360"/>
        <w:shd w:val="clear" w:color="auto" w:fill="F2F2F2"/>
      </w:pPr>
      <w:r>
        <w:rPr>
          <w:rFonts w:ascii="Consolas" w:hAnsi="Consolas"/>
          <w:sz w:val="18"/>
        </w:rPr>
        <w:t xml:space="preserve">  'Excel has a problem with "ghost" caches</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SC.Delete</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Next SC</w:t>
      </w:r>
    </w:p>
    <w:p>
      <w:pPr>
        <w:spacing w:after="0"/>
        <w:ind w:left="360"/>
        <w:shd w:val="clear" w:color="auto" w:fill="F2F2F2"/>
      </w:pPr>
      <w:r>
        <w:rPr>
          <w:rFonts w:ascii="Consolas" w:hAnsi="Consolas"/>
          <w:sz w:val="18"/>
        </w:rPr>
        <w:t>'Delete any prior pivot tables</w:t>
      </w:r>
    </w:p>
    <w:p>
      <w:pPr>
        <w:spacing w:after="0"/>
        <w:ind w:left="360"/>
        <w:shd w:val="clear" w:color="auto" w:fill="F2F2F2"/>
      </w:pPr>
      <w:r>
        <w:rPr>
          <w:rFonts w:ascii="Consolas" w:hAnsi="Consolas"/>
          <w:sz w:val="18"/>
        </w:rPr>
        <w:t>For Each PT In WSPS.PivotTables</w:t>
      </w:r>
    </w:p>
    <w:p>
      <w:pPr>
        <w:spacing w:after="0"/>
        <w:ind w:left="360"/>
        <w:shd w:val="clear" w:color="auto" w:fill="F2F2F2"/>
      </w:pPr>
      <w:r>
        <w:rPr>
          <w:rFonts w:ascii="Consolas" w:hAnsi="Consolas"/>
          <w:sz w:val="18"/>
        </w:rPr>
        <w:t xml:space="preserve">  PT.TableRange2.Delete xlShiftToLeft</w:t>
      </w:r>
    </w:p>
    <w:p>
      <w:pPr>
        <w:spacing w:after="0"/>
        <w:ind w:left="360"/>
        <w:shd w:val="clear" w:color="auto" w:fill="F2F2F2"/>
      </w:pPr>
      <w:r>
        <w:rPr>
          <w:rFonts w:ascii="Consolas" w:hAnsi="Consolas"/>
          <w:sz w:val="18"/>
        </w:rPr>
        <w:t>Next PT</w:t>
      </w:r>
    </w:p>
    <w:p>
      <w:pPr>
        <w:spacing w:after="0"/>
        <w:ind w:left="360"/>
        <w:shd w:val="clear" w:color="auto" w:fill="F2F2F2"/>
      </w:pPr>
      <w:r>
        <w:rPr>
          <w:rFonts w:ascii="Consolas" w:hAnsi="Consolas"/>
          <w:sz w:val="18"/>
        </w:rPr>
        <w:t>'Define input area and set up a Pivot Cache</w:t>
      </w:r>
    </w:p>
    <w:p>
      <w:pPr>
        <w:spacing w:after="0"/>
        <w:ind w:left="360"/>
        <w:shd w:val="clear" w:color="auto" w:fill="F2F2F2"/>
      </w:pPr>
      <w:r>
        <w:rPr>
          <w:rFonts w:ascii="Consolas" w:hAnsi="Consolas"/>
          <w:sz w:val="18"/>
        </w:rPr>
        <w:t>Set PTCache = ThisWorkbook.PivotCaches.Create(SourceType:=xlDatabase, _</w:t>
      </w:r>
    </w:p>
    <w:p>
      <w:pPr>
        <w:spacing w:after="0"/>
        <w:ind w:left="360"/>
        <w:shd w:val="clear" w:color="auto" w:fill="F2F2F2"/>
      </w:pPr>
      <w:r>
        <w:rPr>
          <w:rFonts w:ascii="Consolas" w:hAnsi="Consolas"/>
          <w:sz w:val="18"/>
        </w:rPr>
        <w:t xml:space="preserve">    SourceData:=Lo.Name)</w:t>
      </w:r>
    </w:p>
    <w:p>
      <w:pPr>
        <w:spacing w:after="0"/>
        <w:ind w:left="360"/>
        <w:shd w:val="clear" w:color="auto" w:fill="F2F2F2"/>
      </w:pPr>
      <w:r>
        <w:rPr>
          <w:rFonts w:ascii="Consolas" w:hAnsi="Consolas"/>
          <w:sz w:val="18"/>
        </w:rPr>
        <w:t>'Create the Pivot Table from the Pivot Cache</w:t>
      </w:r>
    </w:p>
    <w:p>
      <w:pPr>
        <w:spacing w:after="0"/>
        <w:ind w:left="360"/>
        <w:shd w:val="clear" w:color="auto" w:fill="F2F2F2"/>
      </w:pPr>
      <w:r>
        <w:rPr>
          <w:rFonts w:ascii="Consolas" w:hAnsi="Consolas"/>
          <w:sz w:val="18"/>
        </w:rPr>
        <w:t>Set PT = PTCache.CreatePivotTable(TableDestination:=WSPS.Range("A20"), _</w:t>
      </w:r>
    </w:p>
    <w:p>
      <w:pPr>
        <w:spacing w:after="0"/>
        <w:ind w:left="360"/>
        <w:shd w:val="clear" w:color="auto" w:fill="F2F2F2"/>
      </w:pPr>
      <w:r>
        <w:rPr>
          <w:rFonts w:ascii="Consolas" w:hAnsi="Consolas"/>
          <w:sz w:val="18"/>
        </w:rPr>
        <w:t xml:space="preserve">    TableName:="PivotTable1")</w:t>
      </w:r>
    </w:p>
    <w:p>
      <w:pPr>
        <w:spacing w:after="0"/>
        <w:ind w:left="360"/>
        <w:shd w:val="clear" w:color="auto" w:fill="F2F2F2"/>
      </w:pPr>
      <w:r>
        <w:rPr>
          <w:rFonts w:ascii="Consolas" w:hAnsi="Consolas"/>
          <w:sz w:val="18"/>
        </w:rPr>
        <w:t>With PT</w:t>
      </w:r>
    </w:p>
    <w:p>
      <w:pPr>
        <w:spacing w:after="0"/>
        <w:ind w:left="360"/>
        <w:shd w:val="clear" w:color="auto" w:fill="F2F2F2"/>
      </w:pPr>
      <w:r>
        <w:rPr>
          <w:rFonts w:ascii="Consolas" w:hAnsi="Consolas"/>
          <w:sz w:val="18"/>
        </w:rPr>
        <w:t xml:space="preserve">  'Set up the row &amp; column fields</w:t>
      </w:r>
    </w:p>
    <w:p>
      <w:pPr>
        <w:spacing w:after="0"/>
        <w:ind w:left="360"/>
        <w:shd w:val="clear" w:color="auto" w:fill="F2F2F2"/>
      </w:pPr>
      <w:r>
        <w:rPr>
          <w:rFonts w:ascii="Consolas" w:hAnsi="Consolas"/>
          <w:sz w:val="18"/>
        </w:rPr>
        <w:t xml:space="preserve">  .AddFields RowFields:=Array("Region")</w:t>
      </w:r>
    </w:p>
    <w:p>
      <w:pPr>
        <w:spacing w:after="0"/>
        <w:ind w:left="360"/>
        <w:shd w:val="clear" w:color="auto" w:fill="F2F2F2"/>
      </w:pPr>
      <w:r>
        <w:rPr>
          <w:rFonts w:ascii="Consolas" w:hAnsi="Consolas"/>
          <w:sz w:val="18"/>
        </w:rPr>
        <w:t xml:space="preserve">  'Set up the data fields</w:t>
      </w:r>
    </w:p>
    <w:p>
      <w:pPr>
        <w:spacing w:after="0"/>
        <w:ind w:left="360"/>
        <w:shd w:val="clear" w:color="auto" w:fill="F2F2F2"/>
      </w:pPr>
      <w:r>
        <w:rPr>
          <w:rFonts w:ascii="Consolas" w:hAnsi="Consolas"/>
          <w:sz w:val="18"/>
        </w:rPr>
        <w:t xml:space="preserve">  With .PivotFields("Quantity")</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"Quantity "</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With .PivotFields("Revenue")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"Revenue "</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With .PivotFields("Profit")</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"Profit "</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With  'PT</w:t>
      </w:r>
    </w:p>
    <w:p>
      <w:pPr>
        <w:spacing w:after="0"/>
        <w:ind w:left="360"/>
        <w:shd w:val="clear" w:color="auto" w:fill="F2F2F2"/>
      </w:pPr>
      <w:r>
        <w:rPr>
          <w:rFonts w:ascii="Consolas" w:hAnsi="Consolas"/>
          <w:sz w:val="18"/>
        </w:rPr>
        <w:t>'Define the Slicer Caches and slicers</w:t>
      </w:r>
    </w:p>
    <w:p>
      <w:pPr>
        <w:spacing w:after="0"/>
        <w:ind w:left="360"/>
        <w:shd w:val="clear" w:color="auto" w:fill="F2F2F2"/>
      </w:pPr>
      <w:r>
        <w:rPr>
          <w:rFonts w:ascii="Consolas" w:hAnsi="Consolas"/>
          <w:sz w:val="18"/>
        </w:rPr>
        <w:t>Set SLC = ThisWorkbook.SlicerCaches.Add2(PT, "Customer").Slicers.Add(WSPS, , _</w:t>
      </w:r>
    </w:p>
    <w:p>
      <w:pPr>
        <w:spacing w:after="0"/>
        <w:ind w:left="360"/>
        <w:shd w:val="clear" w:color="auto" w:fill="F2F2F2"/>
      </w:pPr>
      <w:r>
        <w:rPr>
          <w:rFonts w:ascii="Consolas" w:hAnsi="Consolas"/>
          <w:sz w:val="18"/>
        </w:rPr>
        <w:t xml:space="preserve">    Name:="Customer", Caption:="Customer", Top:=WSPS.Range("A1").Top + 5, _</w:t>
      </w:r>
    </w:p>
    <w:p>
      <w:pPr>
        <w:spacing w:after="0"/>
        <w:ind w:left="360"/>
        <w:shd w:val="clear" w:color="auto" w:fill="F2F2F2"/>
      </w:pPr>
      <w:r>
        <w:rPr>
          <w:rFonts w:ascii="Consolas" w:hAnsi="Consolas"/>
          <w:sz w:val="18"/>
        </w:rPr>
        <w:t xml:space="preserve">    Left:=WSPS.Range("A1").Left + 5, Width:=415, Height:=184)</w:t>
      </w:r>
    </w:p>
    <w:p>
      <w:pPr>
        <w:spacing w:after="0"/>
        <w:ind w:left="360"/>
        <w:shd w:val="clear" w:color="auto" w:fill="F2F2F2"/>
      </w:pPr>
      <w:r>
        <w:rPr>
          <w:rFonts w:ascii="Consolas" w:hAnsi="Consolas"/>
          <w:sz w:val="18"/>
        </w:rPr>
        <w:t>With SLC</w:t>
      </w:r>
    </w:p>
    <w:p>
      <w:pPr>
        <w:spacing w:after="0"/>
        <w:ind w:left="360"/>
        <w:shd w:val="clear" w:color="auto" w:fill="F2F2F2"/>
      </w:pPr>
      <w:r>
        <w:rPr>
          <w:rFonts w:ascii="Consolas" w:hAnsi="Consolas"/>
          <w:sz w:val="18"/>
        </w:rPr>
        <w:t xml:space="preserve">  .Style = "SlicerStyleLight1"</w:t>
      </w:r>
    </w:p>
    <w:p>
      <w:pPr>
        <w:spacing w:after="0"/>
        <w:ind w:left="360"/>
        <w:shd w:val="clear" w:color="auto" w:fill="F2F2F2"/>
      </w:pPr>
      <w:r>
        <w:rPr>
          <w:rFonts w:ascii="Consolas" w:hAnsi="Consolas"/>
          <w:sz w:val="18"/>
        </w:rPr>
        <w:t xml:space="preserve">  .NumberOfColumns = 3</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'The skipped parameter is 'Level' used only by OLAP data sources</w:t>
      </w:r>
    </w:p>
    <w:p>
      <w:pPr>
        <w:spacing w:after="0"/>
        <w:ind w:left="360"/>
        <w:shd w:val="clear" w:color="auto" w:fill="F2F2F2"/>
      </w:pPr>
      <w:r>
        <w:rPr>
          <w:rFonts w:ascii="Consolas" w:hAnsi="Consolas"/>
          <w:sz w:val="18"/>
        </w:rPr>
        <w:t>Set SLP = ThisWorkbook.SlicerCaches.Add2(PT, "Product").Slicers.Add(WSPS, , _</w:t>
      </w:r>
    </w:p>
    <w:p>
      <w:pPr>
        <w:spacing w:after="0"/>
        <w:ind w:left="360"/>
        <w:shd w:val="clear" w:color="auto" w:fill="F2F2F2"/>
      </w:pPr>
      <w:r>
        <w:rPr>
          <w:rFonts w:ascii="Consolas" w:hAnsi="Consolas"/>
          <w:sz w:val="18"/>
        </w:rPr>
        <w:t xml:space="preserve">    Name:="Product", Caption:="Product", Top:=WSPS.Range("A14").Top + 5, _</w:t>
      </w:r>
    </w:p>
    <w:p>
      <w:pPr>
        <w:spacing w:after="0"/>
        <w:ind w:left="360"/>
        <w:shd w:val="clear" w:color="auto" w:fill="F2F2F2"/>
      </w:pPr>
      <w:r>
        <w:rPr>
          <w:rFonts w:ascii="Consolas" w:hAnsi="Consolas"/>
          <w:sz w:val="18"/>
        </w:rPr>
        <w:t xml:space="preserve">    Left:=WSPS.Range("A14").Left + 5, Width:=343, Height:=54)</w:t>
      </w:r>
    </w:p>
    <w:p>
      <w:pPr>
        <w:spacing w:after="0"/>
        <w:ind w:left="360"/>
        <w:shd w:val="clear" w:color="auto" w:fill="F2F2F2"/>
      </w:pPr>
      <w:r>
        <w:rPr>
          <w:rFonts w:ascii="Consolas" w:hAnsi="Consolas"/>
          <w:sz w:val="18"/>
        </w:rPr>
        <w:t>With SLP</w:t>
      </w:r>
    </w:p>
    <w:p>
      <w:pPr>
        <w:spacing w:after="0"/>
        <w:ind w:left="360"/>
        <w:shd w:val="clear" w:color="auto" w:fill="F2F2F2"/>
      </w:pPr>
      <w:r>
        <w:rPr>
          <w:rFonts w:ascii="Consolas" w:hAnsi="Consolas"/>
          <w:sz w:val="18"/>
        </w:rPr>
        <w:t xml:space="preserve">  .Style = "SlicerStyleLight4"</w:t>
      </w:r>
    </w:p>
    <w:p>
      <w:pPr>
        <w:spacing w:after="0"/>
        <w:ind w:left="360"/>
        <w:shd w:val="clear" w:color="auto" w:fill="F2F2F2"/>
      </w:pPr>
      <w:r>
        <w:rPr>
          <w:rFonts w:ascii="Consolas" w:hAnsi="Consolas"/>
          <w:sz w:val="18"/>
        </w:rPr>
        <w:t xml:space="preserve">  .NumberOfColumns = 5</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'Unselect some products</w:t>
      </w:r>
    </w:p>
    <w:p>
      <w:pPr>
        <w:spacing w:after="0"/>
        <w:ind w:left="360"/>
        <w:shd w:val="clear" w:color="auto" w:fill="F2F2F2"/>
      </w:pPr>
      <w:r>
        <w:rPr>
          <w:rFonts w:ascii="Consolas" w:hAnsi="Consolas"/>
          <w:sz w:val="18"/>
        </w:rPr>
        <w:t>'since we never set a slicer cache, we can get it from the slicer properties</w:t>
      </w:r>
    </w:p>
    <w:p>
      <w:pPr>
        <w:spacing w:after="0"/>
        <w:ind w:left="360"/>
        <w:shd w:val="clear" w:color="auto" w:fill="F2F2F2"/>
      </w:pPr>
      <w:r>
        <w:rPr>
          <w:rFonts w:ascii="Consolas" w:hAnsi="Consolas"/>
          <w:sz w:val="18"/>
        </w:rPr>
        <w:t>With SLP.SlicerCache</w:t>
      </w:r>
    </w:p>
    <w:p>
      <w:pPr>
        <w:spacing w:after="0"/>
        <w:ind w:left="360"/>
        <w:shd w:val="clear" w:color="auto" w:fill="F2F2F2"/>
      </w:pPr>
      <w:r>
        <w:rPr>
          <w:rFonts w:ascii="Consolas" w:hAnsi="Consolas"/>
          <w:sz w:val="18"/>
        </w:rPr>
        <w:t xml:space="preserve">  .ClearManualFilter  'clear any current filters</w:t>
      </w:r>
    </w:p>
    <w:p>
      <w:pPr>
        <w:spacing w:after="0"/>
        <w:ind w:left="360"/>
        <w:shd w:val="clear" w:color="auto" w:fill="F2F2F2"/>
      </w:pPr>
      <w:r>
        <w:rPr>
          <w:rFonts w:ascii="Consolas" w:hAnsi="Consolas"/>
          <w:sz w:val="18"/>
        </w:rPr>
        <w:t xml:space="preserve">  .SlicerItems("C409").Selected = False</w:t>
      </w:r>
    </w:p>
    <w:p>
      <w:pPr>
        <w:spacing w:after="0"/>
        <w:ind w:left="360"/>
        <w:shd w:val="clear" w:color="auto" w:fill="F2F2F2"/>
      </w:pPr>
      <w:r>
        <w:rPr>
          <w:rFonts w:ascii="Consolas" w:hAnsi="Consolas"/>
          <w:sz w:val="18"/>
        </w:rPr>
        <w:t xml:space="preserve">  .SlicerItems("D625").Selected = False</w:t>
      </w:r>
    </w:p>
    <w:p>
      <w:pPr>
        <w:spacing w:after="0"/>
        <w:ind w:left="360"/>
        <w:shd w:val="clear" w:color="auto" w:fill="F2F2F2"/>
      </w:pPr>
      <w:r>
        <w:rPr>
          <w:rFonts w:ascii="Consolas" w:hAnsi="Consolas"/>
          <w:sz w:val="18"/>
        </w:rPr>
        <w:t xml:space="preserve">  .SlicerItems("E438").Selected = 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'Unselect One Customer</w:t>
      </w:r>
    </w:p>
    <w:p>
      <w:pPr>
        <w:spacing w:after="0"/>
        <w:ind w:left="360"/>
        <w:shd w:val="clear" w:color="auto" w:fill="F2F2F2"/>
      </w:pPr>
      <w:r>
        <w:rPr>
          <w:rFonts w:ascii="Consolas" w:hAnsi="Consolas"/>
          <w:sz w:val="18"/>
        </w:rPr>
        <w:t>With SLC.SlicerCache</w:t>
      </w:r>
    </w:p>
    <w:p>
      <w:pPr>
        <w:spacing w:after="0"/>
        <w:ind w:left="360"/>
        <w:shd w:val="clear" w:color="auto" w:fill="F2F2F2"/>
      </w:pPr>
      <w:r>
        <w:rPr>
          <w:rFonts w:ascii="Consolas" w:hAnsi="Consolas"/>
          <w:sz w:val="18"/>
        </w:rPr>
        <w:t xml:space="preserve">  .ClearManualFilter</w:t>
      </w:r>
    </w:p>
    <w:p>
      <w:pPr>
        <w:spacing w:after="0"/>
        <w:ind w:left="360"/>
        <w:shd w:val="clear" w:color="auto" w:fill="F2F2F2"/>
      </w:pPr>
      <w:r>
        <w:rPr>
          <w:rFonts w:ascii="Consolas" w:hAnsi="Consolas"/>
          <w:sz w:val="18"/>
        </w:rPr>
        <w:t xml:space="preserve">  .SlicerItems("Guarded Kettle Corporation").Selected = 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WSPS.Activate</w:t>
      </w:r>
    </w:p>
    <w:p>
      <w:pPr>
        <w:spacing w:after="0"/>
        <w:ind w:left="360"/>
        <w:shd w:val="clear" w:color="auto" w:fill="F2F2F2"/>
      </w:pPr>
      <w:r>
        <w:rPr>
          <w:rFonts w:ascii="Consolas" w:hAnsi="Consolas"/>
          <w:sz w:val="18"/>
        </w:rPr>
        <w:t>'clean up and release memory</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.ScreenUpdating = False</w:t>
      </w:r>
    </w:p>
    <w:p>
      <w:pPr>
        <w:spacing w:after="0"/>
        <w:ind w:left="360"/>
        <w:shd w:val="clear" w:color="auto" w:fill="F2F2F2"/>
      </w:pPr>
      <w:r>
        <w:rPr>
          <w:rFonts w:ascii="Consolas" w:hAnsi="Consolas"/>
          <w:sz w:val="18"/>
        </w:rPr>
        <w:t xml:space="preserve">  .Calculation = xlAutomatic</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'memory clean up</w:t>
      </w:r>
    </w:p>
    <w:p>
      <w:pPr>
        <w:spacing w:after="0"/>
        <w:ind w:left="360"/>
        <w:shd w:val="clear" w:color="auto" w:fill="F2F2F2"/>
      </w:pPr>
      <w:r>
        <w:rPr>
          <w:rFonts w:ascii="Consolas" w:hAnsi="Consolas"/>
          <w:sz w:val="18"/>
        </w:rPr>
        <w:t>'using ":" allows combining multiple lines</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SLC = Nothing: Set SLP = Nothing: Set SL = Nothing</w:t>
      </w:r>
    </w:p>
    <w:p>
      <w:pPr>
        <w:spacing w:after="0"/>
        <w:ind w:left="360"/>
        <w:shd w:val="clear" w:color="auto" w:fill="F2F2F2"/>
      </w:pPr>
      <w:r>
        <w:rPr>
          <w:rFonts w:ascii="Consolas" w:hAnsi="Consolas"/>
          <w:sz w:val="18"/>
        </w:rPr>
        <w:t>Set WSD = Nothing: Set WSPS = Nothing</w:t>
      </w:r>
    </w:p>
    <w:p>
      <w:pPr>
        <w:spacing w:after="0"/>
        <w:ind w:left="360"/>
        <w:shd w:val="clear" w:color="auto" w:fill="F2F2F2"/>
      </w:pPr>
      <w:r>
        <w:rPr>
          <w:rFonts w:ascii="Consolas" w:hAnsi="Consolas"/>
          <w:sz w:val="18"/>
        </w:rPr>
        <w:t>Set PT = Nothing</w:t>
      </w:r>
    </w:p>
    <w:p>
      <w:pPr>
        <w:spacing w:after="0"/>
        <w:ind w:left="360"/>
        <w:shd w:val="clear" w:color="auto" w:fill="F2F2F2"/>
      </w:pPr>
      <w:r>
        <w:rPr>
          <w:rFonts w:ascii="Consolas" w:hAnsi="Consolas"/>
          <w:sz w:val="18"/>
        </w:rPr>
        <w:t>Set PTCache = Nothing: Set SC = Nothing</w:t>
      </w:r>
    </w:p>
    <w:p>
      <w:pPr>
        <w:spacing w:after="0"/>
        <w:ind w:left="360"/>
        <w:shd w:val="clear" w:color="auto" w:fill="F2F2F2"/>
      </w:pPr>
      <w:r>
        <w:rPr>
          <w:rFonts w:ascii="Consolas" w:hAnsi="Consolas"/>
          <w:sz w:val="18"/>
        </w:rPr>
        <w:t>End Sub</w:t>
      </w:r>
    </w:p>
    <w:p>
      <w:pPr>
        <w:spacing w:after="40"/>
      </w:pPr>
    </w:p>
    <w:p>
      <w:pPr>
        <w:pStyle w:val="Heading5"/>
      </w:pPr>
      <w:r>
        <w:rPr>
          <w:rFonts w:ascii="Calibri" w:hAnsi="Calibri"/>
          <w:b/>
          <w:i w:val="0"/>
          <w:sz w:val="22"/>
        </w:rPr>
        <w:t>Sửa đổi một slicer đã có</w:t>
      </w:r>
    </w:p>
    <w:p>
      <w:pPr>
        <w:spacing w:after="80"/>
      </w:pPr>
      <w:r>
        <w:rPr>
          <w:b w:val="0"/>
          <w:i w:val="0"/>
        </w:rPr>
        <w:t xml:space="preserve">Đoạn code phía trên đã gán slicer mới tạo vào một biến đối tượng để bạn có thể dễ dàng định dạng slicer. Vậy nếu một slicer đã được tạo trước khi macro của bạn bắt đầu chạy thì sao? Bạn có thể dễ dàng tìm ra tên của slicer. Ví dụ, nếu một slicer được tạo cho trường Product, thì tên của </w:t>
      </w:r>
      <w:r>
        <w:rPr>
          <w:rFonts w:ascii="Consolas" w:hAnsi="Consolas"/>
          <w:b w:val="0"/>
          <w:i w:val="0"/>
          <w:sz w:val="20"/>
        </w:rPr>
        <w:t>SlicerCache</w:t>
      </w:r>
      <w:r>
        <w:rPr>
          <w:b w:val="0"/>
          <w:i w:val="0"/>
        </w:rPr>
        <w:t xml:space="preserve"> là </w:t>
      </w:r>
      <w:r>
        <w:rPr>
          <w:rFonts w:ascii="Consolas" w:hAnsi="Consolas"/>
          <w:b w:val="0"/>
          <w:i w:val="0"/>
          <w:sz w:val="20"/>
        </w:rPr>
        <w:t>"Slicer_Product"</w:t>
      </w:r>
      <w:r>
        <w:rPr>
          <w:b w:val="0"/>
          <w:i w:val="0"/>
        </w:rPr>
        <w:t>. Đoạn code sau định dạng một slicer đã có:</w:t>
      </w:r>
    </w:p>
    <w:p>
      <w:pPr>
        <w:spacing w:after="0"/>
        <w:ind w:left="360"/>
        <w:shd w:val="clear" w:color="auto" w:fill="F2F2F2"/>
      </w:pPr>
      <w:r>
        <w:rPr>
          <w:rFonts w:ascii="Consolas" w:hAnsi="Consolas"/>
          <w:sz w:val="18"/>
        </w:rPr>
        <w:t>Sub MoveAndFormatSlicer()</w:t>
      </w:r>
    </w:p>
    <w:p>
      <w:pPr>
        <w:spacing w:after="0"/>
        <w:ind w:left="360"/>
        <w:shd w:val="clear" w:color="auto" w:fill="F2F2F2"/>
      </w:pPr>
      <w:r>
        <w:rPr>
          <w:rFonts w:ascii="Consolas" w:hAnsi="Consolas"/>
          <w:sz w:val="18"/>
        </w:rPr>
        <w:t>Dim SCP As SlicerCache</w:t>
      </w:r>
    </w:p>
    <w:p>
      <w:pPr>
        <w:spacing w:after="0"/>
        <w:ind w:left="360"/>
        <w:shd w:val="clear" w:color="auto" w:fill="F2F2F2"/>
      </w:pPr>
      <w:r>
        <w:rPr>
          <w:rFonts w:ascii="Consolas" w:hAnsi="Consolas"/>
          <w:sz w:val="18"/>
        </w:rPr>
        <w:t>Dim SLP As Slicer</w:t>
      </w:r>
    </w:p>
    <w:p>
      <w:pPr>
        <w:spacing w:after="0"/>
        <w:ind w:left="360"/>
        <w:shd w:val="clear" w:color="auto" w:fill="F2F2F2"/>
      </w:pPr>
      <w:r>
        <w:rPr>
          <w:rFonts w:ascii="Consolas" w:hAnsi="Consolas"/>
          <w:sz w:val="18"/>
        </w:rPr>
        <w:t>Dim WSPS As Worksheet</w:t>
      </w:r>
    </w:p>
    <w:p>
      <w:pPr>
        <w:spacing w:after="0"/>
        <w:ind w:left="360"/>
        <w:shd w:val="clear" w:color="auto" w:fill="F2F2F2"/>
      </w:pPr>
      <w:r>
        <w:rPr>
          <w:rFonts w:ascii="Consolas" w:hAnsi="Consolas"/>
          <w:sz w:val="18"/>
        </w:rPr>
        <w:t>Set WSPS = Worksheets("Pivots and Slicers")</w:t>
      </w:r>
    </w:p>
    <w:p>
      <w:pPr>
        <w:spacing w:after="0"/>
        <w:ind w:left="360"/>
        <w:shd w:val="clear" w:color="auto" w:fill="F2F2F2"/>
      </w:pPr>
      <w:r>
        <w:rPr>
          <w:rFonts w:ascii="Consolas" w:hAnsi="Consolas"/>
          <w:sz w:val="18"/>
        </w:rPr>
        <w:t>Set SCP = ThisWorkbook.SlicerCaches("Slicer_Product")</w:t>
      </w:r>
    </w:p>
    <w:p>
      <w:pPr>
        <w:spacing w:after="0"/>
        <w:ind w:left="360"/>
        <w:shd w:val="clear" w:color="auto" w:fill="F2F2F2"/>
      </w:pPr>
      <w:r>
        <w:rPr>
          <w:rFonts w:ascii="Consolas" w:hAnsi="Consolas"/>
          <w:sz w:val="18"/>
        </w:rPr>
        <w:t>Set SLP = SCP.Slicers("Product")</w:t>
      </w:r>
    </w:p>
    <w:p>
      <w:pPr>
        <w:spacing w:after="0"/>
        <w:ind w:left="360"/>
        <w:shd w:val="clear" w:color="auto" w:fill="F2F2F2"/>
      </w:pPr>
      <w:r>
        <w:rPr>
          <w:rFonts w:ascii="Consolas" w:hAnsi="Consolas"/>
          <w:sz w:val="18"/>
        </w:rPr>
        <w:t>With SLP</w:t>
      </w:r>
    </w:p>
    <w:p>
      <w:pPr>
        <w:spacing w:after="0"/>
        <w:ind w:left="360"/>
        <w:shd w:val="clear" w:color="auto" w:fill="F2F2F2"/>
      </w:pPr>
      <w:r>
        <w:rPr>
          <w:rFonts w:ascii="Consolas" w:hAnsi="Consolas"/>
          <w:sz w:val="18"/>
        </w:rPr>
        <w:t xml:space="preserve">  .Style = "SlicerStyleLight6"</w:t>
      </w:r>
    </w:p>
    <w:p>
      <w:pPr>
        <w:spacing w:after="0"/>
        <w:ind w:left="360"/>
        <w:shd w:val="clear" w:color="auto" w:fill="F2F2F2"/>
      </w:pPr>
      <w:r>
        <w:rPr>
          <w:rFonts w:ascii="Consolas" w:hAnsi="Consolas"/>
          <w:sz w:val="18"/>
        </w:rPr>
        <w:t xml:space="preserve">  .NumberOfColumns = 1</w:t>
      </w:r>
    </w:p>
    <w:p>
      <w:pPr>
        <w:spacing w:after="0"/>
        <w:ind w:left="360"/>
        <w:shd w:val="clear" w:color="auto" w:fill="F2F2F2"/>
      </w:pPr>
      <w:r>
        <w:rPr>
          <w:rFonts w:ascii="Consolas" w:hAnsi="Consolas"/>
          <w:sz w:val="18"/>
        </w:rPr>
        <w:t xml:space="preserve">  .Top = WSPS.Range("J1").Top + 5</w:t>
      </w:r>
    </w:p>
    <w:p>
      <w:pPr>
        <w:spacing w:after="0"/>
        <w:ind w:left="360"/>
        <w:shd w:val="clear" w:color="auto" w:fill="F2F2F2"/>
      </w:pPr>
      <w:r>
        <w:rPr>
          <w:rFonts w:ascii="Consolas" w:hAnsi="Consolas"/>
          <w:sz w:val="18"/>
        </w:rPr>
        <w:t xml:space="preserve">  .Left = WSPS.Range("J1").Left</w:t>
      </w:r>
    </w:p>
    <w:p>
      <w:pPr>
        <w:spacing w:after="0"/>
        <w:ind w:left="360"/>
        <w:shd w:val="clear" w:color="auto" w:fill="F2F2F2"/>
      </w:pPr>
      <w:r>
        <w:rPr>
          <w:rFonts w:ascii="Consolas" w:hAnsi="Consolas"/>
          <w:sz w:val="18"/>
        </w:rPr>
        <w:t xml:space="preserve">  .Width = WSPS.Range("J1:K1").Width</w:t>
      </w:r>
    </w:p>
    <w:p>
      <w:pPr>
        <w:spacing w:after="0"/>
        <w:ind w:left="360"/>
        <w:shd w:val="clear" w:color="auto" w:fill="F2F2F2"/>
      </w:pPr>
      <w:r>
        <w:rPr>
          <w:rFonts w:ascii="Consolas" w:hAnsi="Consolas"/>
          <w:sz w:val="18"/>
        </w:rPr>
        <w:t xml:space="preserve">  .Height = WSPS.Range("J1:L10").Height</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SCP = Nothing</w:t>
      </w:r>
    </w:p>
    <w:p>
      <w:pPr>
        <w:spacing w:after="0"/>
        <w:ind w:left="360"/>
        <w:shd w:val="clear" w:color="auto" w:fill="F2F2F2"/>
      </w:pPr>
      <w:r>
        <w:rPr>
          <w:rFonts w:ascii="Consolas" w:hAnsi="Consolas"/>
          <w:sz w:val="18"/>
        </w:rPr>
        <w:t>Set SLP = Nothing</w:t>
      </w:r>
    </w:p>
    <w:p>
      <w:pPr>
        <w:spacing w:after="0"/>
        <w:ind w:left="360"/>
        <w:shd w:val="clear" w:color="auto" w:fill="F2F2F2"/>
      </w:pPr>
      <w:r>
        <w:rPr>
          <w:rFonts w:ascii="Consolas" w:hAnsi="Consolas"/>
          <w:sz w:val="18"/>
        </w:rPr>
        <w:t>Set WSPS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299" name="Picture 29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Bạn có thể đặt tên tùy chỉnh cho bộ đệm slicer bằng cách dùng tham số thứ ba khi tạo nó. Ví dụ, để đặt tên nó là </w:t>
      </w:r>
      <w:r>
        <w:rPr>
          <w:rFonts w:ascii="Consolas" w:hAnsi="Consolas"/>
          <w:b w:val="0"/>
          <w:i w:val="0"/>
          <w:sz w:val="20"/>
        </w:rPr>
        <w:t>BestCustomers</w:t>
      </w:r>
      <w:r>
        <w:rPr>
          <w:b w:val="0"/>
          <w:i w:val="0"/>
        </w:rPr>
        <w:t>, bạn sẽ dùng:</w:t>
      </w:r>
    </w:p>
    <w:p>
      <w:pPr>
        <w:spacing w:after="0"/>
        <w:ind w:left="360"/>
        <w:shd w:val="clear" w:color="auto" w:fill="F2F2F2"/>
      </w:pPr>
      <w:r>
        <w:rPr>
          <w:rFonts w:ascii="Consolas" w:hAnsi="Consolas"/>
          <w:sz w:val="18"/>
        </w:rPr>
        <w:t>ThisWorkbook.SlicerCaches.Add2(PT, "Customer", "BestCustomers"). _</w:t>
      </w:r>
    </w:p>
    <w:p>
      <w:pPr>
        <w:spacing w:after="0"/>
        <w:ind w:left="360"/>
        <w:shd w:val="clear" w:color="auto" w:fill="F2F2F2"/>
      </w:pPr>
      <w:r>
        <w:rPr>
          <w:rFonts w:ascii="Consolas" w:hAnsi="Consolas"/>
          <w:sz w:val="18"/>
        </w:rPr>
        <w:t xml:space="preserve">  Slicers.Add (WSPS, , Name:="Customer", Caption:="Customer", _</w:t>
      </w:r>
    </w:p>
    <w:p>
      <w:pPr>
        <w:spacing w:after="0"/>
        <w:ind w:left="360"/>
        <w:shd w:val="clear" w:color="auto" w:fill="F2F2F2"/>
      </w:pPr>
      <w:r>
        <w:rPr>
          <w:rFonts w:ascii="Consolas" w:hAnsi="Consolas"/>
          <w:sz w:val="18"/>
        </w:rPr>
        <w:t xml:space="preserve">  Top:=WSPS.Range("A1").Top + 5, Left:=WSPS.Range("A1").Left + 5, _</w:t>
      </w:r>
    </w:p>
    <w:p>
      <w:pPr>
        <w:spacing w:after="0"/>
        <w:ind w:left="360"/>
        <w:shd w:val="clear" w:color="auto" w:fill="F2F2F2"/>
      </w:pPr>
      <w:r>
        <w:rPr>
          <w:rFonts w:ascii="Consolas" w:hAnsi="Consolas"/>
          <w:sz w:val="18"/>
        </w:rPr>
        <w:t xml:space="preserve">  Width:=415, Height:=184)</w:t>
      </w:r>
    </w:p>
    <w:p>
      <w:pPr>
        <w:spacing w:after="40"/>
      </w:pPr>
    </w:p>
    <w:p>
      <w:pPr>
        <w:spacing w:after="80"/>
      </w:pPr>
      <w:r>
        <w:rPr>
          <w:b w:val="0"/>
          <w:i w:val="0"/>
        </w:rPr>
        <w:t xml:space="preserve">Vấn đề nằm ở đâu? Excel không thêm tiền tố </w:t>
      </w:r>
      <w:r>
        <w:rPr>
          <w:rFonts w:ascii="Consolas" w:hAnsi="Consolas"/>
          <w:b w:val="0"/>
          <w:i w:val="0"/>
          <w:sz w:val="20"/>
        </w:rPr>
        <w:t>Slicer</w:t>
      </w:r>
      <w:r>
        <w:rPr>
          <w:b w:val="0"/>
          <w:i w:val="0"/>
        </w:rPr>
        <w:t xml:space="preserve"> vào các tên bộ đệm tùy chỉnh. Vậy nên, nếu người khác đang sửa code của bạn, họ có thể không biết rằng bạn đang dùng tên tùy chỉnh. Trừ khi bạn thực sự cần tên tùy chỉnh, tốt nhất là để Excel tự sinh tên.</w:t>
      </w:r>
    </w:p>
    <w:p>
      <w:pPr>
        <w:pStyle w:val="Heading5"/>
      </w:pPr>
      <w:r>
        <w:rPr>
          <w:rFonts w:ascii="Calibri" w:hAnsi="Calibri"/>
          <w:b/>
          <w:i w:val="0"/>
          <w:sz w:val="22"/>
        </w:rPr>
        <w:t>Gắn một bảng pivot khác vào một slicer đã có</w:t>
      </w:r>
    </w:p>
    <w:p>
      <w:pPr>
        <w:spacing w:after="80"/>
      </w:pPr>
      <w:r>
        <w:rPr>
          <w:b w:val="0"/>
          <w:i w:val="0"/>
        </w:rPr>
        <w:t>Những bảng pivot dùng chung cùng một nguồn cũng có thể dùng chung cùng một slicer. Bằng cách này, tất cả chúng đều có thể được lọc từ một lựa chọn duy nhất. Để gắn một bảng pivot vào một slicer đã có, hãy làm như sau:</w:t>
      </w:r>
    </w:p>
    <w:p>
      <w:pPr>
        <w:spacing w:after="0"/>
        <w:ind w:left="360"/>
        <w:shd w:val="clear" w:color="auto" w:fill="F2F2F2"/>
      </w:pPr>
      <w:r>
        <w:rPr>
          <w:rFonts w:ascii="Consolas" w:hAnsi="Consolas"/>
          <w:sz w:val="18"/>
        </w:rPr>
        <w:t>'Get the existing slicer cache</w:t>
      </w:r>
    </w:p>
    <w:p>
      <w:pPr>
        <w:spacing w:after="0"/>
        <w:ind w:left="360"/>
        <w:shd w:val="clear" w:color="auto" w:fill="F2F2F2"/>
      </w:pPr>
      <w:r>
        <w:rPr>
          <w:rFonts w:ascii="Consolas" w:hAnsi="Consolas"/>
          <w:sz w:val="18"/>
        </w:rPr>
        <w:t>Set SC = ThisWorkbook.SlicerCaches("Slicer_Product")</w:t>
      </w:r>
    </w:p>
    <w:p>
      <w:pPr>
        <w:spacing w:after="0"/>
        <w:ind w:left="360"/>
        <w:shd w:val="clear" w:color="auto" w:fill="F2F2F2"/>
      </w:pPr>
      <w:r>
        <w:rPr>
          <w:rFonts w:ascii="Consolas" w:hAnsi="Consolas"/>
          <w:sz w:val="18"/>
        </w:rPr>
        <w:t>'Attach the second pivot table to the slicer cache</w:t>
      </w:r>
    </w:p>
    <w:p>
      <w:pPr>
        <w:spacing w:after="0"/>
        <w:ind w:left="360"/>
        <w:shd w:val="clear" w:color="auto" w:fill="F2F2F2"/>
      </w:pPr>
      <w:r>
        <w:rPr>
          <w:rFonts w:ascii="Consolas" w:hAnsi="Consolas"/>
          <w:sz w:val="18"/>
        </w:rPr>
        <w:t>SC.PivotTables.AddPivotTable PT2</w:t>
      </w:r>
    </w:p>
    <w:p>
      <w:pPr>
        <w:spacing w:after="0"/>
        <w:ind w:left="360"/>
        <w:shd w:val="clear" w:color="auto" w:fill="F2F2F2"/>
      </w:pPr>
      <w:r>
        <w:rPr>
          <w:rFonts w:ascii="Consolas" w:hAnsi="Consolas"/>
          <w:sz w:val="18"/>
        </w:rPr>
        <w:t>'Force a reset of the filters, just in case there's issues</w:t>
      </w:r>
    </w:p>
    <w:p>
      <w:pPr>
        <w:spacing w:after="0"/>
        <w:ind w:left="360"/>
        <w:shd w:val="clear" w:color="auto" w:fill="F2F2F2"/>
      </w:pPr>
      <w:r>
        <w:rPr>
          <w:rFonts w:ascii="Consolas" w:hAnsi="Consolas"/>
          <w:sz w:val="18"/>
        </w:rPr>
        <w:t>SC.ClearManualFilter</w:t>
      </w:r>
    </w:p>
    <w:p>
      <w:pPr>
        <w:spacing w:after="40"/>
      </w:pPr>
    </w:p>
    <w:p>
      <w:pPr>
        <w:jc w:val="center"/>
      </w:pPr>
      <w:r>
        <w:drawing>
          <wp:inline xmlns:a="http://schemas.openxmlformats.org/drawingml/2006/main" xmlns:pic="http://schemas.openxmlformats.org/drawingml/2006/picture">
            <wp:extent cx="409575" cy="419100"/>
            <wp:docPr id="300" name="Picture 30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Bạn có thể tạo một bộ đệm và slicer riêng cho bảng pivot mới, kể cả khi nó dùng cùng một trường. Khi điều này xảy ra, Excel sẽ thêm một con số vào tên bộ đệm slicer, chẳng hạn như "Slicer_Product1," để đảm bảo tính duy nhất.</w:t>
      </w:r>
    </w:p>
    <w:p>
      <w:pPr>
        <w:spacing w:after="80"/>
      </w:pPr>
      <w:r>
        <w:rPr>
          <w:b w:val="0"/>
          <w:i w:val="0"/>
        </w:rPr>
        <w:t>Điều này cũng có thể xảy ra nếu bạn xóa một slicer, nhưng bộ nhớ đệm (cache) không được xóa đúng như mong đợi. Nếu bạn thêm lại slicer đó, tên mong đợi “Slicer_Product” sẽ trở thành “Slicer_Product1.” Xem phần tiếp theo để có mẫu mã nhằm cố gắng ngăn chặn việc tạo ra các ghost cache.</w:t>
      </w:r>
    </w:p>
    <w:p>
      <w:pPr>
        <w:pStyle w:val="Heading5"/>
      </w:pPr>
      <w:r>
        <w:rPr>
          <w:rFonts w:ascii="Calibri" w:hAnsi="Calibri"/>
          <w:b/>
          <w:i w:val="0"/>
          <w:sz w:val="22"/>
        </w:rPr>
        <w:t>Xóa các slicer cache</w:t>
      </w:r>
    </w:p>
    <w:p>
      <w:pPr>
        <w:spacing w:after="80"/>
      </w:pPr>
      <w:r>
        <w:rPr>
          <w:b w:val="0"/>
          <w:i w:val="0"/>
        </w:rPr>
        <w:t>Excel thường xóa một slicer cache khi tất cả các slicer gắn kèm bị gỡ bỏ, nhưng điều này không phải lúc nào cũng xảy ra. Nếu một “ghost cache” còn tồn tại, Excel sẽ đổi tên slicer cache tiếp theo cho trường đó, điều này có thể làm hỏng đoạn mã đang mong đợi tên gốc.</w:t>
      </w:r>
    </w:p>
    <w:p>
      <w:pPr>
        <w:spacing w:after="80"/>
      </w:pPr>
      <w:r>
        <w:rPr>
          <w:b w:val="0"/>
          <w:i w:val="0"/>
        </w:rPr>
        <w:t>Nếu bạn xóa các slicer bằng lập trình, hãy giảm thiểu ghost cache bằng cách xóa cache một cách rõ ràng sau khi xóa các slicer, như sau:</w:t>
      </w:r>
    </w:p>
    <w:p>
      <w:pPr>
        <w:spacing w:after="0"/>
        <w:ind w:left="360"/>
        <w:shd w:val="clear" w:color="auto" w:fill="F2F2F2"/>
      </w:pPr>
      <w:r>
        <w:rPr>
          <w:rFonts w:ascii="Consolas" w:hAnsi="Consolas"/>
          <w:sz w:val="18"/>
        </w:rPr>
        <w:t>For Each SC In ThisWorkbook.SlicerCaches</w:t>
      </w:r>
    </w:p>
    <w:p>
      <w:pPr>
        <w:spacing w:after="0"/>
        <w:ind w:left="360"/>
        <w:shd w:val="clear" w:color="auto" w:fill="F2F2F2"/>
      </w:pPr>
      <w:r>
        <w:rPr>
          <w:rFonts w:ascii="Consolas" w:hAnsi="Consolas"/>
          <w:sz w:val="18"/>
        </w:rPr>
        <w:t xml:space="preserve">  For Each SL In SC.Slicers 'delete the slicers</w:t>
      </w:r>
    </w:p>
    <w:p>
      <w:pPr>
        <w:spacing w:after="0"/>
        <w:ind w:left="360"/>
        <w:shd w:val="clear" w:color="auto" w:fill="F2F2F2"/>
      </w:pPr>
      <w:r>
        <w:rPr>
          <w:rFonts w:ascii="Consolas" w:hAnsi="Consolas"/>
          <w:sz w:val="18"/>
        </w:rPr>
        <w:t xml:space="preserve">    SL.Delete</w:t>
      </w:r>
    </w:p>
    <w:p>
      <w:pPr>
        <w:spacing w:after="0"/>
        <w:ind w:left="360"/>
        <w:shd w:val="clear" w:color="auto" w:fill="F2F2F2"/>
      </w:pPr>
      <w:r>
        <w:rPr>
          <w:rFonts w:ascii="Consolas" w:hAnsi="Consolas"/>
          <w:sz w:val="18"/>
        </w:rPr>
        <w:t xml:space="preserve">  Next SL</w:t>
      </w:r>
    </w:p>
    <w:p>
      <w:pPr>
        <w:spacing w:after="0"/>
        <w:ind w:left="360"/>
        <w:shd w:val="clear" w:color="auto" w:fill="F2F2F2"/>
      </w:pPr>
      <w:r>
        <w:rPr>
          <w:rFonts w:ascii="Consolas" w:hAnsi="Consolas"/>
          <w:sz w:val="18"/>
        </w:rPr>
        <w:t xml:space="preserve">  'deleting the slicers should get rid of the cache, but just in case</w:t>
      </w:r>
    </w:p>
    <w:p>
      <w:pPr>
        <w:spacing w:after="0"/>
        <w:ind w:left="360"/>
        <w:shd w:val="clear" w:color="auto" w:fill="F2F2F2"/>
      </w:pPr>
      <w:r>
        <w:rPr>
          <w:rFonts w:ascii="Consolas" w:hAnsi="Consolas"/>
          <w:sz w:val="18"/>
        </w:rPr>
        <w:t xml:space="preserve">  'Excel has a problem with "ghost" caches</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SC.Delete</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Next SC</w:t>
      </w:r>
    </w:p>
    <w:p>
      <w:pPr>
        <w:spacing w:after="40"/>
      </w:pPr>
    </w:p>
    <w:p>
      <w:pPr>
        <w:spacing w:after="80"/>
      </w:pPr>
      <w:r>
        <w:rPr>
          <w:b w:val="0"/>
          <w:i w:val="0"/>
        </w:rPr>
        <w:t>Nếu ghost vẫn còn sau khi chạy lệnh này và mở lại workbook, hãy cập nhật mã của bạn để dùng tên mới hoặc bắt đầu lại từ đầu trong một workbook mới.</w:t>
      </w:r>
    </w:p>
    <w:p>
      <w:pPr>
        <w:pStyle w:val="Heading4"/>
      </w:pPr>
      <w:r>
        <w:rPr>
          <w:rFonts w:ascii="Calibri" w:hAnsi="Calibri"/>
          <w:b/>
          <w:i w:val="0"/>
          <w:sz w:val="23"/>
        </w:rPr>
        <w:t>Thiết lập timeline để lọc một bảng pivot trong Excel</w:t>
      </w:r>
    </w:p>
    <w:p>
      <w:pPr>
        <w:spacing w:after="80"/>
      </w:pPr>
      <w:r>
        <w:rPr>
          <w:b w:val="0"/>
          <w:i w:val="0"/>
        </w:rPr>
        <w:t>Timeline slicer cũng giống như slicer thông thường, nhưng nó chỉ hoạt động với các trường ngày tháng. Nó cho phép bạn lọc một bảng pivot theo năm, quý, tháng hoặc ngày bằng một giao diện đơn giản, có thể cuộn. Slicer thông thường hoạt động với bất kỳ trường nào, nhưng nếu bạn muốn lọc theo thời gian, bạn sẽ cần một Timeline.</w:t>
      </w:r>
    </w:p>
    <w:p>
      <w:pPr>
        <w:spacing w:after="80"/>
      </w:pPr>
      <w:r>
        <w:rPr>
          <w:b w:val="0"/>
          <w:i w:val="0"/>
        </w:rPr>
        <w:t xml:space="preserve">Sau khi tạo bảng pivot, bạn định nghĩa slicer cache, dùng tham số 4 để chỉ định loại là </w:t>
      </w:r>
      <w:r>
        <w:rPr>
          <w:rFonts w:ascii="Consolas" w:hAnsi="Consolas"/>
          <w:b w:val="0"/>
          <w:i w:val="0"/>
          <w:sz w:val="20"/>
        </w:rPr>
        <w:t>xlTimeLine</w:t>
      </w:r>
      <w:r>
        <w:rPr>
          <w:b w:val="0"/>
          <w:i w:val="0"/>
        </w:rPr>
        <w:t>:</w:t>
      </w:r>
    </w:p>
    <w:p>
      <w:pPr>
        <w:spacing w:after="0"/>
        <w:ind w:left="360"/>
        <w:shd w:val="clear" w:color="auto" w:fill="F2F2F2"/>
      </w:pPr>
      <w:r>
        <w:rPr>
          <w:rFonts w:ascii="Consolas" w:hAnsi="Consolas"/>
          <w:sz w:val="18"/>
        </w:rPr>
        <w:t>Set SC = ThisWorkbook.SlicerCaches.Add2(PT, "ShipDate", , xlTimeline)</w:t>
      </w:r>
    </w:p>
    <w:p>
      <w:pPr>
        <w:spacing w:after="40"/>
      </w:pPr>
    </w:p>
    <w:p>
      <w:pPr>
        <w:spacing w:after="80"/>
      </w:pPr>
      <w:r>
        <w:rPr>
          <w:b w:val="0"/>
          <w:i w:val="0"/>
        </w:rPr>
        <w:t>Sau đó bạn thêm slicer vào slicer cache:</w:t>
      </w:r>
    </w:p>
    <w:p>
      <w:pPr>
        <w:spacing w:after="0"/>
        <w:ind w:left="360"/>
        <w:shd w:val="clear" w:color="auto" w:fill="F2F2F2"/>
      </w:pPr>
      <w:r>
        <w:rPr>
          <w:rFonts w:ascii="Consolas" w:hAnsi="Consolas"/>
          <w:sz w:val="18"/>
        </w:rPr>
        <w:t>Set SL = ThisWorkbook.SlicerCaches.Add2(PT, "ShipDate", , _</w:t>
      </w:r>
    </w:p>
    <w:p>
      <w:pPr>
        <w:spacing w:after="0"/>
        <w:ind w:left="360"/>
        <w:shd w:val="clear" w:color="auto" w:fill="F2F2F2"/>
      </w:pPr>
      <w:r>
        <w:rPr>
          <w:rFonts w:ascii="Consolas" w:hAnsi="Consolas"/>
          <w:sz w:val="18"/>
        </w:rPr>
        <w:t xml:space="preserve">  xlTimeline).Slicers.Add(WSD, , Name:="ShipDate", Caption:="Quarter", _</w:t>
      </w:r>
    </w:p>
    <w:p>
      <w:pPr>
        <w:spacing w:after="0"/>
        <w:ind w:left="360"/>
        <w:shd w:val="clear" w:color="auto" w:fill="F2F2F2"/>
      </w:pPr>
      <w:r>
        <w:rPr>
          <w:rFonts w:ascii="Consolas" w:hAnsi="Consolas"/>
          <w:sz w:val="18"/>
        </w:rPr>
        <w:t xml:space="preserve">  Top:=PT_TopLeft.Offset(-9).Top + 5, Left:=PT_TopLeft.Offset(-9).Left, _</w:t>
      </w:r>
    </w:p>
    <w:p>
      <w:pPr>
        <w:spacing w:after="0"/>
        <w:ind w:left="360"/>
        <w:shd w:val="clear" w:color="auto" w:fill="F2F2F2"/>
      </w:pPr>
      <w:r>
        <w:rPr>
          <w:rFonts w:ascii="Consolas" w:hAnsi="Consolas"/>
          <w:sz w:val="18"/>
        </w:rPr>
        <w:t xml:space="preserve">  Width:=230, Height:=108)</w:t>
      </w:r>
    </w:p>
    <w:p>
      <w:pPr>
        <w:spacing w:after="40"/>
      </w:pPr>
    </w:p>
    <w:p>
      <w:pPr>
        <w:spacing w:after="80"/>
      </w:pPr>
      <w:r>
        <w:rPr>
          <w:b w:val="0"/>
          <w:i w:val="0"/>
        </w:rPr>
        <w:t xml:space="preserve">Timeline có thể tồn tại ở cấp độ ngày, tháng, quý hoặc năm. Để thay đổi cấp độ của một timeline, hãy dùng thuộc tính </w:t>
      </w:r>
      <w:r>
        <w:rPr>
          <w:rFonts w:ascii="Consolas" w:hAnsi="Consolas"/>
          <w:b w:val="0"/>
          <w:i w:val="0"/>
          <w:sz w:val="20"/>
        </w:rPr>
        <w:t>TimelineViewState.Level</w:t>
      </w:r>
      <w:r>
        <w:rPr>
          <w:b w:val="0"/>
          <w:i w:val="0"/>
        </w:rPr>
        <w:t>:</w:t>
      </w:r>
    </w:p>
    <w:p>
      <w:pPr>
        <w:spacing w:after="0"/>
        <w:ind w:left="360"/>
        <w:shd w:val="clear" w:color="auto" w:fill="F2F2F2"/>
      </w:pPr>
      <w:r>
        <w:rPr>
          <w:rFonts w:ascii="Consolas" w:hAnsi="Consolas"/>
          <w:sz w:val="18"/>
        </w:rPr>
        <w:t>SL.TimelineViewState.Level = xlTimelineLevelQuarters</w:t>
      </w:r>
    </w:p>
    <w:p>
      <w:pPr>
        <w:spacing w:after="40"/>
      </w:pPr>
    </w:p>
    <w:p>
      <w:pPr>
        <w:spacing w:after="80"/>
      </w:pPr>
      <w:r>
        <w:rPr>
          <w:b w:val="0"/>
          <w:i w:val="0"/>
        </w:rPr>
        <w:t xml:space="preserve">Để lọc một timeline theo những ngày cụ thể, bạn phải dùng thuộc tính </w:t>
      </w:r>
      <w:r>
        <w:rPr>
          <w:rFonts w:ascii="Consolas" w:hAnsi="Consolas"/>
          <w:b w:val="0"/>
          <w:i w:val="0"/>
          <w:sz w:val="20"/>
        </w:rPr>
        <w:t>TimelineState.SetFilterDataRange</w:t>
      </w:r>
      <w:r>
        <w:rPr>
          <w:b w:val="0"/>
          <w:i w:val="0"/>
        </w:rPr>
        <w:t>, thuộc tính này áp dụng cho slicer cache:</w:t>
      </w:r>
    </w:p>
    <w:p>
      <w:pPr>
        <w:spacing w:after="0"/>
        <w:ind w:left="360"/>
        <w:shd w:val="clear" w:color="auto" w:fill="F2F2F2"/>
      </w:pPr>
      <w:r>
        <w:rPr>
          <w:rFonts w:ascii="Consolas" w:hAnsi="Consolas"/>
          <w:sz w:val="18"/>
        </w:rPr>
        <w:t>SC.TimelineState.SetFilterDateRange "1/1/2023", "3/31/2023"</w:t>
      </w:r>
    </w:p>
    <w:p>
      <w:pPr>
        <w:spacing w:after="40"/>
      </w:pPr>
    </w:p>
    <w:p>
      <w:pPr>
        <w:spacing w:after="80"/>
      </w:pPr>
      <w:r>
        <w:rPr>
          <w:b w:val="0"/>
          <w:i w:val="0"/>
        </w:rPr>
        <w:t>Listing 12-5 trình bày macro hoàn chỉnh để tạo một bảng pivot và thêm một Timeline slicer dựa trên quý.</w:t>
      </w:r>
    </w:p>
    <w:p>
      <w:pPr>
        <w:spacing w:after="80"/>
      </w:pPr>
      <w:r>
        <w:rPr>
          <w:rFonts w:ascii="Consolas" w:hAnsi="Consolas"/>
          <w:b/>
          <w:i w:val="0"/>
          <w:sz w:val="20"/>
        </w:rPr>
        <w:t>Listing 12-5</w:t>
      </w:r>
      <w:r>
        <w:rPr>
          <w:b w:val="0"/>
          <w:i w:val="0"/>
        </w:rPr>
        <w:t xml:space="preserve"> Mã để tạo một pivot với timeline</w:t>
      </w:r>
    </w:p>
    <w:p>
      <w:pPr>
        <w:spacing w:after="0"/>
        <w:ind w:left="360"/>
        <w:shd w:val="clear" w:color="auto" w:fill="F2F2F2"/>
      </w:pPr>
      <w:r>
        <w:rPr>
          <w:rFonts w:ascii="Consolas" w:hAnsi="Consolas"/>
          <w:sz w:val="18"/>
        </w:rPr>
        <w:t>Sub PivotWithQuarterSlicer()</w:t>
      </w:r>
    </w:p>
    <w:p>
      <w:pPr>
        <w:spacing w:after="0"/>
        <w:ind w:left="360"/>
        <w:shd w:val="clear" w:color="auto" w:fill="F2F2F2"/>
      </w:pPr>
      <w:r>
        <w:rPr>
          <w:rFonts w:ascii="Consolas" w:hAnsi="Consolas"/>
          <w:sz w:val="18"/>
        </w:rPr>
        <w:t>Dim Lo As ListObject</w:t>
      </w:r>
    </w:p>
    <w:p>
      <w:pPr>
        <w:spacing w:after="0"/>
        <w:ind w:left="360"/>
        <w:shd w:val="clear" w:color="auto" w:fill="F2F2F2"/>
      </w:pPr>
      <w:r>
        <w:rPr>
          <w:rFonts w:ascii="Consolas" w:hAnsi="Consolas"/>
          <w:sz w:val="18"/>
        </w:rPr>
        <w:t>Dim SL As Slicer</w:t>
      </w:r>
    </w:p>
    <w:p>
      <w:pPr>
        <w:spacing w:after="0"/>
        <w:ind w:left="360"/>
        <w:shd w:val="clear" w:color="auto" w:fill="F2F2F2"/>
      </w:pPr>
      <w:r>
        <w:rPr>
          <w:rFonts w:ascii="Consolas" w:hAnsi="Consolas"/>
          <w:sz w:val="18"/>
        </w:rPr>
        <w:t>Dim SC As SlicerCache</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PT As PivotTable</w:t>
      </w:r>
    </w:p>
    <w:p>
      <w:pPr>
        <w:spacing w:after="0"/>
        <w:ind w:left="360"/>
        <w:shd w:val="clear" w:color="auto" w:fill="F2F2F2"/>
      </w:pPr>
      <w:r>
        <w:rPr>
          <w:rFonts w:ascii="Consolas" w:hAnsi="Consolas"/>
          <w:sz w:val="18"/>
        </w:rPr>
        <w:t>Dim PTCache As PivotCache</w:t>
      </w:r>
    </w:p>
    <w:p>
      <w:pPr>
        <w:spacing w:after="0"/>
        <w:ind w:left="360"/>
        <w:shd w:val="clear" w:color="auto" w:fill="F2F2F2"/>
      </w:pPr>
      <w:r>
        <w:rPr>
          <w:rFonts w:ascii="Consolas" w:hAnsi="Consolas"/>
          <w:sz w:val="18"/>
        </w:rPr>
        <w:t>Dim PT_TopLeft As Range</w:t>
      </w:r>
    </w:p>
    <w:p>
      <w:pPr>
        <w:spacing w:after="0"/>
        <w:ind w:left="360"/>
        <w:shd w:val="clear" w:color="auto" w:fill="F2F2F2"/>
      </w:pPr>
      <w:r>
        <w:rPr>
          <w:rFonts w:ascii="Consolas" w:hAnsi="Consolas"/>
          <w:sz w:val="18"/>
        </w:rPr>
        <w:t>Set WSD = Worksheets("Data")</w:t>
      </w:r>
    </w:p>
    <w:p>
      <w:pPr>
        <w:spacing w:after="0"/>
        <w:ind w:left="360"/>
        <w:shd w:val="clear" w:color="auto" w:fill="F2F2F2"/>
      </w:pPr>
      <w:r>
        <w:rPr>
          <w:rFonts w:ascii="Consolas" w:hAnsi="Consolas"/>
          <w:sz w:val="18"/>
        </w:rPr>
        <w:t>Set Lo = WSD.ListObjects("tblPT_Data")</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.ScreenUpdating = False</w:t>
      </w:r>
    </w:p>
    <w:p>
      <w:pPr>
        <w:spacing w:after="0"/>
        <w:ind w:left="360"/>
        <w:shd w:val="clear" w:color="auto" w:fill="F2F2F2"/>
      </w:pPr>
      <w:r>
        <w:rPr>
          <w:rFonts w:ascii="Consolas" w:hAnsi="Consolas"/>
          <w:sz w:val="18"/>
        </w:rPr>
        <w:t xml:space="preserve">  .Calculation = xlCalculationManual</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'Delete any prior slicers and caches</w:t>
      </w:r>
    </w:p>
    <w:p>
      <w:pPr>
        <w:spacing w:after="0"/>
        <w:ind w:left="360"/>
        <w:shd w:val="clear" w:color="auto" w:fill="F2F2F2"/>
      </w:pPr>
      <w:r>
        <w:rPr>
          <w:rFonts w:ascii="Consolas" w:hAnsi="Consolas"/>
          <w:sz w:val="18"/>
        </w:rPr>
        <w:t>For Each SC In ThisWorkbook.SlicerCaches</w:t>
      </w:r>
    </w:p>
    <w:p>
      <w:pPr>
        <w:spacing w:after="0"/>
        <w:ind w:left="360"/>
        <w:shd w:val="clear" w:color="auto" w:fill="F2F2F2"/>
      </w:pPr>
      <w:r>
        <w:rPr>
          <w:rFonts w:ascii="Consolas" w:hAnsi="Consolas"/>
          <w:sz w:val="18"/>
        </w:rPr>
        <w:t xml:space="preserve">  For Each SL In SC.Slicers</w:t>
      </w:r>
    </w:p>
    <w:p>
      <w:pPr>
        <w:spacing w:after="0"/>
        <w:ind w:left="360"/>
        <w:shd w:val="clear" w:color="auto" w:fill="F2F2F2"/>
      </w:pPr>
      <w:r>
        <w:rPr>
          <w:rFonts w:ascii="Consolas" w:hAnsi="Consolas"/>
          <w:sz w:val="18"/>
        </w:rPr>
        <w:t xml:space="preserve">    SL.Delete</w:t>
      </w:r>
    </w:p>
    <w:p>
      <w:pPr>
        <w:spacing w:after="0"/>
        <w:ind w:left="360"/>
        <w:shd w:val="clear" w:color="auto" w:fill="F2F2F2"/>
      </w:pPr>
      <w:r>
        <w:rPr>
          <w:rFonts w:ascii="Consolas" w:hAnsi="Consolas"/>
          <w:sz w:val="18"/>
        </w:rPr>
        <w:t xml:space="preserve">  Next SL</w:t>
      </w:r>
    </w:p>
    <w:p>
      <w:pPr>
        <w:spacing w:after="0"/>
        <w:ind w:left="360"/>
        <w:shd w:val="clear" w:color="auto" w:fill="F2F2F2"/>
      </w:pPr>
      <w:r>
        <w:rPr>
          <w:rFonts w:ascii="Consolas" w:hAnsi="Consolas"/>
          <w:sz w:val="18"/>
        </w:rPr>
        <w:t xml:space="preserve">  'deleting the slicers should get rid of the cache, but just in case</w:t>
      </w:r>
    </w:p>
    <w:p>
      <w:pPr>
        <w:spacing w:after="0"/>
        <w:ind w:left="360"/>
        <w:shd w:val="clear" w:color="auto" w:fill="F2F2F2"/>
      </w:pPr>
      <w:r>
        <w:rPr>
          <w:rFonts w:ascii="Consolas" w:hAnsi="Consolas"/>
          <w:sz w:val="18"/>
        </w:rPr>
        <w:t xml:space="preserve">  'Excel has a problem with "ghost" caches</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SC.Delete</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Next SC</w:t>
      </w:r>
    </w:p>
    <w:p>
      <w:pPr>
        <w:spacing w:after="0"/>
        <w:ind w:left="360"/>
        <w:shd w:val="clear" w:color="auto" w:fill="F2F2F2"/>
      </w:pPr>
      <w:r>
        <w:rPr>
          <w:rFonts w:ascii="Consolas" w:hAnsi="Consolas"/>
          <w:sz w:val="18"/>
        </w:rPr>
        <w:t>'Delete any prior pivot tables</w:t>
      </w:r>
    </w:p>
    <w:p>
      <w:pPr>
        <w:spacing w:after="0"/>
        <w:ind w:left="360"/>
        <w:shd w:val="clear" w:color="auto" w:fill="F2F2F2"/>
      </w:pPr>
      <w:r>
        <w:rPr>
          <w:rFonts w:ascii="Consolas" w:hAnsi="Consolas"/>
          <w:sz w:val="18"/>
        </w:rPr>
        <w:t>For Each PT In WSD.PivotTables</w:t>
      </w:r>
    </w:p>
    <w:p>
      <w:pPr>
        <w:spacing w:after="0"/>
        <w:ind w:left="360"/>
        <w:shd w:val="clear" w:color="auto" w:fill="F2F2F2"/>
      </w:pPr>
      <w:r>
        <w:rPr>
          <w:rFonts w:ascii="Consolas" w:hAnsi="Consolas"/>
          <w:sz w:val="18"/>
        </w:rPr>
        <w:t xml:space="preserve">  PT.TableRange2.Delete xlShiftToLeft</w:t>
      </w:r>
    </w:p>
    <w:p>
      <w:pPr>
        <w:spacing w:after="0"/>
        <w:ind w:left="360"/>
        <w:shd w:val="clear" w:color="auto" w:fill="F2F2F2"/>
      </w:pPr>
      <w:r>
        <w:rPr>
          <w:rFonts w:ascii="Consolas" w:hAnsi="Consolas"/>
          <w:sz w:val="18"/>
        </w:rPr>
        <w:t>Next PT</w:t>
      </w:r>
    </w:p>
    <w:p>
      <w:pPr>
        <w:spacing w:after="0"/>
        <w:ind w:left="360"/>
        <w:shd w:val="clear" w:color="auto" w:fill="F2F2F2"/>
      </w:pPr>
      <w:r>
        <w:rPr>
          <w:rFonts w:ascii="Consolas" w:hAnsi="Consolas"/>
          <w:sz w:val="18"/>
        </w:rPr>
        <w:t>'Define input area and set up a Pivot Cache</w:t>
      </w:r>
    </w:p>
    <w:p>
      <w:pPr>
        <w:spacing w:after="0"/>
        <w:ind w:left="360"/>
        <w:shd w:val="clear" w:color="auto" w:fill="F2F2F2"/>
      </w:pPr>
      <w:r>
        <w:rPr>
          <w:rFonts w:ascii="Consolas" w:hAnsi="Consolas"/>
          <w:sz w:val="18"/>
        </w:rPr>
        <w:t>Set PTCache = ThisWorkbook.PivotCaches.Create(SourceType:=xlDatabase, _</w:t>
      </w:r>
    </w:p>
    <w:p>
      <w:pPr>
        <w:spacing w:after="0"/>
        <w:ind w:left="360"/>
        <w:shd w:val="clear" w:color="auto" w:fill="F2F2F2"/>
      </w:pPr>
      <w:r>
        <w:rPr>
          <w:rFonts w:ascii="Consolas" w:hAnsi="Consolas"/>
          <w:sz w:val="18"/>
        </w:rPr>
        <w:t xml:space="preserve">  SourceData:=Lo.Name)</w:t>
      </w:r>
    </w:p>
    <w:p>
      <w:pPr>
        <w:spacing w:after="0"/>
        <w:ind w:left="360"/>
        <w:shd w:val="clear" w:color="auto" w:fill="F2F2F2"/>
      </w:pPr>
      <w:r>
        <w:rPr>
          <w:rFonts w:ascii="Consolas" w:hAnsi="Consolas"/>
          <w:sz w:val="18"/>
        </w:rPr>
        <w:t>'Create the Pivot Table from the Pivot Cache</w:t>
      </w:r>
    </w:p>
    <w:p>
      <w:pPr>
        <w:spacing w:after="0"/>
        <w:ind w:left="360"/>
        <w:shd w:val="clear" w:color="auto" w:fill="F2F2F2"/>
      </w:pPr>
      <w:r>
        <w:rPr>
          <w:rFonts w:ascii="Consolas" w:hAnsi="Consolas"/>
          <w:sz w:val="18"/>
        </w:rPr>
        <w:t>Set PT = PTCache.CreatePivotTable(TableDestination:=WSD.Cells(10, _</w:t>
      </w:r>
    </w:p>
    <w:p>
      <w:pPr>
        <w:spacing w:after="0"/>
        <w:ind w:left="360"/>
        <w:shd w:val="clear" w:color="auto" w:fill="F2F2F2"/>
      </w:pPr>
      <w:r>
        <w:rPr>
          <w:rFonts w:ascii="Consolas" w:hAnsi="Consolas"/>
          <w:sz w:val="18"/>
        </w:rPr>
        <w:t xml:space="preserve">  Lo.DataBodyRange.Columns.Count + 2), TableName:="PivotTable1")</w:t>
      </w:r>
    </w:p>
    <w:p>
      <w:pPr>
        <w:spacing w:after="0"/>
        <w:ind w:left="360"/>
        <w:shd w:val="clear" w:color="auto" w:fill="F2F2F2"/>
      </w:pPr>
      <w:r>
        <w:rPr>
          <w:rFonts w:ascii="Consolas" w:hAnsi="Consolas"/>
          <w:sz w:val="18"/>
        </w:rPr>
        <w:t>With PT</w:t>
      </w:r>
    </w:p>
    <w:p>
      <w:pPr>
        <w:spacing w:after="0"/>
        <w:ind w:left="360"/>
        <w:shd w:val="clear" w:color="auto" w:fill="F2F2F2"/>
      </w:pPr>
      <w:r>
        <w:rPr>
          <w:rFonts w:ascii="Consolas" w:hAnsi="Consolas"/>
          <w:sz w:val="18"/>
        </w:rPr>
        <w:t xml:space="preserve">  'Set up the row &amp; column fields</w:t>
      </w:r>
    </w:p>
    <w:p>
      <w:pPr>
        <w:spacing w:after="0"/>
        <w:ind w:left="360"/>
        <w:shd w:val="clear" w:color="auto" w:fill="F2F2F2"/>
      </w:pPr>
      <w:r>
        <w:rPr>
          <w:rFonts w:ascii="Consolas" w:hAnsi="Consolas"/>
          <w:sz w:val="18"/>
        </w:rPr>
        <w:t xml:space="preserve">  .AddFields RowFields:=Array("Customer")</w:t>
      </w:r>
    </w:p>
    <w:p>
      <w:pPr>
        <w:spacing w:after="0"/>
        <w:ind w:left="360"/>
        <w:shd w:val="clear" w:color="auto" w:fill="F2F2F2"/>
      </w:pPr>
      <w:r>
        <w:rPr>
          <w:rFonts w:ascii="Consolas" w:hAnsi="Consolas"/>
          <w:sz w:val="18"/>
        </w:rPr>
        <w:t xml:space="preserve">  'Set up the data fields</w:t>
      </w:r>
    </w:p>
    <w:p>
      <w:pPr>
        <w:spacing w:after="0"/>
        <w:ind w:left="360"/>
        <w:shd w:val="clear" w:color="auto" w:fill="F2F2F2"/>
      </w:pPr>
      <w:r>
        <w:rPr>
          <w:rFonts w:ascii="Consolas" w:hAnsi="Consolas"/>
          <w:sz w:val="18"/>
        </w:rPr>
        <w:t xml:space="preserve">  With .PivotFields("Revenue")</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 xml:space="preserve">    .NumberFormat = "#,##0"</w:t>
      </w:r>
    </w:p>
    <w:p>
      <w:pPr>
        <w:spacing w:after="0"/>
        <w:ind w:left="360"/>
        <w:shd w:val="clear" w:color="auto" w:fill="F2F2F2"/>
      </w:pPr>
      <w:r>
        <w:rPr>
          <w:rFonts w:ascii="Consolas" w:hAnsi="Consolas"/>
          <w:sz w:val="18"/>
        </w:rPr>
        <w:t xml:space="preserve">    .Name = "Revenue "</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Set PT_TopLeft = .TableRange1.Cells(1, 1)</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SL = ThisWorkbook.SlicerCaches.Add2(PT, "ShipDate", , _</w:t>
      </w:r>
    </w:p>
    <w:p>
      <w:pPr>
        <w:spacing w:after="0"/>
        <w:ind w:left="360"/>
        <w:shd w:val="clear" w:color="auto" w:fill="F2F2F2"/>
      </w:pPr>
      <w:r>
        <w:rPr>
          <w:rFonts w:ascii="Consolas" w:hAnsi="Consolas"/>
          <w:sz w:val="18"/>
        </w:rPr>
        <w:t xml:space="preserve">  xlTimeline).Slicers.Add(WSD, , Name:="ShipDate", Caption:="Quarter", _</w:t>
      </w:r>
    </w:p>
    <w:p>
      <w:pPr>
        <w:spacing w:after="0"/>
        <w:ind w:left="360"/>
        <w:shd w:val="clear" w:color="auto" w:fill="F2F2F2"/>
      </w:pPr>
      <w:r>
        <w:rPr>
          <w:rFonts w:ascii="Consolas" w:hAnsi="Consolas"/>
          <w:sz w:val="18"/>
        </w:rPr>
        <w:t xml:space="preserve">  Top:=PT_TopLeft.Offset(-9).Top + 5, Left:=PT_TopLeft.Offset(-9).Left, _</w:t>
      </w:r>
    </w:p>
    <w:p>
      <w:pPr>
        <w:spacing w:after="0"/>
        <w:ind w:left="360"/>
        <w:shd w:val="clear" w:color="auto" w:fill="F2F2F2"/>
      </w:pPr>
      <w:r>
        <w:rPr>
          <w:rFonts w:ascii="Consolas" w:hAnsi="Consolas"/>
          <w:sz w:val="18"/>
        </w:rPr>
        <w:t xml:space="preserve">  Width:=230, Height:=108)</w:t>
      </w:r>
    </w:p>
    <w:p>
      <w:pPr>
        <w:spacing w:after="0"/>
        <w:ind w:left="360"/>
        <w:shd w:val="clear" w:color="auto" w:fill="F2F2F2"/>
      </w:pPr>
      <w:r>
        <w:rPr>
          <w:rFonts w:ascii="Consolas" w:hAnsi="Consolas"/>
          <w:sz w:val="18"/>
        </w:rPr>
        <w:t>'Set the timeline to show quarters</w:t>
      </w:r>
    </w:p>
    <w:p>
      <w:pPr>
        <w:spacing w:after="0"/>
        <w:ind w:left="360"/>
        <w:shd w:val="clear" w:color="auto" w:fill="F2F2F2"/>
      </w:pPr>
      <w:r>
        <w:rPr>
          <w:rFonts w:ascii="Consolas" w:hAnsi="Consolas"/>
          <w:sz w:val="18"/>
        </w:rPr>
        <w:t>SL.TimelineViewState.Level = xlTimelineLevelQuarters</w:t>
      </w:r>
    </w:p>
    <w:p>
      <w:pPr>
        <w:spacing w:after="0"/>
        <w:ind w:left="360"/>
        <w:shd w:val="clear" w:color="auto" w:fill="F2F2F2"/>
      </w:pPr>
      <w:r>
        <w:rPr>
          <w:rFonts w:ascii="Consolas" w:hAnsi="Consolas"/>
          <w:sz w:val="18"/>
        </w:rPr>
        <w:t>'Set the dates for the timeline default filter range</w:t>
      </w:r>
    </w:p>
    <w:p>
      <w:pPr>
        <w:spacing w:after="0"/>
        <w:ind w:left="360"/>
        <w:shd w:val="clear" w:color="auto" w:fill="F2F2F2"/>
      </w:pPr>
      <w:r>
        <w:rPr>
          <w:rFonts w:ascii="Consolas" w:hAnsi="Consolas"/>
          <w:sz w:val="18"/>
        </w:rPr>
        <w:t>SL.SlicerCache.TimelineState.SetFilterDateRange "4/1/2023", "6/30/2023"</w:t>
      </w:r>
    </w:p>
    <w:p>
      <w:pPr>
        <w:spacing w:after="0"/>
        <w:ind w:left="360"/>
        <w:shd w:val="clear" w:color="auto" w:fill="F2F2F2"/>
      </w:pPr>
      <w:r>
        <w:rPr>
          <w:rFonts w:ascii="Consolas" w:hAnsi="Consolas"/>
          <w:sz w:val="18"/>
        </w:rPr>
        <w:t>'cleanup</w:t>
      </w:r>
    </w:p>
    <w:p>
      <w:pPr>
        <w:spacing w:after="0"/>
        <w:ind w:left="360"/>
        <w:shd w:val="clear" w:color="auto" w:fill="F2F2F2"/>
      </w:pPr>
      <w:r>
        <w:rPr>
          <w:rFonts w:ascii="Consolas" w:hAnsi="Consolas"/>
          <w:sz w:val="18"/>
        </w:rPr>
        <w:t>Set PT_TopLeft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Set PTCache = Nothing</w:t>
      </w:r>
    </w:p>
    <w:p>
      <w:pPr>
        <w:spacing w:after="0"/>
        <w:ind w:left="360"/>
        <w:shd w:val="clear" w:color="auto" w:fill="F2F2F2"/>
      </w:pPr>
      <w:r>
        <w:rPr>
          <w:rFonts w:ascii="Consolas" w:hAnsi="Consolas"/>
          <w:sz w:val="18"/>
        </w:rPr>
        <w:t>Set PT = Nothing</w:t>
      </w:r>
    </w:p>
    <w:p>
      <w:pPr>
        <w:spacing w:after="0"/>
        <w:ind w:left="360"/>
        <w:shd w:val="clear" w:color="auto" w:fill="F2F2F2"/>
      </w:pPr>
      <w:r>
        <w:rPr>
          <w:rFonts w:ascii="Consolas" w:hAnsi="Consolas"/>
          <w:sz w:val="18"/>
        </w:rPr>
        <w:t>Set SC = Nothing</w:t>
      </w:r>
    </w:p>
    <w:p>
      <w:pPr>
        <w:spacing w:after="0"/>
        <w:ind w:left="360"/>
        <w:shd w:val="clear" w:color="auto" w:fill="F2F2F2"/>
      </w:pPr>
      <w:r>
        <w:rPr>
          <w:rFonts w:ascii="Consolas" w:hAnsi="Consolas"/>
          <w:sz w:val="18"/>
        </w:rPr>
        <w:t>Set SL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End Sub</w:t>
      </w:r>
    </w:p>
    <w:p>
      <w:pPr>
        <w:spacing w:after="40"/>
      </w:pPr>
    </w:p>
    <w:p>
      <w:pPr>
        <w:spacing w:after="80"/>
      </w:pPr>
      <w:r>
        <w:rPr>
          <w:b w:val="0"/>
          <w:i w:val="0"/>
        </w:rPr>
        <w:t>Hình 12-15 trình bày Timeline slicer được tạo bởi mã trong Listing 12-5.</w:t>
      </w:r>
    </w:p>
    <w:p>
      <w:pPr>
        <w:jc w:val="center"/>
      </w:pPr>
      <w:r>
        <w:drawing>
          <wp:inline xmlns:a="http://schemas.openxmlformats.org/drawingml/2006/main" xmlns:pic="http://schemas.openxmlformats.org/drawingml/2006/picture">
            <wp:extent cx="3571875" cy="3114675"/>
            <wp:docPr id="301" name="Picture 301"/>
            <wp:cNvGraphicFramePr>
              <a:graphicFrameLocks noChangeAspect="1"/>
            </wp:cNvGraphicFramePr>
            <a:graphic>
              <a:graphicData uri="http://schemas.openxmlformats.org/drawingml/2006/picture">
                <pic:pic>
                  <pic:nvPicPr>
                    <pic:cNvPr id="0" name="12fig15.jpg"/>
                    <pic:cNvPicPr/>
                  </pic:nvPicPr>
                  <pic:blipFill>
                    <a:blip r:embed="rId164"/>
                    <a:stretch>
                      <a:fillRect/>
                    </a:stretch>
                  </pic:blipFill>
                  <pic:spPr>
                    <a:xfrm>
                      <a:off x="0" y="0"/>
                      <a:ext cx="3571875" cy="3114675"/>
                    </a:xfrm>
                    <a:prstGeom prst="rect"/>
                  </pic:spPr>
                </pic:pic>
              </a:graphicData>
            </a:graphic>
          </wp:inline>
        </w:drawing>
      </w:r>
    </w:p>
    <w:p>
      <w:pPr>
        <w:spacing w:after="160"/>
        <w:jc w:val="center"/>
      </w:pPr>
      <w:r>
        <w:rPr>
          <w:rFonts w:ascii="Calibri" w:hAnsi="Calibri"/>
          <w:b/>
          <w:i/>
          <w:sz w:val="19"/>
        </w:rPr>
        <w:t>HÌNH 12-15</w:t>
      </w:r>
      <w:r>
        <w:rPr>
          <w:rFonts w:ascii="Calibri" w:hAnsi="Calibri"/>
          <w:b w:val="0"/>
          <w:i/>
          <w:sz w:val="19"/>
        </w:rPr>
        <w:t xml:space="preserve"> Timeline là một cách trực quan hóa độc đáo để lọc ngày tháng.</w:t>
      </w:r>
    </w:p>
    <w:p>
      <w:pPr>
        <w:pStyle w:val="Heading3"/>
      </w:pPr>
      <w:r>
        <w:rPr>
          <w:rFonts w:ascii="Calibri" w:hAnsi="Calibri"/>
          <w:b/>
          <w:i w:val="0"/>
          <w:sz w:val="26"/>
        </w:rPr>
        <w:t>Định dạng phần giao nhau của các giá trị trong một bảng pivot</w:t>
      </w:r>
    </w:p>
    <w:p>
      <w:pPr>
        <w:spacing w:after="80"/>
      </w:pPr>
      <w:r>
        <w:rPr>
          <w:b w:val="0"/>
          <w:i w:val="0"/>
        </w:rPr>
        <w:t>Excel 365 cho phép bạn gán một quy tắc định dạng cho giao điểm của các nhãn trong bảng pivot (bảng tổng hợp). Giả sử bạn có một bảng pivot với Customers ở hàng và Product ở cột. Nếu bạn thêm màu tô cho ô tại giao điểm của khách hàng Agile Glass Supply và sản phẩm A292, màu tô sẽ đi theo Agile Glass Supply và A292 khi bảng pivot được sắp xếp lại. Nếu bạn thêm một trường hàng bên trong mới, chẳng hạn như Years, thì tất cả các ô A292 của Agile Glass Supply sẽ có cùng màu tô.</w:t>
      </w:r>
    </w:p>
    <w:p>
      <w:pPr>
        <w:spacing w:after="80"/>
      </w:pPr>
      <w:r>
        <w:rPr>
          <w:b w:val="0"/>
          <w:i w:val="0"/>
        </w:rPr>
        <w:t xml:space="preserve">Bạn có thể chỉ làm việc với trường dữ liệu bằng cách dùng thuộc tính </w:t>
      </w:r>
      <w:r>
        <w:rPr>
          <w:rFonts w:ascii="Consolas" w:hAnsi="Consolas"/>
          <w:b w:val="0"/>
          <w:i w:val="0"/>
          <w:sz w:val="20"/>
        </w:rPr>
        <w:t>DataBodyRange.Cells</w:t>
      </w:r>
      <w:r>
        <w:rPr>
          <w:b w:val="0"/>
          <w:i w:val="0"/>
        </w:rPr>
        <w:t xml:space="preserve"> của bảng pivot. Nếu trường dữ liệu bắt đầu ở L4 và giao điểm của Agile Glass Supply và A292 nằm ở L18, bạn sẽ dùng đoạn sau để áp dụng màu tô:</w:t>
      </w:r>
    </w:p>
    <w:p>
      <w:pPr>
        <w:spacing w:after="0"/>
        <w:ind w:left="360"/>
        <w:shd w:val="clear" w:color="auto" w:fill="F2F2F2"/>
      </w:pPr>
      <w:r>
        <w:rPr>
          <w:rFonts w:ascii="Consolas" w:hAnsi="Consolas"/>
          <w:sz w:val="18"/>
        </w:rPr>
        <w:t>With With PT.DataBodyRange.Cells(15, 1).Interior.Interior</w:t>
      </w:r>
    </w:p>
    <w:p>
      <w:pPr>
        <w:spacing w:after="0"/>
        <w:ind w:left="360"/>
        <w:shd w:val="clear" w:color="auto" w:fill="F2F2F2"/>
      </w:pPr>
      <w:r>
        <w:rPr>
          <w:rFonts w:ascii="Consolas" w:hAnsi="Consolas"/>
          <w:sz w:val="18"/>
        </w:rPr>
        <w:t xml:space="preserve">  .Pattern = xlSolid</w:t>
      </w:r>
    </w:p>
    <w:p>
      <w:pPr>
        <w:spacing w:after="0"/>
        <w:ind w:left="360"/>
        <w:shd w:val="clear" w:color="auto" w:fill="F2F2F2"/>
      </w:pPr>
      <w:r>
        <w:rPr>
          <w:rFonts w:ascii="Consolas" w:hAnsi="Consolas"/>
          <w:sz w:val="18"/>
        </w:rPr>
        <w:t xml:space="preserve">   .PatternColorIndex = xlAutomatic</w:t>
      </w:r>
    </w:p>
    <w:p>
      <w:pPr>
        <w:spacing w:after="0"/>
        <w:ind w:left="360"/>
        <w:shd w:val="clear" w:color="auto" w:fill="F2F2F2"/>
      </w:pPr>
      <w:r>
        <w:rPr>
          <w:rFonts w:ascii="Consolas" w:hAnsi="Consolas"/>
          <w:sz w:val="18"/>
        </w:rPr>
        <w:t xml:space="preserve">  .ThemeColor = xlThemeColorAccent4</w:t>
      </w:r>
    </w:p>
    <w:p>
      <w:pPr>
        <w:spacing w:after="0"/>
        <w:ind w:left="360"/>
        <w:shd w:val="clear" w:color="auto" w:fill="F2F2F2"/>
      </w:pPr>
      <w:r>
        <w:rPr>
          <w:rFonts w:ascii="Consolas" w:hAnsi="Consolas"/>
          <w:sz w:val="18"/>
        </w:rPr>
        <w:t xml:space="preserve">  .TintAndShade = -0.249946592608417</w:t>
      </w:r>
    </w:p>
    <w:p>
      <w:pPr>
        <w:spacing w:after="0"/>
        <w:ind w:left="360"/>
        <w:shd w:val="clear" w:color="auto" w:fill="F2F2F2"/>
      </w:pPr>
      <w:r>
        <w:rPr>
          <w:rFonts w:ascii="Consolas" w:hAnsi="Consolas"/>
          <w:sz w:val="18"/>
        </w:rPr>
        <w:t xml:space="preserve">  .PatternTintAndShade = 0</w:t>
      </w:r>
    </w:p>
    <w:p>
      <w:pPr>
        <w:spacing w:after="0"/>
        <w:ind w:left="360"/>
        <w:shd w:val="clear" w:color="auto" w:fill="F2F2F2"/>
      </w:pPr>
      <w:r>
        <w:rPr>
          <w:rFonts w:ascii="Consolas" w:hAnsi="Consolas"/>
          <w:sz w:val="18"/>
        </w:rPr>
        <w:t>End With</w:t>
      </w:r>
    </w:p>
    <w:p>
      <w:pPr>
        <w:spacing w:after="40"/>
      </w:pPr>
    </w:p>
    <w:p>
      <w:pPr>
        <w:pStyle w:val="Heading3"/>
      </w:pPr>
      <w:r>
        <w:rPr>
          <w:rFonts w:ascii="Calibri" w:hAnsi="Calibri"/>
          <w:b/>
          <w:i w:val="0"/>
          <w:sz w:val="26"/>
        </w:rPr>
        <w:t>Sử dụng Data Model trong Excel</w:t>
      </w:r>
    </w:p>
    <w:p>
      <w:pPr>
        <w:spacing w:after="80"/>
      </w:pPr>
      <w:r>
        <w:rPr>
          <w:b w:val="0"/>
          <w:i w:val="0"/>
        </w:rPr>
        <w:t>Excel tích hợp hầu hết các phần của Power Pivot vào sản phẩm Excel cốt lõi. Điều này có nghĩa là bạn có thể thêm hai bảng vào Data Model, tạo một mối quan hệ, xây dựng một measure (phép đo), rồi tạo một bảng pivot từ Data Model.</w:t>
      </w:r>
    </w:p>
    <w:p>
      <w:pPr>
        <w:spacing w:after="80"/>
      </w:pPr>
      <w:r>
        <w:rPr>
          <w:b w:val="0"/>
          <w:i w:val="0"/>
        </w:rPr>
        <w:t xml:space="preserve">Để làm theo ví dụ này, hãy mở tệp </w:t>
      </w:r>
      <w:r>
        <w:rPr>
          <w:rFonts w:ascii="Consolas" w:hAnsi="Consolas"/>
          <w:b w:val="0"/>
          <w:i w:val="0"/>
          <w:sz w:val="20"/>
        </w:rPr>
        <w:t>ProjectFiles12c-BeforeDataModel.xlsm</w:t>
      </w:r>
      <w:r>
        <w:rPr>
          <w:b w:val="0"/>
          <w:i w:val="0"/>
        </w:rPr>
        <w:t xml:space="preserve"> từ các tệp mẫu tải về. Workbook này có hai bảng: </w:t>
      </w:r>
      <w:r>
        <w:rPr>
          <w:rFonts w:ascii="Consolas" w:hAnsi="Consolas"/>
          <w:b w:val="0"/>
          <w:i w:val="0"/>
          <w:sz w:val="20"/>
        </w:rPr>
        <w:t>tblSales</w:t>
      </w:r>
      <w:r>
        <w:rPr>
          <w:b w:val="0"/>
          <w:i w:val="0"/>
        </w:rPr>
        <w:t xml:space="preserve"> và </w:t>
      </w:r>
      <w:r>
        <w:rPr>
          <w:rFonts w:ascii="Consolas" w:hAnsi="Consolas"/>
          <w:b w:val="0"/>
          <w:i w:val="0"/>
          <w:sz w:val="20"/>
        </w:rPr>
        <w:t>tblSector</w:t>
      </w:r>
      <w:r>
        <w:rPr>
          <w:b w:val="0"/>
          <w:i w:val="0"/>
        </w:rPr>
        <w:t xml:space="preserve">. </w:t>
      </w:r>
      <w:r>
        <w:rPr>
          <w:rFonts w:ascii="Consolas" w:hAnsi="Consolas"/>
          <w:b w:val="0"/>
          <w:i w:val="0"/>
          <w:sz w:val="20"/>
        </w:rPr>
        <w:t>tblSector</w:t>
      </w:r>
      <w:r>
        <w:rPr>
          <w:b w:val="0"/>
          <w:i w:val="0"/>
        </w:rPr>
        <w:t xml:space="preserve"> là một bảng tra cứu (lookup table) được liên kết với </w:t>
      </w:r>
      <w:r>
        <w:rPr>
          <w:rFonts w:ascii="Consolas" w:hAnsi="Consolas"/>
          <w:b w:val="0"/>
          <w:i w:val="0"/>
          <w:sz w:val="20"/>
        </w:rPr>
        <w:t>tblSales</w:t>
      </w:r>
      <w:r>
        <w:rPr>
          <w:b w:val="0"/>
          <w:i w:val="0"/>
        </w:rPr>
        <w:t xml:space="preserve"> thông qua một trường khách hàng. Để xây dựng bảng pivot, hãy làm theo các bước chung sau:</w:t>
      </w:r>
    </w:p>
    <w:p>
      <w:pPr>
        <w:spacing w:after="80"/>
        <w:ind w:left="360"/>
      </w:pPr>
      <w:r>
        <w:t xml:space="preserve">1. </w:t>
      </w:r>
      <w:r>
        <w:rPr>
          <w:b w:val="0"/>
          <w:i w:val="0"/>
        </w:rPr>
        <w:t>Thêm bảng chính vào Data Model.</w:t>
      </w:r>
    </w:p>
    <w:p>
      <w:pPr>
        <w:spacing w:after="80"/>
        <w:ind w:left="360"/>
      </w:pPr>
      <w:r>
        <w:t xml:space="preserve">2. </w:t>
      </w:r>
      <w:r>
        <w:rPr>
          <w:b w:val="0"/>
          <w:i w:val="0"/>
        </w:rPr>
        <w:t>Thêm bảng tra cứu vào Data Model.</w:t>
      </w:r>
    </w:p>
    <w:p>
      <w:pPr>
        <w:spacing w:after="80"/>
        <w:ind w:left="360"/>
      </w:pPr>
      <w:r>
        <w:t xml:space="preserve">3. </w:t>
      </w:r>
      <w:r>
        <w:rPr>
          <w:b w:val="0"/>
          <w:i w:val="0"/>
        </w:rPr>
        <w:t>Liên kết hai bảng bằng một mối quan hệ.</w:t>
      </w:r>
    </w:p>
    <w:p>
      <w:pPr>
        <w:spacing w:after="80"/>
        <w:ind w:left="360"/>
      </w:pPr>
      <w:r>
        <w:t xml:space="preserve">4. </w:t>
      </w:r>
      <w:r>
        <w:rPr>
          <w:b w:val="0"/>
          <w:i w:val="0"/>
        </w:rPr>
        <w:t xml:space="preserve">Tạo một pivot cache (bộ đệm pivot) từ </w:t>
      </w:r>
      <w:r>
        <w:rPr>
          <w:rFonts w:ascii="Consolas" w:hAnsi="Consolas"/>
          <w:b w:val="0"/>
          <w:i w:val="0"/>
          <w:sz w:val="20"/>
        </w:rPr>
        <w:t>ThisWorkbookDataModel</w:t>
      </w:r>
      <w:r>
        <w:rPr>
          <w:b w:val="0"/>
          <w:i w:val="0"/>
        </w:rPr>
        <w:t>.</w:t>
      </w:r>
    </w:p>
    <w:p>
      <w:pPr>
        <w:spacing w:after="80"/>
        <w:ind w:left="360"/>
      </w:pPr>
      <w:r>
        <w:t xml:space="preserve">5. </w:t>
      </w:r>
      <w:r>
        <w:rPr>
          <w:b w:val="0"/>
          <w:i w:val="0"/>
        </w:rPr>
        <w:t>Tạo một bảng pivot từ cache.</w:t>
      </w:r>
    </w:p>
    <w:p>
      <w:pPr>
        <w:spacing w:after="80"/>
        <w:ind w:left="360"/>
      </w:pPr>
      <w:r>
        <w:t xml:space="preserve">6. </w:t>
      </w:r>
      <w:r>
        <w:rPr>
          <w:b w:val="0"/>
          <w:i w:val="0"/>
        </w:rPr>
        <w:t>Thêm các trường hàng.</w:t>
      </w:r>
    </w:p>
    <w:p>
      <w:pPr>
        <w:spacing w:after="80"/>
        <w:ind w:left="360"/>
      </w:pPr>
      <w:r>
        <w:t xml:space="preserve">7. </w:t>
      </w:r>
      <w:r>
        <w:rPr>
          <w:b w:val="0"/>
          <w:i w:val="0"/>
        </w:rPr>
        <w:t>Định nghĩa một measure. Thêm measure vào bảng pivot.</w:t>
      </w:r>
    </w:p>
    <w:p>
      <w:pPr>
        <w:pStyle w:val="Heading4"/>
      </w:pPr>
      <w:r>
        <w:rPr>
          <w:rFonts w:ascii="Calibri" w:hAnsi="Calibri"/>
          <w:b/>
          <w:i w:val="0"/>
          <w:sz w:val="23"/>
        </w:rPr>
        <w:t>Thêm cả hai bảng vào Data Model</w:t>
      </w:r>
    </w:p>
    <w:p>
      <w:pPr>
        <w:spacing w:after="80"/>
      </w:pPr>
      <w:r>
        <w:rPr>
          <w:b w:val="0"/>
          <w:i w:val="0"/>
        </w:rPr>
        <w:t xml:space="preserve">Bạn hẳn đã có sẵn một tập dữ liệu trong workbook đã được chuyển thành bảng bằng phím tắt Ctrl+T. Trên tab Table Design, hãy đảm bảo tên bảng là </w:t>
      </w:r>
      <w:r>
        <w:rPr>
          <w:rFonts w:ascii="Consolas" w:hAnsi="Consolas"/>
          <w:b w:val="0"/>
          <w:i w:val="0"/>
          <w:sz w:val="20"/>
        </w:rPr>
        <w:t>tblSales</w:t>
      </w:r>
      <w:r>
        <w:rPr>
          <w:b w:val="0"/>
          <w:i w:val="0"/>
        </w:rPr>
        <w:t>. Để liên kết bảng này với Data Model, hãy dùng đoạn code sau:</w:t>
      </w:r>
    </w:p>
    <w:p>
      <w:pPr>
        <w:spacing w:after="0"/>
        <w:ind w:left="360"/>
        <w:shd w:val="clear" w:color="auto" w:fill="F2F2F2"/>
      </w:pPr>
      <w:r>
        <w:rPr>
          <w:rFonts w:ascii="Consolas" w:hAnsi="Consolas"/>
          <w:sz w:val="18"/>
        </w:rPr>
        <w:t>Dim WBT As Workbook</w:t>
      </w:r>
    </w:p>
    <w:p>
      <w:pPr>
        <w:spacing w:after="0"/>
        <w:ind w:left="360"/>
        <w:shd w:val="clear" w:color="auto" w:fill="F2F2F2"/>
      </w:pPr>
      <w:r>
        <w:rPr>
          <w:rFonts w:ascii="Consolas" w:hAnsi="Consolas"/>
          <w:sz w:val="18"/>
        </w:rPr>
        <w:t>Dim TableName As String</w:t>
      </w:r>
    </w:p>
    <w:p>
      <w:pPr>
        <w:spacing w:after="0"/>
        <w:ind w:left="360"/>
        <w:shd w:val="clear" w:color="auto" w:fill="F2F2F2"/>
      </w:pPr>
      <w:r>
        <w:rPr>
          <w:rFonts w:ascii="Consolas" w:hAnsi="Consolas"/>
          <w:sz w:val="18"/>
        </w:rPr>
        <w:t>Set WBT = ThisWorkbook</w:t>
      </w:r>
    </w:p>
    <w:p>
      <w:pPr>
        <w:spacing w:after="0"/>
        <w:ind w:left="360"/>
        <w:shd w:val="clear" w:color="auto" w:fill="F2F2F2"/>
      </w:pPr>
      <w:r>
        <w:rPr>
          <w:rFonts w:ascii="Consolas" w:hAnsi="Consolas"/>
          <w:sz w:val="18"/>
        </w:rPr>
        <w:t>TableName = "tblSales"</w:t>
      </w:r>
    </w:p>
    <w:p>
      <w:pPr>
        <w:spacing w:after="0"/>
        <w:ind w:left="360"/>
        <w:shd w:val="clear" w:color="auto" w:fill="F2F2F2"/>
      </w:pPr>
      <w:r>
        <w:rPr>
          <w:rFonts w:ascii="Consolas" w:hAnsi="Consolas"/>
          <w:sz w:val="18"/>
        </w:rPr>
        <w:t>'Build Connection to the main Sales table</w:t>
      </w:r>
    </w:p>
    <w:p>
      <w:pPr>
        <w:spacing w:after="0"/>
        <w:ind w:left="360"/>
        <w:shd w:val="clear" w:color="auto" w:fill="F2F2F2"/>
      </w:pPr>
      <w:r>
        <w:rPr>
          <w:rFonts w:ascii="Consolas" w:hAnsi="Consolas"/>
          <w:sz w:val="18"/>
        </w:rPr>
        <w:t>WBT.Connections.Add2 Name:="LinkedTable_" &amp; TableName, _</w:t>
      </w:r>
    </w:p>
    <w:p>
      <w:pPr>
        <w:spacing w:after="0"/>
        <w:ind w:left="360"/>
        <w:shd w:val="clear" w:color="auto" w:fill="F2F2F2"/>
      </w:pPr>
      <w:r>
        <w:rPr>
          <w:rFonts w:ascii="Consolas" w:hAnsi="Consolas"/>
          <w:sz w:val="18"/>
        </w:rPr>
        <w:t xml:space="preserve">  Description:="", _</w:t>
      </w:r>
    </w:p>
    <w:p>
      <w:pPr>
        <w:spacing w:after="0"/>
        <w:ind w:left="360"/>
        <w:shd w:val="clear" w:color="auto" w:fill="F2F2F2"/>
      </w:pPr>
      <w:r>
        <w:rPr>
          <w:rFonts w:ascii="Consolas" w:hAnsi="Consolas"/>
          <w:sz w:val="18"/>
        </w:rPr>
        <w:t xml:space="preserve">  ConnectionString:="WORKSHEET;" &amp; WBT.FullName, _</w:t>
      </w:r>
    </w:p>
    <w:p>
      <w:pPr>
        <w:spacing w:after="0"/>
        <w:ind w:left="360"/>
        <w:shd w:val="clear" w:color="auto" w:fill="F2F2F2"/>
      </w:pPr>
      <w:r>
        <w:rPr>
          <w:rFonts w:ascii="Consolas" w:hAnsi="Consolas"/>
          <w:sz w:val="18"/>
        </w:rPr>
        <w:t xml:space="preserve">  CommandText:=WBT.Name &amp; "!" &amp; TableName, _</w:t>
      </w:r>
    </w:p>
    <w:p>
      <w:pPr>
        <w:spacing w:after="0"/>
        <w:ind w:left="360"/>
        <w:shd w:val="clear" w:color="auto" w:fill="F2F2F2"/>
      </w:pPr>
      <w:r>
        <w:rPr>
          <w:rFonts w:ascii="Consolas" w:hAnsi="Consolas"/>
          <w:sz w:val="18"/>
        </w:rPr>
        <w:t xml:space="preserve">  lCmdType:=7, _</w:t>
      </w:r>
    </w:p>
    <w:p>
      <w:pPr>
        <w:spacing w:after="0"/>
        <w:ind w:left="360"/>
        <w:shd w:val="clear" w:color="auto" w:fill="F2F2F2"/>
      </w:pPr>
      <w:r>
        <w:rPr>
          <w:rFonts w:ascii="Consolas" w:hAnsi="Consolas"/>
          <w:sz w:val="18"/>
        </w:rPr>
        <w:t xml:space="preserve">  CreateModelConnection:=True, _</w:t>
      </w:r>
    </w:p>
    <w:p>
      <w:pPr>
        <w:spacing w:after="0"/>
        <w:ind w:left="360"/>
        <w:shd w:val="clear" w:color="auto" w:fill="F2F2F2"/>
      </w:pPr>
      <w:r>
        <w:rPr>
          <w:rFonts w:ascii="Consolas" w:hAnsi="Consolas"/>
          <w:sz w:val="18"/>
        </w:rPr>
        <w:t xml:space="preserve">  ImportRelationships:= False</w:t>
      </w:r>
    </w:p>
    <w:p>
      <w:pPr>
        <w:spacing w:after="40"/>
      </w:pPr>
    </w:p>
    <w:p>
      <w:pPr>
        <w:spacing w:after="80"/>
      </w:pPr>
      <w:r>
        <w:rPr>
          <w:b w:val="0"/>
          <w:i w:val="0"/>
        </w:rPr>
        <w:t>Một số biến trong đoạn code này dùng tên bảng, đường dẫn workbook, hoặc tên workbook. Bằng cách lưu tên bảng vào một biến ở đầu đoạn code, bạn có thể dùng biến đó để tạo tên kết nối, chuỗi kết nối và văn bản lệnh.</w:t>
      </w:r>
    </w:p>
    <w:p>
      <w:pPr>
        <w:spacing w:after="80"/>
      </w:pPr>
      <w:r>
        <w:rPr>
          <w:b w:val="0"/>
          <w:i w:val="0"/>
        </w:rPr>
        <w:t xml:space="preserve">Việc điều chỉnh đoạn code trên để liên kết với bảng tra cứu sau đó chỉ cần thay đổi biến </w:t>
      </w:r>
      <w:r>
        <w:rPr>
          <w:rFonts w:ascii="Consolas" w:hAnsi="Consolas"/>
          <w:b w:val="0"/>
          <w:i w:val="0"/>
          <w:sz w:val="20"/>
        </w:rPr>
        <w:t>TableName</w:t>
      </w:r>
      <w:r>
        <w:rPr>
          <w:b w:val="0"/>
          <w:i w:val="0"/>
        </w:rPr>
        <w:t>:</w:t>
      </w:r>
    </w:p>
    <w:p>
      <w:pPr>
        <w:spacing w:after="0"/>
        <w:ind w:left="360"/>
        <w:shd w:val="clear" w:color="auto" w:fill="F2F2F2"/>
      </w:pPr>
      <w:r>
        <w:rPr>
          <w:rFonts w:ascii="Consolas" w:hAnsi="Consolas"/>
          <w:sz w:val="18"/>
        </w:rPr>
        <w:t>TableName = "tblSector"</w:t>
      </w:r>
    </w:p>
    <w:p>
      <w:pPr>
        <w:spacing w:after="0"/>
        <w:ind w:left="360"/>
        <w:shd w:val="clear" w:color="auto" w:fill="F2F2F2"/>
      </w:pPr>
      <w:r>
        <w:rPr>
          <w:rFonts w:ascii="Consolas" w:hAnsi="Consolas"/>
          <w:sz w:val="18"/>
        </w:rPr>
        <w:t>WBT.Connections.Add2 Name:="LinkedTable_" &amp; TableName, _</w:t>
      </w:r>
    </w:p>
    <w:p>
      <w:pPr>
        <w:spacing w:after="0"/>
        <w:ind w:left="360"/>
        <w:shd w:val="clear" w:color="auto" w:fill="F2F2F2"/>
      </w:pPr>
      <w:r>
        <w:rPr>
          <w:rFonts w:ascii="Consolas" w:hAnsi="Consolas"/>
          <w:sz w:val="18"/>
        </w:rPr>
        <w:t xml:space="preserve">  Description:="", _</w:t>
      </w:r>
    </w:p>
    <w:p>
      <w:pPr>
        <w:spacing w:after="0"/>
        <w:ind w:left="360"/>
        <w:shd w:val="clear" w:color="auto" w:fill="F2F2F2"/>
      </w:pPr>
      <w:r>
        <w:rPr>
          <w:rFonts w:ascii="Consolas" w:hAnsi="Consolas"/>
          <w:sz w:val="18"/>
        </w:rPr>
        <w:t xml:space="preserve">  ConnectionString:="WORKSHEET;" &amp; WBT.FullName, _</w:t>
      </w:r>
    </w:p>
    <w:p>
      <w:pPr>
        <w:spacing w:after="0"/>
        <w:ind w:left="360"/>
        <w:shd w:val="clear" w:color="auto" w:fill="F2F2F2"/>
      </w:pPr>
      <w:r>
        <w:rPr>
          <w:rFonts w:ascii="Consolas" w:hAnsi="Consolas"/>
          <w:sz w:val="18"/>
        </w:rPr>
        <w:t xml:space="preserve">  CommandText:=WBT.Name &amp; "!" &amp; TableName, _</w:t>
      </w:r>
    </w:p>
    <w:p>
      <w:pPr>
        <w:spacing w:after="0"/>
        <w:ind w:left="360"/>
        <w:shd w:val="clear" w:color="auto" w:fill="F2F2F2"/>
      </w:pPr>
      <w:r>
        <w:rPr>
          <w:rFonts w:ascii="Consolas" w:hAnsi="Consolas"/>
          <w:sz w:val="18"/>
        </w:rPr>
        <w:t xml:space="preserve">  lCmdType:=7, _</w:t>
      </w:r>
    </w:p>
    <w:p>
      <w:pPr>
        <w:spacing w:after="0"/>
        <w:ind w:left="360"/>
        <w:shd w:val="clear" w:color="auto" w:fill="F2F2F2"/>
      </w:pPr>
      <w:r>
        <w:rPr>
          <w:rFonts w:ascii="Consolas" w:hAnsi="Consolas"/>
          <w:sz w:val="18"/>
        </w:rPr>
        <w:t xml:space="preserve">  CreateModelConnection:=True, _</w:t>
      </w:r>
    </w:p>
    <w:p>
      <w:pPr>
        <w:spacing w:after="0"/>
        <w:ind w:left="360"/>
        <w:shd w:val="clear" w:color="auto" w:fill="F2F2F2"/>
      </w:pPr>
      <w:r>
        <w:rPr>
          <w:rFonts w:ascii="Consolas" w:hAnsi="Consolas"/>
          <w:sz w:val="18"/>
        </w:rPr>
        <w:t xml:space="preserve">  ImportRelationships:=False</w:t>
      </w:r>
    </w:p>
    <w:p>
      <w:pPr>
        <w:spacing w:after="40"/>
      </w:pPr>
    </w:p>
    <w:p>
      <w:pPr>
        <w:jc w:val="center"/>
      </w:pPr>
      <w:r>
        <w:drawing>
          <wp:inline xmlns:a="http://schemas.openxmlformats.org/drawingml/2006/main" xmlns:pic="http://schemas.openxmlformats.org/drawingml/2006/picture">
            <wp:extent cx="361950" cy="476250"/>
            <wp:docPr id="302" name="Picture 302"/>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Đoạn code để liên kết một bảng hoặc vùng có tên (</w:t>
      </w:r>
      <w:r>
        <w:rPr>
          <w:rFonts w:ascii="Consolas" w:hAnsi="Consolas"/>
          <w:b w:val="0"/>
          <w:i w:val="0"/>
          <w:sz w:val="20"/>
        </w:rPr>
        <w:t>lCmdType:=7</w:t>
      </w:r>
      <w:r>
        <w:rPr>
          <w:b w:val="0"/>
          <w:i w:val="0"/>
        </w:rPr>
        <w:t xml:space="preserve">) với Data Model trong cùng một workbook đã được chuẩn hóa. Bạn có thể sao chép và dán nó vào dự án của riêng mình. Chỉ cần nhớ cập nhật </w:t>
      </w:r>
      <w:r>
        <w:rPr>
          <w:rFonts w:ascii="Consolas" w:hAnsi="Consolas"/>
          <w:b w:val="0"/>
          <w:i w:val="0"/>
          <w:sz w:val="20"/>
        </w:rPr>
        <w:t>TableName</w:t>
      </w:r>
      <w:r>
        <w:rPr>
          <w:b w:val="0"/>
          <w:i w:val="0"/>
        </w:rPr>
        <w:t xml:space="preserve"> và </w:t>
      </w:r>
      <w:r>
        <w:rPr>
          <w:rFonts w:ascii="Consolas" w:hAnsi="Consolas"/>
          <w:b w:val="0"/>
          <w:i w:val="0"/>
          <w:sz w:val="20"/>
        </w:rPr>
        <w:t>WBT</w:t>
      </w:r>
      <w:r>
        <w:rPr>
          <w:b w:val="0"/>
          <w:i w:val="0"/>
        </w:rPr>
        <w:t xml:space="preserve"> cho khớp với bảng và workbook cụ thể của bạn.</w:t>
      </w:r>
    </w:p>
    <w:p>
      <w:pPr>
        <w:spacing w:after="80"/>
      </w:pPr>
      <w:r>
        <w:rPr>
          <w:b w:val="0"/>
          <w:i w:val="0"/>
        </w:rPr>
        <w:t xml:space="preserve">Bạn không bị giới hạn ở việc kết nối Data Model với dữ liệu trên một sheet. Bằng cách thay đổi đối số </w:t>
      </w:r>
      <w:r>
        <w:rPr>
          <w:rFonts w:ascii="Consolas" w:hAnsi="Consolas"/>
          <w:b w:val="0"/>
          <w:i w:val="0"/>
          <w:sz w:val="20"/>
        </w:rPr>
        <w:t>lCmdType</w:t>
      </w:r>
      <w:r>
        <w:rPr>
          <w:b w:val="0"/>
          <w:i w:val="0"/>
        </w:rPr>
        <w:t>, bạn có thể kết nối với các loại dữ liệu khác, chẳng hạn như bảng SQL (</w:t>
      </w:r>
      <w:r>
        <w:rPr>
          <w:rFonts w:ascii="Consolas" w:hAnsi="Consolas"/>
          <w:b w:val="0"/>
          <w:i w:val="0"/>
          <w:sz w:val="20"/>
        </w:rPr>
        <w:t>2</w:t>
      </w:r>
      <w:r>
        <w:rPr>
          <w:b w:val="0"/>
          <w:i w:val="0"/>
        </w:rPr>
        <w:t>) hoặc khối OLAP (</w:t>
      </w:r>
      <w:r>
        <w:rPr>
          <w:rFonts w:ascii="Consolas" w:hAnsi="Consolas"/>
          <w:b w:val="0"/>
          <w:i w:val="0"/>
          <w:sz w:val="20"/>
        </w:rPr>
        <w:t>3</w:t>
      </w:r>
      <w:r>
        <w:rPr>
          <w:b w:val="0"/>
          <w:i w:val="0"/>
        </w:rPr>
        <w:t>).</w:t>
      </w:r>
    </w:p>
    <w:p>
      <w:pPr>
        <w:spacing w:after="80"/>
      </w:pPr>
      <w:r>
        <w:rPr>
          <w:b w:val="0"/>
          <w:i w:val="0"/>
        </w:rPr>
        <w:t>Việc dùng "LinkedTable_" như một phần của tên kết nối không bắt buộc, nhưng nó giúp nhận biết tên đó dùng để làm gì.</w:t>
      </w:r>
    </w:p>
    <w:p>
      <w:pPr>
        <w:pStyle w:val="Heading4"/>
      </w:pPr>
      <w:r>
        <w:rPr>
          <w:rFonts w:ascii="Calibri" w:hAnsi="Calibri"/>
          <w:b/>
          <w:i w:val="0"/>
          <w:sz w:val="23"/>
        </w:rPr>
        <w:t>Tạo mối quan hệ giữa hai bảng</w:t>
      </w:r>
    </w:p>
    <w:p>
      <w:pPr>
        <w:spacing w:after="80"/>
      </w:pPr>
      <w:r>
        <w:rPr>
          <w:b w:val="0"/>
          <w:i w:val="0"/>
        </w:rPr>
        <w:t>Khi làm việc với nhiều bảng, bạn cần xác định cách chúng liên quan với nhau. Mối quan hệ một-nhiều là thiết lập phổ biến nhất: một bảng chứa các giá trị duy nhất (khóa chính), trong khi bảng kia chứa các giá trị trùng lặp (khóa ngoại) liên kết ngược lại với nó.</w:t>
      </w:r>
    </w:p>
    <w:p>
      <w:pPr>
        <w:spacing w:after="80"/>
      </w:pPr>
      <w:r>
        <w:rPr>
          <w:b w:val="0"/>
          <w:i w:val="0"/>
        </w:rPr>
        <w:t xml:space="preserve">Ví dụ, trong bảng Sales của chúng ta, mỗi giao dịch liệt kê một Customer, nhưng tên của khách hàng đó chỉ xuất hiện một lần trong tblSector. Việc tạo mối quan hệ giữa cột </w:t>
      </w:r>
      <w:r>
        <w:rPr>
          <w:rFonts w:ascii="Consolas" w:hAnsi="Consolas"/>
          <w:b w:val="0"/>
          <w:i w:val="0"/>
          <w:sz w:val="20"/>
        </w:rPr>
        <w:t>tblSales.Customer</w:t>
      </w:r>
      <w:r>
        <w:rPr>
          <w:b w:val="0"/>
          <w:i w:val="0"/>
        </w:rPr>
        <w:t xml:space="preserve"> (khóa ngoại) và cột </w:t>
      </w:r>
      <w:r>
        <w:rPr>
          <w:rFonts w:ascii="Consolas" w:hAnsi="Consolas"/>
          <w:b w:val="0"/>
          <w:i w:val="0"/>
          <w:sz w:val="20"/>
        </w:rPr>
        <w:t>tblSector.Customer</w:t>
      </w:r>
      <w:r>
        <w:rPr>
          <w:b w:val="0"/>
          <w:i w:val="0"/>
        </w:rPr>
        <w:t xml:space="preserve"> (khóa chính) cho phép bạn phân tích dữ liệu từ cả hai bảng trong một pivot table.</w:t>
      </w:r>
    </w:p>
    <w:p>
      <w:pPr>
        <w:jc w:val="center"/>
      </w:pPr>
      <w:r>
        <w:drawing>
          <wp:inline xmlns:a="http://schemas.openxmlformats.org/drawingml/2006/main" xmlns:pic="http://schemas.openxmlformats.org/drawingml/2006/picture">
            <wp:extent cx="409575" cy="419100"/>
            <wp:docPr id="303" name="Picture 30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Trước khi thêm một mối quan hệ, hãy đảm bảo cả hai cột có cùng kiểu dữ liệu. Nếu không, Excel sẽ không thể liên kết chúng đúng cách. Tên cột không cần phải khớp nhau, chỉ cần kiểu dữ liệu khớp là được.</w:t>
      </w:r>
    </w:p>
    <w:p>
      <w:pPr>
        <w:spacing w:after="80"/>
      </w:pPr>
      <w:r>
        <w:rPr>
          <w:b w:val="0"/>
          <w:i w:val="0"/>
        </w:rPr>
        <w:t>Ví dụ, giả sử bạn đang dùng Invoice Number làm cột khóa trong cả hai bảng. Nếu một bảng lưu những con số đó dưới dạng số thực (như 1001, 1002) và bảng kia lưu chúng dưới dạng văn bản ("1001", "1002"), Excel sẽ không xem chúng là cùng một kiểu dữ liệu, dù trông chúng giống hệt nhau. Mối quan hệ sẽ không hoạt động cho đến khi kiểu dữ liệu khớp nhau.</w:t>
      </w:r>
    </w:p>
    <w:p>
      <w:pPr>
        <w:spacing w:after="80"/>
      </w:pPr>
      <w:r>
        <w:rPr>
          <w:b w:val="0"/>
          <w:i w:val="0"/>
        </w:rPr>
        <w:t xml:space="preserve">Để tạo một mối quan hệ trong VBA, hãy dùng phương thức </w:t>
      </w:r>
      <w:r>
        <w:rPr>
          <w:rFonts w:ascii="Consolas" w:hAnsi="Consolas"/>
          <w:b w:val="0"/>
          <w:i w:val="0"/>
          <w:sz w:val="20"/>
        </w:rPr>
        <w:t>ModelRelationships</w:t>
      </w:r>
      <w:r>
        <w:rPr>
          <w:b w:val="0"/>
          <w:i w:val="0"/>
        </w:rPr>
        <w:t>.</w:t>
      </w:r>
      <w:r>
        <w:rPr>
          <w:rFonts w:ascii="Consolas" w:hAnsi="Consolas"/>
          <w:b w:val="0"/>
          <w:i w:val="0"/>
          <w:sz w:val="20"/>
        </w:rPr>
        <w:t>Add</w:t>
      </w:r>
      <w:r>
        <w:rPr>
          <w:b w:val="0"/>
          <w:i w:val="0"/>
        </w:rPr>
        <w:t>, chỉ định hai cột cần liên kết:</w:t>
      </w:r>
    </w:p>
    <w:p>
      <w:pPr>
        <w:spacing w:after="0"/>
        <w:ind w:left="360"/>
        <w:shd w:val="clear" w:color="auto" w:fill="F2F2F2"/>
      </w:pPr>
      <w:r>
        <w:rPr>
          <w:rFonts w:ascii="Consolas" w:hAnsi="Consolas"/>
          <w:sz w:val="18"/>
        </w:rPr>
        <w:t>'Create relationship</w:t>
      </w:r>
    </w:p>
    <w:p>
      <w:pPr>
        <w:spacing w:after="0"/>
        <w:ind w:left="360"/>
        <w:shd w:val="clear" w:color="auto" w:fill="F2F2F2"/>
      </w:pPr>
      <w:r>
        <w:rPr>
          <w:rFonts w:ascii="Consolas" w:hAnsi="Consolas"/>
          <w:sz w:val="18"/>
        </w:rPr>
        <w:t>Dim MO As Model</w:t>
      </w:r>
    </w:p>
    <w:p>
      <w:pPr>
        <w:spacing w:after="0"/>
        <w:ind w:left="360"/>
        <w:shd w:val="clear" w:color="auto" w:fill="F2F2F2"/>
      </w:pPr>
      <w:r>
        <w:rPr>
          <w:rFonts w:ascii="Consolas" w:hAnsi="Consolas"/>
          <w:sz w:val="18"/>
        </w:rPr>
        <w:t>Set MO = WBT.Model</w:t>
      </w:r>
    </w:p>
    <w:p>
      <w:pPr>
        <w:spacing w:after="0"/>
        <w:ind w:left="360"/>
        <w:shd w:val="clear" w:color="auto" w:fill="F2F2F2"/>
      </w:pPr>
      <w:r>
        <w:rPr>
          <w:rFonts w:ascii="Consolas" w:hAnsi="Consolas"/>
          <w:sz w:val="18"/>
        </w:rPr>
        <w:t>'Relate the two tables (Customer field must exist in both)</w:t>
      </w:r>
    </w:p>
    <w:p>
      <w:pPr>
        <w:spacing w:after="0"/>
        <w:ind w:left="360"/>
        <w:shd w:val="clear" w:color="auto" w:fill="F2F2F2"/>
      </w:pPr>
      <w:r>
        <w:rPr>
          <w:rFonts w:ascii="Consolas" w:hAnsi="Consolas"/>
          <w:sz w:val="18"/>
        </w:rPr>
        <w:t>MO.ModelRelationships.Add _</w:t>
      </w:r>
    </w:p>
    <w:p>
      <w:pPr>
        <w:spacing w:after="0"/>
        <w:ind w:left="360"/>
        <w:shd w:val="clear" w:color="auto" w:fill="F2F2F2"/>
      </w:pPr>
      <w:r>
        <w:rPr>
          <w:rFonts w:ascii="Consolas" w:hAnsi="Consolas"/>
          <w:sz w:val="18"/>
        </w:rPr>
        <w:t xml:space="preserve">  ForeignKeyColumn:= _</w:t>
      </w:r>
    </w:p>
    <w:p>
      <w:pPr>
        <w:spacing w:after="0"/>
        <w:ind w:left="360"/>
        <w:shd w:val="clear" w:color="auto" w:fill="F2F2F2"/>
      </w:pPr>
      <w:r>
        <w:rPr>
          <w:rFonts w:ascii="Consolas" w:hAnsi="Consolas"/>
          <w:sz w:val="18"/>
        </w:rPr>
        <w:t xml:space="preserve">  MO.ModelTables("tblSales").ModelTableColumns("Customer"), _</w:t>
      </w:r>
    </w:p>
    <w:p>
      <w:pPr>
        <w:spacing w:after="0"/>
        <w:ind w:left="360"/>
        <w:shd w:val="clear" w:color="auto" w:fill="F2F2F2"/>
      </w:pPr>
      <w:r>
        <w:rPr>
          <w:rFonts w:ascii="Consolas" w:hAnsi="Consolas"/>
          <w:sz w:val="18"/>
        </w:rPr>
        <w:t xml:space="preserve">  PrimaryKeyColumn:= _</w:t>
      </w:r>
    </w:p>
    <w:p>
      <w:pPr>
        <w:spacing w:after="0"/>
        <w:ind w:left="360"/>
        <w:shd w:val="clear" w:color="auto" w:fill="F2F2F2"/>
      </w:pPr>
      <w:r>
        <w:rPr>
          <w:rFonts w:ascii="Consolas" w:hAnsi="Consolas"/>
          <w:sz w:val="18"/>
        </w:rPr>
        <w:t xml:space="preserve">  MO.ModelTables("tblSector").ModelTableColumns("Customer")</w:t>
      </w:r>
    </w:p>
    <w:p>
      <w:pPr>
        <w:spacing w:after="40"/>
      </w:pPr>
    </w:p>
    <w:p>
      <w:pPr>
        <w:spacing w:after="80"/>
      </w:pPr>
      <w:r>
        <w:rPr>
          <w:b w:val="0"/>
          <w:i w:val="0"/>
        </w:rPr>
        <w:t>Giờ đây khi Excel đã biết các bảng liên quan với nhau như thế nào, nó sẽ có thể kết hợp thông tin từ cả hai.</w:t>
      </w:r>
    </w:p>
    <w:p>
      <w:pPr>
        <w:pStyle w:val="Heading4"/>
      </w:pPr>
      <w:r>
        <w:rPr>
          <w:rFonts w:ascii="Calibri" w:hAnsi="Calibri"/>
          <w:b/>
          <w:i w:val="0"/>
          <w:sz w:val="23"/>
        </w:rPr>
        <w:t>Xác định pivot cache và xây dựng pivot table</w:t>
      </w:r>
    </w:p>
    <w:p>
      <w:pPr>
        <w:spacing w:after="80"/>
      </w:pPr>
      <w:r>
        <w:rPr>
          <w:b w:val="0"/>
          <w:i w:val="0"/>
        </w:rPr>
        <w:t xml:space="preserve">Đoạn code để xác định pivot cache chỉ rõ rằng dữ liệu là dữ liệu bên ngoài. Dù các bảng được liên kết nằm trong workbook của bạn, và dù Data Model được lưu dưới dạng đối tượng nhị phân lớn (binary large object) bên trong workbook, thì điều này vẫn được coi là một kết nối dữ liệu bên ngoài. Kết nối này luôn được gọi là </w:t>
      </w:r>
      <w:r>
        <w:rPr>
          <w:rFonts w:ascii="Consolas" w:hAnsi="Consolas"/>
          <w:b w:val="0"/>
          <w:i w:val="0"/>
          <w:sz w:val="20"/>
        </w:rPr>
        <w:t>ThisWorkbookDataModel</w:t>
      </w:r>
      <w:r>
        <w:rPr>
          <w:b w:val="0"/>
          <w:i w:val="0"/>
        </w:rPr>
        <w:t>. Để thiết lập pivot cache, hãy dùng đoạn code này:</w:t>
      </w:r>
    </w:p>
    <w:p>
      <w:pPr>
        <w:spacing w:after="0"/>
        <w:ind w:left="360"/>
        <w:shd w:val="clear" w:color="auto" w:fill="F2F2F2"/>
      </w:pPr>
      <w:r>
        <w:rPr>
          <w:rFonts w:ascii="Consolas" w:hAnsi="Consolas"/>
          <w:sz w:val="18"/>
        </w:rPr>
        <w:t>'Define the PivotCache</w:t>
      </w:r>
    </w:p>
    <w:p>
      <w:pPr>
        <w:spacing w:after="0"/>
        <w:ind w:left="360"/>
        <w:shd w:val="clear" w:color="auto" w:fill="F2F2F2"/>
      </w:pPr>
      <w:r>
        <w:rPr>
          <w:rFonts w:ascii="Consolas" w:hAnsi="Consolas"/>
          <w:sz w:val="18"/>
        </w:rPr>
        <w:t>Set PTCache = WBT.PivotCaches.Create(SourceType:=xlExternal, _</w:t>
      </w:r>
    </w:p>
    <w:p>
      <w:pPr>
        <w:spacing w:after="0"/>
        <w:ind w:left="360"/>
        <w:shd w:val="clear" w:color="auto" w:fill="F2F2F2"/>
      </w:pPr>
      <w:r>
        <w:rPr>
          <w:rFonts w:ascii="Consolas" w:hAnsi="Consolas"/>
          <w:sz w:val="18"/>
        </w:rPr>
        <w:t xml:space="preserve">  SourceData:=WBT.Connections("ThisWorkbookDataModel"), _</w:t>
      </w:r>
    </w:p>
    <w:p>
      <w:pPr>
        <w:spacing w:after="0"/>
        <w:ind w:left="360"/>
        <w:shd w:val="clear" w:color="auto" w:fill="F2F2F2"/>
      </w:pPr>
      <w:r>
        <w:rPr>
          <w:rFonts w:ascii="Consolas" w:hAnsi="Consolas"/>
          <w:sz w:val="18"/>
        </w:rPr>
        <w:t xml:space="preserve">  Version:=xlPivotTableVersion15)</w:t>
      </w:r>
    </w:p>
    <w:p>
      <w:pPr>
        <w:spacing w:after="0"/>
        <w:ind w:left="360"/>
        <w:shd w:val="clear" w:color="auto" w:fill="F2F2F2"/>
      </w:pPr>
      <w:r>
        <w:rPr>
          <w:rFonts w:ascii="Consolas" w:hAnsi="Consolas"/>
          <w:sz w:val="18"/>
        </w:rPr>
        <w:t>'Create the pivot table from the pivot cache</w:t>
      </w:r>
    </w:p>
    <w:p>
      <w:pPr>
        <w:spacing w:after="0"/>
        <w:ind w:left="360"/>
        <w:shd w:val="clear" w:color="auto" w:fill="F2F2F2"/>
      </w:pPr>
      <w:r>
        <w:rPr>
          <w:rFonts w:ascii="Consolas" w:hAnsi="Consolas"/>
          <w:sz w:val="18"/>
        </w:rPr>
        <w:t>Set PT = PTCache.CreatePivotTable(TableDestination:=WSD.Cells(1, 1), _</w:t>
      </w:r>
    </w:p>
    <w:p>
      <w:pPr>
        <w:spacing w:after="0"/>
        <w:ind w:left="360"/>
        <w:shd w:val="clear" w:color="auto" w:fill="F2F2F2"/>
      </w:pPr>
      <w:r>
        <w:rPr>
          <w:rFonts w:ascii="Consolas" w:hAnsi="Consolas"/>
          <w:sz w:val="18"/>
        </w:rPr>
        <w:t xml:space="preserve">  TableName:="PivotTable1", DefaultVersion:=xlPivotTableVersion15)</w:t>
      </w:r>
    </w:p>
    <w:p>
      <w:pPr>
        <w:spacing w:after="40"/>
      </w:pPr>
    </w:p>
    <w:p>
      <w:pPr>
        <w:pStyle w:val="Heading4"/>
      </w:pPr>
      <w:r>
        <w:rPr>
          <w:rFonts w:ascii="Calibri" w:hAnsi="Calibri"/>
          <w:b/>
          <w:i w:val="0"/>
          <w:sz w:val="23"/>
        </w:rPr>
        <w:t>Thêm các trường của model vào pivot table</w:t>
      </w:r>
    </w:p>
    <w:p>
      <w:pPr>
        <w:spacing w:after="80"/>
      </w:pPr>
      <w:r>
        <w:rPr>
          <w:b w:val="0"/>
          <w:i w:val="0"/>
        </w:rPr>
        <w:t>Có hai loại trường bạn cần thêm vào pivot table. Các trường văn bản như Customer, Sector và Product chỉ đơn giản là những trường có thể được thêm vào vùng hàng hoặc cột của pivot table. Không cần thực hiện phép tính nào trên những trường này. Đoạn code để thêm các trường văn bản được trình bày trong phần này. Khi bạn thêm một trường số vào vùng Values trong giao diện Excel, bạn đang ngầm định nghĩa một trường tính toán mới. Để làm điều này trong VBA, bạn phải định nghĩa trường đó một cách tường minh rồi mới thêm nó vào.</w:t>
      </w:r>
    </w:p>
    <w:p>
      <w:pPr>
        <w:spacing w:after="80"/>
      </w:pPr>
      <w:r>
        <w:rPr>
          <w:b w:val="0"/>
          <w:i w:val="0"/>
        </w:rPr>
        <w:t>Đầu tiên, hãy xem ví dụ đơn giản hơn về việc thêm một trường văn bản vào vùng hàng (row area). Mã VBA thường trông như thế này:</w:t>
      </w:r>
    </w:p>
    <w:p>
      <w:pPr>
        <w:spacing w:after="0"/>
        <w:ind w:left="360"/>
        <w:shd w:val="clear" w:color="auto" w:fill="F2F2F2"/>
      </w:pPr>
      <w:r>
        <w:rPr>
          <w:rFonts w:ascii="Consolas" w:hAnsi="Consolas"/>
          <w:sz w:val="18"/>
        </w:rPr>
        <w:t>With PT.CubeFields("[TableName].[FieldName]")</w:t>
      </w:r>
    </w:p>
    <w:p>
      <w:pPr>
        <w:spacing w:after="0"/>
        <w:ind w:left="360"/>
        <w:shd w:val="clear" w:color="auto" w:fill="F2F2F2"/>
      </w:pPr>
      <w:r>
        <w:rPr>
          <w:rFonts w:ascii="Consolas" w:hAnsi="Consolas"/>
          <w:sz w:val="18"/>
        </w:rPr>
        <w:t xml:space="preserve">  .Orientation = xlRowField</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End With</w:t>
      </w:r>
    </w:p>
    <w:p>
      <w:pPr>
        <w:spacing w:after="40"/>
      </w:pPr>
    </w:p>
    <w:p>
      <w:pPr>
        <w:spacing w:after="80"/>
      </w:pPr>
      <w:r>
        <w:rPr>
          <w:b w:val="0"/>
          <w:i w:val="0"/>
        </w:rPr>
        <w:t>Trong ví dụ hiện tại, hãy thêm trường Sector từ tblSector bằng đoạn mã sau:</w:t>
      </w:r>
    </w:p>
    <w:p>
      <w:pPr>
        <w:spacing w:after="0"/>
        <w:ind w:left="360"/>
        <w:shd w:val="clear" w:color="auto" w:fill="F2F2F2"/>
      </w:pPr>
      <w:r>
        <w:rPr>
          <w:rFonts w:ascii="Consolas" w:hAnsi="Consolas"/>
          <w:sz w:val="18"/>
        </w:rPr>
        <w:t>With PT.CubeFields("[tblSector].[Sector]")</w:t>
      </w:r>
    </w:p>
    <w:p>
      <w:pPr>
        <w:spacing w:after="0"/>
        <w:ind w:left="360"/>
        <w:shd w:val="clear" w:color="auto" w:fill="F2F2F2"/>
      </w:pPr>
      <w:r>
        <w:rPr>
          <w:rFonts w:ascii="Consolas" w:hAnsi="Consolas"/>
          <w:sz w:val="18"/>
        </w:rPr>
        <w:t xml:space="preserve">  .Orientation = xlRowField</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End With</w:t>
      </w:r>
    </w:p>
    <w:p>
      <w:pPr>
        <w:spacing w:after="40"/>
      </w:pPr>
    </w:p>
    <w:p>
      <w:pPr>
        <w:pStyle w:val="Heading4"/>
      </w:pPr>
      <w:r>
        <w:rPr>
          <w:rFonts w:ascii="Calibri" w:hAnsi="Calibri"/>
          <w:b/>
          <w:i w:val="0"/>
          <w:sz w:val="23"/>
        </w:rPr>
        <w:t>Thêm trường số vào vùng giá trị (Values area)</w:t>
      </w:r>
    </w:p>
    <w:p>
      <w:pPr>
        <w:spacing w:after="80"/>
      </w:pPr>
      <w:r>
        <w:rPr>
          <w:b w:val="0"/>
          <w:i w:val="0"/>
        </w:rPr>
        <w:t>Khi bạn tạo thủ công một measure trong Data Model, bạn đặt chú thích (caption) và định dạng số (number format), và Excel sẽ mang các thiết lập đó vào pivot table sử dụng measure đó.</w:t>
      </w:r>
    </w:p>
    <w:p>
      <w:pPr>
        <w:spacing w:after="80"/>
      </w:pPr>
      <w:r>
        <w:rPr>
          <w:b w:val="0"/>
          <w:i w:val="0"/>
        </w:rPr>
        <w:t xml:space="preserve">Nhưng khi bạn tạo một measure bằng lập trình, Excel xử lý khác đi. Thay vì thêm measure ở cấp độ model, bạn chèn nó trực tiếp vào pivot table. Bạn chỉ định hierarchy và function, nhưng caption thì bị bỏ qua. Nếu bạn cần tham chiếu đến measure đó, ví dụ như để thay đổi định dạng số, bạn phải dùng tên mà Excel gán cho nó, được lưu trong thuộc tính </w:t>
      </w:r>
      <w:r>
        <w:rPr>
          <w:rFonts w:ascii="Consolas" w:hAnsi="Consolas"/>
          <w:b w:val="0"/>
          <w:i w:val="0"/>
          <w:sz w:val="20"/>
        </w:rPr>
        <w:t>Value</w:t>
      </w:r>
      <w:r>
        <w:rPr>
          <w:b w:val="0"/>
          <w:i w:val="0"/>
        </w:rPr>
        <w:t xml:space="preserve"> của measure.</w:t>
      </w:r>
    </w:p>
    <w:p>
      <w:pPr>
        <w:spacing w:after="80"/>
      </w:pPr>
      <w:r>
        <w:rPr>
          <w:b w:val="0"/>
          <w:i w:val="0"/>
        </w:rPr>
        <w:t>Để dễ tham chiếu đến measure này về sau, hãy gán measure mới cho một biến đối tượng (object variable):</w:t>
      </w:r>
    </w:p>
    <w:p>
      <w:pPr>
        <w:spacing w:after="0"/>
        <w:ind w:left="360"/>
        <w:shd w:val="clear" w:color="auto" w:fill="F2F2F2"/>
      </w:pPr>
      <w:r>
        <w:rPr>
          <w:rFonts w:ascii="Consolas" w:hAnsi="Consolas"/>
          <w:sz w:val="18"/>
        </w:rPr>
        <w:t>'Before you can add Revenue to the pivot table, you have to define the measure.</w:t>
      </w:r>
    </w:p>
    <w:p>
      <w:pPr>
        <w:spacing w:after="0"/>
        <w:ind w:left="360"/>
        <w:shd w:val="clear" w:color="auto" w:fill="F2F2F2"/>
      </w:pPr>
      <w:r>
        <w:rPr>
          <w:rFonts w:ascii="Consolas" w:hAnsi="Consolas"/>
          <w:sz w:val="18"/>
        </w:rPr>
        <w:t>'This happens using the GetMeasure method.</w:t>
      </w:r>
    </w:p>
    <w:p>
      <w:pPr>
        <w:spacing w:after="0"/>
        <w:ind w:left="360"/>
        <w:shd w:val="clear" w:color="auto" w:fill="F2F2F2"/>
      </w:pPr>
      <w:r>
        <w:rPr>
          <w:rFonts w:ascii="Consolas" w:hAnsi="Consolas"/>
          <w:sz w:val="18"/>
        </w:rPr>
        <w:t>'Assign the cube field to the CFRevenue object</w:t>
      </w:r>
    </w:p>
    <w:p>
      <w:pPr>
        <w:spacing w:after="0"/>
        <w:ind w:left="360"/>
        <w:shd w:val="clear" w:color="auto" w:fill="F2F2F2"/>
      </w:pPr>
      <w:r>
        <w:rPr>
          <w:rFonts w:ascii="Consolas" w:hAnsi="Consolas"/>
          <w:sz w:val="18"/>
        </w:rPr>
        <w:t>Dim CFRevenue As CubeField</w:t>
      </w:r>
    </w:p>
    <w:p>
      <w:pPr>
        <w:spacing w:after="0"/>
        <w:ind w:left="360"/>
        <w:shd w:val="clear" w:color="auto" w:fill="F2F2F2"/>
      </w:pPr>
      <w:r>
        <w:rPr>
          <w:rFonts w:ascii="Consolas" w:hAnsi="Consolas"/>
          <w:sz w:val="18"/>
        </w:rPr>
        <w:t>Set CFRevenue = _</w:t>
      </w:r>
    </w:p>
    <w:p>
      <w:pPr>
        <w:spacing w:after="0"/>
        <w:ind w:left="360"/>
        <w:shd w:val="clear" w:color="auto" w:fill="F2F2F2"/>
      </w:pPr>
      <w:r>
        <w:rPr>
          <w:rFonts w:ascii="Consolas" w:hAnsi="Consolas"/>
          <w:sz w:val="18"/>
        </w:rPr>
        <w:t xml:space="preserve">  PT.CubeFields.GetMeasure(AttributeHierarchy:="[tblSales].[Revenue]", _</w:t>
      </w:r>
    </w:p>
    <w:p>
      <w:pPr>
        <w:spacing w:after="0"/>
        <w:ind w:left="360"/>
        <w:shd w:val="clear" w:color="auto" w:fill="F2F2F2"/>
      </w:pPr>
      <w:r>
        <w:rPr>
          <w:rFonts w:ascii="Consolas" w:hAnsi="Consolas"/>
          <w:sz w:val="18"/>
        </w:rPr>
        <w:t xml:space="preserve">  Function:=xlSum)</w:t>
      </w:r>
    </w:p>
    <w:p>
      <w:pPr>
        <w:spacing w:after="0"/>
        <w:ind w:left="360"/>
        <w:shd w:val="clear" w:color="auto" w:fill="F2F2F2"/>
      </w:pPr>
      <w:r>
        <w:rPr>
          <w:rFonts w:ascii="Consolas" w:hAnsi="Consolas"/>
          <w:sz w:val="18"/>
        </w:rPr>
        <w:t>'Add the field to the pivot table</w:t>
      </w:r>
    </w:p>
    <w:p>
      <w:pPr>
        <w:spacing w:after="0"/>
        <w:ind w:left="360"/>
        <w:shd w:val="clear" w:color="auto" w:fill="F2F2F2"/>
      </w:pPr>
      <w:r>
        <w:rPr>
          <w:rFonts w:ascii="Consolas" w:hAnsi="Consolas"/>
          <w:sz w:val="18"/>
        </w:rPr>
        <w:t>PT.AddDataField Field:=CFRevenue, Caption:="Total Revenue"</w:t>
      </w:r>
    </w:p>
    <w:p>
      <w:pPr>
        <w:spacing w:after="0"/>
        <w:ind w:left="360"/>
        <w:shd w:val="clear" w:color="auto" w:fill="F2F2F2"/>
      </w:pPr>
      <w:r>
        <w:rPr>
          <w:rFonts w:ascii="Consolas" w:hAnsi="Consolas"/>
          <w:sz w:val="18"/>
        </w:rPr>
        <w:t>PT.PivotFields(CFRevenue.Value).NumberFormat = "$#,##0,K"</w:t>
      </w:r>
    </w:p>
    <w:p>
      <w:pPr>
        <w:spacing w:after="40"/>
      </w:pPr>
    </w:p>
    <w:p>
      <w:pPr>
        <w:spacing w:after="80"/>
      </w:pPr>
      <w:r>
        <w:rPr>
          <w:b w:val="0"/>
          <w:i w:val="0"/>
        </w:rPr>
        <w:t>Measure sau đây dùng hàm xlDistinctCount để đếm số lượng khách hàng duy nhất trong mỗi sector:</w:t>
      </w:r>
    </w:p>
    <w:p>
      <w:pPr>
        <w:spacing w:after="0"/>
        <w:ind w:left="360"/>
        <w:shd w:val="clear" w:color="auto" w:fill="F2F2F2"/>
      </w:pPr>
      <w:r>
        <w:rPr>
          <w:rFonts w:ascii="Consolas" w:hAnsi="Consolas"/>
          <w:sz w:val="18"/>
        </w:rPr>
        <w:t>'Add distinct count of customer as a cube field</w:t>
      </w:r>
    </w:p>
    <w:p>
      <w:pPr>
        <w:spacing w:after="0"/>
        <w:ind w:left="360"/>
        <w:shd w:val="clear" w:color="auto" w:fill="F2F2F2"/>
      </w:pPr>
      <w:r>
        <w:rPr>
          <w:rFonts w:ascii="Consolas" w:hAnsi="Consolas"/>
          <w:sz w:val="18"/>
        </w:rPr>
        <w:t>Dim CFCustCount As CubeField</w:t>
      </w:r>
    </w:p>
    <w:p>
      <w:pPr>
        <w:spacing w:after="0"/>
        <w:ind w:left="360"/>
        <w:shd w:val="clear" w:color="auto" w:fill="F2F2F2"/>
      </w:pPr>
      <w:r>
        <w:rPr>
          <w:rFonts w:ascii="Consolas" w:hAnsi="Consolas"/>
          <w:sz w:val="18"/>
        </w:rPr>
        <w:t>Set CFCustCount = PT.CubeFields.GetMeasure( _</w:t>
      </w:r>
    </w:p>
    <w:p>
      <w:pPr>
        <w:spacing w:after="0"/>
        <w:ind w:left="360"/>
        <w:shd w:val="clear" w:color="auto" w:fill="F2F2F2"/>
      </w:pPr>
      <w:r>
        <w:rPr>
          <w:rFonts w:ascii="Consolas" w:hAnsi="Consolas"/>
          <w:sz w:val="18"/>
        </w:rPr>
        <w:t xml:space="preserve">  AttributeHierarchy:="[tblSales].[Customer]", _</w:t>
      </w:r>
    </w:p>
    <w:p>
      <w:pPr>
        <w:spacing w:after="0"/>
        <w:ind w:left="360"/>
        <w:shd w:val="clear" w:color="auto" w:fill="F2F2F2"/>
      </w:pPr>
      <w:r>
        <w:rPr>
          <w:rFonts w:ascii="Consolas" w:hAnsi="Consolas"/>
          <w:sz w:val="18"/>
        </w:rPr>
        <w:t xml:space="preserve">  Function:=xlDistinctCount)</w:t>
      </w:r>
    </w:p>
    <w:p>
      <w:pPr>
        <w:spacing w:after="0"/>
        <w:ind w:left="360"/>
        <w:shd w:val="clear" w:color="auto" w:fill="F2F2F2"/>
      </w:pPr>
      <w:r>
        <w:rPr>
          <w:rFonts w:ascii="Consolas" w:hAnsi="Consolas"/>
          <w:sz w:val="18"/>
        </w:rPr>
        <w:t>'Add the field to the pivot table</w:t>
      </w:r>
    </w:p>
    <w:p>
      <w:pPr>
        <w:spacing w:after="0"/>
        <w:ind w:left="360"/>
        <w:shd w:val="clear" w:color="auto" w:fill="F2F2F2"/>
      </w:pPr>
      <w:r>
        <w:rPr>
          <w:rFonts w:ascii="Consolas" w:hAnsi="Consolas"/>
          <w:sz w:val="18"/>
        </w:rPr>
        <w:t>PT.AddDataField Field:=CFCustCount, Caption:="Customer Count"</w:t>
      </w:r>
    </w:p>
    <w:p>
      <w:pPr>
        <w:spacing w:after="40"/>
      </w:pPr>
    </w:p>
    <w:p>
      <w:pPr>
        <w:spacing w:after="80"/>
      </w:pPr>
      <w:r>
        <w:rPr>
          <w:b w:val="0"/>
          <w:i w:val="0"/>
        </w:rPr>
        <w:t>Giờ đây khi Power Pivot đã có mặt trong mọi bản Excel cho máy tính để bàn, bạn có thể dùng công thức DAX để tạo các measure mới. Khác với các measure trước đó, measure bằng công thức DAX được thêm vào Data Model rồi sau đó vào pivot table. Đoạn mã sau thêm một trường cho Median Sales:</w:t>
      </w:r>
    </w:p>
    <w:p>
      <w:pPr>
        <w:spacing w:after="0"/>
        <w:ind w:left="360"/>
        <w:shd w:val="clear" w:color="auto" w:fill="F2F2F2"/>
      </w:pPr>
      <w:r>
        <w:rPr>
          <w:rFonts w:ascii="Consolas" w:hAnsi="Consolas"/>
          <w:sz w:val="18"/>
        </w:rPr>
        <w:t>'Add Median Sales using DAX</w:t>
      </w:r>
    </w:p>
    <w:p>
      <w:pPr>
        <w:spacing w:after="0"/>
        <w:ind w:left="360"/>
        <w:shd w:val="clear" w:color="auto" w:fill="F2F2F2"/>
      </w:pPr>
      <w:r>
        <w:rPr>
          <w:rFonts w:ascii="Consolas" w:hAnsi="Consolas"/>
          <w:sz w:val="18"/>
        </w:rPr>
        <w:t>Dim MedianSales As ModelMeasure</w:t>
      </w:r>
    </w:p>
    <w:p>
      <w:pPr>
        <w:spacing w:after="0"/>
        <w:ind w:left="360"/>
        <w:shd w:val="clear" w:color="auto" w:fill="F2F2F2"/>
      </w:pPr>
      <w:r>
        <w:rPr>
          <w:rFonts w:ascii="Consolas" w:hAnsi="Consolas"/>
          <w:sz w:val="18"/>
        </w:rPr>
        <w:t>Set MedianSales = MO.ModelMeasures.Add(MeasureName:="Median Sales", _</w:t>
      </w:r>
    </w:p>
    <w:p>
      <w:pPr>
        <w:spacing w:after="0"/>
        <w:ind w:left="360"/>
        <w:shd w:val="clear" w:color="auto" w:fill="F2F2F2"/>
      </w:pPr>
      <w:r>
        <w:rPr>
          <w:rFonts w:ascii="Consolas" w:hAnsi="Consolas"/>
          <w:sz w:val="18"/>
        </w:rPr>
        <w:t xml:space="preserve">  AssociatedTable:=MO.ModelTables("tblSales"), Formula:="Median([Revenue])", _</w:t>
      </w:r>
    </w:p>
    <w:p>
      <w:pPr>
        <w:spacing w:after="0"/>
        <w:ind w:left="360"/>
        <w:shd w:val="clear" w:color="auto" w:fill="F2F2F2"/>
      </w:pPr>
      <w:r>
        <w:rPr>
          <w:rFonts w:ascii="Consolas" w:hAnsi="Consolas"/>
          <w:sz w:val="18"/>
        </w:rPr>
        <w:t xml:space="preserve">  FormatInformation:=MO.ModelFormatCurrency("Default", 2))</w:t>
      </w:r>
    </w:p>
    <w:p>
      <w:pPr>
        <w:spacing w:after="0"/>
        <w:ind w:left="360"/>
        <w:shd w:val="clear" w:color="auto" w:fill="F2F2F2"/>
      </w:pPr>
      <w:r>
        <w:rPr>
          <w:rFonts w:ascii="Consolas" w:hAnsi="Consolas"/>
          <w:sz w:val="18"/>
        </w:rPr>
        <w:t>PT.AddDataField PT.CubeFields("[Measures].[" &amp; MedianSales.Name &amp; "]")</w:t>
      </w:r>
    </w:p>
    <w:p>
      <w:pPr>
        <w:spacing w:after="40"/>
      </w:pPr>
    </w:p>
    <w:p>
      <w:pPr>
        <w:spacing w:after="80"/>
      </w:pPr>
      <w:r>
        <w:rPr>
          <w:rFonts w:ascii="Consolas" w:hAnsi="Consolas"/>
          <w:b/>
          <w:i w:val="0"/>
          <w:sz w:val="20"/>
        </w:rPr>
        <w:t>GetMeasure</w:t>
      </w:r>
      <w:r>
        <w:rPr>
          <w:b/>
          <w:i w:val="0"/>
        </w:rPr>
        <w:t xml:space="preserve"> so với </w:t>
      </w:r>
      <w:r>
        <w:rPr>
          <w:rFonts w:ascii="Consolas" w:hAnsi="Consolas"/>
          <w:b/>
          <w:i w:val="0"/>
          <w:sz w:val="20"/>
        </w:rPr>
        <w:t>ModelMeasures.Add</w:t>
      </w:r>
    </w:p>
    <w:p>
      <w:pPr>
        <w:spacing w:after="80"/>
      </w:pPr>
      <w:r>
        <w:rPr>
          <w:b w:val="0"/>
          <w:i w:val="0"/>
        </w:rPr>
        <w:t xml:space="preserve">Liệu chúng ta có thể dùng </w:t>
      </w:r>
      <w:r>
        <w:rPr>
          <w:rFonts w:ascii="Consolas" w:hAnsi="Consolas"/>
          <w:b w:val="0"/>
          <w:i w:val="0"/>
          <w:sz w:val="20"/>
        </w:rPr>
        <w:t>ModelMeasures.Add</w:t>
      </w:r>
      <w:r>
        <w:rPr>
          <w:b w:val="0"/>
          <w:i w:val="0"/>
        </w:rPr>
        <w:t xml:space="preserve"> cho </w:t>
      </w:r>
      <w:r>
        <w:rPr>
          <w:rFonts w:ascii="Consolas" w:hAnsi="Consolas"/>
          <w:b w:val="0"/>
          <w:i w:val="0"/>
          <w:sz w:val="20"/>
        </w:rPr>
        <w:t>CFRevenue</w:t>
      </w:r>
      <w:r>
        <w:rPr>
          <w:b w:val="0"/>
          <w:i w:val="0"/>
        </w:rPr>
        <w:t xml:space="preserve"> và </w:t>
      </w:r>
      <w:r>
        <w:rPr>
          <w:rFonts w:ascii="Consolas" w:hAnsi="Consolas"/>
          <w:b w:val="0"/>
          <w:i w:val="0"/>
          <w:sz w:val="20"/>
        </w:rPr>
        <w:t>CFCustCount</w:t>
      </w:r>
      <w:r>
        <w:rPr>
          <w:b w:val="0"/>
          <w:i w:val="0"/>
        </w:rPr>
        <w:t xml:space="preserve"> không? Có chứ. Thay vì </w:t>
      </w:r>
      <w:r>
        <w:rPr>
          <w:rFonts w:ascii="Consolas" w:hAnsi="Consolas"/>
          <w:b w:val="0"/>
          <w:i w:val="0"/>
          <w:sz w:val="20"/>
        </w:rPr>
        <w:t>GetMeasure</w:t>
      </w:r>
      <w:r>
        <w:rPr>
          <w:b w:val="0"/>
          <w:i w:val="0"/>
        </w:rPr>
        <w:t xml:space="preserve">, chúng ta có thể dùng các hàm DAX như </w:t>
      </w:r>
      <w:r>
        <w:rPr>
          <w:rFonts w:ascii="Consolas" w:hAnsi="Consolas"/>
          <w:b w:val="0"/>
          <w:i w:val="0"/>
          <w:sz w:val="20"/>
        </w:rPr>
        <w:t>SUM([Revenue])</w:t>
      </w:r>
      <w:r>
        <w:rPr>
          <w:b w:val="0"/>
          <w:i w:val="0"/>
        </w:rPr>
        <w:t xml:space="preserve"> và </w:t>
      </w:r>
      <w:r>
        <w:rPr>
          <w:rFonts w:ascii="Consolas" w:hAnsi="Consolas"/>
          <w:b w:val="0"/>
          <w:i w:val="0"/>
          <w:sz w:val="20"/>
        </w:rPr>
        <w:t>DISTINCTCOUNT([Customer])</w:t>
      </w:r>
      <w:r>
        <w:rPr>
          <w:b w:val="0"/>
          <w:i w:val="0"/>
        </w:rPr>
        <w:t>. Cách này cũng cho phép chúng ta đặt caption và định dạng số trực tiếp trong Data Model.</w:t>
      </w:r>
    </w:p>
    <w:p>
      <w:pPr>
        <w:spacing w:after="80"/>
      </w:pPr>
      <w:r>
        <w:rPr>
          <w:b w:val="0"/>
          <w:i w:val="0"/>
        </w:rPr>
        <w:t>Vậy tại sao chúng ta không làm thế? Vấn đề nằm ở phong cách và tính linh hoạt. Cách tiếp cận này cho bạn thấy cả hai lựa chọn cho một số phép đo—bạn có thể để pivot table xử lý những gì nó làm được, hoặc định nghĩa mọi thứ trong Data Model. Và bạn có thể không muốn làm rối hộp thoại Measures bằng những phép tính mà bản thân pivot table có thể dễ dàng xử lý.</w:t>
      </w:r>
    </w:p>
    <w:p>
      <w:pPr>
        <w:pStyle w:val="Heading4"/>
      </w:pPr>
      <w:r>
        <w:rPr>
          <w:rFonts w:ascii="Calibri" w:hAnsi="Calibri"/>
          <w:b/>
          <w:i w:val="0"/>
          <w:sz w:val="23"/>
        </w:rPr>
        <w:t>Ghép tất cả lại với nhau</w:t>
      </w:r>
    </w:p>
    <w:p>
      <w:pPr>
        <w:spacing w:after="80"/>
      </w:pPr>
      <w:r>
        <w:rPr>
          <w:b w:val="0"/>
          <w:i w:val="0"/>
        </w:rPr>
        <w:t>Hình 12-16 cho thấy pivot table từ Data Model được tạo bằng đoạn mã trong Listing 12-6.</w:t>
      </w:r>
    </w:p>
    <w:p>
      <w:pPr>
        <w:jc w:val="center"/>
      </w:pPr>
      <w:r>
        <w:drawing>
          <wp:inline xmlns:a="http://schemas.openxmlformats.org/drawingml/2006/main" xmlns:pic="http://schemas.openxmlformats.org/drawingml/2006/picture">
            <wp:extent cx="3810000" cy="1885950"/>
            <wp:docPr id="304" name="Picture 304"/>
            <wp:cNvGraphicFramePr>
              <a:graphicFrameLocks noChangeAspect="1"/>
            </wp:cNvGraphicFramePr>
            <a:graphic>
              <a:graphicData uri="http://schemas.openxmlformats.org/drawingml/2006/picture">
                <pic:pic>
                  <pic:nvPicPr>
                    <pic:cNvPr id="0" name="12fig16.jpg"/>
                    <pic:cNvPicPr/>
                  </pic:nvPicPr>
                  <pic:blipFill>
                    <a:blip r:embed="rId165"/>
                    <a:stretch>
                      <a:fillRect/>
                    </a:stretch>
                  </pic:blipFill>
                  <pic:spPr>
                    <a:xfrm>
                      <a:off x="0" y="0"/>
                      <a:ext cx="3810000" cy="1885950"/>
                    </a:xfrm>
                    <a:prstGeom prst="rect"/>
                  </pic:spPr>
                </pic:pic>
              </a:graphicData>
            </a:graphic>
          </wp:inline>
        </w:drawing>
      </w:r>
    </w:p>
    <w:p>
      <w:pPr>
        <w:spacing w:after="160"/>
        <w:jc w:val="center"/>
      </w:pPr>
      <w:r>
        <w:rPr>
          <w:rFonts w:ascii="Calibri" w:hAnsi="Calibri"/>
          <w:b/>
          <w:i/>
          <w:sz w:val="19"/>
        </w:rPr>
        <w:t>HÌNH 12-16</w:t>
      </w:r>
      <w:r>
        <w:rPr>
          <w:rFonts w:ascii="Calibri" w:hAnsi="Calibri"/>
          <w:b w:val="0"/>
          <w:i/>
          <w:sz w:val="19"/>
        </w:rPr>
        <w:t xml:space="preserve"> Hai bảng được liên kết với một pivot table và hai measure thông qua một macro.</w:t>
      </w:r>
    </w:p>
    <w:p>
      <w:pPr>
        <w:spacing w:after="80"/>
      </w:pPr>
      <w:r>
        <w:rPr>
          <w:rFonts w:ascii="Consolas" w:hAnsi="Consolas"/>
          <w:b/>
          <w:i w:val="0"/>
          <w:sz w:val="20"/>
        </w:rPr>
        <w:t>Listing 12-6</w:t>
      </w:r>
      <w:r>
        <w:rPr>
          <w:b w:val="0"/>
          <w:i w:val="0"/>
        </w:rPr>
        <w:t xml:space="preserve"> Mã để tạo một pivot table từ Data Model</w:t>
      </w:r>
    </w:p>
    <w:p>
      <w:pPr>
        <w:spacing w:after="0"/>
        <w:ind w:left="360"/>
        <w:shd w:val="clear" w:color="auto" w:fill="F2F2F2"/>
      </w:pPr>
      <w:r>
        <w:rPr>
          <w:rFonts w:ascii="Consolas" w:hAnsi="Consolas"/>
          <w:sz w:val="18"/>
        </w:rPr>
        <w:t>Sub BuildModelPivotTable()</w:t>
      </w:r>
    </w:p>
    <w:p>
      <w:pPr>
        <w:spacing w:after="0"/>
        <w:ind w:left="360"/>
        <w:shd w:val="clear" w:color="auto" w:fill="F2F2F2"/>
      </w:pPr>
      <w:r>
        <w:rPr>
          <w:rFonts w:ascii="Consolas" w:hAnsi="Consolas"/>
          <w:sz w:val="18"/>
        </w:rPr>
        <w:t>Dim WBT As Workbook</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MO As Model</w:t>
      </w:r>
    </w:p>
    <w:p>
      <w:pPr>
        <w:spacing w:after="0"/>
        <w:ind w:left="360"/>
        <w:shd w:val="clear" w:color="auto" w:fill="F2F2F2"/>
      </w:pPr>
      <w:r>
        <w:rPr>
          <w:rFonts w:ascii="Consolas" w:hAnsi="Consolas"/>
          <w:sz w:val="18"/>
        </w:rPr>
        <w:t>Dim MedianSales As ModelMeasure</w:t>
      </w:r>
    </w:p>
    <w:p>
      <w:pPr>
        <w:spacing w:after="0"/>
        <w:ind w:left="360"/>
        <w:shd w:val="clear" w:color="auto" w:fill="F2F2F2"/>
      </w:pPr>
      <w:r>
        <w:rPr>
          <w:rFonts w:ascii="Consolas" w:hAnsi="Consolas"/>
          <w:sz w:val="18"/>
        </w:rPr>
        <w:t>Dim PTCache As PivotCache</w:t>
      </w:r>
    </w:p>
    <w:p>
      <w:pPr>
        <w:spacing w:after="0"/>
        <w:ind w:left="360"/>
        <w:shd w:val="clear" w:color="auto" w:fill="F2F2F2"/>
      </w:pPr>
      <w:r>
        <w:rPr>
          <w:rFonts w:ascii="Consolas" w:hAnsi="Consolas"/>
          <w:sz w:val="18"/>
        </w:rPr>
        <w:t>Dim PT As PivotTable</w:t>
      </w:r>
    </w:p>
    <w:p>
      <w:pPr>
        <w:spacing w:after="0"/>
        <w:ind w:left="360"/>
        <w:shd w:val="clear" w:color="auto" w:fill="F2F2F2"/>
      </w:pPr>
      <w:r>
        <w:rPr>
          <w:rFonts w:ascii="Consolas" w:hAnsi="Consolas"/>
          <w:sz w:val="18"/>
        </w:rPr>
        <w:t>Dim CFRevenue As CubeField, CFCustCount As CubeField</w:t>
      </w:r>
    </w:p>
    <w:p>
      <w:pPr>
        <w:spacing w:after="0"/>
        <w:ind w:left="360"/>
        <w:shd w:val="clear" w:color="auto" w:fill="F2F2F2"/>
      </w:pPr>
      <w:r>
        <w:rPr>
          <w:rFonts w:ascii="Consolas" w:hAnsi="Consolas"/>
          <w:sz w:val="18"/>
        </w:rPr>
        <w:t>Dim SalesTable As String, SectorTable As String</w:t>
      </w:r>
    </w:p>
    <w:p>
      <w:pPr>
        <w:spacing w:after="0"/>
        <w:ind w:left="360"/>
        <w:shd w:val="clear" w:color="auto" w:fill="F2F2F2"/>
      </w:pPr>
      <w:r>
        <w:rPr>
          <w:rFonts w:ascii="Consolas" w:hAnsi="Consolas"/>
          <w:sz w:val="18"/>
        </w:rPr>
        <w:t>Set WBT = ActiveWorkbook</w:t>
      </w:r>
    </w:p>
    <w:p>
      <w:pPr>
        <w:spacing w:after="0"/>
        <w:ind w:left="360"/>
        <w:shd w:val="clear" w:color="auto" w:fill="F2F2F2"/>
      </w:pPr>
      <w:r>
        <w:rPr>
          <w:rFonts w:ascii="Consolas" w:hAnsi="Consolas"/>
          <w:sz w:val="18"/>
        </w:rPr>
        <w:t>Set WSD = WBT.Worksheets("Report")</w:t>
      </w:r>
    </w:p>
    <w:p>
      <w:pPr>
        <w:spacing w:after="0"/>
        <w:ind w:left="360"/>
        <w:shd w:val="clear" w:color="auto" w:fill="F2F2F2"/>
      </w:pPr>
      <w:r>
        <w:rPr>
          <w:rFonts w:ascii="Consolas" w:hAnsi="Consolas"/>
          <w:sz w:val="18"/>
        </w:rPr>
        <w:t>SalesTable = "tblSales"</w:t>
      </w:r>
    </w:p>
    <w:p>
      <w:pPr>
        <w:spacing w:after="0"/>
        <w:ind w:left="360"/>
        <w:shd w:val="clear" w:color="auto" w:fill="F2F2F2"/>
      </w:pPr>
      <w:r>
        <w:rPr>
          <w:rFonts w:ascii="Consolas" w:hAnsi="Consolas"/>
          <w:sz w:val="18"/>
        </w:rPr>
        <w:t>SectorTable = "tblSector"</w:t>
      </w:r>
    </w:p>
    <w:p>
      <w:pPr>
        <w:spacing w:after="0"/>
        <w:ind w:left="360"/>
        <w:shd w:val="clear" w:color="auto" w:fill="F2F2F2"/>
      </w:pPr>
      <w:r>
        <w:rPr>
          <w:rFonts w:ascii="Consolas" w:hAnsi="Consolas"/>
          <w:sz w:val="18"/>
        </w:rPr>
        <w:t>'Build Connection to the main Sales table</w:t>
      </w:r>
    </w:p>
    <w:p>
      <w:pPr>
        <w:spacing w:after="0"/>
        <w:ind w:left="360"/>
        <w:shd w:val="clear" w:color="auto" w:fill="F2F2F2"/>
      </w:pPr>
      <w:r>
        <w:rPr>
          <w:rFonts w:ascii="Consolas" w:hAnsi="Consolas"/>
          <w:sz w:val="18"/>
        </w:rPr>
        <w:t>WBT.Connections.Add2 Name:="LinkedTable_" &amp; SalesTable, Description:="MainTable", _</w:t>
      </w:r>
    </w:p>
    <w:p>
      <w:pPr>
        <w:spacing w:after="0"/>
        <w:ind w:left="360"/>
        <w:shd w:val="clear" w:color="auto" w:fill="F2F2F2"/>
      </w:pPr>
      <w:r>
        <w:rPr>
          <w:rFonts w:ascii="Consolas" w:hAnsi="Consolas"/>
          <w:sz w:val="18"/>
        </w:rPr>
        <w:t xml:space="preserve">  ConnectionString:="WORKSHEET;" &amp; WBT.FullName, CommandText:=WBT.Name &amp; "!" &amp; _</w:t>
      </w:r>
    </w:p>
    <w:p>
      <w:pPr>
        <w:spacing w:after="0"/>
        <w:ind w:left="360"/>
        <w:shd w:val="clear" w:color="auto" w:fill="F2F2F2"/>
      </w:pPr>
      <w:r>
        <w:rPr>
          <w:rFonts w:ascii="Consolas" w:hAnsi="Consolas"/>
          <w:sz w:val="18"/>
        </w:rPr>
        <w:t xml:space="preserve">  SalesTable, lCmdType:=7, CreateModelConnection:=True, _</w:t>
      </w:r>
    </w:p>
    <w:p>
      <w:pPr>
        <w:spacing w:after="0"/>
        <w:ind w:left="360"/>
        <w:shd w:val="clear" w:color="auto" w:fill="F2F2F2"/>
      </w:pPr>
      <w:r>
        <w:rPr>
          <w:rFonts w:ascii="Consolas" w:hAnsi="Consolas"/>
          <w:sz w:val="18"/>
        </w:rPr>
        <w:t xml:space="preserve">  ImportRelationships:=False</w:t>
      </w:r>
    </w:p>
    <w:p>
      <w:pPr>
        <w:spacing w:after="0"/>
        <w:ind w:left="360"/>
        <w:shd w:val="clear" w:color="auto" w:fill="F2F2F2"/>
      </w:pPr>
      <w:r>
        <w:rPr>
          <w:rFonts w:ascii="Consolas" w:hAnsi="Consolas"/>
          <w:sz w:val="18"/>
        </w:rPr>
        <w:t>'Build Connection to the Sector lookup table</w:t>
      </w:r>
    </w:p>
    <w:p>
      <w:pPr>
        <w:spacing w:after="0"/>
        <w:ind w:left="360"/>
        <w:shd w:val="clear" w:color="auto" w:fill="F2F2F2"/>
      </w:pPr>
      <w:r>
        <w:rPr>
          <w:rFonts w:ascii="Consolas" w:hAnsi="Consolas"/>
          <w:sz w:val="18"/>
        </w:rPr>
        <w:t>WBT.Connections.Add2 Name:="LinkedTable_" &amp; SectorTable, _</w:t>
      </w:r>
    </w:p>
    <w:p>
      <w:pPr>
        <w:spacing w:after="0"/>
        <w:ind w:left="360"/>
        <w:shd w:val="clear" w:color="auto" w:fill="F2F2F2"/>
      </w:pPr>
      <w:r>
        <w:rPr>
          <w:rFonts w:ascii="Consolas" w:hAnsi="Consolas"/>
          <w:sz w:val="18"/>
        </w:rPr>
        <w:t xml:space="preserve">  Description:="LookupTable", ConnectionString:="WORKSHEET;" &amp; WBT.FullName, _</w:t>
      </w:r>
    </w:p>
    <w:p>
      <w:pPr>
        <w:spacing w:after="0"/>
        <w:ind w:left="360"/>
        <w:shd w:val="clear" w:color="auto" w:fill="F2F2F2"/>
      </w:pPr>
      <w:r>
        <w:rPr>
          <w:rFonts w:ascii="Consolas" w:hAnsi="Consolas"/>
          <w:sz w:val="18"/>
        </w:rPr>
        <w:t xml:space="preserve">  CommandText:=WBT.Name &amp; "!" &amp; SectorTable, lCmdType:=7, _</w:t>
      </w:r>
    </w:p>
    <w:p>
      <w:pPr>
        <w:spacing w:after="0"/>
        <w:ind w:left="360"/>
        <w:shd w:val="clear" w:color="auto" w:fill="F2F2F2"/>
      </w:pPr>
      <w:r>
        <w:rPr>
          <w:rFonts w:ascii="Consolas" w:hAnsi="Consolas"/>
          <w:sz w:val="18"/>
        </w:rPr>
        <w:t xml:space="preserve">  CreateModelConnection:=True, ImportRelationships:=False</w:t>
      </w:r>
    </w:p>
    <w:p>
      <w:pPr>
        <w:spacing w:after="0"/>
        <w:ind w:left="360"/>
        <w:shd w:val="clear" w:color="auto" w:fill="F2F2F2"/>
      </w:pPr>
      <w:r>
        <w:rPr>
          <w:rFonts w:ascii="Consolas" w:hAnsi="Consolas"/>
          <w:sz w:val="18"/>
        </w:rPr>
        <w:t>'Relate the two tables</w:t>
      </w:r>
    </w:p>
    <w:p>
      <w:pPr>
        <w:spacing w:after="0"/>
        <w:ind w:left="360"/>
        <w:shd w:val="clear" w:color="auto" w:fill="F2F2F2"/>
      </w:pPr>
      <w:r>
        <w:rPr>
          <w:rFonts w:ascii="Consolas" w:hAnsi="Consolas"/>
          <w:sz w:val="18"/>
        </w:rPr>
        <w:t>Set MO = WBT.Model</w:t>
      </w:r>
    </w:p>
    <w:p>
      <w:pPr>
        <w:spacing w:after="0"/>
        <w:ind w:left="360"/>
        <w:shd w:val="clear" w:color="auto" w:fill="F2F2F2"/>
      </w:pPr>
      <w:r>
        <w:rPr>
          <w:rFonts w:ascii="Consolas" w:hAnsi="Consolas"/>
          <w:sz w:val="18"/>
        </w:rPr>
        <w:t>'Relate the two tables (Customer field must exist in both)</w:t>
      </w:r>
    </w:p>
    <w:p>
      <w:pPr>
        <w:spacing w:after="0"/>
        <w:ind w:left="360"/>
        <w:shd w:val="clear" w:color="auto" w:fill="F2F2F2"/>
      </w:pPr>
      <w:r>
        <w:rPr>
          <w:rFonts w:ascii="Consolas" w:hAnsi="Consolas"/>
          <w:sz w:val="18"/>
        </w:rPr>
        <w:t>MO.ModelRelationships.Add _</w:t>
      </w:r>
    </w:p>
    <w:p>
      <w:pPr>
        <w:spacing w:after="0"/>
        <w:ind w:left="360"/>
        <w:shd w:val="clear" w:color="auto" w:fill="F2F2F2"/>
      </w:pPr>
      <w:r>
        <w:rPr>
          <w:rFonts w:ascii="Consolas" w:hAnsi="Consolas"/>
          <w:sz w:val="18"/>
        </w:rPr>
        <w:t xml:space="preserve">  ForeignKeyColumn:=MO.ModelTables("tblSales").ModelTableColumns("Customer"), _</w:t>
      </w:r>
    </w:p>
    <w:p>
      <w:pPr>
        <w:spacing w:after="0"/>
        <w:ind w:left="360"/>
        <w:shd w:val="clear" w:color="auto" w:fill="F2F2F2"/>
      </w:pPr>
      <w:r>
        <w:rPr>
          <w:rFonts w:ascii="Consolas" w:hAnsi="Consolas"/>
          <w:sz w:val="18"/>
        </w:rPr>
        <w:t xml:space="preserve">  PrimaryKeyColumn:=MO.ModelTables("tblSector").ModelTableColumns("Customer")</w:t>
      </w:r>
    </w:p>
    <w:p>
      <w:pPr>
        <w:spacing w:after="0"/>
        <w:ind w:left="360"/>
        <w:shd w:val="clear" w:color="auto" w:fill="F2F2F2"/>
      </w:pPr>
      <w:r>
        <w:rPr>
          <w:rFonts w:ascii="Consolas" w:hAnsi="Consolas"/>
          <w:sz w:val="18"/>
        </w:rPr>
        <w:t>'Delete any prior pivot tables</w:t>
      </w:r>
    </w:p>
    <w:p>
      <w:pPr>
        <w:spacing w:after="0"/>
        <w:ind w:left="360"/>
        <w:shd w:val="clear" w:color="auto" w:fill="F2F2F2"/>
      </w:pPr>
      <w:r>
        <w:rPr>
          <w:rFonts w:ascii="Consolas" w:hAnsi="Consolas"/>
          <w:sz w:val="18"/>
        </w:rPr>
        <w:t>For Each PT In WSD.PivotTables</w:t>
      </w:r>
    </w:p>
    <w:p>
      <w:pPr>
        <w:spacing w:after="0"/>
        <w:ind w:left="360"/>
        <w:shd w:val="clear" w:color="auto" w:fill="F2F2F2"/>
      </w:pPr>
      <w:r>
        <w:rPr>
          <w:rFonts w:ascii="Consolas" w:hAnsi="Consolas"/>
          <w:sz w:val="18"/>
        </w:rPr>
        <w:t xml:space="preserve">  PT.TableRange2.Clear</w:t>
      </w:r>
    </w:p>
    <w:p>
      <w:pPr>
        <w:spacing w:after="0"/>
        <w:ind w:left="360"/>
        <w:shd w:val="clear" w:color="auto" w:fill="F2F2F2"/>
      </w:pPr>
      <w:r>
        <w:rPr>
          <w:rFonts w:ascii="Consolas" w:hAnsi="Consolas"/>
          <w:sz w:val="18"/>
        </w:rPr>
        <w:t>Next PT</w:t>
      </w:r>
    </w:p>
    <w:p>
      <w:pPr>
        <w:spacing w:after="0"/>
        <w:ind w:left="360"/>
        <w:shd w:val="clear" w:color="auto" w:fill="F2F2F2"/>
      </w:pPr>
      <w:r>
        <w:rPr>
          <w:rFonts w:ascii="Consolas" w:hAnsi="Consolas"/>
          <w:sz w:val="18"/>
        </w:rPr>
        <w:t>'Define the PivotCache</w:t>
      </w:r>
    </w:p>
    <w:p>
      <w:pPr>
        <w:spacing w:after="0"/>
        <w:ind w:left="360"/>
        <w:shd w:val="clear" w:color="auto" w:fill="F2F2F2"/>
      </w:pPr>
      <w:r>
        <w:rPr>
          <w:rFonts w:ascii="Consolas" w:hAnsi="Consolas"/>
          <w:sz w:val="18"/>
        </w:rPr>
        <w:t>Set PTCache = WBT.PivotCaches.Create(SourceType:=xlExternal, _</w:t>
      </w:r>
    </w:p>
    <w:p>
      <w:pPr>
        <w:spacing w:after="0"/>
        <w:ind w:left="360"/>
        <w:shd w:val="clear" w:color="auto" w:fill="F2F2F2"/>
      </w:pPr>
      <w:r>
        <w:rPr>
          <w:rFonts w:ascii="Consolas" w:hAnsi="Consolas"/>
          <w:sz w:val="18"/>
        </w:rPr>
        <w:t xml:space="preserve">  SourceData:=WBT.Connections("ThisWorkbookDataModel"), _</w:t>
      </w:r>
    </w:p>
    <w:p>
      <w:pPr>
        <w:spacing w:after="0"/>
        <w:ind w:left="360"/>
        <w:shd w:val="clear" w:color="auto" w:fill="F2F2F2"/>
      </w:pPr>
      <w:r>
        <w:rPr>
          <w:rFonts w:ascii="Consolas" w:hAnsi="Consolas"/>
          <w:sz w:val="18"/>
        </w:rPr>
        <w:t xml:space="preserve">  Version:=xlPivotTableVersion15)</w:t>
      </w:r>
    </w:p>
    <w:p>
      <w:pPr>
        <w:spacing w:after="0"/>
        <w:ind w:left="360"/>
        <w:shd w:val="clear" w:color="auto" w:fill="F2F2F2"/>
      </w:pPr>
      <w:r>
        <w:rPr>
          <w:rFonts w:ascii="Consolas" w:hAnsi="Consolas"/>
          <w:sz w:val="18"/>
        </w:rPr>
        <w:t>'Create the pivot table from the pivot cache</w:t>
      </w:r>
    </w:p>
    <w:p>
      <w:pPr>
        <w:spacing w:after="0"/>
        <w:ind w:left="360"/>
        <w:shd w:val="clear" w:color="auto" w:fill="F2F2F2"/>
      </w:pPr>
      <w:r>
        <w:rPr>
          <w:rFonts w:ascii="Consolas" w:hAnsi="Consolas"/>
          <w:sz w:val="18"/>
        </w:rPr>
        <w:t>Set PT = PTCache.CreatePivotTable(TableDestination:=WSD.Cells(1, 1), _</w:t>
      </w:r>
    </w:p>
    <w:p>
      <w:pPr>
        <w:spacing w:after="0"/>
        <w:ind w:left="360"/>
        <w:shd w:val="clear" w:color="auto" w:fill="F2F2F2"/>
      </w:pPr>
      <w:r>
        <w:rPr>
          <w:rFonts w:ascii="Consolas" w:hAnsi="Consolas"/>
          <w:sz w:val="18"/>
        </w:rPr>
        <w:t xml:space="preserve">  TableName:="PivotTable1", DefaultVersion:=xlPivotTableVersion15)</w:t>
      </w:r>
    </w:p>
    <w:p>
      <w:pPr>
        <w:spacing w:after="0"/>
        <w:ind w:left="360"/>
        <w:shd w:val="clear" w:color="auto" w:fill="F2F2F2"/>
      </w:pPr>
      <w:r>
        <w:rPr>
          <w:rFonts w:ascii="Consolas" w:hAnsi="Consolas"/>
          <w:sz w:val="18"/>
        </w:rPr>
        <w:t>'Add the Sector field from the Sector table to the Row areas</w:t>
      </w:r>
    </w:p>
    <w:p>
      <w:pPr>
        <w:spacing w:after="0"/>
        <w:ind w:left="360"/>
        <w:shd w:val="clear" w:color="auto" w:fill="F2F2F2"/>
      </w:pPr>
      <w:r>
        <w:rPr>
          <w:rFonts w:ascii="Consolas" w:hAnsi="Consolas"/>
          <w:sz w:val="18"/>
        </w:rPr>
        <w:t>With PT.CubeFields("[" &amp; SectorTable &amp; "].[Sector]")</w:t>
      </w:r>
    </w:p>
    <w:p>
      <w:pPr>
        <w:spacing w:after="0"/>
        <w:ind w:left="360"/>
        <w:shd w:val="clear" w:color="auto" w:fill="F2F2F2"/>
      </w:pPr>
      <w:r>
        <w:rPr>
          <w:rFonts w:ascii="Consolas" w:hAnsi="Consolas"/>
          <w:sz w:val="18"/>
        </w:rPr>
        <w:t xml:space="preserve">  .Orientation = xlRowField</w:t>
      </w:r>
    </w:p>
    <w:p>
      <w:pPr>
        <w:spacing w:after="0"/>
        <w:ind w:left="360"/>
        <w:shd w:val="clear" w:color="auto" w:fill="F2F2F2"/>
      </w:pPr>
      <w:r>
        <w:rPr>
          <w:rFonts w:ascii="Consolas" w:hAnsi="Consolas"/>
          <w:sz w:val="18"/>
        </w:rPr>
        <w:t xml:space="preserve">  .Position = 1</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'Before you can add Revenue to the pivot table, you have to define the measure</w:t>
      </w:r>
    </w:p>
    <w:p>
      <w:pPr>
        <w:spacing w:after="0"/>
        <w:ind w:left="360"/>
        <w:shd w:val="clear" w:color="auto" w:fill="F2F2F2"/>
      </w:pPr>
      <w:r>
        <w:rPr>
          <w:rFonts w:ascii="Consolas" w:hAnsi="Consolas"/>
          <w:sz w:val="18"/>
        </w:rPr>
        <w:t>'This happens using the GetMeasure method</w:t>
      </w:r>
    </w:p>
    <w:p>
      <w:pPr>
        <w:spacing w:after="0"/>
        <w:ind w:left="360"/>
        <w:shd w:val="clear" w:color="auto" w:fill="F2F2F2"/>
      </w:pPr>
      <w:r>
        <w:rPr>
          <w:rFonts w:ascii="Consolas" w:hAnsi="Consolas"/>
          <w:sz w:val="18"/>
        </w:rPr>
        <w:t>'Assign the cube field to CFRevenue object</w:t>
      </w:r>
    </w:p>
    <w:p>
      <w:pPr>
        <w:spacing w:after="0"/>
        <w:ind w:left="360"/>
        <w:shd w:val="clear" w:color="auto" w:fill="F2F2F2"/>
      </w:pPr>
      <w:r>
        <w:rPr>
          <w:rFonts w:ascii="Consolas" w:hAnsi="Consolas"/>
          <w:sz w:val="18"/>
        </w:rPr>
        <w:t>Set CFRevenue = PT.CubeFields.GetMeasure(AttributeHierarchy:= _</w:t>
      </w:r>
    </w:p>
    <w:p>
      <w:pPr>
        <w:spacing w:after="0"/>
        <w:ind w:left="360"/>
        <w:shd w:val="clear" w:color="auto" w:fill="F2F2F2"/>
      </w:pPr>
      <w:r>
        <w:rPr>
          <w:rFonts w:ascii="Consolas" w:hAnsi="Consolas"/>
          <w:sz w:val="18"/>
        </w:rPr>
        <w:t xml:space="preserve">  "[" &amp; SalesTable &amp; "].[Revenue]", Function:=xlSum)</w:t>
      </w:r>
    </w:p>
    <w:p>
      <w:pPr>
        <w:spacing w:after="0"/>
        <w:ind w:left="360"/>
        <w:shd w:val="clear" w:color="auto" w:fill="F2F2F2"/>
      </w:pPr>
      <w:r>
        <w:rPr>
          <w:rFonts w:ascii="Consolas" w:hAnsi="Consolas"/>
          <w:sz w:val="18"/>
        </w:rPr>
        <w:t>'Add the field to the pivot table</w:t>
      </w:r>
    </w:p>
    <w:p>
      <w:pPr>
        <w:spacing w:after="0"/>
        <w:ind w:left="360"/>
        <w:shd w:val="clear" w:color="auto" w:fill="F2F2F2"/>
      </w:pPr>
      <w:r>
        <w:rPr>
          <w:rFonts w:ascii="Consolas" w:hAnsi="Consolas"/>
          <w:sz w:val="18"/>
        </w:rPr>
        <w:t>PT.AddDataField Field:=CFRevenue, Caption:="Total Revenue"</w:t>
      </w:r>
    </w:p>
    <w:p>
      <w:pPr>
        <w:spacing w:after="0"/>
        <w:ind w:left="360"/>
        <w:shd w:val="clear" w:color="auto" w:fill="F2F2F2"/>
      </w:pPr>
      <w:r>
        <w:rPr>
          <w:rFonts w:ascii="Consolas" w:hAnsi="Consolas"/>
          <w:sz w:val="18"/>
        </w:rPr>
        <w:t>PT.PivotFields(CFRevenue.Value).NumberFormat = "$#,##0,K"</w:t>
      </w:r>
    </w:p>
    <w:p>
      <w:pPr>
        <w:spacing w:after="0"/>
        <w:ind w:left="360"/>
        <w:shd w:val="clear" w:color="auto" w:fill="F2F2F2"/>
      </w:pPr>
      <w:r>
        <w:rPr>
          <w:rFonts w:ascii="Consolas" w:hAnsi="Consolas"/>
          <w:sz w:val="18"/>
        </w:rPr>
        <w:t>'Add Distinct Count of Customer as a Cube Field</w:t>
      </w:r>
    </w:p>
    <w:p>
      <w:pPr>
        <w:spacing w:after="0"/>
        <w:ind w:left="360"/>
        <w:shd w:val="clear" w:color="auto" w:fill="F2F2F2"/>
      </w:pPr>
      <w:r>
        <w:rPr>
          <w:rFonts w:ascii="Consolas" w:hAnsi="Consolas"/>
          <w:sz w:val="18"/>
        </w:rPr>
        <w:t>Set CFCustCount = PT.CubeFields.GetMeasure(AttributeHierarchy:= _</w:t>
      </w:r>
    </w:p>
    <w:p>
      <w:pPr>
        <w:spacing w:after="0"/>
        <w:ind w:left="360"/>
        <w:shd w:val="clear" w:color="auto" w:fill="F2F2F2"/>
      </w:pPr>
      <w:r>
        <w:rPr>
          <w:rFonts w:ascii="Consolas" w:hAnsi="Consolas"/>
          <w:sz w:val="18"/>
        </w:rPr>
        <w:t xml:space="preserve">  "[" &amp; SalesTable &amp; "].[Customer]", Function:=xlDistinctCount)</w:t>
      </w:r>
    </w:p>
    <w:p>
      <w:pPr>
        <w:spacing w:after="0"/>
        <w:ind w:left="360"/>
        <w:shd w:val="clear" w:color="auto" w:fill="F2F2F2"/>
      </w:pPr>
      <w:r>
        <w:rPr>
          <w:rFonts w:ascii="Consolas" w:hAnsi="Consolas"/>
          <w:sz w:val="18"/>
        </w:rPr>
        <w:t>'Add the newly created cube field to the pivot table</w:t>
      </w:r>
    </w:p>
    <w:p>
      <w:pPr>
        <w:spacing w:after="0"/>
        <w:ind w:left="360"/>
        <w:shd w:val="clear" w:color="auto" w:fill="F2F2F2"/>
      </w:pPr>
      <w:r>
        <w:rPr>
          <w:rFonts w:ascii="Consolas" w:hAnsi="Consolas"/>
          <w:sz w:val="18"/>
        </w:rPr>
        <w:t>PT.AddDataField Field:=CFCustCount, Caption:="Customer Count"</w:t>
      </w:r>
    </w:p>
    <w:p>
      <w:pPr>
        <w:spacing w:after="0"/>
        <w:ind w:left="360"/>
        <w:shd w:val="clear" w:color="auto" w:fill="F2F2F2"/>
      </w:pPr>
      <w:r>
        <w:rPr>
          <w:rFonts w:ascii="Consolas" w:hAnsi="Consolas"/>
          <w:sz w:val="18"/>
        </w:rPr>
        <w:t>'Add Median Sales using DAX</w:t>
      </w:r>
    </w:p>
    <w:p>
      <w:pPr>
        <w:spacing w:after="0"/>
        <w:ind w:left="360"/>
        <w:shd w:val="clear" w:color="auto" w:fill="F2F2F2"/>
      </w:pPr>
      <w:r>
        <w:rPr>
          <w:rFonts w:ascii="Consolas" w:hAnsi="Consolas"/>
          <w:sz w:val="18"/>
        </w:rPr>
        <w:t>Set MedianSales = MO.ModelMeasures.Add(MeasureName:="Median Sales", _</w:t>
      </w:r>
    </w:p>
    <w:p>
      <w:pPr>
        <w:spacing w:after="0"/>
        <w:ind w:left="360"/>
        <w:shd w:val="clear" w:color="auto" w:fill="F2F2F2"/>
      </w:pPr>
      <w:r>
        <w:rPr>
          <w:rFonts w:ascii="Consolas" w:hAnsi="Consolas"/>
          <w:sz w:val="18"/>
        </w:rPr>
        <w:t xml:space="preserve">  AssociatedTable:=MO.ModelTables(SalesTable), Formula:="Median([Revenue])", _</w:t>
      </w:r>
    </w:p>
    <w:p>
      <w:pPr>
        <w:spacing w:after="0"/>
        <w:ind w:left="360"/>
        <w:shd w:val="clear" w:color="auto" w:fill="F2F2F2"/>
      </w:pPr>
      <w:r>
        <w:rPr>
          <w:rFonts w:ascii="Consolas" w:hAnsi="Consolas"/>
          <w:sz w:val="18"/>
        </w:rPr>
        <w:t xml:space="preserve">  FormatInformation:=MO.ModelFormatCurrency("Default", 2))</w:t>
      </w:r>
    </w:p>
    <w:p>
      <w:pPr>
        <w:spacing w:after="0"/>
        <w:ind w:left="360"/>
        <w:shd w:val="clear" w:color="auto" w:fill="F2F2F2"/>
      </w:pPr>
      <w:r>
        <w:rPr>
          <w:rFonts w:ascii="Consolas" w:hAnsi="Consolas"/>
          <w:sz w:val="18"/>
        </w:rPr>
        <w:t>PT.AddDataField PT.CubeFields("[Measures].[" &amp; MedianSales.Name &amp; "]")</w:t>
      </w:r>
    </w:p>
    <w:p>
      <w:pPr>
        <w:spacing w:after="0"/>
        <w:ind w:left="360"/>
        <w:shd w:val="clear" w:color="auto" w:fill="F2F2F2"/>
      </w:pPr>
      <w:r>
        <w:rPr>
          <w:rFonts w:ascii="Consolas" w:hAnsi="Consolas"/>
          <w:sz w:val="18"/>
        </w:rPr>
        <w:t>'cleanup</w:t>
      </w:r>
    </w:p>
    <w:p>
      <w:pPr>
        <w:spacing w:after="0"/>
        <w:ind w:left="360"/>
        <w:shd w:val="clear" w:color="auto" w:fill="F2F2F2"/>
      </w:pPr>
      <w:r>
        <w:rPr>
          <w:rFonts w:ascii="Consolas" w:hAnsi="Consolas"/>
          <w:sz w:val="18"/>
        </w:rPr>
        <w:t>Set WBT = Nothing</w:t>
      </w:r>
    </w:p>
    <w:p>
      <w:pPr>
        <w:spacing w:after="0"/>
        <w:ind w:left="360"/>
        <w:shd w:val="clear" w:color="auto" w:fill="F2F2F2"/>
      </w:pPr>
      <w:r>
        <w:rPr>
          <w:rFonts w:ascii="Consolas" w:hAnsi="Consolas"/>
          <w:sz w:val="18"/>
        </w:rPr>
        <w:t>Set WSD = Nothing</w:t>
      </w:r>
    </w:p>
    <w:p>
      <w:pPr>
        <w:spacing w:after="0"/>
        <w:ind w:left="360"/>
        <w:shd w:val="clear" w:color="auto" w:fill="F2F2F2"/>
      </w:pPr>
      <w:r>
        <w:rPr>
          <w:rFonts w:ascii="Consolas" w:hAnsi="Consolas"/>
          <w:sz w:val="18"/>
        </w:rPr>
        <w:t>Set MO = Nothing</w:t>
      </w:r>
    </w:p>
    <w:p>
      <w:pPr>
        <w:spacing w:after="0"/>
        <w:ind w:left="360"/>
        <w:shd w:val="clear" w:color="auto" w:fill="F2F2F2"/>
      </w:pPr>
      <w:r>
        <w:rPr>
          <w:rFonts w:ascii="Consolas" w:hAnsi="Consolas"/>
          <w:sz w:val="18"/>
        </w:rPr>
        <w:t>Set MedianSales = Nothing</w:t>
      </w:r>
    </w:p>
    <w:p>
      <w:pPr>
        <w:spacing w:after="0"/>
        <w:ind w:left="360"/>
        <w:shd w:val="clear" w:color="auto" w:fill="F2F2F2"/>
      </w:pPr>
      <w:r>
        <w:rPr>
          <w:rFonts w:ascii="Consolas" w:hAnsi="Consolas"/>
          <w:sz w:val="18"/>
        </w:rPr>
        <w:t>Set PT = Nothing</w:t>
      </w:r>
    </w:p>
    <w:p>
      <w:pPr>
        <w:spacing w:after="0"/>
        <w:ind w:left="360"/>
        <w:shd w:val="clear" w:color="auto" w:fill="F2F2F2"/>
      </w:pPr>
      <w:r>
        <w:rPr>
          <w:rFonts w:ascii="Consolas" w:hAnsi="Consolas"/>
          <w:sz w:val="18"/>
        </w:rPr>
        <w:t>Set PTCache = Nothing</w:t>
      </w:r>
    </w:p>
    <w:p>
      <w:pPr>
        <w:spacing w:after="0"/>
        <w:ind w:left="360"/>
        <w:shd w:val="clear" w:color="auto" w:fill="F2F2F2"/>
      </w:pPr>
      <w:r>
        <w:rPr>
          <w:rFonts w:ascii="Consolas" w:hAnsi="Consolas"/>
          <w:sz w:val="18"/>
        </w:rPr>
        <w:t>Set CFRevenue = Nothing</w:t>
      </w:r>
    </w:p>
    <w:p>
      <w:pPr>
        <w:spacing w:after="0"/>
        <w:ind w:left="360"/>
        <w:shd w:val="clear" w:color="auto" w:fill="F2F2F2"/>
      </w:pPr>
      <w:r>
        <w:rPr>
          <w:rFonts w:ascii="Consolas" w:hAnsi="Consolas"/>
          <w:sz w:val="18"/>
        </w:rPr>
        <w:t>Set CFCustCount = Nothing</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Sử dụng các tính năng khác của pivot table</w:t>
      </w:r>
    </w:p>
    <w:p>
      <w:pPr>
        <w:spacing w:after="80"/>
      </w:pPr>
      <w:r>
        <w:rPr>
          <w:b w:val="0"/>
          <w:i w:val="0"/>
        </w:rPr>
        <w:t>Phần này đề cập đến một vài tính năng bổ sung trong bảng tổng hợp (pivot table) mà bạn có thể cần lập trình bằng VBA.</w:t>
      </w:r>
    </w:p>
    <w:p>
      <w:pPr>
        <w:pStyle w:val="Heading4"/>
      </w:pPr>
      <w:r>
        <w:rPr>
          <w:rFonts w:ascii="Calibri" w:hAnsi="Calibri"/>
          <w:b/>
          <w:i w:val="0"/>
          <w:sz w:val="23"/>
        </w:rPr>
        <w:t>Trường dữ liệu tính toán (calculated data fields)</w:t>
      </w:r>
    </w:p>
    <w:p>
      <w:pPr>
        <w:spacing w:after="80"/>
      </w:pPr>
      <w:r>
        <w:rPr>
          <w:b w:val="0"/>
          <w:i w:val="0"/>
        </w:rPr>
        <w:t>Bảng tổng hợp cung cấp hai loại công thức. Loại hữu ích hơn tạo ra một trường tính toán (calculated field). Trường này thêm một trường mới vào bảng tổng hợp. Các phép tính cho trường tính toán luôn được thực hiện ở cấp độ tổng hợp (summary level). Nếu bạn định nghĩa một trường tính toán cho giá trung bình bằng doanh thu chia cho số lượng bán ra, Excel trước tiên sẽ cộng tổng doanh thu và tổng số lượng, rồi chia các tổng này để ra kết quả. Trong nhiều trường hợp, đây chính xác là điều bạn cần. Nếu phép tính của bạn không tuân theo luật kết hợp của toán học, nó có thể không hoạt động như bạn mong đợi.</w:t>
      </w:r>
    </w:p>
    <w:p>
      <w:pPr>
        <w:spacing w:after="80"/>
      </w:pPr>
      <w:r>
        <w:rPr>
          <w:b w:val="0"/>
          <w:i w:val="0"/>
        </w:rPr>
        <w:t xml:space="preserve">Để thiết lập một trường tính toán, hãy dùng phương thức </w:t>
      </w:r>
      <w:r>
        <w:rPr>
          <w:rFonts w:ascii="Consolas" w:hAnsi="Consolas"/>
          <w:b w:val="0"/>
          <w:i w:val="0"/>
          <w:sz w:val="20"/>
        </w:rPr>
        <w:t>Add</w:t>
      </w:r>
      <w:r>
        <w:rPr>
          <w:b w:val="0"/>
          <w:i w:val="0"/>
        </w:rPr>
        <w:t xml:space="preserve"> với đối tượng </w:t>
      </w:r>
      <w:r>
        <w:rPr>
          <w:rFonts w:ascii="Consolas" w:hAnsi="Consolas"/>
          <w:b w:val="0"/>
          <w:i w:val="0"/>
          <w:sz w:val="20"/>
        </w:rPr>
        <w:t>CalculatedFields</w:t>
      </w:r>
      <w:r>
        <w:rPr>
          <w:b w:val="0"/>
          <w:i w:val="0"/>
        </w:rPr>
        <w:t>. Bạn phải chỉ định tên trường và công thức, như minh họa ở đây:</w:t>
      </w:r>
    </w:p>
    <w:p>
      <w:pPr>
        <w:spacing w:after="0"/>
        <w:ind w:left="360"/>
        <w:shd w:val="clear" w:color="auto" w:fill="F2F2F2"/>
      </w:pPr>
      <w:r>
        <w:rPr>
          <w:rFonts w:ascii="Consolas" w:hAnsi="Consolas"/>
          <w:sz w:val="18"/>
        </w:rPr>
        <w:t>'Define calculated fields</w:t>
      </w:r>
    </w:p>
    <w:p>
      <w:pPr>
        <w:spacing w:after="0"/>
        <w:ind w:left="360"/>
        <w:shd w:val="clear" w:color="auto" w:fill="F2F2F2"/>
      </w:pPr>
      <w:r>
        <w:rPr>
          <w:rFonts w:ascii="Consolas" w:hAnsi="Consolas"/>
          <w:sz w:val="18"/>
        </w:rPr>
        <w:t>PT.CalculatedFields.Add Name:="ProfitPercent", Formula:="=Profit/Revenue"</w:t>
      </w:r>
    </w:p>
    <w:p>
      <w:pPr>
        <w:spacing w:after="0"/>
        <w:ind w:left="360"/>
        <w:shd w:val="clear" w:color="auto" w:fill="F2F2F2"/>
      </w:pPr>
      <w:r>
        <w:rPr>
          <w:rFonts w:ascii="Consolas" w:hAnsi="Consolas"/>
          <w:sz w:val="18"/>
        </w:rPr>
        <w:t>With PT.PivotFields("ProfitPercent")</w:t>
      </w:r>
    </w:p>
    <w:p>
      <w:pPr>
        <w:spacing w:after="0"/>
        <w:ind w:left="360"/>
        <w:shd w:val="clear" w:color="auto" w:fill="F2F2F2"/>
      </w:pPr>
      <w:r>
        <w:rPr>
          <w:rFonts w:ascii="Consolas" w:hAnsi="Consolas"/>
          <w:sz w:val="18"/>
        </w:rPr>
        <w:t xml:space="preserve">  .Orientation = xlDataField</w:t>
      </w:r>
    </w:p>
    <w:p>
      <w:pPr>
        <w:spacing w:after="0"/>
        <w:ind w:left="360"/>
        <w:shd w:val="clear" w:color="auto" w:fill="F2F2F2"/>
      </w:pPr>
      <w:r>
        <w:rPr>
          <w:rFonts w:ascii="Consolas" w:hAnsi="Consolas"/>
          <w:sz w:val="18"/>
        </w:rPr>
        <w:t xml:space="preserve">  .Function = xlSum</w:t>
      </w:r>
    </w:p>
    <w:p>
      <w:pPr>
        <w:spacing w:after="0"/>
        <w:ind w:left="360"/>
        <w:shd w:val="clear" w:color="auto" w:fill="F2F2F2"/>
      </w:pPr>
      <w:r>
        <w:rPr>
          <w:rFonts w:ascii="Consolas" w:hAnsi="Consolas"/>
          <w:sz w:val="18"/>
        </w:rPr>
        <w:t xml:space="preserve">  .Position = 3</w:t>
      </w:r>
    </w:p>
    <w:p>
      <w:pPr>
        <w:spacing w:after="0"/>
        <w:ind w:left="360"/>
        <w:shd w:val="clear" w:color="auto" w:fill="F2F2F2"/>
      </w:pPr>
      <w:r>
        <w:rPr>
          <w:rFonts w:ascii="Consolas" w:hAnsi="Consolas"/>
          <w:sz w:val="18"/>
        </w:rPr>
        <w:t xml:space="preserve">  .NumberFormat = "#0.0%"</w:t>
      </w:r>
    </w:p>
    <w:p>
      <w:pPr>
        <w:spacing w:after="0"/>
        <w:ind w:left="360"/>
        <w:shd w:val="clear" w:color="auto" w:fill="F2F2F2"/>
      </w:pPr>
      <w:r>
        <w:rPr>
          <w:rFonts w:ascii="Consolas" w:hAnsi="Consolas"/>
          <w:sz w:val="18"/>
        </w:rPr>
        <w:t xml:space="preserve">  .Name = "GP Pct"</w:t>
      </w:r>
    </w:p>
    <w:p>
      <w:pPr>
        <w:spacing w:after="0"/>
        <w:ind w:left="360"/>
        <w:shd w:val="clear" w:color="auto" w:fill="F2F2F2"/>
      </w:pPr>
      <w:r>
        <w:rPr>
          <w:rFonts w:ascii="Consolas" w:hAnsi="Consolas"/>
          <w:sz w:val="18"/>
        </w:rPr>
        <w:t>End With</w:t>
      </w:r>
    </w:p>
    <w:p>
      <w:pPr>
        <w:spacing w:after="40"/>
      </w:pPr>
    </w:p>
    <w:p>
      <w:pPr>
        <w:jc w:val="center"/>
      </w:pPr>
      <w:r>
        <w:drawing>
          <wp:inline xmlns:a="http://schemas.openxmlformats.org/drawingml/2006/main" xmlns:pic="http://schemas.openxmlformats.org/drawingml/2006/picture">
            <wp:extent cx="409575" cy="419100"/>
            <wp:docPr id="305" name="Picture 30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tạo một trường tên là Profit Percent, bảng tổng hợp mặc định sẽ tạo ra một trường tên là Sum of Profit Percent. Tiêu đề này gây hiểu nhầm. Để tránh điều đó, hãy dùng thuộc tính </w:t>
      </w:r>
      <w:r>
        <w:rPr>
          <w:rFonts w:ascii="Consolas" w:hAnsi="Consolas"/>
          <w:b w:val="0"/>
          <w:i w:val="0"/>
          <w:sz w:val="20"/>
        </w:rPr>
        <w:t>Name</w:t>
      </w:r>
      <w:r>
        <w:rPr>
          <w:b w:val="0"/>
          <w:i w:val="0"/>
        </w:rPr>
        <w:t xml:space="preserve"> khi định nghĩa trường Data để thay thế Sum of Profit Percent bằng một cái tên như GP Pct. Hãy nhớ rằng tên này phải khác với tên của trường tính toán.</w:t>
      </w:r>
    </w:p>
    <w:p>
      <w:pPr>
        <w:pStyle w:val="Heading4"/>
      </w:pPr>
      <w:r>
        <w:rPr>
          <w:rFonts w:ascii="Calibri" w:hAnsi="Calibri"/>
          <w:b/>
          <w:i w:val="0"/>
          <w:sz w:val="23"/>
        </w:rPr>
        <w:t>Mục tính toán (calculated items)</w:t>
      </w:r>
    </w:p>
    <w:p>
      <w:pPr>
        <w:spacing w:after="80"/>
      </w:pPr>
      <w:r>
        <w:rPr>
          <w:b w:val="0"/>
          <w:i w:val="0"/>
        </w:rPr>
        <w:t>Mục tính toán cho phép bạn tạo các phép tính tùy chỉnh bên trong một trường hiện có bằng cách nhóm các mục riêng lẻ lại. Mục tính toán mới sẽ xuất hiện bên cạnh các mục khác trong bảng tổng hợp, tính toán kết quả dựa trên công thức đã định nghĩa.</w:t>
      </w:r>
    </w:p>
    <w:p>
      <w:pPr>
        <w:spacing w:after="80"/>
      </w:pPr>
      <w:r>
        <w:rPr>
          <w:b w:val="0"/>
          <w:i w:val="0"/>
        </w:rPr>
        <w:t>Ví dụ, chúng ta muốn nhóm hai sản phẩm cụ thể, A292 và C409, vào một danh mục mới là MyDivision. Đoạn mã để làm điều này là:</w:t>
      </w:r>
    </w:p>
    <w:p>
      <w:pPr>
        <w:spacing w:after="0"/>
        <w:ind w:left="360"/>
        <w:shd w:val="clear" w:color="auto" w:fill="F2F2F2"/>
      </w:pPr>
      <w:r>
        <w:rPr>
          <w:rFonts w:ascii="Consolas" w:hAnsi="Consolas"/>
          <w:sz w:val="18"/>
        </w:rPr>
        <w:t>PT.PivotFields("Product").CalculatedItems.Add "MyDivision", "='A292' + 'C409'"</w:t>
      </w:r>
    </w:p>
    <w:p>
      <w:pPr>
        <w:spacing w:after="40"/>
      </w:pPr>
    </w:p>
    <w:p>
      <w:pPr>
        <w:spacing w:after="80"/>
      </w:pPr>
      <w:r>
        <w:rPr>
          <w:b w:val="0"/>
          <w:i w:val="0"/>
        </w:rPr>
        <w:t>Sau khi chúng ta thêm trường Revenue vào vùng Values, bảng tổng hợp được cập nhật, như minh họa trong Hình 12-17.</w:t>
      </w:r>
    </w:p>
    <w:p>
      <w:pPr>
        <w:jc w:val="center"/>
      </w:pPr>
      <w:r>
        <w:drawing>
          <wp:inline xmlns:a="http://schemas.openxmlformats.org/drawingml/2006/main" xmlns:pic="http://schemas.openxmlformats.org/drawingml/2006/picture">
            <wp:extent cx="2857500" cy="2105025"/>
            <wp:docPr id="306" name="Picture 306"/>
            <wp:cNvGraphicFramePr>
              <a:graphicFrameLocks noChangeAspect="1"/>
            </wp:cNvGraphicFramePr>
            <a:graphic>
              <a:graphicData uri="http://schemas.openxmlformats.org/drawingml/2006/picture">
                <pic:pic>
                  <pic:nvPicPr>
                    <pic:cNvPr id="0" name="12fig17.jpg"/>
                    <pic:cNvPicPr/>
                  </pic:nvPicPr>
                  <pic:blipFill>
                    <a:blip r:embed="rId166"/>
                    <a:stretch>
                      <a:fillRect/>
                    </a:stretch>
                  </pic:blipFill>
                  <pic:spPr>
                    <a:xfrm>
                      <a:off x="0" y="0"/>
                      <a:ext cx="2857500" cy="2105025"/>
                    </a:xfrm>
                    <a:prstGeom prst="rect"/>
                  </pic:spPr>
                </pic:pic>
              </a:graphicData>
            </a:graphic>
          </wp:inline>
        </w:drawing>
      </w:r>
    </w:p>
    <w:p>
      <w:pPr>
        <w:spacing w:after="160"/>
        <w:jc w:val="center"/>
      </w:pPr>
      <w:r>
        <w:rPr>
          <w:rFonts w:ascii="Calibri" w:hAnsi="Calibri"/>
          <w:b/>
          <w:i/>
          <w:sz w:val="19"/>
        </w:rPr>
        <w:t>HÌNH 12-17</w:t>
      </w:r>
      <w:r>
        <w:rPr>
          <w:rFonts w:ascii="Calibri" w:hAnsi="Calibri"/>
          <w:b w:val="0"/>
          <w:i/>
          <w:sz w:val="19"/>
        </w:rPr>
        <w:t xml:space="preserve"> Dòng Grand Total bao gồm doanh thu từ A292 và C409 hai lần – với tư cách là các sản phẩm riêng lẻ và với tư cách là một phần của MyDivision.</w:t>
      </w:r>
    </w:p>
    <w:p>
      <w:pPr>
        <w:spacing w:after="80"/>
      </w:pPr>
      <w:r>
        <w:rPr>
          <w:b w:val="0"/>
          <w:i w:val="0"/>
        </w:rPr>
        <w:t>Bạn có thấy vấn đề không?</w:t>
      </w:r>
    </w:p>
    <w:p>
      <w:pPr>
        <w:spacing w:after="80"/>
      </w:pPr>
      <w:r>
        <w:rPr>
          <w:b w:val="0"/>
          <w:i w:val="0"/>
        </w:rPr>
        <w:t>Tổng cộng của cột Revenue bị phóng đại vì nó đếm trùng A292 và C409 do chúng đã được tính cùng với MyDivision. Giải pháp là ẩn các sản phẩm riêng lẻ đi, như thế này:</w:t>
      </w:r>
    </w:p>
    <w:p>
      <w:pPr>
        <w:spacing w:after="0"/>
        <w:ind w:left="360"/>
        <w:shd w:val="clear" w:color="auto" w:fill="F2F2F2"/>
      </w:pPr>
      <w:r>
        <w:rPr>
          <w:rFonts w:ascii="Consolas" w:hAnsi="Consolas"/>
          <w:sz w:val="18"/>
        </w:rPr>
        <w:t>With PT.PivotFields("Product")</w:t>
      </w:r>
    </w:p>
    <w:p>
      <w:pPr>
        <w:spacing w:after="0"/>
        <w:ind w:left="360"/>
        <w:shd w:val="clear" w:color="auto" w:fill="F2F2F2"/>
      </w:pPr>
      <w:r>
        <w:rPr>
          <w:rFonts w:ascii="Consolas" w:hAnsi="Consolas"/>
          <w:sz w:val="18"/>
        </w:rPr>
        <w:t xml:space="preserve">  .PivotItems("A292").Visible = False</w:t>
      </w:r>
    </w:p>
    <w:p>
      <w:pPr>
        <w:spacing w:after="0"/>
        <w:ind w:left="360"/>
        <w:shd w:val="clear" w:color="auto" w:fill="F2F2F2"/>
      </w:pPr>
      <w:r>
        <w:rPr>
          <w:rFonts w:ascii="Consolas" w:hAnsi="Consolas"/>
          <w:sz w:val="18"/>
        </w:rPr>
        <w:t xml:space="preserve">  .PivotItems("C409").Visible = False</w:t>
      </w:r>
    </w:p>
    <w:p>
      <w:pPr>
        <w:spacing w:after="0"/>
        <w:ind w:left="360"/>
        <w:shd w:val="clear" w:color="auto" w:fill="F2F2F2"/>
      </w:pPr>
      <w:r>
        <w:rPr>
          <w:rFonts w:ascii="Consolas" w:hAnsi="Consolas"/>
          <w:sz w:val="18"/>
        </w:rPr>
        <w:t>End With</w:t>
      </w:r>
    </w:p>
    <w:p>
      <w:pPr>
        <w:spacing w:after="40"/>
      </w:pPr>
    </w:p>
    <w:p>
      <w:pPr>
        <w:spacing w:after="80"/>
      </w:pPr>
      <w:r>
        <w:rPr>
          <w:b w:val="0"/>
          <w:i w:val="0"/>
        </w:rPr>
        <w:t>Bằng cách ẩn các sản phẩm riêng lẻ, chúng không được tính vào grand total và chúng ta sẽ không khiến sếp gặp rắc rối với công ty.</w:t>
      </w:r>
    </w:p>
    <w:p>
      <w:pPr>
        <w:jc w:val="center"/>
      </w:pPr>
      <w:r>
        <w:drawing>
          <wp:inline xmlns:a="http://schemas.openxmlformats.org/drawingml/2006/main" xmlns:pic="http://schemas.openxmlformats.org/drawingml/2006/picture">
            <wp:extent cx="409575" cy="419100"/>
            <wp:docPr id="307" name="Picture 30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Trong ví dụ trước, tôi đang cộng hai sản phẩm lại, nhưng bạn có thể tạo gần như bất kỳ công thức nào bạn muốn. Ví dụ, nếu A292 là sản phẩm cũ và C409 là sản phẩm mới và bạn muốn xem doanh thu đã thay đổi như thế nào, bạn có thể làm như sau:</w:t>
      </w:r>
    </w:p>
    <w:p>
      <w:pPr>
        <w:spacing w:after="0"/>
        <w:ind w:left="360"/>
        <w:shd w:val="clear" w:color="auto" w:fill="F2F2F2"/>
      </w:pPr>
      <w:r>
        <w:rPr>
          <w:rFonts w:ascii="Consolas" w:hAnsi="Consolas"/>
          <w:sz w:val="18"/>
        </w:rPr>
        <w:t>PT.PivotFields("Product").CalculatedItems.Add "Revenue Change", "='C409' - 'A292'"</w:t>
      </w:r>
    </w:p>
    <w:p>
      <w:pPr>
        <w:spacing w:after="40"/>
      </w:pPr>
    </w:p>
    <w:p>
      <w:pPr>
        <w:pStyle w:val="Heading4"/>
      </w:pPr>
      <w:r>
        <w:rPr>
          <w:rFonts w:ascii="Calibri" w:hAnsi="Calibri"/>
          <w:b/>
          <w:i w:val="0"/>
          <w:sz w:val="23"/>
        </w:rPr>
        <w:t xml:space="preserve">Dùng </w:t>
      </w:r>
      <w:r>
        <w:rPr>
          <w:rFonts w:ascii="Calibri" w:hAnsi="Calibri"/>
          <w:b/>
          <w:i w:val="0"/>
          <w:sz w:val="23"/>
        </w:rPr>
        <w:t>ShowDetail</w:t>
      </w:r>
      <w:r>
        <w:rPr>
          <w:rFonts w:ascii="Calibri" w:hAnsi="Calibri"/>
          <w:b/>
          <w:i w:val="0"/>
          <w:sz w:val="23"/>
        </w:rPr>
        <w:t xml:space="preserve"> để lọc một tập bản ghi</w:t>
      </w:r>
    </w:p>
    <w:p>
      <w:pPr>
        <w:spacing w:after="80"/>
      </w:pPr>
      <w:r>
        <w:rPr>
          <w:b w:val="0"/>
          <w:i w:val="0"/>
        </w:rPr>
        <w:t>Khi bạn nhấp đúp vào bất kỳ con số nào trong vùng Values của một bảng pivot trên trang tính, Excel sẽ chèn một trang tính mới vào workbook và sao chép tất cả các bản ghi nguồn tạo nên con số đó. Đây là một cách tuyệt vời để thực hiện thủ công một truy vấn drill-down (truy vấn đào sâu) vào một tập dữ liệu.</w:t>
      </w:r>
    </w:p>
    <w:p>
      <w:pPr>
        <w:spacing w:after="80"/>
      </w:pPr>
      <w:r>
        <w:rPr>
          <w:b w:val="0"/>
          <w:i w:val="0"/>
        </w:rPr>
        <w:t xml:space="preserve">Thuộc tính VBA tương đương là </w:t>
      </w:r>
      <w:r>
        <w:rPr>
          <w:rFonts w:ascii="Consolas" w:hAnsi="Consolas"/>
          <w:b w:val="0"/>
          <w:i w:val="0"/>
          <w:sz w:val="20"/>
        </w:rPr>
        <w:t>ShowDetail</w:t>
      </w:r>
      <w:r>
        <w:rPr>
          <w:b w:val="0"/>
          <w:i w:val="0"/>
        </w:rPr>
        <w:t xml:space="preserve">. Đặt thuộc tính này thành </w:t>
      </w:r>
      <w:r>
        <w:rPr>
          <w:rFonts w:ascii="Consolas" w:hAnsi="Consolas"/>
          <w:b w:val="0"/>
          <w:i w:val="0"/>
          <w:sz w:val="20"/>
        </w:rPr>
        <w:t>True</w:t>
      </w:r>
      <w:r>
        <w:rPr>
          <w:b w:val="0"/>
          <w:i w:val="0"/>
        </w:rPr>
        <w:t xml:space="preserve"> cho bất kỳ ô dữ liệu nào trong bảng pivot sẽ tạo ra một worksheet mới chứa tất cả các bản ghi bên dưới. Bạn có thể nhắm đến trường dữ liệu bằng cách dùng </w:t>
      </w:r>
      <w:r>
        <w:rPr>
          <w:rFonts w:ascii="Consolas" w:hAnsi="Consolas"/>
          <w:b w:val="0"/>
          <w:i w:val="0"/>
          <w:sz w:val="20"/>
        </w:rPr>
        <w:t>DataBodyRange.Cell</w:t>
      </w:r>
      <w:r>
        <w:rPr>
          <w:b w:val="0"/>
          <w:i w:val="0"/>
        </w:rPr>
        <w:t>.</w:t>
      </w:r>
    </w:p>
    <w:p>
      <w:pPr>
        <w:spacing w:after="80"/>
      </w:pPr>
      <w:r>
        <w:rPr>
          <w:b w:val="0"/>
          <w:i w:val="0"/>
        </w:rPr>
        <w:t xml:space="preserve">Ô trên cùng bên trái của </w:t>
      </w:r>
      <w:r>
        <w:rPr>
          <w:rFonts w:ascii="Consolas" w:hAnsi="Consolas"/>
          <w:b w:val="0"/>
          <w:i w:val="0"/>
          <w:sz w:val="20"/>
        </w:rPr>
        <w:t>DataBodyRange</w:t>
      </w:r>
      <w:r>
        <w:rPr>
          <w:b w:val="0"/>
          <w:i w:val="0"/>
        </w:rPr>
        <w:t xml:space="preserve"> hoạt động giống như A1, nên bạn sẽ cần offset (dịch chuyển) từ nó để tham chiếu đến một ô cụ thể. Ví dụ, nếu trường dữ liệu bắt đầu ở L4 và bạn muốn xem chi tiết của giá trị trong L18, đoạn mã sau sẽ tạo ra một trang tính chứa tất cả các hàng tạo nên giá trị đó:</w:t>
      </w:r>
    </w:p>
    <w:p>
      <w:pPr>
        <w:spacing w:after="0"/>
        <w:ind w:left="360"/>
        <w:shd w:val="clear" w:color="auto" w:fill="F2F2F2"/>
      </w:pPr>
      <w:r>
        <w:rPr>
          <w:rFonts w:ascii="Consolas" w:hAnsi="Consolas"/>
          <w:sz w:val="18"/>
        </w:rPr>
        <w:t>PT.DataBodyRange.Cells(15, 1).ShowDetail = True</w:t>
      </w:r>
    </w:p>
    <w:p>
      <w:pPr>
        <w:spacing w:after="40"/>
      </w:pPr>
    </w:p>
    <w:p>
      <w:pPr>
        <w:pStyle w:val="Heading4"/>
      </w:pPr>
      <w:r>
        <w:rPr>
          <w:rFonts w:ascii="Calibri" w:hAnsi="Calibri"/>
          <w:b/>
          <w:i w:val="0"/>
          <w:sz w:val="23"/>
        </w:rPr>
        <w:t>Thay đổi bố cục từ tab Design</w:t>
      </w:r>
    </w:p>
    <w:p>
      <w:pPr>
        <w:spacing w:after="80"/>
      </w:pPr>
      <w:r>
        <w:rPr>
          <w:b w:val="0"/>
          <w:i w:val="0"/>
        </w:rPr>
        <w:t>Nhóm Layout trên tab Design chứa bốn menu thả xuống điều khiển những thứ sau:</w:t>
      </w:r>
    </w:p>
    <w:p>
      <w:pPr>
        <w:spacing w:after="80"/>
        <w:ind w:left="360"/>
      </w:pPr>
      <w:r>
        <w:t xml:space="preserve">• </w:t>
      </w:r>
      <w:r>
        <w:rPr>
          <w:b w:val="0"/>
          <w:i w:val="0"/>
        </w:rPr>
        <w:t>Vị trí của các subtotal (tổng phụ) (trên hoặc dưới)</w:t>
      </w:r>
    </w:p>
    <w:p>
      <w:pPr>
        <w:spacing w:after="80"/>
        <w:ind w:left="360"/>
      </w:pPr>
      <w:r>
        <w:t xml:space="preserve">• </w:t>
      </w:r>
      <w:r>
        <w:rPr>
          <w:b w:val="0"/>
          <w:i w:val="0"/>
        </w:rPr>
        <w:t>Sự hiện diện của grand total (tổng cộng)</w:t>
      </w:r>
    </w:p>
    <w:p>
      <w:pPr>
        <w:spacing w:after="80"/>
        <w:ind w:left="360"/>
      </w:pPr>
      <w:r>
        <w:t xml:space="preserve">• </w:t>
      </w:r>
      <w:r>
        <w:rPr>
          <w:b w:val="0"/>
          <w:i w:val="0"/>
        </w:rPr>
        <w:t>Bố cục báo cáo, bao gồm việc các nhãn hàng ngoài có được lặp lại hay không</w:t>
      </w:r>
    </w:p>
    <w:p>
      <w:pPr>
        <w:spacing w:after="80"/>
        <w:ind w:left="360"/>
      </w:pPr>
      <w:r>
        <w:t xml:space="preserve">• </w:t>
      </w:r>
      <w:r>
        <w:rPr>
          <w:b w:val="0"/>
          <w:i w:val="0"/>
        </w:rPr>
        <w:t>Sự hiện diện của các hàng trống</w:t>
      </w:r>
    </w:p>
    <w:p>
      <w:pPr>
        <w:spacing w:after="80"/>
      </w:pPr>
      <w:r>
        <w:rPr>
          <w:b w:val="0"/>
          <w:i w:val="0"/>
        </w:rPr>
        <w:t xml:space="preserve">Subtotal có thể xuất hiện ở trên hoặc ở dưới một nhóm các pivot item. Thuộc tính </w:t>
      </w:r>
      <w:r>
        <w:rPr>
          <w:rFonts w:ascii="Consolas" w:hAnsi="Consolas"/>
          <w:b w:val="0"/>
          <w:i w:val="0"/>
          <w:sz w:val="20"/>
        </w:rPr>
        <w:t>SubtotalLocation</w:t>
      </w:r>
      <w:r>
        <w:rPr>
          <w:b w:val="0"/>
          <w:i w:val="0"/>
        </w:rPr>
        <w:t xml:space="preserve"> áp dụng cho toàn bộ bảng pivot; các giá trị hợp lệ là </w:t>
      </w:r>
      <w:r>
        <w:rPr>
          <w:rFonts w:ascii="Consolas" w:hAnsi="Consolas"/>
          <w:b w:val="0"/>
          <w:i w:val="0"/>
          <w:sz w:val="20"/>
        </w:rPr>
        <w:t>xlAtBottom</w:t>
      </w:r>
      <w:r>
        <w:rPr>
          <w:b w:val="0"/>
          <w:i w:val="0"/>
        </w:rPr>
        <w:t xml:space="preserve"> và </w:t>
      </w:r>
      <w:r>
        <w:rPr>
          <w:rFonts w:ascii="Consolas" w:hAnsi="Consolas"/>
          <w:b w:val="0"/>
          <w:i w:val="0"/>
          <w:sz w:val="20"/>
        </w:rPr>
        <w:t>xlAtTop</w:t>
      </w:r>
      <w:r>
        <w:rPr>
          <w:b w:val="0"/>
          <w:i w:val="0"/>
        </w:rPr>
        <w:t>:</w:t>
      </w:r>
    </w:p>
    <w:p>
      <w:pPr>
        <w:spacing w:after="0"/>
        <w:ind w:left="360"/>
        <w:shd w:val="clear" w:color="auto" w:fill="F2F2F2"/>
      </w:pPr>
      <w:r>
        <w:rPr>
          <w:rFonts w:ascii="Consolas" w:hAnsi="Consolas"/>
          <w:sz w:val="18"/>
        </w:rPr>
        <w:t>PT.SubtotalLocation:=xlAtTop</w:t>
      </w:r>
    </w:p>
    <w:p>
      <w:pPr>
        <w:spacing w:after="40"/>
      </w:pPr>
    </w:p>
    <w:p>
      <w:pPr>
        <w:spacing w:after="80"/>
      </w:pPr>
      <w:r>
        <w:rPr>
          <w:b w:val="0"/>
          <w:i w:val="0"/>
        </w:rPr>
        <w:t>Grand total có thể được bật hoặc tắt cho hàng hoặc cột. Vì hai thiết lập này có thể gây nhầm lẫn, hãy nhớ rằng ở dưới cùng của một báo cáo, có một dòng tổng mà hầu hết mọi người sẽ gọi là hàng grand total. Để tắt hàng đó, bạn phải dùng đoạn sau:</w:t>
      </w:r>
    </w:p>
    <w:p>
      <w:pPr>
        <w:spacing w:after="0"/>
        <w:ind w:left="360"/>
        <w:shd w:val="clear" w:color="auto" w:fill="F2F2F2"/>
      </w:pPr>
      <w:r>
        <w:rPr>
          <w:rFonts w:ascii="Consolas" w:hAnsi="Consolas"/>
          <w:sz w:val="18"/>
        </w:rPr>
        <w:t>PT.ColumnGrand = False</w:t>
      </w:r>
    </w:p>
    <w:p>
      <w:pPr>
        <w:spacing w:after="40"/>
      </w:pPr>
    </w:p>
    <w:p>
      <w:pPr>
        <w:spacing w:after="80"/>
      </w:pPr>
      <w:r>
        <w:rPr>
          <w:b w:val="0"/>
          <w:i w:val="0"/>
        </w:rPr>
        <w:t xml:space="preserve">Bạn cần tắt </w:t>
      </w:r>
      <w:r>
        <w:rPr>
          <w:rFonts w:ascii="Consolas" w:hAnsi="Consolas"/>
          <w:b w:val="0"/>
          <w:i w:val="0"/>
          <w:sz w:val="20"/>
        </w:rPr>
        <w:t>ColumnGrand</w:t>
      </w:r>
      <w:r>
        <w:rPr>
          <w:b w:val="0"/>
          <w:i w:val="0"/>
        </w:rPr>
        <w:t xml:space="preserve"> khi bạn muốn ẩn dòng tổng vì Microsoft gọi dòng đó là "grand total for columns" (tổng cộng cho các cột). Hiểu chứ? Nói cách khác, Microsoft đang nói rằng hàng ở dưới cùng chứa tổng của các cột phía trên nó. Đây là một trong những cụm từ khó xử nhất trên ribbon của Excel. Nó làm tôi bối rối mỗi lần.</w:t>
      </w:r>
    </w:p>
    <w:p>
      <w:pPr>
        <w:spacing w:after="80"/>
      </w:pPr>
      <w:r>
        <w:rPr>
          <w:b w:val="0"/>
          <w:i w:val="0"/>
        </w:rPr>
        <w:t>Để ẩn cái mà bạn gọi là cột grand total dọc theo phía bên phải của báo cáo, bạn phải ẩn cái mà Microsoft gọi là "total for rows" (tổng cho các hàng) bằng đoạn mã sau:</w:t>
      </w:r>
    </w:p>
    <w:p>
      <w:pPr>
        <w:spacing w:after="0"/>
        <w:ind w:left="360"/>
        <w:shd w:val="clear" w:color="auto" w:fill="F2F2F2"/>
      </w:pPr>
      <w:r>
        <w:rPr>
          <w:rFonts w:ascii="Consolas" w:hAnsi="Consolas"/>
          <w:sz w:val="18"/>
        </w:rPr>
        <w:t>PT.RowGrand = False</w:t>
      </w:r>
    </w:p>
    <w:p>
      <w:pPr>
        <w:spacing w:after="40"/>
      </w:pPr>
    </w:p>
    <w:p>
      <w:pPr>
        <w:pStyle w:val="Heading4"/>
      </w:pPr>
      <w:r>
        <w:rPr>
          <w:rFonts w:ascii="Calibri" w:hAnsi="Calibri"/>
          <w:b/>
          <w:i w:val="0"/>
          <w:sz w:val="23"/>
        </w:rPr>
        <w:t>Các thiết lập cho bố cục báo cáo</w:t>
      </w:r>
    </w:p>
    <w:p>
      <w:pPr>
        <w:spacing w:after="80"/>
      </w:pPr>
      <w:r>
        <w:rPr>
          <w:b w:val="0"/>
          <w:i w:val="0"/>
        </w:rPr>
        <w:t>Có ba thiết lập cho bố cục báo cáo:</w:t>
      </w:r>
    </w:p>
    <w:p>
      <w:pPr>
        <w:spacing w:after="80"/>
        <w:ind w:left="360"/>
      </w:pPr>
      <w:r>
        <w:t xml:space="preserve">• </w:t>
      </w:r>
      <w:r>
        <w:rPr>
          <w:b/>
          <w:i w:val="0"/>
        </w:rPr>
        <w:t>Bố cục dạng bảng</w:t>
      </w:r>
      <w:r>
        <w:rPr>
          <w:b w:val="0"/>
          <w:i w:val="0"/>
        </w:rPr>
        <w:t>— Hiển thị mỗi trường trong một cột riêng.</w:t>
      </w:r>
    </w:p>
    <w:p>
      <w:pPr>
        <w:spacing w:after="80"/>
        <w:ind w:left="360"/>
      </w:pPr>
      <w:r>
        <w:t xml:space="preserve">• </w:t>
      </w:r>
      <w:r>
        <w:rPr>
          <w:b/>
          <w:i w:val="0"/>
        </w:rPr>
        <w:t>Bố cục dạng phác thảo</w:t>
      </w:r>
      <w:r>
        <w:rPr>
          <w:b w:val="0"/>
          <w:i w:val="0"/>
        </w:rPr>
        <w:t>— Sắp xếp dữ liệu theo thứ bậc, với các tổng phụ nằm phía trên các mục đã được nhóm lại.</w:t>
      </w:r>
    </w:p>
    <w:p>
      <w:pPr>
        <w:spacing w:after="80"/>
        <w:ind w:left="360"/>
      </w:pPr>
      <w:r>
        <w:t xml:space="preserve">• </w:t>
      </w:r>
      <w:r>
        <w:rPr>
          <w:b/>
          <w:i w:val="0"/>
        </w:rPr>
        <w:t>Bố cục dạng thu gọn</w:t>
      </w:r>
      <w:r>
        <w:rPr>
          <w:b w:val="0"/>
          <w:i w:val="0"/>
        </w:rPr>
        <w:t>— Lồng các trường hàng vào trong một cột duy nhất, giúp giảm chiều rộng theo chiều ngang.</w:t>
      </w:r>
    </w:p>
    <w:p>
      <w:pPr>
        <w:spacing w:after="80"/>
      </w:pPr>
      <w:r>
        <w:rPr>
          <w:b w:val="0"/>
          <w:i w:val="0"/>
        </w:rPr>
        <w:t>Theo mặc định, khi bạn tạo một bảng tổng hợp (pivot table), bạn sẽ có bố cục Thu gọn (Compact). Người dùng có thể thay đổi điều này cho tất cả các bảng tổng hợp mới bằng cách vào File, Options, Data và chỉnh sửa cài đặt Edit Default Layout. Với VBA, bạn có thể ghi đè tùy chọn bố cục của người dùng bằng một trong những dòng sau:</w:t>
      </w:r>
    </w:p>
    <w:p>
      <w:pPr>
        <w:spacing w:after="0"/>
        <w:ind w:left="360"/>
        <w:shd w:val="clear" w:color="auto" w:fill="F2F2F2"/>
      </w:pPr>
      <w:r>
        <w:rPr>
          <w:rFonts w:ascii="Consolas" w:hAnsi="Consolas"/>
          <w:sz w:val="18"/>
        </w:rPr>
        <w:t>PT.RowAxisLayout xlTabularRow</w:t>
      </w:r>
    </w:p>
    <w:p>
      <w:pPr>
        <w:spacing w:after="0"/>
        <w:ind w:left="360"/>
        <w:shd w:val="clear" w:color="auto" w:fill="F2F2F2"/>
      </w:pPr>
      <w:r>
        <w:rPr>
          <w:rFonts w:ascii="Consolas" w:hAnsi="Consolas"/>
          <w:sz w:val="18"/>
        </w:rPr>
        <w:t>PT.RowAxisLayout xlOutlineRow</w:t>
      </w:r>
    </w:p>
    <w:p>
      <w:pPr>
        <w:spacing w:after="0"/>
        <w:ind w:left="360"/>
        <w:shd w:val="clear" w:color="auto" w:fill="F2F2F2"/>
      </w:pPr>
      <w:r>
        <w:rPr>
          <w:rFonts w:ascii="Consolas" w:hAnsi="Consolas"/>
          <w:sz w:val="18"/>
        </w:rPr>
        <w:t>PT.RowAxisLayout xlCompactRow</w:t>
      </w:r>
    </w:p>
    <w:p>
      <w:pPr>
        <w:spacing w:after="40"/>
      </w:pPr>
    </w:p>
    <w:p>
      <w:pPr>
        <w:spacing w:after="80"/>
      </w:pPr>
      <w:r>
        <w:rPr>
          <w:b w:val="0"/>
          <w:i w:val="0"/>
        </w:rPr>
        <w:t>Bạn cũng có thể thêm một dòng trống vào bố cục sau mỗi nhóm mục tổng hợp. Mặc dù tab Design cung cấp một cài đặt duy nhất ảnh hưởng đến toàn bộ bảng tổng hợp, nhưng cài đặt này thực ra được áp dụng riêng cho từng trường tổng hợp. Trình ghi macro (macro recorder) sẽ phản hồi bằng cách ghi lại hàng tá dòng mã cho một bảng tổng hợp có 12 trường. Bạn có thể thêm một dòng mã duy nhất một cách thông minh cho các trường hàng bên ngoài:</w:t>
      </w:r>
    </w:p>
    <w:p>
      <w:pPr>
        <w:spacing w:after="0"/>
        <w:ind w:left="360"/>
        <w:shd w:val="clear" w:color="auto" w:fill="F2F2F2"/>
      </w:pPr>
      <w:r>
        <w:rPr>
          <w:rFonts w:ascii="Consolas" w:hAnsi="Consolas"/>
          <w:sz w:val="18"/>
        </w:rPr>
        <w:t>PT.PivotFields("Customer").LayoutBlankLine = True</w:t>
      </w:r>
    </w:p>
    <w:p>
      <w:pPr>
        <w:spacing w:after="40"/>
      </w:pPr>
    </w:p>
    <w:p>
      <w:pPr>
        <w:spacing w:after="80"/>
      </w:pPr>
      <w:r>
        <w:rPr>
          <w:b/>
          <w:i w:val="0"/>
        </w:rPr>
        <w:t>Nghiên cứu tình huống: Áp dụng trực quan hóa dữ liệu</w:t>
      </w:r>
    </w:p>
    <w:p>
      <w:pPr>
        <w:spacing w:after="80"/>
      </w:pPr>
      <w:r>
        <w:rPr>
          <w:b w:val="0"/>
          <w:i w:val="0"/>
        </w:rPr>
        <w:t>Excel cung cấp các dạng trực quan hóa dữ liệu như bộ biểu tượng (icon sets), dải màu chuyển sắc (color gradients) và thanh dữ liệu trong ô (in-cell data bars). Khi bạn áp dụng thanh dữ liệu cho một bảng tổng hợp, bạn nên loại trừ các hàng tổng khỏi phần trực quan hóa.</w:t>
      </w:r>
    </w:p>
    <w:p>
      <w:pPr>
        <w:spacing w:after="80"/>
      </w:pPr>
      <w:r>
        <w:rPr>
          <w:b w:val="0"/>
          <w:i w:val="0"/>
        </w:rPr>
        <w:t>Ví dụ, nếu 20 khách hàng mỗi người có doanh thu trung bình là 3 triệu đô-la, thì tổng của 20 khách hàng đó là 60 triệu đô-la. Nếu bạn đưa phần tổng vào trực quan hóa dữ liệu, phần tổng sẽ nhận được thanh lớn nhất, còn tất cả các bản ghi khách hàng sẽ chỉ có những thanh tí hon.</w:t>
      </w:r>
    </w:p>
    <w:p>
      <w:pPr>
        <w:spacing w:after="80"/>
      </w:pPr>
      <w:r>
        <w:rPr>
          <w:b w:val="0"/>
          <w:i w:val="0"/>
        </w:rPr>
        <w:t>Trong giao diện người dùng của Excel, khi áp dụng thanh dữ liệu thông qua các tùy chọn Add Rule hoặc Edit Rule của Excel, hãy nhớ chọn tùy chọn All Cells Showing “Sum of Revenue” values for “Customer” (hoặc bất kỳ tên trường nào của bạn).</w:t>
      </w:r>
    </w:p>
    <w:p>
      <w:pPr>
        <w:spacing w:after="80"/>
      </w:pPr>
      <w:r>
        <w:rPr>
          <w:b w:val="0"/>
          <w:i w:val="0"/>
        </w:rPr>
        <w:t>Đoạn mã để thêm thanh dữ liệu cho trường Revenue như sau:</w:t>
      </w:r>
    </w:p>
    <w:p>
      <w:pPr>
        <w:spacing w:after="0"/>
        <w:ind w:left="360"/>
        <w:shd w:val="clear" w:color="auto" w:fill="F2F2F2"/>
      </w:pPr>
      <w:r>
        <w:rPr>
          <w:rFonts w:ascii="Consolas" w:hAnsi="Consolas"/>
          <w:sz w:val="18"/>
        </w:rPr>
        <w:t>'Apply a data bar</w:t>
      </w:r>
    </w:p>
    <w:p>
      <w:pPr>
        <w:spacing w:after="0"/>
        <w:ind w:left="360"/>
        <w:shd w:val="clear" w:color="auto" w:fill="F2F2F2"/>
      </w:pPr>
      <w:r>
        <w:rPr>
          <w:rFonts w:ascii="Consolas" w:hAnsi="Consolas"/>
          <w:sz w:val="18"/>
        </w:rPr>
        <w:t>With PT.DataBodyRange.Columns(1) 'Revenue is the first value field</w:t>
      </w:r>
    </w:p>
    <w:p>
      <w:pPr>
        <w:spacing w:after="0"/>
        <w:ind w:left="360"/>
        <w:shd w:val="clear" w:color="auto" w:fill="F2F2F2"/>
      </w:pPr>
      <w:r>
        <w:rPr>
          <w:rFonts w:ascii="Consolas" w:hAnsi="Consolas"/>
          <w:sz w:val="18"/>
        </w:rPr>
        <w:t xml:space="preserve">  .FormatConditions.AddDatabar</w:t>
      </w:r>
    </w:p>
    <w:p>
      <w:pPr>
        <w:spacing w:after="0"/>
        <w:ind w:left="360"/>
        <w:shd w:val="clear" w:color="auto" w:fill="F2F2F2"/>
      </w:pPr>
      <w:r>
        <w:rPr>
          <w:rFonts w:ascii="Consolas" w:hAnsi="Consolas"/>
          <w:sz w:val="18"/>
        </w:rPr>
        <w:t xml:space="preserve">  .FormatConditions(1).ShowValue = True</w:t>
      </w:r>
    </w:p>
    <w:p>
      <w:pPr>
        <w:spacing w:after="0"/>
        <w:ind w:left="360"/>
        <w:shd w:val="clear" w:color="auto" w:fill="F2F2F2"/>
      </w:pPr>
      <w:r>
        <w:rPr>
          <w:rFonts w:ascii="Consolas" w:hAnsi="Consolas"/>
          <w:sz w:val="18"/>
        </w:rPr>
        <w:t xml:space="preserve">  .FormatConditions(1).SetFirstPriority</w:t>
      </w:r>
    </w:p>
    <w:p>
      <w:pPr>
        <w:spacing w:after="0"/>
        <w:ind w:left="360"/>
        <w:shd w:val="clear" w:color="auto" w:fill="F2F2F2"/>
      </w:pPr>
      <w:r>
        <w:rPr>
          <w:rFonts w:ascii="Consolas" w:hAnsi="Consolas"/>
          <w:sz w:val="18"/>
        </w:rPr>
        <w:t xml:space="preserve">  With .FormatConditions(1)</w:t>
      </w:r>
    </w:p>
    <w:p>
      <w:pPr>
        <w:spacing w:after="0"/>
        <w:ind w:left="360"/>
        <w:shd w:val="clear" w:color="auto" w:fill="F2F2F2"/>
      </w:pPr>
      <w:r>
        <w:rPr>
          <w:rFonts w:ascii="Consolas" w:hAnsi="Consolas"/>
          <w:sz w:val="18"/>
        </w:rPr>
        <w:t xml:space="preserve">    .MinPoint.Modify newtype:=xlConditionValueLowestValue</w:t>
      </w:r>
    </w:p>
    <w:p>
      <w:pPr>
        <w:spacing w:after="0"/>
        <w:ind w:left="360"/>
        <w:shd w:val="clear" w:color="auto" w:fill="F2F2F2"/>
      </w:pPr>
      <w:r>
        <w:rPr>
          <w:rFonts w:ascii="Consolas" w:hAnsi="Consolas"/>
          <w:sz w:val="18"/>
        </w:rPr>
        <w:t xml:space="preserve">    .MaxPoint.Modify newtype:=xlConditionValueHighestValue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With .FormatConditions(1).BarColor</w:t>
      </w:r>
    </w:p>
    <w:p>
      <w:pPr>
        <w:spacing w:after="0"/>
        <w:ind w:left="360"/>
        <w:shd w:val="clear" w:color="auto" w:fill="F2F2F2"/>
      </w:pPr>
      <w:r>
        <w:rPr>
          <w:rFonts w:ascii="Consolas" w:hAnsi="Consolas"/>
          <w:sz w:val="18"/>
        </w:rPr>
        <w:t xml:space="preserve">    .ThemeColor = xlThemeColorAccent3</w:t>
      </w:r>
    </w:p>
    <w:p>
      <w:pPr>
        <w:spacing w:after="0"/>
        <w:ind w:left="360"/>
        <w:shd w:val="clear" w:color="auto" w:fill="F2F2F2"/>
      </w:pPr>
      <w:r>
        <w:rPr>
          <w:rFonts w:ascii="Consolas" w:hAnsi="Consolas"/>
          <w:sz w:val="18"/>
        </w:rPr>
        <w:t xml:space="preserve">    .TintAndShade = -0.5</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'Ensures formatting applies only to the field, not totals</w:t>
      </w:r>
    </w:p>
    <w:p>
      <w:pPr>
        <w:spacing w:after="0"/>
        <w:ind w:left="360"/>
        <w:shd w:val="clear" w:color="auto" w:fill="F2F2F2"/>
      </w:pPr>
      <w:r>
        <w:rPr>
          <w:rFonts w:ascii="Consolas" w:hAnsi="Consolas"/>
          <w:sz w:val="18"/>
        </w:rPr>
        <w:t xml:space="preserve">  .FormatConditions(1).ScopeType = xlFieldsScope</w:t>
      </w:r>
    </w:p>
    <w:p>
      <w:pPr>
        <w:spacing w:after="0"/>
        <w:ind w:left="360"/>
        <w:shd w:val="clear" w:color="auto" w:fill="F2F2F2"/>
      </w:pPr>
      <w:r>
        <w:rPr>
          <w:rFonts w:ascii="Consolas" w:hAnsi="Consolas"/>
          <w:sz w:val="18"/>
        </w:rPr>
        <w:t>End With</w:t>
      </w:r>
    </w:p>
    <w:p>
      <w:pPr>
        <w:spacing w:after="40"/>
      </w:pPr>
    </w:p>
    <w:p>
      <w:pPr>
        <w:spacing w:after="80"/>
      </w:pPr>
      <w:r>
        <w:rPr>
          <w:rFonts w:ascii="Consolas" w:hAnsi="Consolas"/>
          <w:b w:val="0"/>
          <w:i w:val="0"/>
          <w:sz w:val="20"/>
        </w:rPr>
        <w:t>Columns(1)</w:t>
      </w:r>
      <w:r>
        <w:rPr>
          <w:b w:val="0"/>
          <w:i w:val="0"/>
        </w:rPr>
        <w:t xml:space="preserve"> tham chiếu đến trường đầu tiên trong vùng Values, trong trường hợp này là trường Revenue. Sau khi cấu hình thanh dữ liệu cho ô đầu tiên, chúng ta đặt </w:t>
      </w:r>
      <w:r>
        <w:rPr>
          <w:rFonts w:ascii="Consolas" w:hAnsi="Consolas"/>
          <w:b w:val="0"/>
          <w:i w:val="0"/>
          <w:sz w:val="20"/>
        </w:rPr>
        <w:t>ScopeType</w:t>
      </w:r>
      <w:r>
        <w:rPr>
          <w:b w:val="0"/>
          <w:i w:val="0"/>
        </w:rPr>
        <w:t xml:space="preserve"> thành </w:t>
      </w:r>
      <w:r>
        <w:rPr>
          <w:rFonts w:ascii="Consolas" w:hAnsi="Consolas"/>
          <w:b w:val="0"/>
          <w:i w:val="0"/>
          <w:sz w:val="20"/>
        </w:rPr>
        <w:t>xlFieldsScope</w:t>
      </w:r>
      <w:r>
        <w:rPr>
          <w:b w:val="0"/>
          <w:i w:val="0"/>
        </w:rPr>
        <w:t>, để nó áp dụng cho tất cả các ô và cột Revenue.</w:t>
      </w:r>
    </w:p>
    <w:p>
      <w:pPr>
        <w:pStyle w:val="Heading3"/>
      </w:pPr>
      <w:r>
        <w:rPr>
          <w:rFonts w:ascii="Calibri" w:hAnsi="Calibri"/>
          <w:b/>
          <w:i w:val="0"/>
          <w:sz w:val="26"/>
        </w:rPr>
        <w:t>Office Scripts cho bảng tổng hợp</w:t>
      </w:r>
    </w:p>
    <w:p>
      <w:pPr>
        <w:spacing w:after="80"/>
      </w:pPr>
      <w:r>
        <w:rPr>
          <w:b w:val="0"/>
          <w:i w:val="0"/>
        </w:rPr>
        <w:t>Bảng tổng hợp là một công cụ phổ biến để tóm tắt dữ liệu, và người dùng Excel thường muốn tự động hóa việc tạo chúng—ngay cả trong Excel Online. Vì bạn không thể dùng VBA trực tuyến, nên đây chính là lúc Office Scripts phát huy tác dụng. Phần này sẽ điểm qua nhanh những phần nào của việc tạo bảng tổng hợp hiện có thể được tự động hóa bằng ngôn ngữ kịch bản (scripting language) này, lưu ý rằng Office Scripts vẫn đang phát triển và ngày càng có thêm nhiều khả năng mới. Tham khảo Chương 27, “Giới thiệu về cách tạo Office Add-ins,” để có cái nhìn tổng quan ngắn gọn về các công cụ kịch bản hiện có cho Excel Online.</w:t>
      </w:r>
    </w:p>
    <w:p>
      <w:pPr>
        <w:spacing w:after="80"/>
      </w:pPr>
      <w:r>
        <w:rPr>
          <w:b w:val="0"/>
          <w:i w:val="0"/>
        </w:rPr>
        <w:t>Script được truy cập cục bộ hoặc trực tuyến thông qua tab Automate, đừng nhầm với Power Automate, một dịch vụ riêng biệt. Chúng được lưu trong tài khoản OneDrive của bạn, chứ không phải trong một workbook. Điều này có nghĩa là chúng khả dụng cho tất cả các workbook bạn mở, nhưng không thể chia sẻ chỉ bằng cách gửi một tệp.</w:t>
      </w:r>
    </w:p>
    <w:p>
      <w:pPr>
        <w:spacing w:after="80"/>
      </w:pPr>
      <w:r>
        <w:rPr>
          <w:b w:val="0"/>
          <w:i w:val="0"/>
        </w:rPr>
        <w:t>Trình ghi macro của Office Scripts có thể ghi lại thành công những thao tác bảng tổng hợp sau:</w:t>
      </w:r>
    </w:p>
    <w:p>
      <w:pPr>
        <w:spacing w:after="80"/>
        <w:ind w:left="360"/>
      </w:pPr>
      <w:r>
        <w:t xml:space="preserve">• </w:t>
      </w:r>
      <w:r>
        <w:rPr>
          <w:b w:val="0"/>
          <w:i w:val="0"/>
        </w:rPr>
        <w:t>Thêm một bảng tổng hợp mới vào bên phải tập dữ liệu của bạn.</w:t>
      </w:r>
    </w:p>
    <w:p>
      <w:pPr>
        <w:spacing w:after="80"/>
        <w:ind w:left="360"/>
      </w:pPr>
      <w:r>
        <w:t xml:space="preserve">• </w:t>
      </w:r>
      <w:r>
        <w:rPr>
          <w:b w:val="0"/>
          <w:i w:val="0"/>
        </w:rPr>
        <w:t>Thêm Product vào vùng Rows.</w:t>
      </w:r>
    </w:p>
    <w:p>
      <w:pPr>
        <w:spacing w:after="80"/>
        <w:ind w:left="360"/>
      </w:pPr>
      <w:r>
        <w:t xml:space="preserve">• </w:t>
      </w:r>
      <w:r>
        <w:rPr>
          <w:b w:val="0"/>
          <w:i w:val="0"/>
        </w:rPr>
        <w:t>Thêm Revenue vào vùng Values.</w:t>
      </w:r>
    </w:p>
    <w:p>
      <w:pPr>
        <w:spacing w:after="80"/>
        <w:ind w:left="360"/>
      </w:pPr>
      <w:r>
        <w:t xml:space="preserve">• </w:t>
      </w:r>
      <w:r>
        <w:rPr>
          <w:b w:val="0"/>
          <w:i w:val="0"/>
        </w:rPr>
        <w:t>Thêm Region vào vùng Columns.</w:t>
      </w:r>
    </w:p>
    <w:p>
      <w:pPr>
        <w:spacing w:after="80"/>
      </w:pPr>
      <w:r>
        <w:rPr>
          <w:b w:val="0"/>
          <w:i w:val="0"/>
        </w:rPr>
        <w:t>Đoạn macro được ghi lại khá ngắn, tương đối dễ hiểu và chạy thành công.</w:t>
      </w:r>
    </w:p>
    <w:p>
      <w:pPr>
        <w:spacing w:after="80"/>
      </w:pPr>
      <w:r>
        <w:rPr>
          <w:b w:val="0"/>
          <w:i w:val="0"/>
        </w:rPr>
        <w:t>Điểm hạn chế là trình ghi macro (macro recorder) hiện (vẫn) chưa hỗ trợ:</w:t>
      </w:r>
    </w:p>
    <w:p>
      <w:pPr>
        <w:spacing w:after="80"/>
        <w:ind w:left="360"/>
      </w:pPr>
      <w:r>
        <w:t xml:space="preserve">• </w:t>
      </w:r>
      <w:r>
        <w:rPr>
          <w:b w:val="0"/>
          <w:i w:val="0"/>
        </w:rPr>
        <w:t>Thay đổi định dạng số của một trường số.</w:t>
      </w:r>
    </w:p>
    <w:p>
      <w:pPr>
        <w:spacing w:after="80"/>
        <w:ind w:left="360"/>
      </w:pPr>
      <w:r>
        <w:t xml:space="preserve">• </w:t>
      </w:r>
      <w:r>
        <w:rPr>
          <w:b w:val="0"/>
          <w:i w:val="0"/>
        </w:rPr>
        <w:t>Thay thế các ô trống trong vùng Values bằng số không.</w:t>
      </w:r>
    </w:p>
    <w:p>
      <w:pPr>
        <w:spacing w:after="80"/>
        <w:ind w:left="360"/>
      </w:pPr>
      <w:r>
        <w:t xml:space="preserve">• </w:t>
      </w:r>
      <w:r>
        <w:rPr>
          <w:b w:val="0"/>
          <w:i w:val="0"/>
        </w:rPr>
        <w:t>Sử dụng các bảng tổng hợp (pivot table) được gợi ý từ tính năng Ideas.</w:t>
      </w:r>
    </w:p>
    <w:p>
      <w:pPr>
        <w:spacing w:after="80"/>
      </w:pPr>
      <w:r>
        <w:rPr>
          <w:b w:val="0"/>
          <w:i w:val="0"/>
        </w:rPr>
        <w:t>Hình 12-18 hiển thị đoạn mã Office Scripts đã được ghi lại.</w:t>
      </w:r>
    </w:p>
    <w:p>
      <w:pPr>
        <w:jc w:val="center"/>
      </w:pPr>
      <w:r>
        <w:drawing>
          <wp:inline xmlns:a="http://schemas.openxmlformats.org/drawingml/2006/main" xmlns:pic="http://schemas.openxmlformats.org/drawingml/2006/picture">
            <wp:extent cx="5486400" cy="2481542"/>
            <wp:docPr id="308" name="Picture 308"/>
            <wp:cNvGraphicFramePr>
              <a:graphicFrameLocks noChangeAspect="1"/>
            </wp:cNvGraphicFramePr>
            <a:graphic>
              <a:graphicData uri="http://schemas.openxmlformats.org/drawingml/2006/picture">
                <pic:pic>
                  <pic:nvPicPr>
                    <pic:cNvPr id="0" name="12fig18.jpg"/>
                    <pic:cNvPicPr/>
                  </pic:nvPicPr>
                  <pic:blipFill>
                    <a:blip r:embed="rId167"/>
                    <a:stretch>
                      <a:fillRect/>
                    </a:stretch>
                  </pic:blipFill>
                  <pic:spPr>
                    <a:xfrm>
                      <a:off x="0" y="0"/>
                      <a:ext cx="5486400" cy="2481542"/>
                    </a:xfrm>
                    <a:prstGeom prst="rect"/>
                  </pic:spPr>
                </pic:pic>
              </a:graphicData>
            </a:graphic>
          </wp:inline>
        </w:drawing>
      </w:r>
    </w:p>
    <w:p>
      <w:pPr>
        <w:spacing w:after="160"/>
        <w:jc w:val="center"/>
      </w:pPr>
      <w:r>
        <w:rPr>
          <w:rFonts w:ascii="Calibri" w:hAnsi="Calibri"/>
          <w:b/>
          <w:i/>
          <w:sz w:val="19"/>
        </w:rPr>
        <w:t>HÌNH 12-18</w:t>
      </w:r>
      <w:r>
        <w:rPr>
          <w:rFonts w:ascii="Calibri" w:hAnsi="Calibri"/>
          <w:b w:val="0"/>
          <w:i/>
          <w:sz w:val="19"/>
        </w:rPr>
        <w:t xml:space="preserve"> Một đoạn script 14 dòng thêm Product vào Rows, Revenue vào Values và Region vào Columns trong một bảng tổng hợp mới trên Excel Online.</w:t>
      </w:r>
    </w:p>
    <w:p>
      <w:pPr>
        <w:spacing w:after="80"/>
      </w:pPr>
      <w:r>
        <w:rPr>
          <w:b w:val="0"/>
          <w:i w:val="0"/>
        </w:rPr>
        <w:t>Dưới đây là phần mô tả đoạn mã đã ghi lại kèm theo các gợi ý chỉnh sửa:</w:t>
      </w:r>
    </w:p>
    <w:p>
      <w:pPr>
        <w:spacing w:after="80"/>
      </w:pPr>
      <w:r>
        <w:rPr>
          <w:b w:val="0"/>
          <w:i w:val="0"/>
        </w:rPr>
        <w:t>Đoạn script có tên là Script 4. Trong Script Details, hãy nhấp vào tên và gõ một tên tốt hơn, chẳng hạn như CreatePTByProductAndRegion.</w:t>
      </w:r>
    </w:p>
    <w:p>
      <w:pPr>
        <w:spacing w:after="80"/>
      </w:pPr>
      <w:r>
        <w:rPr>
          <w:b w:val="0"/>
          <w:i w:val="0"/>
        </w:rPr>
        <w:t>Các dòng chú thích bắt đầu bằng // thay vì dấu nháy đơn như trong VBA.</w:t>
      </w:r>
    </w:p>
    <w:p>
      <w:pPr>
        <w:spacing w:after="80"/>
      </w:pPr>
      <w:r>
        <w:rPr>
          <w:rFonts w:ascii="Consolas" w:hAnsi="Consolas"/>
          <w:b w:val="0"/>
          <w:i w:val="0"/>
          <w:sz w:val="20"/>
        </w:rPr>
        <w:t>selectedSheet</w:t>
      </w:r>
      <w:r>
        <w:rPr>
          <w:b w:val="0"/>
          <w:i w:val="0"/>
        </w:rPr>
        <w:t xml:space="preserve"> là một biến đối tượng (object variable). Trong khi VBA sẽ viết:</w:t>
      </w:r>
    </w:p>
    <w:p>
      <w:pPr>
        <w:spacing w:after="0"/>
        <w:ind w:left="360"/>
        <w:shd w:val="clear" w:color="auto" w:fill="F2F2F2"/>
      </w:pPr>
      <w:r>
        <w:rPr>
          <w:rFonts w:ascii="Consolas" w:hAnsi="Consolas"/>
          <w:sz w:val="18"/>
        </w:rPr>
        <w:t>Set selectedSheet = ActiveSheet</w:t>
      </w:r>
    </w:p>
    <w:p>
      <w:pPr>
        <w:spacing w:after="40"/>
      </w:pPr>
    </w:p>
    <w:p>
      <w:pPr>
        <w:spacing w:after="80"/>
      </w:pPr>
      <w:r>
        <w:rPr>
          <w:b w:val="0"/>
          <w:i w:val="0"/>
        </w:rPr>
        <w:t>Typescript thì viết:</w:t>
      </w:r>
    </w:p>
    <w:p>
      <w:pPr>
        <w:spacing w:after="0"/>
        <w:ind w:left="360"/>
        <w:shd w:val="clear" w:color="auto" w:fill="F2F2F2"/>
      </w:pPr>
      <w:r>
        <w:rPr>
          <w:rFonts w:ascii="Consolas" w:hAnsi="Consolas"/>
          <w:sz w:val="18"/>
        </w:rPr>
        <w:t>let selectedSheet = workbook.getActiveWorksheet()</w:t>
      </w:r>
    </w:p>
    <w:p>
      <w:pPr>
        <w:spacing w:after="40"/>
      </w:pPr>
    </w:p>
    <w:p>
      <w:pPr>
        <w:spacing w:after="80"/>
      </w:pPr>
      <w:r>
        <w:rPr>
          <w:b w:val="0"/>
          <w:i w:val="0"/>
        </w:rPr>
        <w:t xml:space="preserve">Mã phân biệt chữ hoa chữ thường. Bạn phải dùng </w:t>
      </w:r>
      <w:r>
        <w:rPr>
          <w:rFonts w:ascii="Consolas" w:hAnsi="Consolas"/>
          <w:b w:val="0"/>
          <w:i w:val="0"/>
          <w:sz w:val="20"/>
        </w:rPr>
        <w:t>getActiveWorksheet</w:t>
      </w:r>
      <w:r>
        <w:rPr>
          <w:b w:val="0"/>
          <w:i w:val="0"/>
        </w:rPr>
        <w:t xml:space="preserve"> chứ không phải </w:t>
      </w:r>
      <w:r>
        <w:rPr>
          <w:rFonts w:ascii="Consolas" w:hAnsi="Consolas"/>
          <w:b w:val="0"/>
          <w:i w:val="0"/>
          <w:sz w:val="20"/>
        </w:rPr>
        <w:t>getactiveworksheet</w:t>
      </w:r>
      <w:r>
        <w:rPr>
          <w:b w:val="0"/>
          <w:i w:val="0"/>
        </w:rPr>
        <w:t xml:space="preserve"> hay </w:t>
      </w:r>
      <w:r>
        <w:rPr>
          <w:rFonts w:ascii="Consolas" w:hAnsi="Consolas"/>
          <w:b w:val="0"/>
          <w:i w:val="0"/>
          <w:sz w:val="20"/>
        </w:rPr>
        <w:t>GetActiveWorksheet</w:t>
      </w:r>
      <w:r>
        <w:rPr>
          <w:b w:val="0"/>
          <w:i w:val="0"/>
        </w:rPr>
        <w:t>. Nếu bạn không dùng đúng chữ hoa chữ thường, trình soạn thảo sẽ báo lỗi nhưng sau đó gợi ý rằng bạn có thể đổi cách viết thành getActiveWorksheet.</w:t>
      </w:r>
    </w:p>
    <w:p>
      <w:pPr>
        <w:spacing w:after="80"/>
      </w:pPr>
      <w:r>
        <w:rPr>
          <w:b w:val="0"/>
          <w:i w:val="0"/>
        </w:rPr>
        <w:t>Khi macro recorder tạo bảng pivot bằng .</w:t>
      </w:r>
      <w:r>
        <w:rPr>
          <w:rFonts w:ascii="Consolas" w:hAnsi="Consolas"/>
          <w:b w:val="0"/>
          <w:i w:val="0"/>
          <w:sz w:val="20"/>
        </w:rPr>
        <w:t>addPivotTable</w:t>
      </w:r>
      <w:r>
        <w:rPr>
          <w:b w:val="0"/>
          <w:i w:val="0"/>
        </w:rPr>
        <w:t>, nó chỉ định tên, dữ liệu nguồn và dữ liệu đích. Nếu dữ liệu của bạn không nằm trong một bảng, bạn có thể dùng thứ tương đương với .</w:t>
      </w:r>
      <w:r>
        <w:rPr>
          <w:rFonts w:ascii="Consolas" w:hAnsi="Consolas"/>
          <w:b w:val="0"/>
          <w:i w:val="0"/>
          <w:sz w:val="20"/>
        </w:rPr>
        <w:t>CurrentRegion</w:t>
      </w:r>
      <w:r>
        <w:rPr>
          <w:b w:val="0"/>
          <w:i w:val="0"/>
        </w:rPr>
        <w:t xml:space="preserve"> trong Office Scripts, đó là .</w:t>
      </w:r>
      <w:r>
        <w:rPr>
          <w:rFonts w:ascii="Consolas" w:hAnsi="Consolas"/>
          <w:b w:val="0"/>
          <w:i w:val="0"/>
          <w:sz w:val="20"/>
        </w:rPr>
        <w:t>getSurroundingRegion</w:t>
      </w:r>
      <w:r>
        <w:rPr>
          <w:b w:val="0"/>
          <w:i w:val="0"/>
        </w:rPr>
        <w:t>() như sau:</w:t>
      </w:r>
    </w:p>
    <w:p>
      <w:pPr>
        <w:spacing w:after="0"/>
        <w:ind w:left="360"/>
        <w:shd w:val="clear" w:color="auto" w:fill="F2F2F2"/>
      </w:pPr>
      <w:r>
        <w:rPr>
          <w:rFonts w:ascii="Consolas" w:hAnsi="Consolas"/>
          <w:sz w:val="18"/>
        </w:rPr>
        <w:t>selectedSheet.getRange("A1").getSurroundingRegion()</w:t>
      </w:r>
    </w:p>
    <w:p>
      <w:pPr>
        <w:spacing w:after="40"/>
      </w:pPr>
    </w:p>
    <w:p>
      <w:pPr>
        <w:spacing w:after="80"/>
      </w:pPr>
      <w:r>
        <w:rPr>
          <w:b w:val="0"/>
          <w:i w:val="0"/>
        </w:rPr>
        <w:t xml:space="preserve">Đoạn code đã chỉnh sửa để tạo một bảng pivot tên là PTOne, dựa trên A:H và bắt đầu từ ô N2, được trình bày ở đây. Lưu ý rằng kết quả được lưu trong một biến đối tượng tên là </w:t>
      </w:r>
      <w:r>
        <w:rPr>
          <w:rFonts w:ascii="Consolas" w:hAnsi="Consolas"/>
          <w:b w:val="0"/>
          <w:i w:val="0"/>
          <w:sz w:val="20"/>
        </w:rPr>
        <w:t>newPivotTable</w:t>
      </w:r>
      <w:r>
        <w:rPr>
          <w:b w:val="0"/>
          <w:i w:val="0"/>
        </w:rPr>
        <w:t xml:space="preserve"> để dễ tham chiếu về sau trong script:</w:t>
      </w:r>
    </w:p>
    <w:p>
      <w:pPr>
        <w:spacing w:after="0"/>
        <w:ind w:left="360"/>
        <w:shd w:val="clear" w:color="auto" w:fill="F2F2F2"/>
      </w:pPr>
      <w:r>
        <w:rPr>
          <w:rFonts w:ascii="Consolas" w:hAnsi="Consolas"/>
          <w:sz w:val="18"/>
        </w:rPr>
        <w:t>let newPivotTable = workbook.addPivotTable("PTOne",</w:t>
      </w:r>
    </w:p>
    <w:p>
      <w:pPr>
        <w:spacing w:after="0"/>
        <w:ind w:left="360"/>
        <w:shd w:val="clear" w:color="auto" w:fill="F2F2F2"/>
      </w:pPr>
      <w:r>
        <w:rPr>
          <w:rFonts w:ascii="Consolas" w:hAnsi="Consolas"/>
          <w:sz w:val="18"/>
        </w:rPr>
        <w:t>selectedSheet.getRange("A1").getSurroundingRegion(),</w:t>
      </w:r>
    </w:p>
    <w:p>
      <w:pPr>
        <w:spacing w:after="0"/>
        <w:ind w:left="360"/>
        <w:shd w:val="clear" w:color="auto" w:fill="F2F2F2"/>
      </w:pPr>
      <w:r>
        <w:rPr>
          <w:rFonts w:ascii="Consolas" w:hAnsi="Consolas"/>
          <w:sz w:val="18"/>
        </w:rPr>
        <w:t>selectedSheet.getRange("N2"));</w:t>
      </w:r>
    </w:p>
    <w:p>
      <w:pPr>
        <w:spacing w:after="40"/>
      </w:pPr>
    </w:p>
    <w:p>
      <w:pPr>
        <w:spacing w:after="80"/>
      </w:pPr>
      <w:r>
        <w:rPr>
          <w:b w:val="0"/>
          <w:i w:val="0"/>
        </w:rPr>
        <w:t>Sau khi bảng pivot được tạo, bạn có thể thêm các trường vào vùng Rows bằng cách sau:</w:t>
      </w:r>
    </w:p>
    <w:p>
      <w:pPr>
        <w:spacing w:after="0"/>
        <w:ind w:left="360"/>
        <w:shd w:val="clear" w:color="auto" w:fill="F2F2F2"/>
      </w:pPr>
      <w:r>
        <w:rPr>
          <w:rFonts w:ascii="Consolas" w:hAnsi="Consolas"/>
          <w:sz w:val="18"/>
        </w:rPr>
        <w:t>newPivotTable.addRowHierarchy(newPivotTable.getHierarchy("Product"));</w:t>
      </w:r>
    </w:p>
    <w:p>
      <w:pPr>
        <w:spacing w:after="40"/>
      </w:pPr>
    </w:p>
    <w:p>
      <w:pPr>
        <w:spacing w:after="80"/>
      </w:pPr>
      <w:r>
        <w:rPr>
          <w:b w:val="0"/>
          <w:i w:val="0"/>
        </w:rPr>
        <w:t>Đối với trường cột, thay vì .</w:t>
      </w:r>
      <w:r>
        <w:rPr>
          <w:rFonts w:ascii="Consolas" w:hAnsi="Consolas"/>
          <w:b w:val="0"/>
          <w:i w:val="0"/>
          <w:sz w:val="20"/>
        </w:rPr>
        <w:t>addRowHierarchy</w:t>
      </w:r>
      <w:r>
        <w:rPr>
          <w:b w:val="0"/>
          <w:i w:val="0"/>
        </w:rPr>
        <w:t>, hãy dùng .</w:t>
      </w:r>
      <w:r>
        <w:rPr>
          <w:rFonts w:ascii="Consolas" w:hAnsi="Consolas"/>
          <w:b w:val="0"/>
          <w:i w:val="0"/>
          <w:sz w:val="20"/>
        </w:rPr>
        <w:t>addColumnHierarchy</w:t>
      </w:r>
      <w:r>
        <w:rPr>
          <w:b w:val="0"/>
          <w:i w:val="0"/>
        </w:rPr>
        <w:t>. Đối với trường Values, hãy dùng .</w:t>
      </w:r>
      <w:r>
        <w:rPr>
          <w:rFonts w:ascii="Consolas" w:hAnsi="Consolas"/>
          <w:b w:val="0"/>
          <w:i w:val="0"/>
          <w:sz w:val="20"/>
        </w:rPr>
        <w:t>AddDataHierarchy</w:t>
      </w:r>
      <w:r>
        <w:rPr>
          <w:b w:val="0"/>
          <w:i w:val="0"/>
        </w:rPr>
        <w:t>.</w:t>
      </w:r>
    </w:p>
    <w:p>
      <w:pPr>
        <w:spacing w:after="80"/>
      </w:pPr>
      <w:r>
        <w:rPr>
          <w:b w:val="0"/>
          <w:i w:val="0"/>
        </w:rPr>
        <w:t>Gần cuối script, macro recorder đã thêm vào một dòng thừa:</w:t>
      </w:r>
    </w:p>
    <w:p>
      <w:pPr>
        <w:spacing w:after="0"/>
        <w:ind w:left="360"/>
        <w:shd w:val="clear" w:color="auto" w:fill="F2F2F2"/>
      </w:pPr>
      <w:r>
        <w:rPr>
          <w:rFonts w:ascii="Consolas" w:hAnsi="Consolas"/>
          <w:sz w:val="18"/>
        </w:rPr>
        <w:t>newPivotTable.getColumnHierarchy("Region").setPosition(0);</w:t>
      </w:r>
    </w:p>
    <w:p>
      <w:pPr>
        <w:spacing w:after="40"/>
      </w:pPr>
    </w:p>
    <w:p>
      <w:pPr>
        <w:spacing w:after="80"/>
      </w:pPr>
      <w:r>
        <w:rPr>
          <w:b w:val="0"/>
          <w:i w:val="0"/>
        </w:rPr>
        <w:t>Dòng này sẽ cần thiết nếu bạn có nhiều trường trong vùng Columns. Nhưng vì chỉ có một trường trong vùng Columns, dòng đó có thể xóa đi.</w:t>
      </w:r>
    </w:p>
    <w:p>
      <w:pPr>
        <w:spacing w:after="80"/>
      </w:pPr>
      <w:r>
        <w:rPr>
          <w:b w:val="0"/>
          <w:i w:val="0"/>
        </w:rPr>
        <w:t>Tài liệu hướng dẫn cho mọi thứ sẽ hiện ra khi bạn rê chuột qua bất kỳ từ nào trong script. Điều này tốt hơn VBA, nơi bạn phải nhấn F1 rồi chờ một trang web tải xong.</w:t>
      </w:r>
    </w:p>
    <w:p>
      <w:pPr>
        <w:spacing w:after="80"/>
      </w:pPr>
      <w:r>
        <w:rPr>
          <w:b w:val="0"/>
          <w:i w:val="0"/>
        </w:rPr>
        <w:t>Sau khi xem code đã ghi lại, việc chỉnh sửa nó sẽ tương đối dễ dàng. Đoạn code sau trong Listing 12-7 tạo một bảng pivot với Product ở hàng, Region ở cột, và Revenue ở values. Và vì có những lúc bạn phải dùng range thay vì listobject, nó đang dùng .</w:t>
      </w:r>
      <w:r>
        <w:rPr>
          <w:rFonts w:ascii="Consolas" w:hAnsi="Consolas"/>
          <w:b w:val="0"/>
          <w:i w:val="0"/>
          <w:sz w:val="20"/>
        </w:rPr>
        <w:t>getSurroundingRegion</w:t>
      </w:r>
      <w:r>
        <w:rPr>
          <w:b w:val="0"/>
          <w:i w:val="0"/>
        </w:rPr>
        <w:t>.</w:t>
      </w:r>
    </w:p>
    <w:p>
      <w:pPr>
        <w:spacing w:after="80"/>
      </w:pPr>
      <w:r>
        <w:rPr>
          <w:rFonts w:ascii="Consolas" w:hAnsi="Consolas"/>
          <w:b/>
          <w:i w:val="0"/>
          <w:sz w:val="20"/>
        </w:rPr>
        <w:t>Listing 12-7</w:t>
      </w:r>
      <w:r>
        <w:rPr>
          <w:b w:val="0"/>
          <w:i w:val="0"/>
        </w:rPr>
        <w:t xml:space="preserve"> Code Office Script để tạo một bảng pivot trong Excel Online</w:t>
      </w:r>
    </w:p>
    <w:p>
      <w:pPr>
        <w:spacing w:after="0"/>
        <w:ind w:left="360"/>
        <w:shd w:val="clear" w:color="auto" w:fill="F2F2F2"/>
      </w:pPr>
      <w:r>
        <w:rPr>
          <w:rFonts w:ascii="Consolas" w:hAnsi="Consolas"/>
          <w:sz w:val="18"/>
        </w:rPr>
        <w:t>function main(workbook: ExcelScript.Workbook) {</w:t>
      </w:r>
    </w:p>
    <w:p>
      <w:pPr>
        <w:spacing w:after="0"/>
        <w:ind w:left="360"/>
        <w:shd w:val="clear" w:color="auto" w:fill="F2F2F2"/>
      </w:pPr>
      <w:r>
        <w:rPr>
          <w:rFonts w:ascii="Consolas" w:hAnsi="Consolas"/>
          <w:sz w:val="18"/>
        </w:rPr>
        <w:t xml:space="preserve">  let tblPT_Data = workbook.getTable("tblPT_Data");</w:t>
      </w:r>
    </w:p>
    <w:p>
      <w:pPr>
        <w:spacing w:after="0"/>
        <w:ind w:left="360"/>
        <w:shd w:val="clear" w:color="auto" w:fill="F2F2F2"/>
      </w:pPr>
      <w:r>
        <w:rPr>
          <w:rFonts w:ascii="Consolas" w:hAnsi="Consolas"/>
          <w:sz w:val="18"/>
        </w:rPr>
        <w:t xml:space="preserve">  let selectedSheet = workbook.getActiveWorksheet();</w:t>
      </w:r>
    </w:p>
    <w:p>
      <w:pPr>
        <w:spacing w:after="0"/>
        <w:ind w:left="360"/>
        <w:shd w:val="clear" w:color="auto" w:fill="F2F2F2"/>
      </w:pPr>
      <w:r>
        <w:rPr>
          <w:rFonts w:ascii="Consolas" w:hAnsi="Consolas"/>
          <w:sz w:val="18"/>
        </w:rPr>
        <w:t xml:space="preserve">  // Add a new pivot table on selectedSheet</w:t>
      </w:r>
    </w:p>
    <w:p>
      <w:pPr>
        <w:spacing w:after="0"/>
        <w:ind w:left="360"/>
        <w:shd w:val="clear" w:color="auto" w:fill="F2F2F2"/>
      </w:pPr>
      <w:r>
        <w:rPr>
          <w:rFonts w:ascii="Consolas" w:hAnsi="Consolas"/>
          <w:sz w:val="18"/>
        </w:rPr>
        <w:t xml:space="preserve">  //let newPivotTable = workbook.addPivotTable("PTOne", tblPT_Data, _</w:t>
      </w:r>
    </w:p>
    <w:p>
      <w:pPr>
        <w:spacing w:after="0"/>
        <w:ind w:left="360"/>
        <w:shd w:val="clear" w:color="auto" w:fill="F2F2F2"/>
      </w:pPr>
      <w:r>
        <w:rPr>
          <w:rFonts w:ascii="Consolas" w:hAnsi="Consolas"/>
          <w:sz w:val="18"/>
        </w:rPr>
        <w:t xml:space="preserve">    selectedSheet.getRange("N2"));</w:t>
      </w:r>
    </w:p>
    <w:p>
      <w:pPr>
        <w:spacing w:after="0"/>
        <w:ind w:left="360"/>
        <w:shd w:val="clear" w:color="auto" w:fill="F2F2F2"/>
      </w:pPr>
      <w:r>
        <w:rPr>
          <w:rFonts w:ascii="Consolas" w:hAnsi="Consolas"/>
          <w:sz w:val="18"/>
        </w:rPr>
        <w:t xml:space="preserve">  let newPivotTable = workbook.addPivotTable("PTOne", _</w:t>
      </w:r>
    </w:p>
    <w:p>
      <w:pPr>
        <w:spacing w:after="0"/>
        <w:ind w:left="360"/>
        <w:shd w:val="clear" w:color="auto" w:fill="F2F2F2"/>
      </w:pPr>
      <w:r>
        <w:rPr>
          <w:rFonts w:ascii="Consolas" w:hAnsi="Consolas"/>
          <w:sz w:val="18"/>
        </w:rPr>
        <w:t xml:space="preserve">    selectedSheet.getRange("A1").getSurroundingRegion(), _</w:t>
      </w:r>
    </w:p>
    <w:p>
      <w:pPr>
        <w:spacing w:after="0"/>
        <w:ind w:left="360"/>
        <w:shd w:val="clear" w:color="auto" w:fill="F2F2F2"/>
      </w:pPr>
      <w:r>
        <w:rPr>
          <w:rFonts w:ascii="Consolas" w:hAnsi="Consolas"/>
          <w:sz w:val="18"/>
        </w:rPr>
        <w:t xml:space="preserve">    selectedSheet.getRange("N2"));</w:t>
      </w:r>
    </w:p>
    <w:p>
      <w:pPr>
        <w:spacing w:after="0"/>
        <w:ind w:left="360"/>
        <w:shd w:val="clear" w:color="auto" w:fill="F2F2F2"/>
      </w:pPr>
      <w:r>
        <w:rPr>
          <w:rFonts w:ascii="Consolas" w:hAnsi="Consolas"/>
          <w:sz w:val="18"/>
        </w:rPr>
        <w:t xml:space="preserve">  // Add Sector to Rows</w:t>
      </w:r>
    </w:p>
    <w:p>
      <w:pPr>
        <w:spacing w:after="0"/>
        <w:ind w:left="360"/>
        <w:shd w:val="clear" w:color="auto" w:fill="F2F2F2"/>
      </w:pPr>
      <w:r>
        <w:rPr>
          <w:rFonts w:ascii="Consolas" w:hAnsi="Consolas"/>
          <w:sz w:val="18"/>
        </w:rPr>
        <w:t xml:space="preserve">  newPivotTable.addRowHierarchy(newPivotTable.getHierarchy("Product"));</w:t>
      </w:r>
    </w:p>
    <w:p>
      <w:pPr>
        <w:spacing w:after="0"/>
        <w:ind w:left="360"/>
        <w:shd w:val="clear" w:color="auto" w:fill="F2F2F2"/>
      </w:pPr>
      <w:r>
        <w:rPr>
          <w:rFonts w:ascii="Consolas" w:hAnsi="Consolas"/>
          <w:sz w:val="18"/>
        </w:rPr>
        <w:t xml:space="preserve">  // Add Revenue to Data</w:t>
      </w:r>
    </w:p>
    <w:p>
      <w:pPr>
        <w:spacing w:after="0"/>
        <w:ind w:left="360"/>
        <w:shd w:val="clear" w:color="auto" w:fill="F2F2F2"/>
      </w:pPr>
      <w:r>
        <w:rPr>
          <w:rFonts w:ascii="Consolas" w:hAnsi="Consolas"/>
          <w:sz w:val="18"/>
        </w:rPr>
        <w:t xml:space="preserve">  newPivotTable.addDataHierarchy(newPivotTable.getHierarchy("Revenue"));</w:t>
      </w:r>
    </w:p>
    <w:p>
      <w:pPr>
        <w:spacing w:after="0"/>
        <w:ind w:left="360"/>
        <w:shd w:val="clear" w:color="auto" w:fill="F2F2F2"/>
      </w:pPr>
      <w:r>
        <w:rPr>
          <w:rFonts w:ascii="Consolas" w:hAnsi="Consolas"/>
          <w:sz w:val="18"/>
        </w:rPr>
        <w:t xml:space="preserve">  // Add Region to Columns</w:t>
      </w:r>
    </w:p>
    <w:p>
      <w:pPr>
        <w:spacing w:after="0"/>
        <w:ind w:left="360"/>
        <w:shd w:val="clear" w:color="auto" w:fill="F2F2F2"/>
      </w:pPr>
      <w:r>
        <w:rPr>
          <w:rFonts w:ascii="Consolas" w:hAnsi="Consolas"/>
          <w:sz w:val="18"/>
        </w:rPr>
        <w:t xml:space="preserve">  newPivotTable.addColumnHierarchy(newPivotTable.getHierarchy("Region"));</w:t>
      </w:r>
    </w:p>
    <w:p>
      <w:pPr>
        <w:spacing w:after="0"/>
        <w:ind w:left="360"/>
        <w:shd w:val="clear" w:color="auto" w:fill="F2F2F2"/>
      </w:pPr>
      <w:r>
        <w:rPr>
          <w:rFonts w:ascii="Consolas" w:hAnsi="Consolas"/>
          <w:sz w:val="18"/>
        </w:rPr>
        <w:t>}</w:t>
      </w:r>
    </w:p>
    <w:p>
      <w:pPr>
        <w:spacing w:after="40"/>
      </w:pPr>
    </w:p>
    <w:p>
      <w:pPr>
        <w:spacing w:after="80"/>
      </w:pPr>
      <w:r>
        <w:rPr>
          <w:b w:val="0"/>
          <w:i w:val="0"/>
        </w:rPr>
        <w:t>Bảng pivot thu được được hiển thị trong Hình 12-19.</w:t>
      </w:r>
    </w:p>
    <w:p>
      <w:pPr>
        <w:jc w:val="center"/>
      </w:pPr>
      <w:r>
        <w:drawing>
          <wp:inline xmlns:a="http://schemas.openxmlformats.org/drawingml/2006/main" xmlns:pic="http://schemas.openxmlformats.org/drawingml/2006/picture">
            <wp:extent cx="5000625" cy="4343400"/>
            <wp:docPr id="309" name="Picture 309"/>
            <wp:cNvGraphicFramePr>
              <a:graphicFrameLocks noChangeAspect="1"/>
            </wp:cNvGraphicFramePr>
            <a:graphic>
              <a:graphicData uri="http://schemas.openxmlformats.org/drawingml/2006/picture">
                <pic:pic>
                  <pic:nvPicPr>
                    <pic:cNvPr id="0" name="12fig19.jpg"/>
                    <pic:cNvPicPr/>
                  </pic:nvPicPr>
                  <pic:blipFill>
                    <a:blip r:embed="rId168"/>
                    <a:stretch>
                      <a:fillRect/>
                    </a:stretch>
                  </pic:blipFill>
                  <pic:spPr>
                    <a:xfrm>
                      <a:off x="0" y="0"/>
                      <a:ext cx="5000625" cy="4343400"/>
                    </a:xfrm>
                    <a:prstGeom prst="rect"/>
                  </pic:spPr>
                </pic:pic>
              </a:graphicData>
            </a:graphic>
          </wp:inline>
        </w:drawing>
      </w:r>
    </w:p>
    <w:p>
      <w:pPr>
        <w:spacing w:after="160"/>
        <w:jc w:val="center"/>
      </w:pPr>
      <w:r>
        <w:rPr>
          <w:rFonts w:ascii="Calibri" w:hAnsi="Calibri"/>
          <w:b/>
          <w:i/>
          <w:sz w:val="19"/>
        </w:rPr>
        <w:t>HÌNH 12-19</w:t>
      </w:r>
      <w:r>
        <w:rPr>
          <w:rFonts w:ascii="Calibri" w:hAnsi="Calibri"/>
          <w:b w:val="0"/>
          <w:i/>
          <w:sz w:val="19"/>
        </w:rPr>
        <w:t xml:space="preserve"> Một bảng pivot được tạo trong Excel Online từ một macro Office Scripts.</w:t>
      </w:r>
    </w:p>
    <w:p>
      <w:pPr>
        <w:spacing w:after="80"/>
      </w:pPr>
      <w:r>
        <w:rPr>
          <w:b w:val="0"/>
          <w:i w:val="0"/>
        </w:rPr>
        <w:t>Vẫn còn những khoảng trống. Khi bạn nhìn vào Hình 12-19, bạn có thể muốn đổi "For Empty Cells, Show" thành zero. Có một cài đặt trong Excel Online cho việc này. Nhưng khi bạn thử ghi một macro cho cách thực hiện thay đổi đó, macro recorder báo cho bạn rằng điều này chưa được hỗ trợ trong TypeScript:</w:t>
      </w:r>
    </w:p>
    <w:p>
      <w:pPr>
        <w:spacing w:after="0"/>
        <w:ind w:left="360"/>
        <w:shd w:val="clear" w:color="auto" w:fill="F2F2F2"/>
      </w:pPr>
      <w:r>
        <w:rPr>
          <w:rFonts w:ascii="Consolas" w:hAnsi="Consolas"/>
          <w:sz w:val="18"/>
        </w:rPr>
        <w:t>// This action currently can't be recorded.</w:t>
      </w:r>
    </w:p>
    <w:p>
      <w:pPr>
        <w:spacing w:after="40"/>
      </w:pPr>
    </w:p>
    <w:p>
      <w:pPr>
        <w:spacing w:after="80"/>
      </w:pPr>
      <w:r>
        <w:rPr>
          <w:b w:val="0"/>
          <w:i w:val="0"/>
        </w:rPr>
        <w:t xml:space="preserve">Bạn có thể tìm hiểu thêm về cách làm việc với bảng pivot trong Office Scripts tại trang Microsoft sau: </w:t>
      </w:r>
      <w:r>
        <w:rPr>
          <w:b w:val="0"/>
          <w:i/>
        </w:rPr>
        <w:t>https://learn.microsoft.com/en-us/office/dev/scripts/develop/pivottables</w:t>
      </w:r>
      <w:r>
        <w:rPr>
          <w:b w:val="0"/>
          <w:i w:val="0"/>
        </w:rPr>
        <w:t>.</w:t>
      </w:r>
    </w:p>
    <w:p>
      <w:pPr>
        <w:pStyle w:val="Heading3"/>
      </w:pPr>
      <w:r>
        <w:rPr>
          <w:rFonts w:ascii="Calibri" w:hAnsi="Calibri"/>
          <w:b/>
          <w:i w:val="0"/>
          <w:sz w:val="26"/>
        </w:rPr>
        <w:t>Các bước tiếp theo</w:t>
      </w:r>
    </w:p>
    <w:p>
      <w:pPr>
        <w:spacing w:after="80"/>
      </w:pPr>
      <w:r>
        <w:rPr>
          <w:b w:val="0"/>
          <w:i w:val="0"/>
        </w:rPr>
        <w:t>Có thể bạn sẽ nhận ra rằng bảng pivot là tính năng yêu thích của tôi trong Excel. Chúng cực kỳ mạnh mẽ và linh hoạt. Kết hợp với VBA, chúng cung cấp một công cụ tính toán tuyệt vời và là nền tảng cho nhiều báo cáo tôi xây dựng cho khách hàng. Chương 13, "Excel power," mang đến nhiều kỹ thuật để xử lý các tác vụ khác nhau trong VBA. Nó cũng bao gồm một mục với các ý tưởng để giải quyết nhiều vấn đề thiết kế dự án khác nhau.</w:t>
      </w:r>
    </w:p>
    <w:p>
      <w:pPr>
        <w:pStyle w:val="Heading2"/>
      </w:pPr>
      <w:r>
        <w:rPr>
          <w:rFonts w:ascii="Calibri" w:hAnsi="Calibri"/>
          <w:b/>
          <w:i w:val="0"/>
          <w:sz w:val="32"/>
        </w:rPr>
        <w:t>Chương 13</w:t>
      </w:r>
    </w:p>
    <w:p>
      <w:pPr>
        <w:pStyle w:val="Heading2"/>
      </w:pPr>
      <w:r>
        <w:rPr>
          <w:rFonts w:ascii="Calibri" w:hAnsi="Calibri"/>
          <w:b/>
          <w:i w:val="0"/>
          <w:sz w:val="32"/>
        </w:rPr>
        <w:t>Sức mạnh Excel</w:t>
      </w:r>
    </w:p>
    <w:p>
      <w:pPr>
        <w:spacing w:after="80"/>
      </w:pPr>
      <w:r>
        <w:rPr>
          <w:b w:val="0"/>
          <w:i w:val="0"/>
        </w:rPr>
        <w:t>Trong chương này, bạn sẽ:</w:t>
      </w:r>
    </w:p>
    <w:p>
      <w:pPr>
        <w:spacing w:after="80"/>
        <w:ind w:left="360"/>
      </w:pPr>
      <w:r>
        <w:t xml:space="preserve">• </w:t>
      </w:r>
      <w:r>
        <w:rPr>
          <w:b w:val="0"/>
          <w:i w:val="0"/>
        </w:rPr>
        <w:t>Liệt kê tất cả các tệp trong một thư mục</w:t>
      </w:r>
    </w:p>
    <w:p>
      <w:pPr>
        <w:spacing w:after="80"/>
        <w:ind w:left="360"/>
      </w:pPr>
      <w:r>
        <w:t xml:space="preserve">• </w:t>
      </w:r>
      <w:r>
        <w:rPr>
          <w:b w:val="0"/>
          <w:i w:val="0"/>
        </w:rPr>
        <w:t>Nhập dữ liệu từ tệp CSV</w:t>
      </w:r>
    </w:p>
    <w:p>
      <w:pPr>
        <w:spacing w:after="80"/>
        <w:ind w:left="360"/>
      </w:pPr>
      <w:r>
        <w:t xml:space="preserve">• </w:t>
      </w:r>
      <w:r>
        <w:rPr>
          <w:b w:val="0"/>
          <w:i w:val="0"/>
        </w:rPr>
        <w:t>Tìm hiểu các phương pháp tách và gộp dữ liệu</w:t>
      </w:r>
    </w:p>
    <w:p>
      <w:pPr>
        <w:spacing w:after="80"/>
        <w:ind w:left="360"/>
      </w:pPr>
      <w:r>
        <w:t xml:space="preserve">• </w:t>
      </w:r>
      <w:r>
        <w:rPr>
          <w:b w:val="0"/>
          <w:i w:val="0"/>
        </w:rPr>
        <w:t>Xuất dữ liệu ra tệp XML</w:t>
      </w:r>
    </w:p>
    <w:p>
      <w:pPr>
        <w:spacing w:after="80"/>
        <w:ind w:left="360"/>
      </w:pPr>
      <w:r>
        <w:t xml:space="preserve">• </w:t>
      </w:r>
      <w:r>
        <w:rPr>
          <w:b w:val="0"/>
          <w:i w:val="0"/>
        </w:rPr>
        <w:t>Tạo tệp nhật ký (log file)</w:t>
      </w:r>
    </w:p>
    <w:p>
      <w:pPr>
        <w:spacing w:after="80"/>
        <w:ind w:left="360"/>
      </w:pPr>
      <w:r>
        <w:t xml:space="preserve">• </w:t>
      </w:r>
      <w:r>
        <w:rPr>
          <w:b w:val="0"/>
          <w:i w:val="0"/>
        </w:rPr>
        <w:t>Làm sạch báo cáo để bạn có thể phân tích dữ liệu</w:t>
      </w:r>
    </w:p>
    <w:p>
      <w:pPr>
        <w:spacing w:after="80"/>
        <w:ind w:left="360"/>
      </w:pPr>
      <w:r>
        <w:t xml:space="preserve">• </w:t>
      </w:r>
      <w:r>
        <w:rPr>
          <w:b w:val="0"/>
          <w:i w:val="0"/>
        </w:rPr>
        <w:t>Tìm hiểu những kỹ thuật yêu thích của các chuyên gia VBA khác nhau</w:t>
      </w:r>
    </w:p>
    <w:p>
      <w:pPr>
        <w:spacing w:after="80"/>
      </w:pPr>
      <w:r>
        <w:rPr>
          <w:b w:val="0"/>
          <w:i w:val="0"/>
        </w:rPr>
        <w:t>Một bí mật lớn của những lập trình viên thành công là không bao giờ lãng phí thời gian viết cùng một đoạn mã hai lần. Họ đều có những đoạn mã nhỏ—hoặc thậm chí lớn—mà họ dùng đi dùng lại nhiều lần. Một bí mật lớn khác là không bao giờ mất 8 tiếng để làm việc có thể hoàn thành trong 10 phút—đó chính là nội dung của cuốn sách này!</w:t>
      </w:r>
    </w:p>
    <w:p>
      <w:pPr>
        <w:spacing w:after="80"/>
      </w:pPr>
      <w:r>
        <w:rPr>
          <w:b w:val="0"/>
          <w:i w:val="0"/>
        </w:rPr>
        <w:t>Chương này giới thiệu các chương trình được đóng góp từ những người dùng Excel chuyên nghiệp—những công cụ họ thấy hữu ích và hy vọng bạn cũng sẽ thấy vậy. Ngoài việc tiết kiệm thời gian, những ví dụ này còn có thể dạy bạn các kỹ thuật mới. Chúng tôi giữ nguyên đoạn mã gốc, nên bạn sẽ thấy nhiều phong cách và cách tiếp cận lập trình khác nhau, chẳng hạn như các cách tham chiếu vùng (range) khác nhau. Phần cuối của chương này sẽ nêu bật các dự án mẫu mà tôi đã từng giải quyết và hướng dẫn cách tiếp cận và giải quyết từng dự án.</w:t>
      </w:r>
    </w:p>
    <w:p>
      <w:pPr>
        <w:pStyle w:val="Heading3"/>
      </w:pPr>
      <w:r>
        <w:rPr>
          <w:rFonts w:ascii="Calibri" w:hAnsi="Calibri"/>
          <w:b/>
          <w:i w:val="0"/>
          <w:sz w:val="26"/>
        </w:rPr>
        <w:t>Các thao tác với tệp</w:t>
      </w:r>
    </w:p>
    <w:p>
      <w:pPr>
        <w:spacing w:after="80"/>
      </w:pPr>
      <w:r>
        <w:rPr>
          <w:b w:val="0"/>
          <w:i w:val="0"/>
        </w:rPr>
        <w:t>Các tiện ích được trình bày trong những phần sau đây liên quan đến việc xử lý tệp trong thư mục. Khả năng lặp qua danh sách các tệp trong một thư mục là một tác vụ hữu ích.</w:t>
      </w:r>
    </w:p>
    <w:p>
      <w:pPr>
        <w:pStyle w:val="Heading4"/>
      </w:pPr>
      <w:r>
        <w:rPr>
          <w:rFonts w:ascii="Calibri" w:hAnsi="Calibri"/>
          <w:b/>
          <w:i w:val="0"/>
          <w:sz w:val="23"/>
        </w:rPr>
        <w:t>Liệt kê các tệp trong một thư mục</w:t>
      </w:r>
    </w:p>
    <w:p>
      <w:pPr>
        <w:spacing w:after="80"/>
      </w:pPr>
      <w:r>
        <w:rPr>
          <w:b w:val="0"/>
          <w:i w:val="0"/>
        </w:rPr>
        <w:t>Tiện ích này được đóng góp bởi người bạn tốt của chúng tôi, Nathan P. Oliver đến từ Minneapolis, Minnesota.</w:t>
      </w:r>
    </w:p>
    <w:p>
      <w:pPr>
        <w:spacing w:after="80"/>
      </w:pPr>
      <w:r>
        <w:rPr>
          <w:b w:val="0"/>
          <w:i w:val="0"/>
        </w:rPr>
        <w:t>Chương trình này trả về tên tệp, kích thước và ngày sửa đổi của tất cả các loại tệp được chỉ định trong thư mục đã chọn và các thư mục con của nó:</w:t>
      </w:r>
    </w:p>
    <w:p>
      <w:pPr>
        <w:jc w:val="center"/>
      </w:pPr>
      <w:r>
        <w:drawing>
          <wp:inline xmlns:a="http://schemas.openxmlformats.org/drawingml/2006/main" xmlns:pic="http://schemas.openxmlformats.org/drawingml/2006/picture">
            <wp:extent cx="409575" cy="419100"/>
            <wp:docPr id="310" name="Picture 31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Ví dụ này dùng </w:t>
      </w:r>
      <w:r>
        <w:rPr>
          <w:rFonts w:ascii="Consolas" w:hAnsi="Consolas"/>
          <w:b w:val="0"/>
          <w:i w:val="0"/>
          <w:sz w:val="20"/>
        </w:rPr>
        <w:t>Let</w:t>
      </w:r>
      <w:r>
        <w:rPr>
          <w:b w:val="0"/>
          <w:i w:val="0"/>
        </w:rPr>
        <w:t xml:space="preserve"> để gán giá trị cho biến. Đây là cú pháp VBA hợp lệ, nhưng hiếm khi cần thiết. Trong code hiện đại, những phép gán đơn giản như </w:t>
      </w:r>
      <w:r>
        <w:rPr>
          <w:rFonts w:ascii="Consolas" w:hAnsi="Consolas"/>
          <w:b w:val="0"/>
          <w:i w:val="0"/>
          <w:sz w:val="20"/>
        </w:rPr>
        <w:t>x = 5</w:t>
      </w:r>
      <w:r>
        <w:rPr>
          <w:b w:val="0"/>
          <w:i w:val="0"/>
        </w:rPr>
        <w:t xml:space="preserve"> vẫn hoạt động mà không cần đến nó.</w:t>
      </w:r>
    </w:p>
    <w:p>
      <w:pPr>
        <w:spacing w:after="0"/>
        <w:ind w:left="360"/>
        <w:shd w:val="clear" w:color="auto" w:fill="F2F2F2"/>
      </w:pPr>
      <w:r>
        <w:rPr>
          <w:rFonts w:ascii="Consolas" w:hAnsi="Consolas"/>
          <w:sz w:val="18"/>
        </w:rPr>
        <w:t>Sub ExcelFileSearch()</w:t>
      </w:r>
    </w:p>
    <w:p>
      <w:pPr>
        <w:spacing w:after="0"/>
        <w:ind w:left="360"/>
        <w:shd w:val="clear" w:color="auto" w:fill="F2F2F2"/>
      </w:pPr>
      <w:r>
        <w:rPr>
          <w:rFonts w:ascii="Consolas" w:hAnsi="Consolas"/>
          <w:sz w:val="18"/>
        </w:rPr>
        <w:t>Dim srchExt As Variant, srchDir As Variant</w:t>
      </w:r>
    </w:p>
    <w:p>
      <w:pPr>
        <w:spacing w:after="0"/>
        <w:ind w:left="360"/>
        <w:shd w:val="clear" w:color="auto" w:fill="F2F2F2"/>
      </w:pPr>
      <w:r>
        <w:rPr>
          <w:rFonts w:ascii="Consolas" w:hAnsi="Consolas"/>
          <w:sz w:val="18"/>
        </w:rPr>
        <w:t>Dim i As Long, j As Long, strName As String</w:t>
      </w:r>
    </w:p>
    <w:p>
      <w:pPr>
        <w:spacing w:after="0"/>
        <w:ind w:left="360"/>
        <w:shd w:val="clear" w:color="auto" w:fill="F2F2F2"/>
      </w:pPr>
      <w:r>
        <w:rPr>
          <w:rFonts w:ascii="Consolas" w:hAnsi="Consolas"/>
          <w:sz w:val="18"/>
        </w:rPr>
        <w:t>Dim varArr(1 To 1048576, 1 To 3) As Variant</w:t>
      </w:r>
    </w:p>
    <w:p>
      <w:pPr>
        <w:spacing w:after="0"/>
        <w:ind w:left="360"/>
        <w:shd w:val="clear" w:color="auto" w:fill="F2F2F2"/>
      </w:pPr>
      <w:r>
        <w:rPr>
          <w:rFonts w:ascii="Consolas" w:hAnsi="Consolas"/>
          <w:sz w:val="18"/>
        </w:rPr>
        <w:t>Dim strFileFullName As String</w:t>
      </w:r>
    </w:p>
    <w:p>
      <w:pPr>
        <w:spacing w:after="0"/>
        <w:ind w:left="360"/>
        <w:shd w:val="clear" w:color="auto" w:fill="F2F2F2"/>
      </w:pPr>
      <w:r>
        <w:rPr>
          <w:rFonts w:ascii="Consolas" w:hAnsi="Consolas"/>
          <w:sz w:val="18"/>
        </w:rPr>
        <w:t>Dim ws As Worksheet</w:t>
      </w:r>
    </w:p>
    <w:p>
      <w:pPr>
        <w:spacing w:after="0"/>
        <w:ind w:left="360"/>
        <w:shd w:val="clear" w:color="auto" w:fill="F2F2F2"/>
      </w:pPr>
      <w:r>
        <w:rPr>
          <w:rFonts w:ascii="Consolas" w:hAnsi="Consolas"/>
          <w:sz w:val="18"/>
        </w:rPr>
        <w:t>Dim fso As Object</w:t>
      </w:r>
    </w:p>
    <w:p>
      <w:pPr>
        <w:spacing w:after="0"/>
        <w:ind w:left="360"/>
        <w:shd w:val="clear" w:color="auto" w:fill="F2F2F2"/>
      </w:pPr>
      <w:r>
        <w:rPr>
          <w:rFonts w:ascii="Consolas" w:hAnsi="Consolas"/>
          <w:sz w:val="18"/>
        </w:rPr>
        <w:t>Let srchExt = Application.InputBox("Please Enter File Extension", "Info Request")</w:t>
      </w:r>
    </w:p>
    <w:p>
      <w:pPr>
        <w:spacing w:after="0"/>
        <w:ind w:left="360"/>
        <w:shd w:val="clear" w:color="auto" w:fill="F2F2F2"/>
      </w:pPr>
      <w:r>
        <w:rPr>
          <w:rFonts w:ascii="Consolas" w:hAnsi="Consolas"/>
          <w:sz w:val="18"/>
        </w:rPr>
        <w:t>If srchExt = False And Not TypeName(srchExt) = "String" Then</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Let srchDir = BrowseForFolderShell</w:t>
      </w:r>
    </w:p>
    <w:p>
      <w:pPr>
        <w:spacing w:after="0"/>
        <w:ind w:left="360"/>
        <w:shd w:val="clear" w:color="auto" w:fill="F2F2F2"/>
      </w:pPr>
      <w:r>
        <w:rPr>
          <w:rFonts w:ascii="Consolas" w:hAnsi="Consolas"/>
          <w:sz w:val="18"/>
        </w:rPr>
        <w:t>If srchDir = False And Not TypeName(srchDir) = "String" Then</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Application.ScreenUpdating = False</w:t>
      </w:r>
    </w:p>
    <w:p>
      <w:pPr>
        <w:spacing w:after="0"/>
        <w:ind w:left="360"/>
        <w:shd w:val="clear" w:color="auto" w:fill="F2F2F2"/>
      </w:pPr>
      <w:r>
        <w:rPr>
          <w:rFonts w:ascii="Consolas" w:hAnsi="Consolas"/>
          <w:sz w:val="18"/>
        </w:rPr>
        <w:t>Set ws = ThisWorkbook.Worksheets.Add(Sheets(1))</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Application.DisplayAlerts = False</w:t>
      </w:r>
    </w:p>
    <w:p>
      <w:pPr>
        <w:spacing w:after="0"/>
        <w:ind w:left="360"/>
        <w:shd w:val="clear" w:color="auto" w:fill="F2F2F2"/>
      </w:pPr>
      <w:r>
        <w:rPr>
          <w:rFonts w:ascii="Consolas" w:hAnsi="Consolas"/>
          <w:sz w:val="18"/>
        </w:rPr>
        <w:t>ThisWorkbook.Worksheets("FileSearch Results").Delete</w:t>
      </w:r>
    </w:p>
    <w:p>
      <w:pPr>
        <w:spacing w:after="0"/>
        <w:ind w:left="360"/>
        <w:shd w:val="clear" w:color="auto" w:fill="F2F2F2"/>
      </w:pPr>
      <w:r>
        <w:rPr>
          <w:rFonts w:ascii="Consolas" w:hAnsi="Consolas"/>
          <w:sz w:val="18"/>
        </w:rPr>
        <w:t>Application.DisplayAlerts = True</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ws.Name = "FileSearch Results"</w:t>
      </w:r>
    </w:p>
    <w:p>
      <w:pPr>
        <w:spacing w:after="0"/>
        <w:ind w:left="360"/>
        <w:shd w:val="clear" w:color="auto" w:fill="F2F2F2"/>
      </w:pPr>
      <w:r>
        <w:rPr>
          <w:rFonts w:ascii="Consolas" w:hAnsi="Consolas"/>
          <w:sz w:val="18"/>
        </w:rPr>
        <w:t>Let strName = Dir$(srchDir &amp; "\*" &amp; srchExt)</w:t>
      </w:r>
    </w:p>
    <w:p>
      <w:pPr>
        <w:spacing w:after="0"/>
        <w:ind w:left="360"/>
        <w:shd w:val="clear" w:color="auto" w:fill="F2F2F2"/>
      </w:pPr>
      <w:r>
        <w:rPr>
          <w:rFonts w:ascii="Consolas" w:hAnsi="Consolas"/>
          <w:sz w:val="18"/>
        </w:rPr>
        <w:t>Do While strName &lt;&gt; vbNullString</w:t>
      </w:r>
    </w:p>
    <w:p>
      <w:pPr>
        <w:spacing w:after="0"/>
        <w:ind w:left="360"/>
        <w:shd w:val="clear" w:color="auto" w:fill="F2F2F2"/>
      </w:pPr>
      <w:r>
        <w:rPr>
          <w:rFonts w:ascii="Consolas" w:hAnsi="Consolas"/>
          <w:sz w:val="18"/>
        </w:rPr>
        <w:t xml:space="preserve"> Let i = i + 1</w:t>
      </w:r>
    </w:p>
    <w:p>
      <w:pPr>
        <w:spacing w:after="0"/>
        <w:ind w:left="360"/>
        <w:shd w:val="clear" w:color="auto" w:fill="F2F2F2"/>
      </w:pPr>
      <w:r>
        <w:rPr>
          <w:rFonts w:ascii="Consolas" w:hAnsi="Consolas"/>
          <w:sz w:val="18"/>
        </w:rPr>
        <w:t xml:space="preserve">  Let strFileFullName = srchDir &amp; strName</w:t>
      </w:r>
    </w:p>
    <w:p>
      <w:pPr>
        <w:spacing w:after="0"/>
        <w:ind w:left="360"/>
        <w:shd w:val="clear" w:color="auto" w:fill="F2F2F2"/>
      </w:pPr>
      <w:r>
        <w:rPr>
          <w:rFonts w:ascii="Consolas" w:hAnsi="Consolas"/>
          <w:sz w:val="18"/>
        </w:rPr>
        <w:t xml:space="preserve">  Let varArr(i, 1) = strFileFullName</w:t>
      </w:r>
    </w:p>
    <w:p>
      <w:pPr>
        <w:spacing w:after="0"/>
        <w:ind w:left="360"/>
        <w:shd w:val="clear" w:color="auto" w:fill="F2F2F2"/>
      </w:pPr>
      <w:r>
        <w:rPr>
          <w:rFonts w:ascii="Consolas" w:hAnsi="Consolas"/>
          <w:sz w:val="18"/>
        </w:rPr>
        <w:t xml:space="preserve">  Let varArr(i, 2) = FileLen(strFileFullName) \ 1024</w:t>
      </w:r>
    </w:p>
    <w:p>
      <w:pPr>
        <w:spacing w:after="0"/>
        <w:ind w:left="360"/>
        <w:shd w:val="clear" w:color="auto" w:fill="F2F2F2"/>
      </w:pPr>
      <w:r>
        <w:rPr>
          <w:rFonts w:ascii="Consolas" w:hAnsi="Consolas"/>
          <w:sz w:val="18"/>
        </w:rPr>
        <w:t xml:space="preserve">  Let varArr(i, 3) = FileDateTime(strFileFullName)</w:t>
      </w:r>
    </w:p>
    <w:p>
      <w:pPr>
        <w:spacing w:after="0"/>
        <w:ind w:left="360"/>
        <w:shd w:val="clear" w:color="auto" w:fill="F2F2F2"/>
      </w:pPr>
      <w:r>
        <w:rPr>
          <w:rFonts w:ascii="Consolas" w:hAnsi="Consolas"/>
          <w:sz w:val="18"/>
        </w:rPr>
        <w:t xml:space="preserve">  Let strName = Dir$()</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Set fso = CreateObject("Scripting.FileSystemObject")</w:t>
      </w:r>
    </w:p>
    <w:p>
      <w:pPr>
        <w:spacing w:after="0"/>
        <w:ind w:left="360"/>
        <w:shd w:val="clear" w:color="auto" w:fill="F2F2F2"/>
      </w:pPr>
      <w:r>
        <w:rPr>
          <w:rFonts w:ascii="Consolas" w:hAnsi="Consolas"/>
          <w:sz w:val="18"/>
        </w:rPr>
        <w:t>Call recurseSubFolders(fso.GetFolder(srchDir), varArr(), i, CStr(srchExt))</w:t>
      </w:r>
    </w:p>
    <w:p>
      <w:pPr>
        <w:spacing w:after="0"/>
        <w:ind w:left="360"/>
        <w:shd w:val="clear" w:color="auto" w:fill="F2F2F2"/>
      </w:pPr>
      <w:r>
        <w:rPr>
          <w:rFonts w:ascii="Consolas" w:hAnsi="Consolas"/>
          <w:sz w:val="18"/>
        </w:rPr>
        <w:t>Set fso = Nothing</w:t>
      </w:r>
    </w:p>
    <w:p>
      <w:pPr>
        <w:spacing w:after="0"/>
        <w:ind w:left="360"/>
        <w:shd w:val="clear" w:color="auto" w:fill="F2F2F2"/>
      </w:pPr>
      <w:r>
        <w:rPr>
          <w:rFonts w:ascii="Consolas" w:hAnsi="Consolas"/>
          <w:sz w:val="18"/>
        </w:rPr>
        <w:t>ThisWorkbook.Windows(1).DisplayHeadings = False</w:t>
      </w:r>
    </w:p>
    <w:p>
      <w:pPr>
        <w:spacing w:after="0"/>
        <w:ind w:left="360"/>
        <w:shd w:val="clear" w:color="auto" w:fill="F2F2F2"/>
      </w:pPr>
      <w:r>
        <w:rPr>
          <w:rFonts w:ascii="Consolas" w:hAnsi="Consolas"/>
          <w:sz w:val="18"/>
        </w:rPr>
        <w:t>With ws</w:t>
      </w:r>
    </w:p>
    <w:p>
      <w:pPr>
        <w:spacing w:after="0"/>
        <w:ind w:left="360"/>
        <w:shd w:val="clear" w:color="auto" w:fill="F2F2F2"/>
      </w:pPr>
      <w:r>
        <w:rPr>
          <w:rFonts w:ascii="Consolas" w:hAnsi="Consolas"/>
          <w:sz w:val="18"/>
        </w:rPr>
        <w:t xml:space="preserve">  If i &gt; 0 Then</w:t>
      </w:r>
    </w:p>
    <w:p>
      <w:pPr>
        <w:spacing w:after="0"/>
        <w:ind w:left="360"/>
        <w:shd w:val="clear" w:color="auto" w:fill="F2F2F2"/>
      </w:pPr>
      <w:r>
        <w:rPr>
          <w:rFonts w:ascii="Consolas" w:hAnsi="Consolas"/>
          <w:sz w:val="18"/>
        </w:rPr>
        <w:t xml:space="preserve">    .Range("A2").Resize(i, UBound(varArr, 2)).Value = varArr</w:t>
      </w:r>
    </w:p>
    <w:p>
      <w:pPr>
        <w:spacing w:after="0"/>
        <w:ind w:left="360"/>
        <w:shd w:val="clear" w:color="auto" w:fill="F2F2F2"/>
      </w:pPr>
      <w:r>
        <w:rPr>
          <w:rFonts w:ascii="Consolas" w:hAnsi="Consolas"/>
          <w:sz w:val="18"/>
        </w:rPr>
        <w:t xml:space="preserve">    For j = 1 To i</w:t>
      </w:r>
    </w:p>
    <w:p>
      <w:pPr>
        <w:spacing w:after="0"/>
        <w:ind w:left="360"/>
        <w:shd w:val="clear" w:color="auto" w:fill="F2F2F2"/>
      </w:pPr>
      <w:r>
        <w:rPr>
          <w:rFonts w:ascii="Consolas" w:hAnsi="Consolas"/>
          <w:sz w:val="18"/>
        </w:rPr>
        <w:t xml:space="preserve">      .Hyperlinks.Add anchor:=.Cells(j + 1, 1), Address:=varArr(j, 1)</w:t>
      </w:r>
    </w:p>
    <w:p>
      <w:pPr>
        <w:spacing w:after="0"/>
        <w:ind w:left="360"/>
        <w:shd w:val="clear" w:color="auto" w:fill="F2F2F2"/>
      </w:pPr>
      <w:r>
        <w:rPr>
          <w:rFonts w:ascii="Consolas" w:hAnsi="Consolas"/>
          <w:sz w:val="18"/>
        </w:rPr>
        <w:t xml:space="preserve">    Next</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.Range(.Cells(1, 4), .Cells(1, .Columns.Count)).EntireColumn.Hidden = _</w:t>
      </w:r>
    </w:p>
    <w:p>
      <w:pPr>
        <w:spacing w:after="0"/>
        <w:ind w:left="360"/>
        <w:shd w:val="clear" w:color="auto" w:fill="F2F2F2"/>
      </w:pPr>
      <w:r>
        <w:rPr>
          <w:rFonts w:ascii="Consolas" w:hAnsi="Consolas"/>
          <w:sz w:val="18"/>
        </w:rPr>
        <w:t xml:space="preserve">    True</w:t>
      </w:r>
    </w:p>
    <w:p>
      <w:pPr>
        <w:spacing w:after="0"/>
        <w:ind w:left="360"/>
        <w:shd w:val="clear" w:color="auto" w:fill="F2F2F2"/>
      </w:pPr>
      <w:r>
        <w:rPr>
          <w:rFonts w:ascii="Consolas" w:hAnsi="Consolas"/>
          <w:sz w:val="18"/>
        </w:rPr>
        <w:t xml:space="preserve">  .Range(.Cells(.Rows.Count, 1).End(xlUp)(2), _</w:t>
      </w:r>
    </w:p>
    <w:p>
      <w:pPr>
        <w:spacing w:after="0"/>
        <w:ind w:left="360"/>
        <w:shd w:val="clear" w:color="auto" w:fill="F2F2F2"/>
      </w:pPr>
      <w:r>
        <w:rPr>
          <w:rFonts w:ascii="Consolas" w:hAnsi="Consolas"/>
          <w:sz w:val="18"/>
        </w:rPr>
        <w:t xml:space="preserve">    .Cells(.Rows.Count, 1)).EntireRow.Hidden = True</w:t>
      </w:r>
    </w:p>
    <w:p>
      <w:pPr>
        <w:spacing w:after="0"/>
        <w:ind w:left="360"/>
        <w:shd w:val="clear" w:color="auto" w:fill="F2F2F2"/>
      </w:pPr>
      <w:r>
        <w:rPr>
          <w:rFonts w:ascii="Consolas" w:hAnsi="Consolas"/>
          <w:sz w:val="18"/>
        </w:rPr>
        <w:t xml:space="preserve">  With .Range("A1:C1")</w:t>
      </w:r>
    </w:p>
    <w:p>
      <w:pPr>
        <w:spacing w:after="0"/>
        <w:ind w:left="360"/>
        <w:shd w:val="clear" w:color="auto" w:fill="F2F2F2"/>
      </w:pPr>
      <w:r>
        <w:rPr>
          <w:rFonts w:ascii="Consolas" w:hAnsi="Consolas"/>
          <w:sz w:val="18"/>
        </w:rPr>
        <w:t xml:space="preserve">    .Value = Array("Full Name", "Kilobytes", "Last Modified")</w:t>
      </w:r>
    </w:p>
    <w:p>
      <w:pPr>
        <w:spacing w:after="0"/>
        <w:ind w:left="360"/>
        <w:shd w:val="clear" w:color="auto" w:fill="F2F2F2"/>
      </w:pPr>
      <w:r>
        <w:rPr>
          <w:rFonts w:ascii="Consolas" w:hAnsi="Consolas"/>
          <w:sz w:val="18"/>
        </w:rPr>
        <w:t xml:space="preserve">    .Font.Underline = xlUnderlineStyleSingle</w:t>
      </w:r>
    </w:p>
    <w:p>
      <w:pPr>
        <w:spacing w:after="0"/>
        <w:ind w:left="360"/>
        <w:shd w:val="clear" w:color="auto" w:fill="F2F2F2"/>
      </w:pPr>
      <w:r>
        <w:rPr>
          <w:rFonts w:ascii="Consolas" w:hAnsi="Consolas"/>
          <w:sz w:val="18"/>
        </w:rPr>
        <w:t xml:space="preserve">    .EntireColumn.AutoFit</w:t>
      </w:r>
    </w:p>
    <w:p>
      <w:pPr>
        <w:spacing w:after="0"/>
        <w:ind w:left="360"/>
        <w:shd w:val="clear" w:color="auto" w:fill="F2F2F2"/>
      </w:pPr>
      <w:r>
        <w:rPr>
          <w:rFonts w:ascii="Consolas" w:hAnsi="Consolas"/>
          <w:sz w:val="18"/>
        </w:rPr>
        <w:t xml:space="preserve">    .HorizontalAlignment = xlCenter</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Application.ScreenUpdating = True</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recurseSubFolders(ByRef Folder As Object, _</w:t>
      </w:r>
    </w:p>
    <w:p>
      <w:pPr>
        <w:spacing w:after="0"/>
        <w:ind w:left="360"/>
        <w:shd w:val="clear" w:color="auto" w:fill="F2F2F2"/>
      </w:pPr>
      <w:r>
        <w:rPr>
          <w:rFonts w:ascii="Consolas" w:hAnsi="Consolas"/>
          <w:sz w:val="18"/>
        </w:rPr>
        <w:t xml:space="preserve">  ByRef varArr() As Variant, _</w:t>
      </w:r>
    </w:p>
    <w:p>
      <w:pPr>
        <w:spacing w:after="0"/>
        <w:ind w:left="360"/>
        <w:shd w:val="clear" w:color="auto" w:fill="F2F2F2"/>
      </w:pPr>
      <w:r>
        <w:rPr>
          <w:rFonts w:ascii="Consolas" w:hAnsi="Consolas"/>
          <w:sz w:val="18"/>
        </w:rPr>
        <w:t xml:space="preserve">  ByRef i As Long, _</w:t>
      </w:r>
    </w:p>
    <w:p>
      <w:pPr>
        <w:spacing w:after="0"/>
        <w:ind w:left="360"/>
        <w:shd w:val="clear" w:color="auto" w:fill="F2F2F2"/>
      </w:pPr>
      <w:r>
        <w:rPr>
          <w:rFonts w:ascii="Consolas" w:hAnsi="Consolas"/>
          <w:sz w:val="18"/>
        </w:rPr>
        <w:t xml:space="preserve">  ByRef srchExt As String)</w:t>
      </w:r>
    </w:p>
    <w:p>
      <w:pPr>
        <w:spacing w:after="0"/>
        <w:ind w:left="360"/>
        <w:shd w:val="clear" w:color="auto" w:fill="F2F2F2"/>
      </w:pPr>
      <w:r>
        <w:rPr>
          <w:rFonts w:ascii="Consolas" w:hAnsi="Consolas"/>
          <w:sz w:val="18"/>
        </w:rPr>
        <w:t>Dim SubFolder As Object</w:t>
      </w:r>
    </w:p>
    <w:p>
      <w:pPr>
        <w:spacing w:after="0"/>
        <w:ind w:left="360"/>
        <w:shd w:val="clear" w:color="auto" w:fill="F2F2F2"/>
      </w:pPr>
      <w:r>
        <w:rPr>
          <w:rFonts w:ascii="Consolas" w:hAnsi="Consolas"/>
          <w:sz w:val="18"/>
        </w:rPr>
        <w:t>Dim strName As String, strFileFullName As String</w:t>
      </w:r>
    </w:p>
    <w:p>
      <w:pPr>
        <w:spacing w:after="0"/>
        <w:ind w:left="360"/>
        <w:shd w:val="clear" w:color="auto" w:fill="F2F2F2"/>
      </w:pPr>
      <w:r>
        <w:rPr>
          <w:rFonts w:ascii="Consolas" w:hAnsi="Consolas"/>
          <w:sz w:val="18"/>
        </w:rPr>
        <w:t>For Each SubFolder In Folder.SubFolders</w:t>
      </w:r>
    </w:p>
    <w:p>
      <w:pPr>
        <w:spacing w:after="0"/>
        <w:ind w:left="360"/>
        <w:shd w:val="clear" w:color="auto" w:fill="F2F2F2"/>
      </w:pPr>
      <w:r>
        <w:rPr>
          <w:rFonts w:ascii="Consolas" w:hAnsi="Consolas"/>
          <w:sz w:val="18"/>
        </w:rPr>
        <w:t xml:space="preserve">  Let strName = Dir$(SubFolder.Path &amp; "\*" &amp; srchExt)</w:t>
      </w:r>
    </w:p>
    <w:p>
      <w:pPr>
        <w:spacing w:after="0"/>
        <w:ind w:left="360"/>
        <w:shd w:val="clear" w:color="auto" w:fill="F2F2F2"/>
      </w:pPr>
      <w:r>
        <w:rPr>
          <w:rFonts w:ascii="Consolas" w:hAnsi="Consolas"/>
          <w:sz w:val="18"/>
        </w:rPr>
        <w:t xml:space="preserve">  Do While strName &lt;&gt; vbNullString</w:t>
      </w:r>
    </w:p>
    <w:p>
      <w:pPr>
        <w:spacing w:after="0"/>
        <w:ind w:left="360"/>
        <w:shd w:val="clear" w:color="auto" w:fill="F2F2F2"/>
      </w:pPr>
      <w:r>
        <w:rPr>
          <w:rFonts w:ascii="Consolas" w:hAnsi="Consolas"/>
          <w:sz w:val="18"/>
        </w:rPr>
        <w:t xml:space="preserve">    Let i = i + 1</w:t>
      </w:r>
    </w:p>
    <w:p>
      <w:pPr>
        <w:spacing w:after="0"/>
        <w:ind w:left="360"/>
        <w:shd w:val="clear" w:color="auto" w:fill="F2F2F2"/>
      </w:pPr>
      <w:r>
        <w:rPr>
          <w:rFonts w:ascii="Consolas" w:hAnsi="Consolas"/>
          <w:sz w:val="18"/>
        </w:rPr>
        <w:t xml:space="preserve">    Let strFileFullName = SubFolder.Path &amp; "\" &amp; strName</w:t>
      </w:r>
    </w:p>
    <w:p>
      <w:pPr>
        <w:spacing w:after="0"/>
        <w:ind w:left="360"/>
        <w:shd w:val="clear" w:color="auto" w:fill="F2F2F2"/>
      </w:pPr>
      <w:r>
        <w:rPr>
          <w:rFonts w:ascii="Consolas" w:hAnsi="Consolas"/>
          <w:sz w:val="18"/>
        </w:rPr>
        <w:t xml:space="preserve">    Let varArr(i, 1) = strFileFullName</w:t>
      </w:r>
    </w:p>
    <w:p>
      <w:pPr>
        <w:spacing w:after="0"/>
        <w:ind w:left="360"/>
        <w:shd w:val="clear" w:color="auto" w:fill="F2F2F2"/>
      </w:pPr>
      <w:r>
        <w:rPr>
          <w:rFonts w:ascii="Consolas" w:hAnsi="Consolas"/>
          <w:sz w:val="18"/>
        </w:rPr>
        <w:t xml:space="preserve">    Let varArr(i, 2) = FileLen(strFileFullName) \ 1024</w:t>
      </w:r>
    </w:p>
    <w:p>
      <w:pPr>
        <w:spacing w:after="0"/>
        <w:ind w:left="360"/>
        <w:shd w:val="clear" w:color="auto" w:fill="F2F2F2"/>
      </w:pPr>
      <w:r>
        <w:rPr>
          <w:rFonts w:ascii="Consolas" w:hAnsi="Consolas"/>
          <w:sz w:val="18"/>
        </w:rPr>
        <w:t xml:space="preserve">    Let varArr(i, 3) = FileDateTime(strFileFullName)</w:t>
      </w:r>
    </w:p>
    <w:p>
      <w:pPr>
        <w:spacing w:after="0"/>
        <w:ind w:left="360"/>
        <w:shd w:val="clear" w:color="auto" w:fill="F2F2F2"/>
      </w:pPr>
      <w:r>
        <w:rPr>
          <w:rFonts w:ascii="Consolas" w:hAnsi="Consolas"/>
          <w:sz w:val="18"/>
        </w:rPr>
        <w:t xml:space="preserve">    Let strName = Dir$()</w:t>
      </w:r>
    </w:p>
    <w:p>
      <w:pPr>
        <w:spacing w:after="0"/>
        <w:ind w:left="360"/>
        <w:shd w:val="clear" w:color="auto" w:fill="F2F2F2"/>
      </w:pPr>
      <w:r>
        <w:rPr>
          <w:rFonts w:ascii="Consolas" w:hAnsi="Consolas"/>
          <w:sz w:val="18"/>
        </w:rPr>
        <w:t xml:space="preserve">  Loop</w:t>
      </w:r>
    </w:p>
    <w:p>
      <w:pPr>
        <w:spacing w:after="0"/>
        <w:ind w:left="360"/>
        <w:shd w:val="clear" w:color="auto" w:fill="F2F2F2"/>
      </w:pPr>
      <w:r>
        <w:rPr>
          <w:rFonts w:ascii="Consolas" w:hAnsi="Consolas"/>
          <w:sz w:val="18"/>
        </w:rPr>
        <w:t xml:space="preserve">  If i &gt; 1048576 Then Exit Sub</w:t>
      </w:r>
    </w:p>
    <w:p>
      <w:pPr>
        <w:spacing w:after="0"/>
        <w:ind w:left="360"/>
        <w:shd w:val="clear" w:color="auto" w:fill="F2F2F2"/>
      </w:pPr>
      <w:r>
        <w:rPr>
          <w:rFonts w:ascii="Consolas" w:hAnsi="Consolas"/>
          <w:sz w:val="18"/>
        </w:rPr>
        <w:t xml:space="preserve">  Call recurseSubFolders(SubFolder, varArr(), i, srchExt)</w:t>
      </w:r>
    </w:p>
    <w:p>
      <w:pPr>
        <w:spacing w:after="0"/>
        <w:ind w:left="360"/>
        <w:shd w:val="clear" w:color="auto" w:fill="F2F2F2"/>
      </w:pPr>
      <w:r>
        <w:rPr>
          <w:rFonts w:ascii="Consolas" w:hAnsi="Consolas"/>
          <w:sz w:val="18"/>
        </w:rPr>
        <w:t>Next</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Function BrowseForFolderShell() As Variant</w:t>
      </w:r>
    </w:p>
    <w:p>
      <w:pPr>
        <w:spacing w:after="0"/>
        <w:ind w:left="360"/>
        <w:shd w:val="clear" w:color="auto" w:fill="F2F2F2"/>
      </w:pPr>
      <w:r>
        <w:rPr>
          <w:rFonts w:ascii="Consolas" w:hAnsi="Consolas"/>
          <w:sz w:val="18"/>
        </w:rPr>
        <w:t>Dim objShell As Object, objFolder As Object</w:t>
      </w:r>
    </w:p>
    <w:p>
      <w:pPr>
        <w:spacing w:after="0"/>
        <w:ind w:left="360"/>
        <w:shd w:val="clear" w:color="auto" w:fill="F2F2F2"/>
      </w:pPr>
      <w:r>
        <w:rPr>
          <w:rFonts w:ascii="Consolas" w:hAnsi="Consolas"/>
          <w:sz w:val="18"/>
        </w:rPr>
        <w:t>Set objShell = CreateObject("Shell.Application")</w:t>
      </w:r>
    </w:p>
    <w:p>
      <w:pPr>
        <w:spacing w:after="0"/>
        <w:ind w:left="360"/>
        <w:shd w:val="clear" w:color="auto" w:fill="F2F2F2"/>
      </w:pPr>
      <w:r>
        <w:rPr>
          <w:rFonts w:ascii="Consolas" w:hAnsi="Consolas"/>
          <w:sz w:val="18"/>
        </w:rPr>
        <w:t>Set objFolder = objShell.BrowseForFolder(0, "Please select a folder", 0, "C:\")</w:t>
      </w:r>
    </w:p>
    <w:p>
      <w:pPr>
        <w:spacing w:after="0"/>
        <w:ind w:left="360"/>
        <w:shd w:val="clear" w:color="auto" w:fill="F2F2F2"/>
      </w:pPr>
      <w:r>
        <w:rPr>
          <w:rFonts w:ascii="Consolas" w:hAnsi="Consolas"/>
          <w:sz w:val="18"/>
        </w:rPr>
        <w:t>If Not objFolder Is Nothing Then</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If IsError(objFolder.Items.Item.Path) Then</w:t>
      </w:r>
    </w:p>
    <w:p>
      <w:pPr>
        <w:spacing w:after="0"/>
        <w:ind w:left="360"/>
        <w:shd w:val="clear" w:color="auto" w:fill="F2F2F2"/>
      </w:pPr>
      <w:r>
        <w:rPr>
          <w:rFonts w:ascii="Consolas" w:hAnsi="Consolas"/>
          <w:sz w:val="18"/>
        </w:rPr>
        <w:t xml:space="preserve">   BrowseForFolderShell = CStr(objFolder)</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 xml:space="preserve">   If Len(objFolder.Items.Item.Path) &gt; 3 Then</w:t>
      </w:r>
    </w:p>
    <w:p>
      <w:pPr>
        <w:spacing w:after="0"/>
        <w:ind w:left="360"/>
        <w:shd w:val="clear" w:color="auto" w:fill="F2F2F2"/>
      </w:pPr>
      <w:r>
        <w:rPr>
          <w:rFonts w:ascii="Consolas" w:hAnsi="Consolas"/>
          <w:sz w:val="18"/>
        </w:rPr>
        <w:t xml:space="preserve">     BrowseForFolderShell = objFolder.Items.Item.Path &amp; _</w:t>
      </w:r>
    </w:p>
    <w:p>
      <w:pPr>
        <w:spacing w:after="0"/>
        <w:ind w:left="360"/>
        <w:shd w:val="clear" w:color="auto" w:fill="F2F2F2"/>
      </w:pPr>
      <w:r>
        <w:rPr>
          <w:rFonts w:ascii="Consolas" w:hAnsi="Consolas"/>
          <w:sz w:val="18"/>
        </w:rPr>
        <w:t xml:space="preserve">       Application.PathSeparator</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BrowseForFolderShell = objFolder.Items.Item.Path</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BrowseForFolderShell = False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Set objFolder = Nothing: Set objShell = Nothing</w:t>
      </w:r>
    </w:p>
    <w:p>
      <w:pPr>
        <w:spacing w:after="0"/>
        <w:ind w:left="360"/>
        <w:shd w:val="clear" w:color="auto" w:fill="F2F2F2"/>
      </w:pPr>
      <w:r>
        <w:rPr>
          <w:rFonts w:ascii="Consolas" w:hAnsi="Consolas"/>
          <w:sz w:val="18"/>
        </w:rPr>
        <w:t>End Function</w:t>
      </w:r>
    </w:p>
    <w:p>
      <w:pPr>
        <w:spacing w:after="40"/>
      </w:pPr>
    </w:p>
    <w:p>
      <w:pPr>
        <w:pStyle w:val="Heading4"/>
      </w:pPr>
      <w:r>
        <w:rPr>
          <w:rFonts w:ascii="Calibri" w:hAnsi="Calibri"/>
          <w:b/>
          <w:i w:val="0"/>
          <w:sz w:val="23"/>
        </w:rPr>
        <w:t>Nhập và xóa một tệp CSV</w:t>
      </w:r>
    </w:p>
    <w:p>
      <w:pPr>
        <w:spacing w:after="80"/>
      </w:pPr>
      <w:r>
        <w:rPr>
          <w:b w:val="0"/>
          <w:i w:val="0"/>
        </w:rPr>
        <w:t>Tiện ích này được gửi bởi Masaru Kaji ở Kobe, Nhật Bản. Masaru là một quản trị viên hệ thống máy tính.</w:t>
      </w:r>
    </w:p>
    <w:p>
      <w:pPr>
        <w:spacing w:after="80"/>
      </w:pPr>
      <w:r>
        <w:rPr>
          <w:b w:val="0"/>
          <w:i w:val="0"/>
        </w:rPr>
        <w:t>Nếu bạn thường xuyên phải nhập rất nhiều tệp giá trị phân tách bằng dấu phẩy (CSV - comma-separated value) rồi sau đó phải quay lại xóa chúng, thì chương trình này dành cho bạn. Nó nhanh chóng mở một tệp CSV trong Excel và xóa vĩnh viễn tệp gốc:</w:t>
      </w:r>
    </w:p>
    <w:p>
      <w:pPr>
        <w:spacing w:after="0"/>
        <w:ind w:left="360"/>
        <w:shd w:val="clear" w:color="auto" w:fill="F2F2F2"/>
      </w:pPr>
      <w:r>
        <w:rPr>
          <w:rFonts w:ascii="Consolas" w:hAnsi="Consolas"/>
          <w:sz w:val="18"/>
        </w:rPr>
        <w:t>Option Base 1</w:t>
      </w:r>
    </w:p>
    <w:p>
      <w:pPr>
        <w:spacing w:after="0"/>
        <w:ind w:left="360"/>
        <w:shd w:val="clear" w:color="auto" w:fill="F2F2F2"/>
      </w:pPr>
      <w:r>
        <w:rPr>
          <w:rFonts w:ascii="Consolas" w:hAnsi="Consolas"/>
          <w:sz w:val="18"/>
        </w:rPr>
        <w:t>Sub OpenLargeCSVFast()</w:t>
      </w:r>
    </w:p>
    <w:p>
      <w:pPr>
        <w:spacing w:after="0"/>
        <w:ind w:left="360"/>
        <w:shd w:val="clear" w:color="auto" w:fill="F2F2F2"/>
      </w:pPr>
      <w:r>
        <w:rPr>
          <w:rFonts w:ascii="Consolas" w:hAnsi="Consolas"/>
          <w:sz w:val="18"/>
        </w:rPr>
        <w:t>Dim buf(1 To 16384) As Variant</w:t>
      </w:r>
    </w:p>
    <w:p>
      <w:pPr>
        <w:spacing w:after="0"/>
        <w:ind w:left="360"/>
        <w:shd w:val="clear" w:color="auto" w:fill="F2F2F2"/>
      </w:pPr>
      <w:r>
        <w:rPr>
          <w:rFonts w:ascii="Consolas" w:hAnsi="Consolas"/>
          <w:sz w:val="18"/>
        </w:rPr>
        <w:t>Dim i As Long</w:t>
      </w:r>
    </w:p>
    <w:p>
      <w:pPr>
        <w:spacing w:after="0"/>
        <w:ind w:left="360"/>
        <w:shd w:val="clear" w:color="auto" w:fill="F2F2F2"/>
      </w:pPr>
      <w:r>
        <w:rPr>
          <w:rFonts w:ascii="Consolas" w:hAnsi="Consolas"/>
          <w:sz w:val="18"/>
        </w:rPr>
        <w:t>'Change the file location and name here</w:t>
      </w:r>
    </w:p>
    <w:p>
      <w:pPr>
        <w:spacing w:after="0"/>
        <w:ind w:left="360"/>
        <w:shd w:val="clear" w:color="auto" w:fill="F2F2F2"/>
      </w:pPr>
      <w:r>
        <w:rPr>
          <w:rFonts w:ascii="Consolas" w:hAnsi="Consolas"/>
          <w:sz w:val="18"/>
        </w:rPr>
        <w:t>Const strFilePath As String = "C:\temp\Sales.CSV"</w:t>
      </w:r>
    </w:p>
    <w:p>
      <w:pPr>
        <w:spacing w:after="0"/>
        <w:ind w:left="360"/>
        <w:shd w:val="clear" w:color="auto" w:fill="F2F2F2"/>
      </w:pPr>
      <w:r>
        <w:rPr>
          <w:rFonts w:ascii="Consolas" w:hAnsi="Consolas"/>
          <w:sz w:val="18"/>
        </w:rPr>
        <w:t>Dim strRenamedPath As String</w:t>
      </w:r>
    </w:p>
    <w:p>
      <w:pPr>
        <w:spacing w:after="0"/>
        <w:ind w:left="360"/>
        <w:shd w:val="clear" w:color="auto" w:fill="F2F2F2"/>
      </w:pPr>
      <w:r>
        <w:rPr>
          <w:rFonts w:ascii="Consolas" w:hAnsi="Consolas"/>
          <w:sz w:val="18"/>
        </w:rPr>
        <w:t>strRenamedPath = Split(strFilePath, ".")(0) &amp; "txt"</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.ScreenUpdating = False</w:t>
      </w:r>
    </w:p>
    <w:p>
      <w:pPr>
        <w:spacing w:after="0"/>
        <w:ind w:left="360"/>
        <w:shd w:val="clear" w:color="auto" w:fill="F2F2F2"/>
      </w:pPr>
      <w:r>
        <w:rPr>
          <w:rFonts w:ascii="Consolas" w:hAnsi="Consolas"/>
          <w:sz w:val="18"/>
        </w:rPr>
        <w:t xml:space="preserve">  .DisplayAlerts = 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'Setting an array for FieldInfo to open CSV</w:t>
      </w:r>
    </w:p>
    <w:p>
      <w:pPr>
        <w:spacing w:after="0"/>
        <w:ind w:left="360"/>
        <w:shd w:val="clear" w:color="auto" w:fill="F2F2F2"/>
      </w:pPr>
      <w:r>
        <w:rPr>
          <w:rFonts w:ascii="Consolas" w:hAnsi="Consolas"/>
          <w:sz w:val="18"/>
        </w:rPr>
        <w:t>For i = 1 To 16384</w:t>
      </w:r>
    </w:p>
    <w:p>
      <w:pPr>
        <w:spacing w:after="0"/>
        <w:ind w:left="360"/>
        <w:shd w:val="clear" w:color="auto" w:fill="F2F2F2"/>
      </w:pPr>
      <w:r>
        <w:rPr>
          <w:rFonts w:ascii="Consolas" w:hAnsi="Consolas"/>
          <w:sz w:val="18"/>
        </w:rPr>
        <w:t xml:space="preserve">  buf(i) = Array(i, 2)</w:t>
      </w:r>
    </w:p>
    <w:p>
      <w:pPr>
        <w:spacing w:after="0"/>
        <w:ind w:left="360"/>
        <w:shd w:val="clear" w:color="auto" w:fill="F2F2F2"/>
      </w:pPr>
      <w:r>
        <w:rPr>
          <w:rFonts w:ascii="Consolas" w:hAnsi="Consolas"/>
          <w:sz w:val="18"/>
        </w:rPr>
        <w:t>Next</w:t>
      </w:r>
    </w:p>
    <w:p>
      <w:pPr>
        <w:spacing w:after="0"/>
        <w:ind w:left="360"/>
        <w:shd w:val="clear" w:color="auto" w:fill="F2F2F2"/>
      </w:pPr>
      <w:r>
        <w:rPr>
          <w:rFonts w:ascii="Consolas" w:hAnsi="Consolas"/>
          <w:sz w:val="18"/>
        </w:rPr>
        <w:t>Name strFilePath As strRenamedPath</w:t>
      </w:r>
    </w:p>
    <w:p>
      <w:pPr>
        <w:spacing w:after="0"/>
        <w:ind w:left="360"/>
        <w:shd w:val="clear" w:color="auto" w:fill="F2F2F2"/>
      </w:pPr>
      <w:r>
        <w:rPr>
          <w:rFonts w:ascii="Consolas" w:hAnsi="Consolas"/>
          <w:sz w:val="18"/>
        </w:rPr>
        <w:t>Workbooks.OpenText Filename:=strRenamedPath, DataType:=xlDelimited, _</w:t>
      </w:r>
    </w:p>
    <w:p>
      <w:pPr>
        <w:spacing w:after="0"/>
        <w:ind w:left="360"/>
        <w:shd w:val="clear" w:color="auto" w:fill="F2F2F2"/>
      </w:pPr>
      <w:r>
        <w:rPr>
          <w:rFonts w:ascii="Consolas" w:hAnsi="Consolas"/>
          <w:sz w:val="18"/>
        </w:rPr>
        <w:t xml:space="preserve">  Comma:=True, FieldInfo:=buf</w:t>
      </w:r>
    </w:p>
    <w:p>
      <w:pPr>
        <w:spacing w:after="0"/>
        <w:ind w:left="360"/>
        <w:shd w:val="clear" w:color="auto" w:fill="F2F2F2"/>
      </w:pPr>
      <w:r>
        <w:rPr>
          <w:rFonts w:ascii="Consolas" w:hAnsi="Consolas"/>
          <w:sz w:val="18"/>
        </w:rPr>
        <w:t>Erase buf</w:t>
      </w:r>
    </w:p>
    <w:p>
      <w:pPr>
        <w:spacing w:after="0"/>
        <w:ind w:left="360"/>
        <w:shd w:val="clear" w:color="auto" w:fill="F2F2F2"/>
      </w:pPr>
      <w:r>
        <w:rPr>
          <w:rFonts w:ascii="Consolas" w:hAnsi="Consolas"/>
          <w:sz w:val="18"/>
        </w:rPr>
        <w:t>ActiveSheet.UsedRange.Copy ThisWorkbook.Sheets(1).Range("A1")</w:t>
      </w:r>
    </w:p>
    <w:p>
      <w:pPr>
        <w:spacing w:after="0"/>
        <w:ind w:left="360"/>
        <w:shd w:val="clear" w:color="auto" w:fill="F2F2F2"/>
      </w:pPr>
      <w:r>
        <w:rPr>
          <w:rFonts w:ascii="Consolas" w:hAnsi="Consolas"/>
          <w:sz w:val="18"/>
        </w:rPr>
        <w:t>ActiveWorkbook.Close False</w:t>
      </w:r>
    </w:p>
    <w:p>
      <w:pPr>
        <w:spacing w:after="0"/>
        <w:ind w:left="360"/>
        <w:shd w:val="clear" w:color="auto" w:fill="F2F2F2"/>
      </w:pPr>
      <w:r>
        <w:rPr>
          <w:rFonts w:ascii="Consolas" w:hAnsi="Consolas"/>
          <w:sz w:val="18"/>
        </w:rPr>
        <w:t>Kill strRenamedPath</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.ScreenUpdating = True</w:t>
      </w:r>
    </w:p>
    <w:p>
      <w:pPr>
        <w:spacing w:after="0"/>
        <w:ind w:left="360"/>
        <w:shd w:val="clear" w:color="auto" w:fill="F2F2F2"/>
      </w:pPr>
      <w:r>
        <w:rPr>
          <w:rFonts w:ascii="Consolas" w:hAnsi="Consolas"/>
          <w:sz w:val="18"/>
        </w:rPr>
        <w:t xml:space="preserve">  .DisplayAlerts = True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Đọc một tệp văn bản vào bộ nhớ và phân tích cú pháp</w:t>
      </w:r>
    </w:p>
    <w:p>
      <w:pPr>
        <w:spacing w:after="80"/>
      </w:pPr>
      <w:r>
        <w:rPr>
          <w:b w:val="0"/>
          <w:i w:val="0"/>
        </w:rPr>
        <w:t xml:space="preserve">Tiện ích này được gửi bởi Rory Archibald, một chuyên viên phân tích tái bảo hiểm sống tại East Sussex, Vương quốc Anh. Tự nhận mình là một geek theo bản năng, anh cũng duy trì trang web </w:t>
      </w:r>
      <w:r>
        <w:rPr>
          <w:b w:val="0"/>
          <w:i/>
        </w:rPr>
        <w:t>exceljunkie.wordpress.com</w:t>
      </w:r>
      <w:r>
        <w:rPr>
          <w:b w:val="0"/>
          <w:i w:val="0"/>
        </w:rPr>
        <w:t>.</w:t>
      </w:r>
    </w:p>
    <w:p>
      <w:pPr>
        <w:spacing w:after="80"/>
      </w:pPr>
      <w:r>
        <w:rPr>
          <w:b w:val="0"/>
          <w:i w:val="0"/>
        </w:rPr>
        <w:t>Tiện ích này tiếp cận việc đọc tệp văn bản theo một cách khác so với cách bạn có thể đã dùng trước đây. Thay vì đọc từng bản ghi một, macro nạp toàn bộ tệp văn bản vào bộ nhớ trong một biến chuỗi duy nhất. Sau đó macro phân tích chuỗi đó thành từng bản ghi riêng lẻ, tất cả vẫn nằm trong bộ nhớ. Rồi nó đặt tất cả các bản ghi lên trang tính cùng một lúc (điều mà tôi thích gọi là "đổ" dữ liệu lên trang tính). Ưu điểm của phương pháp này là bạn chỉ truy cập tệp trên đĩa một lần duy nhất. Mọi xử lý tiếp theo đều diễn ra trong bộ nhớ và rất nhanh. Không dài dòng thêm nữa, đây là tiện ích đó:</w:t>
      </w:r>
    </w:p>
    <w:p>
      <w:pPr>
        <w:spacing w:after="0"/>
        <w:ind w:left="360"/>
        <w:shd w:val="clear" w:color="auto" w:fill="F2F2F2"/>
      </w:pPr>
      <w:r>
        <w:rPr>
          <w:rFonts w:ascii="Consolas" w:hAnsi="Consolas"/>
          <w:sz w:val="18"/>
        </w:rPr>
        <w:t>Sub LoadLinesFromCSV()</w:t>
      </w:r>
    </w:p>
    <w:p>
      <w:pPr>
        <w:spacing w:after="0"/>
        <w:ind w:left="360"/>
        <w:shd w:val="clear" w:color="auto" w:fill="F2F2F2"/>
      </w:pPr>
      <w:r>
        <w:rPr>
          <w:rFonts w:ascii="Consolas" w:hAnsi="Consolas"/>
          <w:sz w:val="18"/>
        </w:rPr>
        <w:t>Dim sht As Worksheet</w:t>
      </w:r>
    </w:p>
    <w:p>
      <w:pPr>
        <w:spacing w:after="0"/>
        <w:ind w:left="360"/>
        <w:shd w:val="clear" w:color="auto" w:fill="F2F2F2"/>
      </w:pPr>
      <w:r>
        <w:rPr>
          <w:rFonts w:ascii="Consolas" w:hAnsi="Consolas"/>
          <w:sz w:val="18"/>
        </w:rPr>
        <w:t>Dim strtxt As String</w:t>
      </w:r>
    </w:p>
    <w:p>
      <w:pPr>
        <w:spacing w:after="0"/>
        <w:ind w:left="360"/>
        <w:shd w:val="clear" w:color="auto" w:fill="F2F2F2"/>
      </w:pPr>
      <w:r>
        <w:rPr>
          <w:rFonts w:ascii="Consolas" w:hAnsi="Consolas"/>
          <w:sz w:val="18"/>
        </w:rPr>
        <w:t>Dim textArray() As String</w:t>
      </w:r>
    </w:p>
    <w:p>
      <w:pPr>
        <w:spacing w:after="0"/>
        <w:ind w:left="360"/>
        <w:shd w:val="clear" w:color="auto" w:fill="F2F2F2"/>
      </w:pPr>
      <w:r>
        <w:rPr>
          <w:rFonts w:ascii="Consolas" w:hAnsi="Consolas"/>
          <w:sz w:val="18"/>
        </w:rPr>
        <w:t>'Add new sheet for output</w:t>
      </w:r>
    </w:p>
    <w:p>
      <w:pPr>
        <w:spacing w:after="0"/>
        <w:ind w:left="360"/>
        <w:shd w:val="clear" w:color="auto" w:fill="F2F2F2"/>
      </w:pPr>
      <w:r>
        <w:rPr>
          <w:rFonts w:ascii="Consolas" w:hAnsi="Consolas"/>
          <w:sz w:val="18"/>
        </w:rPr>
        <w:t>Set sht = Sheets.Add</w:t>
      </w:r>
    </w:p>
    <w:p>
      <w:pPr>
        <w:spacing w:after="0"/>
        <w:ind w:left="360"/>
        <w:shd w:val="clear" w:color="auto" w:fill="F2F2F2"/>
      </w:pPr>
      <w:r>
        <w:rPr>
          <w:rFonts w:ascii="Consolas" w:hAnsi="Consolas"/>
          <w:sz w:val="18"/>
        </w:rPr>
        <w:t>'open the csv file</w:t>
      </w:r>
    </w:p>
    <w:p>
      <w:pPr>
        <w:spacing w:after="0"/>
        <w:ind w:left="360"/>
        <w:shd w:val="clear" w:color="auto" w:fill="F2F2F2"/>
      </w:pPr>
      <w:r>
        <w:rPr>
          <w:rFonts w:ascii="Consolas" w:hAnsi="Consolas"/>
          <w:sz w:val="18"/>
        </w:rPr>
        <w:t>With CreateObject("Scripting.FileSystemObject") _</w:t>
      </w:r>
    </w:p>
    <w:p>
      <w:pPr>
        <w:spacing w:after="0"/>
        <w:ind w:left="360"/>
        <w:shd w:val="clear" w:color="auto" w:fill="F2F2F2"/>
      </w:pPr>
      <w:r>
        <w:rPr>
          <w:rFonts w:ascii="Consolas" w:hAnsi="Consolas"/>
          <w:sz w:val="18"/>
        </w:rPr>
        <w:t xml:space="preserve">  .GetFile("c:\temp\sales.csv").OpenAsTextStream(1)</w:t>
      </w:r>
    </w:p>
    <w:p>
      <w:pPr>
        <w:spacing w:after="0"/>
        <w:ind w:left="360"/>
        <w:shd w:val="clear" w:color="auto" w:fill="F2F2F2"/>
      </w:pPr>
      <w:r>
        <w:rPr>
          <w:rFonts w:ascii="Consolas" w:hAnsi="Consolas"/>
          <w:sz w:val="18"/>
        </w:rPr>
        <w:t xml:space="preserve">  'read the contents into a variable</w:t>
      </w:r>
    </w:p>
    <w:p>
      <w:pPr>
        <w:spacing w:after="0"/>
        <w:ind w:left="360"/>
        <w:shd w:val="clear" w:color="auto" w:fill="F2F2F2"/>
      </w:pPr>
      <w:r>
        <w:rPr>
          <w:rFonts w:ascii="Consolas" w:hAnsi="Consolas"/>
          <w:sz w:val="18"/>
        </w:rPr>
        <w:t xml:space="preserve">  strtxt = .ReadAll</w:t>
      </w:r>
    </w:p>
    <w:p>
      <w:pPr>
        <w:spacing w:after="0"/>
        <w:ind w:left="360"/>
        <w:shd w:val="clear" w:color="auto" w:fill="F2F2F2"/>
      </w:pPr>
      <w:r>
        <w:rPr>
          <w:rFonts w:ascii="Consolas" w:hAnsi="Consolas"/>
          <w:sz w:val="18"/>
        </w:rPr>
        <w:t xml:space="preserve">  'close it!</w:t>
      </w:r>
    </w:p>
    <w:p>
      <w:pPr>
        <w:spacing w:after="0"/>
        <w:ind w:left="360"/>
        <w:shd w:val="clear" w:color="auto" w:fill="F2F2F2"/>
      </w:pPr>
      <w:r>
        <w:rPr>
          <w:rFonts w:ascii="Consolas" w:hAnsi="Consolas"/>
          <w:sz w:val="18"/>
        </w:rPr>
        <w:t xml:space="preserve">  .Close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'split the text into an array using carriage return and line feed</w:t>
      </w:r>
    </w:p>
    <w:p>
      <w:pPr>
        <w:spacing w:after="0"/>
        <w:ind w:left="360"/>
        <w:shd w:val="clear" w:color="auto" w:fill="F2F2F2"/>
      </w:pPr>
      <w:r>
        <w:rPr>
          <w:rFonts w:ascii="Consolas" w:hAnsi="Consolas"/>
          <w:sz w:val="18"/>
        </w:rPr>
        <w:t>'separator</w:t>
      </w:r>
    </w:p>
    <w:p>
      <w:pPr>
        <w:spacing w:after="0"/>
        <w:ind w:left="360"/>
        <w:shd w:val="clear" w:color="auto" w:fill="F2F2F2"/>
      </w:pPr>
      <w:r>
        <w:rPr>
          <w:rFonts w:ascii="Consolas" w:hAnsi="Consolas"/>
          <w:sz w:val="18"/>
        </w:rPr>
        <w:t>textArray = VBA.Split(strtxt, vbCrLf)</w:t>
      </w:r>
    </w:p>
    <w:p>
      <w:pPr>
        <w:spacing w:after="0"/>
        <w:ind w:left="360"/>
        <w:shd w:val="clear" w:color="auto" w:fill="F2F2F2"/>
      </w:pPr>
      <w:r>
        <w:rPr>
          <w:rFonts w:ascii="Consolas" w:hAnsi="Consolas"/>
          <w:sz w:val="18"/>
        </w:rPr>
        <w:t>sht.Range("A1").Resize(UBound(textArray) + 1).Value = _</w:t>
      </w:r>
    </w:p>
    <w:p>
      <w:pPr>
        <w:spacing w:after="0"/>
        <w:ind w:left="360"/>
        <w:shd w:val="clear" w:color="auto" w:fill="F2F2F2"/>
      </w:pPr>
      <w:r>
        <w:rPr>
          <w:rFonts w:ascii="Consolas" w:hAnsi="Consolas"/>
          <w:sz w:val="18"/>
        </w:rPr>
        <w:t xml:space="preserve">  Application.Transpose(textArray)</w:t>
      </w:r>
    </w:p>
    <w:p>
      <w:pPr>
        <w:spacing w:after="0"/>
        <w:ind w:left="360"/>
        <w:shd w:val="clear" w:color="auto" w:fill="F2F2F2"/>
      </w:pPr>
      <w:r>
        <w:rPr>
          <w:rFonts w:ascii="Consolas" w:hAnsi="Consolas"/>
          <w:sz w:val="18"/>
        </w:rPr>
        <w:t>End Sub</w:t>
      </w:r>
    </w:p>
    <w:p>
      <w:pPr>
        <w:spacing w:after="40"/>
      </w:pPr>
    </w:p>
    <w:p>
      <w:pPr>
        <w:spacing w:after="80"/>
      </w:pPr>
      <w:r>
        <w:rPr>
          <w:b/>
          <w:i w:val="0"/>
        </w:rPr>
        <w:t>Xử lý các dòng phân tách bằng dấu phẩy sau khi tách theo dấu xuống dòng</w:t>
      </w:r>
    </w:p>
    <w:p>
      <w:pPr>
        <w:spacing w:after="80"/>
      </w:pPr>
      <w:r>
        <w:rPr>
          <w:b w:val="0"/>
          <w:i w:val="0"/>
        </w:rPr>
        <w:t xml:space="preserve">Nếu tệp của bạn phân tách bằng dấu phẩy, việc tách theo </w:t>
      </w:r>
      <w:r>
        <w:rPr>
          <w:rFonts w:ascii="Consolas" w:hAnsi="Consolas"/>
          <w:b w:val="0"/>
          <w:i w:val="0"/>
          <w:sz w:val="20"/>
        </w:rPr>
        <w:t>vbCrLf</w:t>
      </w:r>
      <w:r>
        <w:rPr>
          <w:b w:val="0"/>
          <w:i w:val="0"/>
        </w:rPr>
        <w:t xml:space="preserve"> sẽ cho bạn từng hàng riêng lẻ, nhưng mỗi hàng vẫn chứa nhiều trường. Bạn có thể dùng tính năng Text to Columns của Excel tại thời điểm này, hoặc bạn có thể tách từng dòng theo dấu phẩy trước khi đổ nó vào trang tính. Đây là code bạn có thể chèn vào sub trước đó để làm điều này:</w:t>
      </w:r>
    </w:p>
    <w:p>
      <w:pPr>
        <w:spacing w:after="0"/>
        <w:ind w:left="360"/>
        <w:shd w:val="clear" w:color="auto" w:fill="F2F2F2"/>
      </w:pPr>
      <w:r>
        <w:rPr>
          <w:rFonts w:ascii="Consolas" w:hAnsi="Consolas"/>
          <w:sz w:val="18"/>
        </w:rPr>
        <w:t>Dim tempSplit() As String</w:t>
      </w:r>
    </w:p>
    <w:p>
      <w:pPr>
        <w:spacing w:after="0"/>
        <w:ind w:left="360"/>
        <w:shd w:val="clear" w:color="auto" w:fill="F2F2F2"/>
      </w:pPr>
      <w:r>
        <w:rPr>
          <w:rFonts w:ascii="Consolas" w:hAnsi="Consolas"/>
          <w:sz w:val="18"/>
        </w:rPr>
        <w:t>Dim outputArray() As String</w:t>
      </w:r>
    </w:p>
    <w:p>
      <w:pPr>
        <w:spacing w:after="0"/>
        <w:ind w:left="360"/>
        <w:shd w:val="clear" w:color="auto" w:fill="F2F2F2"/>
      </w:pPr>
      <w:r>
        <w:rPr>
          <w:rFonts w:ascii="Consolas" w:hAnsi="Consolas"/>
          <w:sz w:val="18"/>
        </w:rPr>
        <w:t>Dim i As Long, j As Long, maxCols As Long</w:t>
      </w:r>
    </w:p>
    <w:p>
      <w:pPr>
        <w:spacing w:after="0"/>
        <w:ind w:left="360"/>
        <w:shd w:val="clear" w:color="auto" w:fill="F2F2F2"/>
      </w:pPr>
      <w:r>
        <w:rPr>
          <w:rFonts w:ascii="Consolas" w:hAnsi="Consolas"/>
          <w:sz w:val="18"/>
        </w:rPr>
        <w:t>'this would go AFTER textArray = VBA.Split(strtxt, vbCrLf)</w:t>
      </w:r>
    </w:p>
    <w:p>
      <w:pPr>
        <w:spacing w:after="0"/>
        <w:ind w:left="360"/>
        <w:shd w:val="clear" w:color="auto" w:fill="F2F2F2"/>
      </w:pPr>
      <w:r>
        <w:rPr>
          <w:rFonts w:ascii="Consolas" w:hAnsi="Consolas"/>
          <w:sz w:val="18"/>
        </w:rPr>
        <w:t>'First, find the maximum number of columns</w:t>
      </w:r>
    </w:p>
    <w:p>
      <w:pPr>
        <w:spacing w:after="0"/>
        <w:ind w:left="360"/>
        <w:shd w:val="clear" w:color="auto" w:fill="F2F2F2"/>
      </w:pPr>
      <w:r>
        <w:rPr>
          <w:rFonts w:ascii="Consolas" w:hAnsi="Consolas"/>
          <w:sz w:val="18"/>
        </w:rPr>
        <w:t>tempSplit = Split(textArray(1), ",")</w:t>
      </w:r>
    </w:p>
    <w:p>
      <w:pPr>
        <w:spacing w:after="0"/>
        <w:ind w:left="360"/>
        <w:shd w:val="clear" w:color="auto" w:fill="F2F2F2"/>
      </w:pPr>
      <w:r>
        <w:rPr>
          <w:rFonts w:ascii="Consolas" w:hAnsi="Consolas"/>
          <w:sz w:val="18"/>
        </w:rPr>
        <w:t>maxCols = UBound(tempSplit)</w:t>
      </w:r>
    </w:p>
    <w:p>
      <w:pPr>
        <w:spacing w:after="0"/>
        <w:ind w:left="360"/>
        <w:shd w:val="clear" w:color="auto" w:fill="F2F2F2"/>
      </w:pPr>
      <w:r>
        <w:rPr>
          <w:rFonts w:ascii="Consolas" w:hAnsi="Consolas"/>
          <w:sz w:val="18"/>
        </w:rPr>
        <w:t>'Resize output array: (rows, columns)</w:t>
      </w:r>
    </w:p>
    <w:p>
      <w:pPr>
        <w:spacing w:after="0"/>
        <w:ind w:left="360"/>
        <w:shd w:val="clear" w:color="auto" w:fill="F2F2F2"/>
      </w:pPr>
      <w:r>
        <w:rPr>
          <w:rFonts w:ascii="Consolas" w:hAnsi="Consolas"/>
          <w:sz w:val="18"/>
        </w:rPr>
        <w:t>ReDim outputArray(LBound(textArray) To UBound(textArray), 0 To maxCols)</w:t>
      </w:r>
    </w:p>
    <w:p>
      <w:pPr>
        <w:spacing w:after="0"/>
        <w:ind w:left="360"/>
        <w:shd w:val="clear" w:color="auto" w:fill="F2F2F2"/>
      </w:pPr>
      <w:r>
        <w:rPr>
          <w:rFonts w:ascii="Consolas" w:hAnsi="Consolas"/>
          <w:sz w:val="18"/>
        </w:rPr>
        <w:t>'Fill output array with split values</w:t>
      </w:r>
    </w:p>
    <w:p>
      <w:pPr>
        <w:spacing w:after="0"/>
        <w:ind w:left="360"/>
        <w:shd w:val="clear" w:color="auto" w:fill="F2F2F2"/>
      </w:pPr>
      <w:r>
        <w:rPr>
          <w:rFonts w:ascii="Consolas" w:hAnsi="Consolas"/>
          <w:sz w:val="18"/>
        </w:rPr>
        <w:t>For i = LBound(textArray) To UBound(textArray)</w:t>
      </w:r>
    </w:p>
    <w:p>
      <w:pPr>
        <w:spacing w:after="0"/>
        <w:ind w:left="360"/>
        <w:shd w:val="clear" w:color="auto" w:fill="F2F2F2"/>
      </w:pPr>
      <w:r>
        <w:rPr>
          <w:rFonts w:ascii="Consolas" w:hAnsi="Consolas"/>
          <w:sz w:val="18"/>
        </w:rPr>
        <w:t xml:space="preserve">  tempSplit = Split(textArray(i), ",")</w:t>
      </w:r>
    </w:p>
    <w:p>
      <w:pPr>
        <w:spacing w:after="0"/>
        <w:ind w:left="360"/>
        <w:shd w:val="clear" w:color="auto" w:fill="F2F2F2"/>
      </w:pPr>
      <w:r>
        <w:rPr>
          <w:rFonts w:ascii="Consolas" w:hAnsi="Consolas"/>
          <w:sz w:val="18"/>
        </w:rPr>
        <w:t xml:space="preserve">  For j = LBound(tempSplit) To UBound(tempSplit)</w:t>
      </w:r>
    </w:p>
    <w:p>
      <w:pPr>
        <w:spacing w:after="0"/>
        <w:ind w:left="360"/>
        <w:shd w:val="clear" w:color="auto" w:fill="F2F2F2"/>
      </w:pPr>
      <w:r>
        <w:rPr>
          <w:rFonts w:ascii="Consolas" w:hAnsi="Consolas"/>
          <w:sz w:val="18"/>
        </w:rPr>
        <w:t xml:space="preserve">    outputArray(i, j) = tempSplit(j)</w:t>
      </w:r>
    </w:p>
    <w:p>
      <w:pPr>
        <w:spacing w:after="0"/>
        <w:ind w:left="360"/>
        <w:shd w:val="clear" w:color="auto" w:fill="F2F2F2"/>
      </w:pPr>
      <w:r>
        <w:rPr>
          <w:rFonts w:ascii="Consolas" w:hAnsi="Consolas"/>
          <w:sz w:val="18"/>
        </w:rPr>
        <w:t xml:space="preserve">  Next j</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'output Split commas, replacing the original output</w:t>
      </w:r>
    </w:p>
    <w:p>
      <w:pPr>
        <w:spacing w:after="0"/>
        <w:ind w:left="360"/>
        <w:shd w:val="clear" w:color="auto" w:fill="F2F2F2"/>
      </w:pPr>
      <w:r>
        <w:rPr>
          <w:rFonts w:ascii="Consolas" w:hAnsi="Consolas"/>
          <w:sz w:val="18"/>
        </w:rPr>
        <w:t>sht.Range("A1").Resize(UBound(outputArray) + 1, UBound(outputArray, 2)).Value _</w:t>
      </w:r>
    </w:p>
    <w:p>
      <w:pPr>
        <w:spacing w:after="0"/>
        <w:ind w:left="360"/>
        <w:shd w:val="clear" w:color="auto" w:fill="F2F2F2"/>
      </w:pPr>
      <w:r>
        <w:rPr>
          <w:rFonts w:ascii="Consolas" w:hAnsi="Consolas"/>
          <w:sz w:val="18"/>
        </w:rPr>
        <w:t xml:space="preserve">  = outputArray</w:t>
      </w:r>
    </w:p>
    <w:p>
      <w:pPr>
        <w:spacing w:after="40"/>
      </w:pPr>
    </w:p>
    <w:p>
      <w:pPr>
        <w:pStyle w:val="Heading4"/>
      </w:pPr>
      <w:r>
        <w:rPr>
          <w:rFonts w:ascii="Calibri" w:hAnsi="Calibri"/>
          <w:b/>
          <w:i w:val="0"/>
          <w:sz w:val="23"/>
        </w:rPr>
        <w:t>Kiểm tra đường dẫn tệp trên đám mây</w:t>
      </w:r>
    </w:p>
    <w:p>
      <w:pPr>
        <w:spacing w:after="80"/>
      </w:pPr>
      <w:r>
        <w:rPr>
          <w:b w:val="0"/>
          <w:i w:val="0"/>
        </w:rPr>
        <w:t xml:space="preserve">Hàm này đang trở thành thứ bắt buộc ngày nay vì ngày càng nhiều khách hàng của tôi lưu trữ workbook trên đám mây. Các tệp Excel hiện đại có thể được mở trực tiếp từ những nền tảng như SharePoint, OneDrive, hoặc Teams. Khi điều đó xảy ra, Excel thường trả về một URL thay vì đường dẫn tệp, điều này làm hỏng nhiều thủ tục VBA liên quan đến tệp, đặc biệt là những thủ tục dựa vào </w:t>
      </w:r>
      <w:r>
        <w:rPr>
          <w:rFonts w:ascii="Consolas" w:hAnsi="Consolas"/>
          <w:b w:val="0"/>
          <w:i w:val="0"/>
          <w:sz w:val="20"/>
        </w:rPr>
        <w:t>ThisWorkbook.Path</w:t>
      </w:r>
      <w:r>
        <w:rPr>
          <w:b w:val="0"/>
          <w:i w:val="0"/>
        </w:rPr>
        <w:t xml:space="preserve"> hoặc cố mở, lưu, hay duyệt tương đối theo vị trí của workbook hiện tại.</w:t>
      </w:r>
    </w:p>
    <w:p>
      <w:pPr>
        <w:spacing w:after="80"/>
      </w:pPr>
      <w:r>
        <w:rPr>
          <w:b w:val="0"/>
          <w:i w:val="0"/>
        </w:rPr>
        <w:t>Ví dụ:</w:t>
      </w:r>
    </w:p>
    <w:p>
      <w:pPr>
        <w:spacing w:after="80"/>
        <w:ind w:left="360"/>
      </w:pPr>
      <w:r>
        <w:t xml:space="preserve">• </w:t>
      </w:r>
      <w:r>
        <w:rPr>
          <w:rFonts w:ascii="Consolas" w:hAnsi="Consolas"/>
          <w:b w:val="0"/>
          <w:i w:val="0"/>
          <w:sz w:val="20"/>
        </w:rPr>
        <w:t>ThisWorkbook.Path</w:t>
      </w:r>
      <w:r>
        <w:rPr>
          <w:b w:val="0"/>
          <w:i w:val="0"/>
        </w:rPr>
        <w:t xml:space="preserve"> có thể trống.</w:t>
      </w:r>
    </w:p>
    <w:p>
      <w:pPr>
        <w:spacing w:after="80"/>
        <w:ind w:left="360"/>
      </w:pPr>
      <w:r>
        <w:t xml:space="preserve">• </w:t>
      </w:r>
      <w:r>
        <w:rPr>
          <w:rFonts w:ascii="Consolas" w:hAnsi="Consolas"/>
          <w:b w:val="0"/>
          <w:i w:val="0"/>
          <w:sz w:val="20"/>
        </w:rPr>
        <w:t>ThisWorkbook.FullName</w:t>
      </w:r>
      <w:r>
        <w:rPr>
          <w:b w:val="0"/>
          <w:i w:val="0"/>
        </w:rPr>
        <w:t xml:space="preserve"> có thể trả về một URL như </w:t>
      </w:r>
      <w:r>
        <w:rPr>
          <w:b w:val="0"/>
          <w:i/>
        </w:rPr>
        <w:t>https://…</w:t>
      </w:r>
      <w:r>
        <w:rPr>
          <w:b w:val="0"/>
          <w:i w:val="0"/>
        </w:rPr>
        <w:t>.</w:t>
      </w:r>
    </w:p>
    <w:p>
      <w:pPr>
        <w:spacing w:after="80"/>
        <w:ind w:left="360"/>
      </w:pPr>
      <w:r>
        <w:t xml:space="preserve">• </w:t>
      </w:r>
      <w:r>
        <w:rPr>
          <w:rFonts w:ascii="Consolas" w:hAnsi="Consolas"/>
          <w:b w:val="0"/>
          <w:i w:val="0"/>
          <w:sz w:val="20"/>
        </w:rPr>
        <w:t>ChDir</w:t>
      </w:r>
      <w:r>
        <w:rPr>
          <w:b w:val="0"/>
          <w:i w:val="0"/>
        </w:rPr>
        <w:t xml:space="preserve">, </w:t>
      </w:r>
      <w:r>
        <w:rPr>
          <w:rFonts w:ascii="Consolas" w:hAnsi="Consolas"/>
          <w:b w:val="0"/>
          <w:i w:val="0"/>
          <w:sz w:val="20"/>
        </w:rPr>
        <w:t>Dir</w:t>
      </w:r>
      <w:r>
        <w:rPr>
          <w:b w:val="0"/>
          <w:i w:val="0"/>
        </w:rPr>
        <w:t xml:space="preserve">, hoặc </w:t>
      </w:r>
      <w:r>
        <w:rPr>
          <w:rFonts w:ascii="Consolas" w:hAnsi="Consolas"/>
          <w:b w:val="0"/>
          <w:i w:val="0"/>
          <w:sz w:val="20"/>
        </w:rPr>
        <w:t>Application.GetSaveAsFilename</w:t>
      </w:r>
      <w:r>
        <w:rPr>
          <w:b w:val="0"/>
          <w:i w:val="0"/>
        </w:rPr>
        <w:t xml:space="preserve"> sẽ thất bại nếu được truyền vào một URL hoặc một chuỗi trống.</w:t>
      </w:r>
    </w:p>
    <w:p>
      <w:pPr>
        <w:spacing w:after="80"/>
      </w:pPr>
      <w:r>
        <w:rPr>
          <w:b w:val="0"/>
          <w:i w:val="0"/>
        </w:rPr>
        <w:t>Để xử lý an toàn tình huống này, hãy dùng hàm bên dưới để phát hiện các workbook lưu trên đám mây (cloud-hosted workbook) trước khi chạy logic dựa trên tệp.</w:t>
      </w:r>
    </w:p>
    <w:p>
      <w:pPr>
        <w:spacing w:after="0"/>
        <w:ind w:left="360"/>
        <w:shd w:val="clear" w:color="auto" w:fill="F2F2F2"/>
      </w:pPr>
      <w:r>
        <w:rPr>
          <w:rFonts w:ascii="Consolas" w:hAnsi="Consolas"/>
          <w:sz w:val="18"/>
        </w:rPr>
        <w:t>Public Function IsCloudHosted(wb As Workbook) As Boolean</w:t>
      </w:r>
    </w:p>
    <w:p>
      <w:pPr>
        <w:spacing w:after="0"/>
        <w:ind w:left="360"/>
        <w:shd w:val="clear" w:color="auto" w:fill="F2F2F2"/>
      </w:pPr>
      <w:r>
        <w:rPr>
          <w:rFonts w:ascii="Consolas" w:hAnsi="Consolas"/>
          <w:sz w:val="18"/>
        </w:rPr>
        <w:t>Dim fullPath As String</w:t>
      </w:r>
    </w:p>
    <w:p>
      <w:pPr>
        <w:spacing w:after="0"/>
        <w:ind w:left="360"/>
        <w:shd w:val="clear" w:color="auto" w:fill="F2F2F2"/>
      </w:pPr>
      <w:r>
        <w:rPr>
          <w:rFonts w:ascii="Consolas" w:hAnsi="Consolas"/>
          <w:sz w:val="18"/>
        </w:rPr>
        <w:t>fullPath = wb.FullName</w:t>
      </w:r>
    </w:p>
    <w:p>
      <w:pPr>
        <w:spacing w:after="0"/>
        <w:ind w:left="360"/>
        <w:shd w:val="clear" w:color="auto" w:fill="F2F2F2"/>
      </w:pPr>
      <w:r>
        <w:rPr>
          <w:rFonts w:ascii="Consolas" w:hAnsi="Consolas"/>
          <w:sz w:val="18"/>
        </w:rPr>
        <w:t>IsCloudHosted = (wb.Path = "") Or (LCase(Left(fullPath, 4)) = "http")</w:t>
      </w:r>
    </w:p>
    <w:p>
      <w:pPr>
        <w:spacing w:after="0"/>
        <w:ind w:left="360"/>
        <w:shd w:val="clear" w:color="auto" w:fill="F2F2F2"/>
      </w:pPr>
      <w:r>
        <w:rPr>
          <w:rFonts w:ascii="Consolas" w:hAnsi="Consolas"/>
          <w:sz w:val="18"/>
        </w:rPr>
        <w:t>End Function</w:t>
      </w:r>
    </w:p>
    <w:p>
      <w:pPr>
        <w:spacing w:after="40"/>
      </w:pPr>
    </w:p>
    <w:p>
      <w:pPr>
        <w:spacing w:after="80"/>
      </w:pPr>
      <w:r>
        <w:rPr>
          <w:b w:val="0"/>
          <w:i w:val="0"/>
        </w:rPr>
        <w:t>Bạn có thể dùng hàm này trong một quy trình (routine) như thế này:</w:t>
      </w:r>
    </w:p>
    <w:p>
      <w:pPr>
        <w:spacing w:after="0"/>
        <w:ind w:left="360"/>
        <w:shd w:val="clear" w:color="auto" w:fill="F2F2F2"/>
      </w:pPr>
      <w:r>
        <w:rPr>
          <w:rFonts w:ascii="Consolas" w:hAnsi="Consolas"/>
          <w:sz w:val="18"/>
        </w:rPr>
        <w:t>Sub BrowseForFile()</w:t>
      </w:r>
    </w:p>
    <w:p>
      <w:pPr>
        <w:spacing w:after="0"/>
        <w:ind w:left="360"/>
        <w:shd w:val="clear" w:color="auto" w:fill="F2F2F2"/>
      </w:pPr>
      <w:r>
        <w:rPr>
          <w:rFonts w:ascii="Consolas" w:hAnsi="Consolas"/>
          <w:sz w:val="18"/>
        </w:rPr>
        <w:t>Dim startPath As String</w:t>
      </w:r>
    </w:p>
    <w:p>
      <w:pPr>
        <w:spacing w:after="0"/>
        <w:ind w:left="360"/>
        <w:shd w:val="clear" w:color="auto" w:fill="F2F2F2"/>
      </w:pPr>
      <w:r>
        <w:rPr>
          <w:rFonts w:ascii="Consolas" w:hAnsi="Consolas"/>
          <w:sz w:val="18"/>
        </w:rPr>
        <w:t>Dim selectedFile As Variant</w:t>
      </w:r>
    </w:p>
    <w:p>
      <w:pPr>
        <w:spacing w:after="0"/>
        <w:ind w:left="360"/>
        <w:shd w:val="clear" w:color="auto" w:fill="F2F2F2"/>
      </w:pPr>
      <w:r>
        <w:rPr>
          <w:rFonts w:ascii="Consolas" w:hAnsi="Consolas"/>
          <w:sz w:val="18"/>
        </w:rPr>
        <w:t>If IsCloudHosted(ThisWorkbook) Then</w:t>
      </w:r>
    </w:p>
    <w:p>
      <w:pPr>
        <w:spacing w:after="0"/>
        <w:ind w:left="360"/>
        <w:shd w:val="clear" w:color="auto" w:fill="F2F2F2"/>
      </w:pPr>
      <w:r>
        <w:rPr>
          <w:rFonts w:ascii="Consolas" w:hAnsi="Consolas"/>
          <w:sz w:val="18"/>
        </w:rPr>
        <w:t xml:space="preserve">  MsgBox "This workbook appears to be cloud-hosted." &amp; Chr(10) &amp; _</w:t>
      </w:r>
    </w:p>
    <w:p>
      <w:pPr>
        <w:spacing w:after="0"/>
        <w:ind w:left="360"/>
        <w:shd w:val="clear" w:color="auto" w:fill="F2F2F2"/>
      </w:pPr>
      <w:r>
        <w:rPr>
          <w:rFonts w:ascii="Consolas" w:hAnsi="Consolas"/>
          <w:sz w:val="18"/>
        </w:rPr>
        <w:t xml:space="preserve">    "File-related operations may not work properly.", vbExclamation</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startPath = ThisWorkbook.Path</w:t>
      </w:r>
    </w:p>
    <w:p>
      <w:pPr>
        <w:spacing w:after="0"/>
        <w:ind w:left="360"/>
        <w:shd w:val="clear" w:color="auto" w:fill="F2F2F2"/>
      </w:pPr>
      <w:r>
        <w:rPr>
          <w:rFonts w:ascii="Consolas" w:hAnsi="Consolas"/>
          <w:sz w:val="18"/>
        </w:rPr>
        <w:t>'change the current directory to the current path</w:t>
      </w:r>
    </w:p>
    <w:p>
      <w:pPr>
        <w:spacing w:after="0"/>
        <w:ind w:left="360"/>
        <w:shd w:val="clear" w:color="auto" w:fill="F2F2F2"/>
      </w:pPr>
      <w:r>
        <w:rPr>
          <w:rFonts w:ascii="Consolas" w:hAnsi="Consolas"/>
          <w:sz w:val="18"/>
        </w:rPr>
        <w:t>ChDir startPath 'safe only if workbook is local</w:t>
      </w:r>
    </w:p>
    <w:p>
      <w:pPr>
        <w:spacing w:after="0"/>
        <w:ind w:left="360"/>
        <w:shd w:val="clear" w:color="auto" w:fill="F2F2F2"/>
      </w:pPr>
      <w:r>
        <w:rPr>
          <w:rFonts w:ascii="Consolas" w:hAnsi="Consolas"/>
          <w:sz w:val="18"/>
        </w:rPr>
        <w:t>selectedFile = Application.GetOpenFilename("Excel Files (*.xls*), *.xls*")</w:t>
      </w:r>
    </w:p>
    <w:p>
      <w:pPr>
        <w:spacing w:after="0"/>
        <w:ind w:left="360"/>
        <w:shd w:val="clear" w:color="auto" w:fill="F2F2F2"/>
      </w:pPr>
      <w:r>
        <w:rPr>
          <w:rFonts w:ascii="Consolas" w:hAnsi="Consolas"/>
          <w:sz w:val="18"/>
        </w:rPr>
        <w:t>If selectedFile &lt;&gt; False Then</w:t>
      </w:r>
    </w:p>
    <w:p>
      <w:pPr>
        <w:spacing w:after="0"/>
        <w:ind w:left="360"/>
        <w:shd w:val="clear" w:color="auto" w:fill="F2F2F2"/>
      </w:pPr>
      <w:r>
        <w:rPr>
          <w:rFonts w:ascii="Consolas" w:hAnsi="Consolas"/>
          <w:sz w:val="18"/>
        </w:rPr>
        <w:t xml:space="preserve">  MsgBox "You selected: " &amp; selectedFile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Kết hợp và tách workbook</w:t>
      </w:r>
    </w:p>
    <w:p>
      <w:pPr>
        <w:spacing w:after="80"/>
      </w:pPr>
      <w:r>
        <w:rPr>
          <w:b w:val="0"/>
          <w:i w:val="0"/>
        </w:rPr>
        <w:t>Các tiện ích trong những mục sau đây minh họa cách gộp các worksheet vào một workbook duy nhất, tách một workbook thành từng worksheet riêng lẻ, hoặc xuất dữ liệu trên một sheet ra tệp XML.</w:t>
      </w:r>
    </w:p>
    <w:p>
      <w:pPr>
        <w:pStyle w:val="Heading4"/>
      </w:pPr>
      <w:r>
        <w:rPr>
          <w:rFonts w:ascii="Calibri" w:hAnsi="Calibri"/>
          <w:b/>
          <w:i w:val="0"/>
          <w:sz w:val="23"/>
        </w:rPr>
        <w:t>Tách worksheet thành các workbook</w:t>
      </w:r>
    </w:p>
    <w:p>
      <w:pPr>
        <w:spacing w:after="80"/>
      </w:pPr>
      <w:r>
        <w:rPr>
          <w:b w:val="0"/>
          <w:i w:val="0"/>
        </w:rPr>
        <w:t>Tiện ích này do Tommy Miles ở Houston, Texas đóng góp.</w:t>
      </w:r>
    </w:p>
    <w:p>
      <w:pPr>
        <w:spacing w:after="80"/>
      </w:pPr>
      <w:r>
        <w:rPr>
          <w:b w:val="0"/>
          <w:i w:val="0"/>
        </w:rPr>
        <w:t>Mẫu này duyệt qua workbook đang hoạt động và lưu mỗi sheet thành một workbook riêng trong cùng đường dẫn với workbook gốc. Nó đặt tên cho các workbook mới dựa trên tên sheet, và ghi đè tệp mà không hỏi. Lưu ý rằng bạn cần chọn xem lưu tệp dưới dạng .xlsm (bật macro) hay .xlsx (loại bỏ macro). Trong đoạn code sau, cả hai dòng đều được đưa vào—xlsm và xlsx—nhưng các dòng xlsx bị chú thích (comment) để vô hiệu hóa:</w:t>
      </w:r>
    </w:p>
    <w:p>
      <w:pPr>
        <w:spacing w:after="0"/>
        <w:ind w:left="360"/>
        <w:shd w:val="clear" w:color="auto" w:fill="F2F2F2"/>
      </w:pPr>
      <w:r>
        <w:rPr>
          <w:rFonts w:ascii="Consolas" w:hAnsi="Consolas"/>
          <w:sz w:val="18"/>
        </w:rPr>
        <w:t>Sub SplitWorkbook()</w:t>
      </w:r>
    </w:p>
    <w:p>
      <w:pPr>
        <w:spacing w:after="0"/>
        <w:ind w:left="360"/>
        <w:shd w:val="clear" w:color="auto" w:fill="F2F2F2"/>
      </w:pPr>
      <w:r>
        <w:rPr>
          <w:rFonts w:ascii="Consolas" w:hAnsi="Consolas"/>
          <w:sz w:val="18"/>
        </w:rPr>
        <w:t>Dim ws As Worksheet</w:t>
      </w:r>
    </w:p>
    <w:p>
      <w:pPr>
        <w:spacing w:after="0"/>
        <w:ind w:left="360"/>
        <w:shd w:val="clear" w:color="auto" w:fill="F2F2F2"/>
      </w:pPr>
      <w:r>
        <w:rPr>
          <w:rFonts w:ascii="Consolas" w:hAnsi="Consolas"/>
          <w:sz w:val="18"/>
        </w:rPr>
        <w:t>Dim DisplayStatusBar As Boolean</w:t>
      </w:r>
    </w:p>
    <w:p>
      <w:pPr>
        <w:spacing w:after="0"/>
        <w:ind w:left="360"/>
        <w:shd w:val="clear" w:color="auto" w:fill="F2F2F2"/>
      </w:pPr>
      <w:r>
        <w:rPr>
          <w:rFonts w:ascii="Consolas" w:hAnsi="Consolas"/>
          <w:sz w:val="18"/>
        </w:rPr>
        <w:t>DisplayStatusBar = Application.DisplayStatusBar</w:t>
      </w:r>
    </w:p>
    <w:p>
      <w:pPr>
        <w:spacing w:after="0"/>
        <w:ind w:left="360"/>
        <w:shd w:val="clear" w:color="auto" w:fill="F2F2F2"/>
      </w:pPr>
      <w:r>
        <w:rPr>
          <w:rFonts w:ascii="Consolas" w:hAnsi="Consolas"/>
          <w:sz w:val="18"/>
        </w:rPr>
        <w:t>Application.DisplayStatusBar = True</w:t>
      </w:r>
    </w:p>
    <w:p>
      <w:pPr>
        <w:spacing w:after="0"/>
        <w:ind w:left="360"/>
        <w:shd w:val="clear" w:color="auto" w:fill="F2F2F2"/>
      </w:pPr>
      <w:r>
        <w:rPr>
          <w:rFonts w:ascii="Consolas" w:hAnsi="Consolas"/>
          <w:sz w:val="18"/>
        </w:rPr>
        <w:t>Application.ScreenUpdating = False</w:t>
      </w:r>
    </w:p>
    <w:p>
      <w:pPr>
        <w:spacing w:after="0"/>
        <w:ind w:left="360"/>
        <w:shd w:val="clear" w:color="auto" w:fill="F2F2F2"/>
      </w:pPr>
      <w:r>
        <w:rPr>
          <w:rFonts w:ascii="Consolas" w:hAnsi="Consolas"/>
          <w:sz w:val="18"/>
        </w:rPr>
        <w:t>Application.DisplayAlerts = False</w:t>
      </w:r>
    </w:p>
    <w:p>
      <w:pPr>
        <w:spacing w:after="0"/>
        <w:ind w:left="360"/>
        <w:shd w:val="clear" w:color="auto" w:fill="F2F2F2"/>
      </w:pPr>
      <w:r>
        <w:rPr>
          <w:rFonts w:ascii="Consolas" w:hAnsi="Consolas"/>
          <w:sz w:val="18"/>
        </w:rPr>
        <w:t>For Each ws In ThisWorkbook.Sheets</w:t>
      </w:r>
    </w:p>
    <w:p>
      <w:pPr>
        <w:spacing w:after="0"/>
        <w:ind w:left="360"/>
        <w:shd w:val="clear" w:color="auto" w:fill="F2F2F2"/>
      </w:pPr>
      <w:r>
        <w:rPr>
          <w:rFonts w:ascii="Consolas" w:hAnsi="Consolas"/>
          <w:sz w:val="18"/>
        </w:rPr>
        <w:t xml:space="preserve">  Dim NewFileName As String</w:t>
      </w:r>
    </w:p>
    <w:p>
      <w:pPr>
        <w:spacing w:after="0"/>
        <w:ind w:left="360"/>
        <w:shd w:val="clear" w:color="auto" w:fill="F2F2F2"/>
      </w:pPr>
      <w:r>
        <w:rPr>
          <w:rFonts w:ascii="Consolas" w:hAnsi="Consolas"/>
          <w:sz w:val="18"/>
        </w:rPr>
        <w:t xml:space="preserve">  Application.StatusBar = ThisWorkbook.Sheets.Count &amp; " Remaining Sheets"</w:t>
      </w:r>
    </w:p>
    <w:p>
      <w:pPr>
        <w:spacing w:after="0"/>
        <w:ind w:left="360"/>
        <w:shd w:val="clear" w:color="auto" w:fill="F2F2F2"/>
      </w:pPr>
      <w:r>
        <w:rPr>
          <w:rFonts w:ascii="Consolas" w:hAnsi="Consolas"/>
          <w:sz w:val="18"/>
        </w:rPr>
        <w:t xml:space="preserve">  If ThisWorkbook.Sheets.Count &lt;&gt; 1 Then</w:t>
      </w:r>
    </w:p>
    <w:p>
      <w:pPr>
        <w:spacing w:after="0"/>
        <w:ind w:left="360"/>
        <w:shd w:val="clear" w:color="auto" w:fill="F2F2F2"/>
      </w:pPr>
      <w:r>
        <w:rPr>
          <w:rFonts w:ascii="Consolas" w:hAnsi="Consolas"/>
          <w:sz w:val="18"/>
        </w:rPr>
        <w:t xml:space="preserve">    NewFileName = ThisWorkbook.Path &amp; "\" &amp; ws.Name &amp; ".xlsm" 'Macro-Enabled</w:t>
      </w:r>
    </w:p>
    <w:p>
      <w:pPr>
        <w:spacing w:after="0"/>
        <w:ind w:left="360"/>
        <w:shd w:val="clear" w:color="auto" w:fill="F2F2F2"/>
      </w:pPr>
      <w:r>
        <w:rPr>
          <w:rFonts w:ascii="Consolas" w:hAnsi="Consolas"/>
          <w:sz w:val="18"/>
        </w:rPr>
        <w:t xml:space="preserve">    'NewFileName = ThisWorkbook.Path &amp; "\" &amp; ws.Name &amp; ".xlsx" 'Not Macro-Enabled</w:t>
      </w:r>
    </w:p>
    <w:p>
      <w:pPr>
        <w:spacing w:after="0"/>
        <w:ind w:left="360"/>
        <w:shd w:val="clear" w:color="auto" w:fill="F2F2F2"/>
      </w:pPr>
      <w:r>
        <w:rPr>
          <w:rFonts w:ascii="Consolas" w:hAnsi="Consolas"/>
          <w:sz w:val="18"/>
        </w:rPr>
        <w:t xml:space="preserve">    ws.Copy</w:t>
      </w:r>
    </w:p>
    <w:p>
      <w:pPr>
        <w:spacing w:after="0"/>
        <w:ind w:left="360"/>
        <w:shd w:val="clear" w:color="auto" w:fill="F2F2F2"/>
      </w:pPr>
      <w:r>
        <w:rPr>
          <w:rFonts w:ascii="Consolas" w:hAnsi="Consolas"/>
          <w:sz w:val="18"/>
        </w:rPr>
        <w:t xml:space="preserve">    ActiveWorkbook.Sheets(1).Name = "Sheet1"</w:t>
      </w:r>
    </w:p>
    <w:p>
      <w:pPr>
        <w:spacing w:after="0"/>
        <w:ind w:left="360"/>
        <w:shd w:val="clear" w:color="auto" w:fill="F2F2F2"/>
      </w:pPr>
      <w:r>
        <w:rPr>
          <w:rFonts w:ascii="Consolas" w:hAnsi="Consolas"/>
          <w:sz w:val="18"/>
        </w:rPr>
        <w:t xml:space="preserve">    ActiveWorkbook.SaveAs Filename:=NewFileName, _</w:t>
      </w:r>
    </w:p>
    <w:p>
      <w:pPr>
        <w:spacing w:after="0"/>
        <w:ind w:left="360"/>
        <w:shd w:val="clear" w:color="auto" w:fill="F2F2F2"/>
      </w:pPr>
      <w:r>
        <w:rPr>
          <w:rFonts w:ascii="Consolas" w:hAnsi="Consolas"/>
          <w:sz w:val="18"/>
        </w:rPr>
        <w:t xml:space="preserve">      FileFormat:=xlOpenXMLWorkbookMacroEnabled</w:t>
      </w:r>
    </w:p>
    <w:p>
      <w:pPr>
        <w:spacing w:after="0"/>
        <w:ind w:left="360"/>
        <w:shd w:val="clear" w:color="auto" w:fill="F2F2F2"/>
      </w:pPr>
      <w:r>
        <w:rPr>
          <w:rFonts w:ascii="Consolas" w:hAnsi="Consolas"/>
          <w:sz w:val="18"/>
        </w:rPr>
        <w:t xml:space="preserve">    'ActiveWorkbook.SaveAs Filename:=NewFileName, _</w:t>
      </w:r>
    </w:p>
    <w:p>
      <w:pPr>
        <w:spacing w:after="0"/>
        <w:ind w:left="360"/>
        <w:shd w:val="clear" w:color="auto" w:fill="F2F2F2"/>
      </w:pPr>
      <w:r>
        <w:rPr>
          <w:rFonts w:ascii="Consolas" w:hAnsi="Consolas"/>
          <w:sz w:val="18"/>
        </w:rPr>
        <w:t xml:space="preserve">      FileFormat:=xlOpenXMLWorkbook</w:t>
      </w:r>
    </w:p>
    <w:p>
      <w:pPr>
        <w:spacing w:after="0"/>
        <w:ind w:left="360"/>
        <w:shd w:val="clear" w:color="auto" w:fill="F2F2F2"/>
      </w:pPr>
      <w:r>
        <w:rPr>
          <w:rFonts w:ascii="Consolas" w:hAnsi="Consolas"/>
          <w:sz w:val="18"/>
        </w:rPr>
        <w:t xml:space="preserve">    ActiveWorkbook.Close SaveChanges:=False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NewFileName = ThisWorkbook.Path &amp; "\" &amp; ws.Name &amp; ".xlsm"</w:t>
      </w:r>
    </w:p>
    <w:p>
      <w:pPr>
        <w:spacing w:after="0"/>
        <w:ind w:left="360"/>
        <w:shd w:val="clear" w:color="auto" w:fill="F2F2F2"/>
      </w:pPr>
      <w:r>
        <w:rPr>
          <w:rFonts w:ascii="Consolas" w:hAnsi="Consolas"/>
          <w:sz w:val="18"/>
        </w:rPr>
        <w:t xml:space="preserve">    'NewFileName = ThisWorkbook.Path &amp; "\" &amp; ws.Name &amp; ".xlsx"</w:t>
      </w:r>
    </w:p>
    <w:p>
      <w:pPr>
        <w:spacing w:after="0"/>
        <w:ind w:left="360"/>
        <w:shd w:val="clear" w:color="auto" w:fill="F2F2F2"/>
      </w:pPr>
      <w:r>
        <w:rPr>
          <w:rFonts w:ascii="Consolas" w:hAnsi="Consolas"/>
          <w:sz w:val="18"/>
        </w:rPr>
        <w:t xml:space="preserve">    ws.Name = "Sheet1"</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w:t>
      </w:r>
    </w:p>
    <w:p>
      <w:pPr>
        <w:spacing w:after="0"/>
        <w:ind w:left="360"/>
        <w:shd w:val="clear" w:color="auto" w:fill="F2F2F2"/>
      </w:pPr>
      <w:r>
        <w:rPr>
          <w:rFonts w:ascii="Consolas" w:hAnsi="Consolas"/>
          <w:sz w:val="18"/>
        </w:rPr>
        <w:t>Application.DisplayAlerts = True</w:t>
      </w:r>
    </w:p>
    <w:p>
      <w:pPr>
        <w:spacing w:after="0"/>
        <w:ind w:left="360"/>
        <w:shd w:val="clear" w:color="auto" w:fill="F2F2F2"/>
      </w:pPr>
      <w:r>
        <w:rPr>
          <w:rFonts w:ascii="Consolas" w:hAnsi="Consolas"/>
          <w:sz w:val="18"/>
        </w:rPr>
        <w:t>Application.StatusBar = False</w:t>
      </w:r>
    </w:p>
    <w:p>
      <w:pPr>
        <w:spacing w:after="0"/>
        <w:ind w:left="360"/>
        <w:shd w:val="clear" w:color="auto" w:fill="F2F2F2"/>
      </w:pPr>
      <w:r>
        <w:rPr>
          <w:rFonts w:ascii="Consolas" w:hAnsi="Consolas"/>
          <w:sz w:val="18"/>
        </w:rPr>
        <w:t>Application.DisplayStatusBar = DisplayStatusBar</w:t>
      </w:r>
    </w:p>
    <w:p>
      <w:pPr>
        <w:spacing w:after="0"/>
        <w:ind w:left="360"/>
        <w:shd w:val="clear" w:color="auto" w:fill="F2F2F2"/>
      </w:pPr>
      <w:r>
        <w:rPr>
          <w:rFonts w:ascii="Consolas" w:hAnsi="Consolas"/>
          <w:sz w:val="18"/>
        </w:rPr>
        <w:t>Application.ScreenUpdating = True</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Gộp các workbook</w:t>
      </w:r>
    </w:p>
    <w:p>
      <w:pPr>
        <w:spacing w:after="80"/>
      </w:pPr>
      <w:r>
        <w:rPr>
          <w:b w:val="0"/>
          <w:i w:val="0"/>
        </w:rPr>
        <w:t>Tiện ích này do Tommy Miles đóng góp.</w:t>
      </w:r>
    </w:p>
    <w:p>
      <w:pPr>
        <w:spacing w:after="80"/>
      </w:pPr>
      <w:r>
        <w:rPr>
          <w:b w:val="0"/>
          <w:i w:val="0"/>
        </w:rPr>
        <w:t>Mẫu này duyệt qua tất cả các tệp Excel trong một thư mục được chỉ định và gộp chúng thành một workbook duy nhất. Nó đổi tên các sheet dựa trên tên của workbook gốc:</w:t>
      </w:r>
    </w:p>
    <w:p>
      <w:pPr>
        <w:spacing w:after="0"/>
        <w:ind w:left="360"/>
        <w:shd w:val="clear" w:color="auto" w:fill="F2F2F2"/>
      </w:pPr>
      <w:r>
        <w:rPr>
          <w:rFonts w:ascii="Consolas" w:hAnsi="Consolas"/>
          <w:sz w:val="18"/>
        </w:rPr>
        <w:t>Sub CombineWorkbooks()</w:t>
      </w:r>
    </w:p>
    <w:p>
      <w:pPr>
        <w:spacing w:after="0"/>
        <w:ind w:left="360"/>
        <w:shd w:val="clear" w:color="auto" w:fill="F2F2F2"/>
      </w:pPr>
      <w:r>
        <w:rPr>
          <w:rFonts w:ascii="Consolas" w:hAnsi="Consolas"/>
          <w:sz w:val="18"/>
        </w:rPr>
        <w:t>Dim CurFile As String, DirLoc As String</w:t>
      </w:r>
    </w:p>
    <w:p>
      <w:pPr>
        <w:spacing w:after="0"/>
        <w:ind w:left="360"/>
        <w:shd w:val="clear" w:color="auto" w:fill="F2F2F2"/>
      </w:pPr>
      <w:r>
        <w:rPr>
          <w:rFonts w:ascii="Consolas" w:hAnsi="Consolas"/>
          <w:sz w:val="18"/>
        </w:rPr>
        <w:t>Dim DestWB As Workbook</w:t>
      </w:r>
    </w:p>
    <w:p>
      <w:pPr>
        <w:spacing w:after="0"/>
        <w:ind w:left="360"/>
        <w:shd w:val="clear" w:color="auto" w:fill="F2F2F2"/>
      </w:pPr>
      <w:r>
        <w:rPr>
          <w:rFonts w:ascii="Consolas" w:hAnsi="Consolas"/>
          <w:sz w:val="18"/>
        </w:rPr>
        <w:t>Dim ws As Object 'allows for different sheet types</w:t>
      </w:r>
    </w:p>
    <w:p>
      <w:pPr>
        <w:spacing w:after="0"/>
        <w:ind w:left="360"/>
        <w:shd w:val="clear" w:color="auto" w:fill="F2F2F2"/>
      </w:pPr>
      <w:r>
        <w:rPr>
          <w:rFonts w:ascii="Consolas" w:hAnsi="Consolas"/>
          <w:sz w:val="18"/>
        </w:rPr>
        <w:t>DirLoc = ThisWorkbook.Path &amp; "\tst\" 'location of files</w:t>
      </w:r>
    </w:p>
    <w:p>
      <w:pPr>
        <w:spacing w:after="0"/>
        <w:ind w:left="360"/>
        <w:shd w:val="clear" w:color="auto" w:fill="F2F2F2"/>
      </w:pPr>
      <w:r>
        <w:rPr>
          <w:rFonts w:ascii="Consolas" w:hAnsi="Consolas"/>
          <w:sz w:val="18"/>
        </w:rPr>
        <w:t>CurFile = Dir(DirLoc &amp; "*.xls*")</w:t>
      </w:r>
    </w:p>
    <w:p>
      <w:pPr>
        <w:spacing w:after="0"/>
        <w:ind w:left="360"/>
        <w:shd w:val="clear" w:color="auto" w:fill="F2F2F2"/>
      </w:pPr>
      <w:r>
        <w:rPr>
          <w:rFonts w:ascii="Consolas" w:hAnsi="Consolas"/>
          <w:sz w:val="18"/>
        </w:rPr>
        <w:t>Application.ScreenUpdating = False</w:t>
      </w:r>
    </w:p>
    <w:p>
      <w:pPr>
        <w:spacing w:after="0"/>
        <w:ind w:left="360"/>
        <w:shd w:val="clear" w:color="auto" w:fill="F2F2F2"/>
      </w:pPr>
      <w:r>
        <w:rPr>
          <w:rFonts w:ascii="Consolas" w:hAnsi="Consolas"/>
          <w:sz w:val="18"/>
        </w:rPr>
        <w:t>Application.EnableEvents = False</w:t>
      </w:r>
    </w:p>
    <w:p>
      <w:pPr>
        <w:spacing w:after="0"/>
        <w:ind w:left="360"/>
        <w:shd w:val="clear" w:color="auto" w:fill="F2F2F2"/>
      </w:pPr>
      <w:r>
        <w:rPr>
          <w:rFonts w:ascii="Consolas" w:hAnsi="Consolas"/>
          <w:sz w:val="18"/>
        </w:rPr>
        <w:t>Set DestWB = Workbooks.Add(xlWorksheet)</w:t>
      </w:r>
    </w:p>
    <w:p>
      <w:pPr>
        <w:spacing w:after="0"/>
        <w:ind w:left="360"/>
        <w:shd w:val="clear" w:color="auto" w:fill="F2F2F2"/>
      </w:pPr>
      <w:r>
        <w:rPr>
          <w:rFonts w:ascii="Consolas" w:hAnsi="Consolas"/>
          <w:sz w:val="18"/>
        </w:rPr>
        <w:t>Do While CurFile &lt;&gt; vbNullString</w:t>
      </w:r>
    </w:p>
    <w:p>
      <w:pPr>
        <w:spacing w:after="0"/>
        <w:ind w:left="360"/>
        <w:shd w:val="clear" w:color="auto" w:fill="F2F2F2"/>
      </w:pPr>
      <w:r>
        <w:rPr>
          <w:rFonts w:ascii="Consolas" w:hAnsi="Consolas"/>
          <w:sz w:val="18"/>
        </w:rPr>
        <w:t xml:space="preserve">  Dim OrigWB As Workbook</w:t>
      </w:r>
    </w:p>
    <w:p>
      <w:pPr>
        <w:spacing w:after="0"/>
        <w:ind w:left="360"/>
        <w:shd w:val="clear" w:color="auto" w:fill="F2F2F2"/>
      </w:pPr>
      <w:r>
        <w:rPr>
          <w:rFonts w:ascii="Consolas" w:hAnsi="Consolas"/>
          <w:sz w:val="18"/>
        </w:rPr>
        <w:t xml:space="preserve">  Set OrigWB = Workbooks.Open(Filename:=DirLoc &amp; CurFile, ReadOnly:=True)</w:t>
      </w:r>
    </w:p>
    <w:p>
      <w:pPr>
        <w:spacing w:after="0"/>
        <w:ind w:left="360"/>
        <w:shd w:val="clear" w:color="auto" w:fill="F2F2F2"/>
      </w:pPr>
      <w:r>
        <w:rPr>
          <w:rFonts w:ascii="Consolas" w:hAnsi="Consolas"/>
          <w:sz w:val="18"/>
        </w:rPr>
        <w:t xml:space="preserve">  'Limits to valid sheet names and removes ".xls*"</w:t>
      </w:r>
    </w:p>
    <w:p>
      <w:pPr>
        <w:spacing w:after="0"/>
        <w:ind w:left="360"/>
        <w:shd w:val="clear" w:color="auto" w:fill="F2F2F2"/>
      </w:pPr>
      <w:r>
        <w:rPr>
          <w:rFonts w:ascii="Consolas" w:hAnsi="Consolas"/>
          <w:sz w:val="18"/>
        </w:rPr>
        <w:t xml:space="preserve">  CurFile = Left(Left(CurFile, Len(CurFile) - 5), 29)</w:t>
      </w:r>
    </w:p>
    <w:p>
      <w:pPr>
        <w:spacing w:after="0"/>
        <w:ind w:left="360"/>
        <w:shd w:val="clear" w:color="auto" w:fill="F2F2F2"/>
      </w:pPr>
      <w:r>
        <w:rPr>
          <w:rFonts w:ascii="Consolas" w:hAnsi="Consolas"/>
          <w:sz w:val="18"/>
        </w:rPr>
        <w:t xml:space="preserve">  For Each ws In OrigWB.Sheets</w:t>
      </w:r>
    </w:p>
    <w:p>
      <w:pPr>
        <w:spacing w:after="0"/>
        <w:ind w:left="360"/>
        <w:shd w:val="clear" w:color="auto" w:fill="F2F2F2"/>
      </w:pPr>
      <w:r>
        <w:rPr>
          <w:rFonts w:ascii="Consolas" w:hAnsi="Consolas"/>
          <w:sz w:val="18"/>
        </w:rPr>
        <w:t xml:space="preserve">    ws.Copy After:=DestWB.Sheets(DestWB.Sheets.Count)</w:t>
      </w:r>
    </w:p>
    <w:p>
      <w:pPr>
        <w:spacing w:after="0"/>
        <w:ind w:left="360"/>
        <w:shd w:val="clear" w:color="auto" w:fill="F2F2F2"/>
      </w:pPr>
      <w:r>
        <w:rPr>
          <w:rFonts w:ascii="Consolas" w:hAnsi="Consolas"/>
          <w:sz w:val="18"/>
        </w:rPr>
        <w:t xml:space="preserve">    If OrigWB.Sheets.Count &gt; 1 Then</w:t>
      </w:r>
    </w:p>
    <w:p>
      <w:pPr>
        <w:spacing w:after="0"/>
        <w:ind w:left="360"/>
        <w:shd w:val="clear" w:color="auto" w:fill="F2F2F2"/>
      </w:pPr>
      <w:r>
        <w:rPr>
          <w:rFonts w:ascii="Consolas" w:hAnsi="Consolas"/>
          <w:sz w:val="18"/>
        </w:rPr>
        <w:t xml:space="preserve">      DestWB.Sheets(DestWB.Sheets.Count).Name = CurFile &amp; ws.Index</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DestWB.Sheets(DestWB.Sheets.Count).Name = CurFile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w:t>
      </w:r>
    </w:p>
    <w:p>
      <w:pPr>
        <w:spacing w:after="0"/>
        <w:ind w:left="360"/>
        <w:shd w:val="clear" w:color="auto" w:fill="F2F2F2"/>
      </w:pPr>
      <w:r>
        <w:rPr>
          <w:rFonts w:ascii="Consolas" w:hAnsi="Consolas"/>
          <w:sz w:val="18"/>
        </w:rPr>
        <w:t xml:space="preserve">  OrigWB.Close SaveChanges:=False</w:t>
      </w:r>
    </w:p>
    <w:p>
      <w:pPr>
        <w:spacing w:after="0"/>
        <w:ind w:left="360"/>
        <w:shd w:val="clear" w:color="auto" w:fill="F2F2F2"/>
      </w:pPr>
      <w:r>
        <w:rPr>
          <w:rFonts w:ascii="Consolas" w:hAnsi="Consolas"/>
          <w:sz w:val="18"/>
        </w:rPr>
        <w:t xml:space="preserve">  CurFile = Dir</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Application.DisplayAlerts = False</w:t>
      </w:r>
    </w:p>
    <w:p>
      <w:pPr>
        <w:spacing w:after="0"/>
        <w:ind w:left="360"/>
        <w:shd w:val="clear" w:color="auto" w:fill="F2F2F2"/>
      </w:pPr>
      <w:r>
        <w:rPr>
          <w:rFonts w:ascii="Consolas" w:hAnsi="Consolas"/>
          <w:sz w:val="18"/>
        </w:rPr>
        <w:t>DestWB.Sheets(1).Delete</w:t>
      </w:r>
    </w:p>
    <w:p>
      <w:pPr>
        <w:spacing w:after="0"/>
        <w:ind w:left="360"/>
        <w:shd w:val="clear" w:color="auto" w:fill="F2F2F2"/>
      </w:pPr>
      <w:r>
        <w:rPr>
          <w:rFonts w:ascii="Consolas" w:hAnsi="Consolas"/>
          <w:sz w:val="18"/>
        </w:rPr>
        <w:t>Application.DisplayAlerts = True</w:t>
      </w:r>
    </w:p>
    <w:p>
      <w:pPr>
        <w:spacing w:after="0"/>
        <w:ind w:left="360"/>
        <w:shd w:val="clear" w:color="auto" w:fill="F2F2F2"/>
      </w:pPr>
      <w:r>
        <w:rPr>
          <w:rFonts w:ascii="Consolas" w:hAnsi="Consolas"/>
          <w:sz w:val="18"/>
        </w:rPr>
        <w:t>Application.ScreenUpdating = True</w:t>
      </w:r>
    </w:p>
    <w:p>
      <w:pPr>
        <w:spacing w:after="0"/>
        <w:ind w:left="360"/>
        <w:shd w:val="clear" w:color="auto" w:fill="F2F2F2"/>
      </w:pPr>
      <w:r>
        <w:rPr>
          <w:rFonts w:ascii="Consolas" w:hAnsi="Consolas"/>
          <w:sz w:val="18"/>
        </w:rPr>
        <w:t>Application.EnableEvents = True</w:t>
      </w:r>
    </w:p>
    <w:p>
      <w:pPr>
        <w:spacing w:after="0"/>
        <w:ind w:left="360"/>
        <w:shd w:val="clear" w:color="auto" w:fill="F2F2F2"/>
      </w:pPr>
      <w:r>
        <w:rPr>
          <w:rFonts w:ascii="Consolas" w:hAnsi="Consolas"/>
          <w:sz w:val="18"/>
        </w:rPr>
        <w:t>Set DestWB = Nothing</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 xml:space="preserve">Sao chép dữ liệu sang các worksheet riêng mà không dùng </w:t>
      </w:r>
      <w:r>
        <w:rPr>
          <w:rFonts w:ascii="Calibri" w:hAnsi="Calibri"/>
          <w:b/>
          <w:i w:val="0"/>
          <w:sz w:val="23"/>
        </w:rPr>
        <w:t>Filter</w:t>
      </w:r>
    </w:p>
    <w:p>
      <w:pPr>
        <w:spacing w:after="80"/>
      </w:pPr>
      <w:r>
        <w:rPr>
          <w:b w:val="0"/>
          <w:i w:val="0"/>
        </w:rPr>
        <w:t xml:space="preserve">Tiện ích này do Zack Barresse ở Boardman, Oregon đóng góp. Zack là một cao thủ Excel và mê VBA, và anh ấy từng là lính cứu hỏa kiêm nhân viên cấp cứu. Anh ấy đồng tác giả một trong những cuốn sách tôi yêu thích, </w:t>
      </w:r>
      <w:r>
        <w:rPr>
          <w:b w:val="0"/>
          <w:i/>
        </w:rPr>
        <w:t>Excel Tables: A Complete Guide for Creating, Using, and Automating Lists and Tables</w:t>
      </w:r>
      <w:r>
        <w:rPr>
          <w:b w:val="0"/>
          <w:i w:val="0"/>
        </w:rPr>
        <w:t xml:space="preserve"> (Holy Macro! Books, 2014), cùng với Kevin Jones. Những kiến thức nền tảng trong cuốn sách này vẫn còn giá trị cho đến ngày nay.</w:t>
      </w:r>
    </w:p>
    <w:p>
      <w:pPr>
        <w:spacing w:after="80"/>
      </w:pPr>
      <w:r>
        <w:rPr>
          <w:b w:val="0"/>
          <w:i w:val="0"/>
        </w:rPr>
        <w:t xml:space="preserve">Bạn có thể dùng </w:t>
      </w:r>
      <w:r>
        <w:rPr>
          <w:rFonts w:ascii="Consolas" w:hAnsi="Consolas"/>
          <w:b w:val="0"/>
          <w:i w:val="0"/>
          <w:sz w:val="20"/>
        </w:rPr>
        <w:t>Filter</w:t>
      </w:r>
      <w:r>
        <w:rPr>
          <w:b w:val="0"/>
          <w:i w:val="0"/>
        </w:rPr>
        <w:t xml:space="preserve"> để chọn các bản ghi (record) cụ thể rồi sao chép chúng sang một sheet khác. Nhưng nếu bạn đang xử lý lượng dữ liệu lớn hoặc có công thức trong tập dữ liệu, việc chạy có thể mất khá nhiều thời gian. Thay vì dùng </w:t>
      </w:r>
      <w:r>
        <w:rPr>
          <w:rFonts w:ascii="Consolas" w:hAnsi="Consolas"/>
          <w:b w:val="0"/>
          <w:i w:val="0"/>
          <w:sz w:val="20"/>
        </w:rPr>
        <w:t>Filter</w:t>
      </w:r>
      <w:r>
        <w:rPr>
          <w:b w:val="0"/>
          <w:i w:val="0"/>
        </w:rPr>
        <w:t xml:space="preserve">, hãy cân nhắc dùng công thức để đánh dấu các bản ghi mong muốn rồi sắp xếp theo cột đó để nhóm các bản ghi mong muốn lại với nhau. Kết hợp điều này với </w:t>
      </w:r>
      <w:r>
        <w:rPr>
          <w:rFonts w:ascii="Consolas" w:hAnsi="Consolas"/>
          <w:b w:val="0"/>
          <w:i w:val="0"/>
          <w:sz w:val="20"/>
        </w:rPr>
        <w:t>SpecialCells</w:t>
      </w:r>
      <w:r>
        <w:rPr>
          <w:b w:val="0"/>
          <w:i w:val="0"/>
        </w:rPr>
        <w:t xml:space="preserve">, và bạn có thể có một thủ tục (procedure) chạy nhanh hơn tới 10 lần so với code dùng </w:t>
      </w:r>
      <w:r>
        <w:rPr>
          <w:rFonts w:ascii="Consolas" w:hAnsi="Consolas"/>
          <w:b w:val="0"/>
          <w:i w:val="0"/>
          <w:sz w:val="20"/>
        </w:rPr>
        <w:t>Filter</w:t>
      </w:r>
      <w:r>
        <w:rPr>
          <w:b w:val="0"/>
          <w:i w:val="0"/>
        </w:rPr>
        <w:t>. Đây là cách nó trông như thế nào:</w:t>
      </w:r>
    </w:p>
    <w:p>
      <w:pPr>
        <w:spacing w:after="0"/>
        <w:ind w:left="360"/>
        <w:shd w:val="clear" w:color="auto" w:fill="F2F2F2"/>
      </w:pPr>
      <w:r>
        <w:rPr>
          <w:rFonts w:ascii="Consolas" w:hAnsi="Consolas"/>
          <w:sz w:val="18"/>
        </w:rPr>
        <w:t>Sub CriteriaRange_Copy()</w:t>
      </w:r>
    </w:p>
    <w:p>
      <w:pPr>
        <w:spacing w:after="0"/>
        <w:ind w:left="360"/>
        <w:shd w:val="clear" w:color="auto" w:fill="F2F2F2"/>
      </w:pPr>
      <w:r>
        <w:rPr>
          <w:rFonts w:ascii="Consolas" w:hAnsi="Consolas"/>
          <w:sz w:val="18"/>
        </w:rPr>
        <w:t>Dim Table As ListObject</w:t>
      </w:r>
    </w:p>
    <w:p>
      <w:pPr>
        <w:spacing w:after="0"/>
        <w:ind w:left="360"/>
        <w:shd w:val="clear" w:color="auto" w:fill="F2F2F2"/>
      </w:pPr>
      <w:r>
        <w:rPr>
          <w:rFonts w:ascii="Consolas" w:hAnsi="Consolas"/>
          <w:sz w:val="18"/>
        </w:rPr>
        <w:t>Dim SortColumn As ListColumn</w:t>
      </w:r>
    </w:p>
    <w:p>
      <w:pPr>
        <w:spacing w:after="0"/>
        <w:ind w:left="360"/>
        <w:shd w:val="clear" w:color="auto" w:fill="F2F2F2"/>
      </w:pPr>
      <w:r>
        <w:rPr>
          <w:rFonts w:ascii="Consolas" w:hAnsi="Consolas"/>
          <w:sz w:val="18"/>
        </w:rPr>
        <w:t>Dim CriteriaColumn As ListColumn</w:t>
      </w:r>
    </w:p>
    <w:p>
      <w:pPr>
        <w:spacing w:after="0"/>
        <w:ind w:left="360"/>
        <w:shd w:val="clear" w:color="auto" w:fill="F2F2F2"/>
      </w:pPr>
      <w:r>
        <w:rPr>
          <w:rFonts w:ascii="Consolas" w:hAnsi="Consolas"/>
          <w:sz w:val="18"/>
        </w:rPr>
        <w:t>Dim FoundRange As Range</w:t>
      </w:r>
    </w:p>
    <w:p>
      <w:pPr>
        <w:spacing w:after="0"/>
        <w:ind w:left="360"/>
        <w:shd w:val="clear" w:color="auto" w:fill="F2F2F2"/>
      </w:pPr>
      <w:r>
        <w:rPr>
          <w:rFonts w:ascii="Consolas" w:hAnsi="Consolas"/>
          <w:sz w:val="18"/>
        </w:rPr>
        <w:t>Dim TargetSheet As Worksheet</w:t>
      </w:r>
    </w:p>
    <w:p>
      <w:pPr>
        <w:spacing w:after="0"/>
        <w:ind w:left="360"/>
        <w:shd w:val="clear" w:color="auto" w:fill="F2F2F2"/>
      </w:pPr>
      <w:r>
        <w:rPr>
          <w:rFonts w:ascii="Consolas" w:hAnsi="Consolas"/>
          <w:sz w:val="18"/>
        </w:rPr>
        <w:t>Dim HeaderVisible As Boolean</w:t>
      </w:r>
    </w:p>
    <w:p>
      <w:pPr>
        <w:spacing w:after="0"/>
        <w:ind w:left="360"/>
        <w:shd w:val="clear" w:color="auto" w:fill="F2F2F2"/>
      </w:pPr>
      <w:r>
        <w:rPr>
          <w:rFonts w:ascii="Consolas" w:hAnsi="Consolas"/>
          <w:sz w:val="18"/>
        </w:rPr>
        <w:t>Set Table = ActiveSheet.ListObjects(1) 'Set as desired</w:t>
      </w:r>
    </w:p>
    <w:p>
      <w:pPr>
        <w:spacing w:after="0"/>
        <w:ind w:left="360"/>
        <w:shd w:val="clear" w:color="auto" w:fill="F2F2F2"/>
      </w:pPr>
      <w:r>
        <w:rPr>
          <w:rFonts w:ascii="Consolas" w:hAnsi="Consolas"/>
          <w:sz w:val="18"/>
        </w:rPr>
        <w:t>HeaderVisible = Table.ShowHeaders</w:t>
      </w:r>
    </w:p>
    <w:p>
      <w:pPr>
        <w:spacing w:after="0"/>
        <w:ind w:left="360"/>
        <w:shd w:val="clear" w:color="auto" w:fill="F2F2F2"/>
      </w:pPr>
      <w:r>
        <w:rPr>
          <w:rFonts w:ascii="Consolas" w:hAnsi="Consolas"/>
          <w:sz w:val="18"/>
        </w:rPr>
        <w:t>Table.ShowHeaders = True</w:t>
      </w:r>
    </w:p>
    <w:p>
      <w:pPr>
        <w:spacing w:after="0"/>
        <w:ind w:left="360"/>
        <w:shd w:val="clear" w:color="auto" w:fill="F2F2F2"/>
      </w:pPr>
      <w:r>
        <w:rPr>
          <w:rFonts w:ascii="Consolas" w:hAnsi="Consolas"/>
          <w:sz w:val="18"/>
        </w:rPr>
        <w:t>On Error GoTo RemoveColumns</w:t>
      </w:r>
    </w:p>
    <w:p>
      <w:pPr>
        <w:spacing w:after="0"/>
        <w:ind w:left="360"/>
        <w:shd w:val="clear" w:color="auto" w:fill="F2F2F2"/>
      </w:pPr>
      <w:r>
        <w:rPr>
          <w:rFonts w:ascii="Consolas" w:hAnsi="Consolas"/>
          <w:sz w:val="18"/>
        </w:rPr>
        <w:t>Set SortColumn = Table.ListColumns.Add(Table.ListColumns.Count + 1)</w:t>
      </w:r>
    </w:p>
    <w:p>
      <w:pPr>
        <w:spacing w:after="0"/>
        <w:ind w:left="360"/>
        <w:shd w:val="clear" w:color="auto" w:fill="F2F2F2"/>
      </w:pPr>
      <w:r>
        <w:rPr>
          <w:rFonts w:ascii="Consolas" w:hAnsi="Consolas"/>
          <w:sz w:val="18"/>
        </w:rPr>
        <w:t>Set CriteriaColumn = Table.ListColumns.Add (Table.ListColumns.Count + 1)</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'Add a column to keep track of the original order of the records</w:t>
      </w:r>
    </w:p>
    <w:p>
      <w:pPr>
        <w:spacing w:after="0"/>
        <w:ind w:left="360"/>
        <w:shd w:val="clear" w:color="auto" w:fill="F2F2F2"/>
      </w:pPr>
      <w:r>
        <w:rPr>
          <w:rFonts w:ascii="Consolas" w:hAnsi="Consolas"/>
          <w:sz w:val="18"/>
        </w:rPr>
        <w:t>SortColumn.Name = " Sort"</w:t>
      </w:r>
    </w:p>
    <w:p>
      <w:pPr>
        <w:spacing w:after="0"/>
        <w:ind w:left="360"/>
        <w:shd w:val="clear" w:color="auto" w:fill="F2F2F2"/>
      </w:pPr>
      <w:r>
        <w:rPr>
          <w:rFonts w:ascii="Consolas" w:hAnsi="Consolas"/>
          <w:sz w:val="18"/>
        </w:rPr>
        <w:t>CriteriaColumn.Name = " Criteria"</w:t>
      </w:r>
    </w:p>
    <w:p>
      <w:pPr>
        <w:spacing w:after="0"/>
        <w:ind w:left="360"/>
        <w:shd w:val="clear" w:color="auto" w:fill="F2F2F2"/>
      </w:pPr>
      <w:r>
        <w:rPr>
          <w:rFonts w:ascii="Consolas" w:hAnsi="Consolas"/>
          <w:sz w:val="18"/>
        </w:rPr>
        <w:t>SortColumn.DataBodyRange.Formula = "=ROW(A1)"</w:t>
      </w:r>
    </w:p>
    <w:p>
      <w:pPr>
        <w:spacing w:after="0"/>
        <w:ind w:left="360"/>
        <w:shd w:val="clear" w:color="auto" w:fill="F2F2F2"/>
      </w:pPr>
      <w:r>
        <w:rPr>
          <w:rFonts w:ascii="Consolas" w:hAnsi="Consolas"/>
          <w:sz w:val="18"/>
        </w:rPr>
        <w:t>SortColumn.DataBodyRange.Value = SortColumn.DataBodyRange.Value</w:t>
      </w:r>
    </w:p>
    <w:p>
      <w:pPr>
        <w:spacing w:after="0"/>
        <w:ind w:left="360"/>
        <w:shd w:val="clear" w:color="auto" w:fill="F2F2F2"/>
      </w:pPr>
      <w:r>
        <w:rPr>
          <w:rFonts w:ascii="Consolas" w:hAnsi="Consolas"/>
          <w:sz w:val="18"/>
        </w:rPr>
        <w:t>'add the formula to mark the desired records</w:t>
      </w:r>
    </w:p>
    <w:p>
      <w:pPr>
        <w:spacing w:after="0"/>
        <w:ind w:left="360"/>
        <w:shd w:val="clear" w:color="auto" w:fill="F2F2F2"/>
      </w:pPr>
      <w:r>
        <w:rPr>
          <w:rFonts w:ascii="Consolas" w:hAnsi="Consolas"/>
          <w:sz w:val="18"/>
        </w:rPr>
        <w:t>'the records not wanted will have errors</w:t>
      </w:r>
    </w:p>
    <w:p>
      <w:pPr>
        <w:spacing w:after="0"/>
        <w:ind w:left="360"/>
        <w:shd w:val="clear" w:color="auto" w:fill="F2F2F2"/>
      </w:pPr>
      <w:r>
        <w:rPr>
          <w:rFonts w:ascii="Consolas" w:hAnsi="Consolas"/>
          <w:sz w:val="18"/>
        </w:rPr>
        <w:t>CriteriaColumn.DataBodyRange.Formula = "=1/(([@Units]&lt;10)*([@Cost]&lt;5))"</w:t>
      </w:r>
    </w:p>
    <w:p>
      <w:pPr>
        <w:spacing w:after="0"/>
        <w:ind w:left="360"/>
        <w:shd w:val="clear" w:color="auto" w:fill="F2F2F2"/>
      </w:pPr>
      <w:r>
        <w:rPr>
          <w:rFonts w:ascii="Consolas" w:hAnsi="Consolas"/>
          <w:sz w:val="18"/>
        </w:rPr>
        <w:t>CriteriaColumn.DataBodyRange.Value = CriteriaColumn.DataBodyRange.Value</w:t>
      </w:r>
    </w:p>
    <w:p>
      <w:pPr>
        <w:spacing w:after="0"/>
        <w:ind w:left="360"/>
        <w:shd w:val="clear" w:color="auto" w:fill="F2F2F2"/>
      </w:pPr>
      <w:r>
        <w:rPr>
          <w:rFonts w:ascii="Consolas" w:hAnsi="Consolas"/>
          <w:sz w:val="18"/>
        </w:rPr>
        <w:t>Table.Range.Sort Key1:=CriteriaColumn.Range(1, 1), _</w:t>
      </w:r>
    </w:p>
    <w:p>
      <w:pPr>
        <w:spacing w:after="0"/>
        <w:ind w:left="360"/>
        <w:shd w:val="clear" w:color="auto" w:fill="F2F2F2"/>
      </w:pPr>
      <w:r>
        <w:rPr>
          <w:rFonts w:ascii="Consolas" w:hAnsi="Consolas"/>
          <w:sz w:val="18"/>
        </w:rPr>
        <w:t xml:space="preserve">  Order1:=xlAscending, Header:=xlYes</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Set FoundRange = Intersect(Table.Range, CriteriaColumn.DataBodyRange. _</w:t>
      </w:r>
    </w:p>
    <w:p>
      <w:pPr>
        <w:spacing w:after="0"/>
        <w:ind w:left="360"/>
        <w:shd w:val="clear" w:color="auto" w:fill="F2F2F2"/>
      </w:pPr>
      <w:r>
        <w:rPr>
          <w:rFonts w:ascii="Consolas" w:hAnsi="Consolas"/>
          <w:sz w:val="18"/>
        </w:rPr>
        <w:t xml:space="preserve">  SpecialCells(xlCellTypeConstants, xlNumbers).EntireRow)</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If Not FoundRange Is Nothing Then</w:t>
      </w:r>
    </w:p>
    <w:p>
      <w:pPr>
        <w:spacing w:after="0"/>
        <w:ind w:left="360"/>
        <w:shd w:val="clear" w:color="auto" w:fill="F2F2F2"/>
      </w:pPr>
      <w:r>
        <w:rPr>
          <w:rFonts w:ascii="Consolas" w:hAnsi="Consolas"/>
          <w:sz w:val="18"/>
        </w:rPr>
        <w:t xml:space="preserve">  Set TargetSheet = ThisWorkbook.Worksheets.Add(After:=ActiveSheet)</w:t>
      </w:r>
    </w:p>
    <w:p>
      <w:pPr>
        <w:spacing w:after="0"/>
        <w:ind w:left="360"/>
        <w:shd w:val="clear" w:color="auto" w:fill="F2F2F2"/>
      </w:pPr>
      <w:r>
        <w:rPr>
          <w:rFonts w:ascii="Consolas" w:hAnsi="Consolas"/>
          <w:sz w:val="18"/>
        </w:rPr>
        <w:t xml:space="preserve">  FoundRange(1, 1).Offset(-1, 0).Resize(FoundRange.Rows.Count + 1, _</w:t>
      </w:r>
    </w:p>
    <w:p>
      <w:pPr>
        <w:spacing w:after="0"/>
        <w:ind w:left="360"/>
        <w:shd w:val="clear" w:color="auto" w:fill="F2F2F2"/>
      </w:pPr>
      <w:r>
        <w:rPr>
          <w:rFonts w:ascii="Consolas" w:hAnsi="Consolas"/>
          <w:sz w:val="18"/>
        </w:rPr>
        <w:t xml:space="preserve">    FoundRange.Columns.Count - 2).Copy</w:t>
      </w:r>
    </w:p>
    <w:p>
      <w:pPr>
        <w:spacing w:after="0"/>
        <w:ind w:left="360"/>
        <w:shd w:val="clear" w:color="auto" w:fill="F2F2F2"/>
      </w:pPr>
      <w:r>
        <w:rPr>
          <w:rFonts w:ascii="Consolas" w:hAnsi="Consolas"/>
          <w:sz w:val="18"/>
        </w:rPr>
        <w:t xml:space="preserve">  TargetSheet.Range("A1").PasteSpecial xlPasteValuesAndNumberFormats</w:t>
      </w:r>
    </w:p>
    <w:p>
      <w:pPr>
        <w:spacing w:after="0"/>
        <w:ind w:left="360"/>
        <w:shd w:val="clear" w:color="auto" w:fill="F2F2F2"/>
      </w:pPr>
      <w:r>
        <w:rPr>
          <w:rFonts w:ascii="Consolas" w:hAnsi="Consolas"/>
          <w:sz w:val="18"/>
        </w:rPr>
        <w:t xml:space="preserve">  Application.CutCopyMode = False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Table.Range.Sort Key1:=SortColumn.Range(1, 1), Order1:=xlAscending, _</w:t>
      </w:r>
    </w:p>
    <w:p>
      <w:pPr>
        <w:spacing w:after="0"/>
        <w:ind w:left="360"/>
        <w:shd w:val="clear" w:color="auto" w:fill="F2F2F2"/>
      </w:pPr>
      <w:r>
        <w:rPr>
          <w:rFonts w:ascii="Consolas" w:hAnsi="Consolas"/>
          <w:sz w:val="18"/>
        </w:rPr>
        <w:t xml:space="preserve">  Header:=xlYes</w:t>
      </w:r>
    </w:p>
    <w:p>
      <w:pPr>
        <w:spacing w:after="0"/>
        <w:ind w:left="360"/>
        <w:shd w:val="clear" w:color="auto" w:fill="F2F2F2"/>
      </w:pPr>
      <w:r>
        <w:rPr>
          <w:rFonts w:ascii="Consolas" w:hAnsi="Consolas"/>
          <w:sz w:val="18"/>
        </w:rPr>
        <w:t>RemoveColumns:</w:t>
      </w:r>
    </w:p>
    <w:p>
      <w:pPr>
        <w:spacing w:after="0"/>
        <w:ind w:left="360"/>
        <w:shd w:val="clear" w:color="auto" w:fill="F2F2F2"/>
      </w:pPr>
      <w:r>
        <w:rPr>
          <w:rFonts w:ascii="Consolas" w:hAnsi="Consolas"/>
          <w:sz w:val="18"/>
        </w:rPr>
        <w:t>If Not SortColumn Is Nothing Then SortColumn.Delete</w:t>
      </w:r>
    </w:p>
    <w:p>
      <w:pPr>
        <w:spacing w:after="0"/>
        <w:ind w:left="360"/>
        <w:shd w:val="clear" w:color="auto" w:fill="F2F2F2"/>
      </w:pPr>
      <w:r>
        <w:rPr>
          <w:rFonts w:ascii="Consolas" w:hAnsi="Consolas"/>
          <w:sz w:val="18"/>
        </w:rPr>
        <w:t>If Not CriteriaColumn Is Nothing Then CriteriaColumn.Delete</w:t>
      </w:r>
    </w:p>
    <w:p>
      <w:pPr>
        <w:spacing w:after="0"/>
        <w:ind w:left="360"/>
        <w:shd w:val="clear" w:color="auto" w:fill="F2F2F2"/>
      </w:pPr>
      <w:r>
        <w:rPr>
          <w:rFonts w:ascii="Consolas" w:hAnsi="Consolas"/>
          <w:sz w:val="18"/>
        </w:rPr>
        <w:t>Table.ShowHeaders = HeaderVisible</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Xuất dữ liệu ra tệp XML</w:t>
      </w:r>
    </w:p>
    <w:p>
      <w:pPr>
        <w:spacing w:after="80"/>
      </w:pPr>
      <w:r>
        <w:rPr>
          <w:b w:val="0"/>
          <w:i w:val="0"/>
        </w:rPr>
        <w:t xml:space="preserve">Tiện ích này do Livio Lanzo đóng góp. Livio hiện đang làm chuyên viên phân tích nghiệp vụ (business analyst) trong lĩnh vực tài chính ở Luxembourg. Nhiệm vụ chính của anh là phát triển các công cụ Excel/Access cho một ngân hàng. Livio cũng hoạt động tích cực trên diễn đàn </w:t>
      </w:r>
      <w:r>
        <w:rPr>
          <w:b w:val="0"/>
          <w:i/>
        </w:rPr>
        <w:t>MrExcel.com</w:t>
      </w:r>
      <w:r>
        <w:rPr>
          <w:b w:val="0"/>
          <w:i w:val="0"/>
        </w:rPr>
        <w:t xml:space="preserve"> với biệt danh VBA Geek.</w:t>
      </w:r>
    </w:p>
    <w:p>
      <w:pPr>
        <w:spacing w:after="80"/>
      </w:pPr>
      <w:r>
        <w:rPr>
          <w:b w:val="0"/>
          <w:i w:val="0"/>
        </w:rPr>
        <w:t>Chương trình này xuất dữ liệu từ một bảng ra tệp XML. Nó dùng early binding, nên phải thiết lập một tham chiếu (reference) trong VB Editor bằng Tools, References tới thư viện Microsoft XML, v6.0:</w:t>
      </w:r>
    </w:p>
    <w:p>
      <w:pPr>
        <w:spacing w:after="0"/>
        <w:ind w:left="360"/>
        <w:shd w:val="clear" w:color="auto" w:fill="F2F2F2"/>
      </w:pPr>
      <w:r>
        <w:rPr>
          <w:rFonts w:ascii="Consolas" w:hAnsi="Consolas"/>
          <w:sz w:val="18"/>
        </w:rPr>
        <w:t>Const ROOT_ELEMENT_NAME = "SAMPLEDATA"</w:t>
      </w:r>
    </w:p>
    <w:p>
      <w:pPr>
        <w:spacing w:after="0"/>
        <w:ind w:left="360"/>
        <w:shd w:val="clear" w:color="auto" w:fill="F2F2F2"/>
      </w:pPr>
      <w:r>
        <w:rPr>
          <w:rFonts w:ascii="Consolas" w:hAnsi="Consolas"/>
          <w:sz w:val="18"/>
        </w:rPr>
        <w:t>Const GROUPS_NAME = "EMPLOYEES"</w:t>
      </w:r>
    </w:p>
    <w:p>
      <w:pPr>
        <w:spacing w:after="0"/>
        <w:ind w:left="360"/>
        <w:shd w:val="clear" w:color="auto" w:fill="F2F2F2"/>
      </w:pPr>
      <w:r>
        <w:rPr>
          <w:rFonts w:ascii="Consolas" w:hAnsi="Consolas"/>
          <w:sz w:val="18"/>
        </w:rPr>
        <w:t>Const XML_EXPORT_PATH = "C:\temp\myXMLFile.xml"</w:t>
      </w:r>
    </w:p>
    <w:p>
      <w:pPr>
        <w:spacing w:after="0"/>
        <w:ind w:left="360"/>
        <w:shd w:val="clear" w:color="auto" w:fill="F2F2F2"/>
      </w:pPr>
      <w:r>
        <w:rPr>
          <w:rFonts w:ascii="Consolas" w:hAnsi="Consolas"/>
          <w:sz w:val="18"/>
        </w:rPr>
        <w:t>Sub CreateXML()</w:t>
      </w:r>
    </w:p>
    <w:p>
      <w:pPr>
        <w:spacing w:after="0"/>
        <w:ind w:left="360"/>
        <w:shd w:val="clear" w:color="auto" w:fill="F2F2F2"/>
      </w:pPr>
      <w:r>
        <w:rPr>
          <w:rFonts w:ascii="Consolas" w:hAnsi="Consolas"/>
          <w:sz w:val="18"/>
        </w:rPr>
        <w:t>Dim xml_DOM As MSXML2.DOMDocument60</w:t>
      </w:r>
    </w:p>
    <w:p>
      <w:pPr>
        <w:spacing w:after="0"/>
        <w:ind w:left="360"/>
        <w:shd w:val="clear" w:color="auto" w:fill="F2F2F2"/>
      </w:pPr>
      <w:r>
        <w:rPr>
          <w:rFonts w:ascii="Consolas" w:hAnsi="Consolas"/>
          <w:sz w:val="18"/>
        </w:rPr>
        <w:t>Dim xml_El As MSXML2.IXMLDOMElement</w:t>
      </w:r>
    </w:p>
    <w:p>
      <w:pPr>
        <w:spacing w:after="0"/>
        <w:ind w:left="360"/>
        <w:shd w:val="clear" w:color="auto" w:fill="F2F2F2"/>
      </w:pPr>
      <w:r>
        <w:rPr>
          <w:rFonts w:ascii="Consolas" w:hAnsi="Consolas"/>
          <w:sz w:val="18"/>
        </w:rPr>
        <w:t>Dim xRow As Long</w:t>
      </w:r>
    </w:p>
    <w:p>
      <w:pPr>
        <w:spacing w:after="0"/>
        <w:ind w:left="360"/>
        <w:shd w:val="clear" w:color="auto" w:fill="F2F2F2"/>
      </w:pPr>
      <w:r>
        <w:rPr>
          <w:rFonts w:ascii="Consolas" w:hAnsi="Consolas"/>
          <w:sz w:val="18"/>
        </w:rPr>
        <w:t>Dim xCol As Long</w:t>
      </w:r>
    </w:p>
    <w:p>
      <w:pPr>
        <w:spacing w:after="0"/>
        <w:ind w:left="360"/>
        <w:shd w:val="clear" w:color="auto" w:fill="F2F2F2"/>
      </w:pPr>
      <w:r>
        <w:rPr>
          <w:rFonts w:ascii="Consolas" w:hAnsi="Consolas"/>
          <w:sz w:val="18"/>
        </w:rPr>
        <w:t>Set xml_DOM = CreateObject("MSXML2.DOMDocument.6.0")</w:t>
      </w:r>
    </w:p>
    <w:p>
      <w:pPr>
        <w:spacing w:after="0"/>
        <w:ind w:left="360"/>
        <w:shd w:val="clear" w:color="auto" w:fill="F2F2F2"/>
      </w:pPr>
      <w:r>
        <w:rPr>
          <w:rFonts w:ascii="Consolas" w:hAnsi="Consolas"/>
          <w:sz w:val="18"/>
        </w:rPr>
        <w:t>xml_DOM.appendChild xml_DOM.createElement(ROOT_ELEMENT_NAME)</w:t>
      </w:r>
    </w:p>
    <w:p>
      <w:pPr>
        <w:spacing w:after="0"/>
        <w:ind w:left="360"/>
        <w:shd w:val="clear" w:color="auto" w:fill="F2F2F2"/>
      </w:pPr>
      <w:r>
        <w:rPr>
          <w:rFonts w:ascii="Consolas" w:hAnsi="Consolas"/>
          <w:sz w:val="18"/>
        </w:rPr>
        <w:t>With Sheet1.ListObjects("TableEmployees")</w:t>
      </w:r>
    </w:p>
    <w:p>
      <w:pPr>
        <w:spacing w:after="0"/>
        <w:ind w:left="360"/>
        <w:shd w:val="clear" w:color="auto" w:fill="F2F2F2"/>
      </w:pPr>
      <w:r>
        <w:rPr>
          <w:rFonts w:ascii="Consolas" w:hAnsi="Consolas"/>
          <w:sz w:val="18"/>
        </w:rPr>
        <w:t xml:space="preserve">  For xRow = 1 To .ListRows.Count</w:t>
      </w:r>
    </w:p>
    <w:p>
      <w:pPr>
        <w:spacing w:after="0"/>
        <w:ind w:left="360"/>
        <w:shd w:val="clear" w:color="auto" w:fill="F2F2F2"/>
      </w:pPr>
      <w:r>
        <w:rPr>
          <w:rFonts w:ascii="Consolas" w:hAnsi="Consolas"/>
          <w:sz w:val="18"/>
        </w:rPr>
        <w:t xml:space="preserve">    CREATE_APPEND_ELEMENT xml_DOM, ROOT_ELEMENT_NAME, GROUPS_NAME, 0, NODE_ELEMENT</w:t>
      </w:r>
    </w:p>
    <w:p>
      <w:pPr>
        <w:spacing w:after="0"/>
        <w:ind w:left="360"/>
        <w:shd w:val="clear" w:color="auto" w:fill="F2F2F2"/>
      </w:pPr>
      <w:r>
        <w:rPr>
          <w:rFonts w:ascii="Consolas" w:hAnsi="Consolas"/>
          <w:sz w:val="18"/>
        </w:rPr>
        <w:t xml:space="preserve">    For xCol = 1 To .ListColumns.Count</w:t>
      </w:r>
    </w:p>
    <w:p>
      <w:pPr>
        <w:spacing w:after="0"/>
        <w:ind w:left="360"/>
        <w:shd w:val="clear" w:color="auto" w:fill="F2F2F2"/>
      </w:pPr>
      <w:r>
        <w:rPr>
          <w:rFonts w:ascii="Consolas" w:hAnsi="Consolas"/>
          <w:sz w:val="18"/>
        </w:rPr>
        <w:t xml:space="preserve">      CREATE_APPEND_ELEMENT xml_DOM, GROUPS_NAME, _</w:t>
      </w:r>
    </w:p>
    <w:p>
      <w:pPr>
        <w:spacing w:after="0"/>
        <w:ind w:left="360"/>
        <w:shd w:val="clear" w:color="auto" w:fill="F2F2F2"/>
      </w:pPr>
      <w:r>
        <w:rPr>
          <w:rFonts w:ascii="Consolas" w:hAnsi="Consolas"/>
          <w:sz w:val="18"/>
        </w:rPr>
        <w:t xml:space="preserve">        .HeaderRowRange(1, xCol).Text, (xRow - 1), NODE_ELEMENT</w:t>
      </w:r>
    </w:p>
    <w:p>
      <w:pPr>
        <w:spacing w:after="0"/>
        <w:ind w:left="360"/>
        <w:shd w:val="clear" w:color="auto" w:fill="F2F2F2"/>
      </w:pPr>
      <w:r>
        <w:rPr>
          <w:rFonts w:ascii="Consolas" w:hAnsi="Consolas"/>
          <w:sz w:val="18"/>
        </w:rPr>
        <w:t xml:space="preserve">      CREATE_APPEND_ELEMENT xml_DOM, .HeaderRowRange(1, xCol).Text, _</w:t>
      </w:r>
    </w:p>
    <w:p>
      <w:pPr>
        <w:spacing w:after="0"/>
        <w:ind w:left="360"/>
        <w:shd w:val="clear" w:color="auto" w:fill="F2F2F2"/>
      </w:pPr>
      <w:r>
        <w:rPr>
          <w:rFonts w:ascii="Consolas" w:hAnsi="Consolas"/>
          <w:sz w:val="18"/>
        </w:rPr>
        <w:t xml:space="preserve">        .DataBodyRange(xRow, xCol).Text, (xRow - 1), NODE_TEXT</w:t>
      </w:r>
    </w:p>
    <w:p>
      <w:pPr>
        <w:spacing w:after="0"/>
        <w:ind w:left="360"/>
        <w:shd w:val="clear" w:color="auto" w:fill="F2F2F2"/>
      </w:pPr>
      <w:r>
        <w:rPr>
          <w:rFonts w:ascii="Consolas" w:hAnsi="Consolas"/>
          <w:sz w:val="18"/>
        </w:rPr>
        <w:t xml:space="preserve">    Next xCol</w:t>
      </w:r>
    </w:p>
    <w:p>
      <w:pPr>
        <w:spacing w:after="0"/>
        <w:ind w:left="360"/>
        <w:shd w:val="clear" w:color="auto" w:fill="F2F2F2"/>
      </w:pPr>
      <w:r>
        <w:rPr>
          <w:rFonts w:ascii="Consolas" w:hAnsi="Consolas"/>
          <w:sz w:val="18"/>
        </w:rPr>
        <w:t xml:space="preserve">  Next xRow</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xml_DOM.Save XML_EXPORT_PATH</w:t>
      </w:r>
    </w:p>
    <w:p>
      <w:pPr>
        <w:spacing w:after="0"/>
        <w:ind w:left="360"/>
        <w:shd w:val="clear" w:color="auto" w:fill="F2F2F2"/>
      </w:pPr>
      <w:r>
        <w:rPr>
          <w:rFonts w:ascii="Consolas" w:hAnsi="Consolas"/>
          <w:sz w:val="18"/>
        </w:rPr>
        <w:t>MsgBox "File Created: " &amp; XML_EXPORT_PATH, vbInformation</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CREATE_APPEND_ELEMENT(xmlDOM As MSXML2.DOMDocument60, _</w:t>
      </w:r>
    </w:p>
    <w:p>
      <w:pPr>
        <w:spacing w:after="0"/>
        <w:ind w:left="360"/>
        <w:shd w:val="clear" w:color="auto" w:fill="F2F2F2"/>
      </w:pPr>
      <w:r>
        <w:rPr>
          <w:rFonts w:ascii="Consolas" w:hAnsi="Consolas"/>
          <w:sz w:val="18"/>
        </w:rPr>
        <w:t xml:space="preserve">  ParentElName As String, _</w:t>
      </w:r>
    </w:p>
    <w:p>
      <w:pPr>
        <w:spacing w:after="0"/>
        <w:ind w:left="360"/>
        <w:shd w:val="clear" w:color="auto" w:fill="F2F2F2"/>
      </w:pPr>
      <w:r>
        <w:rPr>
          <w:rFonts w:ascii="Consolas" w:hAnsi="Consolas"/>
          <w:sz w:val="18"/>
        </w:rPr>
        <w:t xml:space="preserve">  NewElName As String, _</w:t>
      </w:r>
    </w:p>
    <w:p>
      <w:pPr>
        <w:spacing w:after="0"/>
        <w:ind w:left="360"/>
        <w:shd w:val="clear" w:color="auto" w:fill="F2F2F2"/>
      </w:pPr>
      <w:r>
        <w:rPr>
          <w:rFonts w:ascii="Consolas" w:hAnsi="Consolas"/>
          <w:sz w:val="18"/>
        </w:rPr>
        <w:t xml:space="preserve">  ParentElIndex As Long, _</w:t>
      </w:r>
    </w:p>
    <w:p>
      <w:pPr>
        <w:spacing w:after="0"/>
        <w:ind w:left="360"/>
        <w:shd w:val="clear" w:color="auto" w:fill="F2F2F2"/>
      </w:pPr>
      <w:r>
        <w:rPr>
          <w:rFonts w:ascii="Consolas" w:hAnsi="Consolas"/>
          <w:sz w:val="18"/>
        </w:rPr>
        <w:t xml:space="preserve">  ELType As MSXML2.tagDOMNodeType)</w:t>
      </w:r>
    </w:p>
    <w:p>
      <w:pPr>
        <w:spacing w:after="0"/>
        <w:ind w:left="360"/>
        <w:shd w:val="clear" w:color="auto" w:fill="F2F2F2"/>
      </w:pPr>
      <w:r>
        <w:rPr>
          <w:rFonts w:ascii="Consolas" w:hAnsi="Consolas"/>
          <w:sz w:val="18"/>
        </w:rPr>
        <w:t>Dim xml_ELEMENT As Object</w:t>
      </w:r>
    </w:p>
    <w:p>
      <w:pPr>
        <w:spacing w:after="0"/>
        <w:ind w:left="360"/>
        <w:shd w:val="clear" w:color="auto" w:fill="F2F2F2"/>
      </w:pPr>
      <w:r>
        <w:rPr>
          <w:rFonts w:ascii="Consolas" w:hAnsi="Consolas"/>
          <w:sz w:val="18"/>
        </w:rPr>
        <w:t>If ELType = NODE_ELEMENT Then</w:t>
      </w:r>
    </w:p>
    <w:p>
      <w:pPr>
        <w:spacing w:after="0"/>
        <w:ind w:left="360"/>
        <w:shd w:val="clear" w:color="auto" w:fill="F2F2F2"/>
      </w:pPr>
      <w:r>
        <w:rPr>
          <w:rFonts w:ascii="Consolas" w:hAnsi="Consolas"/>
          <w:sz w:val="18"/>
        </w:rPr>
        <w:t xml:space="preserve">  Set xml_ELEMENT = xmlDOM.createElement(NewElName)</w:t>
      </w:r>
    </w:p>
    <w:p>
      <w:pPr>
        <w:spacing w:after="0"/>
        <w:ind w:left="360"/>
        <w:shd w:val="clear" w:color="auto" w:fill="F2F2F2"/>
      </w:pPr>
      <w:r>
        <w:rPr>
          <w:rFonts w:ascii="Consolas" w:hAnsi="Consolas"/>
          <w:sz w:val="18"/>
        </w:rPr>
        <w:t>ElseIf ELType = NODE_TEXT Then</w:t>
      </w:r>
    </w:p>
    <w:p>
      <w:pPr>
        <w:spacing w:after="0"/>
        <w:ind w:left="360"/>
        <w:shd w:val="clear" w:color="auto" w:fill="F2F2F2"/>
      </w:pPr>
      <w:r>
        <w:rPr>
          <w:rFonts w:ascii="Consolas" w:hAnsi="Consolas"/>
          <w:sz w:val="18"/>
        </w:rPr>
        <w:t xml:space="preserve">  Set xml_ELEMENT = xmlDOM.createTextNode(NewElName)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xmlDOM.getElementsByTagName(ParentElName)(ParentElIndex).appendChild _</w:t>
      </w:r>
    </w:p>
    <w:p>
      <w:pPr>
        <w:spacing w:after="0"/>
        <w:ind w:left="360"/>
        <w:shd w:val="clear" w:color="auto" w:fill="F2F2F2"/>
      </w:pPr>
      <w:r>
        <w:rPr>
          <w:rFonts w:ascii="Consolas" w:hAnsi="Consolas"/>
          <w:sz w:val="18"/>
        </w:rPr>
        <w:t xml:space="preserve">  xml_ELEMENT</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Đặt biểu đồ vào ghi chú ô</w:t>
      </w:r>
    </w:p>
    <w:p>
      <w:pPr>
        <w:spacing w:after="80"/>
      </w:pPr>
      <w:r>
        <w:rPr>
          <w:b w:val="0"/>
          <w:i w:val="0"/>
        </w:rPr>
        <w:t>Tiện ích này được gửi bởi Tom Urtis ở San Francisco, California. Tom là chủ sở hữu chính của Atlas Programming Management, một công ty tư vấn Excel ở vùng Vịnh.</w:t>
      </w:r>
    </w:p>
    <w:p>
      <w:pPr>
        <w:spacing w:after="80"/>
      </w:pPr>
      <w:r>
        <w:rPr>
          <w:b w:val="0"/>
          <w:i w:val="0"/>
        </w:rPr>
        <w:t>Một biểu đồ trực tiếp không thể tồn tại trong một hình dạng, nhưng bạn có thể chụp ảnh biểu đồ và tải nó vào hình dạng ghi chú, như trong Hình 13-1.</w:t>
      </w:r>
    </w:p>
    <w:p>
      <w:pPr>
        <w:jc w:val="center"/>
      </w:pPr>
      <w:r>
        <w:drawing>
          <wp:inline xmlns:a="http://schemas.openxmlformats.org/drawingml/2006/main" xmlns:pic="http://schemas.openxmlformats.org/drawingml/2006/picture">
            <wp:extent cx="5476875" cy="3724275"/>
            <wp:docPr id="311" name="Picture 311"/>
            <wp:cNvGraphicFramePr>
              <a:graphicFrameLocks noChangeAspect="1"/>
            </wp:cNvGraphicFramePr>
            <a:graphic>
              <a:graphicData uri="http://schemas.openxmlformats.org/drawingml/2006/picture">
                <pic:pic>
                  <pic:nvPicPr>
                    <pic:cNvPr id="0" name="13fig01.jpg"/>
                    <pic:cNvPicPr/>
                  </pic:nvPicPr>
                  <pic:blipFill>
                    <a:blip r:embed="rId169"/>
                    <a:stretch>
                      <a:fillRect/>
                    </a:stretch>
                  </pic:blipFill>
                  <pic:spPr>
                    <a:xfrm>
                      <a:off x="0" y="0"/>
                      <a:ext cx="5476875" cy="3724275"/>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 xml:space="preserve"> Đặt biểu đồ vào ghi chú ô.</w:t>
      </w:r>
    </w:p>
    <w:p>
      <w:pPr>
        <w:spacing w:after="80"/>
      </w:pPr>
      <w:r>
        <w:rPr>
          <w:b w:val="0"/>
          <w:i w:val="0"/>
        </w:rPr>
        <w:t>Đây là các bước để làm điều này thủ công:</w:t>
      </w:r>
    </w:p>
    <w:p>
      <w:pPr>
        <w:spacing w:after="80"/>
        <w:ind w:left="360"/>
      </w:pPr>
      <w:r>
        <w:t xml:space="preserve">1. </w:t>
      </w:r>
      <w:r>
        <w:rPr>
          <w:b w:val="0"/>
          <w:i w:val="0"/>
        </w:rPr>
        <w:t>Tạo và lưu hình ảnh bạn muốn ghi chú hiển thị.</w:t>
      </w:r>
    </w:p>
    <w:p>
      <w:pPr>
        <w:spacing w:after="80"/>
        <w:ind w:left="360"/>
      </w:pPr>
      <w:r>
        <w:t xml:space="preserve">2. </w:t>
      </w:r>
      <w:r>
        <w:rPr>
          <w:b w:val="0"/>
          <w:i w:val="0"/>
        </w:rPr>
        <w:t>Nếu bạn chưa làm như vậy, hãy tạo ghi chú và chọn ô chứa ghi chú.</w:t>
      </w:r>
    </w:p>
    <w:p>
      <w:pPr>
        <w:spacing w:after="80"/>
        <w:ind w:left="360"/>
      </w:pPr>
      <w:r>
        <w:t xml:space="preserve">3. </w:t>
      </w:r>
      <w:r>
        <w:rPr>
          <w:b w:val="0"/>
          <w:i w:val="0"/>
        </w:rPr>
        <w:t>Từ tab Review, chọn Notes | Edit Note, hoặc nhấp chuột phải vào ô và chọn Edit Note.</w:t>
      </w:r>
    </w:p>
    <w:p>
      <w:pPr>
        <w:spacing w:after="80"/>
        <w:ind w:left="360"/>
      </w:pPr>
      <w:r>
        <w:t xml:space="preserve">4. </w:t>
      </w:r>
      <w:r>
        <w:rPr>
          <w:b w:val="0"/>
          <w:i w:val="0"/>
        </w:rPr>
        <w:t>Nhấp chuột phải vào đường viền ghi chú và chọn Format Comment.</w:t>
      </w:r>
    </w:p>
    <w:p>
      <w:pPr>
        <w:spacing w:after="80"/>
        <w:ind w:left="360"/>
      </w:pPr>
      <w:r>
        <w:t xml:space="preserve">5. </w:t>
      </w:r>
      <w:r>
        <w:rPr>
          <w:b w:val="0"/>
          <w:i w:val="0"/>
        </w:rPr>
        <w:t>Chọn tab Colors And Lines và nhấp vào mũi tên xuống thuộc trường Color của phần Fill.</w:t>
      </w:r>
    </w:p>
    <w:p>
      <w:pPr>
        <w:spacing w:after="80"/>
        <w:ind w:left="360"/>
      </w:pPr>
      <w:r>
        <w:t xml:space="preserve">6. </w:t>
      </w:r>
      <w:r>
        <w:rPr>
          <w:b w:val="0"/>
          <w:i w:val="0"/>
        </w:rPr>
        <w:t>Chọn Fill Effects, chọn tab Picture, sau đó nhấp vào nút Select Picture.</w:t>
      </w:r>
    </w:p>
    <w:p>
      <w:pPr>
        <w:spacing w:after="80"/>
        <w:ind w:left="360"/>
      </w:pPr>
      <w:r>
        <w:t xml:space="preserve">7. </w:t>
      </w:r>
      <w:r>
        <w:rPr>
          <w:b w:val="0"/>
          <w:i w:val="0"/>
        </w:rPr>
        <w:t>Điều hướng đến hình ảnh mong muốn, chọn hình ảnh và nhấp OK hai lần.</w:t>
      </w:r>
    </w:p>
    <w:p>
      <w:pPr>
        <w:spacing w:after="80"/>
      </w:pPr>
      <w:r>
        <w:rPr>
          <w:b w:val="0"/>
          <w:i w:val="0"/>
        </w:rPr>
        <w:t xml:space="preserve">Hiệu ứng có một "biểu đồ trực tiếp" trong ghi chú có thể đạt được nếu, ví dụ, mã là một phần của sự kiện </w:t>
      </w:r>
      <w:r>
        <w:rPr>
          <w:rFonts w:ascii="Consolas" w:hAnsi="Consolas"/>
          <w:b w:val="0"/>
          <w:i w:val="0"/>
          <w:sz w:val="20"/>
        </w:rPr>
        <w:t>SheetChange</w:t>
      </w:r>
      <w:r>
        <w:rPr>
          <w:b w:val="0"/>
          <w:i w:val="0"/>
        </w:rPr>
        <w:t xml:space="preserve"> khi dữ liệu nguồn của biểu đồ đang được thay đổi. Ngoài ra, biểu đồ kinh doanh thường được cập nhật, vì vậy bạn có thể muốn một macro để giữ ghi chú được cập nhật và tránh lặp lại các bước tương tự.</w:t>
      </w:r>
    </w:p>
    <w:p>
      <w:pPr>
        <w:spacing w:after="80"/>
      </w:pPr>
      <w:r>
        <w:rPr>
          <w:b w:val="0"/>
          <w:i w:val="0"/>
        </w:rPr>
        <w:t>Tiện ích sau đây làm chính xác điều đó—và bạn có thể sử dụng nó bằng cách chỉ cần sửa đổi đường dẫn tệp, tên biểu đồ, trang đích, ô và kích thước của hình dạng ghi chú, tùy thuộc vào kích thước của biểu đồ:</w:t>
      </w:r>
    </w:p>
    <w:p>
      <w:pPr>
        <w:spacing w:after="0"/>
        <w:ind w:left="360"/>
        <w:shd w:val="clear" w:color="auto" w:fill="F2F2F2"/>
      </w:pPr>
      <w:r>
        <w:rPr>
          <w:rFonts w:ascii="Consolas" w:hAnsi="Consolas"/>
          <w:sz w:val="18"/>
        </w:rPr>
        <w:t>Sub PlaceGraph()</w:t>
      </w:r>
    </w:p>
    <w:p>
      <w:pPr>
        <w:spacing w:after="0"/>
        <w:ind w:left="360"/>
        <w:shd w:val="clear" w:color="auto" w:fill="F2F2F2"/>
      </w:pPr>
      <w:r>
        <w:rPr>
          <w:rFonts w:ascii="Consolas" w:hAnsi="Consolas"/>
          <w:sz w:val="18"/>
        </w:rPr>
        <w:t>Dim x As String, z As Range</w:t>
      </w:r>
    </w:p>
    <w:p>
      <w:pPr>
        <w:spacing w:after="0"/>
        <w:ind w:left="360"/>
        <w:shd w:val="clear" w:color="auto" w:fill="F2F2F2"/>
      </w:pPr>
      <w:r>
        <w:rPr>
          <w:rFonts w:ascii="Consolas" w:hAnsi="Consolas"/>
          <w:sz w:val="18"/>
        </w:rPr>
        <w:t>Application.ScreenUpdating = False</w:t>
      </w:r>
    </w:p>
    <w:p>
      <w:pPr>
        <w:spacing w:after="0"/>
        <w:ind w:left="360"/>
        <w:shd w:val="clear" w:color="auto" w:fill="F2F2F2"/>
      </w:pPr>
      <w:r>
        <w:rPr>
          <w:rFonts w:ascii="Consolas" w:hAnsi="Consolas"/>
          <w:sz w:val="18"/>
        </w:rPr>
        <w:t>'assign a temporary location to hold the image</w:t>
      </w:r>
    </w:p>
    <w:p>
      <w:pPr>
        <w:spacing w:after="0"/>
        <w:ind w:left="360"/>
        <w:shd w:val="clear" w:color="auto" w:fill="F2F2F2"/>
      </w:pPr>
      <w:r>
        <w:rPr>
          <w:rFonts w:ascii="Consolas" w:hAnsi="Consolas"/>
          <w:sz w:val="18"/>
        </w:rPr>
        <w:t>x = ThisWorkbook.Path &amp; Application.PathSeparator &amp; "XWMJGraph.gif"</w:t>
      </w:r>
    </w:p>
    <w:p>
      <w:pPr>
        <w:spacing w:after="0"/>
        <w:ind w:left="360"/>
        <w:shd w:val="clear" w:color="auto" w:fill="F2F2F2"/>
      </w:pPr>
      <w:r>
        <w:rPr>
          <w:rFonts w:ascii="Consolas" w:hAnsi="Consolas"/>
          <w:sz w:val="18"/>
        </w:rPr>
        <w:t>'assign the cell to hold the note</w:t>
      </w:r>
    </w:p>
    <w:p>
      <w:pPr>
        <w:spacing w:after="0"/>
        <w:ind w:left="360"/>
        <w:shd w:val="clear" w:color="auto" w:fill="F2F2F2"/>
      </w:pPr>
      <w:r>
        <w:rPr>
          <w:rFonts w:ascii="Consolas" w:hAnsi="Consolas"/>
          <w:sz w:val="18"/>
        </w:rPr>
        <w:t>Set z = Worksheets("ChartInNote").Range("A3")</w:t>
      </w:r>
    </w:p>
    <w:p>
      <w:pPr>
        <w:spacing w:after="0"/>
        <w:ind w:left="360"/>
        <w:shd w:val="clear" w:color="auto" w:fill="F2F2F2"/>
      </w:pPr>
      <w:r>
        <w:rPr>
          <w:rFonts w:ascii="Consolas" w:hAnsi="Consolas"/>
          <w:sz w:val="18"/>
        </w:rPr>
        <w:t>'delete any existing note in the cell</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z.Comment.Delete</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'select and export the chart</w:t>
      </w:r>
    </w:p>
    <w:p>
      <w:pPr>
        <w:spacing w:after="0"/>
        <w:ind w:left="360"/>
        <w:shd w:val="clear" w:color="auto" w:fill="F2F2F2"/>
      </w:pPr>
      <w:r>
        <w:rPr>
          <w:rFonts w:ascii="Consolas" w:hAnsi="Consolas"/>
          <w:sz w:val="18"/>
        </w:rPr>
        <w:t>ActiveSheet.ChartObjects("Chart 1").Activate</w:t>
      </w:r>
    </w:p>
    <w:p>
      <w:pPr>
        <w:spacing w:after="0"/>
        <w:ind w:left="360"/>
        <w:shd w:val="clear" w:color="auto" w:fill="F2F2F2"/>
      </w:pPr>
      <w:r>
        <w:rPr>
          <w:rFonts w:ascii="Consolas" w:hAnsi="Consolas"/>
          <w:sz w:val="18"/>
        </w:rPr>
        <w:t>ActiveChart.Export x</w:t>
      </w:r>
    </w:p>
    <w:p>
      <w:pPr>
        <w:spacing w:after="0"/>
        <w:ind w:left="360"/>
        <w:shd w:val="clear" w:color="auto" w:fill="F2F2F2"/>
      </w:pPr>
      <w:r>
        <w:rPr>
          <w:rFonts w:ascii="Consolas" w:hAnsi="Consolas"/>
          <w:sz w:val="18"/>
        </w:rPr>
        <w:t>'add a new note to the cell, set the size and insert the chart</w:t>
      </w:r>
    </w:p>
    <w:p>
      <w:pPr>
        <w:spacing w:after="0"/>
        <w:ind w:left="360"/>
        <w:shd w:val="clear" w:color="auto" w:fill="F2F2F2"/>
      </w:pPr>
      <w:r>
        <w:rPr>
          <w:rFonts w:ascii="Consolas" w:hAnsi="Consolas"/>
          <w:sz w:val="18"/>
        </w:rPr>
        <w:t>With z.AddComment</w:t>
      </w:r>
    </w:p>
    <w:p>
      <w:pPr>
        <w:spacing w:after="0"/>
        <w:ind w:left="360"/>
        <w:shd w:val="clear" w:color="auto" w:fill="F2F2F2"/>
      </w:pPr>
      <w:r>
        <w:rPr>
          <w:rFonts w:ascii="Consolas" w:hAnsi="Consolas"/>
          <w:sz w:val="18"/>
        </w:rPr>
        <w:t xml:space="preserve">  With .Shape</w:t>
      </w:r>
    </w:p>
    <w:p>
      <w:pPr>
        <w:spacing w:after="0"/>
        <w:ind w:left="360"/>
        <w:shd w:val="clear" w:color="auto" w:fill="F2F2F2"/>
      </w:pPr>
      <w:r>
        <w:rPr>
          <w:rFonts w:ascii="Consolas" w:hAnsi="Consolas"/>
          <w:sz w:val="18"/>
        </w:rPr>
        <w:t xml:space="preserve">    .Height = 322</w:t>
      </w:r>
    </w:p>
    <w:p>
      <w:pPr>
        <w:spacing w:after="0"/>
        <w:ind w:left="360"/>
        <w:shd w:val="clear" w:color="auto" w:fill="F2F2F2"/>
      </w:pPr>
      <w:r>
        <w:rPr>
          <w:rFonts w:ascii="Consolas" w:hAnsi="Consolas"/>
          <w:sz w:val="18"/>
        </w:rPr>
        <w:t xml:space="preserve">    .Width = 465</w:t>
      </w:r>
    </w:p>
    <w:p>
      <w:pPr>
        <w:spacing w:after="0"/>
        <w:ind w:left="360"/>
        <w:shd w:val="clear" w:color="auto" w:fill="F2F2F2"/>
      </w:pPr>
      <w:r>
        <w:rPr>
          <w:rFonts w:ascii="Consolas" w:hAnsi="Consolas"/>
          <w:sz w:val="18"/>
        </w:rPr>
        <w:t xml:space="preserve">    .Fill.UserPicture x</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'delete the temporary image</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Kill x</w:t>
      </w:r>
    </w:p>
    <w:p>
      <w:pPr>
        <w:spacing w:after="0"/>
        <w:ind w:left="360"/>
        <w:shd w:val="clear" w:color="auto" w:fill="F2F2F2"/>
      </w:pPr>
      <w:r>
        <w:rPr>
          <w:rFonts w:ascii="Consolas" w:hAnsi="Consolas"/>
          <w:sz w:val="18"/>
        </w:rPr>
        <w:t>If Err.Number &lt;&gt; 0 Then</w:t>
      </w:r>
    </w:p>
    <w:p>
      <w:pPr>
        <w:spacing w:after="0"/>
        <w:ind w:left="360"/>
        <w:shd w:val="clear" w:color="auto" w:fill="F2F2F2"/>
      </w:pPr>
      <w:r>
        <w:rPr>
          <w:rFonts w:ascii="Consolas" w:hAnsi="Consolas"/>
          <w:sz w:val="18"/>
        </w:rPr>
        <w:t xml:space="preserve">  MsgBox "Can't delete file: " &amp; x</w:t>
      </w:r>
    </w:p>
    <w:p>
      <w:pPr>
        <w:spacing w:after="0"/>
        <w:ind w:left="360"/>
        <w:shd w:val="clear" w:color="auto" w:fill="F2F2F2"/>
      </w:pPr>
      <w:r>
        <w:rPr>
          <w:rFonts w:ascii="Consolas" w:hAnsi="Consolas"/>
          <w:sz w:val="18"/>
        </w:rPr>
        <w:t>Err.Clear</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Range("A1").Activate</w:t>
      </w:r>
    </w:p>
    <w:p>
      <w:pPr>
        <w:spacing w:after="0"/>
        <w:ind w:left="360"/>
        <w:shd w:val="clear" w:color="auto" w:fill="F2F2F2"/>
      </w:pPr>
      <w:r>
        <w:rPr>
          <w:rFonts w:ascii="Consolas" w:hAnsi="Consolas"/>
          <w:sz w:val="18"/>
        </w:rPr>
        <w:t>Application.ScreenUpdating = True</w:t>
      </w:r>
    </w:p>
    <w:p>
      <w:pPr>
        <w:spacing w:after="0"/>
        <w:ind w:left="360"/>
        <w:shd w:val="clear" w:color="auto" w:fill="F2F2F2"/>
      </w:pPr>
      <w:r>
        <w:rPr>
          <w:rFonts w:ascii="Consolas" w:hAnsi="Consolas"/>
          <w:sz w:val="18"/>
        </w:rPr>
        <w:t>Set z = Nothing</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Theo dõi thay đổi của người dùng</w:t>
      </w:r>
    </w:p>
    <w:p>
      <w:pPr>
        <w:spacing w:after="80"/>
      </w:pPr>
      <w:r>
        <w:rPr>
          <w:b w:val="0"/>
          <w:i w:val="0"/>
        </w:rPr>
        <w:t xml:space="preserve">Sự kiện </w:t>
      </w:r>
      <w:r>
        <w:rPr>
          <w:rFonts w:ascii="Consolas" w:hAnsi="Consolas"/>
          <w:b w:val="0"/>
          <w:i w:val="0"/>
          <w:sz w:val="20"/>
        </w:rPr>
        <w:t>Change</w:t>
      </w:r>
      <w:r>
        <w:rPr>
          <w:b w:val="0"/>
          <w:i w:val="0"/>
        </w:rPr>
        <w:t xml:space="preserve"> là một giải pháp mã thường được đăng tại các diễn đàn Excel, chủ yếu vì nó lấp đầy một khoảng trống mà chỉ công thức không thể quản lý (ví dụ, chèn dấu ngày và giờ khi người dùng thay đổi một phạm vi cụ thể). Tiện ích sau đây tận dụng sự kiện </w:t>
      </w:r>
      <w:r>
        <w:rPr>
          <w:rFonts w:ascii="Consolas" w:hAnsi="Consolas"/>
          <w:b w:val="0"/>
          <w:i w:val="0"/>
          <w:sz w:val="20"/>
        </w:rPr>
        <w:t>Change</w:t>
      </w:r>
      <w:r>
        <w:rPr>
          <w:b w:val="0"/>
          <w:i w:val="0"/>
        </w:rPr>
        <w:t xml:space="preserve"> để tạo một tệp nhật ký theo dõi địa chỉ ô, giá trị mới, ngày, giờ và tên người dùng cho các thay đổi được thực hiện đối với cột A của trang tính mà mã được đặt trong đó.</w:t>
      </w:r>
    </w:p>
    <w:p>
      <w:pPr>
        <w:spacing w:after="80"/>
      </w:pPr>
      <w:r>
        <w:rPr>
          <w:b w:val="0"/>
          <w:i w:val="0"/>
        </w:rPr>
        <w:t>Tiện ích này được đóng góp bởi người bạn tốt của chúng ta, Chris “Smitty” Smith đến từ Redmond, Washington:</w:t>
      </w:r>
    </w:p>
    <w:p>
      <w:pPr>
        <w:spacing w:after="0"/>
        <w:ind w:left="360"/>
        <w:shd w:val="clear" w:color="auto" w:fill="F2F2F2"/>
      </w:pPr>
      <w:r>
        <w:rPr>
          <w:rFonts w:ascii="Consolas" w:hAnsi="Consolas"/>
          <w:sz w:val="18"/>
        </w:rPr>
        <w:t>Private Sub Worksheet_Change(ByVal Target As Range)</w:t>
      </w:r>
    </w:p>
    <w:p>
      <w:pPr>
        <w:spacing w:after="0"/>
        <w:ind w:left="360"/>
        <w:shd w:val="clear" w:color="auto" w:fill="F2F2F2"/>
      </w:pPr>
      <w:r>
        <w:rPr>
          <w:rFonts w:ascii="Consolas" w:hAnsi="Consolas"/>
          <w:sz w:val="18"/>
        </w:rPr>
        <w:t>'Code goes in the Worksheet specific module</w:t>
      </w:r>
    </w:p>
    <w:p>
      <w:pPr>
        <w:spacing w:after="0"/>
        <w:ind w:left="360"/>
        <w:shd w:val="clear" w:color="auto" w:fill="F2F2F2"/>
      </w:pPr>
      <w:r>
        <w:rPr>
          <w:rFonts w:ascii="Consolas" w:hAnsi="Consolas"/>
          <w:sz w:val="18"/>
        </w:rPr>
        <w:t>Dim ws As Worksheet</w:t>
      </w:r>
    </w:p>
    <w:p>
      <w:pPr>
        <w:spacing w:after="0"/>
        <w:ind w:left="360"/>
        <w:shd w:val="clear" w:color="auto" w:fill="F2F2F2"/>
      </w:pPr>
      <w:r>
        <w:rPr>
          <w:rFonts w:ascii="Consolas" w:hAnsi="Consolas"/>
          <w:sz w:val="18"/>
        </w:rPr>
        <w:t>Dim lr As Long</w:t>
      </w:r>
    </w:p>
    <w:p>
      <w:pPr>
        <w:spacing w:after="0"/>
        <w:ind w:left="360"/>
        <w:shd w:val="clear" w:color="auto" w:fill="F2F2F2"/>
      </w:pPr>
      <w:r>
        <w:rPr>
          <w:rFonts w:ascii="Consolas" w:hAnsi="Consolas"/>
          <w:sz w:val="18"/>
        </w:rPr>
        <w:t>Dim rng As Range</w:t>
      </w:r>
    </w:p>
    <w:p>
      <w:pPr>
        <w:spacing w:after="0"/>
        <w:ind w:left="360"/>
        <w:shd w:val="clear" w:color="auto" w:fill="F2F2F2"/>
      </w:pPr>
      <w:r>
        <w:rPr>
          <w:rFonts w:ascii="Consolas" w:hAnsi="Consolas"/>
          <w:sz w:val="18"/>
        </w:rPr>
        <w:t>'Set the Destination worksheet</w:t>
      </w:r>
    </w:p>
    <w:p>
      <w:pPr>
        <w:spacing w:after="0"/>
        <w:ind w:left="360"/>
        <w:shd w:val="clear" w:color="auto" w:fill="F2F2F2"/>
      </w:pPr>
      <w:r>
        <w:rPr>
          <w:rFonts w:ascii="Consolas" w:hAnsi="Consolas"/>
          <w:sz w:val="18"/>
        </w:rPr>
        <w:t>Set ws = Sheets("Log Sheet")</w:t>
      </w:r>
    </w:p>
    <w:p>
      <w:pPr>
        <w:spacing w:after="0"/>
        <w:ind w:left="360"/>
        <w:shd w:val="clear" w:color="auto" w:fill="F2F2F2"/>
      </w:pPr>
      <w:r>
        <w:rPr>
          <w:rFonts w:ascii="Consolas" w:hAnsi="Consolas"/>
          <w:sz w:val="18"/>
        </w:rPr>
        <w:t>'Get the first unused row on the Log sheet</w:t>
      </w:r>
    </w:p>
    <w:p>
      <w:pPr>
        <w:spacing w:after="0"/>
        <w:ind w:left="360"/>
        <w:shd w:val="clear" w:color="auto" w:fill="F2F2F2"/>
      </w:pPr>
      <w:r>
        <w:rPr>
          <w:rFonts w:ascii="Consolas" w:hAnsi="Consolas"/>
          <w:sz w:val="18"/>
        </w:rPr>
        <w:t>lr = ws.Cells(Rows.Count, "A").End(xlUp).Row</w:t>
      </w:r>
    </w:p>
    <w:p>
      <w:pPr>
        <w:spacing w:after="0"/>
        <w:ind w:left="360"/>
        <w:shd w:val="clear" w:color="auto" w:fill="F2F2F2"/>
      </w:pPr>
      <w:r>
        <w:rPr>
          <w:rFonts w:ascii="Consolas" w:hAnsi="Consolas"/>
          <w:sz w:val="18"/>
        </w:rPr>
        <w:t>'Set Target Range, i.e. Range("A1, B2, C3"), or Range("A1:B3")</w:t>
      </w:r>
    </w:p>
    <w:p>
      <w:pPr>
        <w:spacing w:after="0"/>
        <w:ind w:left="360"/>
        <w:shd w:val="clear" w:color="auto" w:fill="F2F2F2"/>
      </w:pPr>
      <w:r>
        <w:rPr>
          <w:rFonts w:ascii="Consolas" w:hAnsi="Consolas"/>
          <w:sz w:val="18"/>
        </w:rPr>
        <w:t>Set rng = Target.Parent.Range("A:A")</w:t>
      </w:r>
    </w:p>
    <w:p>
      <w:pPr>
        <w:spacing w:after="0"/>
        <w:ind w:left="360"/>
        <w:shd w:val="clear" w:color="auto" w:fill="F2F2F2"/>
      </w:pPr>
      <w:r>
        <w:rPr>
          <w:rFonts w:ascii="Consolas" w:hAnsi="Consolas"/>
          <w:sz w:val="18"/>
        </w:rPr>
        <w:t>'Only look at single cell changes</w:t>
      </w:r>
    </w:p>
    <w:p>
      <w:pPr>
        <w:spacing w:after="0"/>
        <w:ind w:left="360"/>
        <w:shd w:val="clear" w:color="auto" w:fill="F2F2F2"/>
      </w:pPr>
      <w:r>
        <w:rPr>
          <w:rFonts w:ascii="Consolas" w:hAnsi="Consolas"/>
          <w:sz w:val="18"/>
        </w:rPr>
        <w:t>If Target.Count &gt; 1 Then Exit Sub</w:t>
      </w:r>
    </w:p>
    <w:p>
      <w:pPr>
        <w:spacing w:after="0"/>
        <w:ind w:left="360"/>
        <w:shd w:val="clear" w:color="auto" w:fill="F2F2F2"/>
      </w:pPr>
      <w:r>
        <w:rPr>
          <w:rFonts w:ascii="Consolas" w:hAnsi="Consolas"/>
          <w:sz w:val="18"/>
        </w:rPr>
        <w:t>'Only look at that range</w:t>
      </w:r>
    </w:p>
    <w:p>
      <w:pPr>
        <w:spacing w:after="0"/>
        <w:ind w:left="360"/>
        <w:shd w:val="clear" w:color="auto" w:fill="F2F2F2"/>
      </w:pPr>
      <w:r>
        <w:rPr>
          <w:rFonts w:ascii="Consolas" w:hAnsi="Consolas"/>
          <w:sz w:val="18"/>
        </w:rPr>
        <w:t>If Intersect(Target, rng) Is Nothing Then Exit Sub</w:t>
      </w:r>
    </w:p>
    <w:p>
      <w:pPr>
        <w:spacing w:after="0"/>
        <w:ind w:left="360"/>
        <w:shd w:val="clear" w:color="auto" w:fill="F2F2F2"/>
      </w:pPr>
      <w:r>
        <w:rPr>
          <w:rFonts w:ascii="Consolas" w:hAnsi="Consolas"/>
          <w:sz w:val="18"/>
        </w:rPr>
        <w:t>'Action if Condition(s) are met (do your thing here...)</w:t>
      </w:r>
    </w:p>
    <w:p>
      <w:pPr>
        <w:spacing w:after="0"/>
        <w:ind w:left="360"/>
        <w:shd w:val="clear" w:color="auto" w:fill="F2F2F2"/>
      </w:pPr>
      <w:r>
        <w:rPr>
          <w:rFonts w:ascii="Consolas" w:hAnsi="Consolas"/>
          <w:sz w:val="18"/>
        </w:rPr>
        <w:t>'Put the Target cell's Address in Column A</w:t>
      </w:r>
    </w:p>
    <w:p>
      <w:pPr>
        <w:spacing w:after="0"/>
        <w:ind w:left="360"/>
        <w:shd w:val="clear" w:color="auto" w:fill="F2F2F2"/>
      </w:pPr>
      <w:r>
        <w:rPr>
          <w:rFonts w:ascii="Consolas" w:hAnsi="Consolas"/>
          <w:sz w:val="18"/>
        </w:rPr>
        <w:t>ws.Cells(lr + 1, "A").Value = Target.Address</w:t>
      </w:r>
    </w:p>
    <w:p>
      <w:pPr>
        <w:spacing w:after="0"/>
        <w:ind w:left="360"/>
        <w:shd w:val="clear" w:color="auto" w:fill="F2F2F2"/>
      </w:pPr>
      <w:r>
        <w:rPr>
          <w:rFonts w:ascii="Consolas" w:hAnsi="Consolas"/>
          <w:sz w:val="18"/>
        </w:rPr>
        <w:t>'Put the Target cell's value in Column B</w:t>
      </w:r>
    </w:p>
    <w:p>
      <w:pPr>
        <w:spacing w:after="0"/>
        <w:ind w:left="360"/>
        <w:shd w:val="clear" w:color="auto" w:fill="F2F2F2"/>
      </w:pPr>
      <w:r>
        <w:rPr>
          <w:rFonts w:ascii="Consolas" w:hAnsi="Consolas"/>
          <w:sz w:val="18"/>
        </w:rPr>
        <w:t>ws.Cells(lr + 1, "B").Value = Target.Value</w:t>
      </w:r>
    </w:p>
    <w:p>
      <w:pPr>
        <w:spacing w:after="0"/>
        <w:ind w:left="360"/>
        <w:shd w:val="clear" w:color="auto" w:fill="F2F2F2"/>
      </w:pPr>
      <w:r>
        <w:rPr>
          <w:rFonts w:ascii="Consolas" w:hAnsi="Consolas"/>
          <w:sz w:val="18"/>
        </w:rPr>
        <w:t>'Put the Date in Column C</w:t>
      </w:r>
    </w:p>
    <w:p>
      <w:pPr>
        <w:spacing w:after="0"/>
        <w:ind w:left="360"/>
        <w:shd w:val="clear" w:color="auto" w:fill="F2F2F2"/>
      </w:pPr>
      <w:r>
        <w:rPr>
          <w:rFonts w:ascii="Consolas" w:hAnsi="Consolas"/>
          <w:sz w:val="18"/>
        </w:rPr>
        <w:t>ws.Cells(lr + 1, "C").Value = Date</w:t>
      </w:r>
    </w:p>
    <w:p>
      <w:pPr>
        <w:spacing w:after="0"/>
        <w:ind w:left="360"/>
        <w:shd w:val="clear" w:color="auto" w:fill="F2F2F2"/>
      </w:pPr>
      <w:r>
        <w:rPr>
          <w:rFonts w:ascii="Consolas" w:hAnsi="Consolas"/>
          <w:sz w:val="18"/>
        </w:rPr>
        <w:t>'Put the Time in Column D</w:t>
      </w:r>
    </w:p>
    <w:p>
      <w:pPr>
        <w:spacing w:after="0"/>
        <w:ind w:left="360"/>
        <w:shd w:val="clear" w:color="auto" w:fill="F2F2F2"/>
      </w:pPr>
      <w:r>
        <w:rPr>
          <w:rFonts w:ascii="Consolas" w:hAnsi="Consolas"/>
          <w:sz w:val="18"/>
        </w:rPr>
        <w:t>ws.Cells(lr + 1, "D").Value = Format(Now, "HH:MM:SS AM/PM")</w:t>
      </w:r>
    </w:p>
    <w:p>
      <w:pPr>
        <w:spacing w:after="0"/>
        <w:ind w:left="360"/>
        <w:shd w:val="clear" w:color="auto" w:fill="F2F2F2"/>
      </w:pPr>
      <w:r>
        <w:rPr>
          <w:rFonts w:ascii="Consolas" w:hAnsi="Consolas"/>
          <w:sz w:val="18"/>
        </w:rPr>
        <w:t>'Put the Date in Column E</w:t>
      </w:r>
    </w:p>
    <w:p>
      <w:pPr>
        <w:spacing w:after="0"/>
        <w:ind w:left="360"/>
        <w:shd w:val="clear" w:color="auto" w:fill="F2F2F2"/>
      </w:pPr>
      <w:r>
        <w:rPr>
          <w:rFonts w:ascii="Consolas" w:hAnsi="Consolas"/>
          <w:sz w:val="18"/>
        </w:rPr>
        <w:t>ws.Cells(lr + 1, "E").Value = Environ("UserName")</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Sử dụng bảng cài đặt</w:t>
      </w:r>
    </w:p>
    <w:p>
      <w:pPr>
        <w:spacing w:after="80"/>
      </w:pPr>
      <w:r>
        <w:rPr>
          <w:b w:val="0"/>
          <w:i w:val="0"/>
        </w:rPr>
        <w:t>Tôi đưa một sheet cài đặt vào gần như mọi dự án. Nó có thể chỉ lưu đường dẫn file hay tiêu đề cột, nhưng trong các dự án lớn hơn, nó trở thành một bảng cấu hình đầy đủ cho phép khách hàng kiểm soát những thứ như logo, tên báo cáo, lựa chọn sheet và thay thế giá trị. Điều này giúp code linh hoạt và dễ bảo trì hơn, và khách hàng có thể tự mở rộng nó. Tôi đã chứng kiến các thiết lập phát triển từ ba lên hơn một trăm khách hàng mà không cần một cuộc gọi hỗ trợ nào.</w:t>
      </w:r>
    </w:p>
    <w:p>
      <w:pPr>
        <w:spacing w:after="80"/>
      </w:pPr>
      <w:r>
        <w:rPr>
          <w:b w:val="0"/>
          <w:i w:val="0"/>
        </w:rPr>
        <w:t>Việc thiết lập rất dễ. Tôi dùng cột đầu tiên để chứa giá trị tra cứu. Các cột còn lại là những giá trị được trả về. Cột tra cứu được chỉ định trong các đối số; nếu tìm thấy kết quả khớp, số hàng sẽ được trả về. Sau đó bạn có thể tra cứu cột và hàng cụ thể cần thiết. Code cho hàm này là:</w:t>
      </w:r>
    </w:p>
    <w:p>
      <w:pPr>
        <w:spacing w:after="0"/>
        <w:ind w:left="360"/>
        <w:shd w:val="clear" w:color="auto" w:fill="F2F2F2"/>
      </w:pPr>
      <w:r>
        <w:rPr>
          <w:rFonts w:ascii="Consolas" w:hAnsi="Consolas"/>
          <w:sz w:val="18"/>
        </w:rPr>
        <w:t>Function TableMatchLookup(ByVal LookupColumn As ListColumn, _</w:t>
      </w:r>
    </w:p>
    <w:p>
      <w:pPr>
        <w:spacing w:after="0"/>
        <w:ind w:left="360"/>
        <w:shd w:val="clear" w:color="auto" w:fill="F2F2F2"/>
      </w:pPr>
      <w:r>
        <w:rPr>
          <w:rFonts w:ascii="Consolas" w:hAnsi="Consolas"/>
          <w:sz w:val="18"/>
        </w:rPr>
        <w:t xml:space="preserve">  ByVal LookupValue As Variant, ByRef MatchFound As Variant) As Boolean</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MatchFound = Application.Match(LookupValue, LookupColumn.DataBodyRange, 0)</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If IsError(MatchFound) Then</w:t>
      </w:r>
    </w:p>
    <w:p>
      <w:pPr>
        <w:spacing w:after="0"/>
        <w:ind w:left="360"/>
        <w:shd w:val="clear" w:color="auto" w:fill="F2F2F2"/>
      </w:pPr>
      <w:r>
        <w:rPr>
          <w:rFonts w:ascii="Consolas" w:hAnsi="Consolas"/>
          <w:sz w:val="18"/>
        </w:rPr>
        <w:t xml:space="preserve">  TableMatchLookup = False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TableMatchLookup = True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Function</w:t>
      </w:r>
    </w:p>
    <w:p>
      <w:pPr>
        <w:spacing w:after="40"/>
      </w:pPr>
    </w:p>
    <w:p>
      <w:pPr>
        <w:spacing w:after="80"/>
      </w:pPr>
      <w:r>
        <w:rPr>
          <w:b w:val="0"/>
          <w:i w:val="0"/>
        </w:rPr>
        <w:t>Đây là cách tôi dùng nó để tra cứu một cài đặt cụ thể, Data Workbook:</w:t>
      </w:r>
    </w:p>
    <w:p>
      <w:pPr>
        <w:spacing w:after="0"/>
        <w:ind w:left="360"/>
        <w:shd w:val="clear" w:color="auto" w:fill="F2F2F2"/>
      </w:pPr>
      <w:r>
        <w:rPr>
          <w:rFonts w:ascii="Consolas" w:hAnsi="Consolas"/>
          <w:sz w:val="18"/>
        </w:rPr>
        <w:t>Function GetDataWorkbook(ByRef FileName As String, ByRef errMessage As String) As</w:t>
      </w:r>
    </w:p>
    <w:p>
      <w:pPr>
        <w:spacing w:after="0"/>
        <w:ind w:left="360"/>
        <w:shd w:val="clear" w:color="auto" w:fill="F2F2F2"/>
      </w:pPr>
      <w:r>
        <w:rPr>
          <w:rFonts w:ascii="Consolas" w:hAnsi="Consolas"/>
          <w:sz w:val="18"/>
        </w:rPr>
        <w:t>Boolean</w:t>
      </w:r>
    </w:p>
    <w:p>
      <w:pPr>
        <w:spacing w:after="0"/>
        <w:ind w:left="360"/>
        <w:shd w:val="clear" w:color="auto" w:fill="F2F2F2"/>
      </w:pPr>
      <w:r>
        <w:rPr>
          <w:rFonts w:ascii="Consolas" w:hAnsi="Consolas"/>
          <w:sz w:val="18"/>
        </w:rPr>
        <w:t>Dim tblSettings As ListObject</w:t>
      </w:r>
    </w:p>
    <w:p>
      <w:pPr>
        <w:spacing w:after="0"/>
        <w:ind w:left="360"/>
        <w:shd w:val="clear" w:color="auto" w:fill="F2F2F2"/>
      </w:pPr>
      <w:r>
        <w:rPr>
          <w:rFonts w:ascii="Consolas" w:hAnsi="Consolas"/>
          <w:sz w:val="18"/>
        </w:rPr>
        <w:t>Dim MatchFound As Variant, SettingValue As Variant</w:t>
      </w:r>
    </w:p>
    <w:p>
      <w:pPr>
        <w:spacing w:after="0"/>
        <w:ind w:left="360"/>
        <w:shd w:val="clear" w:color="auto" w:fill="F2F2F2"/>
      </w:pPr>
      <w:r>
        <w:rPr>
          <w:rFonts w:ascii="Consolas" w:hAnsi="Consolas"/>
          <w:sz w:val="18"/>
        </w:rPr>
        <w:t>On Error GoTo errHandler</w:t>
      </w:r>
    </w:p>
    <w:p>
      <w:pPr>
        <w:spacing w:after="0"/>
        <w:ind w:left="360"/>
        <w:shd w:val="clear" w:color="auto" w:fill="F2F2F2"/>
      </w:pPr>
      <w:r>
        <w:rPr>
          <w:rFonts w:ascii="Consolas" w:hAnsi="Consolas"/>
          <w:sz w:val="18"/>
        </w:rPr>
        <w:t>Set tblSettings = Worksheets("Settings").ListObject("tblSettings")</w:t>
      </w:r>
    </w:p>
    <w:p>
      <w:pPr>
        <w:spacing w:after="0"/>
        <w:ind w:left="360"/>
        <w:shd w:val="clear" w:color="auto" w:fill="F2F2F2"/>
      </w:pPr>
      <w:r>
        <w:rPr>
          <w:rFonts w:ascii="Consolas" w:hAnsi="Consolas"/>
          <w:sz w:val="18"/>
        </w:rPr>
        <w:t>If Not TableMatchLookup(tblSettings.ListColumn(1), "Data Workbook", MatchFound) Then</w:t>
      </w:r>
    </w:p>
    <w:p>
      <w:pPr>
        <w:spacing w:after="0"/>
        <w:ind w:left="360"/>
        <w:shd w:val="clear" w:color="auto" w:fill="F2F2F2"/>
      </w:pPr>
      <w:r>
        <w:rPr>
          <w:rFonts w:ascii="Consolas" w:hAnsi="Consolas"/>
          <w:sz w:val="18"/>
        </w:rPr>
        <w:t xml:space="preserve">  'label not found</w:t>
      </w:r>
    </w:p>
    <w:p>
      <w:pPr>
        <w:spacing w:after="0"/>
        <w:ind w:left="360"/>
        <w:shd w:val="clear" w:color="auto" w:fill="F2F2F2"/>
      </w:pPr>
      <w:r>
        <w:rPr>
          <w:rFonts w:ascii="Consolas" w:hAnsi="Consolas"/>
          <w:sz w:val="18"/>
        </w:rPr>
        <w:t xml:space="preserve">  errMessage = "Setting not found"</w:t>
      </w:r>
    </w:p>
    <w:p>
      <w:pPr>
        <w:spacing w:after="0"/>
        <w:ind w:left="360"/>
        <w:shd w:val="clear" w:color="auto" w:fill="F2F2F2"/>
      </w:pPr>
      <w:r>
        <w:rPr>
          <w:rFonts w:ascii="Consolas" w:hAnsi="Consolas"/>
          <w:sz w:val="18"/>
        </w:rPr>
        <w:t xml:space="preserve">  GoTo errHandler</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'label found, now check for actual setting</w:t>
      </w:r>
    </w:p>
    <w:p>
      <w:pPr>
        <w:spacing w:after="0"/>
        <w:ind w:left="360"/>
        <w:shd w:val="clear" w:color="auto" w:fill="F2F2F2"/>
      </w:pPr>
      <w:r>
        <w:rPr>
          <w:rFonts w:ascii="Consolas" w:hAnsi="Consolas"/>
          <w:sz w:val="18"/>
        </w:rPr>
        <w:t xml:space="preserve">  SettingValue = Trim(tblSettings.DataBodyRange.Cells(MatchFound, 2))</w:t>
      </w:r>
    </w:p>
    <w:p>
      <w:pPr>
        <w:spacing w:after="0"/>
        <w:ind w:left="360"/>
        <w:shd w:val="clear" w:color="auto" w:fill="F2F2F2"/>
      </w:pPr>
      <w:r>
        <w:rPr>
          <w:rFonts w:ascii="Consolas" w:hAnsi="Consolas"/>
          <w:sz w:val="18"/>
        </w:rPr>
        <w:t xml:space="preserve">  If SettingValue = "" Then</w:t>
      </w:r>
    </w:p>
    <w:p>
      <w:pPr>
        <w:spacing w:after="0"/>
        <w:ind w:left="360"/>
        <w:shd w:val="clear" w:color="auto" w:fill="F2F2F2"/>
      </w:pPr>
      <w:r>
        <w:rPr>
          <w:rFonts w:ascii="Consolas" w:hAnsi="Consolas"/>
          <w:sz w:val="18"/>
        </w:rPr>
        <w:t xml:space="preserve">    'it's blank</w:t>
      </w:r>
    </w:p>
    <w:p>
      <w:pPr>
        <w:spacing w:after="0"/>
        <w:ind w:left="360"/>
        <w:shd w:val="clear" w:color="auto" w:fill="F2F2F2"/>
      </w:pPr>
      <w:r>
        <w:rPr>
          <w:rFonts w:ascii="Consolas" w:hAnsi="Consolas"/>
          <w:sz w:val="18"/>
        </w:rPr>
        <w:t xml:space="preserve">    errMessage = "Data Workbook not configured"</w:t>
      </w:r>
    </w:p>
    <w:p>
      <w:pPr>
        <w:spacing w:after="0"/>
        <w:ind w:left="360"/>
        <w:shd w:val="clear" w:color="auto" w:fill="F2F2F2"/>
      </w:pPr>
      <w:r>
        <w:rPr>
          <w:rFonts w:ascii="Consolas" w:hAnsi="Consolas"/>
          <w:sz w:val="18"/>
        </w:rPr>
        <w:t xml:space="preserve">    GoTo errHandler</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'Entry there, is it valid?</w:t>
      </w:r>
    </w:p>
    <w:p>
      <w:pPr>
        <w:spacing w:after="0"/>
        <w:ind w:left="360"/>
        <w:shd w:val="clear" w:color="auto" w:fill="F2F2F2"/>
      </w:pPr>
      <w:r>
        <w:rPr>
          <w:rFonts w:ascii="Consolas" w:hAnsi="Consolas"/>
          <w:sz w:val="18"/>
        </w:rPr>
        <w:t xml:space="preserve">    'Dir$ returns the filename if found</w:t>
      </w:r>
    </w:p>
    <w:p>
      <w:pPr>
        <w:spacing w:after="0"/>
        <w:ind w:left="360"/>
        <w:shd w:val="clear" w:color="auto" w:fill="F2F2F2"/>
      </w:pPr>
      <w:r>
        <w:rPr>
          <w:rFonts w:ascii="Consolas" w:hAnsi="Consolas"/>
          <w:sz w:val="18"/>
        </w:rPr>
        <w:t xml:space="preserve">    'the $ forces a string be returned</w:t>
      </w:r>
    </w:p>
    <w:p>
      <w:pPr>
        <w:spacing w:after="0"/>
        <w:ind w:left="360"/>
        <w:shd w:val="clear" w:color="auto" w:fill="F2F2F2"/>
      </w:pPr>
      <w:r>
        <w:rPr>
          <w:rFonts w:ascii="Consolas" w:hAnsi="Consolas"/>
          <w:sz w:val="18"/>
        </w:rPr>
        <w:t xml:space="preserve">    If Len(Dir$(SettingValue)) &gt; 0 Then</w:t>
      </w:r>
    </w:p>
    <w:p>
      <w:pPr>
        <w:spacing w:after="0"/>
        <w:ind w:left="360"/>
        <w:shd w:val="clear" w:color="auto" w:fill="F2F2F2"/>
      </w:pPr>
      <w:r>
        <w:rPr>
          <w:rFonts w:ascii="Consolas" w:hAnsi="Consolas"/>
          <w:sz w:val="18"/>
        </w:rPr>
        <w:t xml:space="preserve">      'valid</w:t>
      </w:r>
    </w:p>
    <w:p>
      <w:pPr>
        <w:spacing w:after="0"/>
        <w:ind w:left="360"/>
        <w:shd w:val="clear" w:color="auto" w:fill="F2F2F2"/>
      </w:pPr>
      <w:r>
        <w:rPr>
          <w:rFonts w:ascii="Consolas" w:hAnsi="Consolas"/>
          <w:sz w:val="18"/>
        </w:rPr>
        <w:t xml:space="preserve">      FileName = SettingValue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'not valid</w:t>
      </w:r>
    </w:p>
    <w:p>
      <w:pPr>
        <w:spacing w:after="0"/>
        <w:ind w:left="360"/>
        <w:shd w:val="clear" w:color="auto" w:fill="F2F2F2"/>
      </w:pPr>
      <w:r>
        <w:rPr>
          <w:rFonts w:ascii="Consolas" w:hAnsi="Consolas"/>
          <w:sz w:val="18"/>
        </w:rPr>
        <w:t xml:space="preserve">      errMessage = "Invalid path" &amp; Chr(10) &amp; SettingValue</w:t>
      </w:r>
    </w:p>
    <w:p>
      <w:pPr>
        <w:spacing w:after="0"/>
        <w:ind w:left="360"/>
        <w:shd w:val="clear" w:color="auto" w:fill="F2F2F2"/>
      </w:pPr>
      <w:r>
        <w:rPr>
          <w:rFonts w:ascii="Consolas" w:hAnsi="Consolas"/>
          <w:sz w:val="18"/>
        </w:rPr>
        <w:t xml:space="preserve">      GoTo errHandler</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errHandler:</w:t>
      </w:r>
    </w:p>
    <w:p>
      <w:pPr>
        <w:spacing w:after="0"/>
        <w:ind w:left="360"/>
        <w:shd w:val="clear" w:color="auto" w:fill="F2F2F2"/>
      </w:pPr>
      <w:r>
        <w:rPr>
          <w:rFonts w:ascii="Consolas" w:hAnsi="Consolas"/>
          <w:sz w:val="18"/>
        </w:rPr>
        <w:t>If Err.Number &lt;&gt; 0 Then</w:t>
      </w:r>
    </w:p>
    <w:p>
      <w:pPr>
        <w:spacing w:after="0"/>
        <w:ind w:left="360"/>
        <w:shd w:val="clear" w:color="auto" w:fill="F2F2F2"/>
      </w:pPr>
      <w:r>
        <w:rPr>
          <w:rFonts w:ascii="Consolas" w:hAnsi="Consolas"/>
          <w:sz w:val="18"/>
        </w:rPr>
        <w:t xml:space="preserve">  errMessage = "Unexpected error - " &amp; Err.Number &amp; ": " &amp; Err.Description</w:t>
      </w:r>
    </w:p>
    <w:p>
      <w:pPr>
        <w:spacing w:after="0"/>
        <w:ind w:left="360"/>
        <w:shd w:val="clear" w:color="auto" w:fill="F2F2F2"/>
      </w:pPr>
      <w:r>
        <w:rPr>
          <w:rFonts w:ascii="Consolas" w:hAnsi="Consolas"/>
          <w:sz w:val="18"/>
        </w:rPr>
        <w:t xml:space="preserve">  Err.Clear</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If Len(errMessage) &gt; 0 Then</w:t>
      </w:r>
    </w:p>
    <w:p>
      <w:pPr>
        <w:spacing w:after="0"/>
        <w:ind w:left="360"/>
        <w:shd w:val="clear" w:color="auto" w:fill="F2F2F2"/>
      </w:pPr>
      <w:r>
        <w:rPr>
          <w:rFonts w:ascii="Consolas" w:hAnsi="Consolas"/>
          <w:sz w:val="18"/>
        </w:rPr>
        <w:t xml:space="preserve">  GetDataWorkbook = False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GetDataWorkbook = True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Set tblSettings = Nothing</w:t>
      </w:r>
    </w:p>
    <w:p>
      <w:pPr>
        <w:spacing w:after="0"/>
        <w:ind w:left="360"/>
        <w:shd w:val="clear" w:color="auto" w:fill="F2F2F2"/>
      </w:pPr>
      <w:r>
        <w:rPr>
          <w:rFonts w:ascii="Consolas" w:hAnsi="Consolas"/>
          <w:sz w:val="18"/>
        </w:rPr>
        <w:t>End Function</w:t>
      </w:r>
    </w:p>
    <w:p>
      <w:pPr>
        <w:spacing w:after="40"/>
      </w:pPr>
    </w:p>
    <w:p>
      <w:pPr>
        <w:pStyle w:val="Heading3"/>
      </w:pPr>
      <w:r>
        <w:rPr>
          <w:rFonts w:ascii="Calibri" w:hAnsi="Calibri"/>
          <w:b/>
          <w:i w:val="0"/>
          <w:sz w:val="26"/>
        </w:rPr>
        <w:t>Các kỹ thuật cho dân VBA chuyên nghiệp</w:t>
      </w:r>
    </w:p>
    <w:p>
      <w:pPr>
        <w:spacing w:after="80"/>
      </w:pPr>
      <w:r>
        <w:rPr>
          <w:b w:val="0"/>
          <w:i w:val="0"/>
        </w:rPr>
        <w:t>Những tiện ích được cung cấp trong các mục sau đây khiến tôi kinh ngạc. Trong các cộng đồng diễn đàn khác nhau trên Internet, các lập trình viên VBA không ngừng nghĩ ra những cách mới để làm mọi thứ nhanh hơn và tốt hơn. Khi ai đó đăng một đoạn code mới mà rõ ràng vượt trội so với code tốt nhất được chấp nhận trước đó, tất cả mọi người đều được lợi.</w:t>
      </w:r>
    </w:p>
    <w:p>
      <w:pPr>
        <w:pStyle w:val="Heading4"/>
      </w:pPr>
      <w:r>
        <w:rPr>
          <w:rFonts w:ascii="Calibri" w:hAnsi="Calibri"/>
          <w:b/>
          <w:i w:val="0"/>
          <w:sz w:val="23"/>
        </w:rPr>
        <w:t>Tạo một class module trạng thái Excel</w:t>
      </w:r>
    </w:p>
    <w:p>
      <w:pPr>
        <w:spacing w:after="80"/>
      </w:pPr>
      <w:r>
        <w:rPr>
          <w:b w:val="0"/>
          <w:i w:val="0"/>
        </w:rPr>
        <w:t>Tiện ích này được đóng góp bởi Juan Pablo Gonzàlez Ruiz đến từ Bogotà, Colombia.</w:t>
      </w:r>
    </w:p>
    <w:p>
      <w:pPr>
        <w:spacing w:after="80"/>
      </w:pPr>
      <w:r>
        <w:rPr>
          <w:b w:val="0"/>
          <w:i w:val="0"/>
        </w:rPr>
        <w:t>Class module sau đây là một trong những cái tôi thích nhất, và tôi dùng nó trong gần như mọi dự án tôi tạo ra. Trước khi Juan chia sẻ module này với tôi, tôi thường phải gõ tám dòng code để tắt rồi bật lại screen updating, events, alerts và calculations. Đầu mỗi sub, tôi sẽ tắt chúng, và cuối sub, tôi sẽ bật chúng trở lại. Việc đó tốn khá nhiều công gõ. Giờ đây, tôi chỉ cần đặt class module vào một workbook mới tôi tạo và gọi nó khi cần.</w:t>
      </w:r>
    </w:p>
    <w:p>
      <w:pPr>
        <w:spacing w:after="80"/>
      </w:pPr>
      <w:r>
        <w:rPr>
          <w:b w:val="0"/>
          <w:i w:val="0"/>
        </w:rPr>
        <w:t xml:space="preserve">Chèn một class module tên là </w:t>
      </w:r>
      <w:r>
        <w:rPr>
          <w:rFonts w:ascii="Consolas" w:hAnsi="Consolas"/>
          <w:b w:val="0"/>
          <w:i w:val="0"/>
          <w:sz w:val="20"/>
        </w:rPr>
        <w:t>cAppState</w:t>
      </w:r>
      <w:r>
        <w:rPr>
          <w:b w:val="0"/>
          <w:i w:val="0"/>
        </w:rPr>
        <w:t xml:space="preserve"> và đặt đoạn code sau vào đó:</w:t>
      </w:r>
    </w:p>
    <w:p>
      <w:pPr>
        <w:spacing w:after="0"/>
        <w:ind w:left="360"/>
        <w:shd w:val="clear" w:color="auto" w:fill="F2F2F2"/>
      </w:pPr>
      <w:r>
        <w:rPr>
          <w:rFonts w:ascii="Consolas" w:hAnsi="Consolas"/>
          <w:sz w:val="18"/>
        </w:rPr>
        <w:t>Private m_su As Boolean</w:t>
      </w:r>
    </w:p>
    <w:p>
      <w:pPr>
        <w:spacing w:after="0"/>
        <w:ind w:left="360"/>
        <w:shd w:val="clear" w:color="auto" w:fill="F2F2F2"/>
      </w:pPr>
      <w:r>
        <w:rPr>
          <w:rFonts w:ascii="Consolas" w:hAnsi="Consolas"/>
          <w:sz w:val="18"/>
        </w:rPr>
        <w:t>Private m_ee As Boolean</w:t>
      </w:r>
    </w:p>
    <w:p>
      <w:pPr>
        <w:spacing w:after="0"/>
        <w:ind w:left="360"/>
        <w:shd w:val="clear" w:color="auto" w:fill="F2F2F2"/>
      </w:pPr>
      <w:r>
        <w:rPr>
          <w:rFonts w:ascii="Consolas" w:hAnsi="Consolas"/>
          <w:sz w:val="18"/>
        </w:rPr>
        <w:t>Private m_da As Boolean</w:t>
      </w:r>
    </w:p>
    <w:p>
      <w:pPr>
        <w:spacing w:after="0"/>
        <w:ind w:left="360"/>
        <w:shd w:val="clear" w:color="auto" w:fill="F2F2F2"/>
      </w:pPr>
      <w:r>
        <w:rPr>
          <w:rFonts w:ascii="Consolas" w:hAnsi="Consolas"/>
          <w:sz w:val="18"/>
        </w:rPr>
        <w:t>Private m_calc As Long</w:t>
      </w:r>
    </w:p>
    <w:p>
      <w:pPr>
        <w:spacing w:after="0"/>
        <w:ind w:left="360"/>
        <w:shd w:val="clear" w:color="auto" w:fill="F2F2F2"/>
      </w:pPr>
      <w:r>
        <w:rPr>
          <w:rFonts w:ascii="Consolas" w:hAnsi="Consolas"/>
          <w:sz w:val="18"/>
        </w:rPr>
        <w:t>Private m_cursor As Long</w:t>
      </w:r>
    </w:p>
    <w:p>
      <w:pPr>
        <w:spacing w:after="0"/>
        <w:ind w:left="360"/>
        <w:shd w:val="clear" w:color="auto" w:fill="F2F2F2"/>
      </w:pPr>
      <w:r>
        <w:rPr>
          <w:rFonts w:ascii="Consolas" w:hAnsi="Consolas"/>
          <w:sz w:val="18"/>
        </w:rPr>
        <w:t>Private m_except As StateEnum</w:t>
      </w:r>
    </w:p>
    <w:p>
      <w:pPr>
        <w:spacing w:after="0"/>
        <w:ind w:left="360"/>
        <w:shd w:val="clear" w:color="auto" w:fill="F2F2F2"/>
      </w:pPr>
      <w:r>
        <w:rPr>
          <w:rFonts w:ascii="Consolas" w:hAnsi="Consolas"/>
          <w:sz w:val="18"/>
        </w:rPr>
        <w:t>Public Enum StateEnum</w:t>
      </w:r>
    </w:p>
    <w:p>
      <w:pPr>
        <w:spacing w:after="0"/>
        <w:ind w:left="360"/>
        <w:shd w:val="clear" w:color="auto" w:fill="F2F2F2"/>
      </w:pPr>
      <w:r>
        <w:rPr>
          <w:rFonts w:ascii="Consolas" w:hAnsi="Consolas"/>
          <w:sz w:val="18"/>
        </w:rPr>
        <w:t xml:space="preserve">  None = 0</w:t>
      </w:r>
    </w:p>
    <w:p>
      <w:pPr>
        <w:spacing w:after="0"/>
        <w:ind w:left="360"/>
        <w:shd w:val="clear" w:color="auto" w:fill="F2F2F2"/>
      </w:pPr>
      <w:r>
        <w:rPr>
          <w:rFonts w:ascii="Consolas" w:hAnsi="Consolas"/>
          <w:sz w:val="18"/>
        </w:rPr>
        <w:t xml:space="preserve">  ScreenUpdating = 1</w:t>
      </w:r>
    </w:p>
    <w:p>
      <w:pPr>
        <w:spacing w:after="0"/>
        <w:ind w:left="360"/>
        <w:shd w:val="clear" w:color="auto" w:fill="F2F2F2"/>
      </w:pPr>
      <w:r>
        <w:rPr>
          <w:rFonts w:ascii="Consolas" w:hAnsi="Consolas"/>
          <w:sz w:val="18"/>
        </w:rPr>
        <w:t xml:space="preserve">  EnableEvents = 2</w:t>
      </w:r>
    </w:p>
    <w:p>
      <w:pPr>
        <w:spacing w:after="0"/>
        <w:ind w:left="360"/>
        <w:shd w:val="clear" w:color="auto" w:fill="F2F2F2"/>
      </w:pPr>
      <w:r>
        <w:rPr>
          <w:rFonts w:ascii="Consolas" w:hAnsi="Consolas"/>
          <w:sz w:val="18"/>
        </w:rPr>
        <w:t xml:space="preserve">  DisplayAlerts = 4</w:t>
      </w:r>
    </w:p>
    <w:p>
      <w:pPr>
        <w:spacing w:after="0"/>
        <w:ind w:left="360"/>
        <w:shd w:val="clear" w:color="auto" w:fill="F2F2F2"/>
      </w:pPr>
      <w:r>
        <w:rPr>
          <w:rFonts w:ascii="Consolas" w:hAnsi="Consolas"/>
          <w:sz w:val="18"/>
        </w:rPr>
        <w:t xml:space="preserve">  Calculation = 8</w:t>
      </w:r>
    </w:p>
    <w:p>
      <w:pPr>
        <w:spacing w:after="0"/>
        <w:ind w:left="360"/>
        <w:shd w:val="clear" w:color="auto" w:fill="F2F2F2"/>
      </w:pPr>
      <w:r>
        <w:rPr>
          <w:rFonts w:ascii="Consolas" w:hAnsi="Consolas"/>
          <w:sz w:val="18"/>
        </w:rPr>
        <w:t xml:space="preserve">  Cursor = 16</w:t>
      </w:r>
    </w:p>
    <w:p>
      <w:pPr>
        <w:spacing w:after="0"/>
        <w:ind w:left="360"/>
        <w:shd w:val="clear" w:color="auto" w:fill="F2F2F2"/>
      </w:pPr>
      <w:r>
        <w:rPr>
          <w:rFonts w:ascii="Consolas" w:hAnsi="Consolas"/>
          <w:sz w:val="18"/>
        </w:rPr>
        <w:t>End Enum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Sub SetState(Optional ByVal except As StateEnum = StateEnum.None)</w:t>
      </w:r>
    </w:p>
    <w:p>
      <w:pPr>
        <w:spacing w:after="0"/>
        <w:ind w:left="360"/>
        <w:shd w:val="clear" w:color="auto" w:fill="F2F2F2"/>
      </w:pPr>
      <w:r>
        <w:rPr>
          <w:rFonts w:ascii="Consolas" w:hAnsi="Consolas"/>
          <w:sz w:val="18"/>
        </w:rPr>
        <w:t>m_except = except</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If Not m_except And StateEnum.ScreenUpdating Then</w:t>
      </w:r>
    </w:p>
    <w:p>
      <w:pPr>
        <w:spacing w:after="0"/>
        <w:ind w:left="360"/>
        <w:shd w:val="clear" w:color="auto" w:fill="F2F2F2"/>
      </w:pPr>
      <w:r>
        <w:rPr>
          <w:rFonts w:ascii="Consolas" w:hAnsi="Consolas"/>
          <w:sz w:val="18"/>
        </w:rPr>
        <w:t xml:space="preserve">    .ScreenUpdating = False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Not m_except And StateEnum.EnableEvents Then</w:t>
      </w:r>
    </w:p>
    <w:p>
      <w:pPr>
        <w:spacing w:after="0"/>
        <w:ind w:left="360"/>
        <w:shd w:val="clear" w:color="auto" w:fill="F2F2F2"/>
      </w:pPr>
      <w:r>
        <w:rPr>
          <w:rFonts w:ascii="Consolas" w:hAnsi="Consolas"/>
          <w:sz w:val="18"/>
        </w:rPr>
        <w:t xml:space="preserve">    .EnableEvents = False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Not m_except And StateEnum.DisplayAlerts Then</w:t>
      </w:r>
    </w:p>
    <w:p>
      <w:pPr>
        <w:spacing w:after="0"/>
        <w:ind w:left="360"/>
        <w:shd w:val="clear" w:color="auto" w:fill="F2F2F2"/>
      </w:pPr>
      <w:r>
        <w:rPr>
          <w:rFonts w:ascii="Consolas" w:hAnsi="Consolas"/>
          <w:sz w:val="18"/>
        </w:rPr>
        <w:t xml:space="preserve">    .DisplayAlerts = False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Not m_except And StateEnum.Calculation Then</w:t>
      </w:r>
    </w:p>
    <w:p>
      <w:pPr>
        <w:spacing w:after="0"/>
        <w:ind w:left="360"/>
        <w:shd w:val="clear" w:color="auto" w:fill="F2F2F2"/>
      </w:pPr>
      <w:r>
        <w:rPr>
          <w:rFonts w:ascii="Consolas" w:hAnsi="Consolas"/>
          <w:sz w:val="18"/>
        </w:rPr>
        <w:t xml:space="preserve">    .Calculation = xlCalculationManual</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Not m_except And StateEnum.Cursor Then</w:t>
      </w:r>
    </w:p>
    <w:p>
      <w:pPr>
        <w:spacing w:after="0"/>
        <w:ind w:left="360"/>
        <w:shd w:val="clear" w:color="auto" w:fill="F2F2F2"/>
      </w:pPr>
      <w:r>
        <w:rPr>
          <w:rFonts w:ascii="Consolas" w:hAnsi="Consolas"/>
          <w:sz w:val="18"/>
        </w:rPr>
        <w:t xml:space="preserve">    .Cursor = xlWait</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Class_Initialize()</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m_su = .ScreenUpdating</w:t>
      </w:r>
    </w:p>
    <w:p>
      <w:pPr>
        <w:spacing w:after="0"/>
        <w:ind w:left="360"/>
        <w:shd w:val="clear" w:color="auto" w:fill="F2F2F2"/>
      </w:pPr>
      <w:r>
        <w:rPr>
          <w:rFonts w:ascii="Consolas" w:hAnsi="Consolas"/>
          <w:sz w:val="18"/>
        </w:rPr>
        <w:t xml:space="preserve">  m_ee = .EnableEvents</w:t>
      </w:r>
    </w:p>
    <w:p>
      <w:pPr>
        <w:spacing w:after="0"/>
        <w:ind w:left="360"/>
        <w:shd w:val="clear" w:color="auto" w:fill="F2F2F2"/>
      </w:pPr>
      <w:r>
        <w:rPr>
          <w:rFonts w:ascii="Consolas" w:hAnsi="Consolas"/>
          <w:sz w:val="18"/>
        </w:rPr>
        <w:t xml:space="preserve">  m_da = .DisplayAlerts</w:t>
      </w:r>
    </w:p>
    <w:p>
      <w:pPr>
        <w:spacing w:after="0"/>
        <w:ind w:left="360"/>
        <w:shd w:val="clear" w:color="auto" w:fill="F2F2F2"/>
      </w:pPr>
      <w:r>
        <w:rPr>
          <w:rFonts w:ascii="Consolas" w:hAnsi="Consolas"/>
          <w:sz w:val="18"/>
        </w:rPr>
        <w:t xml:space="preserve">  m_calc = .Calculation</w:t>
      </w:r>
    </w:p>
    <w:p>
      <w:pPr>
        <w:spacing w:after="0"/>
        <w:ind w:left="360"/>
        <w:shd w:val="clear" w:color="auto" w:fill="F2F2F2"/>
      </w:pPr>
      <w:r>
        <w:rPr>
          <w:rFonts w:ascii="Consolas" w:hAnsi="Consolas"/>
          <w:sz w:val="18"/>
        </w:rPr>
        <w:t xml:space="preserve">  m_cursor = .Cursor</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Class_Terminate()</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If Not m_except And StateEnum.ScreenUpdating Then</w:t>
      </w:r>
    </w:p>
    <w:p>
      <w:pPr>
        <w:spacing w:after="0"/>
        <w:ind w:left="360"/>
        <w:shd w:val="clear" w:color="auto" w:fill="F2F2F2"/>
      </w:pPr>
      <w:r>
        <w:rPr>
          <w:rFonts w:ascii="Consolas" w:hAnsi="Consolas"/>
          <w:sz w:val="18"/>
        </w:rPr>
        <w:t xml:space="preserve">    .ScreenUpdating = m_su</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If Not m_except And StateEnum.EnableEvents Then</w:t>
      </w:r>
    </w:p>
    <w:p>
      <w:pPr>
        <w:spacing w:after="0"/>
        <w:ind w:left="360"/>
        <w:shd w:val="clear" w:color="auto" w:fill="F2F2F2"/>
      </w:pPr>
      <w:r>
        <w:rPr>
          <w:rFonts w:ascii="Consolas" w:hAnsi="Consolas"/>
          <w:sz w:val="18"/>
        </w:rPr>
        <w:t xml:space="preserve">    .EnableEvents = m_ee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If Not m_except And StateEnum.DisplayAlerts Then</w:t>
      </w:r>
    </w:p>
    <w:p>
      <w:pPr>
        <w:spacing w:after="0"/>
        <w:ind w:left="360"/>
        <w:shd w:val="clear" w:color="auto" w:fill="F2F2F2"/>
      </w:pPr>
      <w:r>
        <w:rPr>
          <w:rFonts w:ascii="Consolas" w:hAnsi="Consolas"/>
          <w:sz w:val="18"/>
        </w:rPr>
        <w:t xml:space="preserve">    .DisplayAlerts = m_da</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If Not m_except And StateEnum.Calculation Then</w:t>
      </w:r>
    </w:p>
    <w:p>
      <w:pPr>
        <w:spacing w:after="0"/>
        <w:ind w:left="360"/>
        <w:shd w:val="clear" w:color="auto" w:fill="F2F2F2"/>
      </w:pPr>
      <w:r>
        <w:rPr>
          <w:rFonts w:ascii="Consolas" w:hAnsi="Consolas"/>
          <w:sz w:val="18"/>
        </w:rPr>
        <w:t xml:space="preserve">    .Calculation = m_calc</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If Not m_except And StateEnum.Cursor Then</w:t>
      </w:r>
    </w:p>
    <w:p>
      <w:pPr>
        <w:spacing w:after="0"/>
        <w:ind w:left="360"/>
        <w:shd w:val="clear" w:color="auto" w:fill="F2F2F2"/>
      </w:pPr>
      <w:r>
        <w:rPr>
          <w:rFonts w:ascii="Consolas" w:hAnsi="Consolas"/>
          <w:sz w:val="18"/>
        </w:rPr>
        <w:t xml:space="preserve">    .Cursor = m_cursor</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spacing w:after="80"/>
      </w:pPr>
      <w:r>
        <w:rPr>
          <w:b w:val="0"/>
          <w:i w:val="0"/>
        </w:rPr>
        <w:t>Đoạn code sau là một ví dụ về việc gọi class module để tắt các trạng thái khác nhau, chạy code của bạn, rồi thiết lập các trạng thái trở lại:</w:t>
      </w:r>
    </w:p>
    <w:p>
      <w:pPr>
        <w:spacing w:after="0"/>
        <w:ind w:left="360"/>
        <w:shd w:val="clear" w:color="auto" w:fill="F2F2F2"/>
      </w:pPr>
      <w:r>
        <w:rPr>
          <w:rFonts w:ascii="Consolas" w:hAnsi="Consolas"/>
          <w:sz w:val="18"/>
        </w:rPr>
        <w:t>Sub RunFasterCode</w:t>
      </w:r>
    </w:p>
    <w:p>
      <w:pPr>
        <w:spacing w:after="0"/>
        <w:ind w:left="360"/>
        <w:shd w:val="clear" w:color="auto" w:fill="F2F2F2"/>
      </w:pPr>
      <w:r>
        <w:rPr>
          <w:rFonts w:ascii="Consolas" w:hAnsi="Consolas"/>
          <w:sz w:val="18"/>
        </w:rPr>
        <w:t>Dim appState As cAppState</w:t>
      </w:r>
    </w:p>
    <w:p>
      <w:pPr>
        <w:spacing w:after="0"/>
        <w:ind w:left="360"/>
        <w:shd w:val="clear" w:color="auto" w:fill="F2F2F2"/>
      </w:pPr>
      <w:r>
        <w:rPr>
          <w:rFonts w:ascii="Consolas" w:hAnsi="Consolas"/>
          <w:sz w:val="18"/>
        </w:rPr>
        <w:t>Set appState = New cAppState</w:t>
      </w:r>
    </w:p>
    <w:p>
      <w:pPr>
        <w:spacing w:after="0"/>
        <w:ind w:left="360"/>
        <w:shd w:val="clear" w:color="auto" w:fill="F2F2F2"/>
      </w:pPr>
      <w:r>
        <w:rPr>
          <w:rFonts w:ascii="Consolas" w:hAnsi="Consolas"/>
          <w:sz w:val="18"/>
        </w:rPr>
        <w:t>appState.SetState None</w:t>
      </w:r>
    </w:p>
    <w:p>
      <w:pPr>
        <w:spacing w:after="0"/>
        <w:ind w:left="360"/>
        <w:shd w:val="clear" w:color="auto" w:fill="F2F2F2"/>
      </w:pPr>
      <w:r>
        <w:rPr>
          <w:rFonts w:ascii="Consolas" w:hAnsi="Consolas"/>
          <w:sz w:val="18"/>
        </w:rPr>
        <w:t>'run your code</w:t>
      </w:r>
    </w:p>
    <w:p>
      <w:pPr>
        <w:spacing w:after="0"/>
        <w:ind w:left="360"/>
        <w:shd w:val="clear" w:color="auto" w:fill="F2F2F2"/>
      </w:pPr>
      <w:r>
        <w:rPr>
          <w:rFonts w:ascii="Consolas" w:hAnsi="Consolas"/>
          <w:sz w:val="18"/>
        </w:rPr>
        <w:t>'if you have any formulas that need to update, use</w:t>
      </w:r>
    </w:p>
    <w:p>
      <w:pPr>
        <w:spacing w:after="0"/>
        <w:ind w:left="360"/>
        <w:shd w:val="clear" w:color="auto" w:fill="F2F2F2"/>
      </w:pPr>
      <w:r>
        <w:rPr>
          <w:rFonts w:ascii="Consolas" w:hAnsi="Consolas"/>
          <w:sz w:val="18"/>
        </w:rPr>
        <w:t>'Application.Calculate</w:t>
      </w:r>
    </w:p>
    <w:p>
      <w:pPr>
        <w:spacing w:after="0"/>
        <w:ind w:left="360"/>
        <w:shd w:val="clear" w:color="auto" w:fill="F2F2F2"/>
      </w:pPr>
      <w:r>
        <w:rPr>
          <w:rFonts w:ascii="Consolas" w:hAnsi="Consolas"/>
          <w:sz w:val="18"/>
        </w:rPr>
        <w:t>'to force the workbook to calculate</w:t>
      </w:r>
    </w:p>
    <w:p>
      <w:pPr>
        <w:spacing w:after="0"/>
        <w:ind w:left="360"/>
        <w:shd w:val="clear" w:color="auto" w:fill="F2F2F2"/>
      </w:pPr>
      <w:r>
        <w:rPr>
          <w:rFonts w:ascii="Consolas" w:hAnsi="Consolas"/>
          <w:sz w:val="18"/>
        </w:rPr>
        <w:t>Set appState = Nothing</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Lọc một bảng pivot OLAP theo một danh sách các mục</w:t>
      </w:r>
    </w:p>
    <w:p>
      <w:pPr>
        <w:spacing w:after="80"/>
      </w:pPr>
      <w:r>
        <w:rPr>
          <w:b w:val="0"/>
          <w:i w:val="0"/>
        </w:rPr>
        <w:t>Tiện ích này được đóng góp bởi Jerry Sullivan đến từ San Diego, California. Jerry là giám đốc vận hành của exp (</w:t>
      </w:r>
      <w:r>
        <w:rPr>
          <w:b w:val="0"/>
          <w:i/>
        </w:rPr>
        <w:t>www.exp.com</w:t>
      </w:r>
      <w:r>
        <w:rPr>
          <w:b w:val="0"/>
          <w:i w:val="0"/>
        </w:rPr>
        <w:t>), một công ty tư vấn kỹ thuật xây dựng.</w:t>
      </w:r>
    </w:p>
    <w:p>
      <w:pPr>
        <w:spacing w:after="80"/>
      </w:pPr>
      <w:r>
        <w:rPr>
          <w:b w:val="0"/>
          <w:i w:val="0"/>
        </w:rPr>
        <w:t>Thủ tục này lọc một bảng pivot OLAP để hiển thị các mục trong một danh sách riêng, bất kể một mục trong danh sách đó có bản ghi khớp hay không.</w:t>
      </w:r>
    </w:p>
    <w:p>
      <w:pPr>
        <w:spacing w:after="80"/>
      </w:pPr>
      <w:r>
        <w:rPr>
          <w:b w:val="0"/>
          <w:i w:val="0"/>
        </w:rPr>
        <w:t>Đoạn code chuyển đổi các mục thân thiện với người dùng thành các tham chiếu thành viên MDX—ví dụ, từ “</w:t>
      </w:r>
      <w:r>
        <w:rPr>
          <w:rFonts w:ascii="Consolas" w:hAnsi="Consolas"/>
          <w:b w:val="0"/>
          <w:i w:val="0"/>
          <w:sz w:val="20"/>
        </w:rPr>
        <w:t>banana</w:t>
      </w:r>
      <w:r>
        <w:rPr>
          <w:b w:val="0"/>
          <w:i w:val="0"/>
        </w:rPr>
        <w:t>” thành “</w:t>
      </w:r>
      <w:r>
        <w:rPr>
          <w:rFonts w:ascii="Consolas" w:hAnsi="Consolas"/>
          <w:b w:val="0"/>
          <w:i w:val="0"/>
          <w:sz w:val="20"/>
        </w:rPr>
        <w:t>[tblSales].[product_name].&amp;[banana]"]</w:t>
      </w:r>
      <w:r>
        <w:rPr>
          <w:b w:val="0"/>
          <w:i w:val="0"/>
        </w:rPr>
        <w:t>”:</w:t>
      </w:r>
    </w:p>
    <w:p>
      <w:pPr>
        <w:spacing w:after="0"/>
        <w:ind w:left="360"/>
        <w:shd w:val="clear" w:color="auto" w:fill="F2F2F2"/>
      </w:pPr>
      <w:r>
        <w:rPr>
          <w:rFonts w:ascii="Consolas" w:hAnsi="Consolas"/>
          <w:sz w:val="18"/>
        </w:rPr>
        <w:t>Sub FilterOLAP_PT()</w:t>
      </w:r>
    </w:p>
    <w:p>
      <w:pPr>
        <w:spacing w:after="0"/>
        <w:ind w:left="360"/>
        <w:shd w:val="clear" w:color="auto" w:fill="F2F2F2"/>
      </w:pPr>
      <w:r>
        <w:rPr>
          <w:rFonts w:ascii="Consolas" w:hAnsi="Consolas"/>
          <w:sz w:val="18"/>
        </w:rPr>
        <w:t>'example showing call to function sOLAP_FilterByItemList</w:t>
      </w:r>
    </w:p>
    <w:p>
      <w:pPr>
        <w:spacing w:after="0"/>
        <w:ind w:left="360"/>
        <w:shd w:val="clear" w:color="auto" w:fill="F2F2F2"/>
      </w:pPr>
      <w:r>
        <w:rPr>
          <w:rFonts w:ascii="Consolas" w:hAnsi="Consolas"/>
          <w:sz w:val="18"/>
        </w:rPr>
        <w:t>Dim pvt As PivotTable</w:t>
      </w:r>
    </w:p>
    <w:p>
      <w:pPr>
        <w:spacing w:after="0"/>
        <w:ind w:left="360"/>
        <w:shd w:val="clear" w:color="auto" w:fill="F2F2F2"/>
      </w:pPr>
      <w:r>
        <w:rPr>
          <w:rFonts w:ascii="Consolas" w:hAnsi="Consolas"/>
          <w:sz w:val="18"/>
        </w:rPr>
        <w:t>Dim sErrMsg As String, sTemplate As String</w:t>
      </w:r>
    </w:p>
    <w:p>
      <w:pPr>
        <w:spacing w:after="0"/>
        <w:ind w:left="360"/>
        <w:shd w:val="clear" w:color="auto" w:fill="F2F2F2"/>
      </w:pPr>
      <w:r>
        <w:rPr>
          <w:rFonts w:ascii="Consolas" w:hAnsi="Consolas"/>
          <w:sz w:val="18"/>
        </w:rPr>
        <w:t>Dim vItemsToBeVisible As Variant</w:t>
      </w:r>
    </w:p>
    <w:p>
      <w:pPr>
        <w:spacing w:after="0"/>
        <w:ind w:left="360"/>
        <w:shd w:val="clear" w:color="auto" w:fill="F2F2F2"/>
      </w:pPr>
      <w:r>
        <w:rPr>
          <w:rFonts w:ascii="Consolas" w:hAnsi="Consolas"/>
          <w:sz w:val="18"/>
        </w:rPr>
        <w:t>On Error GoTo ErrProc</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.EnableCancelKey = xlErrorHandler</w:t>
      </w:r>
    </w:p>
    <w:p>
      <w:pPr>
        <w:spacing w:after="0"/>
        <w:ind w:left="360"/>
        <w:shd w:val="clear" w:color="auto" w:fill="F2F2F2"/>
      </w:pPr>
      <w:r>
        <w:rPr>
          <w:rFonts w:ascii="Consolas" w:hAnsi="Consolas"/>
          <w:sz w:val="18"/>
        </w:rPr>
        <w:t xml:space="preserve">  .ScreenUpdating = False</w:t>
      </w:r>
    </w:p>
    <w:p>
      <w:pPr>
        <w:spacing w:after="0"/>
        <w:ind w:left="360"/>
        <w:shd w:val="clear" w:color="auto" w:fill="F2F2F2"/>
      </w:pPr>
      <w:r>
        <w:rPr>
          <w:rFonts w:ascii="Consolas" w:hAnsi="Consolas"/>
          <w:sz w:val="18"/>
        </w:rPr>
        <w:t xml:space="preserve">  .DisplayStatusBar = False</w:t>
      </w:r>
    </w:p>
    <w:p>
      <w:pPr>
        <w:spacing w:after="0"/>
        <w:ind w:left="360"/>
        <w:shd w:val="clear" w:color="auto" w:fill="F2F2F2"/>
      </w:pPr>
      <w:r>
        <w:rPr>
          <w:rFonts w:ascii="Consolas" w:hAnsi="Consolas"/>
          <w:sz w:val="18"/>
        </w:rPr>
        <w:t xml:space="preserve">  .EnableEvents = 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'read filter items from worksheet table</w:t>
      </w:r>
    </w:p>
    <w:p>
      <w:pPr>
        <w:spacing w:after="0"/>
        <w:ind w:left="360"/>
        <w:shd w:val="clear" w:color="auto" w:fill="F2F2F2"/>
      </w:pPr>
      <w:r>
        <w:rPr>
          <w:rFonts w:ascii="Consolas" w:hAnsi="Consolas"/>
          <w:sz w:val="18"/>
        </w:rPr>
        <w:t>vItemsToBeVisible = Application.Transpose( _</w:t>
      </w:r>
    </w:p>
    <w:p>
      <w:pPr>
        <w:spacing w:after="0"/>
        <w:ind w:left="360"/>
        <w:shd w:val="clear" w:color="auto" w:fill="F2F2F2"/>
      </w:pPr>
      <w:r>
        <w:rPr>
          <w:rFonts w:ascii="Consolas" w:hAnsi="Consolas"/>
          <w:sz w:val="18"/>
        </w:rPr>
        <w:t xml:space="preserve">  wksPivots.ListObjects("tblVisibleItemsList").DataBodyRange.Value)</w:t>
      </w:r>
    </w:p>
    <w:p>
      <w:pPr>
        <w:spacing w:after="0"/>
        <w:ind w:left="360"/>
        <w:shd w:val="clear" w:color="auto" w:fill="F2F2F2"/>
      </w:pPr>
      <w:r>
        <w:rPr>
          <w:rFonts w:ascii="Consolas" w:hAnsi="Consolas"/>
          <w:sz w:val="18"/>
        </w:rPr>
        <w:t>Set pvt = wksPivots.PivotTables("PivotTable1")</w:t>
      </w:r>
    </w:p>
    <w:p>
      <w:pPr>
        <w:spacing w:after="0"/>
        <w:ind w:left="360"/>
        <w:shd w:val="clear" w:color="auto" w:fill="F2F2F2"/>
      </w:pPr>
      <w:r>
        <w:rPr>
          <w:rFonts w:ascii="Consolas" w:hAnsi="Consolas"/>
          <w:sz w:val="18"/>
        </w:rPr>
        <w:t>'call function</w:t>
      </w:r>
    </w:p>
    <w:p>
      <w:pPr>
        <w:spacing w:after="0"/>
        <w:ind w:left="360"/>
        <w:shd w:val="clear" w:color="auto" w:fill="F2F2F2"/>
      </w:pPr>
      <w:r>
        <w:rPr>
          <w:rFonts w:ascii="Consolas" w:hAnsi="Consolas"/>
          <w:sz w:val="18"/>
        </w:rPr>
        <w:t>sErrMsg = sOLAP_FilterByItemList( _</w:t>
      </w:r>
    </w:p>
    <w:p>
      <w:pPr>
        <w:spacing w:after="0"/>
        <w:ind w:left="360"/>
        <w:shd w:val="clear" w:color="auto" w:fill="F2F2F2"/>
      </w:pPr>
      <w:r>
        <w:rPr>
          <w:rFonts w:ascii="Consolas" w:hAnsi="Consolas"/>
          <w:sz w:val="18"/>
        </w:rPr>
        <w:t xml:space="preserve">  pvf:=pvt.PivotFields("[tblSales].[product_name].[product_name]"), _</w:t>
      </w:r>
    </w:p>
    <w:p>
      <w:pPr>
        <w:spacing w:after="0"/>
        <w:ind w:left="360"/>
        <w:shd w:val="clear" w:color="auto" w:fill="F2F2F2"/>
      </w:pPr>
      <w:r>
        <w:rPr>
          <w:rFonts w:ascii="Consolas" w:hAnsi="Consolas"/>
          <w:sz w:val="18"/>
        </w:rPr>
        <w:t xml:space="preserve">  vItemsToBeVisible:=vItemsToBeVisible, _</w:t>
      </w:r>
    </w:p>
    <w:p>
      <w:pPr>
        <w:spacing w:after="0"/>
        <w:ind w:left="360"/>
        <w:shd w:val="clear" w:color="auto" w:fill="F2F2F2"/>
      </w:pPr>
      <w:r>
        <w:rPr>
          <w:rFonts w:ascii="Consolas" w:hAnsi="Consolas"/>
          <w:sz w:val="18"/>
        </w:rPr>
        <w:t xml:space="preserve">  sItemPattern:="[tblSales].[product_name].&amp;[ThisItem]")</w:t>
      </w:r>
    </w:p>
    <w:p>
      <w:pPr>
        <w:spacing w:after="0"/>
        <w:ind w:left="360"/>
        <w:shd w:val="clear" w:color="auto" w:fill="F2F2F2"/>
      </w:pPr>
      <w:r>
        <w:rPr>
          <w:rFonts w:ascii="Consolas" w:hAnsi="Consolas"/>
          <w:sz w:val="18"/>
        </w:rPr>
        <w:t>ExitProc:</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With Application</w:t>
      </w:r>
    </w:p>
    <w:p>
      <w:pPr>
        <w:spacing w:after="0"/>
        <w:ind w:left="360"/>
        <w:shd w:val="clear" w:color="auto" w:fill="F2F2F2"/>
      </w:pPr>
      <w:r>
        <w:rPr>
          <w:rFonts w:ascii="Consolas" w:hAnsi="Consolas"/>
          <w:sz w:val="18"/>
        </w:rPr>
        <w:t xml:space="preserve">  .EnableEvents = True</w:t>
      </w:r>
    </w:p>
    <w:p>
      <w:pPr>
        <w:spacing w:after="0"/>
        <w:ind w:left="360"/>
        <w:shd w:val="clear" w:color="auto" w:fill="F2F2F2"/>
      </w:pPr>
      <w:r>
        <w:rPr>
          <w:rFonts w:ascii="Consolas" w:hAnsi="Consolas"/>
          <w:sz w:val="18"/>
        </w:rPr>
        <w:t xml:space="preserve">  .DisplayStatusBar = True</w:t>
      </w:r>
    </w:p>
    <w:p>
      <w:pPr>
        <w:spacing w:after="0"/>
        <w:ind w:left="360"/>
        <w:shd w:val="clear" w:color="auto" w:fill="F2F2F2"/>
      </w:pPr>
      <w:r>
        <w:rPr>
          <w:rFonts w:ascii="Consolas" w:hAnsi="Consolas"/>
          <w:sz w:val="18"/>
        </w:rPr>
        <w:t xml:space="preserve">  .ScreenUpdating = True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If Len(sErrMsg) &gt; 0 Then MsgBox sErrMsg</w:t>
      </w:r>
    </w:p>
    <w:p>
      <w:pPr>
        <w:spacing w:after="0"/>
        <w:ind w:left="360"/>
        <w:shd w:val="clear" w:color="auto" w:fill="F2F2F2"/>
      </w:pPr>
      <w:r>
        <w:rPr>
          <w:rFonts w:ascii="Consolas" w:hAnsi="Consolas"/>
          <w:sz w:val="18"/>
        </w:rPr>
        <w:t>Exit Sub</w:t>
      </w:r>
    </w:p>
    <w:p>
      <w:pPr>
        <w:spacing w:after="0"/>
        <w:ind w:left="360"/>
        <w:shd w:val="clear" w:color="auto" w:fill="F2F2F2"/>
      </w:pPr>
      <w:r>
        <w:rPr>
          <w:rFonts w:ascii="Consolas" w:hAnsi="Consolas"/>
          <w:sz w:val="18"/>
        </w:rPr>
        <w:t>ErrProc:</w:t>
      </w:r>
    </w:p>
    <w:p>
      <w:pPr>
        <w:spacing w:after="0"/>
        <w:ind w:left="360"/>
        <w:shd w:val="clear" w:color="auto" w:fill="F2F2F2"/>
      </w:pPr>
      <w:r>
        <w:rPr>
          <w:rFonts w:ascii="Consolas" w:hAnsi="Consolas"/>
          <w:sz w:val="18"/>
        </w:rPr>
        <w:t>sErrMsg = Err.Number &amp; " - " &amp; Err.Description</w:t>
      </w:r>
    </w:p>
    <w:p>
      <w:pPr>
        <w:spacing w:after="0"/>
        <w:ind w:left="360"/>
        <w:shd w:val="clear" w:color="auto" w:fill="F2F2F2"/>
      </w:pPr>
      <w:r>
        <w:rPr>
          <w:rFonts w:ascii="Consolas" w:hAnsi="Consolas"/>
          <w:sz w:val="18"/>
        </w:rPr>
        <w:t>Resume ExitProc</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Function sOLAP_FilterByItemList(ByVal pvf As PivotField, _</w:t>
      </w:r>
    </w:p>
    <w:p>
      <w:pPr>
        <w:spacing w:after="0"/>
        <w:ind w:left="360"/>
        <w:shd w:val="clear" w:color="auto" w:fill="F2F2F2"/>
      </w:pPr>
      <w:r>
        <w:rPr>
          <w:rFonts w:ascii="Consolas" w:hAnsi="Consolas"/>
          <w:sz w:val="18"/>
        </w:rPr>
        <w:t xml:space="preserve">  ByVal vItemsToBeVisible As Variant, _</w:t>
      </w:r>
    </w:p>
    <w:p>
      <w:pPr>
        <w:spacing w:after="0"/>
        <w:ind w:left="360"/>
        <w:shd w:val="clear" w:color="auto" w:fill="F2F2F2"/>
      </w:pPr>
      <w:r>
        <w:rPr>
          <w:rFonts w:ascii="Consolas" w:hAnsi="Consolas"/>
          <w:sz w:val="18"/>
        </w:rPr>
        <w:t xml:space="preserve">  ByVal sItemPattern As String) As String</w:t>
      </w:r>
    </w:p>
    <w:p>
      <w:pPr>
        <w:spacing w:after="0"/>
        <w:ind w:left="360"/>
        <w:shd w:val="clear" w:color="auto" w:fill="F2F2F2"/>
      </w:pPr>
      <w:r>
        <w:rPr>
          <w:rFonts w:ascii="Consolas" w:hAnsi="Consolas"/>
          <w:sz w:val="18"/>
        </w:rPr>
        <w:t>'filters an OLAP pivot table to display a list of items,</w:t>
      </w:r>
    </w:p>
    <w:p>
      <w:pPr>
        <w:spacing w:after="0"/>
        <w:ind w:left="360"/>
        <w:shd w:val="clear" w:color="auto" w:fill="F2F2F2"/>
      </w:pPr>
      <w:r>
        <w:rPr>
          <w:rFonts w:ascii="Consolas" w:hAnsi="Consolas"/>
          <w:sz w:val="18"/>
        </w:rPr>
        <w:t>'where some of the items might not exist</w:t>
      </w:r>
    </w:p>
    <w:p>
      <w:pPr>
        <w:spacing w:after="0"/>
        <w:ind w:left="360"/>
        <w:shd w:val="clear" w:color="auto" w:fill="F2F2F2"/>
      </w:pPr>
      <w:r>
        <w:rPr>
          <w:rFonts w:ascii="Consolas" w:hAnsi="Consolas"/>
          <w:sz w:val="18"/>
        </w:rPr>
        <w:t>'works by testing whether each pivotitem exists, then building an</w:t>
      </w:r>
    </w:p>
    <w:p>
      <w:pPr>
        <w:spacing w:after="0"/>
        <w:ind w:left="360"/>
        <w:shd w:val="clear" w:color="auto" w:fill="F2F2F2"/>
      </w:pPr>
      <w:r>
        <w:rPr>
          <w:rFonts w:ascii="Consolas" w:hAnsi="Consolas"/>
          <w:sz w:val="18"/>
        </w:rPr>
        <w:t>'array of existing items to be used with the VisibleItemsList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'Input Parameters:</w:t>
      </w:r>
    </w:p>
    <w:p>
      <w:pPr>
        <w:spacing w:after="0"/>
        <w:ind w:left="360"/>
        <w:shd w:val="clear" w:color="auto" w:fill="F2F2F2"/>
      </w:pPr>
      <w:r>
        <w:rPr>
          <w:rFonts w:ascii="Consolas" w:hAnsi="Consolas"/>
          <w:sz w:val="18"/>
        </w:rPr>
        <w:t>'pvf - pivotfield object to be filtered</w:t>
      </w:r>
    </w:p>
    <w:p>
      <w:pPr>
        <w:spacing w:after="0"/>
        <w:ind w:left="360"/>
        <w:shd w:val="clear" w:color="auto" w:fill="F2F2F2"/>
      </w:pPr>
      <w:r>
        <w:rPr>
          <w:rFonts w:ascii="Consolas" w:hAnsi="Consolas"/>
          <w:sz w:val="18"/>
        </w:rPr>
        <w:t>'vItemsToBeVisible - 1-D array of strings representing items to be visible</w:t>
      </w:r>
    </w:p>
    <w:p>
      <w:pPr>
        <w:spacing w:after="0"/>
        <w:ind w:left="360"/>
        <w:shd w:val="clear" w:color="auto" w:fill="F2F2F2"/>
      </w:pPr>
      <w:r>
        <w:rPr>
          <w:rFonts w:ascii="Consolas" w:hAnsi="Consolas"/>
          <w:sz w:val="18"/>
        </w:rPr>
        <w:t>'sItemPattern - string that has MDX pattern of pivotItem reference</w:t>
      </w:r>
    </w:p>
    <w:p>
      <w:pPr>
        <w:spacing w:after="0"/>
        <w:ind w:left="360"/>
        <w:shd w:val="clear" w:color="auto" w:fill="F2F2F2"/>
      </w:pPr>
      <w:r>
        <w:rPr>
          <w:rFonts w:ascii="Consolas" w:hAnsi="Consolas"/>
          <w:sz w:val="18"/>
        </w:rPr>
        <w:t>'where the text "ThisItem" will be replaced by each</w:t>
      </w:r>
    </w:p>
    <w:p>
      <w:pPr>
        <w:spacing w:after="0"/>
        <w:ind w:left="360"/>
        <w:shd w:val="clear" w:color="auto" w:fill="F2F2F2"/>
      </w:pPr>
      <w:r>
        <w:rPr>
          <w:rFonts w:ascii="Consolas" w:hAnsi="Consolas"/>
          <w:sz w:val="18"/>
        </w:rPr>
        <w:t>'item in vItemsToBeVisible to make pivotItem references.</w:t>
      </w:r>
    </w:p>
    <w:p>
      <w:pPr>
        <w:spacing w:after="0"/>
        <w:ind w:left="360"/>
        <w:shd w:val="clear" w:color="auto" w:fill="F2F2F2"/>
      </w:pPr>
      <w:r>
        <w:rPr>
          <w:rFonts w:ascii="Consolas" w:hAnsi="Consolas"/>
          <w:sz w:val="18"/>
        </w:rPr>
        <w:t>'e.g.: "[tblSales].[product_name].&amp;[ThisItem]"</w:t>
      </w:r>
    </w:p>
    <w:p>
      <w:pPr>
        <w:spacing w:after="0"/>
        <w:ind w:left="360"/>
        <w:shd w:val="clear" w:color="auto" w:fill="F2F2F2"/>
      </w:pPr>
      <w:r>
        <w:rPr>
          <w:rFonts w:ascii="Consolas" w:hAnsi="Consolas"/>
          <w:sz w:val="18"/>
        </w:rPr>
        <w:t>Dim lFilterItemCount As Long, lNdx As Long</w:t>
      </w:r>
    </w:p>
    <w:p>
      <w:pPr>
        <w:spacing w:after="0"/>
        <w:ind w:left="360"/>
        <w:shd w:val="clear" w:color="auto" w:fill="F2F2F2"/>
      </w:pPr>
      <w:r>
        <w:rPr>
          <w:rFonts w:ascii="Consolas" w:hAnsi="Consolas"/>
          <w:sz w:val="18"/>
        </w:rPr>
        <w:t>Dim vFilterArray As Variant</w:t>
      </w:r>
    </w:p>
    <w:p>
      <w:pPr>
        <w:spacing w:after="0"/>
        <w:ind w:left="360"/>
        <w:shd w:val="clear" w:color="auto" w:fill="F2F2F2"/>
      </w:pPr>
      <w:r>
        <w:rPr>
          <w:rFonts w:ascii="Consolas" w:hAnsi="Consolas"/>
          <w:sz w:val="18"/>
        </w:rPr>
        <w:t>Dim vSaveVisibleItemsList As Variant</w:t>
      </w:r>
    </w:p>
    <w:p>
      <w:pPr>
        <w:spacing w:after="0"/>
        <w:ind w:left="360"/>
        <w:shd w:val="clear" w:color="auto" w:fill="F2F2F2"/>
      </w:pPr>
      <w:r>
        <w:rPr>
          <w:rFonts w:ascii="Consolas" w:hAnsi="Consolas"/>
          <w:sz w:val="18"/>
        </w:rPr>
        <w:t>Dim sReturnMsg As String, sPivotItemName As String</w:t>
      </w:r>
    </w:p>
    <w:p>
      <w:pPr>
        <w:spacing w:after="0"/>
        <w:ind w:left="360"/>
        <w:shd w:val="clear" w:color="auto" w:fill="F2F2F2"/>
      </w:pPr>
      <w:r>
        <w:rPr>
          <w:rFonts w:ascii="Consolas" w:hAnsi="Consolas"/>
          <w:sz w:val="18"/>
        </w:rPr>
        <w:t>'store existing visible items</w:t>
      </w:r>
    </w:p>
    <w:p>
      <w:pPr>
        <w:spacing w:after="0"/>
        <w:ind w:left="360"/>
        <w:shd w:val="clear" w:color="auto" w:fill="F2F2F2"/>
      </w:pPr>
      <w:r>
        <w:rPr>
          <w:rFonts w:ascii="Consolas" w:hAnsi="Consolas"/>
          <w:sz w:val="18"/>
        </w:rPr>
        <w:t>vSaveVisibleItemsList = pvf.VisibleItemsList</w:t>
      </w:r>
    </w:p>
    <w:p>
      <w:pPr>
        <w:spacing w:after="0"/>
        <w:ind w:left="360"/>
        <w:shd w:val="clear" w:color="auto" w:fill="F2F2F2"/>
      </w:pPr>
      <w:r>
        <w:rPr>
          <w:rFonts w:ascii="Consolas" w:hAnsi="Consolas"/>
          <w:sz w:val="18"/>
        </w:rPr>
        <w:t>If Not (IsArray(vItemsToBeVisible)) Then _</w:t>
      </w:r>
    </w:p>
    <w:p>
      <w:pPr>
        <w:spacing w:after="0"/>
        <w:ind w:left="360"/>
        <w:shd w:val="clear" w:color="auto" w:fill="F2F2F2"/>
      </w:pPr>
      <w:r>
        <w:rPr>
          <w:rFonts w:ascii="Consolas" w:hAnsi="Consolas"/>
          <w:sz w:val="18"/>
        </w:rPr>
        <w:t xml:space="preserve">  vItemsToBeVisible = Array(vItemsToBeVisible)</w:t>
      </w:r>
    </w:p>
    <w:p>
      <w:pPr>
        <w:spacing w:after="0"/>
        <w:ind w:left="360"/>
        <w:shd w:val="clear" w:color="auto" w:fill="F2F2F2"/>
      </w:pPr>
      <w:r>
        <w:rPr>
          <w:rFonts w:ascii="Consolas" w:hAnsi="Consolas"/>
          <w:sz w:val="18"/>
        </w:rPr>
        <w:t>ReDim vFilterArray(1 To _</w:t>
      </w:r>
    </w:p>
    <w:p>
      <w:pPr>
        <w:spacing w:after="0"/>
        <w:ind w:left="360"/>
        <w:shd w:val="clear" w:color="auto" w:fill="F2F2F2"/>
      </w:pPr>
      <w:r>
        <w:rPr>
          <w:rFonts w:ascii="Consolas" w:hAnsi="Consolas"/>
          <w:sz w:val="18"/>
        </w:rPr>
        <w:t xml:space="preserve">  UBound(vItemsToBeVisible) - LBound(vItemsToBeVisible) + 1)</w:t>
      </w:r>
    </w:p>
    <w:p>
      <w:pPr>
        <w:spacing w:after="0"/>
        <w:ind w:left="360"/>
        <w:shd w:val="clear" w:color="auto" w:fill="F2F2F2"/>
      </w:pPr>
      <w:r>
        <w:rPr>
          <w:rFonts w:ascii="Consolas" w:hAnsi="Consolas"/>
          <w:sz w:val="18"/>
        </w:rPr>
        <w:t>pvf.Parent.ManualUpdate = True</w:t>
      </w:r>
    </w:p>
    <w:p>
      <w:pPr>
        <w:spacing w:after="0"/>
        <w:ind w:left="360"/>
        <w:shd w:val="clear" w:color="auto" w:fill="F2F2F2"/>
      </w:pPr>
      <w:r>
        <w:rPr>
          <w:rFonts w:ascii="Consolas" w:hAnsi="Consolas"/>
          <w:sz w:val="18"/>
        </w:rPr>
        <w:t>'check if pivotitem exists then build array of items that exist</w:t>
      </w:r>
    </w:p>
    <w:p>
      <w:pPr>
        <w:spacing w:after="0"/>
        <w:ind w:left="360"/>
        <w:shd w:val="clear" w:color="auto" w:fill="F2F2F2"/>
      </w:pPr>
      <w:r>
        <w:rPr>
          <w:rFonts w:ascii="Consolas" w:hAnsi="Consolas"/>
          <w:sz w:val="18"/>
        </w:rPr>
        <w:t>For lNdx = LBound(vItemsToBeVisible) To UBound(vItemsToBeVisible)</w:t>
      </w:r>
    </w:p>
    <w:p>
      <w:pPr>
        <w:spacing w:after="0"/>
        <w:ind w:left="360"/>
        <w:shd w:val="clear" w:color="auto" w:fill="F2F2F2"/>
      </w:pPr>
      <w:r>
        <w:rPr>
          <w:rFonts w:ascii="Consolas" w:hAnsi="Consolas"/>
          <w:sz w:val="18"/>
        </w:rPr>
        <w:t xml:space="preserve">  'create MDX format pivotItem reference by substituting item into</w:t>
      </w:r>
    </w:p>
    <w:p>
      <w:pPr>
        <w:spacing w:after="0"/>
        <w:ind w:left="360"/>
        <w:shd w:val="clear" w:color="auto" w:fill="F2F2F2"/>
      </w:pPr>
      <w:r>
        <w:rPr>
          <w:rFonts w:ascii="Consolas" w:hAnsi="Consolas"/>
          <w:sz w:val="18"/>
        </w:rPr>
        <w:t xml:space="preserve">  'pattern</w:t>
      </w:r>
    </w:p>
    <w:p>
      <w:pPr>
        <w:spacing w:after="0"/>
        <w:ind w:left="360"/>
        <w:shd w:val="clear" w:color="auto" w:fill="F2F2F2"/>
      </w:pPr>
      <w:r>
        <w:rPr>
          <w:rFonts w:ascii="Consolas" w:hAnsi="Consolas"/>
          <w:sz w:val="18"/>
        </w:rPr>
        <w:t xml:space="preserve">  sPivotItemName = Replace(sItemPattern, "ThisItem", vItemsToBeVisible(lNdx))</w:t>
      </w:r>
    </w:p>
    <w:p>
      <w:pPr>
        <w:spacing w:after="0"/>
        <w:ind w:left="360"/>
        <w:shd w:val="clear" w:color="auto" w:fill="F2F2F2"/>
      </w:pPr>
      <w:r>
        <w:rPr>
          <w:rFonts w:ascii="Consolas" w:hAnsi="Consolas"/>
          <w:sz w:val="18"/>
        </w:rPr>
        <w:t xml:space="preserve">  'attempt to make specified item the only visible item</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pvf.VisibleItemsList = Array(sPivotItemName)</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 xml:space="preserve">  'if item doesn't exist in field, this will be false</w:t>
      </w:r>
    </w:p>
    <w:p>
      <w:pPr>
        <w:spacing w:after="0"/>
        <w:ind w:left="360"/>
        <w:shd w:val="clear" w:color="auto" w:fill="F2F2F2"/>
      </w:pPr>
      <w:r>
        <w:rPr>
          <w:rFonts w:ascii="Consolas" w:hAnsi="Consolas"/>
          <w:sz w:val="18"/>
        </w:rPr>
        <w:t xml:space="preserve">  If LCase$(sPivotItemName) = LCase$(pvf.VisibleItemsList(1)) Then</w:t>
      </w:r>
    </w:p>
    <w:p>
      <w:pPr>
        <w:spacing w:after="0"/>
        <w:ind w:left="360"/>
        <w:shd w:val="clear" w:color="auto" w:fill="F2F2F2"/>
      </w:pPr>
      <w:r>
        <w:rPr>
          <w:rFonts w:ascii="Consolas" w:hAnsi="Consolas"/>
          <w:sz w:val="18"/>
        </w:rPr>
        <w:t xml:space="preserve">    lFilterItemCount = lFilterItemCount + 1</w:t>
      </w:r>
    </w:p>
    <w:p>
      <w:pPr>
        <w:spacing w:after="0"/>
        <w:ind w:left="360"/>
        <w:shd w:val="clear" w:color="auto" w:fill="F2F2F2"/>
      </w:pPr>
      <w:r>
        <w:rPr>
          <w:rFonts w:ascii="Consolas" w:hAnsi="Consolas"/>
          <w:sz w:val="18"/>
        </w:rPr>
        <w:t xml:space="preserve">    vFilterArray(lFilterItemCount) = sPivotItemName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lNdx</w:t>
      </w:r>
    </w:p>
    <w:p>
      <w:pPr>
        <w:spacing w:after="0"/>
        <w:ind w:left="360"/>
        <w:shd w:val="clear" w:color="auto" w:fill="F2F2F2"/>
      </w:pPr>
      <w:r>
        <w:rPr>
          <w:rFonts w:ascii="Consolas" w:hAnsi="Consolas"/>
          <w:sz w:val="18"/>
        </w:rPr>
        <w:t>'if at least one existing item found, filter pivot using array</w:t>
      </w:r>
    </w:p>
    <w:p>
      <w:pPr>
        <w:spacing w:after="0"/>
        <w:ind w:left="360"/>
        <w:shd w:val="clear" w:color="auto" w:fill="F2F2F2"/>
      </w:pPr>
      <w:r>
        <w:rPr>
          <w:rFonts w:ascii="Consolas" w:hAnsi="Consolas"/>
          <w:sz w:val="18"/>
        </w:rPr>
        <w:t>If lFilterItemCount &gt; 0 Then</w:t>
      </w:r>
    </w:p>
    <w:p>
      <w:pPr>
        <w:spacing w:after="0"/>
        <w:ind w:left="360"/>
        <w:shd w:val="clear" w:color="auto" w:fill="F2F2F2"/>
      </w:pPr>
      <w:r>
        <w:rPr>
          <w:rFonts w:ascii="Consolas" w:hAnsi="Consolas"/>
          <w:sz w:val="18"/>
        </w:rPr>
        <w:t xml:space="preserve">  ReDim Preserve vFilterArray(1 To lFilterItemCount)</w:t>
      </w:r>
    </w:p>
    <w:p>
      <w:pPr>
        <w:spacing w:after="0"/>
        <w:ind w:left="360"/>
        <w:shd w:val="clear" w:color="auto" w:fill="F2F2F2"/>
      </w:pPr>
      <w:r>
        <w:rPr>
          <w:rFonts w:ascii="Consolas" w:hAnsi="Consolas"/>
          <w:sz w:val="18"/>
        </w:rPr>
        <w:t xml:space="preserve">  pvf.VisibleItemsList = vFilterArray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sReturnMsg = "No matching items found."</w:t>
      </w:r>
    </w:p>
    <w:p>
      <w:pPr>
        <w:spacing w:after="0"/>
        <w:ind w:left="360"/>
        <w:shd w:val="clear" w:color="auto" w:fill="F2F2F2"/>
      </w:pPr>
      <w:r>
        <w:rPr>
          <w:rFonts w:ascii="Consolas" w:hAnsi="Consolas"/>
          <w:sz w:val="18"/>
        </w:rPr>
        <w:t xml:space="preserve">  pvf.VisibleItemsList = vSaveVisibleItemsList</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pvf.Parent.ManualUpdate = False</w:t>
      </w:r>
    </w:p>
    <w:p>
      <w:pPr>
        <w:spacing w:after="0"/>
        <w:ind w:left="360"/>
        <w:shd w:val="clear" w:color="auto" w:fill="F2F2F2"/>
      </w:pPr>
      <w:r>
        <w:rPr>
          <w:rFonts w:ascii="Consolas" w:hAnsi="Consolas"/>
          <w:sz w:val="18"/>
        </w:rPr>
        <w:t>sOLAP_FilterByItemList = sReturnMsg</w:t>
      </w:r>
    </w:p>
    <w:p>
      <w:pPr>
        <w:spacing w:after="0"/>
        <w:ind w:left="360"/>
        <w:shd w:val="clear" w:color="auto" w:fill="F2F2F2"/>
      </w:pPr>
      <w:r>
        <w:rPr>
          <w:rFonts w:ascii="Consolas" w:hAnsi="Consolas"/>
          <w:sz w:val="18"/>
        </w:rPr>
        <w:t>End Function</w:t>
      </w:r>
    </w:p>
    <w:p>
      <w:pPr>
        <w:spacing w:after="40"/>
      </w:pPr>
    </w:p>
    <w:p>
      <w:pPr>
        <w:pStyle w:val="Heading4"/>
      </w:pPr>
      <w:r>
        <w:rPr>
          <w:rFonts w:ascii="Calibri" w:hAnsi="Calibri"/>
          <w:b/>
          <w:i w:val="0"/>
          <w:sz w:val="23"/>
        </w:rPr>
        <w:t>Tạo thứ tự sắp xếp tùy chỉnh</w:t>
      </w:r>
    </w:p>
    <w:p>
      <w:pPr>
        <w:spacing w:after="80"/>
      </w:pPr>
      <w:r>
        <w:rPr>
          <w:b w:val="0"/>
          <w:i w:val="0"/>
        </w:rPr>
        <w:t>Tiện ích này được gửi bởi Wei Jiang ở thành phố Vũ Hán, Trung Quốc.</w:t>
      </w:r>
    </w:p>
    <w:p>
      <w:pPr>
        <w:spacing w:after="80"/>
      </w:pPr>
      <w:r>
        <w:rPr>
          <w:b w:val="0"/>
          <w:i w:val="0"/>
        </w:rPr>
        <w:t>Mặc định, Excel cho phép bạn sắp xếp danh sách theo số hoặc theo bảng chữ cái, nhưng đôi khi đó không phải là điều mình cần. Ví dụ, một khách hàng có thể cần dữ liệu bán hàng mỗi ngày được sắp xếp theo thứ tự bộ phận mặc định là thắt lưng, túi xách, đồng hồ, ví và mọi thứ khác. Mặc dù bạn có thể tự tay thiết lập một chuỗi tùy chỉnh và sắp xếp theo nó, nhưng nếu bạn đang tạo một workbook tự động cho người dùng khác thì đó có thể không phải là một lựa chọn. Tiện ích này dùng một danh sách thứ tự sắp xếp tùy chỉnh để sắp xếp một vùng dữ liệu theo thứ tự bộ phận mặc định rồi xóa thứ tự sắp xếp tùy chỉnh đó đi. Hình 13-2 cho thấy kết quả trước khi xóa danh sách:</w:t>
      </w:r>
    </w:p>
    <w:p>
      <w:pPr>
        <w:jc w:val="center"/>
      </w:pPr>
      <w:r>
        <w:drawing>
          <wp:inline xmlns:a="http://schemas.openxmlformats.org/drawingml/2006/main" xmlns:pic="http://schemas.openxmlformats.org/drawingml/2006/picture">
            <wp:extent cx="5476875" cy="1752600"/>
            <wp:docPr id="312" name="Picture 312"/>
            <wp:cNvGraphicFramePr>
              <a:graphicFrameLocks noChangeAspect="1"/>
            </wp:cNvGraphicFramePr>
            <a:graphic>
              <a:graphicData uri="http://schemas.openxmlformats.org/drawingml/2006/picture">
                <pic:pic>
                  <pic:nvPicPr>
                    <pic:cNvPr id="0" name="13fig02.jpg"/>
                    <pic:cNvPicPr/>
                  </pic:nvPicPr>
                  <pic:blipFill>
                    <a:blip r:embed="rId170"/>
                    <a:stretch>
                      <a:fillRect/>
                    </a:stretch>
                  </pic:blipFill>
                  <pic:spPr>
                    <a:xfrm>
                      <a:off x="0" y="0"/>
                      <a:ext cx="5476875" cy="1752600"/>
                    </a:xfrm>
                    <a:prstGeom prst="rect"/>
                  </pic:spPr>
                </pic:pic>
              </a:graphicData>
            </a:graphic>
          </wp:inline>
        </w:drawing>
      </w:r>
    </w:p>
    <w:p>
      <w:pPr>
        <w:spacing w:after="160"/>
        <w:jc w:val="center"/>
      </w:pPr>
      <w:r>
        <w:rPr>
          <w:rFonts w:ascii="Calibri" w:hAnsi="Calibri"/>
          <w:b/>
          <w:i/>
          <w:sz w:val="19"/>
        </w:rPr>
        <w:t>HÌNH 13-2</w:t>
      </w:r>
      <w:r>
        <w:rPr>
          <w:rFonts w:ascii="Calibri" w:hAnsi="Calibri"/>
          <w:b w:val="0"/>
          <w:i/>
          <w:sz w:val="19"/>
        </w:rPr>
        <w:t xml:space="preserve"> Khi bạn dùng macro, danh sách trong A:C được sắp xếp trước theo ngày rồi theo danh sách sắp xếp tùy chỉnh trong cột I.</w:t>
      </w:r>
    </w:p>
    <w:p>
      <w:pPr>
        <w:spacing w:after="0"/>
        <w:ind w:left="360"/>
        <w:shd w:val="clear" w:color="auto" w:fill="F2F2F2"/>
      </w:pPr>
      <w:r>
        <w:rPr>
          <w:rFonts w:ascii="Consolas" w:hAnsi="Consolas"/>
          <w:sz w:val="18"/>
        </w:rPr>
        <w:t>Sub CustomSort()</w:t>
      </w:r>
    </w:p>
    <w:p>
      <w:pPr>
        <w:spacing w:after="0"/>
        <w:ind w:left="360"/>
        <w:shd w:val="clear" w:color="auto" w:fill="F2F2F2"/>
      </w:pPr>
      <w:r>
        <w:rPr>
          <w:rFonts w:ascii="Consolas" w:hAnsi="Consolas"/>
          <w:sz w:val="18"/>
        </w:rPr>
        <w:t>'add the custom list to Custom Lists</w:t>
      </w:r>
    </w:p>
    <w:p>
      <w:pPr>
        <w:spacing w:after="0"/>
        <w:ind w:left="360"/>
        <w:shd w:val="clear" w:color="auto" w:fill="F2F2F2"/>
      </w:pPr>
      <w:r>
        <w:rPr>
          <w:rFonts w:ascii="Consolas" w:hAnsi="Consolas"/>
          <w:sz w:val="18"/>
        </w:rPr>
        <w:t>Application.AddCustomList ListArray:=Range("I1:I5")</w:t>
      </w:r>
    </w:p>
    <w:p>
      <w:pPr>
        <w:spacing w:after="0"/>
        <w:ind w:left="360"/>
        <w:shd w:val="clear" w:color="auto" w:fill="F2F2F2"/>
      </w:pPr>
      <w:r>
        <w:rPr>
          <w:rFonts w:ascii="Consolas" w:hAnsi="Consolas"/>
          <w:sz w:val="18"/>
        </w:rPr>
        <w:t>'get the list number</w:t>
      </w:r>
    </w:p>
    <w:p>
      <w:pPr>
        <w:spacing w:after="0"/>
        <w:ind w:left="360"/>
        <w:shd w:val="clear" w:color="auto" w:fill="F2F2F2"/>
      </w:pPr>
      <w:r>
        <w:rPr>
          <w:rFonts w:ascii="Consolas" w:hAnsi="Consolas"/>
          <w:sz w:val="18"/>
        </w:rPr>
        <w:t>nIndex = Application.GetCustomListNum(Range("I1:I5").Value)</w:t>
      </w:r>
    </w:p>
    <w:p>
      <w:pPr>
        <w:spacing w:after="0"/>
        <w:ind w:left="360"/>
        <w:shd w:val="clear" w:color="auto" w:fill="F2F2F2"/>
      </w:pPr>
      <w:r>
        <w:rPr>
          <w:rFonts w:ascii="Consolas" w:hAnsi="Consolas"/>
          <w:sz w:val="18"/>
        </w:rPr>
        <w:t>'Now, we could sort a range with the custom list.</w:t>
      </w:r>
    </w:p>
    <w:p>
      <w:pPr>
        <w:spacing w:after="0"/>
        <w:ind w:left="360"/>
        <w:shd w:val="clear" w:color="auto" w:fill="F2F2F2"/>
      </w:pPr>
      <w:r>
        <w:rPr>
          <w:rFonts w:ascii="Consolas" w:hAnsi="Consolas"/>
          <w:sz w:val="18"/>
        </w:rPr>
        <w:t>'Note, we should use nIndex + 1 as the custom list number here,</w:t>
      </w:r>
    </w:p>
    <w:p>
      <w:pPr>
        <w:spacing w:after="0"/>
        <w:ind w:left="360"/>
        <w:shd w:val="clear" w:color="auto" w:fill="F2F2F2"/>
      </w:pPr>
      <w:r>
        <w:rPr>
          <w:rFonts w:ascii="Consolas" w:hAnsi="Consolas"/>
          <w:sz w:val="18"/>
        </w:rPr>
        <w:t>'for the first one is Normal order</w:t>
      </w:r>
    </w:p>
    <w:p>
      <w:pPr>
        <w:spacing w:after="0"/>
        <w:ind w:left="360"/>
        <w:shd w:val="clear" w:color="auto" w:fill="F2F2F2"/>
      </w:pPr>
      <w:r>
        <w:rPr>
          <w:rFonts w:ascii="Consolas" w:hAnsi="Consolas"/>
          <w:sz w:val="18"/>
        </w:rPr>
        <w:t>Range("A2:C16").Sort Key1:=Range("B2"), Order1:=xlAscending, _</w:t>
      </w:r>
    </w:p>
    <w:p>
      <w:pPr>
        <w:spacing w:after="0"/>
        <w:ind w:left="360"/>
        <w:shd w:val="clear" w:color="auto" w:fill="F2F2F2"/>
      </w:pPr>
      <w:r>
        <w:rPr>
          <w:rFonts w:ascii="Consolas" w:hAnsi="Consolas"/>
          <w:sz w:val="18"/>
        </w:rPr>
        <w:t xml:space="preserve">  Header:=xlNo, Orientation:=xlSortColumns, _</w:t>
      </w:r>
    </w:p>
    <w:p>
      <w:pPr>
        <w:spacing w:after="0"/>
        <w:ind w:left="360"/>
        <w:shd w:val="clear" w:color="auto" w:fill="F2F2F2"/>
      </w:pPr>
      <w:r>
        <w:rPr>
          <w:rFonts w:ascii="Consolas" w:hAnsi="Consolas"/>
          <w:sz w:val="18"/>
        </w:rPr>
        <w:t xml:space="preserve">  OrderCustom:=nIndex + 1</w:t>
      </w:r>
    </w:p>
    <w:p>
      <w:pPr>
        <w:spacing w:after="0"/>
        <w:ind w:left="360"/>
        <w:shd w:val="clear" w:color="auto" w:fill="F2F2F2"/>
      </w:pPr>
      <w:r>
        <w:rPr>
          <w:rFonts w:ascii="Consolas" w:hAnsi="Consolas"/>
          <w:sz w:val="18"/>
        </w:rPr>
        <w:t>Range("A2:C16").Sort Key1:=Range("A2"), Order1:=xlAscending, _</w:t>
      </w:r>
    </w:p>
    <w:p>
      <w:pPr>
        <w:spacing w:after="0"/>
        <w:ind w:left="360"/>
        <w:shd w:val="clear" w:color="auto" w:fill="F2F2F2"/>
      </w:pPr>
      <w:r>
        <w:rPr>
          <w:rFonts w:ascii="Consolas" w:hAnsi="Consolas"/>
          <w:sz w:val="18"/>
        </w:rPr>
        <w:t xml:space="preserve">  Header:=xlNo, Orientation:=xlSortColumns</w:t>
      </w:r>
    </w:p>
    <w:p>
      <w:pPr>
        <w:spacing w:after="0"/>
        <w:ind w:left="360"/>
        <w:shd w:val="clear" w:color="auto" w:fill="F2F2F2"/>
      </w:pPr>
      <w:r>
        <w:rPr>
          <w:rFonts w:ascii="Consolas" w:hAnsi="Consolas"/>
          <w:sz w:val="18"/>
        </w:rPr>
        <w:t>'At the end, we should remove this custom list...</w:t>
      </w:r>
    </w:p>
    <w:p>
      <w:pPr>
        <w:spacing w:after="0"/>
        <w:ind w:left="360"/>
        <w:shd w:val="clear" w:color="auto" w:fill="F2F2F2"/>
      </w:pPr>
      <w:r>
        <w:rPr>
          <w:rFonts w:ascii="Consolas" w:hAnsi="Consolas"/>
          <w:sz w:val="18"/>
        </w:rPr>
        <w:t>Application.DeleteCustomList nIndex</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Tạo chỉ báo tiến độ trong ô</w:t>
      </w:r>
    </w:p>
    <w:p>
      <w:pPr>
        <w:spacing w:after="80"/>
      </w:pPr>
      <w:r>
        <w:rPr>
          <w:b w:val="0"/>
          <w:i w:val="0"/>
        </w:rPr>
        <w:t>Đây là một tiện ích khác được gửi bởi Tom Urtis, người rất chăm chỉ đóng góp.</w:t>
      </w:r>
    </w:p>
    <w:p>
      <w:pPr>
        <w:spacing w:after="80"/>
      </w:pPr>
      <w:r>
        <w:rPr>
          <w:b w:val="0"/>
          <w:i w:val="0"/>
        </w:rPr>
        <w:t>Mình phải thừa nhận rằng các tùy chọn định dạng có điều kiện trong Excel, chẳng hạn như thanh dữ liệu, thật tuyệt vời. Tuy nhiên, vẫn chưa có tùy chọn nào cho một hình ảnh trực quan như ví dụ trong Hình 13-3. Tiện ích sau đây tạo một chỉ báo tiến độ trong cột C, dựa trên các mục nhập trong cột A và B:</w:t>
      </w:r>
    </w:p>
    <w:p>
      <w:pPr>
        <w:spacing w:after="0"/>
        <w:ind w:left="360"/>
        <w:shd w:val="clear" w:color="auto" w:fill="F2F2F2"/>
      </w:pPr>
      <w:r>
        <w:rPr>
          <w:rFonts w:ascii="Consolas" w:hAnsi="Consolas"/>
          <w:sz w:val="18"/>
        </w:rPr>
        <w:t>Private Sub Worksheet_Change(ByVal Target As Range)</w:t>
      </w:r>
    </w:p>
    <w:p>
      <w:pPr>
        <w:spacing w:after="0"/>
        <w:ind w:left="360"/>
        <w:shd w:val="clear" w:color="auto" w:fill="F2F2F2"/>
      </w:pPr>
      <w:r>
        <w:rPr>
          <w:rFonts w:ascii="Consolas" w:hAnsi="Consolas"/>
          <w:sz w:val="18"/>
        </w:rPr>
        <w:t>If Target.Column &gt; 2 Or Target.Cells.Count &gt; 1 Then Exit Sub</w:t>
      </w:r>
    </w:p>
    <w:p>
      <w:pPr>
        <w:spacing w:after="0"/>
        <w:ind w:left="360"/>
        <w:shd w:val="clear" w:color="auto" w:fill="F2F2F2"/>
      </w:pPr>
      <w:r>
        <w:rPr>
          <w:rFonts w:ascii="Consolas" w:hAnsi="Consolas"/>
          <w:sz w:val="18"/>
        </w:rPr>
        <w:t>If Application.IsNumber(Target.Value) = False Then</w:t>
      </w:r>
    </w:p>
    <w:p>
      <w:pPr>
        <w:spacing w:after="0"/>
        <w:ind w:left="360"/>
        <w:shd w:val="clear" w:color="auto" w:fill="F2F2F2"/>
      </w:pPr>
      <w:r>
        <w:rPr>
          <w:rFonts w:ascii="Consolas" w:hAnsi="Consolas"/>
          <w:sz w:val="18"/>
        </w:rPr>
        <w:t xml:space="preserve">  Application.EnableEvents = False</w:t>
      </w:r>
    </w:p>
    <w:p>
      <w:pPr>
        <w:spacing w:after="0"/>
        <w:ind w:left="360"/>
        <w:shd w:val="clear" w:color="auto" w:fill="F2F2F2"/>
      </w:pPr>
      <w:r>
        <w:rPr>
          <w:rFonts w:ascii="Consolas" w:hAnsi="Consolas"/>
          <w:sz w:val="18"/>
        </w:rPr>
        <w:t xml:space="preserve">  Application.Undo</w:t>
      </w:r>
    </w:p>
    <w:p>
      <w:pPr>
        <w:spacing w:after="0"/>
        <w:ind w:left="360"/>
        <w:shd w:val="clear" w:color="auto" w:fill="F2F2F2"/>
      </w:pPr>
      <w:r>
        <w:rPr>
          <w:rFonts w:ascii="Consolas" w:hAnsi="Consolas"/>
          <w:sz w:val="18"/>
        </w:rPr>
        <w:t xml:space="preserve">  Application.EnableEvents = True</w:t>
      </w:r>
    </w:p>
    <w:p>
      <w:pPr>
        <w:spacing w:after="0"/>
        <w:ind w:left="360"/>
        <w:shd w:val="clear" w:color="auto" w:fill="F2F2F2"/>
      </w:pPr>
      <w:r>
        <w:rPr>
          <w:rFonts w:ascii="Consolas" w:hAnsi="Consolas"/>
          <w:sz w:val="18"/>
        </w:rPr>
        <w:t xml:space="preserve">  MsgBox "Numbers only please."</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Select Case Target.Column</w:t>
      </w:r>
    </w:p>
    <w:p>
      <w:pPr>
        <w:spacing w:after="0"/>
        <w:ind w:left="360"/>
        <w:shd w:val="clear" w:color="auto" w:fill="F2F2F2"/>
      </w:pPr>
      <w:r>
        <w:rPr>
          <w:rFonts w:ascii="Consolas" w:hAnsi="Consolas"/>
          <w:sz w:val="18"/>
        </w:rPr>
        <w:t xml:space="preserve">  Case 1</w:t>
      </w:r>
    </w:p>
    <w:p>
      <w:pPr>
        <w:spacing w:after="0"/>
        <w:ind w:left="360"/>
        <w:shd w:val="clear" w:color="auto" w:fill="F2F2F2"/>
      </w:pPr>
      <w:r>
        <w:rPr>
          <w:rFonts w:ascii="Consolas" w:hAnsi="Consolas"/>
          <w:sz w:val="18"/>
        </w:rPr>
        <w:t xml:space="preserve">    If Target.Value &gt; Target.Offset(0, 1).Value Then</w:t>
      </w:r>
    </w:p>
    <w:p>
      <w:pPr>
        <w:spacing w:after="0"/>
        <w:ind w:left="360"/>
        <w:shd w:val="clear" w:color="auto" w:fill="F2F2F2"/>
      </w:pPr>
      <w:r>
        <w:rPr>
          <w:rFonts w:ascii="Consolas" w:hAnsi="Consolas"/>
          <w:sz w:val="18"/>
        </w:rPr>
        <w:t xml:space="preserve">      Application.EnableEvents = False</w:t>
      </w:r>
    </w:p>
    <w:p>
      <w:pPr>
        <w:spacing w:after="0"/>
        <w:ind w:left="360"/>
        <w:shd w:val="clear" w:color="auto" w:fill="F2F2F2"/>
      </w:pPr>
      <w:r>
        <w:rPr>
          <w:rFonts w:ascii="Consolas" w:hAnsi="Consolas"/>
          <w:sz w:val="18"/>
        </w:rPr>
        <w:t xml:space="preserve">      Application.Undo</w:t>
      </w:r>
    </w:p>
    <w:p>
      <w:pPr>
        <w:spacing w:after="0"/>
        <w:ind w:left="360"/>
        <w:shd w:val="clear" w:color="auto" w:fill="F2F2F2"/>
      </w:pPr>
      <w:r>
        <w:rPr>
          <w:rFonts w:ascii="Consolas" w:hAnsi="Consolas"/>
          <w:sz w:val="18"/>
        </w:rPr>
        <w:t xml:space="preserve">      Application.EnableEvents = True</w:t>
      </w:r>
    </w:p>
    <w:p>
      <w:pPr>
        <w:spacing w:after="0"/>
        <w:ind w:left="360"/>
        <w:shd w:val="clear" w:color="auto" w:fill="F2F2F2"/>
      </w:pPr>
      <w:r>
        <w:rPr>
          <w:rFonts w:ascii="Consolas" w:hAnsi="Consolas"/>
          <w:sz w:val="18"/>
        </w:rPr>
        <w:t xml:space="preserve">      MsgBox "Value in column A may not be larger than value " &amp; _</w:t>
      </w:r>
    </w:p>
    <w:p>
      <w:pPr>
        <w:spacing w:after="0"/>
        <w:ind w:left="360"/>
        <w:shd w:val="clear" w:color="auto" w:fill="F2F2F2"/>
      </w:pPr>
      <w:r>
        <w:rPr>
          <w:rFonts w:ascii="Consolas" w:hAnsi="Consolas"/>
          <w:sz w:val="18"/>
        </w:rPr>
        <w:t xml:space="preserve">         "in column B."</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Case 2</w:t>
      </w:r>
    </w:p>
    <w:p>
      <w:pPr>
        <w:spacing w:after="0"/>
        <w:ind w:left="360"/>
        <w:shd w:val="clear" w:color="auto" w:fill="F2F2F2"/>
      </w:pPr>
      <w:r>
        <w:rPr>
          <w:rFonts w:ascii="Consolas" w:hAnsi="Consolas"/>
          <w:sz w:val="18"/>
        </w:rPr>
        <w:t xml:space="preserve">    If Target.Value &lt; Target.Offset(0, -1).Value Then</w:t>
      </w:r>
    </w:p>
    <w:p>
      <w:pPr>
        <w:spacing w:after="0"/>
        <w:ind w:left="360"/>
        <w:shd w:val="clear" w:color="auto" w:fill="F2F2F2"/>
      </w:pPr>
      <w:r>
        <w:rPr>
          <w:rFonts w:ascii="Consolas" w:hAnsi="Consolas"/>
          <w:sz w:val="18"/>
        </w:rPr>
        <w:t xml:space="preserve">      Application.EnableEvents = False</w:t>
      </w:r>
    </w:p>
    <w:p>
      <w:pPr>
        <w:spacing w:after="0"/>
        <w:ind w:left="360"/>
        <w:shd w:val="clear" w:color="auto" w:fill="F2F2F2"/>
      </w:pPr>
      <w:r>
        <w:rPr>
          <w:rFonts w:ascii="Consolas" w:hAnsi="Consolas"/>
          <w:sz w:val="18"/>
        </w:rPr>
        <w:t xml:space="preserve">      Application.Undo</w:t>
      </w:r>
    </w:p>
    <w:p>
      <w:pPr>
        <w:spacing w:after="0"/>
        <w:ind w:left="360"/>
        <w:shd w:val="clear" w:color="auto" w:fill="F2F2F2"/>
      </w:pPr>
      <w:r>
        <w:rPr>
          <w:rFonts w:ascii="Consolas" w:hAnsi="Consolas"/>
          <w:sz w:val="18"/>
        </w:rPr>
        <w:t xml:space="preserve">      Application.EnableEvents = True</w:t>
      </w:r>
    </w:p>
    <w:p>
      <w:pPr>
        <w:spacing w:after="0"/>
        <w:ind w:left="360"/>
        <w:shd w:val="clear" w:color="auto" w:fill="F2F2F2"/>
      </w:pPr>
      <w:r>
        <w:rPr>
          <w:rFonts w:ascii="Consolas" w:hAnsi="Consolas"/>
          <w:sz w:val="18"/>
        </w:rPr>
        <w:t xml:space="preserve">      MsgBox "Value in column B may not be smaller " &amp; _</w:t>
      </w:r>
    </w:p>
    <w:p>
      <w:pPr>
        <w:spacing w:after="0"/>
        <w:ind w:left="360"/>
        <w:shd w:val="clear" w:color="auto" w:fill="F2F2F2"/>
      </w:pPr>
      <w:r>
        <w:rPr>
          <w:rFonts w:ascii="Consolas" w:hAnsi="Consolas"/>
          <w:sz w:val="18"/>
        </w:rPr>
        <w:t xml:space="preserve">         "than value in column A."</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Select</w:t>
      </w:r>
    </w:p>
    <w:p>
      <w:pPr>
        <w:spacing w:after="0"/>
        <w:ind w:left="360"/>
        <w:shd w:val="clear" w:color="auto" w:fill="F2F2F2"/>
      </w:pPr>
      <w:r>
        <w:rPr>
          <w:rFonts w:ascii="Consolas" w:hAnsi="Consolas"/>
          <w:sz w:val="18"/>
        </w:rPr>
        <w:t>Dim x As Long</w:t>
      </w:r>
    </w:p>
    <w:p>
      <w:pPr>
        <w:spacing w:after="0"/>
        <w:ind w:left="360"/>
        <w:shd w:val="clear" w:color="auto" w:fill="F2F2F2"/>
      </w:pPr>
      <w:r>
        <w:rPr>
          <w:rFonts w:ascii="Consolas" w:hAnsi="Consolas"/>
          <w:sz w:val="18"/>
        </w:rPr>
        <w:t>x = Target.Row</w:t>
      </w:r>
    </w:p>
    <w:p>
      <w:pPr>
        <w:spacing w:after="0"/>
        <w:ind w:left="360"/>
        <w:shd w:val="clear" w:color="auto" w:fill="F2F2F2"/>
      </w:pPr>
      <w:r>
        <w:rPr>
          <w:rFonts w:ascii="Consolas" w:hAnsi="Consolas"/>
          <w:sz w:val="18"/>
        </w:rPr>
        <w:t>Dim z As String</w:t>
      </w:r>
    </w:p>
    <w:p>
      <w:pPr>
        <w:spacing w:after="0"/>
        <w:ind w:left="360"/>
        <w:shd w:val="clear" w:color="auto" w:fill="F2F2F2"/>
      </w:pPr>
      <w:r>
        <w:rPr>
          <w:rFonts w:ascii="Consolas" w:hAnsi="Consolas"/>
          <w:sz w:val="18"/>
        </w:rPr>
        <w:t>z = Range("B" &amp; x).Value - Range("A" &amp; x).Value</w:t>
      </w:r>
    </w:p>
    <w:p>
      <w:pPr>
        <w:spacing w:after="0"/>
        <w:ind w:left="360"/>
        <w:shd w:val="clear" w:color="auto" w:fill="F2F2F2"/>
      </w:pPr>
      <w:r>
        <w:rPr>
          <w:rFonts w:ascii="Consolas" w:hAnsi="Consolas"/>
          <w:sz w:val="18"/>
        </w:rPr>
        <w:t>With Range("C" &amp; x)</w:t>
      </w:r>
    </w:p>
    <w:p>
      <w:pPr>
        <w:spacing w:after="0"/>
        <w:ind w:left="360"/>
        <w:shd w:val="clear" w:color="auto" w:fill="F2F2F2"/>
      </w:pPr>
      <w:r>
        <w:rPr>
          <w:rFonts w:ascii="Consolas" w:hAnsi="Consolas"/>
          <w:sz w:val="18"/>
        </w:rPr>
        <w:t xml:space="preserve">  .Formula = "=IF(RC[-1]&lt;=RC[-2],REPT(""n"",RC[-1])&amp;" &amp; _</w:t>
      </w:r>
    </w:p>
    <w:p>
      <w:pPr>
        <w:spacing w:after="0"/>
        <w:ind w:left="360"/>
        <w:shd w:val="clear" w:color="auto" w:fill="F2F2F2"/>
      </w:pPr>
      <w:r>
        <w:rPr>
          <w:rFonts w:ascii="Consolas" w:hAnsi="Consolas"/>
          <w:sz w:val="18"/>
        </w:rPr>
        <w:t xml:space="preserve">    "REPT(""n"",RC[-2]-RC[-1]),REPT(""n"",RC[-2])&amp;" &amp; _</w:t>
      </w:r>
    </w:p>
    <w:p>
      <w:pPr>
        <w:spacing w:after="0"/>
        <w:ind w:left="360"/>
        <w:shd w:val="clear" w:color="auto" w:fill="F2F2F2"/>
      </w:pPr>
      <w:r>
        <w:rPr>
          <w:rFonts w:ascii="Consolas" w:hAnsi="Consolas"/>
          <w:sz w:val="18"/>
        </w:rPr>
        <w:t xml:space="preserve">    "REPT(""o"",RC[-1]-RC[-2]))"</w:t>
      </w:r>
    </w:p>
    <w:p>
      <w:pPr>
        <w:spacing w:after="0"/>
        <w:ind w:left="360"/>
        <w:shd w:val="clear" w:color="auto" w:fill="F2F2F2"/>
      </w:pPr>
      <w:r>
        <w:rPr>
          <w:rFonts w:ascii="Consolas" w:hAnsi="Consolas"/>
          <w:sz w:val="18"/>
        </w:rPr>
        <w:t xml:space="preserve">  .Value = .Value</w:t>
      </w:r>
    </w:p>
    <w:p>
      <w:pPr>
        <w:spacing w:after="0"/>
        <w:ind w:left="360"/>
        <w:shd w:val="clear" w:color="auto" w:fill="F2F2F2"/>
      </w:pPr>
      <w:r>
        <w:rPr>
          <w:rFonts w:ascii="Consolas" w:hAnsi="Consolas"/>
          <w:sz w:val="18"/>
        </w:rPr>
        <w:t xml:space="preserve">  .Font.Name = "Wingdings"</w:t>
      </w:r>
    </w:p>
    <w:p>
      <w:pPr>
        <w:spacing w:after="0"/>
        <w:ind w:left="360"/>
        <w:shd w:val="clear" w:color="auto" w:fill="F2F2F2"/>
      </w:pPr>
      <w:r>
        <w:rPr>
          <w:rFonts w:ascii="Consolas" w:hAnsi="Consolas"/>
          <w:sz w:val="18"/>
        </w:rPr>
        <w:t xml:space="preserve">  .Font.ColorIndex = 1</w:t>
      </w:r>
    </w:p>
    <w:p>
      <w:pPr>
        <w:spacing w:after="0"/>
        <w:ind w:left="360"/>
        <w:shd w:val="clear" w:color="auto" w:fill="F2F2F2"/>
      </w:pPr>
      <w:r>
        <w:rPr>
          <w:rFonts w:ascii="Consolas" w:hAnsi="Consolas"/>
          <w:sz w:val="18"/>
        </w:rPr>
        <w:t xml:space="preserve">  .Font.Size = 10</w:t>
      </w:r>
    </w:p>
    <w:p>
      <w:pPr>
        <w:spacing w:after="0"/>
        <w:ind w:left="360"/>
        <w:shd w:val="clear" w:color="auto" w:fill="F2F2F2"/>
      </w:pPr>
      <w:r>
        <w:rPr>
          <w:rFonts w:ascii="Consolas" w:hAnsi="Consolas"/>
          <w:sz w:val="18"/>
        </w:rPr>
        <w:t xml:space="preserve">  If Len(Range("A" &amp; x)) &lt;&gt; 0 Then</w:t>
      </w:r>
    </w:p>
    <w:p>
      <w:pPr>
        <w:spacing w:after="0"/>
        <w:ind w:left="360"/>
        <w:shd w:val="clear" w:color="auto" w:fill="F2F2F2"/>
      </w:pPr>
      <w:r>
        <w:rPr>
          <w:rFonts w:ascii="Consolas" w:hAnsi="Consolas"/>
          <w:sz w:val="18"/>
        </w:rPr>
        <w:t xml:space="preserve">    .Characters(1, (.Characters.Count - z)).Font.ColorIndex = 3</w:t>
      </w:r>
    </w:p>
    <w:p>
      <w:pPr>
        <w:spacing w:after="0"/>
        <w:ind w:left="360"/>
        <w:shd w:val="clear" w:color="auto" w:fill="F2F2F2"/>
      </w:pPr>
      <w:r>
        <w:rPr>
          <w:rFonts w:ascii="Consolas" w:hAnsi="Consolas"/>
          <w:sz w:val="18"/>
        </w:rPr>
        <w:t xml:space="preserve">    .Characters(1, (.Characters.Count - z)).Font.Size = 12</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5000625" cy="2657475"/>
            <wp:docPr id="313" name="Picture 313"/>
            <wp:cNvGraphicFramePr>
              <a:graphicFrameLocks noChangeAspect="1"/>
            </wp:cNvGraphicFramePr>
            <a:graphic>
              <a:graphicData uri="http://schemas.openxmlformats.org/drawingml/2006/picture">
                <pic:pic>
                  <pic:nvPicPr>
                    <pic:cNvPr id="0" name="13fig03.jpg"/>
                    <pic:cNvPicPr/>
                  </pic:nvPicPr>
                  <pic:blipFill>
                    <a:blip r:embed="rId171"/>
                    <a:stretch>
                      <a:fillRect/>
                    </a:stretch>
                  </pic:blipFill>
                  <pic:spPr>
                    <a:xfrm>
                      <a:off x="0" y="0"/>
                      <a:ext cx="5000625" cy="2657475"/>
                    </a:xfrm>
                    <a:prstGeom prst="rect"/>
                  </pic:spPr>
                </pic:pic>
              </a:graphicData>
            </a:graphic>
          </wp:inline>
        </w:drawing>
      </w:r>
    </w:p>
    <w:p>
      <w:pPr>
        <w:spacing w:after="160"/>
        <w:jc w:val="center"/>
      </w:pPr>
      <w:r>
        <w:rPr>
          <w:rFonts w:ascii="Calibri" w:hAnsi="Calibri"/>
          <w:b/>
          <w:i/>
          <w:sz w:val="19"/>
        </w:rPr>
        <w:t>HÌNH 13-3</w:t>
      </w:r>
      <w:r>
        <w:rPr>
          <w:rFonts w:ascii="Calibri" w:hAnsi="Calibri"/>
          <w:b w:val="0"/>
          <w:i/>
          <w:sz w:val="19"/>
        </w:rPr>
        <w:t xml:space="preserve"> Bạn có thể dùng chỉ báo trong ô để hiển thị tiến độ.</w:t>
      </w:r>
    </w:p>
    <w:p>
      <w:pPr>
        <w:pStyle w:val="Heading4"/>
      </w:pPr>
      <w:r>
        <w:rPr>
          <w:rFonts w:ascii="Calibri" w:hAnsi="Calibri"/>
          <w:b/>
          <w:i w:val="0"/>
          <w:sz w:val="23"/>
        </w:rPr>
        <w:t>Dùng hộp mật khẩu được bảo vệ</w:t>
      </w:r>
    </w:p>
    <w:p>
      <w:pPr>
        <w:spacing w:after="80"/>
      </w:pPr>
      <w:r>
        <w:rPr>
          <w:b w:val="0"/>
          <w:i w:val="0"/>
        </w:rPr>
        <w:t>Tiện ích này được gửi bởi Daniel Klann ở Sydney, Úc. Daniel chủ yếu làm việc với VBA trong Excel và Access nhưng cũng vọc vạch đủ loại ngôn ngữ.</w:t>
      </w:r>
    </w:p>
    <w:p>
      <w:pPr>
        <w:spacing w:after="80"/>
      </w:pPr>
      <w:r>
        <w:rPr>
          <w:b w:val="0"/>
          <w:i w:val="0"/>
        </w:rPr>
        <w:t>Dùng hộp nhập liệu để bảo vệ bằng mật khẩu có một lỗ hổng bảo mật lớn: các ký tự được nhập vào rất dễ bị nhìn thấy. Chương trình này chuyển các ký tự thành dấu hoa thị ngay khi chúng được nhập vào—giống hệt một trường mật khẩu thật sự (xem Hình 13-4). Lưu ý rằng đoạn code sau đây không hoạt động trong Excel 64-bit. Tham khảo Chương 23, "Giao diện lập trình ứng dụng Windows (API)," để biết thông tin về cách sửa code cho Excel 64-bit.</w:t>
      </w:r>
    </w:p>
    <w:p>
      <w:pPr>
        <w:jc w:val="center"/>
      </w:pPr>
      <w:r>
        <w:drawing>
          <wp:inline xmlns:a="http://schemas.openxmlformats.org/drawingml/2006/main" xmlns:pic="http://schemas.openxmlformats.org/drawingml/2006/picture">
            <wp:extent cx="4286250" cy="1819275"/>
            <wp:docPr id="314" name="Picture 314"/>
            <wp:cNvGraphicFramePr>
              <a:graphicFrameLocks noChangeAspect="1"/>
            </wp:cNvGraphicFramePr>
            <a:graphic>
              <a:graphicData uri="http://schemas.openxmlformats.org/drawingml/2006/picture">
                <pic:pic>
                  <pic:nvPicPr>
                    <pic:cNvPr id="0" name="13fig04.jpg"/>
                    <pic:cNvPicPr/>
                  </pic:nvPicPr>
                  <pic:blipFill>
                    <a:blip r:embed="rId172"/>
                    <a:stretch>
                      <a:fillRect/>
                    </a:stretch>
                  </pic:blipFill>
                  <pic:spPr>
                    <a:xfrm>
                      <a:off x="0" y="0"/>
                      <a:ext cx="4286250" cy="1819275"/>
                    </a:xfrm>
                    <a:prstGeom prst="rect"/>
                  </pic:spPr>
                </pic:pic>
              </a:graphicData>
            </a:graphic>
          </wp:inline>
        </w:drawing>
      </w:r>
    </w:p>
    <w:p>
      <w:pPr>
        <w:spacing w:after="160"/>
        <w:jc w:val="center"/>
      </w:pPr>
      <w:r>
        <w:rPr>
          <w:rFonts w:ascii="Calibri" w:hAnsi="Calibri"/>
          <w:b/>
          <w:i/>
          <w:sz w:val="19"/>
        </w:rPr>
        <w:t>HÌNH 13-4</w:t>
      </w:r>
      <w:r>
        <w:rPr>
          <w:rFonts w:ascii="Calibri" w:hAnsi="Calibri"/>
          <w:b w:val="0"/>
          <w:i/>
          <w:sz w:val="19"/>
        </w:rPr>
        <w:t xml:space="preserve"> Bạn có thể dùng hộp nhập liệu như một trường mật khẩu an toàn.</w:t>
      </w:r>
    </w:p>
    <w:p>
      <w:pPr>
        <w:spacing w:after="80"/>
      </w:pPr>
      <w:r>
        <w:rPr>
          <w:b w:val="0"/>
          <w:i w:val="0"/>
        </w:rPr>
        <w:t>Đây là tiện ích:</w:t>
      </w:r>
    </w:p>
    <w:p>
      <w:pPr>
        <w:spacing w:after="0"/>
        <w:ind w:left="360"/>
        <w:shd w:val="clear" w:color="auto" w:fill="F2F2F2"/>
      </w:pPr>
      <w:r>
        <w:rPr>
          <w:rFonts w:ascii="Consolas" w:hAnsi="Consolas"/>
          <w:sz w:val="18"/>
        </w:rPr>
        <w:t>Private Declare PtrSafe Function CallNextHookEx Lib "user32" (ByVal hHook As _</w:t>
      </w:r>
    </w:p>
    <w:p>
      <w:pPr>
        <w:spacing w:after="0"/>
        <w:ind w:left="360"/>
        <w:shd w:val="clear" w:color="auto" w:fill="F2F2F2"/>
      </w:pPr>
      <w:r>
        <w:rPr>
          <w:rFonts w:ascii="Consolas" w:hAnsi="Consolas"/>
          <w:sz w:val="18"/>
        </w:rPr>
        <w:t xml:space="preserve">  LongPtr, ByVal ncode As Long, ByVal wParam As LongPtr, lParam As Any) _</w:t>
      </w:r>
    </w:p>
    <w:p>
      <w:pPr>
        <w:spacing w:after="0"/>
        <w:ind w:left="360"/>
        <w:shd w:val="clear" w:color="auto" w:fill="F2F2F2"/>
      </w:pPr>
      <w:r>
        <w:rPr>
          <w:rFonts w:ascii="Consolas" w:hAnsi="Consolas"/>
          <w:sz w:val="18"/>
        </w:rPr>
        <w:t xml:space="preserve">  As LongPtr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Declare PtrSafe Function GetModuleHandle Lib "kernel32" Alias _</w:t>
      </w:r>
    </w:p>
    <w:p>
      <w:pPr>
        <w:spacing w:after="0"/>
        <w:ind w:left="360"/>
        <w:shd w:val="clear" w:color="auto" w:fill="F2F2F2"/>
      </w:pPr>
      <w:r>
        <w:rPr>
          <w:rFonts w:ascii="Consolas" w:hAnsi="Consolas"/>
          <w:sz w:val="18"/>
        </w:rPr>
        <w:t xml:space="preserve">  "GetModuleHandleA" (ByVal lpModuleName As String) As LongPtr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Declare PtrSafe Function SetWindowsHookEx Lib "user32" Alias _</w:t>
      </w:r>
    </w:p>
    <w:p>
      <w:pPr>
        <w:spacing w:after="0"/>
        <w:ind w:left="360"/>
        <w:shd w:val="clear" w:color="auto" w:fill="F2F2F2"/>
      </w:pPr>
      <w:r>
        <w:rPr>
          <w:rFonts w:ascii="Consolas" w:hAnsi="Consolas"/>
          <w:sz w:val="18"/>
        </w:rPr>
        <w:t xml:space="preserve">  "SetWindowsHookExA" (ByVal idHook As Long, ByVal lpfn As LongPtr, ByVal hmod As _</w:t>
      </w:r>
    </w:p>
    <w:p>
      <w:pPr>
        <w:spacing w:after="0"/>
        <w:ind w:left="360"/>
        <w:shd w:val="clear" w:color="auto" w:fill="F2F2F2"/>
      </w:pPr>
      <w:r>
        <w:rPr>
          <w:rFonts w:ascii="Consolas" w:hAnsi="Consolas"/>
          <w:sz w:val="18"/>
        </w:rPr>
        <w:t xml:space="preserve">  LongPtr, ByVal dwThreadId As Long) As LongPtr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Declare PtrSafe Function UnhookWindowsHookEx Lib "user32" (ByVal hHook _</w:t>
      </w:r>
    </w:p>
    <w:p>
      <w:pPr>
        <w:spacing w:after="0"/>
        <w:ind w:left="360"/>
        <w:shd w:val="clear" w:color="auto" w:fill="F2F2F2"/>
      </w:pPr>
      <w:r>
        <w:rPr>
          <w:rFonts w:ascii="Consolas" w:hAnsi="Consolas"/>
          <w:sz w:val="18"/>
        </w:rPr>
        <w:t xml:space="preserve">  As LongPtr) As Long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Declare PtrSafe Function SendDlgItemMessage Lib "user32" Alias _</w:t>
      </w:r>
    </w:p>
    <w:p>
      <w:pPr>
        <w:spacing w:after="0"/>
        <w:ind w:left="360"/>
        <w:shd w:val="clear" w:color="auto" w:fill="F2F2F2"/>
      </w:pPr>
      <w:r>
        <w:rPr>
          <w:rFonts w:ascii="Consolas" w:hAnsi="Consolas"/>
          <w:sz w:val="18"/>
        </w:rPr>
        <w:t xml:space="preserve">  "SendDlgItemMessageA" (ByVal hDlg As LongPtr, ByVal nIDDlgItem As Long, ByVal _</w:t>
      </w:r>
    </w:p>
    <w:p>
      <w:pPr>
        <w:spacing w:after="0"/>
        <w:ind w:left="360"/>
        <w:shd w:val="clear" w:color="auto" w:fill="F2F2F2"/>
      </w:pPr>
      <w:r>
        <w:rPr>
          <w:rFonts w:ascii="Consolas" w:hAnsi="Consolas"/>
          <w:sz w:val="18"/>
        </w:rPr>
        <w:t xml:space="preserve">  wMsg As Long, ByVal wParam As Long, ByVal lParam As Long) As Long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Declare PtrSafe Function GetClassName Lib "user32" Alias _</w:t>
      </w:r>
    </w:p>
    <w:p>
      <w:pPr>
        <w:spacing w:after="0"/>
        <w:ind w:left="360"/>
        <w:shd w:val="clear" w:color="auto" w:fill="F2F2F2"/>
      </w:pPr>
      <w:r>
        <w:rPr>
          <w:rFonts w:ascii="Consolas" w:hAnsi="Consolas"/>
          <w:sz w:val="18"/>
        </w:rPr>
        <w:t xml:space="preserve">  "GetClassNameA" (ByVal hwnd As LongPtr, ByVal lpClassName As String, ByVal _</w:t>
      </w:r>
    </w:p>
    <w:p>
      <w:pPr>
        <w:spacing w:after="0"/>
        <w:ind w:left="360"/>
        <w:shd w:val="clear" w:color="auto" w:fill="F2F2F2"/>
      </w:pPr>
      <w:r>
        <w:rPr>
          <w:rFonts w:ascii="Consolas" w:hAnsi="Consolas"/>
          <w:sz w:val="18"/>
        </w:rPr>
        <w:t xml:space="preserve">  nMaxCount As Long) As Long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Declare PtrSafe Function GetCurrentThreadId Lib "kernel32" () As Long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'Constants to be used in our API functions</w:t>
      </w:r>
    </w:p>
    <w:p>
      <w:pPr>
        <w:spacing w:after="0"/>
        <w:ind w:left="360"/>
        <w:shd w:val="clear" w:color="auto" w:fill="F2F2F2"/>
      </w:pPr>
      <w:r>
        <w:rPr>
          <w:rFonts w:ascii="Consolas" w:hAnsi="Consolas"/>
          <w:sz w:val="18"/>
        </w:rPr>
        <w:t>Private Const EM_SETPASSWORDCHAR = &amp;HCC</w:t>
      </w:r>
    </w:p>
    <w:p>
      <w:pPr>
        <w:spacing w:after="0"/>
        <w:ind w:left="360"/>
        <w:shd w:val="clear" w:color="auto" w:fill="F2F2F2"/>
      </w:pPr>
      <w:r>
        <w:rPr>
          <w:rFonts w:ascii="Consolas" w:hAnsi="Consolas"/>
          <w:sz w:val="18"/>
        </w:rPr>
        <w:t>Private Const WH_CBT = 5</w:t>
      </w:r>
    </w:p>
    <w:p>
      <w:pPr>
        <w:spacing w:after="0"/>
        <w:ind w:left="360"/>
        <w:shd w:val="clear" w:color="auto" w:fill="F2F2F2"/>
      </w:pPr>
      <w:r>
        <w:rPr>
          <w:rFonts w:ascii="Consolas" w:hAnsi="Consolas"/>
          <w:sz w:val="18"/>
        </w:rPr>
        <w:t>Private Const HCBT_ACTIVATE = 5</w:t>
      </w:r>
    </w:p>
    <w:p>
      <w:pPr>
        <w:spacing w:after="0"/>
        <w:ind w:left="360"/>
        <w:shd w:val="clear" w:color="auto" w:fill="F2F2F2"/>
      </w:pPr>
      <w:r>
        <w:rPr>
          <w:rFonts w:ascii="Consolas" w:hAnsi="Consolas"/>
          <w:sz w:val="18"/>
        </w:rPr>
        <w:t>Private Const HC_ACTION = 0</w:t>
      </w:r>
    </w:p>
    <w:p>
      <w:pPr>
        <w:spacing w:after="0"/>
        <w:ind w:left="360"/>
        <w:shd w:val="clear" w:color="auto" w:fill="F2F2F2"/>
      </w:pPr>
      <w:r>
        <w:rPr>
          <w:rFonts w:ascii="Consolas" w:hAnsi="Consolas"/>
          <w:sz w:val="18"/>
        </w:rPr>
        <w:t>Private hHook As LongPtr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Function NewProc(ByVal lngCode As Long, ByVal wParam As Long, ByVal _</w:t>
      </w:r>
    </w:p>
    <w:p>
      <w:pPr>
        <w:spacing w:after="0"/>
        <w:ind w:left="360"/>
        <w:shd w:val="clear" w:color="auto" w:fill="F2F2F2"/>
      </w:pPr>
      <w:r>
        <w:rPr>
          <w:rFonts w:ascii="Consolas" w:hAnsi="Consolas"/>
          <w:sz w:val="18"/>
        </w:rPr>
        <w:t xml:space="preserve">  lParam As Long) As LongPtr</w:t>
      </w:r>
    </w:p>
    <w:p>
      <w:pPr>
        <w:spacing w:after="0"/>
        <w:ind w:left="360"/>
        <w:shd w:val="clear" w:color="auto" w:fill="F2F2F2"/>
      </w:pPr>
      <w:r>
        <w:rPr>
          <w:rFonts w:ascii="Consolas" w:hAnsi="Consolas"/>
          <w:sz w:val="18"/>
        </w:rPr>
        <w:t>Dim RetVal</w:t>
      </w:r>
    </w:p>
    <w:p>
      <w:pPr>
        <w:spacing w:after="0"/>
        <w:ind w:left="360"/>
        <w:shd w:val="clear" w:color="auto" w:fill="F2F2F2"/>
      </w:pPr>
      <w:r>
        <w:rPr>
          <w:rFonts w:ascii="Consolas" w:hAnsi="Consolas"/>
          <w:sz w:val="18"/>
        </w:rPr>
        <w:t>Dim strClassName As String, lngBuffer As Long</w:t>
      </w:r>
    </w:p>
    <w:p>
      <w:pPr>
        <w:spacing w:after="0"/>
        <w:ind w:left="360"/>
        <w:shd w:val="clear" w:color="auto" w:fill="F2F2F2"/>
      </w:pPr>
      <w:r>
        <w:rPr>
          <w:rFonts w:ascii="Consolas" w:hAnsi="Consolas"/>
          <w:sz w:val="18"/>
        </w:rPr>
        <w:t>If lngCode &lt; HC_ACTION Then</w:t>
      </w:r>
    </w:p>
    <w:p>
      <w:pPr>
        <w:spacing w:after="0"/>
        <w:ind w:left="360"/>
        <w:shd w:val="clear" w:color="auto" w:fill="F2F2F2"/>
      </w:pPr>
      <w:r>
        <w:rPr>
          <w:rFonts w:ascii="Consolas" w:hAnsi="Consolas"/>
          <w:sz w:val="18"/>
        </w:rPr>
        <w:t xml:space="preserve">  NewProc = CallNextHookEx(hHook, lngCode, wParam, lParam)</w:t>
      </w:r>
    </w:p>
    <w:p>
      <w:pPr>
        <w:spacing w:after="0"/>
        <w:ind w:left="360"/>
        <w:shd w:val="clear" w:color="auto" w:fill="F2F2F2"/>
      </w:pPr>
      <w:r>
        <w:rPr>
          <w:rFonts w:ascii="Consolas" w:hAnsi="Consolas"/>
          <w:sz w:val="18"/>
        </w:rPr>
        <w:t xml:space="preserve">  Exit Function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strClassName = String$(256, " ")</w:t>
      </w:r>
    </w:p>
    <w:p>
      <w:pPr>
        <w:spacing w:after="0"/>
        <w:ind w:left="360"/>
        <w:shd w:val="clear" w:color="auto" w:fill="F2F2F2"/>
      </w:pPr>
      <w:r>
        <w:rPr>
          <w:rFonts w:ascii="Consolas" w:hAnsi="Consolas"/>
          <w:sz w:val="18"/>
        </w:rPr>
        <w:t>lngBuffer = 255</w:t>
      </w:r>
    </w:p>
    <w:p>
      <w:pPr>
        <w:spacing w:after="0"/>
        <w:ind w:left="360"/>
        <w:shd w:val="clear" w:color="auto" w:fill="F2F2F2"/>
      </w:pPr>
      <w:r>
        <w:rPr>
          <w:rFonts w:ascii="Consolas" w:hAnsi="Consolas"/>
          <w:sz w:val="18"/>
        </w:rPr>
        <w:t>If lngCode = HCBT_ACTIVATE Then  'A window has been activated</w:t>
      </w:r>
    </w:p>
    <w:p>
      <w:pPr>
        <w:spacing w:after="0"/>
        <w:ind w:left="360"/>
        <w:shd w:val="clear" w:color="auto" w:fill="F2F2F2"/>
      </w:pPr>
      <w:r>
        <w:rPr>
          <w:rFonts w:ascii="Consolas" w:hAnsi="Consolas"/>
          <w:sz w:val="18"/>
        </w:rPr>
        <w:t xml:space="preserve">  RetVal = GetClassName(wParam, strClassName, lngBuffer)</w:t>
      </w:r>
    </w:p>
    <w:p>
      <w:pPr>
        <w:spacing w:after="0"/>
        <w:ind w:left="360"/>
        <w:shd w:val="clear" w:color="auto" w:fill="F2F2F2"/>
      </w:pPr>
      <w:r>
        <w:rPr>
          <w:rFonts w:ascii="Consolas" w:hAnsi="Consolas"/>
          <w:sz w:val="18"/>
        </w:rPr>
        <w:t xml:space="preserve">  'Check for class name of the Inputbox</w:t>
      </w:r>
    </w:p>
    <w:p>
      <w:pPr>
        <w:spacing w:after="0"/>
        <w:ind w:left="360"/>
        <w:shd w:val="clear" w:color="auto" w:fill="F2F2F2"/>
      </w:pPr>
      <w:r>
        <w:rPr>
          <w:rFonts w:ascii="Consolas" w:hAnsi="Consolas"/>
          <w:sz w:val="18"/>
        </w:rPr>
        <w:t xml:space="preserve">  If Left$(strClassName, RetVal) = "#32770" Then</w:t>
      </w:r>
    </w:p>
    <w:p>
      <w:pPr>
        <w:spacing w:after="0"/>
        <w:ind w:left="360"/>
        <w:shd w:val="clear" w:color="auto" w:fill="F2F2F2"/>
      </w:pPr>
      <w:r>
        <w:rPr>
          <w:rFonts w:ascii="Consolas" w:hAnsi="Consolas"/>
          <w:sz w:val="18"/>
        </w:rPr>
        <w:t xml:space="preserve">    'Change the edit control to display the password character *.</w:t>
      </w:r>
    </w:p>
    <w:p>
      <w:pPr>
        <w:spacing w:after="0"/>
        <w:ind w:left="360"/>
        <w:shd w:val="clear" w:color="auto" w:fill="F2F2F2"/>
      </w:pPr>
      <w:r>
        <w:rPr>
          <w:rFonts w:ascii="Consolas" w:hAnsi="Consolas"/>
          <w:sz w:val="18"/>
        </w:rPr>
        <w:t xml:space="preserve">    'You can change the Asc("*") as you please.</w:t>
      </w:r>
    </w:p>
    <w:p>
      <w:pPr>
        <w:spacing w:after="0"/>
        <w:ind w:left="360"/>
        <w:shd w:val="clear" w:color="auto" w:fill="F2F2F2"/>
      </w:pPr>
      <w:r>
        <w:rPr>
          <w:rFonts w:ascii="Consolas" w:hAnsi="Consolas"/>
          <w:sz w:val="18"/>
        </w:rPr>
        <w:t xml:space="preserve">    SendDlgItemMessage wParam, &amp;H1324, EM_SETPASSWORDCHAR, Asc("*"), &amp;H0</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'This line will ensure that any other hooks that may be in place are</w:t>
      </w:r>
    </w:p>
    <w:p>
      <w:pPr>
        <w:spacing w:after="0"/>
        <w:ind w:left="360"/>
        <w:shd w:val="clear" w:color="auto" w:fill="F2F2F2"/>
      </w:pPr>
      <w:r>
        <w:rPr>
          <w:rFonts w:ascii="Consolas" w:hAnsi="Consolas"/>
          <w:sz w:val="18"/>
        </w:rPr>
        <w:t>'called correctly.</w:t>
      </w:r>
    </w:p>
    <w:p>
      <w:pPr>
        <w:spacing w:after="0"/>
        <w:ind w:left="360"/>
        <w:shd w:val="clear" w:color="auto" w:fill="F2F2F2"/>
      </w:pPr>
      <w:r>
        <w:rPr>
          <w:rFonts w:ascii="Consolas" w:hAnsi="Consolas"/>
          <w:sz w:val="18"/>
        </w:rPr>
        <w:t>CallNextHookEx hHook, lngCode, wParam, lParam</w:t>
      </w:r>
    </w:p>
    <w:p>
      <w:pPr>
        <w:spacing w:after="0"/>
        <w:ind w:left="360"/>
        <w:shd w:val="clear" w:color="auto" w:fill="F2F2F2"/>
      </w:pPr>
      <w:r>
        <w:rPr>
          <w:rFonts w:ascii="Consolas" w:hAnsi="Consolas"/>
          <w:sz w:val="18"/>
        </w:rPr>
        <w:t>End Function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Function InputBoxDK(Prompt, Optional Title, Optional Default, Optional _</w:t>
      </w:r>
    </w:p>
    <w:p>
      <w:pPr>
        <w:spacing w:after="0"/>
        <w:ind w:left="360"/>
        <w:shd w:val="clear" w:color="auto" w:fill="F2F2F2"/>
      </w:pPr>
      <w:r>
        <w:rPr>
          <w:rFonts w:ascii="Consolas" w:hAnsi="Consolas"/>
          <w:sz w:val="18"/>
        </w:rPr>
        <w:t xml:space="preserve">  XPos, Optional YPos, Optional HelpFile, Optional Context) As String</w:t>
      </w:r>
    </w:p>
    <w:p>
      <w:pPr>
        <w:spacing w:after="0"/>
        <w:ind w:left="360"/>
        <w:shd w:val="clear" w:color="auto" w:fill="F2F2F2"/>
      </w:pPr>
      <w:r>
        <w:rPr>
          <w:rFonts w:ascii="Consolas" w:hAnsi="Consolas"/>
          <w:sz w:val="18"/>
        </w:rPr>
        <w:t>Dim lngModHwnd As LongPtr, lngThreadID As Long</w:t>
      </w:r>
    </w:p>
    <w:p>
      <w:pPr>
        <w:spacing w:after="0"/>
        <w:ind w:left="360"/>
        <w:shd w:val="clear" w:color="auto" w:fill="F2F2F2"/>
      </w:pPr>
      <w:r>
        <w:rPr>
          <w:rFonts w:ascii="Consolas" w:hAnsi="Consolas"/>
          <w:sz w:val="18"/>
        </w:rPr>
        <w:t>lngThreadID = GetCurrentThreadId</w:t>
      </w:r>
    </w:p>
    <w:p>
      <w:pPr>
        <w:spacing w:after="0"/>
        <w:ind w:left="360"/>
        <w:shd w:val="clear" w:color="auto" w:fill="F2F2F2"/>
      </w:pPr>
      <w:r>
        <w:rPr>
          <w:rFonts w:ascii="Consolas" w:hAnsi="Consolas"/>
          <w:sz w:val="18"/>
        </w:rPr>
        <w:t>lngModHwnd = GetModuleHandle(vbNullString)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hHook = SetWindowsHookEx(WH_CBT, AddressOf NewProc, lngModHwnd, lngThreadID)</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InputBoxDK = InputBox(Prompt, Title, Default, XPos, YPos, HelpFile, Context)</w:t>
      </w:r>
    </w:p>
    <w:p>
      <w:pPr>
        <w:spacing w:after="0"/>
        <w:ind w:left="360"/>
        <w:shd w:val="clear" w:color="auto" w:fill="F2F2F2"/>
      </w:pPr>
      <w:r>
        <w:rPr>
          <w:rFonts w:ascii="Consolas" w:hAnsi="Consolas"/>
          <w:sz w:val="18"/>
        </w:rPr>
        <w:t>UnhookWindowsHookEx hHook</w:t>
      </w:r>
    </w:p>
    <w:p>
      <w:pPr>
        <w:spacing w:after="0"/>
        <w:ind w:left="360"/>
        <w:shd w:val="clear" w:color="auto" w:fill="F2F2F2"/>
      </w:pPr>
      <w:r>
        <w:rPr>
          <w:rFonts w:ascii="Consolas" w:hAnsi="Consolas"/>
          <w:sz w:val="18"/>
        </w:rPr>
        <w:t>End Function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HiddenPassword()</w:t>
      </w:r>
    </w:p>
    <w:p>
      <w:pPr>
        <w:spacing w:after="0"/>
        <w:ind w:left="360"/>
        <w:shd w:val="clear" w:color="auto" w:fill="F2F2F2"/>
      </w:pPr>
      <w:r>
        <w:rPr>
          <w:rFonts w:ascii="Consolas" w:hAnsi="Consolas"/>
          <w:sz w:val="18"/>
        </w:rPr>
        <w:t>If InputBoxDK("Please enter password", "Password Required") &lt;&gt; "password" Then</w:t>
      </w:r>
    </w:p>
    <w:p>
      <w:pPr>
        <w:spacing w:after="0"/>
        <w:ind w:left="360"/>
        <w:shd w:val="clear" w:color="auto" w:fill="F2F2F2"/>
      </w:pPr>
      <w:r>
        <w:rPr>
          <w:rFonts w:ascii="Consolas" w:hAnsi="Consolas"/>
          <w:sz w:val="18"/>
        </w:rPr>
        <w:t xml:space="preserve">  MsgBox "Sorry, that was not a correct password."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MsgBox "Correct Password! Come on in."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 xml:space="preserve">Chọn bằng </w:t>
      </w:r>
      <w:r>
        <w:rPr>
          <w:rFonts w:ascii="Calibri" w:hAnsi="Calibri"/>
          <w:b/>
          <w:i w:val="0"/>
          <w:sz w:val="23"/>
        </w:rPr>
        <w:t>SpecialCells</w:t>
      </w:r>
    </w:p>
    <w:p>
      <w:pPr>
        <w:spacing w:after="80"/>
      </w:pPr>
      <w:r>
        <w:rPr>
          <w:b w:val="0"/>
          <w:i w:val="0"/>
        </w:rPr>
        <w:t>Tiện ích này được gửi bởi Ivan F. Moala ở Auckland, New Zealand.</w:t>
      </w:r>
    </w:p>
    <w:p>
      <w:pPr>
        <w:spacing w:after="80"/>
      </w:pPr>
      <w:r>
        <w:rPr>
          <w:b w:val="0"/>
          <w:i w:val="0"/>
        </w:rPr>
        <w:t xml:space="preserve">Thông thường, khi bạn muốn tìm những giá trị, văn bản hoặc công thức nhất định trong một vùng, vùng đó sẽ được chọn và từng ô được kiểm tra. Tiện ích sau đây cho thấy cách bạn có thể dùng </w:t>
      </w:r>
      <w:r>
        <w:rPr>
          <w:rFonts w:ascii="Consolas" w:hAnsi="Consolas"/>
          <w:b w:val="0"/>
          <w:i w:val="0"/>
          <w:sz w:val="20"/>
        </w:rPr>
        <w:t>SpecialCells</w:t>
      </w:r>
      <w:r>
        <w:rPr>
          <w:b w:val="0"/>
          <w:i w:val="0"/>
        </w:rPr>
        <w:t xml:space="preserve"> để chỉ chọn những ô mong muốn. Có ít ô cần kiểm tra hơn sẽ giúp code của bạn chạy nhanh hơn.</w:t>
      </w:r>
    </w:p>
    <w:p>
      <w:pPr>
        <w:spacing w:after="80"/>
      </w:pPr>
      <w:r>
        <w:rPr>
          <w:b w:val="0"/>
          <w:i w:val="0"/>
        </w:rPr>
        <w:t>Đoạn code sau chạy trong nháy mắt trên máy của tôi. Tuy nhiên, phiên bản kiểm tra từng ô trong vùng (A1:Z20000) mất tới 14 giây—một khoảng thời gian dài đằng đẵng trong thế giới tự động hóa!</w:t>
      </w:r>
    </w:p>
    <w:p>
      <w:pPr>
        <w:spacing w:after="0"/>
        <w:ind w:left="360"/>
        <w:shd w:val="clear" w:color="auto" w:fill="F2F2F2"/>
      </w:pPr>
      <w:r>
        <w:rPr>
          <w:rFonts w:ascii="Consolas" w:hAnsi="Consolas"/>
          <w:sz w:val="18"/>
        </w:rPr>
        <w:t>Sub SpecialRange()</w:t>
      </w:r>
    </w:p>
    <w:p>
      <w:pPr>
        <w:spacing w:after="0"/>
        <w:ind w:left="360"/>
        <w:shd w:val="clear" w:color="auto" w:fill="F2F2F2"/>
      </w:pPr>
      <w:r>
        <w:rPr>
          <w:rFonts w:ascii="Consolas" w:hAnsi="Consolas"/>
          <w:sz w:val="18"/>
        </w:rPr>
        <w:t>Dim TheRange As Range</w:t>
      </w:r>
    </w:p>
    <w:p>
      <w:pPr>
        <w:spacing w:after="0"/>
        <w:ind w:left="360"/>
        <w:shd w:val="clear" w:color="auto" w:fill="F2F2F2"/>
      </w:pPr>
      <w:r>
        <w:rPr>
          <w:rFonts w:ascii="Consolas" w:hAnsi="Consolas"/>
          <w:sz w:val="18"/>
        </w:rPr>
        <w:t>Dim oCell As Range</w:t>
      </w:r>
    </w:p>
    <w:p>
      <w:pPr>
        <w:spacing w:after="0"/>
        <w:ind w:left="360"/>
        <w:shd w:val="clear" w:color="auto" w:fill="F2F2F2"/>
      </w:pPr>
      <w:r>
        <w:rPr>
          <w:rFonts w:ascii="Consolas" w:hAnsi="Consolas"/>
          <w:sz w:val="18"/>
        </w:rPr>
        <w:t>Set TheRange = Range("A1:Z20000").SpecialCells(xlCellTypeConstants, xlTextValues)</w:t>
      </w:r>
    </w:p>
    <w:p>
      <w:pPr>
        <w:spacing w:after="0"/>
        <w:ind w:left="360"/>
        <w:shd w:val="clear" w:color="auto" w:fill="F2F2F2"/>
      </w:pPr>
      <w:r>
        <w:rPr>
          <w:rFonts w:ascii="Consolas" w:hAnsi="Consolas"/>
          <w:sz w:val="18"/>
        </w:rPr>
        <w:t>For Each oCell In TheRange</w:t>
      </w:r>
    </w:p>
    <w:p>
      <w:pPr>
        <w:spacing w:after="0"/>
        <w:ind w:left="360"/>
        <w:shd w:val="clear" w:color="auto" w:fill="F2F2F2"/>
      </w:pPr>
      <w:r>
        <w:rPr>
          <w:rFonts w:ascii="Consolas" w:hAnsi="Consolas"/>
          <w:sz w:val="18"/>
        </w:rPr>
        <w:t xml:space="preserve">  If oCell.Text = "Your Text" Then</w:t>
      </w:r>
    </w:p>
    <w:p>
      <w:pPr>
        <w:spacing w:after="0"/>
        <w:ind w:left="360"/>
        <w:shd w:val="clear" w:color="auto" w:fill="F2F2F2"/>
      </w:pPr>
      <w:r>
        <w:rPr>
          <w:rFonts w:ascii="Consolas" w:hAnsi="Consolas"/>
          <w:sz w:val="18"/>
        </w:rPr>
        <w:t xml:space="preserve">    MsgBox oCell.Address</w:t>
      </w:r>
    </w:p>
    <w:p>
      <w:pPr>
        <w:spacing w:after="0"/>
        <w:ind w:left="360"/>
        <w:shd w:val="clear" w:color="auto" w:fill="F2F2F2"/>
      </w:pPr>
      <w:r>
        <w:rPr>
          <w:rFonts w:ascii="Consolas" w:hAnsi="Consolas"/>
          <w:sz w:val="18"/>
        </w:rPr>
        <w:t xml:space="preserve">    MsgBox TheRange.Cells.Count</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oCell</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Đặt lại định dạng của một bảng</w:t>
      </w:r>
    </w:p>
    <w:p>
      <w:pPr>
        <w:spacing w:after="80"/>
      </w:pPr>
      <w:r>
        <w:rPr>
          <w:b w:val="0"/>
          <w:i w:val="0"/>
        </w:rPr>
        <w:t>Đây là một tiện ích khác do Zack Barresse gửi tới.</w:t>
      </w:r>
    </w:p>
    <w:p>
      <w:pPr>
        <w:spacing w:after="80"/>
      </w:pPr>
      <w:r>
        <w:rPr>
          <w:b w:val="0"/>
          <w:i w:val="0"/>
        </w:rPr>
        <w:t>Bảng (Table) là công cụ tuyệt vời để dùng, nhưng chúng không hoàn hảo. Một vấn đề bạn sẽ gặp phải đó là định dạng của bảng bị trục trặc. Ví dụ, định dạng có thể đột nhiên không còn được áp dụng cho các hàng mới. Thủ tục sau đây đặt lại định dạng của bảng để nó hoạt động bình thường:</w:t>
      </w:r>
    </w:p>
    <w:p>
      <w:pPr>
        <w:spacing w:after="0"/>
        <w:ind w:left="360"/>
        <w:shd w:val="clear" w:color="auto" w:fill="F2F2F2"/>
      </w:pPr>
      <w:r>
        <w:rPr>
          <w:rFonts w:ascii="Consolas" w:hAnsi="Consolas"/>
          <w:sz w:val="18"/>
        </w:rPr>
        <w:t>Sub ResetFormat(ByVal Table As ListObject, _</w:t>
      </w:r>
    </w:p>
    <w:p>
      <w:pPr>
        <w:spacing w:after="0"/>
        <w:ind w:left="360"/>
        <w:shd w:val="clear" w:color="auto" w:fill="F2F2F2"/>
      </w:pPr>
      <w:r>
        <w:rPr>
          <w:rFonts w:ascii="Consolas" w:hAnsi="Consolas"/>
          <w:sz w:val="18"/>
        </w:rPr>
        <w:t xml:space="preserve">  Optional ByVal RetainNumberFormats As Boolean = True)</w:t>
      </w:r>
    </w:p>
    <w:p>
      <w:pPr>
        <w:spacing w:after="0"/>
        <w:ind w:left="360"/>
        <w:shd w:val="clear" w:color="auto" w:fill="F2F2F2"/>
      </w:pPr>
      <w:r>
        <w:rPr>
          <w:rFonts w:ascii="Consolas" w:hAnsi="Consolas"/>
          <w:sz w:val="18"/>
        </w:rPr>
        <w:t>Dim Formats() As Variant</w:t>
      </w:r>
    </w:p>
    <w:p>
      <w:pPr>
        <w:spacing w:after="0"/>
        <w:ind w:left="360"/>
        <w:shd w:val="clear" w:color="auto" w:fill="F2F2F2"/>
      </w:pPr>
      <w:r>
        <w:rPr>
          <w:rFonts w:ascii="Consolas" w:hAnsi="Consolas"/>
          <w:sz w:val="18"/>
        </w:rPr>
        <w:t>Dim ColumnStep As Long</w:t>
      </w:r>
    </w:p>
    <w:p>
      <w:pPr>
        <w:spacing w:after="0"/>
        <w:ind w:left="360"/>
        <w:shd w:val="clear" w:color="auto" w:fill="F2F2F2"/>
      </w:pPr>
      <w:r>
        <w:rPr>
          <w:rFonts w:ascii="Consolas" w:hAnsi="Consolas"/>
          <w:sz w:val="18"/>
        </w:rPr>
        <w:t>If Table.Parent.ProtectContents = True Then</w:t>
      </w:r>
    </w:p>
    <w:p>
      <w:pPr>
        <w:spacing w:after="0"/>
        <w:ind w:left="360"/>
        <w:shd w:val="clear" w:color="auto" w:fill="F2F2F2"/>
      </w:pPr>
      <w:r>
        <w:rPr>
          <w:rFonts w:ascii="Consolas" w:hAnsi="Consolas"/>
          <w:sz w:val="18"/>
        </w:rPr>
        <w:t xml:space="preserve">  MsgBox "The worksheet is protected.", vbExclamation, "Whoops!"</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If RetainNumberFormats Then</w:t>
      </w:r>
    </w:p>
    <w:p>
      <w:pPr>
        <w:spacing w:after="0"/>
        <w:ind w:left="360"/>
        <w:shd w:val="clear" w:color="auto" w:fill="F2F2F2"/>
      </w:pPr>
      <w:r>
        <w:rPr>
          <w:rFonts w:ascii="Consolas" w:hAnsi="Consolas"/>
          <w:sz w:val="18"/>
        </w:rPr>
        <w:t xml:space="preserve">  ReDim Formats(Table.ListColumns.Count - 1)</w:t>
      </w:r>
    </w:p>
    <w:p>
      <w:pPr>
        <w:spacing w:after="0"/>
        <w:ind w:left="360"/>
        <w:shd w:val="clear" w:color="auto" w:fill="F2F2F2"/>
      </w:pPr>
      <w:r>
        <w:rPr>
          <w:rFonts w:ascii="Consolas" w:hAnsi="Consolas"/>
          <w:sz w:val="18"/>
        </w:rPr>
        <w:t xml:space="preserve">  For ColumnStep = 1 To Table.ListColumns.Count</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Formats(ColumnStep - 1) = Table.ListColumns(ColumnStep). _</w:t>
      </w:r>
    </w:p>
    <w:p>
      <w:pPr>
        <w:spacing w:after="0"/>
        <w:ind w:left="360"/>
        <w:shd w:val="clear" w:color="auto" w:fill="F2F2F2"/>
      </w:pPr>
      <w:r>
        <w:rPr>
          <w:rFonts w:ascii="Consolas" w:hAnsi="Consolas"/>
          <w:sz w:val="18"/>
        </w:rPr>
        <w:t xml:space="preserve">      DataBodyRange.NumberFormat</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 xml:space="preserve">    If IsEmpty(Formats(ColumnStep - 1)) Then</w:t>
      </w:r>
    </w:p>
    <w:p>
      <w:pPr>
        <w:spacing w:after="0"/>
        <w:ind w:left="360"/>
        <w:shd w:val="clear" w:color="auto" w:fill="F2F2F2"/>
      </w:pPr>
      <w:r>
        <w:rPr>
          <w:rFonts w:ascii="Consolas" w:hAnsi="Consolas"/>
          <w:sz w:val="18"/>
        </w:rPr>
        <w:t xml:space="preserve">      Formats(ColumnStep - 1) = "General"</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 ColumnStep</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Table.Range.Style = "Normal"</w:t>
      </w:r>
    </w:p>
    <w:p>
      <w:pPr>
        <w:spacing w:after="0"/>
        <w:ind w:left="360"/>
        <w:shd w:val="clear" w:color="auto" w:fill="F2F2F2"/>
      </w:pPr>
      <w:r>
        <w:rPr>
          <w:rFonts w:ascii="Consolas" w:hAnsi="Consolas"/>
          <w:sz w:val="18"/>
        </w:rPr>
        <w:t>If RetainNumberFormats Then</w:t>
      </w:r>
    </w:p>
    <w:p>
      <w:pPr>
        <w:spacing w:after="0"/>
        <w:ind w:left="360"/>
        <w:shd w:val="clear" w:color="auto" w:fill="F2F2F2"/>
      </w:pPr>
      <w:r>
        <w:rPr>
          <w:rFonts w:ascii="Consolas" w:hAnsi="Consolas"/>
          <w:sz w:val="18"/>
        </w:rPr>
        <w:t xml:space="preserve">  For ColumnStep = 1 To Table.ListColumns.Count</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Table.ListColumns(ColumnStep).DataBodyRange.NumberFormat = _</w:t>
      </w:r>
    </w:p>
    <w:p>
      <w:pPr>
        <w:spacing w:after="0"/>
        <w:ind w:left="360"/>
        <w:shd w:val="clear" w:color="auto" w:fill="F2F2F2"/>
      </w:pPr>
      <w:r>
        <w:rPr>
          <w:rFonts w:ascii="Consolas" w:hAnsi="Consolas"/>
          <w:sz w:val="18"/>
        </w:rPr>
        <w:t xml:space="preserve">      Formats(ColumnStep - 1)</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 xml:space="preserve">    If Err.Number &lt;&gt; 0 Then</w:t>
      </w:r>
    </w:p>
    <w:p>
      <w:pPr>
        <w:spacing w:after="0"/>
        <w:ind w:left="360"/>
        <w:shd w:val="clear" w:color="auto" w:fill="F2F2F2"/>
      </w:pPr>
      <w:r>
        <w:rPr>
          <w:rFonts w:ascii="Consolas" w:hAnsi="Consolas"/>
          <w:sz w:val="18"/>
        </w:rPr>
        <w:t xml:space="preserve">      Table.ListColumns(ColumnStep).DataBodyRange.NumberFormat = _</w:t>
      </w:r>
    </w:p>
    <w:p>
      <w:pPr>
        <w:spacing w:after="0"/>
        <w:ind w:left="360"/>
        <w:shd w:val="clear" w:color="auto" w:fill="F2F2F2"/>
      </w:pPr>
      <w:r>
        <w:rPr>
          <w:rFonts w:ascii="Consolas" w:hAnsi="Consolas"/>
          <w:sz w:val="18"/>
        </w:rPr>
        <w:t xml:space="preserve">        "General"</w:t>
      </w:r>
    </w:p>
    <w:p>
      <w:pPr>
        <w:spacing w:after="0"/>
        <w:ind w:left="360"/>
        <w:shd w:val="clear" w:color="auto" w:fill="F2F2F2"/>
      </w:pPr>
      <w:r>
        <w:rPr>
          <w:rFonts w:ascii="Consolas" w:hAnsi="Consolas"/>
          <w:sz w:val="18"/>
        </w:rPr>
        <w:t xml:space="preserve">      Err.Clear</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 ColumnStep</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Dùng VBA Extensibility để thêm code vào workbook mới</w:t>
      </w:r>
    </w:p>
    <w:p>
      <w:pPr>
        <w:spacing w:after="80"/>
      </w:pPr>
      <w:r>
        <w:rPr>
          <w:b w:val="0"/>
          <w:i w:val="0"/>
        </w:rPr>
        <w:t>Giả sử bạn có một macro chuyển dữ liệu sang workbook mới cho các quản lý vùng. Nếu bạn cũng cần sao chép macro sang workbook mới thì sao? Bạn có thể dùng VBA Extensibility để import các mô-đun vào một workbook hoặc thực sự viết các dòng code vào workbook đó.</w:t>
      </w:r>
    </w:p>
    <w:p>
      <w:pPr>
        <w:spacing w:after="80"/>
      </w:pPr>
      <w:r>
        <w:rPr>
          <w:b w:val="0"/>
          <w:i w:val="0"/>
        </w:rPr>
        <w:t>Để dùng bất kỳ ví dụ nào sau đây, bạn phải tin cậy quyền truy cập vào VBA bằng cách vào tab Developer, chọn Macro Security, và tick chọn Trust Access To The VBA Project Object Model.</w:t>
      </w:r>
    </w:p>
    <w:p>
      <w:pPr>
        <w:jc w:val="center"/>
      </w:pPr>
      <w:r>
        <w:drawing>
          <wp:inline xmlns:a="http://schemas.openxmlformats.org/drawingml/2006/main" xmlns:pic="http://schemas.openxmlformats.org/drawingml/2006/picture">
            <wp:extent cx="409575" cy="419100"/>
            <wp:docPr id="315" name="Picture 31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Thay đổi thiết lập này là một vấn đề tin cậy, vì nó cho phép code của bạn sửa đổi các project khác—một rủi ro bảo mật tiềm tàng nếu bị lạm dụng. Một giải pháp thay thế là tạo một workbook mẫu (template) chứa code cần thiết rồi chuyển dữ liệu sang các workbook mới dựa trên template đó.</w:t>
      </w:r>
    </w:p>
    <w:p>
      <w:pPr>
        <w:spacing w:after="80"/>
      </w:pPr>
      <w:r>
        <w:rPr>
          <w:b w:val="0"/>
          <w:i w:val="0"/>
        </w:rPr>
        <w:t xml:space="preserve">Cách dễ nhất để dùng VBA Extensibility là export một mô-đun hoặc userform hoàn chỉnh từ project hiện tại và import nó vào workbook mới. Có thể bạn có một ứng dụng với hàng nghìn dòng code, và bạn muốn tạo một workbook mới chứa dữ liệu cho quản lý vùng rồi đưa cho cô ấy ba macro để bật định dạng và in tùy chỉnh. Hãy đặt tất cả các macro này vào một mô-đun tên là </w:t>
      </w:r>
      <w:r>
        <w:rPr>
          <w:rFonts w:ascii="Consolas" w:hAnsi="Consolas"/>
          <w:b w:val="0"/>
          <w:i w:val="0"/>
          <w:sz w:val="20"/>
        </w:rPr>
        <w:t>modToRegion</w:t>
      </w:r>
      <w:r>
        <w:rPr>
          <w:b w:val="0"/>
          <w:i w:val="0"/>
        </w:rPr>
        <w:t xml:space="preserve">. Các macro trong mô-đun này cũng gọi userform </w:t>
      </w:r>
      <w:r>
        <w:rPr>
          <w:rFonts w:ascii="Consolas" w:hAnsi="Consolas"/>
          <w:b w:val="0"/>
          <w:i w:val="0"/>
          <w:sz w:val="20"/>
        </w:rPr>
        <w:t>frmRegion</w:t>
      </w:r>
      <w:r>
        <w:rPr>
          <w:b w:val="0"/>
          <w:i w:val="0"/>
        </w:rPr>
        <w:t>. Đoạn code sau chuyển code này từ workbook hiện tại sang workbook mới:</w:t>
      </w:r>
    </w:p>
    <w:p>
      <w:pPr>
        <w:spacing w:after="0"/>
        <w:ind w:left="360"/>
        <w:shd w:val="clear" w:color="auto" w:fill="F2F2F2"/>
      </w:pPr>
      <w:r>
        <w:rPr>
          <w:rFonts w:ascii="Consolas" w:hAnsi="Consolas"/>
          <w:sz w:val="18"/>
        </w:rPr>
        <w:t>Sub MoveDataAndMacro()</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Set WSD = Worksheets("Report")</w:t>
      </w:r>
    </w:p>
    <w:p>
      <w:pPr>
        <w:spacing w:after="0"/>
        <w:ind w:left="360"/>
        <w:shd w:val="clear" w:color="auto" w:fill="F2F2F2"/>
      </w:pPr>
      <w:r>
        <w:rPr>
          <w:rFonts w:ascii="Consolas" w:hAnsi="Consolas"/>
          <w:sz w:val="18"/>
        </w:rPr>
        <w:t>'Copy Report to a new workbook</w:t>
      </w:r>
    </w:p>
    <w:p>
      <w:pPr>
        <w:spacing w:after="0"/>
        <w:ind w:left="360"/>
        <w:shd w:val="clear" w:color="auto" w:fill="F2F2F2"/>
      </w:pPr>
      <w:r>
        <w:rPr>
          <w:rFonts w:ascii="Consolas" w:hAnsi="Consolas"/>
          <w:sz w:val="18"/>
        </w:rPr>
        <w:t>WSD.Copy</w:t>
      </w:r>
    </w:p>
    <w:p>
      <w:pPr>
        <w:spacing w:after="0"/>
        <w:ind w:left="360"/>
        <w:shd w:val="clear" w:color="auto" w:fill="F2F2F2"/>
      </w:pPr>
      <w:r>
        <w:rPr>
          <w:rFonts w:ascii="Consolas" w:hAnsi="Consolas"/>
          <w:sz w:val="18"/>
        </w:rPr>
        <w:t>'The active workbook is now the new workbook</w:t>
      </w:r>
    </w:p>
    <w:p>
      <w:pPr>
        <w:spacing w:after="0"/>
        <w:ind w:left="360"/>
        <w:shd w:val="clear" w:color="auto" w:fill="F2F2F2"/>
      </w:pPr>
      <w:r>
        <w:rPr>
          <w:rFonts w:ascii="Consolas" w:hAnsi="Consolas"/>
          <w:sz w:val="18"/>
        </w:rPr>
        <w:t>'Delete any old copy of the module from C</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'Delete any stray copies from hard drive</w:t>
      </w:r>
    </w:p>
    <w:p>
      <w:pPr>
        <w:spacing w:after="0"/>
        <w:ind w:left="360"/>
        <w:shd w:val="clear" w:color="auto" w:fill="F2F2F2"/>
      </w:pPr>
      <w:r>
        <w:rPr>
          <w:rFonts w:ascii="Consolas" w:hAnsi="Consolas"/>
          <w:sz w:val="18"/>
        </w:rPr>
        <w:t>Kill ("C:\temp\ModToRegion.bas")</w:t>
      </w:r>
    </w:p>
    <w:p>
      <w:pPr>
        <w:spacing w:after="0"/>
        <w:ind w:left="360"/>
        <w:shd w:val="clear" w:color="auto" w:fill="F2F2F2"/>
      </w:pPr>
      <w:r>
        <w:rPr>
          <w:rFonts w:ascii="Consolas" w:hAnsi="Consolas"/>
          <w:sz w:val="18"/>
        </w:rPr>
        <w:t>Kill ("C:\temp\frmRegion.frm")</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'Export module &amp; form from this workbook</w:t>
      </w:r>
    </w:p>
    <w:p>
      <w:pPr>
        <w:spacing w:after="0"/>
        <w:ind w:left="360"/>
        <w:shd w:val="clear" w:color="auto" w:fill="F2F2F2"/>
      </w:pPr>
      <w:r>
        <w:rPr>
          <w:rFonts w:ascii="Consolas" w:hAnsi="Consolas"/>
          <w:sz w:val="18"/>
        </w:rPr>
        <w:t>ThisWorkbook.VBProject.VBComponents("ModToRegion").Export _</w:t>
      </w:r>
    </w:p>
    <w:p>
      <w:pPr>
        <w:spacing w:after="0"/>
        <w:ind w:left="360"/>
        <w:shd w:val="clear" w:color="auto" w:fill="F2F2F2"/>
      </w:pPr>
      <w:r>
        <w:rPr>
          <w:rFonts w:ascii="Consolas" w:hAnsi="Consolas"/>
          <w:sz w:val="18"/>
        </w:rPr>
        <w:t xml:space="preserve"> ("C:\temp\ModToRegion.bas")</w:t>
      </w:r>
    </w:p>
    <w:p>
      <w:pPr>
        <w:spacing w:after="0"/>
        <w:ind w:left="360"/>
        <w:shd w:val="clear" w:color="auto" w:fill="F2F2F2"/>
      </w:pPr>
      <w:r>
        <w:rPr>
          <w:rFonts w:ascii="Consolas" w:hAnsi="Consolas"/>
          <w:sz w:val="18"/>
        </w:rPr>
        <w:t>ThisWorkbook.VBProject.VBComponents("frmRegion").Export _</w:t>
      </w:r>
    </w:p>
    <w:p>
      <w:pPr>
        <w:spacing w:after="0"/>
        <w:ind w:left="360"/>
        <w:shd w:val="clear" w:color="auto" w:fill="F2F2F2"/>
      </w:pPr>
      <w:r>
        <w:rPr>
          <w:rFonts w:ascii="Consolas" w:hAnsi="Consolas"/>
          <w:sz w:val="18"/>
        </w:rPr>
        <w:t xml:space="preserve"> ("C:\temp\frmRegion. frm")</w:t>
      </w:r>
    </w:p>
    <w:p>
      <w:pPr>
        <w:spacing w:after="0"/>
        <w:ind w:left="360"/>
        <w:shd w:val="clear" w:color="auto" w:fill="F2F2F2"/>
      </w:pPr>
      <w:r>
        <w:rPr>
          <w:rFonts w:ascii="Consolas" w:hAnsi="Consolas"/>
          <w:sz w:val="18"/>
        </w:rPr>
        <w:t>'Import to new workbook</w:t>
      </w:r>
    </w:p>
    <w:p>
      <w:pPr>
        <w:spacing w:after="0"/>
        <w:ind w:left="360"/>
        <w:shd w:val="clear" w:color="auto" w:fill="F2F2F2"/>
      </w:pPr>
      <w:r>
        <w:rPr>
          <w:rFonts w:ascii="Consolas" w:hAnsi="Consolas"/>
          <w:sz w:val="18"/>
        </w:rPr>
        <w:t>ActiveWorkbook.VBProject.VBComponents.Import ("C:\temp\ModToRegion.bas")</w:t>
      </w:r>
    </w:p>
    <w:p>
      <w:pPr>
        <w:spacing w:after="0"/>
        <w:ind w:left="360"/>
        <w:shd w:val="clear" w:color="auto" w:fill="F2F2F2"/>
      </w:pPr>
      <w:r>
        <w:rPr>
          <w:rFonts w:ascii="Consolas" w:hAnsi="Consolas"/>
          <w:sz w:val="18"/>
        </w:rPr>
        <w:t>ActiveWorkbook.VBProject.VBComponents.Import ("C:\temp\frmRegion.frm")</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Kill ("C:\temp\ModToRegion.bas")</w:t>
      </w:r>
    </w:p>
    <w:p>
      <w:pPr>
        <w:spacing w:after="0"/>
        <w:ind w:left="360"/>
        <w:shd w:val="clear" w:color="auto" w:fill="F2F2F2"/>
      </w:pPr>
      <w:r>
        <w:rPr>
          <w:rFonts w:ascii="Consolas" w:hAnsi="Consolas"/>
          <w:sz w:val="18"/>
        </w:rPr>
        <w:t>Kill ("C:\temp\frmRegion.bas")</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Cách này hiệu quả nếu bạn cần chuyển các mô-đun hoặc userform sang workbook mới. Tuy nhiên, nếu bạn cần viết một số code cho macro </w:t>
      </w:r>
      <w:r>
        <w:rPr>
          <w:rFonts w:ascii="Consolas" w:hAnsi="Consolas"/>
          <w:b w:val="0"/>
          <w:i w:val="0"/>
          <w:sz w:val="20"/>
        </w:rPr>
        <w:t>Workbook_Open</w:t>
      </w:r>
      <w:r>
        <w:rPr>
          <w:b w:val="0"/>
          <w:i w:val="0"/>
        </w:rPr>
        <w:t xml:space="preserve"> trong mô-đun ThisWorkbook thì sao? Có hai công cụ để dùng. Phương thức </w:t>
      </w:r>
      <w:r>
        <w:rPr>
          <w:rFonts w:ascii="Consolas" w:hAnsi="Consolas"/>
          <w:b w:val="0"/>
          <w:i w:val="0"/>
          <w:sz w:val="20"/>
        </w:rPr>
        <w:t>Lines</w:t>
      </w:r>
      <w:r>
        <w:rPr>
          <w:b w:val="0"/>
          <w:i w:val="0"/>
        </w:rPr>
        <w:t xml:space="preserve"> cho phép bạn trả về một tập dòng code cụ thể từ một mô-đun nhất định. Phương thức </w:t>
      </w:r>
      <w:r>
        <w:rPr>
          <w:rFonts w:ascii="Consolas" w:hAnsi="Consolas"/>
          <w:b w:val="0"/>
          <w:i w:val="0"/>
          <w:sz w:val="20"/>
        </w:rPr>
        <w:t>InsertLines</w:t>
      </w:r>
      <w:r>
        <w:rPr>
          <w:b w:val="0"/>
          <w:i w:val="0"/>
        </w:rPr>
        <w:t xml:space="preserve"> cho phép bạn chèn các dòng code vào một mô-đun mới.</w:t>
      </w:r>
    </w:p>
    <w:p>
      <w:pPr>
        <w:jc w:val="center"/>
      </w:pPr>
      <w:r>
        <w:drawing>
          <wp:inline xmlns:a="http://schemas.openxmlformats.org/drawingml/2006/main" xmlns:pic="http://schemas.openxmlformats.org/drawingml/2006/picture">
            <wp:extent cx="409575" cy="419100"/>
            <wp:docPr id="316" name="Picture 31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Với mỗi lần gọi </w:t>
      </w:r>
      <w:r>
        <w:rPr>
          <w:rFonts w:ascii="Consolas" w:hAnsi="Consolas"/>
          <w:b w:val="0"/>
          <w:i w:val="0"/>
          <w:sz w:val="20"/>
        </w:rPr>
        <w:t>InsertLines</w:t>
      </w:r>
      <w:r>
        <w:rPr>
          <w:b w:val="0"/>
          <w:i w:val="0"/>
        </w:rPr>
        <w:t xml:space="preserve">, bạn phải chèn một macro hoàn chỉnh. Excel cố gắng biên dịch code sau mỗi lần gọi </w:t>
      </w:r>
      <w:r>
        <w:rPr>
          <w:rFonts w:ascii="Consolas" w:hAnsi="Consolas"/>
          <w:b w:val="0"/>
          <w:i w:val="0"/>
          <w:sz w:val="20"/>
        </w:rPr>
        <w:t>InsertLines</w:t>
      </w:r>
      <w:r>
        <w:rPr>
          <w:b w:val="0"/>
          <w:i w:val="0"/>
        </w:rPr>
        <w:t>. Nếu bạn chèn những dòng không biên dịch được hoàn toàn, Excel có thể bị crash với lỗi general protection fault (GPF).</w:t>
      </w:r>
    </w:p>
    <w:p>
      <w:pPr>
        <w:spacing w:after="0"/>
        <w:ind w:left="360"/>
        <w:shd w:val="clear" w:color="auto" w:fill="F2F2F2"/>
      </w:pPr>
      <w:r>
        <w:rPr>
          <w:rFonts w:ascii="Consolas" w:hAnsi="Consolas"/>
          <w:sz w:val="18"/>
        </w:rPr>
        <w:t>Sub MoveDataAndMacro()</w:t>
      </w:r>
    </w:p>
    <w:p>
      <w:pPr>
        <w:spacing w:after="0"/>
        <w:ind w:left="360"/>
        <w:shd w:val="clear" w:color="auto" w:fill="F2F2F2"/>
      </w:pPr>
      <w:r>
        <w:rPr>
          <w:rFonts w:ascii="Consolas" w:hAnsi="Consolas"/>
          <w:sz w:val="18"/>
        </w:rPr>
        <w:t>Dim WSD as worksheet</w:t>
      </w:r>
    </w:p>
    <w:p>
      <w:pPr>
        <w:spacing w:after="0"/>
        <w:ind w:left="360"/>
        <w:shd w:val="clear" w:color="auto" w:fill="F2F2F2"/>
      </w:pPr>
      <w:r>
        <w:rPr>
          <w:rFonts w:ascii="Consolas" w:hAnsi="Consolas"/>
          <w:sz w:val="18"/>
        </w:rPr>
        <w:t>Dim WBN as Workbook</w:t>
      </w:r>
    </w:p>
    <w:p>
      <w:pPr>
        <w:spacing w:after="0"/>
        <w:ind w:left="360"/>
        <w:shd w:val="clear" w:color="auto" w:fill="F2F2F2"/>
      </w:pPr>
      <w:r>
        <w:rPr>
          <w:rFonts w:ascii="Consolas" w:hAnsi="Consolas"/>
          <w:sz w:val="18"/>
        </w:rPr>
        <w:t>Dim WBCodeMod1 As Object, WBCodeMod2 As Object</w:t>
      </w:r>
    </w:p>
    <w:p>
      <w:pPr>
        <w:spacing w:after="0"/>
        <w:ind w:left="360"/>
        <w:shd w:val="clear" w:color="auto" w:fill="F2F2F2"/>
      </w:pPr>
      <w:r>
        <w:rPr>
          <w:rFonts w:ascii="Consolas" w:hAnsi="Consolas"/>
          <w:sz w:val="18"/>
        </w:rPr>
        <w:t>Set WSD = Worksheets("Report")</w:t>
      </w:r>
    </w:p>
    <w:p>
      <w:pPr>
        <w:spacing w:after="0"/>
        <w:ind w:left="360"/>
        <w:shd w:val="clear" w:color="auto" w:fill="F2F2F2"/>
      </w:pPr>
      <w:r>
        <w:rPr>
          <w:rFonts w:ascii="Consolas" w:hAnsi="Consolas"/>
          <w:sz w:val="18"/>
        </w:rPr>
        <w:t>'Copy Report to a new workbook</w:t>
      </w:r>
    </w:p>
    <w:p>
      <w:pPr>
        <w:spacing w:after="0"/>
        <w:ind w:left="360"/>
        <w:shd w:val="clear" w:color="auto" w:fill="F2F2F2"/>
      </w:pPr>
      <w:r>
        <w:rPr>
          <w:rFonts w:ascii="Consolas" w:hAnsi="Consolas"/>
          <w:sz w:val="18"/>
        </w:rPr>
        <w:t>WSD.Copy</w:t>
      </w:r>
    </w:p>
    <w:p>
      <w:pPr>
        <w:spacing w:after="0"/>
        <w:ind w:left="360"/>
        <w:shd w:val="clear" w:color="auto" w:fill="F2F2F2"/>
      </w:pPr>
      <w:r>
        <w:rPr>
          <w:rFonts w:ascii="Consolas" w:hAnsi="Consolas"/>
          <w:sz w:val="18"/>
        </w:rPr>
        <w:t>'The active workbook is now the new workbook</w:t>
      </w:r>
    </w:p>
    <w:p>
      <w:pPr>
        <w:spacing w:after="0"/>
        <w:ind w:left="360"/>
        <w:shd w:val="clear" w:color="auto" w:fill="F2F2F2"/>
      </w:pPr>
      <w:r>
        <w:rPr>
          <w:rFonts w:ascii="Consolas" w:hAnsi="Consolas"/>
          <w:sz w:val="18"/>
        </w:rPr>
        <w:t>Set WBN = ActiveWorkbook</w:t>
      </w:r>
    </w:p>
    <w:p>
      <w:pPr>
        <w:spacing w:after="0"/>
        <w:ind w:left="360"/>
        <w:shd w:val="clear" w:color="auto" w:fill="F2F2F2"/>
      </w:pPr>
      <w:r>
        <w:rPr>
          <w:rFonts w:ascii="Consolas" w:hAnsi="Consolas"/>
          <w:sz w:val="18"/>
        </w:rPr>
        <w:t>'Copy the Workbook level Event handlers</w:t>
      </w:r>
    </w:p>
    <w:p>
      <w:pPr>
        <w:spacing w:after="0"/>
        <w:ind w:left="360"/>
        <w:shd w:val="clear" w:color="auto" w:fill="F2F2F2"/>
      </w:pPr>
      <w:r>
        <w:rPr>
          <w:rFonts w:ascii="Consolas" w:hAnsi="Consolas"/>
          <w:sz w:val="18"/>
        </w:rPr>
        <w:t>Set WBCodeMod1 = ThisWorkbook.VBProject.VBComponents("ThisWorkbook") _</w:t>
      </w:r>
    </w:p>
    <w:p>
      <w:pPr>
        <w:spacing w:after="0"/>
        <w:ind w:left="360"/>
        <w:shd w:val="clear" w:color="auto" w:fill="F2F2F2"/>
      </w:pPr>
      <w:r>
        <w:rPr>
          <w:rFonts w:ascii="Consolas" w:hAnsi="Consolas"/>
          <w:sz w:val="18"/>
        </w:rPr>
        <w:t xml:space="preserve">  .CodeModule</w:t>
      </w:r>
    </w:p>
    <w:p>
      <w:pPr>
        <w:spacing w:after="0"/>
        <w:ind w:left="360"/>
        <w:shd w:val="clear" w:color="auto" w:fill="F2F2F2"/>
      </w:pPr>
      <w:r>
        <w:rPr>
          <w:rFonts w:ascii="Consolas" w:hAnsi="Consolas"/>
          <w:sz w:val="18"/>
        </w:rPr>
        <w:t>Set WBCodeMod2 = WBN.VBProject.VBComponents("ThisWorkbook").CodeModule</w:t>
      </w:r>
    </w:p>
    <w:p>
      <w:pPr>
        <w:spacing w:after="0"/>
        <w:ind w:left="360"/>
        <w:shd w:val="clear" w:color="auto" w:fill="F2F2F2"/>
      </w:pPr>
      <w:r>
        <w:rPr>
          <w:rFonts w:ascii="Consolas" w:hAnsi="Consolas"/>
          <w:sz w:val="18"/>
        </w:rPr>
        <w:t>WBCodeMod2.InsertLines 1, WBCodeMod1.Lines(1, WBCodeMod1.countoflines)</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Chuyển một báo cáo độ rộng cố định thành một tập dữ liệu</w:t>
      </w:r>
    </w:p>
    <w:p>
      <w:pPr>
        <w:spacing w:after="80"/>
      </w:pPr>
      <w:r>
        <w:rPr>
          <w:b w:val="0"/>
          <w:i w:val="0"/>
        </w:rPr>
        <w:t>Đây là bài do chính tôi gửi. Dạo gần đây tôi viết khá nhiều chương trình làm sạch dữ liệu cho khách hàng và nhận ra đây là một ví dụ hay về việc dùng custom object, collection, và array để hoàn thành nhiệm vụ. Ngoài ra còn có một hàm để kiểm tra xem một bản ghi có tồn tại trong collection hay không.</w:t>
      </w:r>
    </w:p>
    <w:p>
      <w:pPr>
        <w:spacing w:after="80"/>
      </w:pPr>
      <w:r>
        <w:rPr>
          <w:b w:val="0"/>
          <w:i w:val="0"/>
        </w:rPr>
        <w:t>Hãy tưởng tượng bạn yêu cầu thông tin khách hàng và nhận được dữ liệu ở dạng báo cáo, như trong Hình 13-5. Mỗi bản ghi khách hàng gồm hai hàng, một số thông tin bị thiếu, và có cả các bản ghi trùng lặp.</w:t>
      </w:r>
    </w:p>
    <w:p>
      <w:pPr>
        <w:jc w:val="center"/>
      </w:pPr>
      <w:r>
        <w:drawing>
          <wp:inline xmlns:a="http://schemas.openxmlformats.org/drawingml/2006/main" xmlns:pic="http://schemas.openxmlformats.org/drawingml/2006/picture">
            <wp:extent cx="5486400" cy="2397135"/>
            <wp:docPr id="317" name="Picture 317"/>
            <wp:cNvGraphicFramePr>
              <a:graphicFrameLocks noChangeAspect="1"/>
            </wp:cNvGraphicFramePr>
            <a:graphic>
              <a:graphicData uri="http://schemas.openxmlformats.org/drawingml/2006/picture">
                <pic:pic>
                  <pic:nvPicPr>
                    <pic:cNvPr id="0" name="13fig05.jpg"/>
                    <pic:cNvPicPr/>
                  </pic:nvPicPr>
                  <pic:blipFill>
                    <a:blip r:embed="rId173"/>
                    <a:stretch>
                      <a:fillRect/>
                    </a:stretch>
                  </pic:blipFill>
                  <pic:spPr>
                    <a:xfrm>
                      <a:off x="0" y="0"/>
                      <a:ext cx="5486400" cy="2397135"/>
                    </a:xfrm>
                    <a:prstGeom prst="rect"/>
                  </pic:spPr>
                </pic:pic>
              </a:graphicData>
            </a:graphic>
          </wp:inline>
        </w:drawing>
      </w:r>
    </w:p>
    <w:p>
      <w:pPr>
        <w:spacing w:after="160"/>
        <w:jc w:val="center"/>
      </w:pPr>
      <w:r>
        <w:rPr>
          <w:rFonts w:ascii="Calibri" w:hAnsi="Calibri"/>
          <w:b/>
          <w:i/>
          <w:sz w:val="19"/>
        </w:rPr>
        <w:t>HÌNH 13-5</w:t>
      </w:r>
      <w:r>
        <w:rPr>
          <w:rFonts w:ascii="Calibri" w:hAnsi="Calibri"/>
          <w:b w:val="0"/>
          <w:i/>
          <w:sz w:val="19"/>
        </w:rPr>
        <w:t xml:space="preserve"> Việc trích xuất dữ liệu từ một báo cáo có vẻ gần như bất khả thi, nhưng với một chút khéo léo và code, bạn hoàn toàn có thể làm được.</w:t>
      </w:r>
    </w:p>
    <w:p>
      <w:pPr>
        <w:spacing w:after="80"/>
      </w:pPr>
      <w:r>
        <w:rPr>
          <w:b w:val="0"/>
          <w:i w:val="0"/>
        </w:rPr>
        <w:t>Đối tượng tùy chỉnh (custom object) được dùng để làm sạch và sắp xếp dữ liệu khách hàng. Collection được dùng để đảm bảo tôi chỉ có các bản ghi duy nhất, nhưng cũng cho phép tôi gộp các bản ghi trùng lặp lại. Cuối cùng, mảng (array) được định kích thước vừa đủ cho các bản ghi duy nhất và nhanh chóng đặt kết quả lên sheet.</w:t>
      </w:r>
    </w:p>
    <w:p>
      <w:pPr>
        <w:spacing w:after="80"/>
      </w:pPr>
      <w:r>
        <w:rPr>
          <w:b w:val="0"/>
          <w:i w:val="0"/>
        </w:rPr>
        <w:t xml:space="preserve">Đặt đoạn sau vào một class module tên là </w:t>
      </w:r>
      <w:r>
        <w:rPr>
          <w:rFonts w:ascii="Consolas" w:hAnsi="Consolas"/>
          <w:b w:val="0"/>
          <w:i w:val="0"/>
          <w:sz w:val="20"/>
        </w:rPr>
        <w:t>clsRecord</w:t>
      </w:r>
      <w:r>
        <w:rPr>
          <w:b w:val="0"/>
          <w:i w:val="0"/>
        </w:rPr>
        <w:t>:</w:t>
      </w:r>
    </w:p>
    <w:p>
      <w:pPr>
        <w:spacing w:after="0"/>
        <w:ind w:left="360"/>
        <w:shd w:val="clear" w:color="auto" w:fill="F2F2F2"/>
      </w:pPr>
      <w:r>
        <w:rPr>
          <w:rFonts w:ascii="Consolas" w:hAnsi="Consolas"/>
          <w:sz w:val="18"/>
        </w:rPr>
        <w:t>Private m_UserName As String</w:t>
      </w:r>
    </w:p>
    <w:p>
      <w:pPr>
        <w:spacing w:after="0"/>
        <w:ind w:left="360"/>
        <w:shd w:val="clear" w:color="auto" w:fill="F2F2F2"/>
      </w:pPr>
      <w:r>
        <w:rPr>
          <w:rFonts w:ascii="Consolas" w:hAnsi="Consolas"/>
          <w:sz w:val="18"/>
        </w:rPr>
        <w:t>Private m_StreetAddress As String</w:t>
      </w:r>
    </w:p>
    <w:p>
      <w:pPr>
        <w:spacing w:after="0"/>
        <w:ind w:left="360"/>
        <w:shd w:val="clear" w:color="auto" w:fill="F2F2F2"/>
      </w:pPr>
      <w:r>
        <w:rPr>
          <w:rFonts w:ascii="Consolas" w:hAnsi="Consolas"/>
          <w:sz w:val="18"/>
        </w:rPr>
        <w:t>Private m_City As String</w:t>
      </w:r>
    </w:p>
    <w:p>
      <w:pPr>
        <w:spacing w:after="0"/>
        <w:ind w:left="360"/>
        <w:shd w:val="clear" w:color="auto" w:fill="F2F2F2"/>
      </w:pPr>
      <w:r>
        <w:rPr>
          <w:rFonts w:ascii="Consolas" w:hAnsi="Consolas"/>
          <w:sz w:val="18"/>
        </w:rPr>
        <w:t>Private m_State As String</w:t>
      </w:r>
    </w:p>
    <w:p>
      <w:pPr>
        <w:spacing w:after="0"/>
        <w:ind w:left="360"/>
        <w:shd w:val="clear" w:color="auto" w:fill="F2F2F2"/>
      </w:pPr>
      <w:r>
        <w:rPr>
          <w:rFonts w:ascii="Consolas" w:hAnsi="Consolas"/>
          <w:sz w:val="18"/>
        </w:rPr>
        <w:t>Private m_Company As String</w:t>
      </w:r>
    </w:p>
    <w:p>
      <w:pPr>
        <w:spacing w:after="0"/>
        <w:ind w:left="360"/>
        <w:shd w:val="clear" w:color="auto" w:fill="F2F2F2"/>
      </w:pPr>
      <w:r>
        <w:rPr>
          <w:rFonts w:ascii="Consolas" w:hAnsi="Consolas"/>
          <w:sz w:val="18"/>
        </w:rPr>
        <w:t>Private m_Email As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Property Let currentRecord(RHS As String)</w:t>
      </w:r>
    </w:p>
    <w:p>
      <w:pPr>
        <w:spacing w:after="0"/>
        <w:ind w:left="360"/>
        <w:shd w:val="clear" w:color="auto" w:fill="F2F2F2"/>
      </w:pPr>
      <w:r>
        <w:rPr>
          <w:rFonts w:ascii="Consolas" w:hAnsi="Consolas"/>
          <w:sz w:val="18"/>
        </w:rPr>
        <w:t>'the 2 row record is broken up when it's passed in</w:t>
      </w:r>
    </w:p>
    <w:p>
      <w:pPr>
        <w:spacing w:after="0"/>
        <w:ind w:left="360"/>
        <w:shd w:val="clear" w:color="auto" w:fill="F2F2F2"/>
      </w:pPr>
      <w:r>
        <w:rPr>
          <w:rFonts w:ascii="Consolas" w:hAnsi="Consolas"/>
          <w:sz w:val="18"/>
        </w:rPr>
        <w:t>CleanRecord RHS</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Public Property Get UserName() As String</w:t>
      </w:r>
    </w:p>
    <w:p>
      <w:pPr>
        <w:spacing w:after="0"/>
        <w:ind w:left="360"/>
        <w:shd w:val="clear" w:color="auto" w:fill="F2F2F2"/>
      </w:pPr>
      <w:r>
        <w:rPr>
          <w:rFonts w:ascii="Consolas" w:hAnsi="Consolas"/>
          <w:sz w:val="18"/>
        </w:rPr>
        <w:t>UserName = m_UserName</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Public Property Get StreetAddress() As String</w:t>
      </w:r>
    </w:p>
    <w:p>
      <w:pPr>
        <w:spacing w:after="0"/>
        <w:ind w:left="360"/>
        <w:shd w:val="clear" w:color="auto" w:fill="F2F2F2"/>
      </w:pPr>
      <w:r>
        <w:rPr>
          <w:rFonts w:ascii="Consolas" w:hAnsi="Consolas"/>
          <w:sz w:val="18"/>
        </w:rPr>
        <w:t>StreetAddress = m_StreetAddress</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Public Property Get City() As String</w:t>
      </w:r>
    </w:p>
    <w:p>
      <w:pPr>
        <w:spacing w:after="0"/>
        <w:ind w:left="360"/>
        <w:shd w:val="clear" w:color="auto" w:fill="F2F2F2"/>
      </w:pPr>
      <w:r>
        <w:rPr>
          <w:rFonts w:ascii="Consolas" w:hAnsi="Consolas"/>
          <w:sz w:val="18"/>
        </w:rPr>
        <w:t>City = m_City</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Public Property Get State() As String</w:t>
      </w:r>
    </w:p>
    <w:p>
      <w:pPr>
        <w:spacing w:after="0"/>
        <w:ind w:left="360"/>
        <w:shd w:val="clear" w:color="auto" w:fill="F2F2F2"/>
      </w:pPr>
      <w:r>
        <w:rPr>
          <w:rFonts w:ascii="Consolas" w:hAnsi="Consolas"/>
          <w:sz w:val="18"/>
        </w:rPr>
        <w:t>State = m_State</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Public Property Get Company() As String</w:t>
      </w:r>
    </w:p>
    <w:p>
      <w:pPr>
        <w:spacing w:after="0"/>
        <w:ind w:left="360"/>
        <w:shd w:val="clear" w:color="auto" w:fill="F2F2F2"/>
      </w:pPr>
      <w:r>
        <w:rPr>
          <w:rFonts w:ascii="Consolas" w:hAnsi="Consolas"/>
          <w:sz w:val="18"/>
        </w:rPr>
        <w:t>Company = m_Company</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Public Property Get Email() As String</w:t>
      </w:r>
    </w:p>
    <w:p>
      <w:pPr>
        <w:spacing w:after="0"/>
        <w:ind w:left="360"/>
        <w:shd w:val="clear" w:color="auto" w:fill="F2F2F2"/>
      </w:pPr>
      <w:r>
        <w:rPr>
          <w:rFonts w:ascii="Consolas" w:hAnsi="Consolas"/>
          <w:sz w:val="18"/>
        </w:rPr>
        <w:t>Email = m_Email</w:t>
      </w:r>
    </w:p>
    <w:p>
      <w:pPr>
        <w:spacing w:after="0"/>
        <w:ind w:left="360"/>
        <w:shd w:val="clear" w:color="auto" w:fill="F2F2F2"/>
      </w:pPr>
      <w:r>
        <w:rPr>
          <w:rFonts w:ascii="Consolas" w:hAnsi="Consolas"/>
          <w:sz w:val="18"/>
        </w:rPr>
        <w:t>End Property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CleanRecord(ByVal curRecord As String)</w:t>
      </w:r>
    </w:p>
    <w:p>
      <w:pPr>
        <w:spacing w:after="0"/>
        <w:ind w:left="360"/>
        <w:shd w:val="clear" w:color="auto" w:fill="F2F2F2"/>
      </w:pPr>
      <w:r>
        <w:rPr>
          <w:rFonts w:ascii="Consolas" w:hAnsi="Consolas"/>
          <w:sz w:val="18"/>
        </w:rPr>
        <w:t>If Len(Trim(curRecord)) = 0 Then Exit Sub 'no data</w:t>
      </w:r>
    </w:p>
    <w:p>
      <w:pPr>
        <w:spacing w:after="0"/>
        <w:ind w:left="360"/>
        <w:shd w:val="clear" w:color="auto" w:fill="F2F2F2"/>
      </w:pPr>
      <w:r>
        <w:rPr>
          <w:rFonts w:ascii="Consolas" w:hAnsi="Consolas"/>
          <w:sz w:val="18"/>
        </w:rPr>
        <w:t>'if some data is missing, it can throw off the Mid statements</w:t>
      </w:r>
    </w:p>
    <w:p>
      <w:pPr>
        <w:spacing w:after="0"/>
        <w:ind w:left="360"/>
        <w:shd w:val="clear" w:color="auto" w:fill="F2F2F2"/>
      </w:pPr>
      <w:r>
        <w:rPr>
          <w:rFonts w:ascii="Consolas" w:hAnsi="Consolas"/>
          <w:sz w:val="18"/>
        </w:rPr>
        <w:t>'so we use On Error Resume Next to keep the code moving</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If Trim(Left(curRecord, 1)) &lt;&gt; "" Then</w:t>
      </w:r>
    </w:p>
    <w:p>
      <w:pPr>
        <w:spacing w:after="0"/>
        <w:ind w:left="360"/>
        <w:shd w:val="clear" w:color="auto" w:fill="F2F2F2"/>
      </w:pPr>
      <w:r>
        <w:rPr>
          <w:rFonts w:ascii="Consolas" w:hAnsi="Consolas"/>
          <w:sz w:val="18"/>
        </w:rPr>
        <w:t xml:space="preserve">  'if there's data in position 1, we have a 1st row record</w:t>
      </w:r>
    </w:p>
    <w:p>
      <w:pPr>
        <w:spacing w:after="0"/>
        <w:ind w:left="360"/>
        <w:shd w:val="clear" w:color="auto" w:fill="F2F2F2"/>
      </w:pPr>
      <w:r>
        <w:rPr>
          <w:rFonts w:ascii="Consolas" w:hAnsi="Consolas"/>
          <w:sz w:val="18"/>
        </w:rPr>
        <w:t xml:space="preserve">  If m_UserName = "" Then m_UserName = Trim(Left(curRecord, 34))</w:t>
      </w:r>
    </w:p>
    <w:p>
      <w:pPr>
        <w:spacing w:after="0"/>
        <w:ind w:left="360"/>
        <w:shd w:val="clear" w:color="auto" w:fill="F2F2F2"/>
      </w:pPr>
      <w:r>
        <w:rPr>
          <w:rFonts w:ascii="Consolas" w:hAnsi="Consolas"/>
          <w:sz w:val="18"/>
        </w:rPr>
        <w:t xml:space="preserve">  If m_StreetAddress = "" Then m_StreetAddress = Trim(Mid(curRecord, 35, 45))</w:t>
      </w:r>
    </w:p>
    <w:p>
      <w:pPr>
        <w:spacing w:after="0"/>
        <w:ind w:left="360"/>
        <w:shd w:val="clear" w:color="auto" w:fill="F2F2F2"/>
      </w:pPr>
      <w:r>
        <w:rPr>
          <w:rFonts w:ascii="Consolas" w:hAnsi="Consolas"/>
          <w:sz w:val="18"/>
        </w:rPr>
        <w:t xml:space="preserve">  If m_City = "" Then m_City = Trim(Mid(curRecord, 80, 37))</w:t>
      </w:r>
    </w:p>
    <w:p>
      <w:pPr>
        <w:spacing w:after="0"/>
        <w:ind w:left="360"/>
        <w:shd w:val="clear" w:color="auto" w:fill="F2F2F2"/>
      </w:pPr>
      <w:r>
        <w:rPr>
          <w:rFonts w:ascii="Consolas" w:hAnsi="Consolas"/>
          <w:sz w:val="18"/>
        </w:rPr>
        <w:t xml:space="preserve">  If m_State = "" Then m_State = _</w:t>
      </w:r>
    </w:p>
    <w:p>
      <w:pPr>
        <w:spacing w:after="0"/>
        <w:ind w:left="360"/>
        <w:shd w:val="clear" w:color="auto" w:fill="F2F2F2"/>
      </w:pPr>
      <w:r>
        <w:rPr>
          <w:rFonts w:ascii="Consolas" w:hAnsi="Consolas"/>
          <w:sz w:val="18"/>
        </w:rPr>
        <w:t xml:space="preserve">    Trim(Mid(curRecord, 117, Len(curRecord) - 116))</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'else, it's a 2nd row record</w:t>
      </w:r>
    </w:p>
    <w:p>
      <w:pPr>
        <w:spacing w:after="0"/>
        <w:ind w:left="360"/>
        <w:shd w:val="clear" w:color="auto" w:fill="F2F2F2"/>
      </w:pPr>
      <w:r>
        <w:rPr>
          <w:rFonts w:ascii="Consolas" w:hAnsi="Consolas"/>
          <w:sz w:val="18"/>
        </w:rPr>
        <w:t xml:space="preserve">  If m_Email = "" Then m_Email = Trim(Mid(curRecord, 18, 83))</w:t>
      </w:r>
    </w:p>
    <w:p>
      <w:pPr>
        <w:spacing w:after="0"/>
        <w:ind w:left="360"/>
        <w:shd w:val="clear" w:color="auto" w:fill="F2F2F2"/>
      </w:pPr>
      <w:r>
        <w:rPr>
          <w:rFonts w:ascii="Consolas" w:hAnsi="Consolas"/>
          <w:sz w:val="18"/>
        </w:rPr>
        <w:t xml:space="preserve">  If m_Company = "" Then m_Company = _</w:t>
      </w:r>
    </w:p>
    <w:p>
      <w:pPr>
        <w:spacing w:after="0"/>
        <w:ind w:left="360"/>
        <w:shd w:val="clear" w:color="auto" w:fill="F2F2F2"/>
      </w:pPr>
      <w:r>
        <w:rPr>
          <w:rFonts w:ascii="Consolas" w:hAnsi="Consolas"/>
          <w:sz w:val="18"/>
        </w:rPr>
        <w:t xml:space="preserve">    Trim(Mid(curRecord, 101, Len(curRecord) - 100))</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End Sub</w:t>
      </w:r>
    </w:p>
    <w:p>
      <w:pPr>
        <w:spacing w:after="40"/>
      </w:pPr>
    </w:p>
    <w:p>
      <w:pPr>
        <w:spacing w:after="80"/>
      </w:pPr>
      <w:r>
        <w:rPr>
          <w:b w:val="0"/>
          <w:i w:val="0"/>
        </w:rPr>
        <w:t>Đặt đoạn sau vào một standard module:</w:t>
      </w:r>
    </w:p>
    <w:p>
      <w:pPr>
        <w:spacing w:after="0"/>
        <w:ind w:left="360"/>
        <w:shd w:val="clear" w:color="auto" w:fill="F2F2F2"/>
      </w:pPr>
      <w:r>
        <w:rPr>
          <w:rFonts w:ascii="Consolas" w:hAnsi="Consolas"/>
          <w:sz w:val="18"/>
        </w:rPr>
        <w:t>Enum Report</w:t>
      </w:r>
    </w:p>
    <w:p>
      <w:pPr>
        <w:spacing w:after="0"/>
        <w:ind w:left="360"/>
        <w:shd w:val="clear" w:color="auto" w:fill="F2F2F2"/>
      </w:pPr>
      <w:r>
        <w:rPr>
          <w:rFonts w:ascii="Consolas" w:hAnsi="Consolas"/>
          <w:sz w:val="18"/>
        </w:rPr>
        <w:t xml:space="preserve">  UserName = 1</w:t>
      </w:r>
    </w:p>
    <w:p>
      <w:pPr>
        <w:spacing w:after="0"/>
        <w:ind w:left="360"/>
        <w:shd w:val="clear" w:color="auto" w:fill="F2F2F2"/>
      </w:pPr>
      <w:r>
        <w:rPr>
          <w:rFonts w:ascii="Consolas" w:hAnsi="Consolas"/>
          <w:sz w:val="18"/>
        </w:rPr>
        <w:t xml:space="preserve">  StreetAddress</w:t>
      </w:r>
    </w:p>
    <w:p>
      <w:pPr>
        <w:spacing w:after="0"/>
        <w:ind w:left="360"/>
        <w:shd w:val="clear" w:color="auto" w:fill="F2F2F2"/>
      </w:pPr>
      <w:r>
        <w:rPr>
          <w:rFonts w:ascii="Consolas" w:hAnsi="Consolas"/>
          <w:sz w:val="18"/>
        </w:rPr>
        <w:t xml:space="preserve">  City</w:t>
      </w:r>
    </w:p>
    <w:p>
      <w:pPr>
        <w:spacing w:after="0"/>
        <w:ind w:left="360"/>
        <w:shd w:val="clear" w:color="auto" w:fill="F2F2F2"/>
      </w:pPr>
      <w:r>
        <w:rPr>
          <w:rFonts w:ascii="Consolas" w:hAnsi="Consolas"/>
          <w:sz w:val="18"/>
        </w:rPr>
        <w:t xml:space="preserve">  State</w:t>
      </w:r>
    </w:p>
    <w:p>
      <w:pPr>
        <w:spacing w:after="0"/>
        <w:ind w:left="360"/>
        <w:shd w:val="clear" w:color="auto" w:fill="F2F2F2"/>
      </w:pPr>
      <w:r>
        <w:rPr>
          <w:rFonts w:ascii="Consolas" w:hAnsi="Consolas"/>
          <w:sz w:val="18"/>
        </w:rPr>
        <w:t xml:space="preserve">  Email</w:t>
      </w:r>
    </w:p>
    <w:p>
      <w:pPr>
        <w:spacing w:after="0"/>
        <w:ind w:left="360"/>
        <w:shd w:val="clear" w:color="auto" w:fill="F2F2F2"/>
      </w:pPr>
      <w:r>
        <w:rPr>
          <w:rFonts w:ascii="Consolas" w:hAnsi="Consolas"/>
          <w:sz w:val="18"/>
        </w:rPr>
        <w:t xml:space="preserve">  Company</w:t>
      </w:r>
    </w:p>
    <w:p>
      <w:pPr>
        <w:spacing w:after="0"/>
        <w:ind w:left="360"/>
        <w:shd w:val="clear" w:color="auto" w:fill="F2F2F2"/>
      </w:pPr>
      <w:r>
        <w:rPr>
          <w:rFonts w:ascii="Consolas" w:hAnsi="Consolas"/>
          <w:sz w:val="18"/>
        </w:rPr>
        <w:t>End Enum</w:t>
      </w:r>
    </w:p>
    <w:p>
      <w:pPr>
        <w:spacing w:after="0"/>
        <w:ind w:left="360"/>
        <w:shd w:val="clear" w:color="auto" w:fill="F2F2F2"/>
      </w:pPr>
      <w:r>
        <w:rPr>
          <w:rFonts w:ascii="Consolas" w:hAnsi="Consolas"/>
          <w:sz w:val="18"/>
        </w:rPr>
        <w:t>'see Chapter 4, "Laying the groundwork with variables and structures,"</w:t>
      </w:r>
    </w:p>
    <w:p>
      <w:pPr>
        <w:spacing w:after="0"/>
        <w:ind w:left="360"/>
        <w:shd w:val="clear" w:color="auto" w:fill="F2F2F2"/>
      </w:pPr>
      <w:r>
        <w:rPr>
          <w:rFonts w:ascii="Consolas" w:hAnsi="Consolas"/>
          <w:sz w:val="18"/>
        </w:rPr>
        <w:t>'for information on using Enum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CleanReport()</w:t>
      </w:r>
    </w:p>
    <w:p>
      <w:pPr>
        <w:spacing w:after="0"/>
        <w:ind w:left="360"/>
        <w:shd w:val="clear" w:color="auto" w:fill="F2F2F2"/>
      </w:pPr>
      <w:r>
        <w:rPr>
          <w:rFonts w:ascii="Consolas" w:hAnsi="Consolas"/>
          <w:sz w:val="18"/>
        </w:rPr>
        <w:t>Dim cRecord As clsRecord</w:t>
      </w:r>
    </w:p>
    <w:p>
      <w:pPr>
        <w:spacing w:after="0"/>
        <w:ind w:left="360"/>
        <w:shd w:val="clear" w:color="auto" w:fill="F2F2F2"/>
      </w:pPr>
      <w:r>
        <w:rPr>
          <w:rFonts w:ascii="Consolas" w:hAnsi="Consolas"/>
          <w:sz w:val="18"/>
        </w:rPr>
        <w:t>Dim AllRecords As Collection: Set AllRecords = New Collection</w:t>
      </w:r>
    </w:p>
    <w:p>
      <w:pPr>
        <w:spacing w:after="0"/>
        <w:ind w:left="360"/>
        <w:shd w:val="clear" w:color="auto" w:fill="F2F2F2"/>
      </w:pPr>
      <w:r>
        <w:rPr>
          <w:rFonts w:ascii="Consolas" w:hAnsi="Consolas"/>
          <w:sz w:val="18"/>
        </w:rPr>
        <w:t>Dim rawData, FinalData</w:t>
      </w:r>
    </w:p>
    <w:p>
      <w:pPr>
        <w:spacing w:after="0"/>
        <w:ind w:left="360"/>
        <w:shd w:val="clear" w:color="auto" w:fill="F2F2F2"/>
      </w:pPr>
      <w:r>
        <w:rPr>
          <w:rFonts w:ascii="Consolas" w:hAnsi="Consolas"/>
          <w:sz w:val="18"/>
        </w:rPr>
        <w:t>Dim errMessage As String, UserNameKey As String</w:t>
      </w:r>
    </w:p>
    <w:p>
      <w:pPr>
        <w:spacing w:after="0"/>
        <w:ind w:left="360"/>
        <w:shd w:val="clear" w:color="auto" w:fill="F2F2F2"/>
      </w:pPr>
      <w:r>
        <w:rPr>
          <w:rFonts w:ascii="Consolas" w:hAnsi="Consolas"/>
          <w:sz w:val="18"/>
        </w:rPr>
        <w:t>Dim eaRecord As Long</w:t>
      </w:r>
    </w:p>
    <w:p>
      <w:pPr>
        <w:spacing w:after="0"/>
        <w:ind w:left="360"/>
        <w:shd w:val="clear" w:color="auto" w:fill="F2F2F2"/>
      </w:pPr>
      <w:r>
        <w:rPr>
          <w:rFonts w:ascii="Consolas" w:hAnsi="Consolas"/>
          <w:sz w:val="18"/>
        </w:rPr>
        <w:t>rawData = Worksheets("Data").Range("A1:A203")</w:t>
      </w:r>
    </w:p>
    <w:p>
      <w:pPr>
        <w:spacing w:after="0"/>
        <w:ind w:left="360"/>
        <w:shd w:val="clear" w:color="auto" w:fill="F2F2F2"/>
      </w:pPr>
      <w:r>
        <w:rPr>
          <w:rFonts w:ascii="Consolas" w:hAnsi="Consolas"/>
          <w:sz w:val="18"/>
        </w:rPr>
        <w:t>On Error GoTo errHandler</w:t>
      </w:r>
    </w:p>
    <w:p>
      <w:pPr>
        <w:spacing w:after="0"/>
        <w:ind w:left="360"/>
        <w:shd w:val="clear" w:color="auto" w:fill="F2F2F2"/>
      </w:pPr>
      <w:r>
        <w:rPr>
          <w:rFonts w:ascii="Consolas" w:hAnsi="Consolas"/>
          <w:sz w:val="18"/>
        </w:rPr>
        <w:t>For eaRecord = 2 To UBound(rawData) Step 2</w:t>
      </w:r>
    </w:p>
    <w:p>
      <w:pPr>
        <w:spacing w:after="0"/>
        <w:ind w:left="360"/>
        <w:shd w:val="clear" w:color="auto" w:fill="F2F2F2"/>
      </w:pPr>
      <w:r>
        <w:rPr>
          <w:rFonts w:ascii="Consolas" w:hAnsi="Consolas"/>
          <w:sz w:val="18"/>
        </w:rPr>
        <w:t xml:space="preserve">  UserNameKey = Trim(Left(rawData(eaRecord, 1), 34))</w:t>
      </w:r>
    </w:p>
    <w:p>
      <w:pPr>
        <w:spacing w:after="0"/>
        <w:ind w:left="360"/>
        <w:shd w:val="clear" w:color="auto" w:fill="F2F2F2"/>
      </w:pPr>
      <w:r>
        <w:rPr>
          <w:rFonts w:ascii="Consolas" w:hAnsi="Consolas"/>
          <w:sz w:val="18"/>
        </w:rPr>
        <w:t xml:space="preserve">  'check if we already have the record in the collection</w:t>
      </w:r>
    </w:p>
    <w:p>
      <w:pPr>
        <w:spacing w:after="0"/>
        <w:ind w:left="360"/>
        <w:shd w:val="clear" w:color="auto" w:fill="F2F2F2"/>
      </w:pPr>
      <w:r>
        <w:rPr>
          <w:rFonts w:ascii="Consolas" w:hAnsi="Consolas"/>
          <w:sz w:val="18"/>
        </w:rPr>
        <w:t xml:space="preserve">  If GetFromCollection(UserNameKey, AllRecords, cRecord, True, errMessage) Then</w:t>
      </w:r>
    </w:p>
    <w:p>
      <w:pPr>
        <w:spacing w:after="0"/>
        <w:ind w:left="360"/>
        <w:shd w:val="clear" w:color="auto" w:fill="F2F2F2"/>
      </w:pPr>
      <w:r>
        <w:rPr>
          <w:rFonts w:ascii="Consolas" w:hAnsi="Consolas"/>
          <w:sz w:val="18"/>
        </w:rPr>
        <w:t xml:space="preserve">    'delete the original</w:t>
      </w:r>
    </w:p>
    <w:p>
      <w:pPr>
        <w:spacing w:after="0"/>
        <w:ind w:left="360"/>
        <w:shd w:val="clear" w:color="auto" w:fill="F2F2F2"/>
      </w:pPr>
      <w:r>
        <w:rPr>
          <w:rFonts w:ascii="Consolas" w:hAnsi="Consolas"/>
          <w:sz w:val="18"/>
        </w:rPr>
        <w:t xml:space="preserve">    AllRecords.Remove UserNameKey</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'initialize a new Record</w:t>
      </w:r>
    </w:p>
    <w:p>
      <w:pPr>
        <w:spacing w:after="0"/>
        <w:ind w:left="360"/>
        <w:shd w:val="clear" w:color="auto" w:fill="F2F2F2"/>
      </w:pPr>
      <w:r>
        <w:rPr>
          <w:rFonts w:ascii="Consolas" w:hAnsi="Consolas"/>
          <w:sz w:val="18"/>
        </w:rPr>
        <w:t xml:space="preserve">    Set cRecord = New clsRecord</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'send current record set to class for cleaning</w:t>
      </w:r>
    </w:p>
    <w:p>
      <w:pPr>
        <w:spacing w:after="0"/>
        <w:ind w:left="360"/>
        <w:shd w:val="clear" w:color="auto" w:fill="F2F2F2"/>
      </w:pPr>
      <w:r>
        <w:rPr>
          <w:rFonts w:ascii="Consolas" w:hAnsi="Consolas"/>
          <w:sz w:val="18"/>
        </w:rPr>
        <w:t xml:space="preserve">  cRecord.currentRecord = rawData(eaRecord, 1)</w:t>
      </w:r>
    </w:p>
    <w:p>
      <w:pPr>
        <w:spacing w:after="0"/>
        <w:ind w:left="360"/>
        <w:shd w:val="clear" w:color="auto" w:fill="F2F2F2"/>
      </w:pPr>
      <w:r>
        <w:rPr>
          <w:rFonts w:ascii="Consolas" w:hAnsi="Consolas"/>
          <w:sz w:val="18"/>
        </w:rPr>
        <w:t xml:space="preserve">  cRecord.currentRecord = rawData(eaRecord + 1, 1)</w:t>
      </w:r>
    </w:p>
    <w:p>
      <w:pPr>
        <w:spacing w:after="0"/>
        <w:ind w:left="360"/>
        <w:shd w:val="clear" w:color="auto" w:fill="F2F2F2"/>
      </w:pPr>
      <w:r>
        <w:rPr>
          <w:rFonts w:ascii="Consolas" w:hAnsi="Consolas"/>
          <w:sz w:val="18"/>
        </w:rPr>
        <w:t xml:space="preserve">  'save the record to the collection</w:t>
      </w:r>
    </w:p>
    <w:p>
      <w:pPr>
        <w:spacing w:after="0"/>
        <w:ind w:left="360"/>
        <w:shd w:val="clear" w:color="auto" w:fill="F2F2F2"/>
      </w:pPr>
      <w:r>
        <w:rPr>
          <w:rFonts w:ascii="Consolas" w:hAnsi="Consolas"/>
          <w:sz w:val="18"/>
        </w:rPr>
        <w:t xml:space="preserve">  AllRecords.Add cRecord, CStr(UserNameKey)</w:t>
      </w:r>
    </w:p>
    <w:p>
      <w:pPr>
        <w:spacing w:after="0"/>
        <w:ind w:left="360"/>
        <w:shd w:val="clear" w:color="auto" w:fill="F2F2F2"/>
      </w:pPr>
      <w:r>
        <w:rPr>
          <w:rFonts w:ascii="Consolas" w:hAnsi="Consolas"/>
          <w:sz w:val="18"/>
        </w:rPr>
        <w:t>Next eaRecord</w:t>
      </w:r>
    </w:p>
    <w:p>
      <w:pPr>
        <w:spacing w:after="0"/>
        <w:ind w:left="360"/>
        <w:shd w:val="clear" w:color="auto" w:fill="F2F2F2"/>
      </w:pPr>
      <w:r>
        <w:rPr>
          <w:rFonts w:ascii="Consolas" w:hAnsi="Consolas"/>
          <w:sz w:val="18"/>
        </w:rPr>
        <w:t>'place final records into array</w:t>
      </w:r>
    </w:p>
    <w:p>
      <w:pPr>
        <w:spacing w:after="0"/>
        <w:ind w:left="360"/>
        <w:shd w:val="clear" w:color="auto" w:fill="F2F2F2"/>
      </w:pPr>
      <w:r>
        <w:rPr>
          <w:rFonts w:ascii="Consolas" w:hAnsi="Consolas"/>
          <w:sz w:val="18"/>
        </w:rPr>
        <w:t>ReDim FinalData(1 To AllRecords.Count, 1 To 6)</w:t>
      </w:r>
    </w:p>
    <w:p>
      <w:pPr>
        <w:spacing w:after="0"/>
        <w:ind w:left="360"/>
        <w:shd w:val="clear" w:color="auto" w:fill="F2F2F2"/>
      </w:pPr>
      <w:r>
        <w:rPr>
          <w:rFonts w:ascii="Consolas" w:hAnsi="Consolas"/>
          <w:sz w:val="18"/>
        </w:rPr>
        <w:t>For eaRecord = 1 To AllRecords.Count</w:t>
      </w:r>
    </w:p>
    <w:p>
      <w:pPr>
        <w:spacing w:after="0"/>
        <w:ind w:left="360"/>
        <w:shd w:val="clear" w:color="auto" w:fill="F2F2F2"/>
      </w:pPr>
      <w:r>
        <w:rPr>
          <w:rFonts w:ascii="Consolas" w:hAnsi="Consolas"/>
          <w:sz w:val="18"/>
        </w:rPr>
        <w:t xml:space="preserve">  Set cRecord = AllRecords(eaRecord)</w:t>
      </w:r>
    </w:p>
    <w:p>
      <w:pPr>
        <w:spacing w:after="0"/>
        <w:ind w:left="360"/>
        <w:shd w:val="clear" w:color="auto" w:fill="F2F2F2"/>
      </w:pPr>
      <w:r>
        <w:rPr>
          <w:rFonts w:ascii="Consolas" w:hAnsi="Consolas"/>
          <w:sz w:val="18"/>
        </w:rPr>
        <w:t xml:space="preserve">  FinalData(eaRecord, Report.UserName) = cRecord.UserName</w:t>
      </w:r>
    </w:p>
    <w:p>
      <w:pPr>
        <w:spacing w:after="0"/>
        <w:ind w:left="360"/>
        <w:shd w:val="clear" w:color="auto" w:fill="F2F2F2"/>
      </w:pPr>
      <w:r>
        <w:rPr>
          <w:rFonts w:ascii="Consolas" w:hAnsi="Consolas"/>
          <w:sz w:val="18"/>
        </w:rPr>
        <w:t xml:space="preserve">  FinalData(eaRecord, Report.StreetAddress) = cRecord.StreetAddress</w:t>
      </w:r>
    </w:p>
    <w:p>
      <w:pPr>
        <w:spacing w:after="0"/>
        <w:ind w:left="360"/>
        <w:shd w:val="clear" w:color="auto" w:fill="F2F2F2"/>
      </w:pPr>
      <w:r>
        <w:rPr>
          <w:rFonts w:ascii="Consolas" w:hAnsi="Consolas"/>
          <w:sz w:val="18"/>
        </w:rPr>
        <w:t xml:space="preserve">  FinalData(eaRecord, Report.City) = cRecord.City</w:t>
      </w:r>
    </w:p>
    <w:p>
      <w:pPr>
        <w:spacing w:after="0"/>
        <w:ind w:left="360"/>
        <w:shd w:val="clear" w:color="auto" w:fill="F2F2F2"/>
      </w:pPr>
      <w:r>
        <w:rPr>
          <w:rFonts w:ascii="Consolas" w:hAnsi="Consolas"/>
          <w:sz w:val="18"/>
        </w:rPr>
        <w:t xml:space="preserve">  FinalData(eaRecord, Report.State) = cRecord.State</w:t>
      </w:r>
    </w:p>
    <w:p>
      <w:pPr>
        <w:spacing w:after="0"/>
        <w:ind w:left="360"/>
        <w:shd w:val="clear" w:color="auto" w:fill="F2F2F2"/>
      </w:pPr>
      <w:r>
        <w:rPr>
          <w:rFonts w:ascii="Consolas" w:hAnsi="Consolas"/>
          <w:sz w:val="18"/>
        </w:rPr>
        <w:t xml:space="preserve">  FinalData(eaRecord, Report.Email) = cRecord.Email</w:t>
      </w:r>
    </w:p>
    <w:p>
      <w:pPr>
        <w:spacing w:after="0"/>
        <w:ind w:left="360"/>
        <w:shd w:val="clear" w:color="auto" w:fill="F2F2F2"/>
      </w:pPr>
      <w:r>
        <w:rPr>
          <w:rFonts w:ascii="Consolas" w:hAnsi="Consolas"/>
          <w:sz w:val="18"/>
        </w:rPr>
        <w:t xml:space="preserve">  FinalData(eaRecord, Report.Company) = cRecord.Company</w:t>
      </w:r>
    </w:p>
    <w:p>
      <w:pPr>
        <w:spacing w:after="0"/>
        <w:ind w:left="360"/>
        <w:shd w:val="clear" w:color="auto" w:fill="F2F2F2"/>
      </w:pPr>
      <w:r>
        <w:rPr>
          <w:rFonts w:ascii="Consolas" w:hAnsi="Consolas"/>
          <w:sz w:val="18"/>
        </w:rPr>
        <w:t>Next eaRecord</w:t>
      </w:r>
    </w:p>
    <w:p>
      <w:pPr>
        <w:spacing w:after="0"/>
        <w:ind w:left="360"/>
        <w:shd w:val="clear" w:color="auto" w:fill="F2F2F2"/>
      </w:pPr>
      <w:r>
        <w:rPr>
          <w:rFonts w:ascii="Consolas" w:hAnsi="Consolas"/>
          <w:sz w:val="18"/>
        </w:rPr>
        <w:t>With Worksheets("Report")</w:t>
      </w:r>
    </w:p>
    <w:p>
      <w:pPr>
        <w:spacing w:after="0"/>
        <w:ind w:left="360"/>
        <w:shd w:val="clear" w:color="auto" w:fill="F2F2F2"/>
      </w:pPr>
      <w:r>
        <w:rPr>
          <w:rFonts w:ascii="Consolas" w:hAnsi="Consolas"/>
          <w:sz w:val="18"/>
        </w:rPr>
        <w:t xml:space="preserve">  .Range("A1").Resize(, 6).Value = _</w:t>
      </w:r>
    </w:p>
    <w:p>
      <w:pPr>
        <w:spacing w:after="0"/>
        <w:ind w:left="360"/>
        <w:shd w:val="clear" w:color="auto" w:fill="F2F2F2"/>
      </w:pPr>
      <w:r>
        <w:rPr>
          <w:rFonts w:ascii="Consolas" w:hAnsi="Consolas"/>
          <w:sz w:val="18"/>
        </w:rPr>
        <w:t xml:space="preserve">    Array("Name", "Address", "City", "State", "Email", "Company")</w:t>
      </w:r>
    </w:p>
    <w:p>
      <w:pPr>
        <w:spacing w:after="0"/>
        <w:ind w:left="360"/>
        <w:shd w:val="clear" w:color="auto" w:fill="F2F2F2"/>
      </w:pPr>
      <w:r>
        <w:rPr>
          <w:rFonts w:ascii="Consolas" w:hAnsi="Consolas"/>
          <w:sz w:val="18"/>
        </w:rPr>
        <w:t xml:space="preserve">  .Range("A2").Resize(UBound(FinalData), UBound(FinalData, 2)).Value = FinalData</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errHandler:</w:t>
      </w:r>
    </w:p>
    <w:p>
      <w:pPr>
        <w:spacing w:after="0"/>
        <w:ind w:left="360"/>
        <w:shd w:val="clear" w:color="auto" w:fill="F2F2F2"/>
      </w:pPr>
      <w:r>
        <w:rPr>
          <w:rFonts w:ascii="Consolas" w:hAnsi="Consolas"/>
          <w:sz w:val="18"/>
        </w:rPr>
        <w:t>If Err.Number &lt;&gt; 0 Then</w:t>
      </w:r>
    </w:p>
    <w:p>
      <w:pPr>
        <w:spacing w:after="0"/>
        <w:ind w:left="360"/>
        <w:shd w:val="clear" w:color="auto" w:fill="F2F2F2"/>
      </w:pPr>
      <w:r>
        <w:rPr>
          <w:rFonts w:ascii="Consolas" w:hAnsi="Consolas"/>
          <w:sz w:val="18"/>
        </w:rPr>
        <w:t xml:space="preserve">  MsgBox Err.Number &amp; ": " &amp; Err.Description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Set AllRecords = Nothing</w:t>
      </w:r>
    </w:p>
    <w:p>
      <w:pPr>
        <w:spacing w:after="0"/>
        <w:ind w:left="360"/>
        <w:shd w:val="clear" w:color="auto" w:fill="F2F2F2"/>
      </w:pPr>
      <w:r>
        <w:rPr>
          <w:rFonts w:ascii="Consolas" w:hAnsi="Consolas"/>
          <w:sz w:val="18"/>
        </w:rPr>
        <w:t>Set cRecord = Nothing</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 GetFromCollection(ByVal KeyName As String, _</w:t>
      </w:r>
    </w:p>
    <w:p>
      <w:pPr>
        <w:spacing w:after="0"/>
        <w:ind w:left="360"/>
        <w:shd w:val="clear" w:color="auto" w:fill="F2F2F2"/>
      </w:pPr>
      <w:r>
        <w:rPr>
          <w:rFonts w:ascii="Consolas" w:hAnsi="Consolas"/>
          <w:sz w:val="18"/>
        </w:rPr>
        <w:t xml:space="preserve">  ByVal CollectionToSearch As Collection, ByRef ReturnedValue As Variant, _</w:t>
      </w:r>
    </w:p>
    <w:p>
      <w:pPr>
        <w:spacing w:after="0"/>
        <w:ind w:left="360"/>
        <w:shd w:val="clear" w:color="auto" w:fill="F2F2F2"/>
      </w:pPr>
      <w:r>
        <w:rPr>
          <w:rFonts w:ascii="Consolas" w:hAnsi="Consolas"/>
          <w:sz w:val="18"/>
        </w:rPr>
        <w:t xml:space="preserve">  ByVal ReturnObject As Boolean, ByRef errMessage As String) As Boolean</w:t>
      </w:r>
    </w:p>
    <w:p>
      <w:pPr>
        <w:spacing w:after="0"/>
        <w:ind w:left="360"/>
        <w:shd w:val="clear" w:color="auto" w:fill="F2F2F2"/>
      </w:pPr>
      <w:r>
        <w:rPr>
          <w:rFonts w:ascii="Consolas" w:hAnsi="Consolas"/>
          <w:sz w:val="18"/>
        </w:rPr>
        <w:t>GetFromCollection = True</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If ReturnObject Then</w:t>
      </w:r>
    </w:p>
    <w:p>
      <w:pPr>
        <w:spacing w:after="0"/>
        <w:ind w:left="360"/>
        <w:shd w:val="clear" w:color="auto" w:fill="F2F2F2"/>
      </w:pPr>
      <w:r>
        <w:rPr>
          <w:rFonts w:ascii="Consolas" w:hAnsi="Consolas"/>
          <w:sz w:val="18"/>
        </w:rPr>
        <w:t xml:space="preserve">  Set ReturnedValue = CollectionToSearch(KeyName)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ReturnedValue = CollectionToSearch(KeyName)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If Err.Number &lt;&gt; 0 Then GetFromCollection = False</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End Function</w:t>
      </w:r>
    </w:p>
    <w:p>
      <w:pPr>
        <w:spacing w:after="40"/>
      </w:pPr>
    </w:p>
    <w:p>
      <w:pPr>
        <w:pStyle w:val="Heading3"/>
      </w:pPr>
      <w:r>
        <w:rPr>
          <w:rFonts w:ascii="Calibri" w:hAnsi="Calibri"/>
          <w:b/>
          <w:i w:val="0"/>
          <w:sz w:val="26"/>
        </w:rPr>
        <w:t>Nâng cấp trình độ: Vấn đề thực tế trong dự án, giải pháp thực tế</w:t>
      </w:r>
    </w:p>
    <w:p>
      <w:pPr>
        <w:spacing w:after="80"/>
      </w:pPr>
      <w:r>
        <w:rPr>
          <w:b w:val="0"/>
          <w:i w:val="0"/>
        </w:rPr>
        <w:t>Mỗi dự án Excel đều có nhiều cách để đi đến một giải pháp. Phần này sẽ dẫn bạn qua cách tôi tiếp cận những thách thức cụ thể, dựa trên phong cách, mức độ ưu tiên và những gì tôi thấy hiệu quả trong thực tế. Đây không phải là những giải pháp duy nhất, nhưng chúng là những giải pháp vững chắc, thể hiện ứng dụng thực tiễn của các kỹ thuật được trình bày trong cuốn sách này.</w:t>
      </w:r>
    </w:p>
    <w:p>
      <w:pPr>
        <w:spacing w:after="80"/>
      </w:pPr>
      <w:r>
        <w:rPr>
          <w:b w:val="0"/>
          <w:i w:val="0"/>
        </w:rPr>
        <w:t>Bạn sẽ không tìm thấy toàn bộ code ở đây. Thay vào đó, tôi sẽ chỉ cho bạn đến các chương liên quan, nơi các khái niệm được giải thích chi tiết. Với những ví dụ nâng cao hơn mà tôi đã cung cấp code mẫu, hãy xem workbook ProjectFilesChapter13-ExcelPower.xlsm. Sheet Discussion trong file đó sẽ hướng dẫn bạn đến workbook phù hợp.</w:t>
      </w:r>
    </w:p>
    <w:p>
      <w:pPr>
        <w:pStyle w:val="Heading4"/>
      </w:pPr>
      <w:r>
        <w:rPr>
          <w:rFonts w:ascii="Calibri" w:hAnsi="Calibri"/>
          <w:b/>
          <w:i w:val="0"/>
          <w:sz w:val="23"/>
        </w:rPr>
        <w:t>Lọc bỏ số lượng lớn hàng một cách hiệu quả</w:t>
      </w:r>
    </w:p>
    <w:p>
      <w:pPr>
        <w:spacing w:after="80"/>
      </w:pPr>
      <w:r>
        <w:rPr>
          <w:b w:val="0"/>
          <w:i w:val="0"/>
        </w:rPr>
        <w:t>Khi được giao một tập dữ liệu khổng lồ, phản xạ đầu tiên của tôi là "Liệu mình có thể làm nó nhỏ hơn không?" Đúng là đưa nó vào bộ nhớ (memory) thực sự giúp tăng tốc, nhưng cuối cùng, người ta vẫn nhận ra sự sụt giảm tốc độ. Một trong những công cụ yêu thích của tôi để loại bỏ những hàng không mong muốn là Advanced Filter. Nó được tích hợp sẵn và được tối ưu hóa về tốc độ—tôi không thể nghĩ ra phương pháp lập trình nào nhanh hơn được.</w:t>
      </w:r>
    </w:p>
    <w:p>
      <w:pPr>
        <w:spacing w:after="80"/>
      </w:pPr>
      <w:r>
        <w:rPr>
          <w:b w:val="0"/>
          <w:i w:val="0"/>
        </w:rPr>
        <w:t>Bạn cũng có thể dùng Power Query, đặc biệt nếu bạn đã làm việc với mã M thô và điều khiển các query thông qua VBA. Power Query rất phù hợp cho những tình huống cần lọc trước khi dữ liệu chạm đến worksheet—nhất là khi kéo dữ liệu từ các nguồn bên ngoài. Đó là một tầng kiểm soát khác: thiên về việc định hình logic nhập liệu hơn là quản lý những gì đã có trên sheet. Nhưng tôi thừa nhận: tôi là dân cổ điển. Hiện tại, Advanced Filter vẫn là lựa chọn ưu tiên của tôi khi muốn giảm số hàng nhanh chóng, không rườm rà trực tiếp từ VBA.</w:t>
      </w:r>
    </w:p>
    <w:p>
      <w:pPr>
        <w:spacing w:after="80"/>
      </w:pPr>
      <w:r>
        <w:rPr>
          <w:b w:val="0"/>
          <w:i w:val="0"/>
        </w:rPr>
        <w:t>Tham khảo Chương 11, "Data mining with Advanced Filter," để biết thêm thông tin về cách thiết lập vùng tiêu chí (criteria ranges) và trích xuất kết quả đã lọc. Tham khảo Chương 18, "Reading from the web using M and VBA," để biết thêm thông tin về cách tạo query trong Power Query và dùng VBA để điều khiển một số biến nhất định.</w:t>
      </w:r>
    </w:p>
    <w:p>
      <w:pPr>
        <w:pStyle w:val="Heading4"/>
      </w:pPr>
      <w:r>
        <w:rPr>
          <w:rFonts w:ascii="Calibri" w:hAnsi="Calibri"/>
          <w:b/>
          <w:i w:val="0"/>
          <w:sz w:val="23"/>
        </w:rPr>
        <w:t>Nhập dữ liệu báo cáo hàng ngày vào một bảng có sẵn</w:t>
      </w:r>
    </w:p>
    <w:p>
      <w:pPr>
        <w:spacing w:after="80"/>
      </w:pPr>
      <w:r>
        <w:rPr>
          <w:b w:val="0"/>
          <w:i w:val="0"/>
        </w:rPr>
        <w:t>Bạn nhận được một báo cáo mỗi ngày và muốn giúp người dùng chỉ cần bấm một nút là dữ liệu được nhập thẳng vào một bảng có sẵn trong Excel—không cần copy paste thủ công, không cần định dạng lại. File luôn có cấu trúc giống nhau, và mục tiêu chỉ đơn giản là thêm dữ liệu mới vào một cách gọn gàng.</w:t>
      </w:r>
    </w:p>
    <w:p>
      <w:pPr>
        <w:spacing w:after="80"/>
      </w:pPr>
      <w:r>
        <w:rPr>
          <w:b w:val="0"/>
          <w:i w:val="0"/>
        </w:rPr>
        <w:t>Nếu file báo cáo luôn có cùng tên và vị trí, cách dễ nhất là lưu đường dẫn đầy đủ của file trong một bảng cài đặt (settings table). Như vậy, người dùng có thể cập nhật đường dẫn nếu báo cáo có di chuyển, và code của bạn vẫn linh hoạt. Nếu tên file thay đổi hàng ngày hoặc được chọn thủ công, bạn vẫn có thể lưu đường dẫn thư mục gần nhất trong bảng cài đặt và cho chương trình mở hộp chọn file (file picker) ngay tại đó. Xem phần "Using a settings table" của chương này để biết thêm về cách tôi thiết lập và lấy dữ liệu từ các bảng tra cứu (lookup tables).</w:t>
      </w:r>
    </w:p>
    <w:p>
      <w:pPr>
        <w:spacing w:after="80"/>
      </w:pPr>
      <w:r>
        <w:rPr>
          <w:b w:val="0"/>
          <w:i w:val="0"/>
        </w:rPr>
        <w:t xml:space="preserve">Khi đã có đường dẫn, dùng </w:t>
      </w:r>
      <w:r>
        <w:rPr>
          <w:rFonts w:ascii="Consolas" w:hAnsi="Consolas"/>
          <w:b w:val="0"/>
          <w:i w:val="0"/>
          <w:sz w:val="20"/>
        </w:rPr>
        <w:t>OpenText</w:t>
      </w:r>
      <w:r>
        <w:rPr>
          <w:b w:val="0"/>
          <w:i w:val="0"/>
        </w:rPr>
        <w:t xml:space="preserve"> để đưa file vào bộ nhớ, rồi đổ kết quả vào bảng chứa tất cả bản ghi. Ý tưởng là tự động hóa hoàn toàn việc nhập liệu để người dùng không phải chạm vào cấu trúc worksheet chút nào.</w:t>
      </w:r>
    </w:p>
    <w:p>
      <w:pPr>
        <w:spacing w:after="80"/>
      </w:pPr>
      <w:r>
        <w:rPr>
          <w:b w:val="0"/>
          <w:i w:val="0"/>
        </w:rPr>
        <w:t>Bạn sẽ tìm thấy các ví dụ về việc đưa dữ liệu vào bộ nhớ trong các phần "Importing and deleting a CSV file" và "Reading a text file into memory and parsing" của chương này.</w:t>
      </w:r>
    </w:p>
    <w:p>
      <w:pPr>
        <w:pStyle w:val="Heading4"/>
      </w:pPr>
      <w:r>
        <w:rPr>
          <w:rFonts w:ascii="Calibri" w:hAnsi="Calibri"/>
          <w:b/>
          <w:i w:val="0"/>
          <w:sz w:val="23"/>
        </w:rPr>
        <w:t>Chuyển vị dữ liệu mảng trước khi ghi vào bảng tính</w:t>
      </w:r>
    </w:p>
    <w:p>
      <w:pPr>
        <w:spacing w:after="80"/>
      </w:pPr>
      <w:r>
        <w:rPr>
          <w:b w:val="0"/>
          <w:i w:val="0"/>
        </w:rPr>
        <w:t xml:space="preserve">Khi bạn xây dựng một mảng 2D động trong VBA, bạn thường muốn thêm dòng liên tục trong quá trình làm. Nhưng vì VBA chỉ cho phép bạn áp dụng </w:t>
      </w:r>
      <w:r>
        <w:rPr>
          <w:rFonts w:ascii="Consolas" w:hAnsi="Consolas"/>
          <w:b w:val="0"/>
          <w:i w:val="0"/>
          <w:sz w:val="20"/>
        </w:rPr>
        <w:t>ReDim Preserve</w:t>
      </w:r>
      <w:r>
        <w:rPr>
          <w:b w:val="0"/>
          <w:i w:val="0"/>
        </w:rPr>
        <w:t xml:space="preserve"> trên chiều cuối cùng, điều đó có nghĩa là bạn phải định cỡ mảng của mình theo dạng </w:t>
      </w:r>
      <w:r>
        <w:rPr>
          <w:rFonts w:ascii="Consolas" w:hAnsi="Consolas"/>
          <w:b w:val="0"/>
          <w:i w:val="0"/>
          <w:sz w:val="20"/>
        </w:rPr>
        <w:t>(ColumnCount, RowCount)</w:t>
      </w:r>
      <w:r>
        <w:rPr>
          <w:b w:val="0"/>
          <w:i w:val="0"/>
        </w:rPr>
        <w:t>. Nói cách khác, cột đứng trước vì chúng cố định, còn dòng đứng sau để có thể mở rộng.</w:t>
      </w:r>
    </w:p>
    <w:p>
      <w:pPr>
        <w:spacing w:after="80"/>
      </w:pPr>
      <w:r>
        <w:rPr>
          <w:b w:val="0"/>
          <w:i w:val="0"/>
        </w:rPr>
        <w:t xml:space="preserve">Cách này hoạt động tốt khi xử lý trong bộ nhớ, nhưng khi đến lúc ghi mảng vào bảng tính, Excel lại mong đợi điều ngược lại: </w:t>
      </w:r>
      <w:r>
        <w:rPr>
          <w:rFonts w:ascii="Consolas" w:hAnsi="Consolas"/>
          <w:b w:val="0"/>
          <w:i w:val="0"/>
          <w:sz w:val="20"/>
        </w:rPr>
        <w:t>(Row, Column)</w:t>
      </w:r>
      <w:r>
        <w:rPr>
          <w:b w:val="0"/>
          <w:i w:val="0"/>
        </w:rPr>
        <w:t xml:space="preserve">. Nếu bạn bỏ qua bước chuyển vị, bạn sẽ nhận được dữ liệu bị xoay. Giải pháp rất đơn giản—dùng </w:t>
      </w:r>
      <w:r>
        <w:rPr>
          <w:rFonts w:ascii="Consolas" w:hAnsi="Consolas"/>
          <w:b w:val="0"/>
          <w:i w:val="0"/>
          <w:sz w:val="20"/>
        </w:rPr>
        <w:t>Application.Transpose</w:t>
      </w:r>
      <w:r>
        <w:rPr>
          <w:b w:val="0"/>
          <w:i w:val="0"/>
        </w:rPr>
        <w:t xml:space="preserve"> ngay trước khi đổ mảng vào sheet.</w:t>
      </w:r>
    </w:p>
    <w:p>
      <w:pPr>
        <w:spacing w:after="80"/>
      </w:pPr>
      <w:r>
        <w:rPr>
          <w:b w:val="0"/>
          <w:i w:val="0"/>
        </w:rPr>
        <w:t>Xem mục "Transposing an array" trong Chương 8, "Arrays," để có ví dụ về cách làm này và cách cấu trúc mảng đúng ngay từ đầu.</w:t>
      </w:r>
    </w:p>
    <w:p>
      <w:pPr>
        <w:pStyle w:val="Heading4"/>
      </w:pPr>
      <w:r>
        <w:rPr>
          <w:rFonts w:ascii="Calibri" w:hAnsi="Calibri"/>
          <w:b/>
          <w:i w:val="0"/>
          <w:sz w:val="23"/>
        </w:rPr>
        <w:t>Theo dõi các cột động</w:t>
      </w:r>
    </w:p>
    <w:p>
      <w:pPr>
        <w:spacing w:after="80"/>
      </w:pPr>
      <w:r>
        <w:rPr>
          <w:b w:val="0"/>
          <w:i w:val="0"/>
        </w:rPr>
        <w:t>Trong một số dự án, bạn chỉ cần theo dõi những cột cụ thể từ một bảng dữ liệu, nhưng những cột đó có thể di chuyển hoặc bị đổi tiêu đề theo thời gian. Thay vì hardcode vị trí hoặc tên của chúng, bạn có thể để người dùng tự định nghĩa những cột nào cần theo dõi bằng cách dùng một bảng cài đặt. Bảng này thường có hai cột: Data Header (tiêu đề thực tế từ dữ liệu thô) và Code Header (tên nội bộ mà code của bạn mong đợi). Cách thiết lập này cho phép code của bạn luôn ổn định trong khi vẫn cho người dùng sự linh hoạt để cập nhật các ánh xạ khi cần.</w:t>
      </w:r>
    </w:p>
    <w:p>
      <w:pPr>
        <w:spacing w:after="80"/>
      </w:pPr>
      <w:r>
        <w:rPr>
          <w:b w:val="0"/>
          <w:i w:val="0"/>
        </w:rPr>
        <w:t>Chương trình đọc danh sách này vào bộ nhớ và lặp qua từng mục. Khi tìm thấy mỗi Data Header khớp, số cột được lưu vào một collection với Code Header làm key.</w:t>
      </w:r>
    </w:p>
    <w:p>
      <w:pPr>
        <w:spacing w:after="80"/>
      </w:pPr>
      <w:r>
        <w:rPr>
          <w:b w:val="0"/>
          <w:i w:val="0"/>
        </w:rPr>
        <w:t>Từ đó trở đi, bất cứ khi nào code cần tham chiếu đến một trường cụ thể, nó sẽ lấy vị trí từ collection bằng key. Điều này giữ cho logic sạch sẽ và linh hoạt, ngay cả khi file nguồn thay đổi bố cục.</w:t>
      </w:r>
    </w:p>
    <w:p>
      <w:pPr>
        <w:spacing w:after="80"/>
      </w:pPr>
      <w:r>
        <w:rPr>
          <w:b w:val="0"/>
          <w:i w:val="0"/>
        </w:rPr>
        <w:t>Xem Chương 9, "Creating custom objects and collections," để biết thông tin về cách tạo và sử dụng collection.</w:t>
      </w:r>
    </w:p>
    <w:p>
      <w:pPr>
        <w:jc w:val="center"/>
      </w:pPr>
      <w:r>
        <w:drawing>
          <wp:inline xmlns:a="http://schemas.openxmlformats.org/drawingml/2006/main" xmlns:pic="http://schemas.openxmlformats.org/drawingml/2006/picture">
            <wp:extent cx="428625" cy="504825"/>
            <wp:docPr id="318" name="Picture 318"/>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Level Up!</w:t>
      </w:r>
    </w:p>
    <w:p>
      <w:pPr>
        <w:spacing w:after="80"/>
      </w:pPr>
      <w:r>
        <w:rPr>
          <w:b w:val="0"/>
          <w:i w:val="0"/>
        </w:rPr>
        <w:t xml:space="preserve">Trong những tình huống mà khách hàng không cần kiểu linh hoạt này, tôi vẫn lên kế hoạch cho tương lai. Trong những trường hợp đó, tôi dùng một </w:t>
      </w:r>
      <w:r>
        <w:rPr>
          <w:rFonts w:ascii="Consolas" w:hAnsi="Consolas"/>
          <w:b w:val="0"/>
          <w:i w:val="0"/>
          <w:sz w:val="20"/>
        </w:rPr>
        <w:t>Enum</w:t>
      </w:r>
      <w:r>
        <w:rPr>
          <w:b w:val="0"/>
          <w:i w:val="0"/>
        </w:rPr>
        <w:t xml:space="preserve"> để theo dõi vị trí của các tiêu đề. Nó cũng hữu ích để theo dõi các tiêu đề cho báo cáo cuối cùng của tôi. Cách thiết lập cho dữ liệu thô, nơi tôi có thể chỉ quan tâm đến một số cột, có thể trông như thế này:</w:t>
      </w:r>
    </w:p>
    <w:p>
      <w:pPr>
        <w:spacing w:after="0"/>
        <w:ind w:left="360"/>
        <w:shd w:val="clear" w:color="auto" w:fill="F2F2F2"/>
      </w:pPr>
      <w:r>
        <w:rPr>
          <w:rFonts w:ascii="Consolas" w:hAnsi="Consolas"/>
          <w:sz w:val="18"/>
        </w:rPr>
        <w:t>Enum colsRawData</w:t>
      </w:r>
    </w:p>
    <w:p>
      <w:pPr>
        <w:spacing w:after="0"/>
        <w:ind w:left="360"/>
        <w:shd w:val="clear" w:color="auto" w:fill="F2F2F2"/>
      </w:pPr>
      <w:r>
        <w:rPr>
          <w:rFonts w:ascii="Consolas" w:hAnsi="Consolas"/>
          <w:sz w:val="18"/>
        </w:rPr>
        <w:t xml:space="preserve">  SKU = 1</w:t>
      </w:r>
    </w:p>
    <w:p>
      <w:pPr>
        <w:spacing w:after="0"/>
        <w:ind w:left="360"/>
        <w:shd w:val="clear" w:color="auto" w:fill="F2F2F2"/>
      </w:pPr>
      <w:r>
        <w:rPr>
          <w:rFonts w:ascii="Consolas" w:hAnsi="Consolas"/>
          <w:sz w:val="18"/>
        </w:rPr>
        <w:t xml:space="preserve">  prodDescription</w:t>
      </w:r>
    </w:p>
    <w:p>
      <w:pPr>
        <w:spacing w:after="0"/>
        <w:ind w:left="360"/>
        <w:shd w:val="clear" w:color="auto" w:fill="F2F2F2"/>
      </w:pPr>
      <w:r>
        <w:rPr>
          <w:rFonts w:ascii="Consolas" w:hAnsi="Consolas"/>
          <w:sz w:val="18"/>
        </w:rPr>
        <w:t xml:space="preserve">  prodValue</w:t>
      </w:r>
    </w:p>
    <w:p>
      <w:pPr>
        <w:spacing w:after="0"/>
        <w:ind w:left="360"/>
        <w:shd w:val="clear" w:color="auto" w:fill="F2F2F2"/>
      </w:pPr>
      <w:r>
        <w:rPr>
          <w:rFonts w:ascii="Consolas" w:hAnsi="Consolas"/>
          <w:sz w:val="18"/>
        </w:rPr>
        <w:t xml:space="preserve">  'skip columns not needed</w:t>
      </w:r>
    </w:p>
    <w:p>
      <w:pPr>
        <w:spacing w:after="0"/>
        <w:ind w:left="360"/>
        <w:shd w:val="clear" w:color="auto" w:fill="F2F2F2"/>
      </w:pPr>
      <w:r>
        <w:rPr>
          <w:rFonts w:ascii="Consolas" w:hAnsi="Consolas"/>
          <w:sz w:val="18"/>
        </w:rPr>
        <w:t xml:space="preserve">  InStock = 8</w:t>
      </w:r>
    </w:p>
    <w:p>
      <w:pPr>
        <w:spacing w:after="0"/>
        <w:ind w:left="360"/>
        <w:shd w:val="clear" w:color="auto" w:fill="F2F2F2"/>
      </w:pPr>
      <w:r>
        <w:rPr>
          <w:rFonts w:ascii="Consolas" w:hAnsi="Consolas"/>
          <w:sz w:val="18"/>
        </w:rPr>
        <w:t xml:space="preserve">  LastOrderDate = 25</w:t>
      </w:r>
    </w:p>
    <w:p>
      <w:pPr>
        <w:spacing w:after="0"/>
        <w:ind w:left="360"/>
        <w:shd w:val="clear" w:color="auto" w:fill="F2F2F2"/>
      </w:pPr>
      <w:r>
        <w:rPr>
          <w:rFonts w:ascii="Consolas" w:hAnsi="Consolas"/>
          <w:sz w:val="18"/>
        </w:rPr>
        <w:t xml:space="preserve">  [_last] 'count marker</w:t>
      </w:r>
    </w:p>
    <w:p>
      <w:pPr>
        <w:spacing w:after="0"/>
        <w:ind w:left="360"/>
        <w:shd w:val="clear" w:color="auto" w:fill="F2F2F2"/>
      </w:pPr>
      <w:r>
        <w:rPr>
          <w:rFonts w:ascii="Consolas" w:hAnsi="Consolas"/>
          <w:sz w:val="18"/>
        </w:rPr>
        <w:t>End Enum</w:t>
      </w:r>
    </w:p>
    <w:p>
      <w:pPr>
        <w:spacing w:after="40"/>
      </w:pPr>
    </w:p>
    <w:p>
      <w:pPr>
        <w:spacing w:after="80"/>
      </w:pPr>
      <w:r>
        <w:rPr>
          <w:b w:val="0"/>
          <w:i w:val="0"/>
        </w:rPr>
        <w:t>Sau đó, khi tôi cần tham chiếu đến một cột, tôi không phải nhớ cột đó nằm ở đâu, chỉ cần nhớ tên code—như thế này:</w:t>
      </w:r>
    </w:p>
    <w:p>
      <w:pPr>
        <w:spacing w:after="0"/>
        <w:ind w:left="360"/>
        <w:shd w:val="clear" w:color="auto" w:fill="F2F2F2"/>
      </w:pPr>
      <w:r>
        <w:rPr>
          <w:rFonts w:ascii="Consolas" w:hAnsi="Consolas"/>
          <w:sz w:val="18"/>
        </w:rPr>
        <w:t>ProductValue = myArray(curRow, colsRawData.prodValue)</w:t>
      </w:r>
    </w:p>
    <w:p>
      <w:pPr>
        <w:spacing w:after="40"/>
      </w:pPr>
    </w:p>
    <w:p>
      <w:pPr>
        <w:spacing w:after="80"/>
      </w:pPr>
      <w:r>
        <w:rPr>
          <w:b w:val="0"/>
          <w:i w:val="0"/>
        </w:rPr>
        <w:t xml:space="preserve">Tham khảo mục "Using </w:t>
      </w:r>
      <w:r>
        <w:rPr>
          <w:rFonts w:ascii="Consolas" w:hAnsi="Consolas"/>
          <w:b w:val="0"/>
          <w:i w:val="0"/>
          <w:sz w:val="20"/>
        </w:rPr>
        <w:t>Enum</w:t>
      </w:r>
      <w:r>
        <w:rPr>
          <w:b w:val="0"/>
          <w:i w:val="0"/>
        </w:rPr>
        <w:t xml:space="preserve"> to create custom constants" trong Chương 4, "Laying the groundwork with variables and structures," để có giải thích về cách </w:t>
      </w:r>
      <w:r>
        <w:rPr>
          <w:rFonts w:ascii="Consolas" w:hAnsi="Consolas"/>
          <w:b w:val="0"/>
          <w:i w:val="0"/>
          <w:sz w:val="20"/>
        </w:rPr>
        <w:t>Enum</w:t>
      </w:r>
      <w:r>
        <w:rPr>
          <w:b w:val="0"/>
          <w:i w:val="0"/>
        </w:rPr>
        <w:t xml:space="preserve"> có thể giúp cấu trúc code của bạn.</w:t>
      </w:r>
    </w:p>
    <w:p>
      <w:pPr>
        <w:pStyle w:val="Heading4"/>
      </w:pPr>
      <w:r>
        <w:rPr>
          <w:rFonts w:ascii="Calibri" w:hAnsi="Calibri"/>
          <w:b/>
          <w:i w:val="0"/>
          <w:sz w:val="23"/>
        </w:rPr>
        <w:t>Chuyển đổi một tập dữ liệu có bản ghi nhiều dòng thành một tập dữ liệu sạch</w:t>
      </w:r>
    </w:p>
    <w:p>
      <w:pPr>
        <w:spacing w:after="80"/>
      </w:pPr>
      <w:r>
        <w:rPr>
          <w:b w:val="0"/>
          <w:i w:val="0"/>
        </w:rPr>
        <w:t>Một số báo cáo trải dài nhiều dòng cho mỗi bản ghi, chứa các mục trùng lặp, hoặc có giá trị bị thiếu cần được điền vào. Những báo cáo khác yêu cầu kết hợp các trường từ nhiều bản ghi riêng phần thành một bản ghi hoàn chỉnh duy nhất. Đây là những kiểu vấn đề được xử lý tốt nhất với toàn quyền kiểm soát trong VBA.</w:t>
      </w:r>
    </w:p>
    <w:p>
      <w:pPr>
        <w:spacing w:after="80"/>
      </w:pPr>
      <w:r>
        <w:rPr>
          <w:b w:val="0"/>
          <w:i w:val="0"/>
        </w:rPr>
        <w:t>Đây là cách tiếp cận thông thường của tôi cho những dự án kiểu này:</w:t>
      </w:r>
    </w:p>
    <w:p>
      <w:pPr>
        <w:spacing w:after="80"/>
        <w:ind w:left="360"/>
      </w:pPr>
      <w:r>
        <w:t xml:space="preserve">1. </w:t>
      </w:r>
      <w:r>
        <w:rPr>
          <w:b w:val="0"/>
          <w:i w:val="0"/>
        </w:rPr>
        <w:t>Đưa tập dữ liệu vào một mảng để lặp (Chương 8, "Mảng").</w:t>
      </w:r>
    </w:p>
    <w:p>
      <w:pPr>
        <w:spacing w:after="80"/>
        <w:ind w:left="360"/>
      </w:pPr>
      <w:r>
        <w:t xml:space="preserve">2. </w:t>
      </w:r>
      <w:r>
        <w:rPr>
          <w:b w:val="0"/>
          <w:i w:val="0"/>
        </w:rPr>
        <w:t>Trong khi lặp, lưu từng bản ghi vào một đối tượng tùy chỉnh (Chương 9, "Tạo đối tượng và bộ sưu tập tùy chỉnh").</w:t>
      </w:r>
    </w:p>
    <w:p>
      <w:pPr>
        <w:spacing w:after="80"/>
        <w:ind w:left="360"/>
      </w:pPr>
      <w:r>
        <w:t xml:space="preserve">3. </w:t>
      </w:r>
      <w:r>
        <w:rPr>
          <w:b w:val="0"/>
          <w:i w:val="0"/>
        </w:rPr>
        <w:t>Đưa từng đối tượng tùy chỉnh vào một bộ sưu tập.</w:t>
      </w:r>
    </w:p>
    <w:p>
      <w:pPr>
        <w:spacing w:after="80"/>
      </w:pPr>
      <w:r>
        <w:rPr>
          <w:b w:val="0"/>
          <w:i w:val="0"/>
        </w:rPr>
        <w:t>Sau khi dữ liệu đã được xử lý, tôi tạo báo cáo:</w:t>
      </w:r>
    </w:p>
    <w:p>
      <w:pPr>
        <w:spacing w:after="80"/>
        <w:ind w:left="360"/>
      </w:pPr>
      <w:r>
        <w:t xml:space="preserve">1. </w:t>
      </w:r>
      <w:r>
        <w:rPr>
          <w:b w:val="0"/>
          <w:i w:val="0"/>
        </w:rPr>
        <w:t>Tạo một mảng rỗng dựa trên số lượng đối tượng trong bộ sưu tập và số lượng cột trong báo cáo.</w:t>
      </w:r>
    </w:p>
    <w:p>
      <w:pPr>
        <w:spacing w:after="80"/>
        <w:ind w:left="360"/>
      </w:pPr>
      <w:r>
        <w:t xml:space="preserve">2. </w:t>
      </w:r>
      <w:r>
        <w:rPr>
          <w:b w:val="0"/>
          <w:i w:val="0"/>
        </w:rPr>
        <w:t>Lặp qua bộ sưu tập, đặt từng giá trị từ bộ sưu tập vào mảng.</w:t>
      </w:r>
    </w:p>
    <w:p>
      <w:pPr>
        <w:spacing w:after="80"/>
        <w:ind w:left="360"/>
      </w:pPr>
      <w:r>
        <w:t xml:space="preserve">3. </w:t>
      </w:r>
      <w:r>
        <w:rPr>
          <w:b w:val="0"/>
          <w:i w:val="0"/>
        </w:rPr>
        <w:t>Đổ mảng vào một bảng trên một trang tính.</w:t>
      </w:r>
    </w:p>
    <w:p>
      <w:pPr>
        <w:spacing w:after="80"/>
      </w:pPr>
      <w:r>
        <w:rPr>
          <w:b w:val="0"/>
          <w:i w:val="0"/>
        </w:rPr>
        <w:t>Ví dụ, trong "Chuyển đổi báo cáo có độ rộng cố định thành tập dữ liệu", dữ liệu được tải vào bộ nhớ và phân tích từng dòng một. Khi mỗi dòng được xử lý, mã sẽ tạo hoặc cập nhật một đối tượng tùy chỉnh—tùy thuộc vào việc bản ghi là mới, chưa hoàn chỉnh, hay là bản trùng lặp cần hợp nhất. Những đối tượng này được lưu trong một bộ sưu tập để dễ truy cập.</w:t>
      </w:r>
    </w:p>
    <w:p>
      <w:pPr>
        <w:spacing w:after="80"/>
      </w:pPr>
      <w:r>
        <w:rPr>
          <w:b w:val="0"/>
          <w:i w:val="0"/>
        </w:rPr>
        <w:t>Sau khi tất cả các dòng được xử lý và các bản ghi cuối cùng được tập hợp, bộ sưu tập được chuyển thành một mảng khớp với cấu trúc đầu ra, và mảng đó được ghi vào một bảng trong workbook.</w:t>
      </w:r>
    </w:p>
    <w:p>
      <w:pPr>
        <w:spacing w:after="80"/>
      </w:pPr>
      <w:r>
        <w:rPr>
          <w:b w:val="0"/>
          <w:i w:val="0"/>
        </w:rPr>
        <w:t>Phương pháp này cho bạn sự linh hoạt hoàn toàn để định hình lại dữ liệu phân mảnh hoặc dữ liệu không nhất quán thành các bản ghi hoàn chỉnh, sạch sẽ, dù điều đó có nghĩa là kết hợp các tổng, điền vào chỗ trống, hay tái cấu trúc dữ liệu đầu vào lộn xộn. Một mẫu mã tốt về điều này có thể được tìm thấy trong nghiên cứu tình huống của Chương 9, "Tạo một bộ sưu tập để chứa các đối tượng tùy chỉnh."</w:t>
      </w:r>
    </w:p>
    <w:p>
      <w:pPr>
        <w:pStyle w:val="Heading4"/>
      </w:pPr>
      <w:r>
        <w:rPr>
          <w:rFonts w:ascii="Calibri" w:hAnsi="Calibri"/>
          <w:b/>
          <w:i w:val="0"/>
          <w:sz w:val="23"/>
        </w:rPr>
        <w:t>Sử dụng template để tạo báo cáo</w:t>
      </w:r>
    </w:p>
    <w:p>
      <w:pPr>
        <w:spacing w:after="80"/>
      </w:pPr>
      <w:r>
        <w:rPr>
          <w:b w:val="0"/>
          <w:i w:val="0"/>
        </w:rPr>
        <w:t>Tôi hiếm khi viết mã để tạo biểu đồ hoặc bảng pivot. Thay vào đó, tôi dùng một template với hai trang tính: một trang chứa bảng dữ liệu mẫu nhỏ, trang kia chứa đối tượng báo cáo (biểu đồ hoặc bảng pivot) đã được kết nối với bảng đó. Tôi sao chép cả hai trang tính, cập nhật bảng với dữ liệu thực, và làm mới workbook để đối tượng báo cáo phản ánh dữ liệu mới.</w:t>
      </w:r>
    </w:p>
    <w:p>
      <w:pPr>
        <w:spacing w:after="80"/>
      </w:pPr>
      <w:r>
        <w:rPr>
          <w:b w:val="0"/>
          <w:i w:val="0"/>
        </w:rPr>
        <w:t>Phương pháp này cho phép tôi thiết lập những thứ như logo, thông tin liên hệ, và bất kỳ yếu tố nào khác mà khách hàng muốn trên mọi báo cáo. Nó cũng cho khách hàng toàn quyền kiểm soát bố cục cuối cùng. Ví dụ, họ có thể thay đổi loại biểu đồ hoặc điều chỉnh các trường được dùng trong bảng pivot.</w:t>
      </w:r>
    </w:p>
    <w:p>
      <w:pPr>
        <w:spacing w:after="80"/>
      </w:pPr>
      <w:r>
        <w:rPr>
          <w:b w:val="0"/>
          <w:i w:val="0"/>
        </w:rPr>
        <w:t>Có hai cách bạn có thể thiết lập điều này:</w:t>
      </w:r>
    </w:p>
    <w:p>
      <w:pPr>
        <w:spacing w:after="80"/>
        <w:ind w:left="360"/>
      </w:pPr>
      <w:r>
        <w:t xml:space="preserve">• </w:t>
      </w:r>
      <w:r>
        <w:rPr>
          <w:b/>
          <w:i w:val="0"/>
        </w:rPr>
        <w:t>Dùng một workbook template và mở một bản sao của nó</w:t>
      </w:r>
      <w:r>
        <w:rPr>
          <w:b w:val="0"/>
          <w:i w:val="0"/>
        </w:rPr>
        <w:t xml:space="preserve"> Đây là cách tôi ưu thích khi tôi tạo nhiều báo cáo cùng một lúc, ví dụ, các báo cáo riêng cho từng nhân viên kinh doanh sẽ được gửi email riêng.</w:t>
      </w:r>
    </w:p>
    <w:p>
      <w:pPr>
        <w:spacing w:after="80"/>
        <w:ind w:left="360"/>
      </w:pPr>
      <w:r>
        <w:t xml:space="preserve">• </w:t>
      </w:r>
      <w:r>
        <w:rPr>
          <w:b/>
          <w:i w:val="0"/>
        </w:rPr>
        <w:t>Dùng các trang tính template được lưu trong workbook của chương trình</w:t>
      </w:r>
      <w:r>
        <w:rPr>
          <w:b w:val="0"/>
          <w:i w:val="0"/>
        </w:rPr>
        <w:t xml:space="preserve"> Tôi tạo các bản sao của những trang tính này hoặc trong cùng workbook hoặc vào một workbook mới. Tôi thường dùng cách này khi báo cáo dành cho một người dùng duy nhất.</w:t>
      </w:r>
    </w:p>
    <w:p>
      <w:pPr>
        <w:spacing w:after="80"/>
      </w:pPr>
      <w:r>
        <w:rPr>
          <w:b w:val="0"/>
          <w:i w:val="0"/>
        </w:rPr>
        <w:t>Tham khảo workbook có thể tải xuống của chương này để xem một phương pháp ví dụ.</w:t>
      </w:r>
    </w:p>
    <w:p>
      <w:pPr>
        <w:pStyle w:val="Heading4"/>
      </w:pPr>
      <w:r>
        <w:rPr>
          <w:rFonts w:ascii="Calibri" w:hAnsi="Calibri"/>
          <w:b/>
          <w:i w:val="0"/>
          <w:sz w:val="23"/>
        </w:rPr>
        <w:t>Sao chép các biểu đồ hiện có sang một workbook mới</w:t>
      </w:r>
    </w:p>
    <w:p>
      <w:pPr>
        <w:spacing w:after="80"/>
      </w:pPr>
      <w:r>
        <w:rPr>
          <w:b w:val="0"/>
          <w:i w:val="0"/>
        </w:rPr>
        <w:t xml:space="preserve">Template giúp mọi việc dễ dàng hơn, đặc biệt là khi làm việc với các bảng có cấu trúc, nhưng không phải lúc nào chúng cũng là một lựa chọn. Tôi từng có một khách hàng cần sao chép một biểu đồ cụ thể sang workbook báo cáo và gắn nó với dữ liệu của workbook đó. Vấn đề nằm ở chỗ? Dữ liệu của anh ấy không phải lúc nào cũng nằm ở cùng một vị trí hoặc trong một listobject. May mắn thay, nhãn chuỗi (series) và các hàng dữ liệu thì nhất quán. Nhưng tôi phải tìm ra các cột dữ liệu để sử dụng. Vì sự không nhất quán đó, tôi buộc phải xây dựng lại toàn bộ công thức </w:t>
      </w:r>
      <w:r>
        <w:rPr>
          <w:rFonts w:ascii="Consolas" w:hAnsi="Consolas"/>
          <w:b w:val="0"/>
          <w:i w:val="0"/>
          <w:sz w:val="20"/>
        </w:rPr>
        <w:t>SERIES</w:t>
      </w:r>
      <w:r>
        <w:rPr>
          <w:b w:val="0"/>
          <w:i w:val="0"/>
        </w:rPr>
        <w:t xml:space="preserve"> bằng tay.</w:t>
      </w:r>
    </w:p>
    <w:p>
      <w:pPr>
        <w:spacing w:after="80"/>
      </w:pPr>
      <w:r>
        <w:rPr>
          <w:b w:val="0"/>
          <w:i w:val="0"/>
        </w:rPr>
        <w:t xml:space="preserve">Mỗi chuỗi (series) trong một collection đều có một công thức. Định dạng công thức </w:t>
      </w:r>
      <w:r>
        <w:rPr>
          <w:rFonts w:ascii="Consolas" w:hAnsi="Consolas"/>
          <w:b w:val="0"/>
          <w:i w:val="0"/>
          <w:sz w:val="20"/>
        </w:rPr>
        <w:t>SERIES</w:t>
      </w:r>
      <w:r>
        <w:rPr>
          <w:b w:val="0"/>
          <w:i w:val="0"/>
        </w:rPr>
        <w:t xml:space="preserve"> cơ bản là:</w:t>
      </w:r>
    </w:p>
    <w:p>
      <w:pPr>
        <w:spacing w:after="0"/>
        <w:ind w:left="360"/>
        <w:shd w:val="clear" w:color="auto" w:fill="F2F2F2"/>
      </w:pPr>
      <w:r>
        <w:rPr>
          <w:rFonts w:ascii="Consolas" w:hAnsi="Consolas"/>
          <w:sz w:val="18"/>
        </w:rPr>
        <w:t>=SERIES(Name, XValues, YValues, PlotOrder)</w:t>
      </w:r>
    </w:p>
    <w:p>
      <w:pPr>
        <w:spacing w:after="40"/>
      </w:pPr>
    </w:p>
    <w:p>
      <w:pPr>
        <w:spacing w:after="80"/>
      </w:pPr>
      <w:r>
        <w:rPr>
          <w:b w:val="0"/>
          <w:i w:val="0"/>
        </w:rPr>
        <w:t xml:space="preserve">Một công thức </w:t>
      </w:r>
      <w:r>
        <w:rPr>
          <w:rFonts w:ascii="Consolas" w:hAnsi="Consolas"/>
          <w:b w:val="0"/>
          <w:i w:val="0"/>
          <w:sz w:val="20"/>
        </w:rPr>
        <w:t>SERIES</w:t>
      </w:r>
      <w:r>
        <w:rPr>
          <w:b w:val="0"/>
          <w:i w:val="0"/>
        </w:rPr>
        <w:t xml:space="preserve"> đơn giản là khi bạn có một dải ô liên tiếp duy nhất cho mỗi tham số, như thế này:</w:t>
      </w:r>
    </w:p>
    <w:p>
      <w:pPr>
        <w:spacing w:after="0"/>
        <w:ind w:left="360"/>
        <w:shd w:val="clear" w:color="auto" w:fill="F2F2F2"/>
      </w:pPr>
      <w:r>
        <w:rPr>
          <w:rFonts w:ascii="Consolas" w:hAnsi="Consolas"/>
          <w:sz w:val="18"/>
        </w:rPr>
        <w:t>=SERIES(Sheet1!$A$1, Sheet1!$B$2:$B$5, Sheet1!$C$2:$C$5, 1)</w:t>
      </w:r>
    </w:p>
    <w:p>
      <w:pPr>
        <w:spacing w:after="40"/>
      </w:pPr>
    </w:p>
    <w:p>
      <w:pPr>
        <w:spacing w:after="80"/>
      </w:pPr>
      <w:r>
        <w:rPr>
          <w:b w:val="0"/>
          <w:i w:val="0"/>
        </w:rPr>
        <w:t>Nhưng dự án của tôi bao gồm các tham số phức tạp hơn với những dải ô không liên tiếp. Các tham số chứa nhiều dải ô được bao trong dấu ngoặc đơn:</w:t>
      </w:r>
    </w:p>
    <w:p>
      <w:pPr>
        <w:spacing w:after="0"/>
        <w:ind w:left="360"/>
        <w:shd w:val="clear" w:color="auto" w:fill="F2F2F2"/>
      </w:pPr>
      <w:r>
        <w:rPr>
          <w:rFonts w:ascii="Consolas" w:hAnsi="Consolas"/>
          <w:sz w:val="18"/>
        </w:rPr>
        <w:t>=SERIES(Sheet1!$N$13,(Sheet1!$L$16:$M$18, Sheet1!$L$21:$M$22), _</w:t>
      </w:r>
    </w:p>
    <w:p>
      <w:pPr>
        <w:spacing w:after="0"/>
        <w:ind w:left="360"/>
        <w:shd w:val="clear" w:color="auto" w:fill="F2F2F2"/>
      </w:pPr>
      <w:r>
        <w:rPr>
          <w:rFonts w:ascii="Consolas" w:hAnsi="Consolas"/>
          <w:sz w:val="18"/>
        </w:rPr>
        <w:t xml:space="preserve">  (Sheet1!$N$16:$N$18, Sheet1!$N$21:$N$22),1)</w:t>
      </w:r>
    </w:p>
    <w:p>
      <w:pPr>
        <w:spacing w:after="40"/>
      </w:pPr>
    </w:p>
    <w:p>
      <w:pPr>
        <w:spacing w:after="80"/>
      </w:pPr>
      <w:r>
        <w:rPr>
          <w:b w:val="0"/>
          <w:i w:val="0"/>
        </w:rPr>
        <w:t>Trong trường hợp đó:</w:t>
      </w:r>
    </w:p>
    <w:p>
      <w:pPr>
        <w:spacing w:after="80"/>
        <w:ind w:left="360"/>
      </w:pPr>
      <w:r>
        <w:t xml:space="preserve">• </w:t>
      </w:r>
      <w:r>
        <w:rPr>
          <w:rFonts w:ascii="Consolas" w:hAnsi="Consolas"/>
          <w:b w:val="0"/>
          <w:i w:val="0"/>
          <w:sz w:val="20"/>
        </w:rPr>
        <w:t>Name</w:t>
      </w:r>
      <w:r>
        <w:rPr>
          <w:b w:val="0"/>
          <w:i w:val="0"/>
        </w:rPr>
        <w:t xml:space="preserve"> = </w:t>
      </w:r>
      <w:r>
        <w:rPr>
          <w:rFonts w:ascii="Consolas" w:hAnsi="Consolas"/>
          <w:b w:val="0"/>
          <w:i w:val="0"/>
          <w:sz w:val="20"/>
        </w:rPr>
        <w:t>Sheet1!$N$13</w:t>
      </w:r>
    </w:p>
    <w:p>
      <w:pPr>
        <w:spacing w:after="80"/>
        <w:ind w:left="360"/>
      </w:pPr>
      <w:r>
        <w:t xml:space="preserve">• </w:t>
      </w:r>
      <w:r>
        <w:rPr>
          <w:rFonts w:ascii="Consolas" w:hAnsi="Consolas"/>
          <w:b w:val="0"/>
          <w:i w:val="0"/>
          <w:sz w:val="20"/>
        </w:rPr>
        <w:t>XValues</w:t>
      </w:r>
      <w:r>
        <w:rPr>
          <w:b w:val="0"/>
          <w:i w:val="0"/>
        </w:rPr>
        <w:t xml:space="preserve"> = </w:t>
      </w:r>
      <w:r>
        <w:rPr>
          <w:rFonts w:ascii="Consolas" w:hAnsi="Consolas"/>
          <w:b w:val="0"/>
          <w:i w:val="0"/>
          <w:sz w:val="20"/>
        </w:rPr>
        <w:t>Sheet1!$L$16:$M$18, Sheet1!$L$21:$M$22</w:t>
      </w:r>
    </w:p>
    <w:p>
      <w:pPr>
        <w:spacing w:after="80"/>
        <w:ind w:left="360"/>
      </w:pPr>
      <w:r>
        <w:t xml:space="preserve">• </w:t>
      </w:r>
      <w:r>
        <w:rPr>
          <w:rFonts w:ascii="Consolas" w:hAnsi="Consolas"/>
          <w:b w:val="0"/>
          <w:i w:val="0"/>
          <w:sz w:val="20"/>
        </w:rPr>
        <w:t>YValues</w:t>
      </w:r>
      <w:r>
        <w:rPr>
          <w:b w:val="0"/>
          <w:i w:val="0"/>
        </w:rPr>
        <w:t xml:space="preserve"> = </w:t>
      </w:r>
      <w:r>
        <w:rPr>
          <w:rFonts w:ascii="Consolas" w:hAnsi="Consolas"/>
          <w:b w:val="0"/>
          <w:i w:val="0"/>
          <w:sz w:val="20"/>
        </w:rPr>
        <w:t>Sheet1!$N$16:$N$18, Sheet1!$N$21:$N$22</w:t>
      </w:r>
    </w:p>
    <w:p>
      <w:pPr>
        <w:spacing w:after="80"/>
        <w:ind w:left="360"/>
      </w:pPr>
      <w:r>
        <w:t xml:space="preserve">• </w:t>
      </w:r>
      <w:r>
        <w:rPr>
          <w:rFonts w:ascii="Consolas" w:hAnsi="Consolas"/>
          <w:b w:val="0"/>
          <w:i w:val="0"/>
          <w:sz w:val="20"/>
        </w:rPr>
        <w:t>PlotOrder</w:t>
      </w:r>
      <w:r>
        <w:rPr>
          <w:b w:val="0"/>
          <w:i w:val="0"/>
        </w:rPr>
        <w:t xml:space="preserve"> = </w:t>
      </w:r>
      <w:r>
        <w:rPr>
          <w:rFonts w:ascii="Consolas" w:hAnsi="Consolas"/>
          <w:b w:val="0"/>
          <w:i w:val="0"/>
          <w:sz w:val="20"/>
        </w:rPr>
        <w:t>1</w:t>
      </w:r>
    </w:p>
    <w:p>
      <w:pPr>
        <w:spacing w:after="80"/>
      </w:pPr>
      <w:r>
        <w:rPr>
          <w:b w:val="0"/>
          <w:i w:val="0"/>
        </w:rPr>
        <w:t>Tôi đã phải làm những việc sau để cập nhật nguồn dữ liệu cho một biểu đồ được sao chép sang workbook mới:</w:t>
      </w:r>
    </w:p>
    <w:p>
      <w:pPr>
        <w:spacing w:after="80"/>
        <w:ind w:left="360"/>
      </w:pPr>
      <w:r>
        <w:t xml:space="preserve">1. </w:t>
      </w:r>
      <w:r>
        <w:rPr>
          <w:b w:val="0"/>
          <w:i w:val="0"/>
        </w:rPr>
        <w:t xml:space="preserve">Loại bỏ tên workbook bên ngoài bằng cách dùng </w:t>
      </w:r>
      <w:r>
        <w:rPr>
          <w:rFonts w:ascii="Consolas" w:hAnsi="Consolas"/>
          <w:b w:val="0"/>
          <w:i w:val="0"/>
          <w:sz w:val="20"/>
        </w:rPr>
        <w:t>REPLACE</w:t>
      </w:r>
      <w:r>
        <w:rPr>
          <w:b w:val="0"/>
          <w:i w:val="0"/>
        </w:rPr>
        <w:t>.</w:t>
      </w:r>
    </w:p>
    <w:p>
      <w:pPr>
        <w:spacing w:after="80"/>
        <w:ind w:left="360"/>
      </w:pPr>
      <w:r>
        <w:t xml:space="preserve">2. </w:t>
      </w:r>
      <w:r>
        <w:rPr>
          <w:b w:val="0"/>
          <w:i w:val="0"/>
        </w:rPr>
        <w:t>Trích xuất tên sheet. Tôi sẽ đặt lại một cái, nhưng tôi thấy làm việc với các địa chỉ dải ô mà không kèm tên sheet thì dễ hơn.</w:t>
      </w:r>
    </w:p>
    <w:p>
      <w:pPr>
        <w:spacing w:after="80"/>
        <w:ind w:left="360"/>
      </w:pPr>
      <w:r>
        <w:t xml:space="preserve">3. </w:t>
      </w:r>
      <w:r>
        <w:rPr>
          <w:b w:val="0"/>
          <w:i w:val="0"/>
        </w:rPr>
        <w:t xml:space="preserve">Loại bỏ </w:t>
      </w:r>
      <w:r>
        <w:rPr>
          <w:rFonts w:ascii="Consolas" w:hAnsi="Consolas"/>
          <w:b w:val="0"/>
          <w:i w:val="0"/>
          <w:sz w:val="20"/>
        </w:rPr>
        <w:t>=Series(</w:t>
      </w:r>
      <w:r>
        <w:rPr>
          <w:b w:val="0"/>
          <w:i w:val="0"/>
        </w:rPr>
        <w:t xml:space="preserve"> ở đầu và dấu ngoặc đơn đóng của công thức.</w:t>
      </w:r>
    </w:p>
    <w:p>
      <w:pPr>
        <w:spacing w:after="80"/>
        <w:ind w:left="360"/>
      </w:pPr>
      <w:r>
        <w:t xml:space="preserve">4. </w:t>
      </w:r>
      <w:r>
        <w:rPr>
          <w:b w:val="0"/>
          <w:i w:val="0"/>
        </w:rPr>
        <w:t xml:space="preserve">Tách công thức còn lại bằng dấu phân cách là dấu phẩy. Một số tham số—như </w:t>
      </w:r>
      <w:r>
        <w:rPr>
          <w:rFonts w:ascii="Consolas" w:hAnsi="Consolas"/>
          <w:b w:val="0"/>
          <w:i w:val="0"/>
          <w:sz w:val="20"/>
        </w:rPr>
        <w:t>XValues</w:t>
      </w:r>
      <w:r>
        <w:rPr>
          <w:b w:val="0"/>
          <w:i w:val="0"/>
        </w:rPr>
        <w:t xml:space="preserve"> hoặc </w:t>
      </w:r>
      <w:r>
        <w:rPr>
          <w:rFonts w:ascii="Consolas" w:hAnsi="Consolas"/>
          <w:b w:val="0"/>
          <w:i w:val="0"/>
          <w:sz w:val="20"/>
        </w:rPr>
        <w:t>YValues</w:t>
      </w:r>
      <w:r>
        <w:rPr>
          <w:b w:val="0"/>
          <w:i w:val="0"/>
        </w:rPr>
        <w:t>—có thể bao gồm nhiều dải ô được bao trong dấu ngoặc đơn, mà bên trong đó cũng chứa dấu phẩy. Chúng ta sẽ xử lý những trường hợp đó tiếp theo.</w:t>
      </w:r>
    </w:p>
    <w:p>
      <w:pPr>
        <w:spacing w:after="80"/>
        <w:ind w:left="360"/>
      </w:pPr>
      <w:r>
        <w:t xml:space="preserve">5. </w:t>
      </w:r>
      <w:r>
        <w:rPr>
          <w:b w:val="0"/>
          <w:i w:val="0"/>
        </w:rPr>
        <w:t>Lặp qua mảng bạn vừa tạo. Nếu bạn tìm thấy một giá trị bắt đầu bằng dấu ngoặc đơn mở, hãy lặp tiếp về phía trước để tìm dấu ngoặc đơn đóng rồi nối các phần lại với nhau. Bạn sẽ thu được một mảng mới, trong đó mỗi giá trị là một tham số của công thức (</w:t>
      </w:r>
      <w:r>
        <w:rPr>
          <w:rFonts w:ascii="Consolas" w:hAnsi="Consolas"/>
          <w:b w:val="0"/>
          <w:i w:val="0"/>
          <w:sz w:val="20"/>
        </w:rPr>
        <w:t>Name</w:t>
      </w:r>
      <w:r>
        <w:rPr>
          <w:b w:val="0"/>
          <w:i w:val="0"/>
        </w:rPr>
        <w:t xml:space="preserve">, </w:t>
      </w:r>
      <w:r>
        <w:rPr>
          <w:rFonts w:ascii="Consolas" w:hAnsi="Consolas"/>
          <w:b w:val="0"/>
          <w:i w:val="0"/>
          <w:sz w:val="20"/>
        </w:rPr>
        <w:t>XValues</w:t>
      </w:r>
      <w:r>
        <w:rPr>
          <w:b w:val="0"/>
          <w:i w:val="0"/>
        </w:rPr>
        <w:t xml:space="preserve">, </w:t>
      </w:r>
      <w:r>
        <w:rPr>
          <w:rFonts w:ascii="Consolas" w:hAnsi="Consolas"/>
          <w:b w:val="0"/>
          <w:i w:val="0"/>
          <w:sz w:val="20"/>
        </w:rPr>
        <w:t>YValues</w:t>
      </w:r>
      <w:r>
        <w:rPr>
          <w:b w:val="0"/>
          <w:i w:val="0"/>
        </w:rPr>
        <w:t xml:space="preserve">, và </w:t>
      </w:r>
      <w:r>
        <w:rPr>
          <w:rFonts w:ascii="Consolas" w:hAnsi="Consolas"/>
          <w:b w:val="0"/>
          <w:i w:val="0"/>
          <w:sz w:val="20"/>
        </w:rPr>
        <w:t>PlotOrder</w:t>
      </w:r>
      <w:r>
        <w:rPr>
          <w:b w:val="0"/>
          <w:i w:val="0"/>
        </w:rPr>
        <w:t>).</w:t>
      </w:r>
    </w:p>
    <w:p>
      <w:pPr>
        <w:spacing w:after="80"/>
        <w:ind w:left="360"/>
      </w:pPr>
      <w:r>
        <w:t xml:space="preserve">6. </w:t>
      </w:r>
      <w:r>
        <w:rPr>
          <w:b w:val="0"/>
          <w:i w:val="0"/>
        </w:rPr>
        <w:t xml:space="preserve">Lặp qua các tham số đó. Nếu một tham số có nhiều vùng (range), hãy dùng </w:t>
      </w:r>
      <w:r>
        <w:rPr>
          <w:rFonts w:ascii="Consolas" w:hAnsi="Consolas"/>
          <w:b w:val="0"/>
          <w:i w:val="0"/>
          <w:sz w:val="20"/>
        </w:rPr>
        <w:t>Split</w:t>
      </w:r>
      <w:r>
        <w:rPr>
          <w:b w:val="0"/>
          <w:i w:val="0"/>
        </w:rPr>
        <w:t xml:space="preserve"> với dấu phân cách là dấu phẩy. Nếu nó chỉ là một vùng đơn, hãy lưu nó vào một mảng chỉ có một phần tử để bạn có thể xử lý mọi thứ theo cùng một cách.</w:t>
      </w:r>
    </w:p>
    <w:p>
      <w:pPr>
        <w:spacing w:after="80"/>
        <w:ind w:left="360"/>
      </w:pPr>
      <w:r>
        <w:t xml:space="preserve">7. </w:t>
      </w:r>
      <w:r>
        <w:rPr>
          <w:b w:val="0"/>
          <w:i w:val="0"/>
        </w:rPr>
        <w:t>Cập nhật các vùng khi cần. Ví dụ:</w:t>
      </w:r>
    </w:p>
    <w:p>
      <w:pPr>
        <w:spacing w:after="80"/>
        <w:ind w:left="720"/>
      </w:pPr>
      <w:r>
        <w:t xml:space="preserve">• </w:t>
      </w:r>
      <w:r>
        <w:rPr>
          <w:b w:val="0"/>
          <w:i w:val="0"/>
        </w:rPr>
        <w:t>Biểu đồ tròn (Pie chart): chỉ có YValues</w:t>
      </w:r>
    </w:p>
    <w:p>
      <w:pPr>
        <w:spacing w:after="80"/>
        <w:ind w:left="720"/>
      </w:pPr>
      <w:r>
        <w:t xml:space="preserve">• </w:t>
      </w:r>
      <w:r>
        <w:rPr>
          <w:b w:val="0"/>
          <w:i w:val="0"/>
        </w:rPr>
        <w:t>Biểu đồ đường (Line chart): cả X và Y</w:t>
      </w:r>
    </w:p>
    <w:p>
      <w:pPr>
        <w:spacing w:after="80"/>
        <w:ind w:left="720"/>
      </w:pPr>
      <w:r>
        <w:t xml:space="preserve">• </w:t>
      </w:r>
      <w:r>
        <w:rPr>
          <w:b w:val="0"/>
          <w:i w:val="0"/>
        </w:rPr>
        <w:t>Biểu đồ cột xếp chồng (Stacked column): có thể cả ba</w:t>
      </w:r>
    </w:p>
    <w:p>
      <w:pPr>
        <w:spacing w:after="80"/>
        <w:ind w:left="360"/>
      </w:pPr>
      <w:r>
        <w:t xml:space="preserve">8. </w:t>
      </w:r>
      <w:r>
        <w:rPr>
          <w:b w:val="0"/>
          <w:i w:val="0"/>
        </w:rPr>
        <w:t xml:space="preserve">Dựng lại chuỗi công thức </w:t>
      </w:r>
      <w:r>
        <w:rPr>
          <w:rFonts w:ascii="Consolas" w:hAnsi="Consolas"/>
          <w:b w:val="0"/>
          <w:i w:val="0"/>
          <w:sz w:val="20"/>
        </w:rPr>
        <w:t>SERIES</w:t>
      </w:r>
      <w:r>
        <w:rPr>
          <w:b w:val="0"/>
          <w:i w:val="0"/>
        </w:rPr>
        <w:t xml:space="preserve"> bằng cách nối các giá trị tham số cuối cùng. Nhớ giữ nguyên dấu ngoặc đơn bao quanh các vùng được nhóm lại.</w:t>
      </w:r>
    </w:p>
    <w:p>
      <w:pPr>
        <w:spacing w:after="80"/>
        <w:ind w:left="360"/>
      </w:pPr>
      <w:r>
        <w:t xml:space="preserve">9. </w:t>
      </w:r>
      <w:r>
        <w:rPr>
          <w:b w:val="0"/>
          <w:i w:val="0"/>
        </w:rPr>
        <w:t>Áp dụng công thức mới trở lại biểu đồ:</w:t>
      </w:r>
    </w:p>
    <w:p>
      <w:pPr>
        <w:spacing w:after="0"/>
        <w:ind w:left="360"/>
        <w:shd w:val="clear" w:color="auto" w:fill="F2F2F2"/>
      </w:pPr>
      <w:r>
        <w:rPr>
          <w:rFonts w:ascii="Consolas" w:hAnsi="Consolas"/>
          <w:sz w:val="18"/>
        </w:rPr>
        <w:t>.SeriesCollection(i).Formula = newFormula</w:t>
      </w:r>
    </w:p>
    <w:p>
      <w:pPr>
        <w:spacing w:after="40"/>
      </w:pPr>
    </w:p>
    <w:p>
      <w:pPr>
        <w:spacing w:after="80"/>
        <w:ind w:left="360"/>
      </w:pPr>
      <w:r>
        <w:t xml:space="preserve">10. </w:t>
      </w:r>
      <w:r>
        <w:rPr>
          <w:b w:val="0"/>
          <w:i w:val="0"/>
        </w:rPr>
        <w:t xml:space="preserve">Nếu làm việc với nhiều chuỗi dữ liệu (series), hãy lặp qua </w:t>
      </w:r>
      <w:r>
        <w:rPr>
          <w:rFonts w:ascii="Consolas" w:hAnsi="Consolas"/>
          <w:b w:val="0"/>
          <w:i w:val="0"/>
          <w:sz w:val="20"/>
        </w:rPr>
        <w:t>SeriesCollection</w:t>
      </w:r>
      <w:r>
        <w:rPr>
          <w:b w:val="0"/>
          <w:i w:val="0"/>
        </w:rPr>
        <w:t>.</w:t>
      </w:r>
    </w:p>
    <w:p>
      <w:pPr>
        <w:spacing w:after="80"/>
      </w:pPr>
      <w:r>
        <w:rPr>
          <w:b w:val="0"/>
          <w:i w:val="0"/>
        </w:rPr>
        <w:t>Tham khảo workbook của dự án trong chương này để xem ví dụ chi tiết. Nhưng đây là một ví dụ đơn giản hóa của đoạn code dùng để tách rời và dựng lại công thức:</w:t>
      </w:r>
    </w:p>
    <w:p>
      <w:pPr>
        <w:spacing w:after="0"/>
        <w:ind w:left="360"/>
        <w:shd w:val="clear" w:color="auto" w:fill="F2F2F2"/>
      </w:pPr>
      <w:r>
        <w:rPr>
          <w:rFonts w:ascii="Consolas" w:hAnsi="Consolas"/>
          <w:sz w:val="18"/>
        </w:rPr>
        <w:t>Sub RebuildSeriesFormula_bookVersion()</w:t>
      </w:r>
    </w:p>
    <w:p>
      <w:pPr>
        <w:spacing w:after="0"/>
        <w:ind w:left="360"/>
        <w:shd w:val="clear" w:color="auto" w:fill="F2F2F2"/>
      </w:pPr>
      <w:r>
        <w:rPr>
          <w:rFonts w:ascii="Consolas" w:hAnsi="Consolas"/>
          <w:sz w:val="18"/>
        </w:rPr>
        <w:t>Dim oldFormula As String, newFormula As String</w:t>
      </w:r>
    </w:p>
    <w:p>
      <w:pPr>
        <w:spacing w:after="0"/>
        <w:ind w:left="360"/>
        <w:shd w:val="clear" w:color="auto" w:fill="F2F2F2"/>
      </w:pPr>
      <w:r>
        <w:rPr>
          <w:rFonts w:ascii="Consolas" w:hAnsi="Consolas"/>
          <w:sz w:val="18"/>
        </w:rPr>
        <w:t>Dim primaryParts(0 To 3) As String</w:t>
      </w:r>
    </w:p>
    <w:p>
      <w:pPr>
        <w:spacing w:after="0"/>
        <w:ind w:left="360"/>
        <w:shd w:val="clear" w:color="auto" w:fill="F2F2F2"/>
      </w:pPr>
      <w:r>
        <w:rPr>
          <w:rFonts w:ascii="Consolas" w:hAnsi="Consolas"/>
          <w:sz w:val="18"/>
        </w:rPr>
        <w:t>Dim paramParts() As String</w:t>
      </w:r>
    </w:p>
    <w:p>
      <w:pPr>
        <w:spacing w:after="0"/>
        <w:ind w:left="360"/>
        <w:shd w:val="clear" w:color="auto" w:fill="F2F2F2"/>
      </w:pPr>
      <w:r>
        <w:rPr>
          <w:rFonts w:ascii="Consolas" w:hAnsi="Consolas"/>
          <w:sz w:val="18"/>
        </w:rPr>
        <w:t>Dim rawParts() As String</w:t>
      </w:r>
    </w:p>
    <w:p>
      <w:pPr>
        <w:spacing w:after="0"/>
        <w:ind w:left="360"/>
        <w:shd w:val="clear" w:color="auto" w:fill="F2F2F2"/>
      </w:pPr>
      <w:r>
        <w:rPr>
          <w:rFonts w:ascii="Consolas" w:hAnsi="Consolas"/>
          <w:sz w:val="18"/>
        </w:rPr>
        <w:t>Dim tempParam As String, temp As String</w:t>
      </w:r>
    </w:p>
    <w:p>
      <w:pPr>
        <w:spacing w:after="0"/>
        <w:ind w:left="360"/>
        <w:shd w:val="clear" w:color="auto" w:fill="F2F2F2"/>
      </w:pPr>
      <w:r>
        <w:rPr>
          <w:rFonts w:ascii="Consolas" w:hAnsi="Consolas"/>
          <w:sz w:val="18"/>
        </w:rPr>
        <w:t>Dim i As Long, j As Long, k As Long</w:t>
      </w:r>
    </w:p>
    <w:p>
      <w:pPr>
        <w:spacing w:after="0"/>
        <w:ind w:left="360"/>
        <w:shd w:val="clear" w:color="auto" w:fill="F2F2F2"/>
      </w:pPr>
      <w:r>
        <w:rPr>
          <w:rFonts w:ascii="Consolas" w:hAnsi="Consolas"/>
          <w:sz w:val="18"/>
        </w:rPr>
        <w:t>'Original formula with workbook and sheet name already removed</w:t>
      </w:r>
    </w:p>
    <w:p>
      <w:pPr>
        <w:spacing w:after="0"/>
        <w:ind w:left="360"/>
        <w:shd w:val="clear" w:color="auto" w:fill="F2F2F2"/>
      </w:pPr>
      <w:r>
        <w:rPr>
          <w:rFonts w:ascii="Consolas" w:hAnsi="Consolas"/>
          <w:sz w:val="18"/>
        </w:rPr>
        <w:t>oldFormula = _</w:t>
      </w:r>
    </w:p>
    <w:p>
      <w:pPr>
        <w:spacing w:after="0"/>
        <w:ind w:left="360"/>
        <w:shd w:val="clear" w:color="auto" w:fill="F2F2F2"/>
      </w:pPr>
      <w:r>
        <w:rPr>
          <w:rFonts w:ascii="Consolas" w:hAnsi="Consolas"/>
          <w:sz w:val="18"/>
        </w:rPr>
        <w:t xml:space="preserve">  "=SERIES($N$13,($L$16:$M$18, $L$21:$M$22), ($N$16:$N$18, $N$21:$N$22),1)"</w:t>
      </w:r>
    </w:p>
    <w:p>
      <w:pPr>
        <w:spacing w:after="0"/>
        <w:ind w:left="360"/>
        <w:shd w:val="clear" w:color="auto" w:fill="F2F2F2"/>
      </w:pPr>
      <w:r>
        <w:rPr>
          <w:rFonts w:ascii="Consolas" w:hAnsi="Consolas"/>
          <w:sz w:val="18"/>
        </w:rPr>
        <w:t>'Remove =SERIES( and the closing parenthesis</w:t>
      </w:r>
    </w:p>
    <w:p>
      <w:pPr>
        <w:spacing w:after="0"/>
        <w:ind w:left="360"/>
        <w:shd w:val="clear" w:color="auto" w:fill="F2F2F2"/>
      </w:pPr>
      <w:r>
        <w:rPr>
          <w:rFonts w:ascii="Consolas" w:hAnsi="Consolas"/>
          <w:sz w:val="18"/>
        </w:rPr>
        <w:t>oldFormula = Replace(oldFormula, "=SERIES(", "")</w:t>
      </w:r>
    </w:p>
    <w:p>
      <w:pPr>
        <w:spacing w:after="0"/>
        <w:ind w:left="360"/>
        <w:shd w:val="clear" w:color="auto" w:fill="F2F2F2"/>
      </w:pPr>
      <w:r>
        <w:rPr>
          <w:rFonts w:ascii="Consolas" w:hAnsi="Consolas"/>
          <w:sz w:val="18"/>
        </w:rPr>
        <w:t>oldFormula = Left(oldFormula, Len(oldFormula) - 1)</w:t>
      </w:r>
    </w:p>
    <w:p>
      <w:pPr>
        <w:spacing w:after="0"/>
        <w:ind w:left="360"/>
        <w:shd w:val="clear" w:color="auto" w:fill="F2F2F2"/>
      </w:pPr>
      <w:r>
        <w:rPr>
          <w:rFonts w:ascii="Consolas" w:hAnsi="Consolas"/>
          <w:sz w:val="18"/>
        </w:rPr>
        <w:t>'Split formula into raw parts using commas</w:t>
      </w:r>
    </w:p>
    <w:p>
      <w:pPr>
        <w:spacing w:after="0"/>
        <w:ind w:left="360"/>
        <w:shd w:val="clear" w:color="auto" w:fill="F2F2F2"/>
      </w:pPr>
      <w:r>
        <w:rPr>
          <w:rFonts w:ascii="Consolas" w:hAnsi="Consolas"/>
          <w:sz w:val="18"/>
        </w:rPr>
        <w:t>rawParts = Split(oldFormula, ",")</w:t>
      </w:r>
    </w:p>
    <w:p>
      <w:pPr>
        <w:spacing w:after="0"/>
        <w:ind w:left="360"/>
        <w:shd w:val="clear" w:color="auto" w:fill="F2F2F2"/>
      </w:pPr>
      <w:r>
        <w:rPr>
          <w:rFonts w:ascii="Consolas" w:hAnsi="Consolas"/>
          <w:sz w:val="18"/>
        </w:rPr>
        <w:t>k = 0</w:t>
      </w:r>
    </w:p>
    <w:p>
      <w:pPr>
        <w:spacing w:after="0"/>
        <w:ind w:left="360"/>
        <w:shd w:val="clear" w:color="auto" w:fill="F2F2F2"/>
      </w:pPr>
      <w:r>
        <w:rPr>
          <w:rFonts w:ascii="Consolas" w:hAnsi="Consolas"/>
          <w:sz w:val="18"/>
        </w:rPr>
        <w:t>i = 0</w:t>
      </w:r>
    </w:p>
    <w:p>
      <w:pPr>
        <w:spacing w:after="0"/>
        <w:ind w:left="360"/>
        <w:shd w:val="clear" w:color="auto" w:fill="F2F2F2"/>
      </w:pPr>
      <w:r>
        <w:rPr>
          <w:rFonts w:ascii="Consolas" w:hAnsi="Consolas"/>
          <w:sz w:val="18"/>
        </w:rPr>
        <w:t>'Group broken pieces of multi-range parameters back together</w:t>
      </w:r>
    </w:p>
    <w:p>
      <w:pPr>
        <w:spacing w:after="0"/>
        <w:ind w:left="360"/>
        <w:shd w:val="clear" w:color="auto" w:fill="F2F2F2"/>
      </w:pPr>
      <w:r>
        <w:rPr>
          <w:rFonts w:ascii="Consolas" w:hAnsi="Consolas"/>
          <w:sz w:val="18"/>
        </w:rPr>
        <w:t>Do While i &lt;= UBound(rawParts) And k &lt;= 3</w:t>
      </w:r>
    </w:p>
    <w:p>
      <w:pPr>
        <w:spacing w:after="0"/>
        <w:ind w:left="360"/>
        <w:shd w:val="clear" w:color="auto" w:fill="F2F2F2"/>
      </w:pPr>
      <w:r>
        <w:rPr>
          <w:rFonts w:ascii="Consolas" w:hAnsi="Consolas"/>
          <w:sz w:val="18"/>
        </w:rPr>
        <w:t xml:space="preserve">  temp = Trim(rawParts(i))</w:t>
      </w:r>
    </w:p>
    <w:p>
      <w:pPr>
        <w:spacing w:after="0"/>
        <w:ind w:left="360"/>
        <w:shd w:val="clear" w:color="auto" w:fill="F2F2F2"/>
      </w:pPr>
      <w:r>
        <w:rPr>
          <w:rFonts w:ascii="Consolas" w:hAnsi="Consolas"/>
          <w:sz w:val="18"/>
        </w:rPr>
        <w:t xml:space="preserve">  If Left(temp, 1) = "(" Then</w:t>
      </w:r>
    </w:p>
    <w:p>
      <w:pPr>
        <w:spacing w:after="0"/>
        <w:ind w:left="360"/>
        <w:shd w:val="clear" w:color="auto" w:fill="F2F2F2"/>
      </w:pPr>
      <w:r>
        <w:rPr>
          <w:rFonts w:ascii="Consolas" w:hAnsi="Consolas"/>
          <w:sz w:val="18"/>
        </w:rPr>
        <w:t xml:space="preserve">    Do While InStr(temp, ")") = 0 And i &lt; UBound(rawParts)</w:t>
      </w:r>
    </w:p>
    <w:p>
      <w:pPr>
        <w:spacing w:after="0"/>
        <w:ind w:left="360"/>
        <w:shd w:val="clear" w:color="auto" w:fill="F2F2F2"/>
      </w:pPr>
      <w:r>
        <w:rPr>
          <w:rFonts w:ascii="Consolas" w:hAnsi="Consolas"/>
          <w:sz w:val="18"/>
        </w:rPr>
        <w:t xml:space="preserve">      i = i + 1</w:t>
      </w:r>
    </w:p>
    <w:p>
      <w:pPr>
        <w:spacing w:after="0"/>
        <w:ind w:left="360"/>
        <w:shd w:val="clear" w:color="auto" w:fill="F2F2F2"/>
      </w:pPr>
      <w:r>
        <w:rPr>
          <w:rFonts w:ascii="Consolas" w:hAnsi="Consolas"/>
          <w:sz w:val="18"/>
        </w:rPr>
        <w:t xml:space="preserve">      temp = temp &amp; "," &amp; Trim(rawParts(i))</w:t>
      </w:r>
    </w:p>
    <w:p>
      <w:pPr>
        <w:spacing w:after="0"/>
        <w:ind w:left="360"/>
        <w:shd w:val="clear" w:color="auto" w:fill="F2F2F2"/>
      </w:pPr>
      <w:r>
        <w:rPr>
          <w:rFonts w:ascii="Consolas" w:hAnsi="Consolas"/>
          <w:sz w:val="18"/>
        </w:rPr>
        <w:t xml:space="preserve">    Loop</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primaryParts(k) = temp</w:t>
      </w:r>
    </w:p>
    <w:p>
      <w:pPr>
        <w:spacing w:after="0"/>
        <w:ind w:left="360"/>
        <w:shd w:val="clear" w:color="auto" w:fill="F2F2F2"/>
      </w:pPr>
      <w:r>
        <w:rPr>
          <w:rFonts w:ascii="Consolas" w:hAnsi="Consolas"/>
          <w:sz w:val="18"/>
        </w:rPr>
        <w:t xml:space="preserve">  k = k + 1</w:t>
      </w:r>
    </w:p>
    <w:p>
      <w:pPr>
        <w:spacing w:after="0"/>
        <w:ind w:left="360"/>
        <w:shd w:val="clear" w:color="auto" w:fill="F2F2F2"/>
      </w:pPr>
      <w:r>
        <w:rPr>
          <w:rFonts w:ascii="Consolas" w:hAnsi="Consolas"/>
          <w:sz w:val="18"/>
        </w:rPr>
        <w:t xml:space="preserve">  i = i + 1</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'Loop through the four main parameters</w:t>
      </w:r>
    </w:p>
    <w:p>
      <w:pPr>
        <w:spacing w:after="0"/>
        <w:ind w:left="360"/>
        <w:shd w:val="clear" w:color="auto" w:fill="F2F2F2"/>
      </w:pPr>
      <w:r>
        <w:rPr>
          <w:rFonts w:ascii="Consolas" w:hAnsi="Consolas"/>
          <w:sz w:val="18"/>
        </w:rPr>
        <w:t>For i = 0 To UBound(primaryParts)</w:t>
      </w:r>
    </w:p>
    <w:p>
      <w:pPr>
        <w:spacing w:after="0"/>
        <w:ind w:left="360"/>
        <w:shd w:val="clear" w:color="auto" w:fill="F2F2F2"/>
      </w:pPr>
      <w:r>
        <w:rPr>
          <w:rFonts w:ascii="Consolas" w:hAnsi="Consolas"/>
          <w:sz w:val="18"/>
        </w:rPr>
        <w:t xml:space="preserve">  tempParam = Trim(primaryParts(i))</w:t>
      </w:r>
    </w:p>
    <w:p>
      <w:pPr>
        <w:spacing w:after="0"/>
        <w:ind w:left="360"/>
        <w:shd w:val="clear" w:color="auto" w:fill="F2F2F2"/>
      </w:pPr>
      <w:r>
        <w:rPr>
          <w:rFonts w:ascii="Consolas" w:hAnsi="Consolas"/>
          <w:sz w:val="18"/>
        </w:rPr>
        <w:t xml:space="preserve">  'Check for multi-range parameter (wrapped in parentheses)</w:t>
      </w:r>
    </w:p>
    <w:p>
      <w:pPr>
        <w:spacing w:after="0"/>
        <w:ind w:left="360"/>
        <w:shd w:val="clear" w:color="auto" w:fill="F2F2F2"/>
      </w:pPr>
      <w:r>
        <w:rPr>
          <w:rFonts w:ascii="Consolas" w:hAnsi="Consolas"/>
          <w:sz w:val="18"/>
        </w:rPr>
        <w:t xml:space="preserve">  If Left(tempParam, 1) = "(" And Right(tempParam, 1) = ")" Then</w:t>
      </w:r>
    </w:p>
    <w:p>
      <w:pPr>
        <w:spacing w:after="0"/>
        <w:ind w:left="360"/>
        <w:shd w:val="clear" w:color="auto" w:fill="F2F2F2"/>
      </w:pPr>
      <w:r>
        <w:rPr>
          <w:rFonts w:ascii="Consolas" w:hAnsi="Consolas"/>
          <w:sz w:val="18"/>
        </w:rPr>
        <w:t xml:space="preserve">    tempParam = Mid(tempParam, 2, Len(tempParam) - 2)</w:t>
      </w:r>
    </w:p>
    <w:p>
      <w:pPr>
        <w:spacing w:after="0"/>
        <w:ind w:left="360"/>
        <w:shd w:val="clear" w:color="auto" w:fill="F2F2F2"/>
      </w:pPr>
      <w:r>
        <w:rPr>
          <w:rFonts w:ascii="Consolas" w:hAnsi="Consolas"/>
          <w:sz w:val="18"/>
        </w:rPr>
        <w:t xml:space="preserve">    paramParts = Split(tempParam, ",")</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ReDim paramParts(0)</w:t>
      </w:r>
    </w:p>
    <w:p>
      <w:pPr>
        <w:spacing w:after="0"/>
        <w:ind w:left="360"/>
        <w:shd w:val="clear" w:color="auto" w:fill="F2F2F2"/>
      </w:pPr>
      <w:r>
        <w:rPr>
          <w:rFonts w:ascii="Consolas" w:hAnsi="Consolas"/>
          <w:sz w:val="18"/>
        </w:rPr>
        <w:t xml:space="preserve">    paramParts(0) = tempParam</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'Update each sub-range</w:t>
      </w:r>
    </w:p>
    <w:p>
      <w:pPr>
        <w:spacing w:after="0"/>
        <w:ind w:left="360"/>
        <w:shd w:val="clear" w:color="auto" w:fill="F2F2F2"/>
      </w:pPr>
      <w:r>
        <w:rPr>
          <w:rFonts w:ascii="Consolas" w:hAnsi="Consolas"/>
          <w:sz w:val="18"/>
        </w:rPr>
        <w:t xml:space="preserve">  'in this case, just removing spaces</w:t>
      </w:r>
    </w:p>
    <w:p>
      <w:pPr>
        <w:spacing w:after="0"/>
        <w:ind w:left="360"/>
        <w:shd w:val="clear" w:color="auto" w:fill="F2F2F2"/>
      </w:pPr>
      <w:r>
        <w:rPr>
          <w:rFonts w:ascii="Consolas" w:hAnsi="Consolas"/>
          <w:sz w:val="18"/>
        </w:rPr>
        <w:t xml:space="preserve">  For j = 0 To UBound(paramParts)</w:t>
      </w:r>
    </w:p>
    <w:p>
      <w:pPr>
        <w:spacing w:after="0"/>
        <w:ind w:left="360"/>
        <w:shd w:val="clear" w:color="auto" w:fill="F2F2F2"/>
      </w:pPr>
      <w:r>
        <w:rPr>
          <w:rFonts w:ascii="Consolas" w:hAnsi="Consolas"/>
          <w:sz w:val="18"/>
        </w:rPr>
        <w:t xml:space="preserve">    paramParts(j) = Trim(paramParts(j))</w:t>
      </w:r>
    </w:p>
    <w:p>
      <w:pPr>
        <w:spacing w:after="0"/>
        <w:ind w:left="360"/>
        <w:shd w:val="clear" w:color="auto" w:fill="F2F2F2"/>
      </w:pPr>
      <w:r>
        <w:rPr>
          <w:rFonts w:ascii="Consolas" w:hAnsi="Consolas"/>
          <w:sz w:val="18"/>
        </w:rPr>
        <w:t xml:space="preserve">  Next j</w:t>
      </w:r>
    </w:p>
    <w:p>
      <w:pPr>
        <w:spacing w:after="0"/>
        <w:ind w:left="360"/>
        <w:shd w:val="clear" w:color="auto" w:fill="F2F2F2"/>
      </w:pPr>
      <w:r>
        <w:rPr>
          <w:rFonts w:ascii="Consolas" w:hAnsi="Consolas"/>
          <w:sz w:val="18"/>
        </w:rPr>
        <w:t xml:space="preserve">  'Reassemble the parameter, rewrap with parentheses if needed</w:t>
      </w:r>
    </w:p>
    <w:p>
      <w:pPr>
        <w:spacing w:after="0"/>
        <w:ind w:left="360"/>
        <w:shd w:val="clear" w:color="auto" w:fill="F2F2F2"/>
      </w:pPr>
      <w:r>
        <w:rPr>
          <w:rFonts w:ascii="Consolas" w:hAnsi="Consolas"/>
          <w:sz w:val="18"/>
        </w:rPr>
        <w:t xml:space="preserve">  If UBound(paramParts) &gt; 0 Then</w:t>
      </w:r>
    </w:p>
    <w:p>
      <w:pPr>
        <w:spacing w:after="0"/>
        <w:ind w:left="360"/>
        <w:shd w:val="clear" w:color="auto" w:fill="F2F2F2"/>
      </w:pPr>
      <w:r>
        <w:rPr>
          <w:rFonts w:ascii="Consolas" w:hAnsi="Consolas"/>
          <w:sz w:val="18"/>
        </w:rPr>
        <w:t xml:space="preserve">    primaryParts(i) = "(" &amp; Join(paramParts, ",") &amp; ")"</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primaryParts(i) = paramParts(0)</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'Rebuild the full SERIES formula</w:t>
      </w:r>
    </w:p>
    <w:p>
      <w:pPr>
        <w:spacing w:after="0"/>
        <w:ind w:left="360"/>
        <w:shd w:val="clear" w:color="auto" w:fill="F2F2F2"/>
      </w:pPr>
      <w:r>
        <w:rPr>
          <w:rFonts w:ascii="Consolas" w:hAnsi="Consolas"/>
          <w:sz w:val="18"/>
        </w:rPr>
        <w:t>newFormula = "=SERIES(" &amp; Join(primaryParts, ",") &amp; ")"</w:t>
      </w:r>
    </w:p>
    <w:p>
      <w:pPr>
        <w:spacing w:after="0"/>
        <w:ind w:left="360"/>
        <w:shd w:val="clear" w:color="auto" w:fill="F2F2F2"/>
      </w:pPr>
      <w:r>
        <w:rPr>
          <w:rFonts w:ascii="Consolas" w:hAnsi="Consolas"/>
          <w:sz w:val="18"/>
        </w:rPr>
        <w:t>'Preview result</w:t>
      </w:r>
    </w:p>
    <w:p>
      <w:pPr>
        <w:spacing w:after="0"/>
        <w:ind w:left="360"/>
        <w:shd w:val="clear" w:color="auto" w:fill="F2F2F2"/>
      </w:pPr>
      <w:r>
        <w:rPr>
          <w:rFonts w:ascii="Consolas" w:hAnsi="Consolas"/>
          <w:sz w:val="18"/>
        </w:rPr>
        <w:t>Debug.Print newFormula</w:t>
      </w:r>
    </w:p>
    <w:p>
      <w:pPr>
        <w:spacing w:after="0"/>
        <w:ind w:left="360"/>
        <w:shd w:val="clear" w:color="auto" w:fill="F2F2F2"/>
      </w:pPr>
      <w:r>
        <w:rPr>
          <w:rFonts w:ascii="Consolas" w:hAnsi="Consolas"/>
          <w:sz w:val="18"/>
        </w:rPr>
        <w:t>End Sub</w:t>
      </w:r>
    </w:p>
    <w:p>
      <w:pPr>
        <w:spacing w:after="40"/>
      </w:pPr>
    </w:p>
    <w:p>
      <w:pPr>
        <w:spacing w:after="80"/>
      </w:pPr>
      <w:r>
        <w:rPr>
          <w:b w:val="0"/>
          <w:i w:val="0"/>
        </w:rPr>
        <w:t>Quy trình thực tế của bạn có thể khác với tôi, nhưng hy vọng phần ôn tập này sẽ nhấn mạnh những gì bạn cần lưu ý và những vấn đề đó có thể nằm ở đâu. Dự án này khó vì các bộ dữ liệu không được bố trí tối ưu—cột cố định, dòng tăng dần, không có dòng hay cột trống giữa các dữ liệu. Việc đưa dữ liệu vào một listobject giúp lập trình viên và Excel làm việc dễ dàng hơn. Dòng và cột trống, cùng dữ liệu bị chuyển vị (transposed), nên để dành cho báo cáo, chứ không phải cho bộ dữ liệu.</w:t>
      </w:r>
    </w:p>
    <w:p>
      <w:pPr>
        <w:jc w:val="center"/>
      </w:pPr>
      <w:r>
        <w:drawing>
          <wp:inline xmlns:a="http://schemas.openxmlformats.org/drawingml/2006/main" xmlns:pic="http://schemas.openxmlformats.org/drawingml/2006/picture">
            <wp:extent cx="409575" cy="419100"/>
            <wp:docPr id="319" name="Picture 31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Biểu đồ tròn là một ngoại lệ. Chúng luôn nên được dựng từ dữ liệu đã tổng hợp. Nếu nguồn của bạn là một bảng được cấu trúc tốt, điều đó nghĩa là phải tổng hợp dữ liệu trước—chẳng hạn như lấy tổng cho một tháng hoặc một danh mục cụ thể—rồi mới vẽ biểu đồ từ kết quả đó. Bạn không vẽ biểu đồ trực tiếp từ bộ dữ liệu; bạn đang vẽ biểu đồ từ một bản tổng hợp được rút ra từ đó.</w:t>
      </w:r>
    </w:p>
    <w:p>
      <w:pPr>
        <w:pStyle w:val="Heading4"/>
      </w:pPr>
      <w:r>
        <w:rPr>
          <w:rFonts w:ascii="Calibri" w:hAnsi="Calibri"/>
          <w:b/>
          <w:i w:val="0"/>
          <w:sz w:val="23"/>
        </w:rPr>
        <w:t>Giảm các yêu cầu xin access token của API</w:t>
      </w:r>
    </w:p>
    <w:p>
      <w:pPr>
        <w:spacing w:after="80"/>
      </w:pPr>
      <w:r>
        <w:rPr>
          <w:b w:val="0"/>
          <w:i w:val="0"/>
        </w:rPr>
        <w:t>Trong Chương 18, "Đọc từ web bằng M và VBA," các truy vấn đã lấy một access token mới trong mỗi lần gọi. Điều đó nghĩa là mỗi khi bạn tìm kiếm một nghệ sĩ, album, hay bài hát:</w:t>
      </w:r>
    </w:p>
    <w:p>
      <w:pPr>
        <w:spacing w:after="80"/>
        <w:ind w:left="360"/>
      </w:pPr>
      <w:r>
        <w:t xml:space="preserve">• </w:t>
      </w:r>
      <w:r>
        <w:rPr>
          <w:b w:val="0"/>
          <w:i w:val="0"/>
        </w:rPr>
        <w:t>Bạn đang yêu cầu một token mới mỗi lần, ngay cả khi token cũ vẫn còn hoạt động.</w:t>
      </w:r>
    </w:p>
    <w:p>
      <w:pPr>
        <w:spacing w:after="80"/>
        <w:ind w:left="360"/>
      </w:pPr>
      <w:r>
        <w:t xml:space="preserve">• </w:t>
      </w:r>
      <w:r>
        <w:rPr>
          <w:b w:val="0"/>
          <w:i w:val="0"/>
        </w:rPr>
        <w:t>Việc này có thể làm lãng phí hạn mức token miễn phí của bạn, đặc biệt là khi kiểm thử.</w:t>
      </w:r>
    </w:p>
    <w:p>
      <w:pPr>
        <w:jc w:val="center"/>
      </w:pPr>
      <w:r>
        <w:drawing>
          <wp:inline xmlns:a="http://schemas.openxmlformats.org/drawingml/2006/main" xmlns:pic="http://schemas.openxmlformats.org/drawingml/2006/picture">
            <wp:extent cx="409575" cy="419100"/>
            <wp:docPr id="320" name="Picture 32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Lưu ý</w:t>
      </w:r>
    </w:p>
    <w:p>
      <w:pPr>
        <w:spacing w:after="80"/>
      </w:pPr>
      <w:r>
        <w:rPr>
          <w:b w:val="0"/>
          <w:i w:val="0"/>
        </w:rPr>
        <w:t>Các bước sau đây hoạt động song song với workbook được tạo ở Chương 18.</w:t>
      </w:r>
    </w:p>
    <w:p>
      <w:pPr>
        <w:spacing w:after="80"/>
      </w:pPr>
      <w:r>
        <w:rPr>
          <w:b w:val="0"/>
          <w:i w:val="0"/>
        </w:rPr>
        <w:t>Để xử lý những vấn đề này, hãy lưu token vào bộ nhớ đệm (cache) trong khoảng một giờ:</w:t>
      </w:r>
    </w:p>
    <w:p>
      <w:pPr>
        <w:spacing w:after="80"/>
        <w:ind w:left="360"/>
      </w:pPr>
      <w:r>
        <w:t xml:space="preserve">• </w:t>
      </w:r>
      <w:r>
        <w:rPr>
          <w:b w:val="0"/>
          <w:i w:val="0"/>
        </w:rPr>
        <w:t xml:space="preserve">Tạo một query trống có tên là </w:t>
      </w:r>
      <w:r>
        <w:rPr>
          <w:rFonts w:ascii="Consolas" w:hAnsi="Consolas"/>
          <w:b w:val="0"/>
          <w:i w:val="0"/>
          <w:sz w:val="20"/>
        </w:rPr>
        <w:t>shared_token:</w:t>
      </w:r>
    </w:p>
    <w:p>
      <w:pPr>
        <w:spacing w:after="80"/>
        <w:ind w:left="720"/>
      </w:pPr>
      <w:r>
        <w:t xml:space="preserve">1. </w:t>
      </w:r>
      <w:r>
        <w:rPr>
          <w:b w:val="0"/>
          <w:i w:val="0"/>
        </w:rPr>
        <w:t>Trong Power Query, vào tab Home.</w:t>
      </w:r>
    </w:p>
    <w:p>
      <w:pPr>
        <w:spacing w:after="80"/>
        <w:ind w:left="720"/>
      </w:pPr>
      <w:r>
        <w:t xml:space="preserve">2. </w:t>
      </w:r>
      <w:r>
        <w:rPr>
          <w:b w:val="0"/>
          <w:i w:val="0"/>
        </w:rPr>
        <w:t>Nhấp vào New Source | Blank Query.</w:t>
      </w:r>
    </w:p>
    <w:p>
      <w:pPr>
        <w:spacing w:after="80"/>
        <w:ind w:left="720"/>
      </w:pPr>
      <w:r>
        <w:t xml:space="preserve">3. </w:t>
      </w:r>
      <w:r>
        <w:rPr>
          <w:b w:val="0"/>
          <w:i w:val="0"/>
        </w:rPr>
        <w:t xml:space="preserve">Trong thanh công thức (formula bar), gõ: </w:t>
      </w:r>
      <w:r>
        <w:rPr>
          <w:b/>
          <w:i w:val="0"/>
        </w:rPr>
        <w:t>= fnGetToken()</w:t>
      </w:r>
      <w:r>
        <w:rPr>
          <w:b w:val="0"/>
          <w:i w:val="0"/>
        </w:rPr>
        <w:t>.</w:t>
      </w:r>
    </w:p>
    <w:p>
      <w:pPr>
        <w:spacing w:after="80"/>
        <w:ind w:left="720"/>
      </w:pPr>
      <w:r>
        <w:t xml:space="preserve">4. </w:t>
      </w:r>
      <w:r>
        <w:rPr>
          <w:b w:val="0"/>
          <w:i w:val="0"/>
        </w:rPr>
        <w:t xml:space="preserve">Đổi tên query này thành </w:t>
      </w:r>
      <w:r>
        <w:rPr>
          <w:b/>
          <w:i w:val="0"/>
        </w:rPr>
        <w:t>shared_token</w:t>
      </w:r>
      <w:r>
        <w:rPr>
          <w:b w:val="0"/>
          <w:i w:val="0"/>
        </w:rPr>
        <w:t>.</w:t>
      </w:r>
    </w:p>
    <w:p>
      <w:pPr>
        <w:spacing w:after="80"/>
        <w:ind w:left="360"/>
      </w:pPr>
      <w:r>
        <w:t xml:space="preserve">• </w:t>
      </w:r>
      <w:r>
        <w:rPr>
          <w:b w:val="0"/>
          <w:i w:val="0"/>
        </w:rPr>
        <w:t xml:space="preserve">Tạo một query thứ hai có tên là </w:t>
      </w:r>
      <w:r>
        <w:rPr>
          <w:rFonts w:ascii="Consolas" w:hAnsi="Consolas"/>
          <w:b w:val="0"/>
          <w:i w:val="0"/>
          <w:sz w:val="20"/>
        </w:rPr>
        <w:t>shared_time:</w:t>
      </w:r>
    </w:p>
    <w:p>
      <w:pPr>
        <w:spacing w:after="80"/>
        <w:ind w:left="720"/>
      </w:pPr>
      <w:r>
        <w:t xml:space="preserve">1. </w:t>
      </w:r>
      <w:r>
        <w:rPr>
          <w:b w:val="0"/>
          <w:i w:val="0"/>
        </w:rPr>
        <w:t>Nhấp vào New Source | Blank Query.</w:t>
      </w:r>
    </w:p>
    <w:p>
      <w:pPr>
        <w:spacing w:after="80"/>
        <w:ind w:left="720"/>
      </w:pPr>
      <w:r>
        <w:t xml:space="preserve">2. </w:t>
      </w:r>
      <w:r>
        <w:rPr>
          <w:b w:val="0"/>
          <w:i w:val="0"/>
        </w:rPr>
        <w:t xml:space="preserve">Trong thanh công thức (formula bar), gõ: </w:t>
      </w:r>
      <w:r>
        <w:rPr>
          <w:b/>
          <w:i w:val="0"/>
        </w:rPr>
        <w:t>= DateTime.LocalNow()</w:t>
      </w:r>
    </w:p>
    <w:p>
      <w:pPr>
        <w:spacing w:after="80"/>
        <w:ind w:left="720"/>
      </w:pPr>
      <w:r>
        <w:t xml:space="preserve">3. </w:t>
      </w:r>
      <w:r>
        <w:rPr>
          <w:b w:val="0"/>
          <w:i w:val="0"/>
        </w:rPr>
        <w:t xml:space="preserve">Đổi tên query này thành </w:t>
      </w:r>
      <w:r>
        <w:rPr>
          <w:b/>
          <w:i w:val="0"/>
        </w:rPr>
        <w:t>shared_time</w:t>
      </w:r>
      <w:r>
        <w:rPr>
          <w:b w:val="0"/>
          <w:i w:val="0"/>
        </w:rPr>
        <w:t>.</w:t>
      </w:r>
    </w:p>
    <w:p>
      <w:pPr>
        <w:spacing w:after="80"/>
      </w:pPr>
      <w:r>
        <w:rPr>
          <w:b w:val="0"/>
          <w:i w:val="0"/>
        </w:rPr>
        <w:t xml:space="preserve">Mở query </w:t>
      </w:r>
      <w:r>
        <w:rPr>
          <w:rFonts w:ascii="Consolas" w:hAnsi="Consolas"/>
          <w:b w:val="0"/>
          <w:i w:val="0"/>
          <w:sz w:val="20"/>
        </w:rPr>
        <w:t>config</w:t>
      </w:r>
      <w:r>
        <w:rPr>
          <w:b w:val="0"/>
          <w:i w:val="0"/>
        </w:rPr>
        <w:t xml:space="preserve"> hiện có và chỉnh sửa nó để trông như thế này:</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current = DateTime.LocalNow(),</w:t>
      </w:r>
    </w:p>
    <w:p>
      <w:pPr>
        <w:spacing w:after="0"/>
        <w:ind w:left="360"/>
        <w:shd w:val="clear" w:color="auto" w:fill="F2F2F2"/>
      </w:pPr>
      <w:r>
        <w:rPr>
          <w:rFonts w:ascii="Consolas" w:hAnsi="Consolas"/>
          <w:sz w:val="18"/>
        </w:rPr>
        <w:t xml:space="preserve">  duration = try Duration.From(current - shared_time) otherwise #duration(1,0,0,0),</w:t>
      </w:r>
    </w:p>
    <w:p>
      <w:pPr>
        <w:spacing w:after="0"/>
        <w:ind w:left="360"/>
        <w:shd w:val="clear" w:color="auto" w:fill="F2F2F2"/>
      </w:pPr>
      <w:r>
        <w:rPr>
          <w:rFonts w:ascii="Consolas" w:hAnsi="Consolas"/>
          <w:sz w:val="18"/>
        </w:rPr>
        <w:t xml:space="preserve">  isValid = duration &lt; #duration(0,0,55,0),</w:t>
      </w:r>
    </w:p>
    <w:p>
      <w:pPr>
        <w:spacing w:after="0"/>
        <w:ind w:left="360"/>
        <w:shd w:val="clear" w:color="auto" w:fill="F2F2F2"/>
      </w:pPr>
      <w:r>
        <w:rPr>
          <w:rFonts w:ascii="Consolas" w:hAnsi="Consolas"/>
          <w:sz w:val="18"/>
        </w:rPr>
        <w:t xml:space="preserve">  cachedToken = if isValid then shared_token else fnGetToken(),</w:t>
      </w:r>
    </w:p>
    <w:p>
      <w:pPr>
        <w:spacing w:after="0"/>
        <w:ind w:left="360"/>
        <w:shd w:val="clear" w:color="auto" w:fill="F2F2F2"/>
      </w:pPr>
      <w:r>
        <w:rPr>
          <w:rFonts w:ascii="Consolas" w:hAnsi="Consolas"/>
          <w:sz w:val="18"/>
        </w:rPr>
        <w:t xml:space="preserve">  Settings = [</w:t>
      </w:r>
    </w:p>
    <w:p>
      <w:pPr>
        <w:spacing w:after="0"/>
        <w:ind w:left="360"/>
        <w:shd w:val="clear" w:color="auto" w:fill="F2F2F2"/>
      </w:pPr>
      <w:r>
        <w:rPr>
          <w:rFonts w:ascii="Consolas" w:hAnsi="Consolas"/>
          <w:sz w:val="18"/>
        </w:rPr>
        <w:t xml:space="preserve">    clientId = "YOUR_APP_CLIENT_ID,</w:t>
      </w:r>
    </w:p>
    <w:p>
      <w:pPr>
        <w:spacing w:after="0"/>
        <w:ind w:left="360"/>
        <w:shd w:val="clear" w:color="auto" w:fill="F2F2F2"/>
      </w:pPr>
      <w:r>
        <w:rPr>
          <w:rFonts w:ascii="Consolas" w:hAnsi="Consolas"/>
          <w:sz w:val="18"/>
        </w:rPr>
        <w:t xml:space="preserve">    clientSecret = "YOUR_APP_CLIENT_SECRET",</w:t>
      </w:r>
    </w:p>
    <w:p>
      <w:pPr>
        <w:spacing w:after="0"/>
        <w:ind w:left="360"/>
        <w:shd w:val="clear" w:color="auto" w:fill="F2F2F2"/>
      </w:pPr>
      <w:r>
        <w:rPr>
          <w:rFonts w:ascii="Consolas" w:hAnsi="Consolas"/>
          <w:sz w:val="18"/>
        </w:rPr>
        <w:t xml:space="preserve">    Token = cachedToken,</w:t>
      </w:r>
    </w:p>
    <w:p>
      <w:pPr>
        <w:spacing w:after="0"/>
        <w:ind w:left="360"/>
        <w:shd w:val="clear" w:color="auto" w:fill="F2F2F2"/>
      </w:pPr>
      <w:r>
        <w:rPr>
          <w:rFonts w:ascii="Consolas" w:hAnsi="Consolas"/>
          <w:sz w:val="18"/>
        </w:rPr>
        <w:t xml:space="preserve">    time = current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Settings</w:t>
      </w:r>
    </w:p>
    <w:p>
      <w:pPr>
        <w:spacing w:after="40"/>
      </w:pPr>
    </w:p>
    <w:p>
      <w:pPr>
        <w:spacing w:after="80"/>
      </w:pPr>
      <w:r>
        <w:rPr>
          <w:b w:val="0"/>
          <w:i w:val="0"/>
        </w:rPr>
        <w:t>Cập nhật các query khác của bạn để ở bất cứ đâu bạn có:</w:t>
      </w:r>
    </w:p>
    <w:p>
      <w:pPr>
        <w:spacing w:after="0"/>
        <w:ind w:left="360"/>
        <w:shd w:val="clear" w:color="auto" w:fill="F2F2F2"/>
      </w:pPr>
      <w:r>
        <w:rPr>
          <w:rFonts w:ascii="Consolas" w:hAnsi="Consolas"/>
          <w:sz w:val="18"/>
        </w:rPr>
        <w:t>Token = fnGetToken()</w:t>
      </w:r>
    </w:p>
    <w:p>
      <w:pPr>
        <w:spacing w:after="40"/>
      </w:pPr>
    </w:p>
    <w:p>
      <w:pPr>
        <w:spacing w:after="80"/>
      </w:pPr>
      <w:r>
        <w:rPr>
          <w:b w:val="0"/>
          <w:i w:val="0"/>
        </w:rPr>
        <w:t>Thay thế nó bằng:</w:t>
      </w:r>
    </w:p>
    <w:p>
      <w:pPr>
        <w:spacing w:after="0"/>
        <w:ind w:left="360"/>
        <w:shd w:val="clear" w:color="auto" w:fill="F2F2F2"/>
      </w:pPr>
      <w:r>
        <w:rPr>
          <w:rFonts w:ascii="Consolas" w:hAnsi="Consolas"/>
          <w:sz w:val="18"/>
        </w:rPr>
        <w:t>Token = config[Token]</w:t>
      </w:r>
    </w:p>
    <w:p>
      <w:pPr>
        <w:spacing w:after="40"/>
      </w:pPr>
    </w:p>
    <w:p>
      <w:pPr>
        <w:spacing w:after="80"/>
      </w:pPr>
      <w:r>
        <w:rPr>
          <w:b w:val="0"/>
          <w:i w:val="0"/>
        </w:rPr>
        <w:t>Đúng rồi! Giờ thì Power Query sẽ kiểm tra xem token cuối cùng có còn "mới" dưới 55 phút không. Nếu còn thì nó sẽ được tái sử dụng; nếu không thì sẽ lấy một token mới.</w:t>
      </w:r>
    </w:p>
    <w:p>
      <w:pPr>
        <w:pStyle w:val="Heading4"/>
      </w:pPr>
      <w:r>
        <w:rPr>
          <w:rFonts w:ascii="Calibri" w:hAnsi="Calibri"/>
          <w:b/>
          <w:i w:val="0"/>
          <w:sz w:val="23"/>
        </w:rPr>
        <w:t>Tạo báo cáo trong Word</w:t>
      </w:r>
    </w:p>
    <w:p>
      <w:pPr>
        <w:spacing w:after="80"/>
      </w:pPr>
      <w:r>
        <w:rPr>
          <w:b w:val="0"/>
          <w:i w:val="0"/>
        </w:rPr>
        <w:t>Đôi khi, một báo cáo quá phức tạp so với tính năng trộn thư (mail merge) cơ bản của Word — có thể bố cục quá rối rắm, hoặc người dùng muốn kiểm soát nhiều hơn việc định dạng và vị trí đặt dữ liệu. Trong những trường hợp này, một lựa chọn là tự động hóa Word bằng VBA và chèn dữ liệu vào các bookmark (dấu trang) được định nghĩa trước. Cách làm này cho bạn toàn quyền kiểm soát vị trí và cách dữ liệu xuất hiện trong tài liệu. Để biết chi tiết về cách dùng bookmark và điều khiển Word từ Excel, xem Chương 20, "Tự động hóa Word."</w:t>
      </w:r>
    </w:p>
    <w:p>
      <w:pPr>
        <w:spacing w:after="80"/>
      </w:pPr>
      <w:r>
        <w:rPr>
          <w:b w:val="0"/>
          <w:i w:val="0"/>
        </w:rPr>
        <w:t>Vì cách chèn vào Word phụ thuộc vào thứ bạn đang chèn, chẳng hạn như văn bản hay biểu đồ, nên những dự án cho phép khách hàng thêm hoặc thay đổi bookmark nên có một cột Type (Loại) trong bảng cấu hình. Điều này giúp code xử lý từng bookmark một cách phù hợp, dựa trên việc nó đang chèn văn bản thuần, biểu đồ hay thứ gì khác. Tham khảo Bảng 13-1 để có tham chiếu tổng quát về các loại phổ biến và cách chúng thường được xử lý trong tự động hóa Word:</w:t>
      </w:r>
    </w:p>
    <w:p>
      <w:pPr>
        <w:spacing w:after="160"/>
        <w:jc w:val="center"/>
      </w:pPr>
      <w:r>
        <w:rPr>
          <w:rFonts w:ascii="Calibri" w:hAnsi="Calibri"/>
          <w:b/>
          <w:i/>
          <w:sz w:val="19"/>
        </w:rPr>
        <w:t>BẢNG 13-1</w:t>
      </w:r>
      <w:r>
        <w:rPr>
          <w:rFonts w:ascii="Calibri" w:hAnsi="Calibri"/>
          <w:b w:val="0"/>
          <w:i/>
          <w:sz w:val="19"/>
        </w:rPr>
        <w:t xml:space="preserve"> Các phương thức chèn phổ biến trong Word</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Loại</w:t>
            </w:r>
          </w:p>
        </w:tc>
        <w:tc>
          <w:tcPr>
            <w:tcW w:type="dxa" w:w="3120"/>
          </w:tcPr>
          <w:p>
            <w:r/>
            <w:r>
              <w:rPr>
                <w:b/>
                <w:i w:val="0"/>
                <w:sz w:val="19"/>
              </w:rPr>
              <w:t>Phương thức chèn/dán mặc định</w:t>
            </w:r>
          </w:p>
        </w:tc>
        <w:tc>
          <w:tcPr>
            <w:tcW w:type="dxa" w:w="3120"/>
          </w:tcPr>
          <w:p>
            <w:r/>
            <w:r>
              <w:rPr>
                <w:b/>
                <w:i w:val="0"/>
                <w:sz w:val="19"/>
              </w:rPr>
              <w:t>Ghi chú</w:t>
            </w:r>
          </w:p>
        </w:tc>
      </w:tr>
      <w:tr>
        <w:tc>
          <w:tcPr>
            <w:tcW w:type="dxa" w:w="3120"/>
          </w:tcPr>
          <w:p>
            <w:r/>
            <w:r>
              <w:rPr>
                <w:b w:val="0"/>
                <w:i w:val="0"/>
                <w:sz w:val="19"/>
              </w:rPr>
              <w:t>Văn bản</w:t>
            </w:r>
          </w:p>
        </w:tc>
        <w:tc>
          <w:tcPr>
            <w:tcW w:type="dxa" w:w="3120"/>
          </w:tcPr>
          <w:p>
            <w:r/>
            <w:r>
              <w:rPr>
                <w:rFonts w:ascii="Consolas" w:hAnsi="Consolas"/>
                <w:b w:val="0"/>
                <w:i w:val="0"/>
                <w:sz w:val="19"/>
              </w:rPr>
              <w:t>Bookmark.Range.Text = Value</w:t>
            </w:r>
            <w:r>
              <w:rPr>
                <w:b w:val="0"/>
                <w:i w:val="0"/>
                <w:sz w:val="19"/>
              </w:rPr>
              <w:t>.</w:t>
            </w:r>
          </w:p>
        </w:tc>
        <w:tc>
          <w:tcPr>
            <w:tcW w:type="dxa" w:w="3120"/>
          </w:tcPr>
          <w:p>
            <w:r/>
            <w:r>
              <w:rPr>
                <w:b w:val="0"/>
                <w:i w:val="0"/>
                <w:sz w:val="19"/>
              </w:rPr>
              <w:t>Thay thế toàn bộ vùng bookmark. Không giữ lại định dạng.</w:t>
            </w:r>
          </w:p>
        </w:tc>
      </w:tr>
      <w:tr>
        <w:tc>
          <w:tcPr>
            <w:tcW w:type="dxa" w:w="3120"/>
          </w:tcPr>
          <w:p>
            <w:r/>
            <w:r>
              <w:rPr>
                <w:b w:val="0"/>
                <w:i w:val="0"/>
                <w:sz w:val="19"/>
              </w:rPr>
              <w:t>Biểu đồ</w:t>
            </w:r>
          </w:p>
        </w:tc>
        <w:tc>
          <w:tcPr>
            <w:tcW w:type="dxa" w:w="3120"/>
          </w:tcPr>
          <w:p>
            <w:r/>
            <w:r>
              <w:rPr>
                <w:b w:val="0"/>
                <w:i w:val="0"/>
                <w:sz w:val="19"/>
              </w:rPr>
              <w:t xml:space="preserve">Sao chép đối tượng biểu đồ Excel, rồi dùng </w:t>
            </w:r>
            <w:r>
              <w:rPr>
                <w:rFonts w:ascii="Consolas" w:hAnsi="Consolas"/>
                <w:b w:val="0"/>
                <w:i w:val="0"/>
                <w:sz w:val="19"/>
              </w:rPr>
              <w:t>PasteSpecial</w:t>
            </w:r>
            <w:r>
              <w:rPr>
                <w:b w:val="0"/>
                <w:i w:val="0"/>
                <w:sz w:val="19"/>
              </w:rPr>
              <w:t>.</w:t>
            </w:r>
          </w:p>
        </w:tc>
        <w:tc>
          <w:tcPr>
            <w:tcW w:type="dxa" w:w="3120"/>
          </w:tcPr>
          <w:p>
            <w:r/>
            <w:r>
              <w:rPr>
                <w:b w:val="0"/>
                <w:i w:val="0"/>
                <w:sz w:val="19"/>
              </w:rPr>
              <w:t>Thường dán dưới dạng Enhanced Metafile. Neo (anchor) dạng inline hoặc floating.</w:t>
            </w:r>
          </w:p>
        </w:tc>
      </w:tr>
      <w:tr>
        <w:tc>
          <w:tcPr>
            <w:tcW w:type="dxa" w:w="3120"/>
          </w:tcPr>
          <w:p>
            <w:r/>
            <w:r>
              <w:rPr>
                <w:b w:val="0"/>
                <w:i w:val="0"/>
                <w:sz w:val="19"/>
              </w:rPr>
              <w:t>Hình ảnh</w:t>
            </w:r>
          </w:p>
        </w:tc>
        <w:tc>
          <w:tcPr>
            <w:tcW w:type="dxa" w:w="3120"/>
          </w:tcPr>
          <w:p>
            <w:r/>
            <w:r>
              <w:rPr>
                <w:b w:val="0"/>
                <w:i w:val="0"/>
                <w:sz w:val="19"/>
              </w:rPr>
              <w:t xml:space="preserve">Chèn qua </w:t>
            </w:r>
            <w:r>
              <w:rPr>
                <w:rFonts w:ascii="Consolas" w:hAnsi="Consolas"/>
                <w:b w:val="0"/>
                <w:i w:val="0"/>
                <w:sz w:val="19"/>
              </w:rPr>
              <w:t>.InlineShapes.AddPicture</w:t>
            </w:r>
            <w:r>
              <w:rPr>
                <w:b w:val="0"/>
                <w:i w:val="0"/>
                <w:sz w:val="19"/>
              </w:rPr>
              <w:t>.</w:t>
            </w:r>
          </w:p>
        </w:tc>
        <w:tc>
          <w:tcPr>
            <w:tcW w:type="dxa" w:w="3120"/>
          </w:tcPr>
          <w:p>
            <w:r/>
            <w:r>
              <w:rPr>
                <w:b w:val="0"/>
                <w:i w:val="0"/>
                <w:sz w:val="19"/>
              </w:rPr>
              <w:t>Cân nhắc thay đổi kích thước hoặc neo bố cục.</w:t>
            </w:r>
          </w:p>
        </w:tc>
      </w:tr>
      <w:tr>
        <w:tc>
          <w:tcPr>
            <w:tcW w:type="dxa" w:w="3120"/>
          </w:tcPr>
          <w:p>
            <w:r/>
            <w:r>
              <w:rPr>
                <w:b w:val="0"/>
                <w:i w:val="0"/>
                <w:sz w:val="19"/>
              </w:rPr>
              <w:t>Bảng</w:t>
            </w:r>
          </w:p>
        </w:tc>
        <w:tc>
          <w:tcPr>
            <w:tcW w:type="dxa" w:w="3120"/>
          </w:tcPr>
          <w:p>
            <w:r/>
            <w:r>
              <w:rPr>
                <w:rFonts w:ascii="Consolas" w:hAnsi="Consolas"/>
                <w:b w:val="0"/>
                <w:i w:val="0"/>
                <w:sz w:val="19"/>
              </w:rPr>
              <w:t>PasteSpecial</w:t>
            </w:r>
            <w:r>
              <w:rPr>
                <w:b w:val="0"/>
                <w:i w:val="0"/>
                <w:sz w:val="19"/>
              </w:rPr>
              <w:t xml:space="preserve"> dưới dạng RTF hoặc chèn từng ô một.</w:t>
            </w:r>
          </w:p>
        </w:tc>
        <w:tc>
          <w:tcPr>
            <w:tcW w:type="dxa" w:w="3120"/>
          </w:tcPr>
          <w:p>
            <w:r/>
            <w:r>
              <w:rPr>
                <w:b w:val="0"/>
                <w:i w:val="0"/>
                <w:sz w:val="19"/>
              </w:rPr>
              <w:t>Phụ thuộc vào việc định dạng được giữ nguyên hay được xây dựng sẵn trong Word.</w:t>
            </w:r>
          </w:p>
        </w:tc>
      </w:tr>
      <w:tr>
        <w:tc>
          <w:tcPr>
            <w:tcW w:type="dxa" w:w="3120"/>
          </w:tcPr>
          <w:p>
            <w:r/>
            <w:r>
              <w:rPr>
                <w:b w:val="0"/>
                <w:i w:val="0"/>
                <w:sz w:val="19"/>
              </w:rPr>
              <w:t>Tên vùng</w:t>
            </w:r>
          </w:p>
        </w:tc>
        <w:tc>
          <w:tcPr>
            <w:tcW w:type="dxa" w:w="3120"/>
          </w:tcPr>
          <w:p>
            <w:r/>
            <w:r>
              <w:rPr>
                <w:b w:val="0"/>
                <w:i w:val="0"/>
                <w:sz w:val="19"/>
              </w:rPr>
              <w:t xml:space="preserve">Dùng </w:t>
            </w:r>
            <w:r>
              <w:rPr>
                <w:rFonts w:ascii="Consolas" w:hAnsi="Consolas"/>
                <w:b w:val="0"/>
                <w:i w:val="0"/>
                <w:sz w:val="19"/>
              </w:rPr>
              <w:t>Range("NamedRange").Copy</w:t>
            </w:r>
            <w:r>
              <w:rPr>
                <w:b w:val="0"/>
                <w:i w:val="0"/>
                <w:sz w:val="19"/>
              </w:rPr>
              <w:t>, rồi dán.</w:t>
            </w:r>
          </w:p>
        </w:tc>
        <w:tc>
          <w:tcPr>
            <w:tcW w:type="dxa" w:w="3120"/>
          </w:tcPr>
          <w:p>
            <w:r/>
            <w:r>
              <w:rPr>
                <w:b w:val="0"/>
                <w:i w:val="0"/>
                <w:sz w:val="19"/>
              </w:rPr>
              <w:t>Có thể là văn bản hoặc bảng, tùy thuộc vào vùng. Xử lý như một kiểu riêng nếu cần.</w:t>
            </w:r>
          </w:p>
        </w:tc>
      </w:tr>
      <w:tr>
        <w:tc>
          <w:tcPr>
            <w:tcW w:type="dxa" w:w="3120"/>
          </w:tcPr>
          <w:p>
            <w:r/>
            <w:r>
              <w:rPr>
                <w:b w:val="0"/>
                <w:i w:val="0"/>
                <w:sz w:val="19"/>
              </w:rPr>
              <w:t>HTML</w:t>
            </w:r>
          </w:p>
        </w:tc>
        <w:tc>
          <w:tcPr>
            <w:tcW w:type="dxa" w:w="3120"/>
          </w:tcPr>
          <w:p>
            <w:r/>
            <w:r>
              <w:rPr>
                <w:rFonts w:ascii="Consolas" w:hAnsi="Consolas"/>
                <w:b w:val="0"/>
                <w:i w:val="0"/>
                <w:sz w:val="19"/>
              </w:rPr>
              <w:t>PasteSpecial</w:t>
            </w:r>
            <w:r>
              <w:rPr>
                <w:b w:val="0"/>
                <w:i w:val="0"/>
                <w:sz w:val="19"/>
              </w:rPr>
              <w:t xml:space="preserve"> dưới dạng định dạng HTML.</w:t>
            </w:r>
          </w:p>
        </w:tc>
        <w:tc>
          <w:tcPr>
            <w:tcW w:type="dxa" w:w="3120"/>
          </w:tcPr>
          <w:p>
            <w:r/>
            <w:r>
              <w:rPr>
                <w:b w:val="0"/>
                <w:i w:val="0"/>
                <w:sz w:val="19"/>
              </w:rPr>
              <w:t>Yêu cầu Word diễn giải định dạng đúng cách.</w:t>
            </w:r>
          </w:p>
        </w:tc>
      </w:tr>
      <w:tr>
        <w:tc>
          <w:tcPr>
            <w:tcW w:type="dxa" w:w="3120"/>
          </w:tcPr>
          <w:p>
            <w:r/>
            <w:r>
              <w:rPr>
                <w:b w:val="0"/>
                <w:i w:val="0"/>
                <w:sz w:val="19"/>
              </w:rPr>
              <w:t>Tệp</w:t>
            </w:r>
          </w:p>
        </w:tc>
        <w:tc>
          <w:tcPr>
            <w:tcW w:type="dxa" w:w="3120"/>
          </w:tcPr>
          <w:p>
            <w:r/>
            <w:r>
              <w:rPr>
                <w:b w:val="0"/>
                <w:i w:val="0"/>
                <w:sz w:val="19"/>
              </w:rPr>
              <w:t>Chèn dưới dạng đối tượng liên kết hoặc nhúng.</w:t>
            </w:r>
          </w:p>
        </w:tc>
        <w:tc>
          <w:tcPr>
            <w:tcW w:type="dxa" w:w="3120"/>
          </w:tcPr>
          <w:p>
            <w:r/>
            <w:r>
              <w:rPr>
                <w:b w:val="0"/>
                <w:i w:val="0"/>
                <w:sz w:val="19"/>
              </w:rPr>
              <w:t xml:space="preserve">Dùng </w:t>
            </w:r>
            <w:r>
              <w:rPr>
                <w:rFonts w:ascii="Consolas" w:hAnsi="Consolas"/>
                <w:b w:val="0"/>
                <w:i w:val="0"/>
                <w:sz w:val="19"/>
              </w:rPr>
              <w:t>.InlineShapes.AddOLEObject</w:t>
            </w:r>
            <w:r>
              <w:rPr>
                <w:b w:val="0"/>
                <w:i w:val="0"/>
                <w:sz w:val="19"/>
              </w:rPr>
              <w:t xml:space="preserve"> nếu nhúng.</w:t>
            </w:r>
          </w:p>
        </w:tc>
      </w:tr>
    </w:tbl>
    <w:p>
      <w:pPr>
        <w:spacing w:after="0"/>
      </w:pPr>
    </w:p>
    <w:p>
      <w:pPr>
        <w:pStyle w:val="Heading4"/>
      </w:pPr>
      <w:r>
        <w:rPr>
          <w:rFonts w:ascii="Calibri" w:hAnsi="Calibri"/>
          <w:b/>
          <w:i w:val="0"/>
          <w:sz w:val="23"/>
        </w:rPr>
        <w:t>Hỗ trợ người dùng có nhu cầu tính năng khác nhau</w:t>
      </w:r>
    </w:p>
    <w:p>
      <w:pPr>
        <w:spacing w:after="80"/>
      </w:pPr>
      <w:r>
        <w:rPr>
          <w:b w:val="0"/>
          <w:i w:val="0"/>
        </w:rPr>
        <w:t>Đôi khi bạn xây dựng một workbook cho nhiều người dùng, nhưng không phải ai cũng cần cùng các tính năng. Một người có thể cần tích hợp với hệ thống bên thứ ba, trong khi người khác thì không. Thay vì duy trì các phiên bản riêng biệt, bạn có thể dùng chỉ thị trình biên dịch (compiler directive) để bao gồm hoặc loại trừ mã dành riêng cho tính năng khi cần. Xem phần Chương 4, "Quản lý các biến thể mã với chỉ thị trình biên dịch," để biết thêm thông tin về chỉ thị trình biên dịch.</w:t>
      </w:r>
    </w:p>
    <w:p>
      <w:pPr>
        <w:spacing w:after="80"/>
      </w:pPr>
      <w:r>
        <w:rPr>
          <w:b w:val="0"/>
          <w:i w:val="0"/>
        </w:rPr>
        <w:t>Trong một trường hợp, một người dùng cần kết nối với QuickBooks Desktop thông qua dịch vụ bên thứ ba. Để tránh rắc rối cho những người dùng khác, tôi đã bọc logic đó trong một chỉ thị trình biên dịch và dùng late binding để tránh gây lỗi biên dịch:</w:t>
      </w:r>
    </w:p>
    <w:p>
      <w:pPr>
        <w:spacing w:after="0"/>
        <w:ind w:left="360"/>
        <w:shd w:val="clear" w:color="auto" w:fill="F2F2F2"/>
      </w:pPr>
      <w:r>
        <w:rPr>
          <w:rFonts w:ascii="Consolas" w:hAnsi="Consolas"/>
          <w:sz w:val="18"/>
        </w:rPr>
        <w:t>#Const QB = True 'Change to False for non-QuickBooks version</w:t>
      </w:r>
    </w:p>
    <w:p>
      <w:pPr>
        <w:spacing w:after="0"/>
        <w:ind w:left="360"/>
        <w:shd w:val="clear" w:color="auto" w:fill="F2F2F2"/>
      </w:pPr>
      <w:r>
        <w:rPr>
          <w:rFonts w:ascii="Consolas" w:hAnsi="Consolas"/>
          <w:sz w:val="18"/>
        </w:rPr>
        <w:t>Public Sub ImportData()</w:t>
      </w:r>
    </w:p>
    <w:p>
      <w:pPr>
        <w:spacing w:after="0"/>
        <w:ind w:left="360"/>
        <w:shd w:val="clear" w:color="auto" w:fill="F2F2F2"/>
      </w:pPr>
      <w:r>
        <w:rPr>
          <w:rFonts w:ascii="Consolas" w:hAnsi="Consolas"/>
          <w:sz w:val="18"/>
        </w:rPr>
        <w:t>#If QB Then</w:t>
      </w:r>
    </w:p>
    <w:p>
      <w:pPr>
        <w:spacing w:after="0"/>
        <w:ind w:left="360"/>
        <w:shd w:val="clear" w:color="auto" w:fill="F2F2F2"/>
      </w:pPr>
      <w:r>
        <w:rPr>
          <w:rFonts w:ascii="Consolas" w:hAnsi="Consolas"/>
          <w:sz w:val="18"/>
        </w:rPr>
        <w:t xml:space="preserve">  'QuickBooks integration via third-party service</w:t>
      </w:r>
    </w:p>
    <w:p>
      <w:pPr>
        <w:spacing w:after="0"/>
        <w:ind w:left="360"/>
        <w:shd w:val="clear" w:color="auto" w:fill="F2F2F2"/>
      </w:pPr>
      <w:r>
        <w:rPr>
          <w:rFonts w:ascii="Consolas" w:hAnsi="Consolas"/>
          <w:sz w:val="18"/>
        </w:rPr>
        <w:t xml:space="preserve">  Dim qbAPI As Object</w:t>
      </w:r>
    </w:p>
    <w:p>
      <w:pPr>
        <w:spacing w:after="0"/>
        <w:ind w:left="360"/>
        <w:shd w:val="clear" w:color="auto" w:fill="F2F2F2"/>
      </w:pPr>
      <w:r>
        <w:rPr>
          <w:rFonts w:ascii="Consolas" w:hAnsi="Consolas"/>
          <w:sz w:val="18"/>
        </w:rPr>
        <w:t xml:space="preserve">  Set qbAPI = CreateObject("QuickBooksThirdParty.API.Handler")</w:t>
      </w:r>
    </w:p>
    <w:p>
      <w:pPr>
        <w:spacing w:after="0"/>
        <w:ind w:left="360"/>
        <w:shd w:val="clear" w:color="auto" w:fill="F2F2F2"/>
      </w:pPr>
      <w:r>
        <w:rPr>
          <w:rFonts w:ascii="Consolas" w:hAnsi="Consolas"/>
          <w:sz w:val="18"/>
        </w:rPr>
        <w:t xml:space="preserve">  MsgBox "Starting import process..."</w:t>
      </w:r>
    </w:p>
    <w:p>
      <w:pPr>
        <w:spacing w:after="0"/>
        <w:ind w:left="360"/>
        <w:shd w:val="clear" w:color="auto" w:fill="F2F2F2"/>
      </w:pPr>
      <w:r>
        <w:rPr>
          <w:rFonts w:ascii="Consolas" w:hAnsi="Consolas"/>
          <w:sz w:val="18"/>
        </w:rPr>
        <w:t xml:space="preserve">  'Example function</w:t>
      </w:r>
    </w:p>
    <w:p>
      <w:pPr>
        <w:spacing w:after="0"/>
        <w:ind w:left="360"/>
        <w:shd w:val="clear" w:color="auto" w:fill="F2F2F2"/>
      </w:pPr>
      <w:r>
        <w:rPr>
          <w:rFonts w:ascii="Consolas" w:hAnsi="Consolas"/>
          <w:sz w:val="18"/>
        </w:rPr>
        <w:t xml:space="preserve">  qbAPI.ImportSales</w:t>
      </w:r>
    </w:p>
    <w:p>
      <w:pPr>
        <w:spacing w:after="0"/>
        <w:ind w:left="360"/>
        <w:shd w:val="clear" w:color="auto" w:fill="F2F2F2"/>
      </w:pPr>
      <w:r>
        <w:rPr>
          <w:rFonts w:ascii="Consolas" w:hAnsi="Consolas"/>
          <w:sz w:val="18"/>
        </w:rPr>
        <w:t xml:space="preserve">  MsgBox "QuickBooks import completed."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MsgBox "QuickBooks integration is not enabled for this version."</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Điều này hoạt động vì dự án không bao gồm tham chiếu ngầm đến thư viện QuickBooks. Sử dụng liên kết muộn (late binding) giúp dự án dễ di chuyển và an toàn khi biên dịch. Xem Chương 20, "Tự động hóa Word," để biết thêm thông tin về thư viện và liên kết sớm so với liên kết muộn.</w:t>
      </w:r>
    </w:p>
    <w:p>
      <w:pPr>
        <w:jc w:val="center"/>
      </w:pPr>
      <w:r>
        <w:drawing>
          <wp:inline xmlns:a="http://schemas.openxmlformats.org/drawingml/2006/main" xmlns:pic="http://schemas.openxmlformats.org/drawingml/2006/picture">
            <wp:extent cx="409575" cy="419100"/>
            <wp:docPr id="321" name="Picture 32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Chỉ thị trình biên dịch (compiler directives) rất hữu ích khi bạn duy trì các bản dựng riêng biệt của một workbook—chẳng hạn như bật tích hợp QuickBooks cho một người dùng, nhưng bỏ qua nó cho những người khác. Nhưng cách này không lý tưởng nếu bạn phân phối cùng một workbook cho nhiều người dùng. Mỗi lần bạn phải phân phối bản cập nhật, giá trị </w:t>
      </w:r>
      <w:r>
        <w:rPr>
          <w:rFonts w:ascii="Consolas" w:hAnsi="Consolas"/>
          <w:b w:val="0"/>
          <w:i w:val="0"/>
          <w:sz w:val="20"/>
        </w:rPr>
        <w:t>Const</w:t>
      </w:r>
      <w:r>
        <w:rPr>
          <w:b w:val="0"/>
          <w:i w:val="0"/>
        </w:rPr>
        <w:t xml:space="preserve"> sẽ phải được thiết lập cho người dùng. Vì lý do đó, thường tốt hơn là sử dụng logic thời gian chạy (runtime logic) (chẳng hạn như kiểm tra tệp cấu hình) khi bạn muốn linh hoạt hơn mà không cần sửa đổi chính mã nguồn.</w:t>
      </w:r>
    </w:p>
    <w:p>
      <w:pPr>
        <w:pStyle w:val="Heading3"/>
      </w:pPr>
      <w:r>
        <w:rPr>
          <w:rFonts w:ascii="Calibri" w:hAnsi="Calibri"/>
          <w:b/>
          <w:i w:val="0"/>
          <w:sz w:val="26"/>
        </w:rPr>
        <w:t>Các bước tiếp theo</w:t>
      </w:r>
    </w:p>
    <w:p>
      <w:pPr>
        <w:spacing w:after="80"/>
      </w:pPr>
      <w:r>
        <w:rPr>
          <w:b w:val="0"/>
          <w:i w:val="0"/>
        </w:rPr>
        <w:t>Các tiện ích trong chương này không phải là nguồn sức mạnh lập trình duy nhất của Excel. Hàm do người dùng định nghĩa (user-defined functions - UDFs) cho phép bạn tạo các công thức tùy chỉnh phức tạp để bù đắp những gì mà các hàm của Excel không có. Trong Chương 14, "Các hàm do người dùng định nghĩa mẫu," bạn sẽ tìm hiểu cách tạo và chia sẻ các hàm của riêng mình.</w:t>
      </w:r>
    </w:p>
    <w:p>
      <w:pPr>
        <w:pStyle w:val="Heading2"/>
      </w:pPr>
      <w:r>
        <w:rPr>
          <w:rFonts w:ascii="Calibri" w:hAnsi="Calibri"/>
          <w:b/>
          <w:i w:val="0"/>
          <w:sz w:val="32"/>
        </w:rPr>
        <w:t>Chương 14</w:t>
      </w:r>
    </w:p>
    <w:p>
      <w:pPr>
        <w:pStyle w:val="Heading2"/>
      </w:pPr>
      <w:r>
        <w:rPr>
          <w:rFonts w:ascii="Calibri" w:hAnsi="Calibri"/>
          <w:b/>
          <w:i w:val="0"/>
          <w:sz w:val="32"/>
        </w:rPr>
        <w:t>Các hàm do người dùng định nghĩa mẫu</w:t>
      </w:r>
    </w:p>
    <w:p>
      <w:pPr>
        <w:spacing w:after="80"/>
      </w:pPr>
      <w:r>
        <w:rPr>
          <w:b w:val="0"/>
          <w:i w:val="0"/>
        </w:rPr>
        <w:t>Trong chương này, bạn sẽ:</w:t>
      </w:r>
    </w:p>
    <w:p>
      <w:pPr>
        <w:spacing w:after="80"/>
        <w:ind w:left="360"/>
      </w:pPr>
      <w:r>
        <w:t xml:space="preserve">• </w:t>
      </w:r>
      <w:r>
        <w:rPr>
          <w:b w:val="0"/>
          <w:i w:val="0"/>
        </w:rPr>
        <w:t>Học cách tạo và chia sẻ các hàm do người dùng định nghĩa</w:t>
      </w:r>
    </w:p>
    <w:p>
      <w:pPr>
        <w:spacing w:after="80"/>
        <w:ind w:left="360"/>
      </w:pPr>
      <w:r>
        <w:t xml:space="preserve">• </w:t>
      </w:r>
      <w:r>
        <w:rPr>
          <w:b w:val="0"/>
          <w:i w:val="0"/>
        </w:rPr>
        <w:t>Xem lại các hàm tùy chỉnh hữu ích</w:t>
      </w:r>
    </w:p>
    <w:p>
      <w:pPr>
        <w:spacing w:after="80"/>
        <w:ind w:left="360"/>
      </w:pPr>
      <w:r>
        <w:t xml:space="preserve">• </w:t>
      </w:r>
      <w:r>
        <w:rPr>
          <w:b w:val="0"/>
          <w:i w:val="0"/>
        </w:rPr>
        <w:t xml:space="preserve">Học cách tạo và chia sẻ các hàm </w:t>
      </w:r>
      <w:r>
        <w:rPr>
          <w:rFonts w:ascii="Consolas" w:hAnsi="Consolas"/>
          <w:b w:val="0"/>
          <w:i w:val="0"/>
          <w:sz w:val="20"/>
        </w:rPr>
        <w:t>LAMBDA</w:t>
      </w:r>
    </w:p>
    <w:p>
      <w:pPr>
        <w:spacing w:after="80"/>
      </w:pPr>
      <w:r>
        <w:rPr>
          <w:b w:val="0"/>
          <w:i w:val="0"/>
        </w:rPr>
        <w:t>Excel cung cấp nhiều hàm tích hợp sẵn. Tuy nhiên, đôi khi bạn cần một hàm tùy chỉnh phức tạp mà Excel không có, chẳng hạn như hàm tính tổng một vùng ô dựa trên màu nền của chúng.</w:t>
      </w:r>
    </w:p>
    <w:p>
      <w:pPr>
        <w:spacing w:after="80"/>
      </w:pPr>
      <w:r>
        <w:rPr>
          <w:b w:val="0"/>
          <w:i w:val="0"/>
        </w:rPr>
        <w:t xml:space="preserve">Vậy bạn phải làm gì? Bạn có thể dùng máy tính bên cạnh khi làm việc theo danh sách của mình—nhưng hãy cẩn thận đừng nhập cùng một số hai lần! Hoặc bạn có thể chuyển tập dữ liệu thành bảng, đặt hàm </w:t>
      </w:r>
      <w:r>
        <w:rPr>
          <w:rFonts w:ascii="Consolas" w:hAnsi="Consolas"/>
          <w:b w:val="0"/>
          <w:i w:val="0"/>
          <w:sz w:val="20"/>
        </w:rPr>
        <w:t>SUBTOTAL</w:t>
      </w:r>
      <w:r>
        <w:rPr>
          <w:b w:val="0"/>
          <w:i w:val="0"/>
        </w:rPr>
        <w:t xml:space="preserve"> cho các ô hiển thị trong hàng tổng, và lọc theo màu. Cả hai cách đều tốn thời gian và dễ xảy ra sai sót. Phải làm sao đây?</w:t>
      </w:r>
    </w:p>
    <w:p>
      <w:pPr>
        <w:spacing w:after="80"/>
      </w:pPr>
      <w:r>
        <w:rPr>
          <w:b w:val="0"/>
          <w:i w:val="0"/>
        </w:rPr>
        <w:t xml:space="preserve">Bạn có thể viết một thủ tục để giải quyết vấn đề này—suy cho cùng, đó chính là nội dung của cuốn sách này. Tuy nhiên, bạn còn có những lựa chọn khác: </w:t>
      </w:r>
      <w:r>
        <w:rPr>
          <w:b w:val="0"/>
          <w:i/>
        </w:rPr>
        <w:t>hàm do người dùng định nghĩa</w:t>
      </w:r>
      <w:r>
        <w:rPr>
          <w:b w:val="0"/>
          <w:i w:val="0"/>
        </w:rPr>
        <w:t xml:space="preserve"> (UDFs) và </w:t>
      </w:r>
      <w:r>
        <w:rPr>
          <w:rFonts w:ascii="Consolas" w:hAnsi="Consolas"/>
          <w:b w:val="0"/>
          <w:i w:val="0"/>
          <w:sz w:val="20"/>
        </w:rPr>
        <w:t>LAMBDA</w:t>
      </w:r>
      <w:r>
        <w:rPr>
          <w:b w:val="0"/>
          <w:i w:val="0"/>
        </w:rPr>
        <w:t>.</w:t>
      </w:r>
    </w:p>
    <w:p>
      <w:pPr>
        <w:jc w:val="center"/>
      </w:pPr>
      <w:r>
        <w:drawing>
          <wp:inline xmlns:a="http://schemas.openxmlformats.org/drawingml/2006/main" xmlns:pic="http://schemas.openxmlformats.org/drawingml/2006/picture">
            <wp:extent cx="409575" cy="419100"/>
            <wp:docPr id="322" name="Picture 32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dự định phân phối các hàm </w:t>
      </w:r>
      <w:r>
        <w:rPr>
          <w:rFonts w:ascii="Consolas" w:hAnsi="Consolas"/>
          <w:b w:val="0"/>
          <w:i w:val="0"/>
          <w:sz w:val="20"/>
        </w:rPr>
        <w:t>LAMBDA</w:t>
      </w:r>
      <w:r>
        <w:rPr>
          <w:b w:val="0"/>
          <w:i w:val="0"/>
        </w:rPr>
        <w:t>, người dùng phải dùng Excel 365, tốt nhất là bản dựng mới nhất.</w:t>
      </w:r>
    </w:p>
    <w:p>
      <w:pPr>
        <w:pStyle w:val="Heading3"/>
      </w:pPr>
      <w:r>
        <w:rPr>
          <w:rFonts w:ascii="Calibri" w:hAnsi="Calibri"/>
          <w:b/>
          <w:i w:val="0"/>
          <w:sz w:val="26"/>
        </w:rPr>
        <w:t>Tạo các hàm do người dùng định nghĩa</w:t>
      </w:r>
    </w:p>
    <w:p>
      <w:pPr>
        <w:spacing w:after="80"/>
      </w:pPr>
      <w:r>
        <w:rPr>
          <w:b w:val="0"/>
          <w:i w:val="0"/>
        </w:rPr>
        <w:t>Hàm do người dùng định nghĩa (User Defined Function - UDF) chỉ là một thủ tục Function chuẩn của VBA—nhưng được thiết kế để dùng trực tiếp trên bảng tính, giống như một công thức có sẵn của Excel. Vì lý do này, UDF có những giới hạn thực tế: chúng phải trả về một giá trị mà Excel có thể hiển thị, chúng không nên gây ra các tác dụng phụ như xóa hàng hay kích hoạt sự kiện, và mặc dù chúng có thể truy cập các thư viện bên ngoài, điều đó khá hiếm gặp. Trong hầu hết các trường hợp, UDF được thiết kế để đơn giản, nhanh chóng và an toàn khi dùng ở cấp độ ô.</w:t>
      </w:r>
    </w:p>
    <w:p>
      <w:pPr>
        <w:spacing w:after="80"/>
      </w:pPr>
      <w:r>
        <w:rPr>
          <w:b w:val="0"/>
          <w:i w:val="0"/>
        </w:rPr>
        <w:t xml:space="preserve">Sau khi bạn viết một hàm tùy chỉnh bằng VBA, bạn có thể dùng nó trên bảng tính giống như các hàm có sẵn của Excel, chẳng hạn như </w:t>
      </w:r>
      <w:r>
        <w:rPr>
          <w:rFonts w:ascii="Consolas" w:hAnsi="Consolas"/>
          <w:b w:val="0"/>
          <w:i w:val="0"/>
          <w:sz w:val="20"/>
        </w:rPr>
        <w:t>SUM</w:t>
      </w:r>
      <w:r>
        <w:rPr>
          <w:b w:val="0"/>
          <w:i w:val="0"/>
        </w:rPr>
        <w:t>. Người dùng không cần biết gì về đoạn mã—chỉ cần tên hàm và các đối số bắt buộc của nó.</w:t>
      </w:r>
    </w:p>
    <w:p>
      <w:pPr>
        <w:jc w:val="center"/>
      </w:pPr>
      <w:r>
        <w:drawing>
          <wp:inline xmlns:a="http://schemas.openxmlformats.org/drawingml/2006/main" xmlns:pic="http://schemas.openxmlformats.org/drawingml/2006/picture">
            <wp:extent cx="409575" cy="419100"/>
            <wp:docPr id="323" name="Picture 32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Bạn chỉ có thể nhập UDF vào các mô-đun chuẩn. Mô-đun </w:t>
      </w:r>
      <w:r>
        <w:rPr>
          <w:rFonts w:ascii="Consolas" w:hAnsi="Consolas"/>
          <w:b w:val="0"/>
          <w:i w:val="0"/>
          <w:sz w:val="20"/>
        </w:rPr>
        <w:t>Sheet</w:t>
      </w:r>
      <w:r>
        <w:rPr>
          <w:b w:val="0"/>
          <w:i w:val="0"/>
        </w:rPr>
        <w:t xml:space="preserve"> và </w:t>
      </w:r>
      <w:r>
        <w:rPr>
          <w:rFonts w:ascii="Consolas" w:hAnsi="Consolas"/>
          <w:b w:val="0"/>
          <w:i w:val="0"/>
          <w:sz w:val="20"/>
        </w:rPr>
        <w:t>ThisWorkbook</w:t>
      </w:r>
      <w:r>
        <w:rPr>
          <w:b w:val="0"/>
          <w:i w:val="0"/>
        </w:rPr>
        <w:t xml:space="preserve"> là một loại mô-đun đặc biệt. Nếu bạn nhập UDF vào một trong những mô-đun đó, Excel sẽ không nhận ra rằng bạn đang tạo một UDF.</w:t>
      </w:r>
    </w:p>
    <w:p>
      <w:pPr>
        <w:pStyle w:val="Heading4"/>
      </w:pPr>
      <w:r>
        <w:rPr>
          <w:rFonts w:ascii="Calibri" w:hAnsi="Calibri"/>
          <w:b/>
          <w:i w:val="0"/>
          <w:sz w:val="23"/>
        </w:rPr>
        <w:t>Xây dựng một hàm tùy chỉnh đơn giản</w:t>
      </w:r>
    </w:p>
    <w:p>
      <w:pPr>
        <w:spacing w:after="80"/>
      </w:pPr>
      <w:r>
        <w:rPr>
          <w:b w:val="0"/>
          <w:i w:val="0"/>
        </w:rPr>
        <w:t>Để tìm hiểu những kiến thức cơ bản về UDF, bạn sẽ xây dựng một hàm tùy chỉnh để cộng hai giá trị. Sau khi tạo xong, bạn sẽ dùng nó trên một bảng tính.</w:t>
      </w:r>
    </w:p>
    <w:p>
      <w:pPr>
        <w:spacing w:after="80"/>
      </w:pPr>
      <w:r>
        <w:rPr>
          <w:b w:val="0"/>
          <w:i w:val="0"/>
        </w:rPr>
        <w:t xml:space="preserve">Chèn một mô-đun mới trong VB Editor. Nhập hàm </w:t>
      </w:r>
      <w:r>
        <w:rPr>
          <w:rFonts w:ascii="Consolas" w:hAnsi="Consolas"/>
          <w:b w:val="0"/>
          <w:i w:val="0"/>
          <w:sz w:val="20"/>
        </w:rPr>
        <w:t>ADD</w:t>
      </w:r>
      <w:r>
        <w:rPr>
          <w:b w:val="0"/>
          <w:i w:val="0"/>
        </w:rPr>
        <w:t xml:space="preserve"> sau đây vào mô-đun để tính tổng các giá trị trong hai ô khác nhau. Hàm này có hai đối số:</w:t>
      </w:r>
    </w:p>
    <w:p>
      <w:pPr>
        <w:spacing w:after="0"/>
        <w:ind w:left="360"/>
        <w:shd w:val="clear" w:color="auto" w:fill="F2F2F2"/>
      </w:pPr>
      <w:r>
        <w:rPr>
          <w:rFonts w:ascii="Consolas" w:hAnsi="Consolas"/>
          <w:sz w:val="18"/>
        </w:rPr>
        <w:t>Add(Number1,Number2)</w:t>
      </w:r>
    </w:p>
    <w:p>
      <w:pPr>
        <w:spacing w:after="40"/>
      </w:pPr>
    </w:p>
    <w:p>
      <w:pPr>
        <w:spacing w:after="80"/>
      </w:pPr>
      <w:r>
        <w:rPr>
          <w:rFonts w:ascii="Consolas" w:hAnsi="Consolas"/>
          <w:b w:val="0"/>
          <w:i w:val="0"/>
          <w:sz w:val="20"/>
        </w:rPr>
        <w:t>Number1</w:t>
      </w:r>
      <w:r>
        <w:rPr>
          <w:b w:val="0"/>
          <w:i w:val="0"/>
        </w:rPr>
        <w:t xml:space="preserve"> là số thứ nhất cần cộng; </w:t>
      </w:r>
      <w:r>
        <w:rPr>
          <w:rFonts w:ascii="Consolas" w:hAnsi="Consolas"/>
          <w:b w:val="0"/>
          <w:i w:val="0"/>
          <w:sz w:val="20"/>
        </w:rPr>
        <w:t>Number2</w:t>
      </w:r>
      <w:r>
        <w:rPr>
          <w:b w:val="0"/>
          <w:i w:val="0"/>
        </w:rPr>
        <w:t xml:space="preserve"> là số thứ hai cần cộng:</w:t>
      </w:r>
    </w:p>
    <w:p>
      <w:pPr>
        <w:spacing w:after="0"/>
        <w:ind w:left="360"/>
        <w:shd w:val="clear" w:color="auto" w:fill="F2F2F2"/>
      </w:pPr>
      <w:r>
        <w:rPr>
          <w:rFonts w:ascii="Consolas" w:hAnsi="Consolas"/>
          <w:sz w:val="18"/>
        </w:rPr>
        <w:t>Function Add(ByVal Number1 As Integer, ByVal Number2 As Integer) As Integer</w:t>
      </w:r>
    </w:p>
    <w:p>
      <w:pPr>
        <w:spacing w:after="0"/>
        <w:ind w:left="360"/>
        <w:shd w:val="clear" w:color="auto" w:fill="F2F2F2"/>
      </w:pPr>
      <w:r>
        <w:rPr>
          <w:rFonts w:ascii="Consolas" w:hAnsi="Consolas"/>
          <w:sz w:val="18"/>
        </w:rPr>
        <w:t>Add = Number1 + Number2</w:t>
      </w:r>
    </w:p>
    <w:p>
      <w:pPr>
        <w:spacing w:after="0"/>
        <w:ind w:left="360"/>
        <w:shd w:val="clear" w:color="auto" w:fill="F2F2F2"/>
      </w:pPr>
      <w:r>
        <w:rPr>
          <w:rFonts w:ascii="Consolas" w:hAnsi="Consolas"/>
          <w:sz w:val="18"/>
        </w:rPr>
        <w:t>End Function</w:t>
      </w:r>
    </w:p>
    <w:p>
      <w:pPr>
        <w:spacing w:after="40"/>
      </w:pPr>
    </w:p>
    <w:p>
      <w:pPr>
        <w:spacing w:after="80"/>
      </w:pPr>
      <w:r>
        <w:rPr>
          <w:b w:val="0"/>
          <w:i w:val="0"/>
        </w:rPr>
        <w:t>Hãy cùng phân tích điều này:</w:t>
      </w:r>
    </w:p>
    <w:p>
      <w:pPr>
        <w:spacing w:after="80"/>
        <w:ind w:left="360"/>
      </w:pPr>
      <w:r>
        <w:t xml:space="preserve">• </w:t>
      </w:r>
      <w:r>
        <w:rPr>
          <w:b w:val="0"/>
          <w:i w:val="0"/>
        </w:rPr>
        <w:t xml:space="preserve">Tên hàm là </w:t>
      </w:r>
      <w:r>
        <w:rPr>
          <w:rFonts w:ascii="Consolas" w:hAnsi="Consolas"/>
          <w:b w:val="0"/>
          <w:i w:val="0"/>
          <w:sz w:val="20"/>
        </w:rPr>
        <w:t>ADD</w:t>
      </w:r>
      <w:r>
        <w:rPr>
          <w:b w:val="0"/>
          <w:i w:val="0"/>
        </w:rPr>
        <w:t>.</w:t>
      </w:r>
    </w:p>
    <w:p>
      <w:pPr>
        <w:spacing w:after="80"/>
        <w:ind w:left="360"/>
      </w:pPr>
      <w:r>
        <w:t xml:space="preserve">• </w:t>
      </w:r>
      <w:r>
        <w:rPr>
          <w:b w:val="0"/>
          <w:i w:val="0"/>
        </w:rPr>
        <w:t xml:space="preserve">Các đối số được đặt trong dấu ngoặc đơn sau tên của hàm. Ví dụ này có hai đối số: </w:t>
      </w:r>
      <w:r>
        <w:rPr>
          <w:rFonts w:ascii="Consolas" w:hAnsi="Consolas"/>
          <w:b w:val="0"/>
          <w:i w:val="0"/>
          <w:sz w:val="20"/>
        </w:rPr>
        <w:t>Number1</w:t>
      </w:r>
      <w:r>
        <w:rPr>
          <w:b w:val="0"/>
          <w:i w:val="0"/>
        </w:rPr>
        <w:t xml:space="preserve"> và </w:t>
      </w:r>
      <w:r>
        <w:rPr>
          <w:rFonts w:ascii="Consolas" w:hAnsi="Consolas"/>
          <w:b w:val="0"/>
          <w:i w:val="0"/>
          <w:sz w:val="20"/>
        </w:rPr>
        <w:t>Number2</w:t>
      </w:r>
      <w:r>
        <w:rPr>
          <w:b w:val="0"/>
          <w:i w:val="0"/>
        </w:rPr>
        <w:t>. Cả hai đều thuộc kiểu integer. Nếu bạn nhập các giá trị thập phân, chẳng hạn như 3.4 và 6.62, Excel sẽ làm tròn chúng trước cả khi chúng được dùng trong phép tính.</w:t>
      </w:r>
    </w:p>
    <w:p>
      <w:pPr>
        <w:spacing w:after="80"/>
        <w:ind w:left="360"/>
      </w:pPr>
      <w:r>
        <w:t xml:space="preserve">• </w:t>
      </w:r>
      <w:r>
        <w:rPr>
          <w:rFonts w:ascii="Consolas" w:hAnsi="Consolas"/>
          <w:b w:val="0"/>
          <w:i w:val="0"/>
          <w:sz w:val="20"/>
        </w:rPr>
        <w:t>As Integer</w:t>
      </w:r>
      <w:r>
        <w:rPr>
          <w:b w:val="0"/>
          <w:i w:val="0"/>
        </w:rPr>
        <w:t xml:space="preserve"> định nghĩa kiểu biến của kết quả là một số nguyên.</w:t>
      </w:r>
    </w:p>
    <w:p>
      <w:pPr>
        <w:spacing w:after="80"/>
        <w:ind w:left="360"/>
      </w:pPr>
      <w:r>
        <w:t xml:space="preserve">• </w:t>
      </w:r>
      <w:r>
        <w:rPr>
          <w:rFonts w:ascii="Consolas" w:hAnsi="Consolas"/>
          <w:b w:val="0"/>
          <w:i w:val="0"/>
          <w:sz w:val="20"/>
        </w:rPr>
        <w:t>ADD = Number1 + Number2</w:t>
      </w:r>
      <w:r>
        <w:rPr>
          <w:b w:val="0"/>
          <w:i w:val="0"/>
        </w:rPr>
        <w:t xml:space="preserve"> là kết quả của hàm được trả về.</w:t>
      </w:r>
    </w:p>
    <w:p>
      <w:pPr>
        <w:spacing w:after="80"/>
      </w:pPr>
      <w:r>
        <w:rPr>
          <w:b w:val="0"/>
          <w:i w:val="0"/>
        </w:rPr>
        <w:t>Đây là cách dùng hàm trên một bảng tính:</w:t>
      </w:r>
    </w:p>
    <w:p>
      <w:pPr>
        <w:spacing w:after="80"/>
        <w:ind w:left="360"/>
      </w:pPr>
      <w:r>
        <w:t xml:space="preserve">1. </w:t>
      </w:r>
      <w:r>
        <w:rPr>
          <w:b w:val="0"/>
          <w:i w:val="0"/>
        </w:rPr>
        <w:t>Nhập các số vào ô A1 và A2.</w:t>
      </w:r>
    </w:p>
    <w:p>
      <w:pPr>
        <w:spacing w:after="80"/>
        <w:ind w:left="360"/>
      </w:pPr>
      <w:r>
        <w:t xml:space="preserve">2. </w:t>
      </w:r>
      <w:r>
        <w:rPr>
          <w:b w:val="0"/>
          <w:i w:val="0"/>
        </w:rPr>
        <w:t>Chọn ô A3.</w:t>
      </w:r>
    </w:p>
    <w:p>
      <w:pPr>
        <w:spacing w:after="80"/>
        <w:ind w:left="360"/>
      </w:pPr>
      <w:r>
        <w:t xml:space="preserve">3. </w:t>
      </w:r>
      <w:r>
        <w:rPr>
          <w:b w:val="0"/>
          <w:i w:val="0"/>
        </w:rPr>
        <w:t>Nhấn Shift+F3 để mở hộp thoại Insert Function, hoặc chọn Formulas | Insert Function.</w:t>
      </w:r>
    </w:p>
    <w:p>
      <w:pPr>
        <w:spacing w:after="80"/>
        <w:ind w:left="360"/>
      </w:pPr>
      <w:r>
        <w:t xml:space="preserve">4. </w:t>
      </w:r>
      <w:r>
        <w:rPr>
          <w:b w:val="0"/>
          <w:i w:val="0"/>
        </w:rPr>
        <w:t>Trong hộp thoại Insert Function, chọn danh mục User Defined (xem Hình 14-1).</w:t>
      </w:r>
    </w:p>
    <w:p>
      <w:pPr>
        <w:spacing w:after="80"/>
        <w:ind w:left="360"/>
      </w:pPr>
      <w:r>
        <w:t xml:space="preserve">5. </w:t>
      </w:r>
      <w:r>
        <w:rPr>
          <w:b w:val="0"/>
          <w:i w:val="0"/>
        </w:rPr>
        <w:t xml:space="preserve">Chọn hàm </w:t>
      </w:r>
      <w:r>
        <w:rPr>
          <w:rFonts w:ascii="Consolas" w:hAnsi="Consolas"/>
          <w:b w:val="0"/>
          <w:i w:val="0"/>
          <w:sz w:val="20"/>
        </w:rPr>
        <w:t>ADD</w:t>
      </w:r>
      <w:r>
        <w:rPr>
          <w:b w:val="0"/>
          <w:i w:val="0"/>
        </w:rPr>
        <w:t>.</w:t>
      </w:r>
    </w:p>
    <w:p>
      <w:pPr>
        <w:spacing w:after="80"/>
        <w:ind w:left="360"/>
      </w:pPr>
      <w:r>
        <w:t xml:space="preserve">6. </w:t>
      </w:r>
      <w:r>
        <w:rPr>
          <w:b w:val="0"/>
          <w:i w:val="0"/>
        </w:rPr>
        <w:t>Trong ô đối số thứ nhất, chọn ô A1 (xem Hình 14-2).</w:t>
      </w:r>
    </w:p>
    <w:p>
      <w:pPr>
        <w:spacing w:after="80"/>
        <w:ind w:left="360"/>
      </w:pPr>
      <w:r>
        <w:t xml:space="preserve">7. </w:t>
      </w:r>
      <w:r>
        <w:rPr>
          <w:b w:val="0"/>
          <w:i w:val="0"/>
        </w:rPr>
        <w:t>Trong ô đối số thứ hai, chọn ô A2.</w:t>
      </w:r>
    </w:p>
    <w:p>
      <w:pPr>
        <w:spacing w:after="80"/>
        <w:ind w:left="360"/>
      </w:pPr>
      <w:r>
        <w:t xml:space="preserve">8. </w:t>
      </w:r>
      <w:r>
        <w:rPr>
          <w:b w:val="0"/>
          <w:i w:val="0"/>
        </w:rPr>
        <w:t>Nhấn OK.</w:t>
      </w:r>
    </w:p>
    <w:p>
      <w:pPr>
        <w:spacing w:after="80"/>
      </w:pPr>
      <w:r>
        <w:rPr>
          <w:b w:val="0"/>
          <w:i w:val="0"/>
        </w:rPr>
        <w:t>Chúc mừng! Bạn đã tạo xong hàm tùy chỉnh đầu tiên của mình.</w:t>
      </w:r>
    </w:p>
    <w:p>
      <w:pPr>
        <w:jc w:val="center"/>
      </w:pPr>
      <w:r>
        <w:drawing>
          <wp:inline xmlns:a="http://schemas.openxmlformats.org/drawingml/2006/main" xmlns:pic="http://schemas.openxmlformats.org/drawingml/2006/picture">
            <wp:extent cx="4286250" cy="3781425"/>
            <wp:docPr id="324" name="Picture 324"/>
            <wp:cNvGraphicFramePr>
              <a:graphicFrameLocks noChangeAspect="1"/>
            </wp:cNvGraphicFramePr>
            <a:graphic>
              <a:graphicData uri="http://schemas.openxmlformats.org/drawingml/2006/picture">
                <pic:pic>
                  <pic:nvPicPr>
                    <pic:cNvPr id="0" name="14fig01.jpg"/>
                    <pic:cNvPicPr/>
                  </pic:nvPicPr>
                  <pic:blipFill>
                    <a:blip r:embed="rId174"/>
                    <a:stretch>
                      <a:fillRect/>
                    </a:stretch>
                  </pic:blipFill>
                  <pic:spPr>
                    <a:xfrm>
                      <a:off x="0" y="0"/>
                      <a:ext cx="4286250" cy="3781425"/>
                    </a:xfrm>
                    <a:prstGeom prst="rect"/>
                  </pic:spPr>
                </pic:pic>
              </a:graphicData>
            </a:graphic>
          </wp:inline>
        </w:drawing>
      </w:r>
    </w:p>
    <w:p>
      <w:pPr>
        <w:spacing w:after="160"/>
        <w:jc w:val="center"/>
      </w:pPr>
      <w:r>
        <w:rPr>
          <w:rFonts w:ascii="Calibri" w:hAnsi="Calibri"/>
          <w:b/>
          <w:i/>
          <w:sz w:val="19"/>
        </w:rPr>
        <w:t>HÌNH 14-1</w:t>
      </w:r>
      <w:r>
        <w:rPr>
          <w:rFonts w:ascii="Calibri" w:hAnsi="Calibri"/>
          <w:b w:val="0"/>
          <w:i/>
          <w:sz w:val="19"/>
        </w:rPr>
        <w:t xml:space="preserve"> Bạn có thể tìm thấy các UDF của mình trong danh mục User Defined của hộp thoại Insert Function.</w:t>
      </w:r>
    </w:p>
    <w:p>
      <w:pPr>
        <w:jc w:val="center"/>
      </w:pPr>
      <w:r>
        <w:drawing>
          <wp:inline xmlns:a="http://schemas.openxmlformats.org/drawingml/2006/main" xmlns:pic="http://schemas.openxmlformats.org/drawingml/2006/picture">
            <wp:extent cx="4286250" cy="2362200"/>
            <wp:docPr id="325" name="Picture 325"/>
            <wp:cNvGraphicFramePr>
              <a:graphicFrameLocks noChangeAspect="1"/>
            </wp:cNvGraphicFramePr>
            <a:graphic>
              <a:graphicData uri="http://schemas.openxmlformats.org/drawingml/2006/picture">
                <pic:pic>
                  <pic:nvPicPr>
                    <pic:cNvPr id="0" name="14fig02.jpg"/>
                    <pic:cNvPicPr/>
                  </pic:nvPicPr>
                  <pic:blipFill>
                    <a:blip r:embed="rId175"/>
                    <a:stretch>
                      <a:fillRect/>
                    </a:stretch>
                  </pic:blipFill>
                  <pic:spPr>
                    <a:xfrm>
                      <a:off x="0" y="0"/>
                      <a:ext cx="4286250" cy="2362200"/>
                    </a:xfrm>
                    <a:prstGeom prst="rect"/>
                  </pic:spPr>
                </pic:pic>
              </a:graphicData>
            </a:graphic>
          </wp:inline>
        </w:drawing>
      </w:r>
    </w:p>
    <w:p>
      <w:pPr>
        <w:spacing w:after="160"/>
        <w:jc w:val="center"/>
      </w:pPr>
      <w:r>
        <w:rPr>
          <w:rFonts w:ascii="Calibri" w:hAnsi="Calibri"/>
          <w:b/>
          <w:i/>
          <w:sz w:val="19"/>
        </w:rPr>
        <w:t>HÌNH 14-2</w:t>
      </w:r>
      <w:r>
        <w:rPr>
          <w:rFonts w:ascii="Calibri" w:hAnsi="Calibri"/>
          <w:b w:val="0"/>
          <w:i/>
          <w:sz w:val="19"/>
        </w:rPr>
        <w:t xml:space="preserve"> Bạn có thể dùng hộp thoại Function Arguments để nhập các đối số của mình.</w:t>
      </w:r>
    </w:p>
    <w:p>
      <w:pPr>
        <w:jc w:val="center"/>
      </w:pPr>
      <w:r>
        <w:drawing>
          <wp:inline xmlns:a="http://schemas.openxmlformats.org/drawingml/2006/main" xmlns:pic="http://schemas.openxmlformats.org/drawingml/2006/picture">
            <wp:extent cx="409575" cy="419100"/>
            <wp:docPr id="326" name="Picture 32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Bạn có thể dễ dàng chia sẻ các hàm tùy chỉnh vì người dùng không cần biết hàm hoạt động như thế nào. Xem phần tiếp theo, "Chia sẻ UDF," để biết thêm thông tin.</w:t>
      </w:r>
    </w:p>
    <w:p>
      <w:pPr>
        <w:spacing w:after="80"/>
      </w:pPr>
      <w:r>
        <w:rPr>
          <w:b w:val="0"/>
          <w:i w:val="0"/>
        </w:rPr>
        <w:t>Hầu hết các hàm dùng trên trang tính cũng có thể dùng trong VBA và ngược lại. Tuy nhiên, trong VBA, bạn gọi UDF (</w:t>
      </w:r>
      <w:r>
        <w:rPr>
          <w:rFonts w:ascii="Consolas" w:hAnsi="Consolas"/>
          <w:b w:val="0"/>
          <w:i w:val="0"/>
          <w:sz w:val="20"/>
        </w:rPr>
        <w:t>ADD</w:t>
      </w:r>
      <w:r>
        <w:rPr>
          <w:b w:val="0"/>
          <w:i w:val="0"/>
        </w:rPr>
        <w:t>) từ một thủ tục (</w:t>
      </w:r>
      <w:r>
        <w:rPr>
          <w:rFonts w:ascii="Consolas" w:hAnsi="Consolas"/>
          <w:b w:val="0"/>
          <w:i w:val="0"/>
          <w:sz w:val="20"/>
        </w:rPr>
        <w:t>Addition</w:t>
      </w:r>
      <w:r>
        <w:rPr>
          <w:b w:val="0"/>
          <w:i w:val="0"/>
        </w:rPr>
        <w:t>) như thế này:</w:t>
      </w:r>
    </w:p>
    <w:p>
      <w:pPr>
        <w:spacing w:after="0"/>
        <w:ind w:left="360"/>
        <w:shd w:val="clear" w:color="auto" w:fill="F2F2F2"/>
      </w:pPr>
      <w:r>
        <w:rPr>
          <w:rFonts w:ascii="Consolas" w:hAnsi="Consolas"/>
          <w:sz w:val="18"/>
        </w:rPr>
        <w:t>Sub Addition ()</w:t>
      </w:r>
    </w:p>
    <w:p>
      <w:pPr>
        <w:spacing w:after="0"/>
        <w:ind w:left="360"/>
        <w:shd w:val="clear" w:color="auto" w:fill="F2F2F2"/>
      </w:pPr>
      <w:r>
        <w:rPr>
          <w:rFonts w:ascii="Consolas" w:hAnsi="Consolas"/>
          <w:sz w:val="18"/>
        </w:rPr>
        <w:t>Dim Total as Integer</w:t>
      </w:r>
    </w:p>
    <w:p>
      <w:pPr>
        <w:spacing w:after="0"/>
        <w:ind w:left="360"/>
        <w:shd w:val="clear" w:color="auto" w:fill="F2F2F2"/>
      </w:pPr>
      <w:r>
        <w:rPr>
          <w:rFonts w:ascii="Consolas" w:hAnsi="Consolas"/>
          <w:sz w:val="18"/>
        </w:rPr>
        <w:t>Total = Add (1,10) 'we use a user-defined function Add</w:t>
      </w:r>
    </w:p>
    <w:p>
      <w:pPr>
        <w:spacing w:after="0"/>
        <w:ind w:left="360"/>
        <w:shd w:val="clear" w:color="auto" w:fill="F2F2F2"/>
      </w:pPr>
      <w:r>
        <w:rPr>
          <w:rFonts w:ascii="Consolas" w:hAnsi="Consolas"/>
          <w:sz w:val="18"/>
        </w:rPr>
        <w:t>MsgBox "The answer is: " &amp; Total</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Chia sẻ UDF</w:t>
      </w:r>
    </w:p>
    <w:p>
      <w:pPr>
        <w:spacing w:after="80"/>
      </w:pPr>
      <w:r>
        <w:rPr>
          <w:b w:val="0"/>
          <w:i w:val="0"/>
        </w:rPr>
        <w:t>Nơi bạn lưu trữ một UDF ảnh hưởng đến cách bạn có thể chia sẻ nó:</w:t>
      </w:r>
    </w:p>
    <w:p>
      <w:pPr>
        <w:spacing w:after="80"/>
        <w:ind w:left="360"/>
      </w:pPr>
      <w:r>
        <w:t xml:space="preserve">• </w:t>
      </w:r>
      <w:r>
        <w:rPr>
          <w:b/>
          <w:i w:val="0"/>
        </w:rPr>
        <w:t>Personal.xlsb</w:t>
      </w:r>
      <w:r>
        <w:rPr>
          <w:b w:val="0"/>
          <w:i w:val="0"/>
        </w:rPr>
        <w:t xml:space="preserve">—Lưu một UDF trong </w:t>
      </w:r>
      <w:r>
        <w:rPr>
          <w:rFonts w:ascii="Consolas" w:hAnsi="Consolas"/>
          <w:b w:val="0"/>
          <w:i w:val="0"/>
          <w:sz w:val="20"/>
        </w:rPr>
        <w:t>Personal.xlsb</w:t>
      </w:r>
      <w:r>
        <w:rPr>
          <w:b w:val="0"/>
          <w:i w:val="0"/>
        </w:rPr>
        <w:t xml:space="preserve"> nếu nó chỉ dành cho bạn dùng và sẽ không được dùng trong một workbook mở trên máy tính khác.</w:t>
      </w:r>
    </w:p>
    <w:p>
      <w:pPr>
        <w:spacing w:after="80"/>
        <w:ind w:left="360"/>
      </w:pPr>
      <w:r>
        <w:t xml:space="preserve">• </w:t>
      </w:r>
      <w:r>
        <w:rPr>
          <w:b/>
          <w:i w:val="0"/>
        </w:rPr>
        <w:t>Workbook</w:t>
      </w:r>
      <w:r>
        <w:rPr>
          <w:b w:val="0"/>
          <w:i w:val="0"/>
        </w:rPr>
        <w:t>—Lưu một UDF trong workbook hỗ trợ macro mà nó đang được sử dụng nếu cần phân phối cho nhiều người.</w:t>
      </w:r>
    </w:p>
    <w:p>
      <w:pPr>
        <w:spacing w:after="80"/>
        <w:ind w:left="360"/>
      </w:pPr>
      <w:r>
        <w:t xml:space="preserve">• </w:t>
      </w:r>
      <w:r>
        <w:rPr>
          <w:b/>
          <w:i w:val="0"/>
        </w:rPr>
        <w:t>Add-in</w:t>
      </w:r>
      <w:r>
        <w:rPr>
          <w:b w:val="0"/>
          <w:i w:val="0"/>
        </w:rPr>
        <w:t>—Phân phối một UDF qua add-in nếu workbook sẽ được chia sẻ trong một nhóm người được chọn. Xem Chương 26, "Creating Excel add-ins," để biết thông tin về cách tạo một add-in.</w:t>
      </w:r>
    </w:p>
    <w:p>
      <w:pPr>
        <w:spacing w:after="80"/>
        <w:ind w:left="360"/>
      </w:pPr>
      <w:r>
        <w:t xml:space="preserve">• </w:t>
      </w:r>
      <w:r>
        <w:rPr>
          <w:b/>
          <w:i w:val="0"/>
        </w:rPr>
        <w:t>Template</w:t>
      </w:r>
      <w:r>
        <w:rPr>
          <w:b w:val="0"/>
          <w:i w:val="0"/>
        </w:rPr>
        <w:t>—Lưu một UDF trong template hỗ trợ macro nếu nó cần được dùng để tạo nhiều workbook, và các workbook đó được phân phối cho nhiều người.</w:t>
      </w:r>
    </w:p>
    <w:p>
      <w:pPr>
        <w:pStyle w:val="Heading3"/>
      </w:pPr>
      <w:r>
        <w:rPr>
          <w:rFonts w:ascii="Calibri" w:hAnsi="Calibri"/>
          <w:b/>
          <w:i w:val="0"/>
          <w:sz w:val="26"/>
        </w:rPr>
        <w:t>Các hàm Excel tùy chỉnh hữu ích</w:t>
      </w:r>
    </w:p>
    <w:p>
      <w:pPr>
        <w:spacing w:after="80"/>
      </w:pPr>
      <w:r>
        <w:rPr>
          <w:b w:val="0"/>
          <w:i w:val="0"/>
        </w:rPr>
        <w:t>Các mục sau đây bao gồm một số mẫu hàm có thể hữu ích trong thế giới Excel hằng ngày.</w:t>
      </w:r>
    </w:p>
    <w:p>
      <w:pPr>
        <w:jc w:val="center"/>
      </w:pPr>
      <w:r>
        <w:drawing>
          <wp:inline xmlns:a="http://schemas.openxmlformats.org/drawingml/2006/main" xmlns:pic="http://schemas.openxmlformats.org/drawingml/2006/picture">
            <wp:extent cx="409575" cy="419100"/>
            <wp:docPr id="327" name="Picture 32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Chương này trình bày các hàm được đóng góp bởi một số lập trình viên Excel. Đây là những hàm mà họ thấy hữu ích và hy vọng cũng sẽ giúp ích cho bạn.</w:t>
      </w:r>
    </w:p>
    <w:p>
      <w:pPr>
        <w:spacing w:after="80"/>
      </w:pPr>
      <w:r>
        <w:rPr>
          <w:b w:val="0"/>
          <w:i w:val="0"/>
        </w:rPr>
        <w:t>Mỗi lập trình viên có một phong cách lập trình khác nhau. Tôi đã không viết lại các bài đóng góp. Khi bạn xem xét các dòng mã, bạn có thể nhận thấy những cách khác nhau để thực hiện cùng một tác vụ, chẳng hạn như tham chiếu đến các vùng (range).</w:t>
      </w:r>
    </w:p>
    <w:p>
      <w:pPr>
        <w:pStyle w:val="Heading4"/>
      </w:pPr>
      <w:r>
        <w:rPr>
          <w:rFonts w:ascii="Calibri" w:hAnsi="Calibri"/>
          <w:b/>
          <w:i w:val="0"/>
          <w:sz w:val="23"/>
        </w:rPr>
        <w:t>Kiểm tra xem một workbook có đang mở hay không</w:t>
      </w:r>
    </w:p>
    <w:p>
      <w:pPr>
        <w:spacing w:after="80"/>
      </w:pPr>
      <w:r>
        <w:rPr>
          <w:b w:val="0"/>
          <w:i w:val="0"/>
        </w:rPr>
        <w:t xml:space="preserve">Có thể có những lúc bạn cần kiểm tra xem một workbook có đang mở trong phiên Excel hiện tại hay không. Hàm sau đây trả về </w:t>
      </w:r>
      <w:r>
        <w:rPr>
          <w:rFonts w:ascii="Consolas" w:hAnsi="Consolas"/>
          <w:b w:val="0"/>
          <w:i w:val="0"/>
          <w:sz w:val="20"/>
        </w:rPr>
        <w:t>True</w:t>
      </w:r>
      <w:r>
        <w:rPr>
          <w:b w:val="0"/>
          <w:i w:val="0"/>
        </w:rPr>
        <w:t xml:space="preserve"> nếu một workbook đang mở và </w:t>
      </w:r>
      <w:r>
        <w:rPr>
          <w:rFonts w:ascii="Consolas" w:hAnsi="Consolas"/>
          <w:b w:val="0"/>
          <w:i w:val="0"/>
          <w:sz w:val="20"/>
        </w:rPr>
        <w:t>False</w:t>
      </w:r>
      <w:r>
        <w:rPr>
          <w:b w:val="0"/>
          <w:i w:val="0"/>
        </w:rPr>
        <w:t xml:space="preserve"> nếu không:</w:t>
      </w:r>
    </w:p>
    <w:p>
      <w:pPr>
        <w:spacing w:after="0"/>
        <w:ind w:left="360"/>
        <w:shd w:val="clear" w:color="auto" w:fill="F2F2F2"/>
      </w:pPr>
      <w:r>
        <w:rPr>
          <w:rFonts w:ascii="Consolas" w:hAnsi="Consolas"/>
          <w:sz w:val="18"/>
        </w:rPr>
        <w:t>BookOpen(Bk)</w:t>
      </w:r>
    </w:p>
    <w:p>
      <w:pPr>
        <w:spacing w:after="40"/>
      </w:pPr>
    </w:p>
    <w:p>
      <w:pPr>
        <w:spacing w:after="80"/>
      </w:pPr>
      <w:r>
        <w:rPr>
          <w:b w:val="0"/>
          <w:i w:val="0"/>
        </w:rPr>
        <w:t xml:space="preserve">Đối số là </w:t>
      </w:r>
      <w:r>
        <w:rPr>
          <w:rFonts w:ascii="Consolas" w:hAnsi="Consolas"/>
          <w:b w:val="0"/>
          <w:i w:val="0"/>
          <w:sz w:val="20"/>
        </w:rPr>
        <w:t>Bk</w:t>
      </w:r>
      <w:r>
        <w:rPr>
          <w:b w:val="0"/>
          <w:i w:val="0"/>
        </w:rPr>
        <w:t>, tức là tên của workbook đang được kiểm tra:</w:t>
      </w:r>
    </w:p>
    <w:p>
      <w:pPr>
        <w:spacing w:after="0"/>
        <w:ind w:left="360"/>
        <w:shd w:val="clear" w:color="auto" w:fill="F2F2F2"/>
      </w:pPr>
      <w:r>
        <w:rPr>
          <w:rFonts w:ascii="Consolas" w:hAnsi="Consolas"/>
          <w:sz w:val="18"/>
        </w:rPr>
        <w:t>Function BookOpen(Bk As String) As Boolean</w:t>
      </w:r>
    </w:p>
    <w:p>
      <w:pPr>
        <w:spacing w:after="0"/>
        <w:ind w:left="360"/>
        <w:shd w:val="clear" w:color="auto" w:fill="F2F2F2"/>
      </w:pPr>
      <w:r>
        <w:rPr>
          <w:rFonts w:ascii="Consolas" w:hAnsi="Consolas"/>
          <w:sz w:val="18"/>
        </w:rPr>
        <w:t>Dim T As Excel.Workbook</w:t>
      </w:r>
    </w:p>
    <w:p>
      <w:pPr>
        <w:spacing w:after="0"/>
        <w:ind w:left="360"/>
        <w:shd w:val="clear" w:color="auto" w:fill="F2F2F2"/>
      </w:pPr>
      <w:r>
        <w:rPr>
          <w:rFonts w:ascii="Consolas" w:hAnsi="Consolas"/>
          <w:sz w:val="18"/>
        </w:rPr>
        <w:t>Err.Clear 'clears any errors</w:t>
      </w:r>
    </w:p>
    <w:p>
      <w:pPr>
        <w:spacing w:after="0"/>
        <w:ind w:left="360"/>
        <w:shd w:val="clear" w:color="auto" w:fill="F2F2F2"/>
      </w:pPr>
      <w:r>
        <w:rPr>
          <w:rFonts w:ascii="Consolas" w:hAnsi="Consolas"/>
          <w:sz w:val="18"/>
        </w:rPr>
        <w:t>On Error Resume Next 'if the code runs into an error, it skips it and</w:t>
      </w:r>
    </w:p>
    <w:p>
      <w:pPr>
        <w:spacing w:after="0"/>
        <w:ind w:left="360"/>
        <w:shd w:val="clear" w:color="auto" w:fill="F2F2F2"/>
      </w:pPr>
      <w:r>
        <w:rPr>
          <w:rFonts w:ascii="Consolas" w:hAnsi="Consolas"/>
          <w:sz w:val="18"/>
        </w:rPr>
        <w:t>'continues</w:t>
      </w:r>
    </w:p>
    <w:p>
      <w:pPr>
        <w:spacing w:after="0"/>
        <w:ind w:left="360"/>
        <w:shd w:val="clear" w:color="auto" w:fill="F2F2F2"/>
      </w:pPr>
      <w:r>
        <w:rPr>
          <w:rFonts w:ascii="Consolas" w:hAnsi="Consolas"/>
          <w:sz w:val="18"/>
        </w:rPr>
        <w:t>Set T = Application.Workbooks(Bk)</w:t>
      </w:r>
    </w:p>
    <w:p>
      <w:pPr>
        <w:spacing w:after="0"/>
        <w:ind w:left="360"/>
        <w:shd w:val="clear" w:color="auto" w:fill="F2F2F2"/>
      </w:pPr>
      <w:r>
        <w:rPr>
          <w:rFonts w:ascii="Consolas" w:hAnsi="Consolas"/>
          <w:sz w:val="18"/>
        </w:rPr>
        <w:t>BookOpen = Not T Is Nothing</w:t>
      </w:r>
    </w:p>
    <w:p>
      <w:pPr>
        <w:spacing w:after="0"/>
        <w:ind w:left="360"/>
        <w:shd w:val="clear" w:color="auto" w:fill="F2F2F2"/>
      </w:pPr>
      <w:r>
        <w:rPr>
          <w:rFonts w:ascii="Consolas" w:hAnsi="Consolas"/>
          <w:sz w:val="18"/>
        </w:rPr>
        <w:t>'If the workbook is open, then T will hold the workbook object and</w:t>
      </w:r>
    </w:p>
    <w:p>
      <w:pPr>
        <w:spacing w:after="0"/>
        <w:ind w:left="360"/>
        <w:shd w:val="clear" w:color="auto" w:fill="F2F2F2"/>
      </w:pPr>
      <w:r>
        <w:rPr>
          <w:rFonts w:ascii="Consolas" w:hAnsi="Consolas"/>
          <w:sz w:val="18"/>
        </w:rPr>
        <w:t>'therefore will NOT be Nothing</w:t>
      </w:r>
    </w:p>
    <w:p>
      <w:pPr>
        <w:spacing w:after="0"/>
        <w:ind w:left="360"/>
        <w:shd w:val="clear" w:color="auto" w:fill="F2F2F2"/>
      </w:pPr>
      <w:r>
        <w:rPr>
          <w:rFonts w:ascii="Consolas" w:hAnsi="Consolas"/>
          <w:sz w:val="18"/>
        </w:rPr>
        <w:t>Err.Clear</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End Function</w:t>
      </w:r>
    </w:p>
    <w:p>
      <w:pPr>
        <w:spacing w:after="40"/>
      </w:pPr>
    </w:p>
    <w:p>
      <w:pPr>
        <w:spacing w:after="80"/>
      </w:pPr>
      <w:r>
        <w:rPr>
          <w:b w:val="0"/>
          <w:i w:val="0"/>
        </w:rPr>
        <w:t>Đây là một ví dụ về cách sử dụng hàm:</w:t>
      </w:r>
    </w:p>
    <w:p>
      <w:pPr>
        <w:spacing w:after="0"/>
        <w:ind w:left="360"/>
        <w:shd w:val="clear" w:color="auto" w:fill="F2F2F2"/>
      </w:pPr>
      <w:r>
        <w:rPr>
          <w:rFonts w:ascii="Consolas" w:hAnsi="Consolas"/>
          <w:sz w:val="18"/>
        </w:rPr>
        <w:t>Sub OpenAWorkbook()</w:t>
      </w:r>
    </w:p>
    <w:p>
      <w:pPr>
        <w:spacing w:after="0"/>
        <w:ind w:left="360"/>
        <w:shd w:val="clear" w:color="auto" w:fill="F2F2F2"/>
      </w:pPr>
      <w:r>
        <w:rPr>
          <w:rFonts w:ascii="Consolas" w:hAnsi="Consolas"/>
          <w:sz w:val="18"/>
        </w:rPr>
        <w:t>Dim IsOpen As Boolean</w:t>
      </w:r>
    </w:p>
    <w:p>
      <w:pPr>
        <w:spacing w:after="0"/>
        <w:ind w:left="360"/>
        <w:shd w:val="clear" w:color="auto" w:fill="F2F2F2"/>
      </w:pPr>
      <w:r>
        <w:rPr>
          <w:rFonts w:ascii="Consolas" w:hAnsi="Consolas"/>
          <w:sz w:val="18"/>
        </w:rPr>
        <w:t>Dim BookName As String</w:t>
      </w:r>
    </w:p>
    <w:p>
      <w:pPr>
        <w:spacing w:after="0"/>
        <w:ind w:left="360"/>
        <w:shd w:val="clear" w:color="auto" w:fill="F2F2F2"/>
      </w:pPr>
      <w:r>
        <w:rPr>
          <w:rFonts w:ascii="Consolas" w:hAnsi="Consolas"/>
          <w:sz w:val="18"/>
        </w:rPr>
        <w:t>BookName = "ProjectFilesChapter14.xlsm"</w:t>
      </w:r>
    </w:p>
    <w:p>
      <w:pPr>
        <w:spacing w:after="0"/>
        <w:ind w:left="360"/>
        <w:shd w:val="clear" w:color="auto" w:fill="F2F2F2"/>
      </w:pPr>
      <w:r>
        <w:rPr>
          <w:rFonts w:ascii="Consolas" w:hAnsi="Consolas"/>
          <w:sz w:val="18"/>
        </w:rPr>
        <w:t>IsOpen = BookOpen(BookName) 'calling our function - don't forget the parameter</w:t>
      </w:r>
    </w:p>
    <w:p>
      <w:pPr>
        <w:spacing w:after="0"/>
        <w:ind w:left="360"/>
        <w:shd w:val="clear" w:color="auto" w:fill="F2F2F2"/>
      </w:pPr>
      <w:r>
        <w:rPr>
          <w:rFonts w:ascii="Consolas" w:hAnsi="Consolas"/>
          <w:sz w:val="18"/>
        </w:rPr>
        <w:t>If IsOpen Then</w:t>
      </w:r>
    </w:p>
    <w:p>
      <w:pPr>
        <w:spacing w:after="0"/>
        <w:ind w:left="360"/>
        <w:shd w:val="clear" w:color="auto" w:fill="F2F2F2"/>
      </w:pPr>
      <w:r>
        <w:rPr>
          <w:rFonts w:ascii="Consolas" w:hAnsi="Consolas"/>
          <w:sz w:val="18"/>
        </w:rPr>
        <w:t xml:space="preserve">  MsgBox BookName &amp; " is already open!"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Workbooks.Open BookName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Kiểm tra xem một sheet trong workbook đang mở có tồn tại hay không</w:t>
      </w:r>
    </w:p>
    <w:p>
      <w:pPr>
        <w:spacing w:after="80"/>
      </w:pPr>
      <w:r>
        <w:rPr>
          <w:b w:val="0"/>
          <w:i w:val="0"/>
        </w:rPr>
        <w:t xml:space="preserve">Hàm này yêu cầu (các) workbook mà nó kiểm tra phải đang mở. Nó trả về </w:t>
      </w:r>
      <w:r>
        <w:rPr>
          <w:rFonts w:ascii="Consolas" w:hAnsi="Consolas"/>
          <w:b w:val="0"/>
          <w:i w:val="0"/>
          <w:sz w:val="20"/>
        </w:rPr>
        <w:t>True</w:t>
      </w:r>
      <w:r>
        <w:rPr>
          <w:b w:val="0"/>
          <w:i w:val="0"/>
        </w:rPr>
        <w:t xml:space="preserve"> nếu tìm thấy sheet và </w:t>
      </w:r>
      <w:r>
        <w:rPr>
          <w:rFonts w:ascii="Consolas" w:hAnsi="Consolas"/>
          <w:b w:val="0"/>
          <w:i w:val="0"/>
          <w:sz w:val="20"/>
        </w:rPr>
        <w:t>False</w:t>
      </w:r>
      <w:r>
        <w:rPr>
          <w:b w:val="0"/>
          <w:i w:val="0"/>
        </w:rPr>
        <w:t xml:space="preserve"> nếu không:</w:t>
      </w:r>
    </w:p>
    <w:p>
      <w:pPr>
        <w:spacing w:after="0"/>
        <w:ind w:left="360"/>
        <w:shd w:val="clear" w:color="auto" w:fill="F2F2F2"/>
      </w:pPr>
      <w:r>
        <w:rPr>
          <w:rFonts w:ascii="Consolas" w:hAnsi="Consolas"/>
          <w:sz w:val="18"/>
        </w:rPr>
        <w:t>WorksheetExists(SheetName, Optional TargetBook)</w:t>
      </w:r>
    </w:p>
    <w:p>
      <w:pPr>
        <w:spacing w:after="40"/>
      </w:pPr>
    </w:p>
    <w:p>
      <w:pPr>
        <w:spacing w:after="80"/>
      </w:pPr>
      <w:r>
        <w:rPr>
          <w:b w:val="0"/>
          <w:i w:val="0"/>
        </w:rPr>
        <w:t>Đây là các đối số:</w:t>
      </w:r>
    </w:p>
    <w:p>
      <w:pPr>
        <w:spacing w:after="80"/>
        <w:ind w:left="360"/>
      </w:pPr>
      <w:r>
        <w:t xml:space="preserve">• </w:t>
      </w:r>
      <w:r>
        <w:rPr>
          <w:rFonts w:ascii="Consolas" w:hAnsi="Consolas"/>
          <w:b w:val="0"/>
          <w:i w:val="0"/>
          <w:sz w:val="20"/>
        </w:rPr>
        <w:t>SheetName</w:t>
      </w:r>
      <w:r>
        <w:rPr>
          <w:b w:val="0"/>
          <w:i w:val="0"/>
        </w:rPr>
        <w:t>—Tên của sheet đang được tìm kiếm.</w:t>
      </w:r>
    </w:p>
    <w:p>
      <w:pPr>
        <w:spacing w:after="80"/>
        <w:ind w:left="360"/>
      </w:pPr>
      <w:r>
        <w:t xml:space="preserve">• </w:t>
      </w:r>
      <w:r>
        <w:rPr>
          <w:rFonts w:ascii="Consolas" w:hAnsi="Consolas"/>
          <w:b w:val="0"/>
          <w:i w:val="0"/>
          <w:sz w:val="20"/>
        </w:rPr>
        <w:t>TargetBook</w:t>
      </w:r>
      <w:r>
        <w:rPr>
          <w:b w:val="0"/>
          <w:i w:val="0"/>
        </w:rPr>
        <w:t>—(Tùy chọn) Tên của workbook chứa sheet đó.</w:t>
      </w:r>
    </w:p>
    <w:p>
      <w:pPr>
        <w:spacing w:after="80"/>
      </w:pPr>
      <w:r>
        <w:rPr>
          <w:b w:val="0"/>
          <w:i w:val="0"/>
        </w:rPr>
        <w:t>Đây là hàm. Nếu đối số workbook không được cung cấp, nó sẽ dùng workbook đang hoạt động:</w:t>
      </w:r>
    </w:p>
    <w:p>
      <w:pPr>
        <w:spacing w:after="0"/>
        <w:ind w:left="360"/>
        <w:shd w:val="clear" w:color="auto" w:fill="F2F2F2"/>
      </w:pPr>
      <w:r>
        <w:rPr>
          <w:rFonts w:ascii="Consolas" w:hAnsi="Consolas"/>
          <w:sz w:val="18"/>
        </w:rPr>
        <w:t>Function WorksheetExists(ByVal SheetName As String, _</w:t>
      </w:r>
    </w:p>
    <w:p>
      <w:pPr>
        <w:spacing w:after="0"/>
        <w:ind w:left="360"/>
        <w:shd w:val="clear" w:color="auto" w:fill="F2F2F2"/>
      </w:pPr>
      <w:r>
        <w:rPr>
          <w:rFonts w:ascii="Consolas" w:hAnsi="Consolas"/>
          <w:sz w:val="18"/>
        </w:rPr>
        <w:t xml:space="preserve">  Optional TargetBook As Workbook) As Boolean</w:t>
      </w:r>
    </w:p>
    <w:p>
      <w:pPr>
        <w:spacing w:after="0"/>
        <w:ind w:left="360"/>
        <w:shd w:val="clear" w:color="auto" w:fill="F2F2F2"/>
      </w:pPr>
      <w:r>
        <w:rPr>
          <w:rFonts w:ascii="Consolas" w:hAnsi="Consolas"/>
          <w:sz w:val="18"/>
        </w:rPr>
        <w:t>If TargetBook Is Nothing Then</w:t>
      </w:r>
    </w:p>
    <w:p>
      <w:pPr>
        <w:spacing w:after="0"/>
        <w:ind w:left="360"/>
        <w:shd w:val="clear" w:color="auto" w:fill="F2F2F2"/>
      </w:pPr>
      <w:r>
        <w:rPr>
          <w:rFonts w:ascii="Consolas" w:hAnsi="Consolas"/>
          <w:sz w:val="18"/>
        </w:rPr>
        <w:t xml:space="preserve">  If ActiveWorkbook Is Nothing Then Exit Function</w:t>
      </w:r>
    </w:p>
    <w:p>
      <w:pPr>
        <w:spacing w:after="0"/>
        <w:ind w:left="360"/>
        <w:shd w:val="clear" w:color="auto" w:fill="F2F2F2"/>
      </w:pPr>
      <w:r>
        <w:rPr>
          <w:rFonts w:ascii="Consolas" w:hAnsi="Consolas"/>
          <w:sz w:val="18"/>
        </w:rPr>
        <w:t xml:space="preserve">  Set TargetBook = ActiveWorkbook</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WorksheetExists = CBool(Len(TargetBook.Worksheets(SheetName).Name) &lt;&gt; 0)</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End Function</w:t>
      </w:r>
    </w:p>
    <w:p>
      <w:pPr>
        <w:spacing w:after="40"/>
      </w:pPr>
    </w:p>
    <w:p>
      <w:pPr>
        <w:jc w:val="center"/>
      </w:pPr>
      <w:r>
        <w:drawing>
          <wp:inline xmlns:a="http://schemas.openxmlformats.org/drawingml/2006/main" xmlns:pic="http://schemas.openxmlformats.org/drawingml/2006/picture">
            <wp:extent cx="409575" cy="419100"/>
            <wp:docPr id="328" name="Picture 32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rFonts w:ascii="Consolas" w:hAnsi="Consolas"/>
          <w:b w:val="0"/>
          <w:i w:val="0"/>
          <w:sz w:val="20"/>
        </w:rPr>
        <w:t>CBool</w:t>
      </w:r>
      <w:r>
        <w:rPr>
          <w:b w:val="0"/>
          <w:i w:val="0"/>
        </w:rPr>
        <w:t xml:space="preserve"> là một hàm chuyển đổi biểu thức trong dấu ngoặc đơn thành giá trị Boolean.</w:t>
      </w:r>
    </w:p>
    <w:p>
      <w:pPr>
        <w:spacing w:after="80"/>
      </w:pPr>
      <w:r>
        <w:rPr>
          <w:b w:val="0"/>
          <w:i w:val="0"/>
        </w:rPr>
        <w:t>Đây là một ví dụ về cách dùng hàm này:</w:t>
      </w:r>
    </w:p>
    <w:p>
      <w:pPr>
        <w:spacing w:after="0"/>
        <w:ind w:left="360"/>
        <w:shd w:val="clear" w:color="auto" w:fill="F2F2F2"/>
      </w:pPr>
      <w:r>
        <w:rPr>
          <w:rFonts w:ascii="Consolas" w:hAnsi="Consolas"/>
          <w:sz w:val="18"/>
        </w:rPr>
        <w:t>Sub CheckForSheet()</w:t>
      </w:r>
    </w:p>
    <w:p>
      <w:pPr>
        <w:spacing w:after="0"/>
        <w:ind w:left="360"/>
        <w:shd w:val="clear" w:color="auto" w:fill="F2F2F2"/>
      </w:pPr>
      <w:r>
        <w:rPr>
          <w:rFonts w:ascii="Consolas" w:hAnsi="Consolas"/>
          <w:sz w:val="18"/>
        </w:rPr>
        <w:t>'notice that only one parameter is passed; the workbook name is optional</w:t>
      </w:r>
    </w:p>
    <w:p>
      <w:pPr>
        <w:spacing w:after="0"/>
        <w:ind w:left="360"/>
        <w:shd w:val="clear" w:color="auto" w:fill="F2F2F2"/>
      </w:pPr>
      <w:r>
        <w:rPr>
          <w:rFonts w:ascii="Consolas" w:hAnsi="Consolas"/>
          <w:sz w:val="18"/>
        </w:rPr>
        <w:t>If Not WorksheetExists("Sheet9") Then</w:t>
      </w:r>
    </w:p>
    <w:p>
      <w:pPr>
        <w:spacing w:after="0"/>
        <w:ind w:left="360"/>
        <w:shd w:val="clear" w:color="auto" w:fill="F2F2F2"/>
      </w:pPr>
      <w:r>
        <w:rPr>
          <w:rFonts w:ascii="Consolas" w:hAnsi="Consolas"/>
          <w:sz w:val="18"/>
        </w:rPr>
        <w:t xml:space="preserve">  MsgBox "The worksheet exists!"</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MsgBox "The worksheet does NOT exist!"</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Đếm số lượng workbook trong một thư mục</w:t>
      </w:r>
    </w:p>
    <w:p>
      <w:pPr>
        <w:spacing w:after="80"/>
      </w:pPr>
      <w:r>
        <w:rPr>
          <w:b w:val="0"/>
          <w:i w:val="0"/>
        </w:rPr>
        <w:t>Hàm này tìm kiếm trong thư mục hiện tại và cả các thư mục con nếu bạn muốn, đếm tất cả các tệp Excel macro workbook (.xlsm), kể cả tệp ẩn, hoặc chỉ những tệp bắt đầu bằng một chuỗi ký tự:</w:t>
      </w:r>
    </w:p>
    <w:p>
      <w:pPr>
        <w:spacing w:after="0"/>
        <w:ind w:left="360"/>
        <w:shd w:val="clear" w:color="auto" w:fill="F2F2F2"/>
      </w:pPr>
      <w:r>
        <w:rPr>
          <w:rFonts w:ascii="Consolas" w:hAnsi="Consolas"/>
          <w:sz w:val="18"/>
        </w:rPr>
        <w:t>NumFilesInCurDir (LikeText, Subfolders)</w:t>
      </w:r>
    </w:p>
    <w:p>
      <w:pPr>
        <w:spacing w:after="40"/>
      </w:pPr>
    </w:p>
    <w:p>
      <w:pPr>
        <w:spacing w:after="80"/>
      </w:pPr>
      <w:r>
        <w:rPr>
          <w:b w:val="0"/>
          <w:i w:val="0"/>
        </w:rPr>
        <w:t>Đây là các đối số:</w:t>
      </w:r>
    </w:p>
    <w:p>
      <w:pPr>
        <w:spacing w:after="80"/>
        <w:ind w:left="360"/>
      </w:pPr>
      <w:r>
        <w:t xml:space="preserve">• </w:t>
      </w:r>
      <w:r>
        <w:rPr>
          <w:rFonts w:ascii="Consolas" w:hAnsi="Consolas"/>
          <w:b w:val="0"/>
          <w:i w:val="0"/>
          <w:sz w:val="20"/>
        </w:rPr>
        <w:t>LikeText</w:t>
      </w:r>
      <w:r>
        <w:rPr>
          <w:b w:val="0"/>
          <w:i w:val="0"/>
        </w:rPr>
        <w:t>—(Tùy chọn) Một giá trị chuỗi để tìm kiếm; phải bao gồm dấu hoa thị (</w:t>
      </w:r>
      <w:r>
        <w:rPr>
          <w:rFonts w:ascii="Consolas" w:hAnsi="Consolas"/>
          <w:b w:val="0"/>
          <w:i w:val="0"/>
          <w:sz w:val="20"/>
        </w:rPr>
        <w:t>*</w:t>
      </w:r>
      <w:r>
        <w:rPr>
          <w:b w:val="0"/>
          <w:i w:val="0"/>
        </w:rPr>
        <w:t xml:space="preserve">), ví dụ như </w:t>
      </w:r>
      <w:r>
        <w:rPr>
          <w:rFonts w:ascii="Consolas" w:hAnsi="Consolas"/>
          <w:b w:val="0"/>
          <w:i w:val="0"/>
          <w:sz w:val="20"/>
        </w:rPr>
        <w:t>Mr*</w:t>
      </w:r>
      <w:r>
        <w:rPr>
          <w:b w:val="0"/>
          <w:i w:val="0"/>
        </w:rPr>
        <w:t>.</w:t>
      </w:r>
    </w:p>
    <w:p>
      <w:pPr>
        <w:spacing w:after="80"/>
        <w:ind w:left="360"/>
      </w:pPr>
      <w:r>
        <w:t xml:space="preserve">• </w:t>
      </w:r>
      <w:r>
        <w:rPr>
          <w:rFonts w:ascii="Consolas" w:hAnsi="Consolas"/>
          <w:b w:val="0"/>
          <w:i w:val="0"/>
          <w:sz w:val="20"/>
        </w:rPr>
        <w:t>Subfolders</w:t>
      </w:r>
      <w:r>
        <w:rPr>
          <w:b w:val="0"/>
          <w:i w:val="0"/>
        </w:rPr>
        <w:t xml:space="preserve">—(Tùy chọn) </w:t>
      </w:r>
      <w:r>
        <w:rPr>
          <w:rFonts w:ascii="Consolas" w:hAnsi="Consolas"/>
          <w:b w:val="0"/>
          <w:i w:val="0"/>
          <w:sz w:val="20"/>
        </w:rPr>
        <w:t>True</w:t>
      </w:r>
      <w:r>
        <w:rPr>
          <w:b w:val="0"/>
          <w:i w:val="0"/>
        </w:rPr>
        <w:t xml:space="preserve"> để tìm cả thư mục con, </w:t>
      </w:r>
      <w:r>
        <w:rPr>
          <w:rFonts w:ascii="Consolas" w:hAnsi="Consolas"/>
          <w:b w:val="0"/>
          <w:i w:val="0"/>
          <w:sz w:val="20"/>
        </w:rPr>
        <w:t>False</w:t>
      </w:r>
      <w:r>
        <w:rPr>
          <w:b w:val="0"/>
          <w:i w:val="0"/>
        </w:rPr>
        <w:t xml:space="preserve"> (mặc định) là không tìm.</w:t>
      </w:r>
    </w:p>
    <w:p>
      <w:pPr>
        <w:jc w:val="center"/>
      </w:pPr>
      <w:r>
        <w:drawing>
          <wp:inline xmlns:a="http://schemas.openxmlformats.org/drawingml/2006/main" xmlns:pic="http://schemas.openxmlformats.org/drawingml/2006/picture">
            <wp:extent cx="409575" cy="419100"/>
            <wp:docPr id="329" name="Picture 32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rFonts w:ascii="Consolas" w:hAnsi="Consolas"/>
          <w:b w:val="0"/>
          <w:i w:val="0"/>
          <w:sz w:val="20"/>
        </w:rPr>
        <w:t>FileSystemObject</w:t>
      </w:r>
      <w:r>
        <w:rPr>
          <w:b w:val="0"/>
          <w:i w:val="0"/>
        </w:rPr>
        <w:t xml:space="preserve"> yêu cầu thư viện tham chiếu Microsoft Scripting Runtime. Để bật cài đặt này, vào Tools | References và đánh dấu chọn Microsoft Scripting Runtime.</w:t>
      </w:r>
    </w:p>
    <w:p>
      <w:pPr>
        <w:spacing w:after="80"/>
      </w:pPr>
      <w:r>
        <w:rPr>
          <w:b w:val="0"/>
          <w:i w:val="0"/>
        </w:rPr>
        <w:t>Hàm này là một hàm đệ quy, nghĩa là nó tự gọi chính nó cho đến khi một điều kiện cụ thể được thỏa mãn—trong trường hợp này là cho đến khi tất cả các thư mục con được xử lý xong. Đây là hàm đó:</w:t>
      </w:r>
    </w:p>
    <w:p>
      <w:pPr>
        <w:spacing w:after="0"/>
        <w:ind w:left="360"/>
        <w:shd w:val="clear" w:color="auto" w:fill="F2F2F2"/>
      </w:pPr>
      <w:r>
        <w:rPr>
          <w:rFonts w:ascii="Consolas" w:hAnsi="Consolas"/>
          <w:sz w:val="18"/>
        </w:rPr>
        <w:t>Function NumFilesInCurDir(Optional strInclude As String = "", _</w:t>
      </w:r>
    </w:p>
    <w:p>
      <w:pPr>
        <w:spacing w:after="0"/>
        <w:ind w:left="360"/>
        <w:shd w:val="clear" w:color="auto" w:fill="F2F2F2"/>
      </w:pPr>
      <w:r>
        <w:rPr>
          <w:rFonts w:ascii="Consolas" w:hAnsi="Consolas"/>
          <w:sz w:val="18"/>
        </w:rPr>
        <w:t xml:space="preserve"> Optional blnSubDirs As Boolean = False)</w:t>
      </w:r>
    </w:p>
    <w:p>
      <w:pPr>
        <w:spacing w:after="0"/>
        <w:ind w:left="360"/>
        <w:shd w:val="clear" w:color="auto" w:fill="F2F2F2"/>
      </w:pPr>
      <w:r>
        <w:rPr>
          <w:rFonts w:ascii="Consolas" w:hAnsi="Consolas"/>
          <w:sz w:val="18"/>
        </w:rPr>
        <w:t>Dim fso As FileSystemObject</w:t>
      </w:r>
    </w:p>
    <w:p>
      <w:pPr>
        <w:spacing w:after="0"/>
        <w:ind w:left="360"/>
        <w:shd w:val="clear" w:color="auto" w:fill="F2F2F2"/>
      </w:pPr>
      <w:r>
        <w:rPr>
          <w:rFonts w:ascii="Consolas" w:hAnsi="Consolas"/>
          <w:sz w:val="18"/>
        </w:rPr>
        <w:t>Dim fld As Folder</w:t>
      </w:r>
    </w:p>
    <w:p>
      <w:pPr>
        <w:spacing w:after="0"/>
        <w:ind w:left="360"/>
        <w:shd w:val="clear" w:color="auto" w:fill="F2F2F2"/>
      </w:pPr>
      <w:r>
        <w:rPr>
          <w:rFonts w:ascii="Consolas" w:hAnsi="Consolas"/>
          <w:sz w:val="18"/>
        </w:rPr>
        <w:t>Dim fil As File</w:t>
      </w:r>
    </w:p>
    <w:p>
      <w:pPr>
        <w:spacing w:after="0"/>
        <w:ind w:left="360"/>
        <w:shd w:val="clear" w:color="auto" w:fill="F2F2F2"/>
      </w:pPr>
      <w:r>
        <w:rPr>
          <w:rFonts w:ascii="Consolas" w:hAnsi="Consolas"/>
          <w:sz w:val="18"/>
        </w:rPr>
        <w:t>Dim subfld As Folder</w:t>
      </w:r>
    </w:p>
    <w:p>
      <w:pPr>
        <w:spacing w:after="0"/>
        <w:ind w:left="360"/>
        <w:shd w:val="clear" w:color="auto" w:fill="F2F2F2"/>
      </w:pPr>
      <w:r>
        <w:rPr>
          <w:rFonts w:ascii="Consolas" w:hAnsi="Consolas"/>
          <w:sz w:val="18"/>
        </w:rPr>
        <w:t>Dim intFileCount As Integer</w:t>
      </w:r>
    </w:p>
    <w:p>
      <w:pPr>
        <w:spacing w:after="0"/>
        <w:ind w:left="360"/>
        <w:shd w:val="clear" w:color="auto" w:fill="F2F2F2"/>
      </w:pPr>
      <w:r>
        <w:rPr>
          <w:rFonts w:ascii="Consolas" w:hAnsi="Consolas"/>
          <w:sz w:val="18"/>
        </w:rPr>
        <w:t>Dim strExtension As String</w:t>
      </w:r>
    </w:p>
    <w:p>
      <w:pPr>
        <w:spacing w:after="0"/>
        <w:ind w:left="360"/>
        <w:shd w:val="clear" w:color="auto" w:fill="F2F2F2"/>
      </w:pPr>
      <w:r>
        <w:rPr>
          <w:rFonts w:ascii="Consolas" w:hAnsi="Consolas"/>
          <w:sz w:val="18"/>
        </w:rPr>
        <w:t>strExtension = "XLSM"</w:t>
      </w:r>
    </w:p>
    <w:p>
      <w:pPr>
        <w:spacing w:after="0"/>
        <w:ind w:left="360"/>
        <w:shd w:val="clear" w:color="auto" w:fill="F2F2F2"/>
      </w:pPr>
      <w:r>
        <w:rPr>
          <w:rFonts w:ascii="Consolas" w:hAnsi="Consolas"/>
          <w:sz w:val="18"/>
        </w:rPr>
        <w:t>Set fso = New FileSystemObject</w:t>
      </w:r>
    </w:p>
    <w:p>
      <w:pPr>
        <w:spacing w:after="0"/>
        <w:ind w:left="360"/>
        <w:shd w:val="clear" w:color="auto" w:fill="F2F2F2"/>
      </w:pPr>
      <w:r>
        <w:rPr>
          <w:rFonts w:ascii="Consolas" w:hAnsi="Consolas"/>
          <w:sz w:val="18"/>
        </w:rPr>
        <w:t>Set fld = fso.GetFolder(ThisWorkbook.Path)</w:t>
      </w:r>
    </w:p>
    <w:p>
      <w:pPr>
        <w:spacing w:after="0"/>
        <w:ind w:left="360"/>
        <w:shd w:val="clear" w:color="auto" w:fill="F2F2F2"/>
      </w:pPr>
      <w:r>
        <w:rPr>
          <w:rFonts w:ascii="Consolas" w:hAnsi="Consolas"/>
          <w:sz w:val="18"/>
        </w:rPr>
        <w:t>For Each fil In fld.Files</w:t>
      </w:r>
    </w:p>
    <w:p>
      <w:pPr>
        <w:spacing w:after="0"/>
        <w:ind w:left="360"/>
        <w:shd w:val="clear" w:color="auto" w:fill="F2F2F2"/>
      </w:pPr>
      <w:r>
        <w:rPr>
          <w:rFonts w:ascii="Consolas" w:hAnsi="Consolas"/>
          <w:sz w:val="18"/>
        </w:rPr>
        <w:t xml:space="preserve">  If Left(fil.Name, 2) &lt;&gt; "~$" And _</w:t>
      </w:r>
    </w:p>
    <w:p>
      <w:pPr>
        <w:spacing w:after="0"/>
        <w:ind w:left="360"/>
        <w:shd w:val="clear" w:color="auto" w:fill="F2F2F2"/>
      </w:pPr>
      <w:r>
        <w:rPr>
          <w:rFonts w:ascii="Consolas" w:hAnsi="Consolas"/>
          <w:sz w:val="18"/>
        </w:rPr>
        <w:t xml:space="preserve">    UCase(fil.Name) Like "*" &amp; UCase(strInclude) &amp; "*." &amp; _</w:t>
      </w:r>
    </w:p>
    <w:p>
      <w:pPr>
        <w:spacing w:after="0"/>
        <w:ind w:left="360"/>
        <w:shd w:val="clear" w:color="auto" w:fill="F2F2F2"/>
      </w:pPr>
      <w:r>
        <w:rPr>
          <w:rFonts w:ascii="Consolas" w:hAnsi="Consolas"/>
          <w:sz w:val="18"/>
        </w:rPr>
        <w:t xml:space="preserve">    UCase(strExtension) Then</w:t>
      </w:r>
    </w:p>
    <w:p>
      <w:pPr>
        <w:spacing w:after="0"/>
        <w:ind w:left="360"/>
        <w:shd w:val="clear" w:color="auto" w:fill="F2F2F2"/>
      </w:pPr>
      <w:r>
        <w:rPr>
          <w:rFonts w:ascii="Consolas" w:hAnsi="Consolas"/>
          <w:sz w:val="18"/>
        </w:rPr>
        <w:t xml:space="preserve">    intFileCount = intFileCount + 1</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fil</w:t>
      </w:r>
    </w:p>
    <w:p>
      <w:pPr>
        <w:spacing w:after="0"/>
        <w:ind w:left="360"/>
        <w:shd w:val="clear" w:color="auto" w:fill="F2F2F2"/>
      </w:pPr>
      <w:r>
        <w:rPr>
          <w:rFonts w:ascii="Consolas" w:hAnsi="Consolas"/>
          <w:sz w:val="18"/>
        </w:rPr>
        <w:t>If blnSubDirs Then</w:t>
      </w:r>
    </w:p>
    <w:p>
      <w:pPr>
        <w:spacing w:after="0"/>
        <w:ind w:left="360"/>
        <w:shd w:val="clear" w:color="auto" w:fill="F2F2F2"/>
      </w:pPr>
      <w:r>
        <w:rPr>
          <w:rFonts w:ascii="Consolas" w:hAnsi="Consolas"/>
          <w:sz w:val="18"/>
        </w:rPr>
        <w:t xml:space="preserve">  For Each subfld In fld.Subfolders</w:t>
      </w:r>
    </w:p>
    <w:p>
      <w:pPr>
        <w:spacing w:after="0"/>
        <w:ind w:left="360"/>
        <w:shd w:val="clear" w:color="auto" w:fill="F2F2F2"/>
      </w:pPr>
      <w:r>
        <w:rPr>
          <w:rFonts w:ascii="Consolas" w:hAnsi="Consolas"/>
          <w:sz w:val="18"/>
        </w:rPr>
        <w:t xml:space="preserve">    intFileCount = intFileCount + NumFilesInCurDir(strInclude, True)</w:t>
      </w:r>
    </w:p>
    <w:p>
      <w:pPr>
        <w:spacing w:after="0"/>
        <w:ind w:left="360"/>
        <w:shd w:val="clear" w:color="auto" w:fill="F2F2F2"/>
      </w:pPr>
      <w:r>
        <w:rPr>
          <w:rFonts w:ascii="Consolas" w:hAnsi="Consolas"/>
          <w:sz w:val="18"/>
        </w:rPr>
        <w:t xml:space="preserve">  Next subfld</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NumFilesInCurDir = intFileCount</w:t>
      </w:r>
    </w:p>
    <w:p>
      <w:pPr>
        <w:spacing w:after="0"/>
        <w:ind w:left="360"/>
        <w:shd w:val="clear" w:color="auto" w:fill="F2F2F2"/>
      </w:pPr>
      <w:r>
        <w:rPr>
          <w:rFonts w:ascii="Consolas" w:hAnsi="Consolas"/>
          <w:sz w:val="18"/>
        </w:rPr>
        <w:t>Set fso = Nothing</w:t>
      </w:r>
    </w:p>
    <w:p>
      <w:pPr>
        <w:spacing w:after="0"/>
        <w:ind w:left="360"/>
        <w:shd w:val="clear" w:color="auto" w:fill="F2F2F2"/>
      </w:pPr>
      <w:r>
        <w:rPr>
          <w:rFonts w:ascii="Consolas" w:hAnsi="Consolas"/>
          <w:sz w:val="18"/>
        </w:rPr>
        <w:t>End Function</w:t>
      </w:r>
    </w:p>
    <w:p>
      <w:pPr>
        <w:spacing w:after="40"/>
      </w:pPr>
    </w:p>
    <w:p>
      <w:pPr>
        <w:spacing w:after="80"/>
      </w:pPr>
      <w:r>
        <w:rPr>
          <w:b w:val="0"/>
          <w:i w:val="0"/>
        </w:rPr>
        <w:t>Đây là một ví dụ về cách dùng hàm này:</w:t>
      </w:r>
    </w:p>
    <w:p>
      <w:pPr>
        <w:spacing w:after="0"/>
        <w:ind w:left="360"/>
        <w:shd w:val="clear" w:color="auto" w:fill="F2F2F2"/>
      </w:pPr>
      <w:r>
        <w:rPr>
          <w:rFonts w:ascii="Consolas" w:hAnsi="Consolas"/>
          <w:sz w:val="18"/>
        </w:rPr>
        <w:t>Sub CountMyWkbks()</w:t>
      </w:r>
    </w:p>
    <w:p>
      <w:pPr>
        <w:spacing w:after="0"/>
        <w:ind w:left="360"/>
        <w:shd w:val="clear" w:color="auto" w:fill="F2F2F2"/>
      </w:pPr>
      <w:r>
        <w:rPr>
          <w:rFonts w:ascii="Consolas" w:hAnsi="Consolas"/>
          <w:sz w:val="18"/>
        </w:rPr>
        <w:t>Dim MyFiles As Integer</w:t>
      </w:r>
    </w:p>
    <w:p>
      <w:pPr>
        <w:spacing w:after="0"/>
        <w:ind w:left="360"/>
        <w:shd w:val="clear" w:color="auto" w:fill="F2F2F2"/>
      </w:pPr>
      <w:r>
        <w:rPr>
          <w:rFonts w:ascii="Consolas" w:hAnsi="Consolas"/>
          <w:sz w:val="18"/>
        </w:rPr>
        <w:t>MyFiles = NumFilesInCurDir("MrE*", True)</w:t>
      </w:r>
    </w:p>
    <w:p>
      <w:pPr>
        <w:spacing w:after="0"/>
        <w:ind w:left="360"/>
        <w:shd w:val="clear" w:color="auto" w:fill="F2F2F2"/>
      </w:pPr>
      <w:r>
        <w:rPr>
          <w:rFonts w:ascii="Consolas" w:hAnsi="Consolas"/>
          <w:sz w:val="18"/>
        </w:rPr>
        <w:t>MsgBox MyFiles &amp; " file(s) found"</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Lấy ID người dùng</w:t>
      </w:r>
    </w:p>
    <w:p>
      <w:pPr>
        <w:spacing w:after="80"/>
      </w:pPr>
      <w:r>
        <w:rPr>
          <w:b w:val="0"/>
          <w:i w:val="0"/>
        </w:rPr>
        <w:t xml:space="preserve">Có bao giờ bạn cần ghi lại ai là người lưu các thay đổi vào một workbook chưa? Với hàm </w:t>
      </w:r>
      <w:r>
        <w:rPr>
          <w:rFonts w:ascii="Consolas" w:hAnsi="Consolas"/>
          <w:b w:val="0"/>
          <w:i w:val="0"/>
          <w:sz w:val="20"/>
        </w:rPr>
        <w:t>USERID</w:t>
      </w:r>
      <w:r>
        <w:rPr>
          <w:b w:val="0"/>
          <w:i w:val="0"/>
        </w:rPr>
        <w:t xml:space="preserve">, bạn có thể lấy được tên của người dùng đang đăng nhập vào máy tính. Kết hợp nó với hàm được thảo luận trong phần “Lấy ngày và giờ vĩnh viễn” ở cuối chương này, và bạn sẽ có một tệp log rất tiện. Bạn cũng có thể dùng hàm </w:t>
      </w:r>
      <w:r>
        <w:rPr>
          <w:rFonts w:ascii="Consolas" w:hAnsi="Consolas"/>
          <w:b w:val="0"/>
          <w:i w:val="0"/>
          <w:sz w:val="20"/>
        </w:rPr>
        <w:t>USERID</w:t>
      </w:r>
      <w:r>
        <w:rPr>
          <w:b w:val="0"/>
          <w:i w:val="0"/>
        </w:rPr>
        <w:t xml:space="preserve"> để thiết lập quyền người dùng cho một workbook:</w:t>
      </w:r>
    </w:p>
    <w:p>
      <w:pPr>
        <w:spacing w:after="0"/>
        <w:ind w:left="360"/>
        <w:shd w:val="clear" w:color="auto" w:fill="F2F2F2"/>
      </w:pPr>
      <w:r>
        <w:rPr>
          <w:rFonts w:ascii="Consolas" w:hAnsi="Consolas"/>
          <w:sz w:val="18"/>
        </w:rPr>
        <w:t>WinUserName ()</w:t>
      </w:r>
    </w:p>
    <w:p>
      <w:pPr>
        <w:spacing w:after="40"/>
      </w:pPr>
    </w:p>
    <w:p>
      <w:pPr>
        <w:spacing w:after="80"/>
      </w:pPr>
      <w:r>
        <w:rPr>
          <w:b w:val="0"/>
          <w:i w:val="0"/>
        </w:rPr>
        <w:t>Không có đối số nào được dùng với hàm này.</w:t>
      </w:r>
    </w:p>
    <w:p>
      <w:pPr>
        <w:jc w:val="center"/>
      </w:pPr>
      <w:r>
        <w:drawing>
          <wp:inline xmlns:a="http://schemas.openxmlformats.org/drawingml/2006/main" xmlns:pic="http://schemas.openxmlformats.org/drawingml/2006/picture">
            <wp:extent cx="409575" cy="419100"/>
            <wp:docPr id="330" name="Picture 33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Hàm </w:t>
      </w:r>
      <w:r>
        <w:rPr>
          <w:rFonts w:ascii="Consolas" w:hAnsi="Consolas"/>
          <w:b w:val="0"/>
          <w:i w:val="0"/>
          <w:sz w:val="20"/>
        </w:rPr>
        <w:t>USERID</w:t>
      </w:r>
      <w:r>
        <w:rPr>
          <w:b w:val="0"/>
          <w:i w:val="0"/>
        </w:rPr>
        <w:t xml:space="preserve"> là một hàm nâng cao sử dụng </w:t>
      </w:r>
      <w:r>
        <w:rPr>
          <w:b w:val="0"/>
          <w:i/>
        </w:rPr>
        <w:t>giao diện lập trình ứng dụng</w:t>
      </w:r>
      <w:r>
        <w:rPr>
          <w:b w:val="0"/>
          <w:i w:val="0"/>
        </w:rPr>
        <w:t xml:space="preserve"> (API), sẽ được trình bày ở Chương 23, "Giao diện lập trình ứng dụng Windows (API)". Đoạn mã này dành riêng cho Excel 32-bit. Nếu bạn đang chạy Excel 64-bit, hãy tham khảo Chương 23 để biết hướng dẫn thực hiện những thay đổi cần thiết nhằm đảm bảo nó hoạt động được.</w:t>
      </w:r>
    </w:p>
    <w:p>
      <w:pPr>
        <w:spacing w:after="80"/>
      </w:pPr>
      <w:r>
        <w:rPr>
          <w:b w:val="0"/>
          <w:i w:val="0"/>
        </w:rPr>
        <w:t xml:space="preserve">Phần đầu tiên này (khai báo </w:t>
      </w:r>
      <w:r>
        <w:rPr>
          <w:rFonts w:ascii="Consolas" w:hAnsi="Consolas"/>
          <w:b w:val="0"/>
          <w:i w:val="0"/>
          <w:sz w:val="20"/>
        </w:rPr>
        <w:t>Private</w:t>
      </w:r>
      <w:r>
        <w:rPr>
          <w:b w:val="0"/>
          <w:i w:val="0"/>
        </w:rPr>
        <w:t>) phải nằm ở đầu mô-đun:</w:t>
      </w:r>
    </w:p>
    <w:p>
      <w:pPr>
        <w:spacing w:after="0"/>
        <w:ind w:left="360"/>
        <w:shd w:val="clear" w:color="auto" w:fill="F2F2F2"/>
      </w:pPr>
      <w:r>
        <w:rPr>
          <w:rFonts w:ascii="Consolas" w:hAnsi="Consolas"/>
          <w:sz w:val="18"/>
        </w:rPr>
        <w:t>Private Declare Function WNetGetUser Lib "mpr.dll" Alias "WNetGetUserA" _</w:t>
      </w:r>
    </w:p>
    <w:p>
      <w:pPr>
        <w:spacing w:after="0"/>
        <w:ind w:left="360"/>
        <w:shd w:val="clear" w:color="auto" w:fill="F2F2F2"/>
      </w:pPr>
      <w:r>
        <w:rPr>
          <w:rFonts w:ascii="Consolas" w:hAnsi="Consolas"/>
          <w:sz w:val="18"/>
        </w:rPr>
        <w:t xml:space="preserve">  (ByVal lpName As String, ByVal lpUserName As String, _</w:t>
      </w:r>
    </w:p>
    <w:p>
      <w:pPr>
        <w:spacing w:after="0"/>
        <w:ind w:left="360"/>
        <w:shd w:val="clear" w:color="auto" w:fill="F2F2F2"/>
      </w:pPr>
      <w:r>
        <w:rPr>
          <w:rFonts w:ascii="Consolas" w:hAnsi="Consolas"/>
          <w:sz w:val="18"/>
        </w:rPr>
        <w:t xml:space="preserve">  lpnLength As Long) As Long</w:t>
      </w:r>
    </w:p>
    <w:p>
      <w:pPr>
        <w:spacing w:after="0"/>
        <w:ind w:left="360"/>
        <w:shd w:val="clear" w:color="auto" w:fill="F2F2F2"/>
      </w:pPr>
      <w:r>
        <w:rPr>
          <w:rFonts w:ascii="Consolas" w:hAnsi="Consolas"/>
          <w:sz w:val="18"/>
        </w:rPr>
        <w:t>Private Const NO_ERROR = 0</w:t>
      </w:r>
    </w:p>
    <w:p>
      <w:pPr>
        <w:spacing w:after="0"/>
        <w:ind w:left="360"/>
        <w:shd w:val="clear" w:color="auto" w:fill="F2F2F2"/>
      </w:pPr>
      <w:r>
        <w:rPr>
          <w:rFonts w:ascii="Consolas" w:hAnsi="Consolas"/>
          <w:sz w:val="18"/>
        </w:rPr>
        <w:t>Private Const ERROR_NOT_CONNECTED = 2250&amp;</w:t>
      </w:r>
    </w:p>
    <w:p>
      <w:pPr>
        <w:spacing w:after="0"/>
        <w:ind w:left="360"/>
        <w:shd w:val="clear" w:color="auto" w:fill="F2F2F2"/>
      </w:pPr>
      <w:r>
        <w:rPr>
          <w:rFonts w:ascii="Consolas" w:hAnsi="Consolas"/>
          <w:sz w:val="18"/>
        </w:rPr>
        <w:t>Private Const ERROR_MORE_DATA = 234</w:t>
      </w:r>
    </w:p>
    <w:p>
      <w:pPr>
        <w:spacing w:after="0"/>
        <w:ind w:left="360"/>
        <w:shd w:val="clear" w:color="auto" w:fill="F2F2F2"/>
      </w:pPr>
      <w:r>
        <w:rPr>
          <w:rFonts w:ascii="Consolas" w:hAnsi="Consolas"/>
          <w:sz w:val="18"/>
        </w:rPr>
        <w:t>Private Const ERROR_NO_NETWORK = 1222&amp;</w:t>
      </w:r>
    </w:p>
    <w:p>
      <w:pPr>
        <w:spacing w:after="0"/>
        <w:ind w:left="360"/>
        <w:shd w:val="clear" w:color="auto" w:fill="F2F2F2"/>
      </w:pPr>
      <w:r>
        <w:rPr>
          <w:rFonts w:ascii="Consolas" w:hAnsi="Consolas"/>
          <w:sz w:val="18"/>
        </w:rPr>
        <w:t>Private Const ERROR_EXTENDED_ERROR = 1208&amp;</w:t>
      </w:r>
    </w:p>
    <w:p>
      <w:pPr>
        <w:spacing w:after="0"/>
        <w:ind w:left="360"/>
        <w:shd w:val="clear" w:color="auto" w:fill="F2F2F2"/>
      </w:pPr>
      <w:r>
        <w:rPr>
          <w:rFonts w:ascii="Consolas" w:hAnsi="Consolas"/>
          <w:sz w:val="18"/>
        </w:rPr>
        <w:t>Private Const ERROR_NO_NET_OR_BAD_PATH = 1203&amp;</w:t>
      </w:r>
    </w:p>
    <w:p>
      <w:pPr>
        <w:spacing w:after="40"/>
      </w:pPr>
    </w:p>
    <w:p>
      <w:pPr>
        <w:spacing w:after="80"/>
      </w:pPr>
      <w:r>
        <w:rPr>
          <w:b w:val="0"/>
          <w:i w:val="0"/>
        </w:rPr>
        <w:t>Bạn có thể đặt phần mã sau đây ở bất kỳ đâu trong mô-đun, miễn là nó nằm bên dưới phần trước đó:</w:t>
      </w:r>
    </w:p>
    <w:p>
      <w:pPr>
        <w:spacing w:after="0"/>
        <w:ind w:left="360"/>
        <w:shd w:val="clear" w:color="auto" w:fill="F2F2F2"/>
      </w:pPr>
      <w:r>
        <w:rPr>
          <w:rFonts w:ascii="Consolas" w:hAnsi="Consolas"/>
          <w:sz w:val="18"/>
        </w:rPr>
        <w:t>Function WinUsername() As String</w:t>
      </w:r>
    </w:p>
    <w:p>
      <w:pPr>
        <w:spacing w:after="0"/>
        <w:ind w:left="360"/>
        <w:shd w:val="clear" w:color="auto" w:fill="F2F2F2"/>
      </w:pPr>
      <w:r>
        <w:rPr>
          <w:rFonts w:ascii="Consolas" w:hAnsi="Consolas"/>
          <w:sz w:val="18"/>
        </w:rPr>
        <w:t>'variables</w:t>
      </w:r>
    </w:p>
    <w:p>
      <w:pPr>
        <w:spacing w:after="0"/>
        <w:ind w:left="360"/>
        <w:shd w:val="clear" w:color="auto" w:fill="F2F2F2"/>
      </w:pPr>
      <w:r>
        <w:rPr>
          <w:rFonts w:ascii="Consolas" w:hAnsi="Consolas"/>
          <w:sz w:val="18"/>
        </w:rPr>
        <w:t>Dim strBuf As String, lngUser As Long, strUn As String</w:t>
      </w:r>
    </w:p>
    <w:p>
      <w:pPr>
        <w:spacing w:after="0"/>
        <w:ind w:left="360"/>
        <w:shd w:val="clear" w:color="auto" w:fill="F2F2F2"/>
      </w:pPr>
      <w:r>
        <w:rPr>
          <w:rFonts w:ascii="Consolas" w:hAnsi="Consolas"/>
          <w:sz w:val="18"/>
        </w:rPr>
        <w:t>'clear buffer for user name from api func</w:t>
      </w:r>
    </w:p>
    <w:p>
      <w:pPr>
        <w:spacing w:after="0"/>
        <w:ind w:left="360"/>
        <w:shd w:val="clear" w:color="auto" w:fill="F2F2F2"/>
      </w:pPr>
      <w:r>
        <w:rPr>
          <w:rFonts w:ascii="Consolas" w:hAnsi="Consolas"/>
          <w:sz w:val="18"/>
        </w:rPr>
        <w:t>strBuf = Space$(255)</w:t>
      </w:r>
    </w:p>
    <w:p>
      <w:pPr>
        <w:spacing w:after="0"/>
        <w:ind w:left="360"/>
        <w:shd w:val="clear" w:color="auto" w:fill="F2F2F2"/>
      </w:pPr>
      <w:r>
        <w:rPr>
          <w:rFonts w:ascii="Consolas" w:hAnsi="Consolas"/>
          <w:sz w:val="18"/>
        </w:rPr>
        <w:t>'use api func WNetGetUser to assign user value to lngUser</w:t>
      </w:r>
    </w:p>
    <w:p>
      <w:pPr>
        <w:spacing w:after="0"/>
        <w:ind w:left="360"/>
        <w:shd w:val="clear" w:color="auto" w:fill="F2F2F2"/>
      </w:pPr>
      <w:r>
        <w:rPr>
          <w:rFonts w:ascii="Consolas" w:hAnsi="Consolas"/>
          <w:sz w:val="18"/>
        </w:rPr>
        <w:t>'strBuf will have lots of blank spaces</w:t>
      </w:r>
    </w:p>
    <w:p>
      <w:pPr>
        <w:spacing w:after="0"/>
        <w:ind w:left="360"/>
        <w:shd w:val="clear" w:color="auto" w:fill="F2F2F2"/>
      </w:pPr>
      <w:r>
        <w:rPr>
          <w:rFonts w:ascii="Consolas" w:hAnsi="Consolas"/>
          <w:sz w:val="18"/>
        </w:rPr>
        <w:t>lngUser = WNetGetUser("", strBuf, 255)</w:t>
      </w:r>
    </w:p>
    <w:p>
      <w:pPr>
        <w:spacing w:after="0"/>
        <w:ind w:left="360"/>
        <w:shd w:val="clear" w:color="auto" w:fill="F2F2F2"/>
      </w:pPr>
      <w:r>
        <w:rPr>
          <w:rFonts w:ascii="Consolas" w:hAnsi="Consolas"/>
          <w:sz w:val="18"/>
        </w:rPr>
        <w:t>'if no error from function call</w:t>
      </w:r>
    </w:p>
    <w:p>
      <w:pPr>
        <w:spacing w:after="0"/>
        <w:ind w:left="360"/>
        <w:shd w:val="clear" w:color="auto" w:fill="F2F2F2"/>
      </w:pPr>
      <w:r>
        <w:rPr>
          <w:rFonts w:ascii="Consolas" w:hAnsi="Consolas"/>
          <w:sz w:val="18"/>
        </w:rPr>
        <w:t>If lngUser = NO_ERROR Then</w:t>
      </w:r>
    </w:p>
    <w:p>
      <w:pPr>
        <w:spacing w:after="0"/>
        <w:ind w:left="360"/>
        <w:shd w:val="clear" w:color="auto" w:fill="F2F2F2"/>
      </w:pPr>
      <w:r>
        <w:rPr>
          <w:rFonts w:ascii="Consolas" w:hAnsi="Consolas"/>
          <w:sz w:val="18"/>
        </w:rPr>
        <w:t xml:space="preserve">  'clear out blank space in strBuf and assign val to function</w:t>
      </w:r>
    </w:p>
    <w:p>
      <w:pPr>
        <w:spacing w:after="0"/>
        <w:ind w:left="360"/>
        <w:shd w:val="clear" w:color="auto" w:fill="F2F2F2"/>
      </w:pPr>
      <w:r>
        <w:rPr>
          <w:rFonts w:ascii="Consolas" w:hAnsi="Consolas"/>
          <w:sz w:val="18"/>
        </w:rPr>
        <w:t xml:space="preserve">  strUn = Left(strBuf, InStr(strBuf, vbNullChar) - 1)</w:t>
      </w:r>
    </w:p>
    <w:p>
      <w:pPr>
        <w:spacing w:after="0"/>
        <w:ind w:left="360"/>
        <w:shd w:val="clear" w:color="auto" w:fill="F2F2F2"/>
      </w:pPr>
      <w:r>
        <w:rPr>
          <w:rFonts w:ascii="Consolas" w:hAnsi="Consolas"/>
          <w:sz w:val="18"/>
        </w:rPr>
        <w:t xml:space="preserve">  WinUsername = strUn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'error, give up</w:t>
      </w:r>
    </w:p>
    <w:p>
      <w:pPr>
        <w:spacing w:after="0"/>
        <w:ind w:left="360"/>
        <w:shd w:val="clear" w:color="auto" w:fill="F2F2F2"/>
      </w:pPr>
      <w:r>
        <w:rPr>
          <w:rFonts w:ascii="Consolas" w:hAnsi="Consolas"/>
          <w:sz w:val="18"/>
        </w:rPr>
        <w:t xml:space="preserve">  WinUsername = "Error :" &amp; lngUser</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Function</w:t>
      </w:r>
    </w:p>
    <w:p>
      <w:pPr>
        <w:spacing w:after="40"/>
      </w:pPr>
    </w:p>
    <w:p>
      <w:pPr>
        <w:spacing w:after="80"/>
      </w:pPr>
      <w:r>
        <w:rPr>
          <w:b w:val="0"/>
          <w:i w:val="0"/>
        </w:rPr>
        <w:t>Đây là một ví dụ về cách dùng hàm này:</w:t>
      </w:r>
    </w:p>
    <w:p>
      <w:pPr>
        <w:spacing w:after="0"/>
        <w:ind w:left="360"/>
        <w:shd w:val="clear" w:color="auto" w:fill="F2F2F2"/>
      </w:pPr>
      <w:r>
        <w:rPr>
          <w:rFonts w:ascii="Consolas" w:hAnsi="Consolas"/>
          <w:sz w:val="18"/>
        </w:rPr>
        <w:t>Sub CheckUserRights()</w:t>
      </w:r>
    </w:p>
    <w:p>
      <w:pPr>
        <w:spacing w:after="0"/>
        <w:ind w:left="360"/>
        <w:shd w:val="clear" w:color="auto" w:fill="F2F2F2"/>
      </w:pPr>
      <w:r>
        <w:rPr>
          <w:rFonts w:ascii="Consolas" w:hAnsi="Consolas"/>
          <w:sz w:val="18"/>
        </w:rPr>
        <w:t>Dim UserName As String</w:t>
      </w:r>
    </w:p>
    <w:p>
      <w:pPr>
        <w:spacing w:after="0"/>
        <w:ind w:left="360"/>
        <w:shd w:val="clear" w:color="auto" w:fill="F2F2F2"/>
      </w:pPr>
      <w:r>
        <w:rPr>
          <w:rFonts w:ascii="Consolas" w:hAnsi="Consolas"/>
          <w:sz w:val="18"/>
        </w:rPr>
        <w:t>UserName = WinUsername</w:t>
      </w:r>
    </w:p>
    <w:p>
      <w:pPr>
        <w:spacing w:after="0"/>
        <w:ind w:left="360"/>
        <w:shd w:val="clear" w:color="auto" w:fill="F2F2F2"/>
      </w:pPr>
      <w:r>
        <w:rPr>
          <w:rFonts w:ascii="Consolas" w:hAnsi="Consolas"/>
          <w:sz w:val="18"/>
        </w:rPr>
        <w:t>Select Case UserName</w:t>
      </w:r>
    </w:p>
    <w:p>
      <w:pPr>
        <w:spacing w:after="0"/>
        <w:ind w:left="360"/>
        <w:shd w:val="clear" w:color="auto" w:fill="F2F2F2"/>
      </w:pPr>
      <w:r>
        <w:rPr>
          <w:rFonts w:ascii="Consolas" w:hAnsi="Consolas"/>
          <w:sz w:val="18"/>
        </w:rPr>
        <w:t xml:space="preserve">  Case "Administrator"</w:t>
      </w:r>
    </w:p>
    <w:p>
      <w:pPr>
        <w:spacing w:after="0"/>
        <w:ind w:left="360"/>
        <w:shd w:val="clear" w:color="auto" w:fill="F2F2F2"/>
      </w:pPr>
      <w:r>
        <w:rPr>
          <w:rFonts w:ascii="Consolas" w:hAnsi="Consolas"/>
          <w:sz w:val="18"/>
        </w:rPr>
        <w:t xml:space="preserve">    MsgBox "Full Rights"</w:t>
      </w:r>
    </w:p>
    <w:p>
      <w:pPr>
        <w:spacing w:after="0"/>
        <w:ind w:left="360"/>
        <w:shd w:val="clear" w:color="auto" w:fill="F2F2F2"/>
      </w:pPr>
      <w:r>
        <w:rPr>
          <w:rFonts w:ascii="Consolas" w:hAnsi="Consolas"/>
          <w:sz w:val="18"/>
        </w:rPr>
        <w:t xml:space="preserve">  Case "Guest"</w:t>
      </w:r>
    </w:p>
    <w:p>
      <w:pPr>
        <w:spacing w:after="0"/>
        <w:ind w:left="360"/>
        <w:shd w:val="clear" w:color="auto" w:fill="F2F2F2"/>
      </w:pPr>
      <w:r>
        <w:rPr>
          <w:rFonts w:ascii="Consolas" w:hAnsi="Consolas"/>
          <w:sz w:val="18"/>
        </w:rPr>
        <w:t xml:space="preserve">    MsgBox "You cannot make changes"</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MsgBox "Limited Rights"</w:t>
      </w:r>
    </w:p>
    <w:p>
      <w:pPr>
        <w:spacing w:after="0"/>
        <w:ind w:left="360"/>
        <w:shd w:val="clear" w:color="auto" w:fill="F2F2F2"/>
      </w:pPr>
      <w:r>
        <w:rPr>
          <w:rFonts w:ascii="Consolas" w:hAnsi="Consolas"/>
          <w:sz w:val="18"/>
        </w:rPr>
        <w:t>End Select</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Truy xuất ngày và giờ của lần lưu cuối cùng</w:t>
      </w:r>
    </w:p>
    <w:p>
      <w:pPr>
        <w:spacing w:after="80"/>
      </w:pPr>
      <w:r>
        <w:rPr>
          <w:b w:val="0"/>
          <w:i w:val="0"/>
        </w:rPr>
        <w:t>Hàm này truy xuất ngày và giờ đã lưu của bất kỳ workbook nào, kể cả workbook hiện tại:</w:t>
      </w:r>
    </w:p>
    <w:p>
      <w:pPr>
        <w:spacing w:after="0"/>
        <w:ind w:left="360"/>
        <w:shd w:val="clear" w:color="auto" w:fill="F2F2F2"/>
      </w:pPr>
      <w:r>
        <w:rPr>
          <w:rFonts w:ascii="Consolas" w:hAnsi="Consolas"/>
          <w:sz w:val="18"/>
        </w:rPr>
        <w:t>LastSaved(FullPath)</w:t>
      </w:r>
    </w:p>
    <w:p>
      <w:pPr>
        <w:spacing w:after="40"/>
      </w:pPr>
    </w:p>
    <w:p>
      <w:pPr>
        <w:jc w:val="center"/>
      </w:pPr>
      <w:r>
        <w:drawing>
          <wp:inline xmlns:a="http://schemas.openxmlformats.org/drawingml/2006/main" xmlns:pic="http://schemas.openxmlformats.org/drawingml/2006/picture">
            <wp:extent cx="409575" cy="419100"/>
            <wp:docPr id="331" name="Picture 33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Ô phải được định dạng cho ngày và giờ để hiển thị ngày/giờ một cách chính xác.</w:t>
      </w:r>
    </w:p>
    <w:p>
      <w:pPr>
        <w:spacing w:after="80"/>
      </w:pPr>
      <w:r>
        <w:rPr>
          <w:b w:val="0"/>
          <w:i w:val="0"/>
        </w:rPr>
        <w:t xml:space="preserve">Đối số là </w:t>
      </w:r>
      <w:r>
        <w:rPr>
          <w:rFonts w:ascii="Consolas" w:hAnsi="Consolas"/>
          <w:b w:val="0"/>
          <w:i w:val="0"/>
          <w:sz w:val="20"/>
        </w:rPr>
        <w:t>FullPath</w:t>
      </w:r>
      <w:r>
        <w:rPr>
          <w:b w:val="0"/>
          <w:i w:val="0"/>
        </w:rPr>
        <w:t>, một chuỗi hiển thị đường dẫn đầy đủ và tên tệp của tệp đang xét:</w:t>
      </w:r>
    </w:p>
    <w:p>
      <w:pPr>
        <w:spacing w:after="0"/>
        <w:ind w:left="360"/>
        <w:shd w:val="clear" w:color="auto" w:fill="F2F2F2"/>
      </w:pPr>
      <w:r>
        <w:rPr>
          <w:rFonts w:ascii="Consolas" w:hAnsi="Consolas"/>
          <w:sz w:val="18"/>
        </w:rPr>
        <w:t>Function LastSaved(FullPath As String) As Date</w:t>
      </w:r>
    </w:p>
    <w:p>
      <w:pPr>
        <w:spacing w:after="0"/>
        <w:ind w:left="360"/>
        <w:shd w:val="clear" w:color="auto" w:fill="F2F2F2"/>
      </w:pPr>
      <w:r>
        <w:rPr>
          <w:rFonts w:ascii="Consolas" w:hAnsi="Consolas"/>
          <w:sz w:val="18"/>
        </w:rPr>
        <w:t>LastSaved = FileDateTime(FullPath)</w:t>
      </w:r>
    </w:p>
    <w:p>
      <w:pPr>
        <w:spacing w:after="0"/>
        <w:ind w:left="360"/>
        <w:shd w:val="clear" w:color="auto" w:fill="F2F2F2"/>
      </w:pPr>
      <w:r>
        <w:rPr>
          <w:rFonts w:ascii="Consolas" w:hAnsi="Consolas"/>
          <w:sz w:val="18"/>
        </w:rPr>
        <w:t>End Function</w:t>
      </w:r>
    </w:p>
    <w:p>
      <w:pPr>
        <w:spacing w:after="40"/>
      </w:pPr>
    </w:p>
    <w:p>
      <w:pPr>
        <w:pStyle w:val="Heading4"/>
      </w:pPr>
      <w:r>
        <w:rPr>
          <w:rFonts w:ascii="Calibri" w:hAnsi="Calibri"/>
          <w:b/>
          <w:i w:val="0"/>
          <w:sz w:val="23"/>
        </w:rPr>
        <w:t>Truy xuất ngày và giờ cố định</w:t>
      </w:r>
    </w:p>
    <w:p>
      <w:pPr>
        <w:spacing w:after="80"/>
      </w:pPr>
      <w:r>
        <w:rPr>
          <w:b w:val="0"/>
          <w:i w:val="0"/>
        </w:rPr>
        <w:t xml:space="preserve">Do tính biến động của hàm </w:t>
      </w:r>
      <w:r>
        <w:rPr>
          <w:rFonts w:ascii="Consolas" w:hAnsi="Consolas"/>
          <w:b w:val="0"/>
          <w:i w:val="0"/>
          <w:sz w:val="20"/>
        </w:rPr>
        <w:t>NOW</w:t>
      </w:r>
      <w:r>
        <w:rPr>
          <w:b w:val="0"/>
          <w:i w:val="0"/>
        </w:rPr>
        <w:t xml:space="preserve">, nó không thực sự hữu ích để đóng dấu ngày tạo hoặc ngày chỉnh sửa lên một worksheet. Mỗi lần workbook được mở hoặc tính toán lại, kết quả của hàm </w:t>
      </w:r>
      <w:r>
        <w:rPr>
          <w:rFonts w:ascii="Consolas" w:hAnsi="Consolas"/>
          <w:b w:val="0"/>
          <w:i w:val="0"/>
          <w:sz w:val="20"/>
        </w:rPr>
        <w:t>NOW</w:t>
      </w:r>
      <w:r>
        <w:rPr>
          <w:b w:val="0"/>
          <w:i w:val="0"/>
        </w:rPr>
        <w:t xml:space="preserve"> đều được cập nhật. UDF sau đây sử dụng hàm </w:t>
      </w:r>
      <w:r>
        <w:rPr>
          <w:rFonts w:ascii="Consolas" w:hAnsi="Consolas"/>
          <w:b w:val="0"/>
          <w:i w:val="0"/>
          <w:sz w:val="20"/>
        </w:rPr>
        <w:t>NOW</w:t>
      </w:r>
      <w:r>
        <w:rPr>
          <w:b w:val="0"/>
          <w:i w:val="0"/>
        </w:rPr>
        <w:t>. Tuy nhiên, vì bạn cần nhập lại vào ô để cập nhật hàm, nên nó ít biến động hơn nhiều (xem Hình 14-3).</w:t>
      </w:r>
    </w:p>
    <w:p>
      <w:pPr>
        <w:spacing w:after="80"/>
      </w:pPr>
      <w:r>
        <w:rPr>
          <w:b w:val="0"/>
          <w:i w:val="0"/>
        </w:rPr>
        <w:t>Không có đối số nào được dùng với hàm này:</w:t>
      </w:r>
    </w:p>
    <w:p>
      <w:pPr>
        <w:spacing w:after="0"/>
        <w:ind w:left="360"/>
        <w:shd w:val="clear" w:color="auto" w:fill="F2F2F2"/>
      </w:pPr>
      <w:r>
        <w:rPr>
          <w:rFonts w:ascii="Consolas" w:hAnsi="Consolas"/>
          <w:sz w:val="18"/>
        </w:rPr>
        <w:t>DateTime()</w:t>
      </w:r>
    </w:p>
    <w:p>
      <w:pPr>
        <w:spacing w:after="40"/>
      </w:pPr>
    </w:p>
    <w:p>
      <w:pPr>
        <w:jc w:val="center"/>
      </w:pPr>
      <w:r>
        <w:drawing>
          <wp:inline xmlns:a="http://schemas.openxmlformats.org/drawingml/2006/main" xmlns:pic="http://schemas.openxmlformats.org/drawingml/2006/picture">
            <wp:extent cx="2857500" cy="590550"/>
            <wp:docPr id="332" name="Picture 332"/>
            <wp:cNvGraphicFramePr>
              <a:graphicFrameLocks noChangeAspect="1"/>
            </wp:cNvGraphicFramePr>
            <a:graphic>
              <a:graphicData uri="http://schemas.openxmlformats.org/drawingml/2006/picture">
                <pic:pic>
                  <pic:nvPicPr>
                    <pic:cNvPr id="0" name="14fig03.jpg"/>
                    <pic:cNvPicPr/>
                  </pic:nvPicPr>
                  <pic:blipFill>
                    <a:blip r:embed="rId176"/>
                    <a:stretch>
                      <a:fillRect/>
                    </a:stretch>
                  </pic:blipFill>
                  <pic:spPr>
                    <a:xfrm>
                      <a:off x="0" y="0"/>
                      <a:ext cx="2857500" cy="590550"/>
                    </a:xfrm>
                    <a:prstGeom prst="rect"/>
                  </pic:spPr>
                </pic:pic>
              </a:graphicData>
            </a:graphic>
          </wp:inline>
        </w:drawing>
      </w:r>
    </w:p>
    <w:p>
      <w:pPr>
        <w:spacing w:after="160"/>
        <w:jc w:val="center"/>
      </w:pPr>
      <w:r>
        <w:rPr>
          <w:rFonts w:ascii="Calibri" w:hAnsi="Calibri"/>
          <w:b/>
          <w:i/>
          <w:sz w:val="19"/>
        </w:rPr>
        <w:t>HÌNH 14-3</w:t>
      </w:r>
      <w:r>
        <w:rPr>
          <w:rFonts w:ascii="Calibri" w:hAnsi="Calibri"/>
          <w:b w:val="0"/>
          <w:i/>
          <w:sz w:val="19"/>
        </w:rPr>
        <w:t xml:space="preserve"> Ngay cả sau khi buộc tính toán lại, ô </w:t>
      </w:r>
      <w:r>
        <w:rPr>
          <w:rFonts w:ascii="Calibri" w:hAnsi="Calibri"/>
          <w:b w:val="0"/>
          <w:i/>
          <w:sz w:val="19"/>
        </w:rPr>
        <w:t>DateTime()</w:t>
      </w:r>
      <w:r>
        <w:rPr>
          <w:rFonts w:ascii="Calibri" w:hAnsi="Calibri"/>
          <w:b w:val="0"/>
          <w:i/>
          <w:sz w:val="19"/>
        </w:rPr>
        <w:t xml:space="preserve"> vẫn hiển thị thời điểm mà nó được đặt vào ô ban đầu, trong khi </w:t>
      </w:r>
      <w:r>
        <w:rPr>
          <w:rFonts w:ascii="Calibri" w:hAnsi="Calibri"/>
          <w:b w:val="0"/>
          <w:i/>
          <w:sz w:val="19"/>
        </w:rPr>
        <w:t>NOW()</w:t>
      </w:r>
      <w:r>
        <w:rPr>
          <w:rFonts w:ascii="Calibri" w:hAnsi="Calibri"/>
          <w:b w:val="0"/>
          <w:i/>
          <w:sz w:val="19"/>
        </w:rPr>
        <w:t xml:space="preserve"> hiển thị thời gian hệ thống hiện tại.</w:t>
      </w:r>
    </w:p>
    <w:p>
      <w:pPr>
        <w:jc w:val="center"/>
      </w:pPr>
      <w:r>
        <w:drawing>
          <wp:inline xmlns:a="http://schemas.openxmlformats.org/drawingml/2006/main" xmlns:pic="http://schemas.openxmlformats.org/drawingml/2006/picture">
            <wp:extent cx="409575" cy="419100"/>
            <wp:docPr id="333" name="Picture 33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Ô phải được định dạng đúng để hiển thị ngày và giờ.</w:t>
      </w:r>
    </w:p>
    <w:p>
      <w:pPr>
        <w:spacing w:after="80"/>
      </w:pPr>
      <w:r>
        <w:rPr>
          <w:b w:val="0"/>
          <w:i w:val="0"/>
        </w:rPr>
        <w:t>Đây là hàm:</w:t>
      </w:r>
    </w:p>
    <w:p>
      <w:pPr>
        <w:spacing w:after="0"/>
        <w:ind w:left="360"/>
        <w:shd w:val="clear" w:color="auto" w:fill="F2F2F2"/>
      </w:pPr>
      <w:r>
        <w:rPr>
          <w:rFonts w:ascii="Consolas" w:hAnsi="Consolas"/>
          <w:sz w:val="18"/>
        </w:rPr>
        <w:t>Function DateTime()</w:t>
      </w:r>
    </w:p>
    <w:p>
      <w:pPr>
        <w:spacing w:after="0"/>
        <w:ind w:left="360"/>
        <w:shd w:val="clear" w:color="auto" w:fill="F2F2F2"/>
      </w:pPr>
      <w:r>
        <w:rPr>
          <w:rFonts w:ascii="Consolas" w:hAnsi="Consolas"/>
          <w:sz w:val="18"/>
        </w:rPr>
        <w:t>DateTime = Now</w:t>
      </w:r>
    </w:p>
    <w:p>
      <w:pPr>
        <w:spacing w:after="0"/>
        <w:ind w:left="360"/>
        <w:shd w:val="clear" w:color="auto" w:fill="F2F2F2"/>
      </w:pPr>
      <w:r>
        <w:rPr>
          <w:rFonts w:ascii="Consolas" w:hAnsi="Consolas"/>
          <w:sz w:val="18"/>
        </w:rPr>
        <w:t>End Function</w:t>
      </w:r>
    </w:p>
    <w:p>
      <w:pPr>
        <w:spacing w:after="40"/>
      </w:pPr>
    </w:p>
    <w:p>
      <w:pPr>
        <w:pStyle w:val="Heading4"/>
      </w:pPr>
      <w:r>
        <w:rPr>
          <w:rFonts w:ascii="Calibri" w:hAnsi="Calibri"/>
          <w:b/>
          <w:i w:val="0"/>
          <w:sz w:val="23"/>
        </w:rPr>
        <w:t>Xác thực địa chỉ email</w:t>
      </w:r>
    </w:p>
    <w:p>
      <w:pPr>
        <w:spacing w:after="80"/>
      </w:pPr>
      <w:r>
        <w:rPr>
          <w:b w:val="0"/>
          <w:i w:val="0"/>
        </w:rPr>
        <w:t xml:space="preserve">Nếu bạn quản lý một danh sách đăng ký email, bạn có thể nhận được những địa chỉ email không hợp lệ, chẳng hạn như địa chỉ có dấu cách trước ký hiệu "at" (@). Hàm </w:t>
      </w:r>
      <w:r>
        <w:rPr>
          <w:rFonts w:ascii="Consolas" w:hAnsi="Consolas"/>
          <w:b w:val="0"/>
          <w:i w:val="0"/>
          <w:sz w:val="20"/>
        </w:rPr>
        <w:t>IsEmailValid</w:t>
      </w:r>
      <w:r>
        <w:rPr>
          <w:b w:val="0"/>
          <w:i w:val="0"/>
        </w:rPr>
        <w:t xml:space="preserve"> có thể kiểm tra các địa chỉ và xác nhận rằng chúng là địa chỉ email hợp lệ (xem Hình 14-4):</w:t>
      </w:r>
    </w:p>
    <w:p>
      <w:pPr>
        <w:spacing w:after="0"/>
        <w:ind w:left="360"/>
        <w:shd w:val="clear" w:color="auto" w:fill="F2F2F2"/>
      </w:pPr>
      <w:r>
        <w:rPr>
          <w:rFonts w:ascii="Consolas" w:hAnsi="Consolas"/>
          <w:sz w:val="18"/>
        </w:rPr>
        <w:t>IsEmailValid (strEmail)</w:t>
      </w:r>
    </w:p>
    <w:p>
      <w:pPr>
        <w:spacing w:after="40"/>
      </w:pPr>
    </w:p>
    <w:p>
      <w:pPr>
        <w:jc w:val="center"/>
      </w:pPr>
      <w:r>
        <w:drawing>
          <wp:inline xmlns:a="http://schemas.openxmlformats.org/drawingml/2006/main" xmlns:pic="http://schemas.openxmlformats.org/drawingml/2006/picture">
            <wp:extent cx="4286250" cy="933450"/>
            <wp:docPr id="334" name="Picture 334"/>
            <wp:cNvGraphicFramePr>
              <a:graphicFrameLocks noChangeAspect="1"/>
            </wp:cNvGraphicFramePr>
            <a:graphic>
              <a:graphicData uri="http://schemas.openxmlformats.org/drawingml/2006/picture">
                <pic:pic>
                  <pic:nvPicPr>
                    <pic:cNvPr id="0" name="14fig04.jpg"/>
                    <pic:cNvPicPr/>
                  </pic:nvPicPr>
                  <pic:blipFill>
                    <a:blip r:embed="rId177"/>
                    <a:stretch>
                      <a:fillRect/>
                    </a:stretch>
                  </pic:blipFill>
                  <pic:spPr>
                    <a:xfrm>
                      <a:off x="0" y="0"/>
                      <a:ext cx="4286250" cy="933450"/>
                    </a:xfrm>
                    <a:prstGeom prst="rect"/>
                  </pic:spPr>
                </pic:pic>
              </a:graphicData>
            </a:graphic>
          </wp:inline>
        </w:drawing>
      </w:r>
    </w:p>
    <w:p>
      <w:pPr>
        <w:spacing w:after="160"/>
        <w:jc w:val="center"/>
      </w:pPr>
      <w:r>
        <w:rPr>
          <w:rFonts w:ascii="Calibri" w:hAnsi="Calibri"/>
          <w:b/>
          <w:i/>
          <w:sz w:val="19"/>
        </w:rPr>
        <w:t>HÌNH 14-4</w:t>
      </w:r>
      <w:r>
        <w:rPr>
          <w:rFonts w:ascii="Calibri" w:hAnsi="Calibri"/>
          <w:b w:val="0"/>
          <w:i/>
          <w:sz w:val="19"/>
        </w:rPr>
        <w:t xml:space="preserve"> Xác thực địa chỉ email.</w:t>
      </w:r>
    </w:p>
    <w:p>
      <w:pPr>
        <w:jc w:val="center"/>
      </w:pPr>
      <w:r>
        <w:drawing>
          <wp:inline xmlns:a="http://schemas.openxmlformats.org/drawingml/2006/main" xmlns:pic="http://schemas.openxmlformats.org/drawingml/2006/picture">
            <wp:extent cx="409575" cy="419100"/>
            <wp:docPr id="335" name="Picture 33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Hàm này không thể xác minh rằng một địa chỉ email đã được sử dụng hay chưa. Nó chỉ kiểm tra cú pháp để xác nhận rằng địa chỉ đó có thể hợp lệ.</w:t>
      </w:r>
    </w:p>
    <w:p>
      <w:pPr>
        <w:spacing w:after="80"/>
      </w:pPr>
      <w:r>
        <w:rPr>
          <w:b w:val="0"/>
          <w:i w:val="0"/>
        </w:rPr>
        <w:t xml:space="preserve">Đối số duy nhất của hàm là </w:t>
      </w:r>
      <w:r>
        <w:rPr>
          <w:rFonts w:ascii="Consolas" w:hAnsi="Consolas"/>
          <w:b w:val="0"/>
          <w:i w:val="0"/>
          <w:sz w:val="20"/>
        </w:rPr>
        <w:t>strEmail</w:t>
      </w:r>
      <w:r>
        <w:rPr>
          <w:b w:val="0"/>
          <w:i w:val="0"/>
        </w:rPr>
        <w:t>, một địa chỉ email:</w:t>
      </w:r>
    </w:p>
    <w:p>
      <w:pPr>
        <w:spacing w:after="0"/>
        <w:ind w:left="360"/>
        <w:shd w:val="clear" w:color="auto" w:fill="F2F2F2"/>
      </w:pPr>
      <w:r>
        <w:rPr>
          <w:rFonts w:ascii="Consolas" w:hAnsi="Consolas"/>
          <w:sz w:val="18"/>
        </w:rPr>
        <w:t>Function IsEmailValid(strEmail As String) As Boolean</w:t>
      </w:r>
    </w:p>
    <w:p>
      <w:pPr>
        <w:spacing w:after="0"/>
        <w:ind w:left="360"/>
        <w:shd w:val="clear" w:color="auto" w:fill="F2F2F2"/>
      </w:pPr>
      <w:r>
        <w:rPr>
          <w:rFonts w:ascii="Consolas" w:hAnsi="Consolas"/>
          <w:sz w:val="18"/>
        </w:rPr>
        <w:t>Dim strArray As Variant</w:t>
      </w:r>
    </w:p>
    <w:p>
      <w:pPr>
        <w:spacing w:after="0"/>
        <w:ind w:left="360"/>
        <w:shd w:val="clear" w:color="auto" w:fill="F2F2F2"/>
      </w:pPr>
      <w:r>
        <w:rPr>
          <w:rFonts w:ascii="Consolas" w:hAnsi="Consolas"/>
          <w:sz w:val="18"/>
        </w:rPr>
        <w:t>Dim strItem As Variant</w:t>
      </w:r>
    </w:p>
    <w:p>
      <w:pPr>
        <w:spacing w:after="0"/>
        <w:ind w:left="360"/>
        <w:shd w:val="clear" w:color="auto" w:fill="F2F2F2"/>
      </w:pPr>
      <w:r>
        <w:rPr>
          <w:rFonts w:ascii="Consolas" w:hAnsi="Consolas"/>
          <w:sz w:val="18"/>
        </w:rPr>
        <w:t>Dim i As Long</w:t>
      </w:r>
    </w:p>
    <w:p>
      <w:pPr>
        <w:spacing w:after="0"/>
        <w:ind w:left="360"/>
        <w:shd w:val="clear" w:color="auto" w:fill="F2F2F2"/>
      </w:pPr>
      <w:r>
        <w:rPr>
          <w:rFonts w:ascii="Consolas" w:hAnsi="Consolas"/>
          <w:sz w:val="18"/>
        </w:rPr>
        <w:t>Dim c As String</w:t>
      </w:r>
    </w:p>
    <w:p>
      <w:pPr>
        <w:spacing w:after="0"/>
        <w:ind w:left="360"/>
        <w:shd w:val="clear" w:color="auto" w:fill="F2F2F2"/>
      </w:pPr>
      <w:r>
        <w:rPr>
          <w:rFonts w:ascii="Consolas" w:hAnsi="Consolas"/>
          <w:sz w:val="18"/>
        </w:rPr>
        <w:t>Dim blnIsItValid As Boolean</w:t>
      </w:r>
    </w:p>
    <w:p>
      <w:pPr>
        <w:spacing w:after="0"/>
        <w:ind w:left="360"/>
        <w:shd w:val="clear" w:color="auto" w:fill="F2F2F2"/>
      </w:pPr>
      <w:r>
        <w:rPr>
          <w:rFonts w:ascii="Consolas" w:hAnsi="Consolas"/>
          <w:sz w:val="18"/>
        </w:rPr>
        <w:t>blnIsItValid = True</w:t>
      </w:r>
    </w:p>
    <w:p>
      <w:pPr>
        <w:spacing w:after="0"/>
        <w:ind w:left="360"/>
        <w:shd w:val="clear" w:color="auto" w:fill="F2F2F2"/>
      </w:pPr>
      <w:r>
        <w:rPr>
          <w:rFonts w:ascii="Consolas" w:hAnsi="Consolas"/>
          <w:sz w:val="18"/>
        </w:rPr>
        <w:t>'count the @ in the string</w:t>
      </w:r>
    </w:p>
    <w:p>
      <w:pPr>
        <w:spacing w:after="0"/>
        <w:ind w:left="360"/>
        <w:shd w:val="clear" w:color="auto" w:fill="F2F2F2"/>
      </w:pPr>
      <w:r>
        <w:rPr>
          <w:rFonts w:ascii="Consolas" w:hAnsi="Consolas"/>
          <w:sz w:val="18"/>
        </w:rPr>
        <w:t>i = Len(strEmail) - Len(Application.Substitute(strEmail, "@", ""))</w:t>
      </w:r>
    </w:p>
    <w:p>
      <w:pPr>
        <w:spacing w:after="0"/>
        <w:ind w:left="360"/>
        <w:shd w:val="clear" w:color="auto" w:fill="F2F2F2"/>
      </w:pPr>
      <w:r>
        <w:rPr>
          <w:rFonts w:ascii="Consolas" w:hAnsi="Consolas"/>
          <w:sz w:val="18"/>
        </w:rPr>
        <w:t>'if there is more than one @, invalid email</w:t>
      </w:r>
    </w:p>
    <w:p>
      <w:pPr>
        <w:spacing w:after="0"/>
        <w:ind w:left="360"/>
        <w:shd w:val="clear" w:color="auto" w:fill="F2F2F2"/>
      </w:pPr>
      <w:r>
        <w:rPr>
          <w:rFonts w:ascii="Consolas" w:hAnsi="Consolas"/>
          <w:sz w:val="18"/>
        </w:rPr>
        <w:t>If i &lt;&gt; 1 Then IsEmailValid = False: Exit Function</w:t>
      </w:r>
    </w:p>
    <w:p>
      <w:pPr>
        <w:spacing w:after="0"/>
        <w:ind w:left="360"/>
        <w:shd w:val="clear" w:color="auto" w:fill="F2F2F2"/>
      </w:pPr>
      <w:r>
        <w:rPr>
          <w:rFonts w:ascii="Consolas" w:hAnsi="Consolas"/>
          <w:sz w:val="18"/>
        </w:rPr>
        <w:t>ReDim strArray(1 To 2)</w:t>
      </w:r>
    </w:p>
    <w:p>
      <w:pPr>
        <w:spacing w:after="0"/>
        <w:ind w:left="360"/>
        <w:shd w:val="clear" w:color="auto" w:fill="F2F2F2"/>
      </w:pPr>
      <w:r>
        <w:rPr>
          <w:rFonts w:ascii="Consolas" w:hAnsi="Consolas"/>
          <w:sz w:val="18"/>
        </w:rPr>
        <w:t>'the following two lines place the text to the left and right</w:t>
      </w:r>
    </w:p>
    <w:p>
      <w:pPr>
        <w:spacing w:after="0"/>
        <w:ind w:left="360"/>
        <w:shd w:val="clear" w:color="auto" w:fill="F2F2F2"/>
      </w:pPr>
      <w:r>
        <w:rPr>
          <w:rFonts w:ascii="Consolas" w:hAnsi="Consolas"/>
          <w:sz w:val="18"/>
        </w:rPr>
        <w:t>'of the @ in their own variables</w:t>
      </w:r>
    </w:p>
    <w:p>
      <w:pPr>
        <w:spacing w:after="0"/>
        <w:ind w:left="360"/>
        <w:shd w:val="clear" w:color="auto" w:fill="F2F2F2"/>
      </w:pPr>
      <w:r>
        <w:rPr>
          <w:rFonts w:ascii="Consolas" w:hAnsi="Consolas"/>
          <w:sz w:val="18"/>
        </w:rPr>
        <w:t>strArray(1) = Left(strEmail, InStr(1, strEmail, "@", 1) - 1)</w:t>
      </w:r>
    </w:p>
    <w:p>
      <w:pPr>
        <w:spacing w:after="0"/>
        <w:ind w:left="360"/>
        <w:shd w:val="clear" w:color="auto" w:fill="F2F2F2"/>
      </w:pPr>
      <w:r>
        <w:rPr>
          <w:rFonts w:ascii="Consolas" w:hAnsi="Consolas"/>
          <w:sz w:val="18"/>
        </w:rPr>
        <w:t>strArray(2) = Application.Substitute(Right(strEmail, Len(strEmail) - _</w:t>
      </w:r>
    </w:p>
    <w:p>
      <w:pPr>
        <w:spacing w:after="0"/>
        <w:ind w:left="360"/>
        <w:shd w:val="clear" w:color="auto" w:fill="F2F2F2"/>
      </w:pPr>
      <w:r>
        <w:rPr>
          <w:rFonts w:ascii="Consolas" w:hAnsi="Consolas"/>
          <w:sz w:val="18"/>
        </w:rPr>
        <w:t xml:space="preserve">  Len(strArray(1))), "@", "")</w:t>
      </w:r>
    </w:p>
    <w:p>
      <w:pPr>
        <w:spacing w:after="0"/>
        <w:ind w:left="360"/>
        <w:shd w:val="clear" w:color="auto" w:fill="F2F2F2"/>
      </w:pPr>
      <w:r>
        <w:rPr>
          <w:rFonts w:ascii="Consolas" w:hAnsi="Consolas"/>
          <w:sz w:val="18"/>
        </w:rPr>
        <w:t>For Each strItem In strArray</w:t>
      </w:r>
    </w:p>
    <w:p>
      <w:pPr>
        <w:spacing w:after="0"/>
        <w:ind w:left="360"/>
        <w:shd w:val="clear" w:color="auto" w:fill="F2F2F2"/>
      </w:pPr>
      <w:r>
        <w:rPr>
          <w:rFonts w:ascii="Consolas" w:hAnsi="Consolas"/>
          <w:sz w:val="18"/>
        </w:rPr>
        <w:t xml:space="preserve">  'verify there is something in the variable.</w:t>
      </w:r>
    </w:p>
    <w:p>
      <w:pPr>
        <w:spacing w:after="0"/>
        <w:ind w:left="360"/>
        <w:shd w:val="clear" w:color="auto" w:fill="F2F2F2"/>
      </w:pPr>
      <w:r>
        <w:rPr>
          <w:rFonts w:ascii="Consolas" w:hAnsi="Consolas"/>
          <w:sz w:val="18"/>
        </w:rPr>
        <w:t xml:space="preserve">  'If there isn't, then part of the email is missing</w:t>
      </w:r>
    </w:p>
    <w:p>
      <w:pPr>
        <w:spacing w:after="0"/>
        <w:ind w:left="360"/>
        <w:shd w:val="clear" w:color="auto" w:fill="F2F2F2"/>
      </w:pPr>
      <w:r>
        <w:rPr>
          <w:rFonts w:ascii="Consolas" w:hAnsi="Consolas"/>
          <w:sz w:val="18"/>
        </w:rPr>
        <w:t xml:space="preserve">  If Len(strItem) &lt;= 0 Then</w:t>
      </w:r>
    </w:p>
    <w:p>
      <w:pPr>
        <w:spacing w:after="0"/>
        <w:ind w:left="360"/>
        <w:shd w:val="clear" w:color="auto" w:fill="F2F2F2"/>
      </w:pPr>
      <w:r>
        <w:rPr>
          <w:rFonts w:ascii="Consolas" w:hAnsi="Consolas"/>
          <w:sz w:val="18"/>
        </w:rPr>
        <w:t xml:space="preserve">    blnIsItValid = False</w:t>
      </w:r>
    </w:p>
    <w:p>
      <w:pPr>
        <w:spacing w:after="0"/>
        <w:ind w:left="360"/>
        <w:shd w:val="clear" w:color="auto" w:fill="F2F2F2"/>
      </w:pPr>
      <w:r>
        <w:rPr>
          <w:rFonts w:ascii="Consolas" w:hAnsi="Consolas"/>
          <w:sz w:val="18"/>
        </w:rPr>
        <w:t xml:space="preserve">    IsEmailValid = blnIsItValid</w:t>
      </w:r>
    </w:p>
    <w:p>
      <w:pPr>
        <w:spacing w:after="0"/>
        <w:ind w:left="360"/>
        <w:shd w:val="clear" w:color="auto" w:fill="F2F2F2"/>
      </w:pPr>
      <w:r>
        <w:rPr>
          <w:rFonts w:ascii="Consolas" w:hAnsi="Consolas"/>
          <w:sz w:val="18"/>
        </w:rPr>
        <w:t xml:space="preserve">    Exit Function</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'verify only valid characters in the email</w:t>
      </w:r>
    </w:p>
    <w:p>
      <w:pPr>
        <w:spacing w:after="0"/>
        <w:ind w:left="360"/>
        <w:shd w:val="clear" w:color="auto" w:fill="F2F2F2"/>
      </w:pPr>
      <w:r>
        <w:rPr>
          <w:rFonts w:ascii="Consolas" w:hAnsi="Consolas"/>
          <w:sz w:val="18"/>
        </w:rPr>
        <w:t xml:space="preserve">  For i = 1 To Len(strItem)</w:t>
      </w:r>
    </w:p>
    <w:p>
      <w:pPr>
        <w:spacing w:after="0"/>
        <w:ind w:left="360"/>
        <w:shd w:val="clear" w:color="auto" w:fill="F2F2F2"/>
      </w:pPr>
      <w:r>
        <w:rPr>
          <w:rFonts w:ascii="Consolas" w:hAnsi="Consolas"/>
          <w:sz w:val="18"/>
        </w:rPr>
        <w:t xml:space="preserve">    'lowercases all letters for easier checking</w:t>
      </w:r>
    </w:p>
    <w:p>
      <w:pPr>
        <w:spacing w:after="0"/>
        <w:ind w:left="360"/>
        <w:shd w:val="clear" w:color="auto" w:fill="F2F2F2"/>
      </w:pPr>
      <w:r>
        <w:rPr>
          <w:rFonts w:ascii="Consolas" w:hAnsi="Consolas"/>
          <w:sz w:val="18"/>
        </w:rPr>
        <w:t xml:space="preserve">    c = LCase(Mid(strItem, i, 1))</w:t>
      </w:r>
    </w:p>
    <w:p>
      <w:pPr>
        <w:spacing w:after="0"/>
        <w:ind w:left="360"/>
        <w:shd w:val="clear" w:color="auto" w:fill="F2F2F2"/>
      </w:pPr>
      <w:r>
        <w:rPr>
          <w:rFonts w:ascii="Consolas" w:hAnsi="Consolas"/>
          <w:sz w:val="18"/>
        </w:rPr>
        <w:t xml:space="preserve">    If InStr("abcdefghijklmnopqrstuvwxyz_-.", c) &lt;= 0 _</w:t>
      </w:r>
    </w:p>
    <w:p>
      <w:pPr>
        <w:spacing w:after="0"/>
        <w:ind w:left="360"/>
        <w:shd w:val="clear" w:color="auto" w:fill="F2F2F2"/>
      </w:pPr>
      <w:r>
        <w:rPr>
          <w:rFonts w:ascii="Consolas" w:hAnsi="Consolas"/>
          <w:sz w:val="18"/>
        </w:rPr>
        <w:t xml:space="preserve">      And Not IsNumeric(c) Then</w:t>
      </w:r>
    </w:p>
    <w:p>
      <w:pPr>
        <w:spacing w:after="0"/>
        <w:ind w:left="360"/>
        <w:shd w:val="clear" w:color="auto" w:fill="F2F2F2"/>
      </w:pPr>
      <w:r>
        <w:rPr>
          <w:rFonts w:ascii="Consolas" w:hAnsi="Consolas"/>
          <w:sz w:val="18"/>
        </w:rPr>
        <w:t xml:space="preserve">      blnIsItValid = False</w:t>
      </w:r>
    </w:p>
    <w:p>
      <w:pPr>
        <w:spacing w:after="0"/>
        <w:ind w:left="360"/>
        <w:shd w:val="clear" w:color="auto" w:fill="F2F2F2"/>
      </w:pPr>
      <w:r>
        <w:rPr>
          <w:rFonts w:ascii="Consolas" w:hAnsi="Consolas"/>
          <w:sz w:val="18"/>
        </w:rPr>
        <w:t xml:space="preserve">      IsEmailValid = blnIsItValid</w:t>
      </w:r>
    </w:p>
    <w:p>
      <w:pPr>
        <w:spacing w:after="0"/>
        <w:ind w:left="360"/>
        <w:shd w:val="clear" w:color="auto" w:fill="F2F2F2"/>
      </w:pPr>
      <w:r>
        <w:rPr>
          <w:rFonts w:ascii="Consolas" w:hAnsi="Consolas"/>
          <w:sz w:val="18"/>
        </w:rPr>
        <w:t xml:space="preserve">      Exit Function</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 i</w:t>
      </w:r>
    </w:p>
    <w:p>
      <w:pPr>
        <w:spacing w:after="0"/>
        <w:ind w:left="360"/>
        <w:shd w:val="clear" w:color="auto" w:fill="F2F2F2"/>
      </w:pPr>
      <w:r>
        <w:rPr>
          <w:rFonts w:ascii="Consolas" w:hAnsi="Consolas"/>
          <w:sz w:val="18"/>
        </w:rPr>
        <w:t xml:space="preserve">  'verify that the first character of the left and right aren't periods</w:t>
      </w:r>
    </w:p>
    <w:p>
      <w:pPr>
        <w:spacing w:after="0"/>
        <w:ind w:left="360"/>
        <w:shd w:val="clear" w:color="auto" w:fill="F2F2F2"/>
      </w:pPr>
      <w:r>
        <w:rPr>
          <w:rFonts w:ascii="Consolas" w:hAnsi="Consolas"/>
          <w:sz w:val="18"/>
        </w:rPr>
        <w:t xml:space="preserve">  If Left(strItem, 1) = "." Or Right(strItem, 1) = "." Then</w:t>
      </w:r>
    </w:p>
    <w:p>
      <w:pPr>
        <w:spacing w:after="0"/>
        <w:ind w:left="360"/>
        <w:shd w:val="clear" w:color="auto" w:fill="F2F2F2"/>
      </w:pPr>
      <w:r>
        <w:rPr>
          <w:rFonts w:ascii="Consolas" w:hAnsi="Consolas"/>
          <w:sz w:val="18"/>
        </w:rPr>
        <w:t xml:space="preserve">    blnIsItValid = False</w:t>
      </w:r>
    </w:p>
    <w:p>
      <w:pPr>
        <w:spacing w:after="0"/>
        <w:ind w:left="360"/>
        <w:shd w:val="clear" w:color="auto" w:fill="F2F2F2"/>
      </w:pPr>
      <w:r>
        <w:rPr>
          <w:rFonts w:ascii="Consolas" w:hAnsi="Consolas"/>
          <w:sz w:val="18"/>
        </w:rPr>
        <w:t xml:space="preserve">    IsEmailValid = blnIsItValid</w:t>
      </w:r>
    </w:p>
    <w:p>
      <w:pPr>
        <w:spacing w:after="0"/>
        <w:ind w:left="360"/>
        <w:shd w:val="clear" w:color="auto" w:fill="F2F2F2"/>
      </w:pPr>
      <w:r>
        <w:rPr>
          <w:rFonts w:ascii="Consolas" w:hAnsi="Consolas"/>
          <w:sz w:val="18"/>
        </w:rPr>
        <w:t xml:space="preserve">    Exit Function</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strItem</w:t>
      </w:r>
    </w:p>
    <w:p>
      <w:pPr>
        <w:spacing w:after="0"/>
        <w:ind w:left="360"/>
        <w:shd w:val="clear" w:color="auto" w:fill="F2F2F2"/>
      </w:pPr>
      <w:r>
        <w:rPr>
          <w:rFonts w:ascii="Consolas" w:hAnsi="Consolas"/>
          <w:sz w:val="18"/>
        </w:rPr>
        <w:t>'verify there is a period in the right half of the address</w:t>
      </w:r>
    </w:p>
    <w:p>
      <w:pPr>
        <w:spacing w:after="0"/>
        <w:ind w:left="360"/>
        <w:shd w:val="clear" w:color="auto" w:fill="F2F2F2"/>
      </w:pPr>
      <w:r>
        <w:rPr>
          <w:rFonts w:ascii="Consolas" w:hAnsi="Consolas"/>
          <w:sz w:val="18"/>
        </w:rPr>
        <w:t>If InStr(strArray(2), ".") &lt;= 0 Then</w:t>
      </w:r>
    </w:p>
    <w:p>
      <w:pPr>
        <w:spacing w:after="0"/>
        <w:ind w:left="360"/>
        <w:shd w:val="clear" w:color="auto" w:fill="F2F2F2"/>
      </w:pPr>
      <w:r>
        <w:rPr>
          <w:rFonts w:ascii="Consolas" w:hAnsi="Consolas"/>
          <w:sz w:val="18"/>
        </w:rPr>
        <w:t xml:space="preserve">  blnIsItValid = False</w:t>
      </w:r>
    </w:p>
    <w:p>
      <w:pPr>
        <w:spacing w:after="0"/>
        <w:ind w:left="360"/>
        <w:shd w:val="clear" w:color="auto" w:fill="F2F2F2"/>
      </w:pPr>
      <w:r>
        <w:rPr>
          <w:rFonts w:ascii="Consolas" w:hAnsi="Consolas"/>
          <w:sz w:val="18"/>
        </w:rPr>
        <w:t xml:space="preserve">  IsEmailValid = blnIsItValid</w:t>
      </w:r>
    </w:p>
    <w:p>
      <w:pPr>
        <w:spacing w:after="0"/>
        <w:ind w:left="360"/>
        <w:shd w:val="clear" w:color="auto" w:fill="F2F2F2"/>
      </w:pPr>
      <w:r>
        <w:rPr>
          <w:rFonts w:ascii="Consolas" w:hAnsi="Consolas"/>
          <w:sz w:val="18"/>
        </w:rPr>
        <w:t xml:space="preserve">  Exit Function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i = Len(strArray(2)) - InStrRev(strArray(2), ".") 'locate the period</w:t>
      </w:r>
    </w:p>
    <w:p>
      <w:pPr>
        <w:spacing w:after="0"/>
        <w:ind w:left="360"/>
        <w:shd w:val="clear" w:color="auto" w:fill="F2F2F2"/>
      </w:pPr>
      <w:r>
        <w:rPr>
          <w:rFonts w:ascii="Consolas" w:hAnsi="Consolas"/>
          <w:sz w:val="18"/>
        </w:rPr>
        <w:t>'verify that the number of letters corresponds to a valid domain</w:t>
      </w:r>
    </w:p>
    <w:p>
      <w:pPr>
        <w:spacing w:after="0"/>
        <w:ind w:left="360"/>
        <w:shd w:val="clear" w:color="auto" w:fill="F2F2F2"/>
      </w:pPr>
      <w:r>
        <w:rPr>
          <w:rFonts w:ascii="Consolas" w:hAnsi="Consolas"/>
          <w:sz w:val="18"/>
        </w:rPr>
        <w:t>'extension</w:t>
      </w:r>
    </w:p>
    <w:p>
      <w:pPr>
        <w:spacing w:after="0"/>
        <w:ind w:left="360"/>
        <w:shd w:val="clear" w:color="auto" w:fill="F2F2F2"/>
      </w:pPr>
      <w:r>
        <w:rPr>
          <w:rFonts w:ascii="Consolas" w:hAnsi="Consolas"/>
          <w:sz w:val="18"/>
        </w:rPr>
        <w:t>If i &lt;&gt; 2 And i &lt;&gt; 3 And i &lt;&gt; 4 Then</w:t>
      </w:r>
    </w:p>
    <w:p>
      <w:pPr>
        <w:spacing w:after="0"/>
        <w:ind w:left="360"/>
        <w:shd w:val="clear" w:color="auto" w:fill="F2F2F2"/>
      </w:pPr>
      <w:r>
        <w:rPr>
          <w:rFonts w:ascii="Consolas" w:hAnsi="Consolas"/>
          <w:sz w:val="18"/>
        </w:rPr>
        <w:t xml:space="preserve">  blnIsItValid = False</w:t>
      </w:r>
    </w:p>
    <w:p>
      <w:pPr>
        <w:spacing w:after="0"/>
        <w:ind w:left="360"/>
        <w:shd w:val="clear" w:color="auto" w:fill="F2F2F2"/>
      </w:pPr>
      <w:r>
        <w:rPr>
          <w:rFonts w:ascii="Consolas" w:hAnsi="Consolas"/>
          <w:sz w:val="18"/>
        </w:rPr>
        <w:t xml:space="preserve">  IsEmailValid = blnIsItValid</w:t>
      </w:r>
    </w:p>
    <w:p>
      <w:pPr>
        <w:spacing w:after="0"/>
        <w:ind w:left="360"/>
        <w:shd w:val="clear" w:color="auto" w:fill="F2F2F2"/>
      </w:pPr>
      <w:r>
        <w:rPr>
          <w:rFonts w:ascii="Consolas" w:hAnsi="Consolas"/>
          <w:sz w:val="18"/>
        </w:rPr>
        <w:t xml:space="preserve">  Exit Function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'verify that there aren't two periods together in the email</w:t>
      </w:r>
    </w:p>
    <w:p>
      <w:pPr>
        <w:spacing w:after="0"/>
        <w:ind w:left="360"/>
        <w:shd w:val="clear" w:color="auto" w:fill="F2F2F2"/>
      </w:pPr>
      <w:r>
        <w:rPr>
          <w:rFonts w:ascii="Consolas" w:hAnsi="Consolas"/>
          <w:sz w:val="18"/>
        </w:rPr>
        <w:t>If InStr(strEmail, "..") &gt; 0 Then</w:t>
      </w:r>
    </w:p>
    <w:p>
      <w:pPr>
        <w:spacing w:after="0"/>
        <w:ind w:left="360"/>
        <w:shd w:val="clear" w:color="auto" w:fill="F2F2F2"/>
      </w:pPr>
      <w:r>
        <w:rPr>
          <w:rFonts w:ascii="Consolas" w:hAnsi="Consolas"/>
          <w:sz w:val="18"/>
        </w:rPr>
        <w:t xml:space="preserve">  blnIsItValid = False</w:t>
      </w:r>
    </w:p>
    <w:p>
      <w:pPr>
        <w:spacing w:after="0"/>
        <w:ind w:left="360"/>
        <w:shd w:val="clear" w:color="auto" w:fill="F2F2F2"/>
      </w:pPr>
      <w:r>
        <w:rPr>
          <w:rFonts w:ascii="Consolas" w:hAnsi="Consolas"/>
          <w:sz w:val="18"/>
        </w:rPr>
        <w:t xml:space="preserve">  IsEmailValid = blnIsItValid</w:t>
      </w:r>
    </w:p>
    <w:p>
      <w:pPr>
        <w:spacing w:after="0"/>
        <w:ind w:left="360"/>
        <w:shd w:val="clear" w:color="auto" w:fill="F2F2F2"/>
      </w:pPr>
      <w:r>
        <w:rPr>
          <w:rFonts w:ascii="Consolas" w:hAnsi="Consolas"/>
          <w:sz w:val="18"/>
        </w:rPr>
        <w:t xml:space="preserve">  Exit Function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IsEmailValid = blnIsItValid</w:t>
      </w:r>
    </w:p>
    <w:p>
      <w:pPr>
        <w:spacing w:after="0"/>
        <w:ind w:left="360"/>
        <w:shd w:val="clear" w:color="auto" w:fill="F2F2F2"/>
      </w:pPr>
      <w:r>
        <w:rPr>
          <w:rFonts w:ascii="Consolas" w:hAnsi="Consolas"/>
          <w:sz w:val="18"/>
        </w:rPr>
        <w:t>End Function</w:t>
      </w:r>
    </w:p>
    <w:p>
      <w:pPr>
        <w:spacing w:after="40"/>
      </w:pPr>
    </w:p>
    <w:p>
      <w:pPr>
        <w:pStyle w:val="Heading4"/>
      </w:pPr>
      <w:r>
        <w:rPr>
          <w:rFonts w:ascii="Calibri" w:hAnsi="Calibri"/>
          <w:b/>
          <w:i w:val="0"/>
          <w:sz w:val="23"/>
        </w:rPr>
        <w:t>Tính tổng các ô dựa trên màu nền bên trong</w:t>
      </w:r>
    </w:p>
    <w:p>
      <w:pPr>
        <w:spacing w:after="80"/>
      </w:pPr>
      <w:r>
        <w:rPr>
          <w:b w:val="0"/>
          <w:i w:val="0"/>
        </w:rPr>
        <w:t>Giả sử bạn đã tạo một danh sách số tiền mà mỗi khách hàng của bạn còn nợ. Từ danh sách này, bạn chỉ muốn tính tổng những ô mà bạn đã tô màu nền để đánh dấu những khách hàng quá hạn 30 ngày. Hàm này tính tổng các ô dựa trên màu tô của chúng:</w:t>
      </w:r>
    </w:p>
    <w:p>
      <w:pPr>
        <w:spacing w:after="0"/>
        <w:ind w:left="360"/>
        <w:shd w:val="clear" w:color="auto" w:fill="F2F2F2"/>
      </w:pPr>
      <w:r>
        <w:rPr>
          <w:rFonts w:ascii="Consolas" w:hAnsi="Consolas"/>
          <w:sz w:val="18"/>
        </w:rPr>
        <w:t>SumColor(CellColor, SumRange)</w:t>
      </w:r>
    </w:p>
    <w:p>
      <w:pPr>
        <w:spacing w:after="40"/>
      </w:pPr>
    </w:p>
    <w:p>
      <w:pPr>
        <w:jc w:val="center"/>
      </w:pPr>
      <w:r>
        <w:drawing>
          <wp:inline xmlns:a="http://schemas.openxmlformats.org/drawingml/2006/main" xmlns:pic="http://schemas.openxmlformats.org/drawingml/2006/picture">
            <wp:extent cx="409575" cy="419100"/>
            <wp:docPr id="336" name="Picture 33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Những ô được tô màu bằng định dạng có điều kiện sẽ không hoạt động với hàm này; các ô phải có màu nền bên trong.</w:t>
      </w:r>
    </w:p>
    <w:p>
      <w:pPr>
        <w:spacing w:after="80"/>
      </w:pPr>
      <w:r>
        <w:rPr>
          <w:b w:val="0"/>
          <w:i w:val="0"/>
        </w:rPr>
        <w:t>Đây là các đối số:</w:t>
      </w:r>
    </w:p>
    <w:p>
      <w:pPr>
        <w:spacing w:after="80"/>
        <w:ind w:left="360"/>
      </w:pPr>
      <w:r>
        <w:t xml:space="preserve">• </w:t>
      </w:r>
      <w:r>
        <w:rPr>
          <w:rFonts w:ascii="Consolas" w:hAnsi="Consolas"/>
          <w:b w:val="0"/>
          <w:i w:val="0"/>
          <w:sz w:val="20"/>
        </w:rPr>
        <w:t>CellColor</w:t>
      </w:r>
      <w:r>
        <w:rPr>
          <w:b w:val="0"/>
          <w:i w:val="0"/>
        </w:rPr>
        <w:t>—Địa chỉ của một ô có màu mục tiêu.</w:t>
      </w:r>
    </w:p>
    <w:p>
      <w:pPr>
        <w:spacing w:after="80"/>
        <w:ind w:left="360"/>
      </w:pPr>
      <w:r>
        <w:t xml:space="preserve">• </w:t>
      </w:r>
      <w:r>
        <w:rPr>
          <w:rFonts w:ascii="Consolas" w:hAnsi="Consolas"/>
          <w:b w:val="0"/>
          <w:i w:val="0"/>
          <w:sz w:val="20"/>
        </w:rPr>
        <w:t>SumRange</w:t>
      </w:r>
      <w:r>
        <w:rPr>
          <w:b w:val="0"/>
          <w:i w:val="0"/>
        </w:rPr>
        <w:t>—Vùng ô cần tìm kiếm.</w:t>
      </w:r>
    </w:p>
    <w:p>
      <w:pPr>
        <w:spacing w:after="80"/>
      </w:pPr>
      <w:r>
        <w:rPr>
          <w:b w:val="0"/>
          <w:i w:val="0"/>
        </w:rPr>
        <w:t>Đây là mã của hàm:</w:t>
      </w:r>
    </w:p>
    <w:p>
      <w:pPr>
        <w:spacing w:after="0"/>
        <w:ind w:left="360"/>
        <w:shd w:val="clear" w:color="auto" w:fill="F2F2F2"/>
      </w:pPr>
      <w:r>
        <w:rPr>
          <w:rFonts w:ascii="Consolas" w:hAnsi="Consolas"/>
          <w:sz w:val="18"/>
        </w:rPr>
        <w:t>Function SumByColor(CellColor As Range, SumRange As Range)</w:t>
      </w:r>
    </w:p>
    <w:p>
      <w:pPr>
        <w:spacing w:after="0"/>
        <w:ind w:left="360"/>
        <w:shd w:val="clear" w:color="auto" w:fill="F2F2F2"/>
      </w:pPr>
      <w:r>
        <w:rPr>
          <w:rFonts w:ascii="Consolas" w:hAnsi="Consolas"/>
          <w:sz w:val="18"/>
        </w:rPr>
        <w:t>Dim myCell As Range</w:t>
      </w:r>
    </w:p>
    <w:p>
      <w:pPr>
        <w:spacing w:after="0"/>
        <w:ind w:left="360"/>
        <w:shd w:val="clear" w:color="auto" w:fill="F2F2F2"/>
      </w:pPr>
      <w:r>
        <w:rPr>
          <w:rFonts w:ascii="Consolas" w:hAnsi="Consolas"/>
          <w:sz w:val="18"/>
        </w:rPr>
        <w:t>Dim iCol As Integer</w:t>
      </w:r>
    </w:p>
    <w:p>
      <w:pPr>
        <w:spacing w:after="0"/>
        <w:ind w:left="360"/>
        <w:shd w:val="clear" w:color="auto" w:fill="F2F2F2"/>
      </w:pPr>
      <w:r>
        <w:rPr>
          <w:rFonts w:ascii="Consolas" w:hAnsi="Consolas"/>
          <w:sz w:val="18"/>
        </w:rPr>
        <w:t>Dim myTotal</w:t>
      </w:r>
    </w:p>
    <w:p>
      <w:pPr>
        <w:spacing w:after="0"/>
        <w:ind w:left="360"/>
        <w:shd w:val="clear" w:color="auto" w:fill="F2F2F2"/>
      </w:pPr>
      <w:r>
        <w:rPr>
          <w:rFonts w:ascii="Consolas" w:hAnsi="Consolas"/>
          <w:sz w:val="18"/>
        </w:rPr>
        <w:t>iCol = CellColor.Interior.ColorIndex 'get the target color</w:t>
      </w:r>
    </w:p>
    <w:p>
      <w:pPr>
        <w:spacing w:after="0"/>
        <w:ind w:left="360"/>
        <w:shd w:val="clear" w:color="auto" w:fill="F2F2F2"/>
      </w:pPr>
      <w:r>
        <w:rPr>
          <w:rFonts w:ascii="Consolas" w:hAnsi="Consolas"/>
          <w:sz w:val="18"/>
        </w:rPr>
        <w:t>For Each myCell In SumRange 'look at each cell in the designated range</w:t>
      </w:r>
    </w:p>
    <w:p>
      <w:pPr>
        <w:spacing w:after="0"/>
        <w:ind w:left="360"/>
        <w:shd w:val="clear" w:color="auto" w:fill="F2F2F2"/>
      </w:pPr>
      <w:r>
        <w:rPr>
          <w:rFonts w:ascii="Consolas" w:hAnsi="Consolas"/>
          <w:sz w:val="18"/>
        </w:rPr>
        <w:t xml:space="preserve">  'if the cell color matches the target color</w:t>
      </w:r>
    </w:p>
    <w:p>
      <w:pPr>
        <w:spacing w:after="0"/>
        <w:ind w:left="360"/>
        <w:shd w:val="clear" w:color="auto" w:fill="F2F2F2"/>
      </w:pPr>
      <w:r>
        <w:rPr>
          <w:rFonts w:ascii="Consolas" w:hAnsi="Consolas"/>
          <w:sz w:val="18"/>
        </w:rPr>
        <w:t xml:space="preserve">  If myCell.Interior.ColorIndex = iCol Then</w:t>
      </w:r>
    </w:p>
    <w:p>
      <w:pPr>
        <w:spacing w:after="0"/>
        <w:ind w:left="360"/>
        <w:shd w:val="clear" w:color="auto" w:fill="F2F2F2"/>
      </w:pPr>
      <w:r>
        <w:rPr>
          <w:rFonts w:ascii="Consolas" w:hAnsi="Consolas"/>
          <w:sz w:val="18"/>
        </w:rPr>
        <w:t xml:space="preserve">    'add the value in the cell to the total</w:t>
      </w:r>
    </w:p>
    <w:p>
      <w:pPr>
        <w:spacing w:after="0"/>
        <w:ind w:left="360"/>
        <w:shd w:val="clear" w:color="auto" w:fill="F2F2F2"/>
      </w:pPr>
      <w:r>
        <w:rPr>
          <w:rFonts w:ascii="Consolas" w:hAnsi="Consolas"/>
          <w:sz w:val="18"/>
        </w:rPr>
        <w:t xml:space="preserve">    myTotal = WorksheetFunction.Sum(myCell, myTotal)</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myCell</w:t>
      </w:r>
    </w:p>
    <w:p>
      <w:pPr>
        <w:spacing w:after="0"/>
        <w:ind w:left="360"/>
        <w:shd w:val="clear" w:color="auto" w:fill="F2F2F2"/>
      </w:pPr>
      <w:r>
        <w:rPr>
          <w:rFonts w:ascii="Consolas" w:hAnsi="Consolas"/>
          <w:sz w:val="18"/>
        </w:rPr>
        <w:t>SumByColor = myTotal</w:t>
      </w:r>
    </w:p>
    <w:p>
      <w:pPr>
        <w:spacing w:after="0"/>
        <w:ind w:left="360"/>
        <w:shd w:val="clear" w:color="auto" w:fill="F2F2F2"/>
      </w:pPr>
      <w:r>
        <w:rPr>
          <w:rFonts w:ascii="Consolas" w:hAnsi="Consolas"/>
          <w:sz w:val="18"/>
        </w:rPr>
        <w:t>End Function</w:t>
      </w:r>
    </w:p>
    <w:p>
      <w:pPr>
        <w:spacing w:after="40"/>
      </w:pPr>
    </w:p>
    <w:p>
      <w:pPr>
        <w:spacing w:after="80"/>
      </w:pPr>
      <w:r>
        <w:rPr>
          <w:b w:val="0"/>
          <w:i w:val="0"/>
        </w:rPr>
        <w:t>Hình 14-5 cho thấy một bảng tính mẫu sử dụng hàm này.</w:t>
      </w:r>
    </w:p>
    <w:p>
      <w:pPr>
        <w:jc w:val="center"/>
      </w:pPr>
      <w:r>
        <w:drawing>
          <wp:inline xmlns:a="http://schemas.openxmlformats.org/drawingml/2006/main" xmlns:pic="http://schemas.openxmlformats.org/drawingml/2006/picture">
            <wp:extent cx="3333750" cy="2476500"/>
            <wp:docPr id="337" name="Picture 337"/>
            <wp:cNvGraphicFramePr>
              <a:graphicFrameLocks noChangeAspect="1"/>
            </wp:cNvGraphicFramePr>
            <a:graphic>
              <a:graphicData uri="http://schemas.openxmlformats.org/drawingml/2006/picture">
                <pic:pic>
                  <pic:nvPicPr>
                    <pic:cNvPr id="0" name="14fig05.jpg"/>
                    <pic:cNvPicPr/>
                  </pic:nvPicPr>
                  <pic:blipFill>
                    <a:blip r:embed="rId178"/>
                    <a:stretch>
                      <a:fillRect/>
                    </a:stretch>
                  </pic:blipFill>
                  <pic:spPr>
                    <a:xfrm>
                      <a:off x="0" y="0"/>
                      <a:ext cx="3333750" cy="2476500"/>
                    </a:xfrm>
                    <a:prstGeom prst="rect"/>
                  </pic:spPr>
                </pic:pic>
              </a:graphicData>
            </a:graphic>
          </wp:inline>
        </w:drawing>
      </w:r>
    </w:p>
    <w:p>
      <w:pPr>
        <w:spacing w:after="160"/>
        <w:jc w:val="center"/>
      </w:pPr>
      <w:r>
        <w:rPr>
          <w:rFonts w:ascii="Calibri" w:hAnsi="Calibri"/>
          <w:b/>
          <w:i/>
          <w:sz w:val="19"/>
        </w:rPr>
        <w:t>HÌNH 14-5</w:t>
      </w:r>
      <w:r>
        <w:rPr>
          <w:rFonts w:ascii="Calibri" w:hAnsi="Calibri"/>
          <w:b w:val="0"/>
          <w:i/>
          <w:sz w:val="19"/>
        </w:rPr>
        <w:t xml:space="preserve"> Hàm này tính tổng các ô dựa trên màu nền bên trong.</w:t>
      </w:r>
    </w:p>
    <w:p>
      <w:pPr>
        <w:pStyle w:val="Heading4"/>
      </w:pPr>
      <w:r>
        <w:rPr>
          <w:rFonts w:ascii="Calibri" w:hAnsi="Calibri"/>
          <w:b/>
          <w:i w:val="0"/>
          <w:sz w:val="23"/>
        </w:rPr>
        <w:t>Tìm ô đầu tiên có độ dài khác không trong một vùng</w:t>
      </w:r>
    </w:p>
    <w:p>
      <w:pPr>
        <w:spacing w:after="80"/>
      </w:pPr>
      <w:r>
        <w:rPr>
          <w:b w:val="0"/>
          <w:i w:val="0"/>
        </w:rPr>
        <w:t>Giả sử bạn đã nhập một danh sách dữ liệu lớn với nhiều ô trống. Đây là một hàm đánh giá một vùng ô và trả về giá trị của ô đầu tiên có độ dài khác không:</w:t>
      </w:r>
    </w:p>
    <w:p>
      <w:pPr>
        <w:spacing w:after="0"/>
        <w:ind w:left="360"/>
        <w:shd w:val="clear" w:color="auto" w:fill="F2F2F2"/>
      </w:pPr>
      <w:r>
        <w:rPr>
          <w:rFonts w:ascii="Consolas" w:hAnsi="Consolas"/>
          <w:sz w:val="18"/>
        </w:rPr>
        <w:t>FirstNonZeroLength(Rng)</w:t>
      </w:r>
    </w:p>
    <w:p>
      <w:pPr>
        <w:spacing w:after="40"/>
      </w:pPr>
    </w:p>
    <w:p>
      <w:pPr>
        <w:spacing w:after="80"/>
      </w:pPr>
      <w:r>
        <w:rPr>
          <w:b w:val="0"/>
          <w:i w:val="0"/>
        </w:rPr>
        <w:t xml:space="preserve">Đối số là </w:t>
      </w:r>
      <w:r>
        <w:rPr>
          <w:rFonts w:ascii="Consolas" w:hAnsi="Consolas"/>
          <w:b w:val="0"/>
          <w:i w:val="0"/>
          <w:sz w:val="20"/>
        </w:rPr>
        <w:t>Rng</w:t>
      </w:r>
      <w:r>
        <w:rPr>
          <w:b w:val="0"/>
          <w:i w:val="0"/>
        </w:rPr>
        <w:t>, vùng cần tìm kiếm.</w:t>
      </w:r>
    </w:p>
    <w:p>
      <w:pPr>
        <w:spacing w:after="80"/>
      </w:pPr>
      <w:r>
        <w:rPr>
          <w:b w:val="0"/>
          <w:i w:val="0"/>
        </w:rPr>
        <w:t>Đây là hàm:</w:t>
      </w:r>
    </w:p>
    <w:p>
      <w:pPr>
        <w:spacing w:after="0"/>
        <w:ind w:left="360"/>
        <w:shd w:val="clear" w:color="auto" w:fill="F2F2F2"/>
      </w:pPr>
      <w:r>
        <w:rPr>
          <w:rFonts w:ascii="Consolas" w:hAnsi="Consolas"/>
          <w:sz w:val="18"/>
        </w:rPr>
        <w:t>Function FirstNonZeroLength(Rng As Range)</w:t>
      </w:r>
    </w:p>
    <w:p>
      <w:pPr>
        <w:spacing w:after="0"/>
        <w:ind w:left="360"/>
        <w:shd w:val="clear" w:color="auto" w:fill="F2F2F2"/>
      </w:pPr>
      <w:r>
        <w:rPr>
          <w:rFonts w:ascii="Consolas" w:hAnsi="Consolas"/>
          <w:sz w:val="18"/>
        </w:rPr>
        <w:t>Dim myCell As Range</w:t>
      </w:r>
    </w:p>
    <w:p>
      <w:pPr>
        <w:spacing w:after="0"/>
        <w:ind w:left="360"/>
        <w:shd w:val="clear" w:color="auto" w:fill="F2F2F2"/>
      </w:pPr>
      <w:r>
        <w:rPr>
          <w:rFonts w:ascii="Consolas" w:hAnsi="Consolas"/>
          <w:sz w:val="18"/>
        </w:rPr>
        <w:t>'the 0# initializes FirstNonZeroLength as a Double</w:t>
      </w:r>
    </w:p>
    <w:p>
      <w:pPr>
        <w:spacing w:after="0"/>
        <w:ind w:left="360"/>
        <w:shd w:val="clear" w:color="auto" w:fill="F2F2F2"/>
      </w:pPr>
      <w:r>
        <w:rPr>
          <w:rFonts w:ascii="Consolas" w:hAnsi="Consolas"/>
          <w:sz w:val="18"/>
        </w:rPr>
        <w:t>'this is an older way of coding;now we declare type using Dim</w:t>
      </w:r>
    </w:p>
    <w:p>
      <w:pPr>
        <w:spacing w:after="0"/>
        <w:ind w:left="360"/>
        <w:shd w:val="clear" w:color="auto" w:fill="F2F2F2"/>
      </w:pPr>
      <w:r>
        <w:rPr>
          <w:rFonts w:ascii="Consolas" w:hAnsi="Consolas"/>
          <w:sz w:val="18"/>
        </w:rPr>
        <w:t>FirstNonZeroLength = 0#</w:t>
      </w:r>
    </w:p>
    <w:p>
      <w:pPr>
        <w:spacing w:after="0"/>
        <w:ind w:left="360"/>
        <w:shd w:val="clear" w:color="auto" w:fill="F2F2F2"/>
      </w:pPr>
      <w:r>
        <w:rPr>
          <w:rFonts w:ascii="Consolas" w:hAnsi="Consolas"/>
          <w:sz w:val="18"/>
        </w:rPr>
        <w:t>For Each myCell In Rng</w:t>
      </w:r>
    </w:p>
    <w:p>
      <w:pPr>
        <w:spacing w:after="0"/>
        <w:ind w:left="360"/>
        <w:shd w:val="clear" w:color="auto" w:fill="F2F2F2"/>
      </w:pPr>
      <w:r>
        <w:rPr>
          <w:rFonts w:ascii="Consolas" w:hAnsi="Consolas"/>
          <w:sz w:val="18"/>
        </w:rPr>
        <w:t xml:space="preserve">   If Not IsNull(myCell) And myCell &lt;&gt; "" Then</w:t>
      </w:r>
    </w:p>
    <w:p>
      <w:pPr>
        <w:spacing w:after="0"/>
        <w:ind w:left="360"/>
        <w:shd w:val="clear" w:color="auto" w:fill="F2F2F2"/>
      </w:pPr>
      <w:r>
        <w:rPr>
          <w:rFonts w:ascii="Consolas" w:hAnsi="Consolas"/>
          <w:sz w:val="18"/>
        </w:rPr>
        <w:t xml:space="preserve">      FirstNonZeroLength = myCell.Value</w:t>
      </w:r>
    </w:p>
    <w:p>
      <w:pPr>
        <w:spacing w:after="0"/>
        <w:ind w:left="360"/>
        <w:shd w:val="clear" w:color="auto" w:fill="F2F2F2"/>
      </w:pPr>
      <w:r>
        <w:rPr>
          <w:rFonts w:ascii="Consolas" w:hAnsi="Consolas"/>
          <w:sz w:val="18"/>
        </w:rPr>
        <w:t xml:space="preserve">      Exit Function</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myCell</w:t>
      </w:r>
    </w:p>
    <w:p>
      <w:pPr>
        <w:spacing w:after="0"/>
        <w:ind w:left="360"/>
        <w:shd w:val="clear" w:color="auto" w:fill="F2F2F2"/>
      </w:pPr>
      <w:r>
        <w:rPr>
          <w:rFonts w:ascii="Consolas" w:hAnsi="Consolas"/>
          <w:sz w:val="18"/>
        </w:rPr>
        <w:t>FirstNonZeroLength = myCell.Value</w:t>
      </w:r>
    </w:p>
    <w:p>
      <w:pPr>
        <w:spacing w:after="0"/>
        <w:ind w:left="360"/>
        <w:shd w:val="clear" w:color="auto" w:fill="F2F2F2"/>
      </w:pPr>
      <w:r>
        <w:rPr>
          <w:rFonts w:ascii="Consolas" w:hAnsi="Consolas"/>
          <w:sz w:val="18"/>
        </w:rPr>
        <w:t>End Function</w:t>
      </w:r>
    </w:p>
    <w:p>
      <w:pPr>
        <w:spacing w:after="40"/>
      </w:pPr>
    </w:p>
    <w:p>
      <w:pPr>
        <w:spacing w:after="80"/>
      </w:pPr>
      <w:r>
        <w:rPr>
          <w:b w:val="0"/>
          <w:i w:val="0"/>
        </w:rPr>
        <w:t>Hình 14-6 cho thấy hàm này trên một bảng tính mẫu.</w:t>
      </w:r>
    </w:p>
    <w:p>
      <w:pPr>
        <w:jc w:val="center"/>
      </w:pPr>
      <w:r>
        <w:drawing>
          <wp:inline xmlns:a="http://schemas.openxmlformats.org/drawingml/2006/main" xmlns:pic="http://schemas.openxmlformats.org/drawingml/2006/picture">
            <wp:extent cx="3571875" cy="2076450"/>
            <wp:docPr id="338" name="Picture 338"/>
            <wp:cNvGraphicFramePr>
              <a:graphicFrameLocks noChangeAspect="1"/>
            </wp:cNvGraphicFramePr>
            <a:graphic>
              <a:graphicData uri="http://schemas.openxmlformats.org/drawingml/2006/picture">
                <pic:pic>
                  <pic:nvPicPr>
                    <pic:cNvPr id="0" name="14fig06.jpg"/>
                    <pic:cNvPicPr/>
                  </pic:nvPicPr>
                  <pic:blipFill>
                    <a:blip r:embed="rId179"/>
                    <a:stretch>
                      <a:fillRect/>
                    </a:stretch>
                  </pic:blipFill>
                  <pic:spPr>
                    <a:xfrm>
                      <a:off x="0" y="0"/>
                      <a:ext cx="3571875" cy="2076450"/>
                    </a:xfrm>
                    <a:prstGeom prst="rect"/>
                  </pic:spPr>
                </pic:pic>
              </a:graphicData>
            </a:graphic>
          </wp:inline>
        </w:drawing>
      </w:r>
    </w:p>
    <w:p>
      <w:pPr>
        <w:spacing w:after="160"/>
        <w:jc w:val="center"/>
      </w:pPr>
      <w:r>
        <w:rPr>
          <w:rFonts w:ascii="Calibri" w:hAnsi="Calibri"/>
          <w:b/>
          <w:i/>
          <w:sz w:val="19"/>
        </w:rPr>
        <w:t>HÌNH 14-6</w:t>
      </w:r>
      <w:r>
        <w:rPr>
          <w:rFonts w:ascii="Calibri" w:hAnsi="Calibri"/>
          <w:b w:val="0"/>
          <w:i/>
          <w:sz w:val="19"/>
        </w:rPr>
        <w:t xml:space="preserve"> Bạn có thể dùng một hàm do người dùng định nghĩa để tìm giá trị của ô đầu tiên có độ dài khác không trong một vùng.</w:t>
      </w:r>
    </w:p>
    <w:p>
      <w:pPr>
        <w:jc w:val="center"/>
      </w:pPr>
      <w:r>
        <w:drawing>
          <wp:inline xmlns:a="http://schemas.openxmlformats.org/drawingml/2006/main" xmlns:pic="http://schemas.openxmlformats.org/drawingml/2006/picture">
            <wp:extent cx="409575" cy="419100"/>
            <wp:docPr id="339" name="Picture 33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rFonts w:ascii="Consolas" w:hAnsi="Consolas"/>
          <w:b w:val="0"/>
          <w:i w:val="0"/>
          <w:sz w:val="20"/>
        </w:rPr>
        <w:t>FirstNonZeroLength</w:t>
      </w:r>
      <w:r>
        <w:rPr>
          <w:b w:val="0"/>
          <w:i w:val="0"/>
        </w:rPr>
        <w:t xml:space="preserve"> có thể được thay thế bằng công thức sau, mà bạn cũng có thể chuyển thành hàm </w:t>
      </w:r>
      <w:r>
        <w:rPr>
          <w:rFonts w:ascii="Consolas" w:hAnsi="Consolas"/>
          <w:b w:val="0"/>
          <w:i w:val="0"/>
          <w:sz w:val="20"/>
        </w:rPr>
        <w:t>LAMBDA</w:t>
      </w:r>
      <w:r>
        <w:rPr>
          <w:b w:val="0"/>
          <w:i w:val="0"/>
        </w:rPr>
        <w:t>.</w:t>
      </w:r>
    </w:p>
    <w:p>
      <w:pPr>
        <w:spacing w:after="0"/>
        <w:ind w:left="360"/>
        <w:shd w:val="clear" w:color="auto" w:fill="F2F2F2"/>
      </w:pPr>
      <w:r>
        <w:rPr>
          <w:rFonts w:ascii="Consolas" w:hAnsi="Consolas"/>
          <w:sz w:val="18"/>
        </w:rPr>
        <w:t>=INDEX(FILTER(TOCOL(A1:A7, 1), TOCOL(A1:A7, 1) &lt;&gt; ""), 1)</w:t>
      </w:r>
    </w:p>
    <w:p>
      <w:pPr>
        <w:spacing w:after="40"/>
      </w:pPr>
    </w:p>
    <w:p>
      <w:pPr>
        <w:spacing w:after="80"/>
      </w:pPr>
      <w:r>
        <w:rPr>
          <w:b w:val="0"/>
          <w:i w:val="0"/>
        </w:rPr>
        <w:t xml:space="preserve">Xem phần "Tạo các hàm </w:t>
      </w:r>
      <w:r>
        <w:rPr>
          <w:rFonts w:ascii="Consolas" w:hAnsi="Consolas"/>
          <w:b w:val="0"/>
          <w:i w:val="0"/>
          <w:sz w:val="20"/>
        </w:rPr>
        <w:t>LAMBDA</w:t>
      </w:r>
      <w:r>
        <w:rPr>
          <w:b w:val="0"/>
          <w:i w:val="0"/>
        </w:rPr>
        <w:t xml:space="preserve">" ở phần sau của chương này để biết thêm thông tin về cách tạo và sử dụng các hàm </w:t>
      </w:r>
      <w:r>
        <w:rPr>
          <w:rFonts w:ascii="Consolas" w:hAnsi="Consolas"/>
          <w:b w:val="0"/>
          <w:i w:val="0"/>
          <w:sz w:val="20"/>
        </w:rPr>
        <w:t>LAMBDA</w:t>
      </w:r>
      <w:r>
        <w:rPr>
          <w:b w:val="0"/>
          <w:i w:val="0"/>
        </w:rPr>
        <w:t>.</w:t>
      </w:r>
    </w:p>
    <w:p>
      <w:pPr>
        <w:pStyle w:val="Heading4"/>
      </w:pPr>
      <w:r>
        <w:rPr>
          <w:rFonts w:ascii="Calibri" w:hAnsi="Calibri"/>
          <w:b/>
          <w:i w:val="0"/>
          <w:sz w:val="23"/>
        </w:rPr>
        <w:t>Thay thế nhiều ký tự</w:t>
      </w:r>
    </w:p>
    <w:p>
      <w:pPr>
        <w:spacing w:after="80"/>
      </w:pPr>
      <w:r>
        <w:rPr>
          <w:b w:val="0"/>
          <w:i w:val="0"/>
        </w:rPr>
        <w:t>Excel có một hàm thay thế, nhưng nó chỉ thay thế từng giá trị một. Vậy nếu bạn có nhiều ký tự cần thay thế thì sao? Hình 14-7 cho thấy một vài ví dụ về cách hàm này hoạt động:</w:t>
      </w:r>
    </w:p>
    <w:p>
      <w:pPr>
        <w:spacing w:after="0"/>
        <w:ind w:left="360"/>
        <w:shd w:val="clear" w:color="auto" w:fill="F2F2F2"/>
      </w:pPr>
      <w:r>
        <w:rPr>
          <w:rFonts w:ascii="Consolas" w:hAnsi="Consolas"/>
          <w:sz w:val="18"/>
        </w:rPr>
        <w:t>MSubstitute(trStr, frStr, toStr)</w:t>
      </w:r>
    </w:p>
    <w:p>
      <w:pPr>
        <w:spacing w:after="40"/>
      </w:pPr>
    </w:p>
    <w:p>
      <w:pPr>
        <w:jc w:val="center"/>
      </w:pPr>
      <w:r>
        <w:drawing>
          <wp:inline xmlns:a="http://schemas.openxmlformats.org/drawingml/2006/main" xmlns:pic="http://schemas.openxmlformats.org/drawingml/2006/picture">
            <wp:extent cx="5476875" cy="1162050"/>
            <wp:docPr id="340" name="Picture 340"/>
            <wp:cNvGraphicFramePr>
              <a:graphicFrameLocks noChangeAspect="1"/>
            </wp:cNvGraphicFramePr>
            <a:graphic>
              <a:graphicData uri="http://schemas.openxmlformats.org/drawingml/2006/picture">
                <pic:pic>
                  <pic:nvPicPr>
                    <pic:cNvPr id="0" name="14fig07.jpg"/>
                    <pic:cNvPicPr/>
                  </pic:nvPicPr>
                  <pic:blipFill>
                    <a:blip r:embed="rId180"/>
                    <a:stretch>
                      <a:fillRect/>
                    </a:stretch>
                  </pic:blipFill>
                  <pic:spPr>
                    <a:xfrm>
                      <a:off x="0" y="0"/>
                      <a:ext cx="5476875" cy="1162050"/>
                    </a:xfrm>
                    <a:prstGeom prst="rect"/>
                  </pic:spPr>
                </pic:pic>
              </a:graphicData>
            </a:graphic>
          </wp:inline>
        </w:drawing>
      </w:r>
    </w:p>
    <w:p>
      <w:pPr>
        <w:spacing w:after="160"/>
        <w:jc w:val="center"/>
      </w:pPr>
      <w:r>
        <w:rPr>
          <w:rFonts w:ascii="Calibri" w:hAnsi="Calibri"/>
          <w:b/>
          <w:i/>
          <w:sz w:val="19"/>
        </w:rPr>
        <w:t>HÌNH 14-7</w:t>
      </w:r>
      <w:r>
        <w:rPr>
          <w:rFonts w:ascii="Calibri" w:hAnsi="Calibri"/>
          <w:b w:val="0"/>
          <w:i/>
          <w:sz w:val="19"/>
        </w:rPr>
        <w:t xml:space="preserve"> Bạn có thể thay thế nhiều ký tự trong một ô.</w:t>
      </w:r>
    </w:p>
    <w:p>
      <w:pPr>
        <w:spacing w:after="80"/>
      </w:pPr>
      <w:r>
        <w:rPr>
          <w:b w:val="0"/>
          <w:i w:val="0"/>
        </w:rPr>
        <w:t>Đây là các đối số:</w:t>
      </w:r>
    </w:p>
    <w:p>
      <w:pPr>
        <w:spacing w:after="80"/>
        <w:ind w:left="360"/>
      </w:pPr>
      <w:r>
        <w:t xml:space="preserve">• </w:t>
      </w:r>
      <w:r>
        <w:rPr>
          <w:rFonts w:ascii="Consolas" w:hAnsi="Consolas"/>
          <w:b w:val="0"/>
          <w:i w:val="0"/>
          <w:sz w:val="20"/>
        </w:rPr>
        <w:t>trStr</w:t>
      </w:r>
      <w:r>
        <w:rPr>
          <w:b w:val="0"/>
          <w:i w:val="0"/>
        </w:rPr>
        <w:t>—Chuỗi cần tìm kiếm.</w:t>
      </w:r>
    </w:p>
    <w:p>
      <w:pPr>
        <w:spacing w:after="80"/>
        <w:ind w:left="360"/>
      </w:pPr>
      <w:r>
        <w:t xml:space="preserve">• </w:t>
      </w:r>
      <w:r>
        <w:rPr>
          <w:rFonts w:ascii="Consolas" w:hAnsi="Consolas"/>
          <w:b w:val="0"/>
          <w:i w:val="0"/>
          <w:sz w:val="20"/>
        </w:rPr>
        <w:t>frStr</w:t>
      </w:r>
      <w:r>
        <w:rPr>
          <w:b w:val="0"/>
          <w:i w:val="0"/>
        </w:rPr>
        <w:t>—Đoạn văn bản cần tìm.</w:t>
      </w:r>
    </w:p>
    <w:p>
      <w:pPr>
        <w:spacing w:after="80"/>
        <w:ind w:left="360"/>
      </w:pPr>
      <w:r>
        <w:t xml:space="preserve">• </w:t>
      </w:r>
      <w:r>
        <w:rPr>
          <w:rFonts w:ascii="Consolas" w:hAnsi="Consolas"/>
          <w:b w:val="0"/>
          <w:i w:val="0"/>
          <w:sz w:val="20"/>
        </w:rPr>
        <w:t>toStr</w:t>
      </w:r>
      <w:r>
        <w:rPr>
          <w:b w:val="0"/>
          <w:i w:val="0"/>
        </w:rPr>
        <w:t>—Đoạn văn bản thay thế.</w:t>
      </w:r>
    </w:p>
    <w:p>
      <w:pPr>
        <w:spacing w:after="80"/>
      </w:pPr>
      <w:r>
        <w:rPr>
          <w:b w:val="0"/>
          <w:i w:val="0"/>
        </w:rPr>
        <w:t>Đây là mã của hàm:</w:t>
      </w:r>
    </w:p>
    <w:p>
      <w:pPr>
        <w:spacing w:after="0"/>
        <w:ind w:left="360"/>
        <w:shd w:val="clear" w:color="auto" w:fill="F2F2F2"/>
      </w:pPr>
      <w:r>
        <w:rPr>
          <w:rFonts w:ascii="Consolas" w:hAnsi="Consolas"/>
          <w:sz w:val="18"/>
        </w:rPr>
        <w:t>Function MSubstitute(ByVal trStr As Variant, frStr As String, _</w:t>
      </w:r>
    </w:p>
    <w:p>
      <w:pPr>
        <w:spacing w:after="0"/>
        <w:ind w:left="360"/>
        <w:shd w:val="clear" w:color="auto" w:fill="F2F2F2"/>
      </w:pPr>
      <w:r>
        <w:rPr>
          <w:rFonts w:ascii="Consolas" w:hAnsi="Consolas"/>
          <w:sz w:val="18"/>
        </w:rPr>
        <w:t xml:space="preserve">  toStr As String) As Variant</w:t>
      </w:r>
    </w:p>
    <w:p>
      <w:pPr>
        <w:spacing w:after="0"/>
        <w:ind w:left="360"/>
        <w:shd w:val="clear" w:color="auto" w:fill="F2F2F2"/>
      </w:pPr>
      <w:r>
        <w:rPr>
          <w:rFonts w:ascii="Consolas" w:hAnsi="Consolas"/>
          <w:sz w:val="18"/>
        </w:rPr>
        <w:t>Dim iCol As Integer</w:t>
      </w:r>
    </w:p>
    <w:p>
      <w:pPr>
        <w:spacing w:after="0"/>
        <w:ind w:left="360"/>
        <w:shd w:val="clear" w:color="auto" w:fill="F2F2F2"/>
      </w:pPr>
      <w:r>
        <w:rPr>
          <w:rFonts w:ascii="Consolas" w:hAnsi="Consolas"/>
          <w:sz w:val="18"/>
        </w:rPr>
        <w:t>Dim j As Integer</w:t>
      </w:r>
    </w:p>
    <w:p>
      <w:pPr>
        <w:spacing w:after="0"/>
        <w:ind w:left="360"/>
        <w:shd w:val="clear" w:color="auto" w:fill="F2F2F2"/>
      </w:pPr>
      <w:r>
        <w:rPr>
          <w:rFonts w:ascii="Consolas" w:hAnsi="Consolas"/>
          <w:sz w:val="18"/>
        </w:rPr>
        <w:t>Dim Ar As Variant</w:t>
      </w:r>
    </w:p>
    <w:p>
      <w:pPr>
        <w:spacing w:after="0"/>
        <w:ind w:left="360"/>
        <w:shd w:val="clear" w:color="auto" w:fill="F2F2F2"/>
      </w:pPr>
      <w:r>
        <w:rPr>
          <w:rFonts w:ascii="Consolas" w:hAnsi="Consolas"/>
          <w:sz w:val="18"/>
        </w:rPr>
        <w:t>Dim vfr() As String</w:t>
      </w:r>
    </w:p>
    <w:p>
      <w:pPr>
        <w:spacing w:after="0"/>
        <w:ind w:left="360"/>
        <w:shd w:val="clear" w:color="auto" w:fill="F2F2F2"/>
      </w:pPr>
      <w:r>
        <w:rPr>
          <w:rFonts w:ascii="Consolas" w:hAnsi="Consolas"/>
          <w:sz w:val="18"/>
        </w:rPr>
        <w:t>Dim vto() As String</w:t>
      </w:r>
    </w:p>
    <w:p>
      <w:pPr>
        <w:spacing w:after="0"/>
        <w:ind w:left="360"/>
        <w:shd w:val="clear" w:color="auto" w:fill="F2F2F2"/>
      </w:pPr>
      <w:r>
        <w:rPr>
          <w:rFonts w:ascii="Consolas" w:hAnsi="Consolas"/>
          <w:sz w:val="18"/>
        </w:rPr>
        <w:t>ReDim vfr(1 To Len(frStr))</w:t>
      </w:r>
    </w:p>
    <w:p>
      <w:pPr>
        <w:spacing w:after="0"/>
        <w:ind w:left="360"/>
        <w:shd w:val="clear" w:color="auto" w:fill="F2F2F2"/>
      </w:pPr>
      <w:r>
        <w:rPr>
          <w:rFonts w:ascii="Consolas" w:hAnsi="Consolas"/>
          <w:sz w:val="18"/>
        </w:rPr>
        <w:t>ReDim vto(1 To Len(frStr))</w:t>
      </w:r>
    </w:p>
    <w:p>
      <w:pPr>
        <w:spacing w:after="0"/>
        <w:ind w:left="360"/>
        <w:shd w:val="clear" w:color="auto" w:fill="F2F2F2"/>
      </w:pPr>
      <w:r>
        <w:rPr>
          <w:rFonts w:ascii="Consolas" w:hAnsi="Consolas"/>
          <w:sz w:val="18"/>
        </w:rPr>
        <w:t>'place the strings into an array</w:t>
      </w:r>
    </w:p>
    <w:p>
      <w:pPr>
        <w:spacing w:after="0"/>
        <w:ind w:left="360"/>
        <w:shd w:val="clear" w:color="auto" w:fill="F2F2F2"/>
      </w:pPr>
      <w:r>
        <w:rPr>
          <w:rFonts w:ascii="Consolas" w:hAnsi="Consolas"/>
          <w:sz w:val="18"/>
        </w:rPr>
        <w:t>For j = 1 To Len(frStr)</w:t>
      </w:r>
    </w:p>
    <w:p>
      <w:pPr>
        <w:spacing w:after="0"/>
        <w:ind w:left="360"/>
        <w:shd w:val="clear" w:color="auto" w:fill="F2F2F2"/>
      </w:pPr>
      <w:r>
        <w:rPr>
          <w:rFonts w:ascii="Consolas" w:hAnsi="Consolas"/>
          <w:sz w:val="18"/>
        </w:rPr>
        <w:t xml:space="preserve">  vfr(j) = Mid(frStr, j, 1)</w:t>
      </w:r>
    </w:p>
    <w:p>
      <w:pPr>
        <w:spacing w:after="0"/>
        <w:ind w:left="360"/>
        <w:shd w:val="clear" w:color="auto" w:fill="F2F2F2"/>
      </w:pPr>
      <w:r>
        <w:rPr>
          <w:rFonts w:ascii="Consolas" w:hAnsi="Consolas"/>
          <w:sz w:val="18"/>
        </w:rPr>
        <w:t xml:space="preserve">  If Mid(toStr, j, 1) &lt;&gt; "" Then</w:t>
      </w:r>
    </w:p>
    <w:p>
      <w:pPr>
        <w:spacing w:after="0"/>
        <w:ind w:left="360"/>
        <w:shd w:val="clear" w:color="auto" w:fill="F2F2F2"/>
      </w:pPr>
      <w:r>
        <w:rPr>
          <w:rFonts w:ascii="Consolas" w:hAnsi="Consolas"/>
          <w:sz w:val="18"/>
        </w:rPr>
        <w:t xml:space="preserve">    vto(j) = Mid(toStr, j, 1)</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vto(j) = ""</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j</w:t>
      </w:r>
    </w:p>
    <w:p>
      <w:pPr>
        <w:spacing w:after="0"/>
        <w:ind w:left="360"/>
        <w:shd w:val="clear" w:color="auto" w:fill="F2F2F2"/>
      </w:pPr>
      <w:r>
        <w:rPr>
          <w:rFonts w:ascii="Consolas" w:hAnsi="Consolas"/>
          <w:sz w:val="18"/>
        </w:rPr>
        <w:t>'compare each character and substitute if needed</w:t>
      </w:r>
    </w:p>
    <w:p>
      <w:pPr>
        <w:spacing w:after="0"/>
        <w:ind w:left="360"/>
        <w:shd w:val="clear" w:color="auto" w:fill="F2F2F2"/>
      </w:pPr>
      <w:r>
        <w:rPr>
          <w:rFonts w:ascii="Consolas" w:hAnsi="Consolas"/>
          <w:sz w:val="18"/>
        </w:rPr>
        <w:t>If IsArray(trStr) Then</w:t>
      </w:r>
    </w:p>
    <w:p>
      <w:pPr>
        <w:spacing w:after="0"/>
        <w:ind w:left="360"/>
        <w:shd w:val="clear" w:color="auto" w:fill="F2F2F2"/>
      </w:pPr>
      <w:r>
        <w:rPr>
          <w:rFonts w:ascii="Consolas" w:hAnsi="Consolas"/>
          <w:sz w:val="18"/>
        </w:rPr>
        <w:t xml:space="preserve">  Ar = trStr</w:t>
      </w:r>
    </w:p>
    <w:p>
      <w:pPr>
        <w:spacing w:after="0"/>
        <w:ind w:left="360"/>
        <w:shd w:val="clear" w:color="auto" w:fill="F2F2F2"/>
      </w:pPr>
      <w:r>
        <w:rPr>
          <w:rFonts w:ascii="Consolas" w:hAnsi="Consolas"/>
          <w:sz w:val="18"/>
        </w:rPr>
        <w:t xml:space="preserve">  For iRow = LBound(Ar, 1) To UBound(Ar, 1)</w:t>
      </w:r>
    </w:p>
    <w:p>
      <w:pPr>
        <w:spacing w:after="0"/>
        <w:ind w:left="360"/>
        <w:shd w:val="clear" w:color="auto" w:fill="F2F2F2"/>
      </w:pPr>
      <w:r>
        <w:rPr>
          <w:rFonts w:ascii="Consolas" w:hAnsi="Consolas"/>
          <w:sz w:val="18"/>
        </w:rPr>
        <w:t xml:space="preserve">    For iCol = LBound(Ar, 2) To UBound(Ar, 2)</w:t>
      </w:r>
    </w:p>
    <w:p>
      <w:pPr>
        <w:spacing w:after="0"/>
        <w:ind w:left="360"/>
        <w:shd w:val="clear" w:color="auto" w:fill="F2F2F2"/>
      </w:pPr>
      <w:r>
        <w:rPr>
          <w:rFonts w:ascii="Consolas" w:hAnsi="Consolas"/>
          <w:sz w:val="18"/>
        </w:rPr>
        <w:t xml:space="preserve">      For j = 1 To Len(frStr)</w:t>
      </w:r>
    </w:p>
    <w:p>
      <w:pPr>
        <w:spacing w:after="0"/>
        <w:ind w:left="360"/>
        <w:shd w:val="clear" w:color="auto" w:fill="F2F2F2"/>
      </w:pPr>
      <w:r>
        <w:rPr>
          <w:rFonts w:ascii="Consolas" w:hAnsi="Consolas"/>
          <w:sz w:val="18"/>
        </w:rPr>
        <w:t xml:space="preserve">        Ar(iRow, iCol) = Application.Substitute(Ar(iRow, iCol), _</w:t>
      </w:r>
    </w:p>
    <w:p>
      <w:pPr>
        <w:spacing w:after="0"/>
        <w:ind w:left="360"/>
        <w:shd w:val="clear" w:color="auto" w:fill="F2F2F2"/>
      </w:pPr>
      <w:r>
        <w:rPr>
          <w:rFonts w:ascii="Consolas" w:hAnsi="Consolas"/>
          <w:sz w:val="18"/>
        </w:rPr>
        <w:t xml:space="preserve">          vfr(j), vto(j))</w:t>
      </w:r>
    </w:p>
    <w:p>
      <w:pPr>
        <w:spacing w:after="0"/>
        <w:ind w:left="360"/>
        <w:shd w:val="clear" w:color="auto" w:fill="F2F2F2"/>
      </w:pPr>
      <w:r>
        <w:rPr>
          <w:rFonts w:ascii="Consolas" w:hAnsi="Consolas"/>
          <w:sz w:val="18"/>
        </w:rPr>
        <w:t xml:space="preserve">      Next j</w:t>
      </w:r>
    </w:p>
    <w:p>
      <w:pPr>
        <w:spacing w:after="0"/>
        <w:ind w:left="360"/>
        <w:shd w:val="clear" w:color="auto" w:fill="F2F2F2"/>
      </w:pPr>
      <w:r>
        <w:rPr>
          <w:rFonts w:ascii="Consolas" w:hAnsi="Consolas"/>
          <w:sz w:val="18"/>
        </w:rPr>
        <w:t xml:space="preserve">    Next iCol</w:t>
      </w:r>
    </w:p>
    <w:p>
      <w:pPr>
        <w:spacing w:after="0"/>
        <w:ind w:left="360"/>
        <w:shd w:val="clear" w:color="auto" w:fill="F2F2F2"/>
      </w:pPr>
      <w:r>
        <w:rPr>
          <w:rFonts w:ascii="Consolas" w:hAnsi="Consolas"/>
          <w:sz w:val="18"/>
        </w:rPr>
        <w:t xml:space="preserve">  Next iRow</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Ar = trStr</w:t>
      </w:r>
    </w:p>
    <w:p>
      <w:pPr>
        <w:spacing w:after="0"/>
        <w:ind w:left="360"/>
        <w:shd w:val="clear" w:color="auto" w:fill="F2F2F2"/>
      </w:pPr>
      <w:r>
        <w:rPr>
          <w:rFonts w:ascii="Consolas" w:hAnsi="Consolas"/>
          <w:sz w:val="18"/>
        </w:rPr>
        <w:t xml:space="preserve">  For j = 1 To Len(frStr)</w:t>
      </w:r>
    </w:p>
    <w:p>
      <w:pPr>
        <w:spacing w:after="0"/>
        <w:ind w:left="360"/>
        <w:shd w:val="clear" w:color="auto" w:fill="F2F2F2"/>
      </w:pPr>
      <w:r>
        <w:rPr>
          <w:rFonts w:ascii="Consolas" w:hAnsi="Consolas"/>
          <w:sz w:val="18"/>
        </w:rPr>
        <w:t xml:space="preserve">    Ar = Application.Substitute(Ar, vfr(j), vto(j))</w:t>
      </w:r>
    </w:p>
    <w:p>
      <w:pPr>
        <w:spacing w:after="0"/>
        <w:ind w:left="360"/>
        <w:shd w:val="clear" w:color="auto" w:fill="F2F2F2"/>
      </w:pPr>
      <w:r>
        <w:rPr>
          <w:rFonts w:ascii="Consolas" w:hAnsi="Consolas"/>
          <w:sz w:val="18"/>
        </w:rPr>
        <w:t xml:space="preserve">  Next j</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MSUBSTITUTE = Ar</w:t>
      </w:r>
    </w:p>
    <w:p>
      <w:pPr>
        <w:spacing w:after="0"/>
        <w:ind w:left="360"/>
        <w:shd w:val="clear" w:color="auto" w:fill="F2F2F2"/>
      </w:pPr>
      <w:r>
        <w:rPr>
          <w:rFonts w:ascii="Consolas" w:hAnsi="Consolas"/>
          <w:sz w:val="18"/>
        </w:rPr>
        <w:t>End Function</w:t>
      </w:r>
    </w:p>
    <w:p>
      <w:pPr>
        <w:spacing w:after="40"/>
      </w:pPr>
    </w:p>
    <w:p>
      <w:pPr>
        <w:jc w:val="center"/>
      </w:pPr>
      <w:r>
        <w:drawing>
          <wp:inline xmlns:a="http://schemas.openxmlformats.org/drawingml/2006/main" xmlns:pic="http://schemas.openxmlformats.org/drawingml/2006/picture">
            <wp:extent cx="409575" cy="419100"/>
            <wp:docPr id="341" name="Picture 34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Đối số </w:t>
      </w:r>
      <w:r>
        <w:rPr>
          <w:rFonts w:ascii="Consolas" w:hAnsi="Consolas"/>
          <w:b w:val="0"/>
          <w:i w:val="0"/>
          <w:sz w:val="20"/>
        </w:rPr>
        <w:t>toStr</w:t>
      </w:r>
      <w:r>
        <w:rPr>
          <w:b w:val="0"/>
          <w:i w:val="0"/>
        </w:rPr>
        <w:t xml:space="preserve"> được giả định có cùng độ dài với </w:t>
      </w:r>
      <w:r>
        <w:rPr>
          <w:rFonts w:ascii="Consolas" w:hAnsi="Consolas"/>
          <w:b w:val="0"/>
          <w:i w:val="0"/>
          <w:sz w:val="20"/>
        </w:rPr>
        <w:t>frStr</w:t>
      </w:r>
      <w:r>
        <w:rPr>
          <w:b w:val="0"/>
          <w:i w:val="0"/>
        </w:rPr>
        <w:t>. Nếu không, các ký tự còn lại được coi là rỗng (</w:t>
      </w:r>
      <w:r>
        <w:rPr>
          <w:rFonts w:ascii="Consolas" w:hAnsi="Consolas"/>
          <w:b w:val="0"/>
          <w:i w:val="0"/>
          <w:sz w:val="20"/>
        </w:rPr>
        <w:t>""</w:t>
      </w:r>
      <w:r>
        <w:rPr>
          <w:b w:val="0"/>
          <w:i w:val="0"/>
        </w:rPr>
        <w:t xml:space="preserve">). Hàm này phân biệt chữ hoa chữ thường. Để thay thế tất cả các lần xuất hiện của </w:t>
      </w:r>
      <w:r>
        <w:rPr>
          <w:rFonts w:ascii="Consolas" w:hAnsi="Consolas"/>
          <w:b w:val="0"/>
          <w:i w:val="0"/>
          <w:sz w:val="20"/>
        </w:rPr>
        <w:t>a</w:t>
      </w:r>
      <w:r>
        <w:rPr>
          <w:b w:val="0"/>
          <w:i w:val="0"/>
        </w:rPr>
        <w:t xml:space="preserve">, hãy dùng </w:t>
      </w:r>
      <w:r>
        <w:rPr>
          <w:rFonts w:ascii="Consolas" w:hAnsi="Consolas"/>
          <w:b w:val="0"/>
          <w:i w:val="0"/>
          <w:sz w:val="20"/>
        </w:rPr>
        <w:t>a</w:t>
      </w:r>
      <w:r>
        <w:rPr>
          <w:b w:val="0"/>
          <w:i w:val="0"/>
        </w:rPr>
        <w:t xml:space="preserve"> và </w:t>
      </w:r>
      <w:r>
        <w:rPr>
          <w:rFonts w:ascii="Consolas" w:hAnsi="Consolas"/>
          <w:b w:val="0"/>
          <w:i w:val="0"/>
          <w:sz w:val="20"/>
        </w:rPr>
        <w:t>A</w:t>
      </w:r>
      <w:r>
        <w:rPr>
          <w:b w:val="0"/>
          <w:i w:val="0"/>
        </w:rPr>
        <w:t>. Bạn không thể thay thế một ký tự bằng hai ký tự. Ví dụ, đoạn này:</w:t>
      </w:r>
    </w:p>
    <w:p>
      <w:pPr>
        <w:spacing w:after="0"/>
        <w:ind w:left="360"/>
        <w:shd w:val="clear" w:color="auto" w:fill="F2F2F2"/>
      </w:pPr>
      <w:r>
        <w:rPr>
          <w:rFonts w:ascii="Consolas" w:hAnsi="Consolas"/>
          <w:sz w:val="18"/>
        </w:rPr>
        <w:t>=MSUBSTITUTE("This is a test","i","$@")</w:t>
      </w:r>
    </w:p>
    <w:p>
      <w:pPr>
        <w:spacing w:after="0"/>
        <w:ind w:left="360"/>
        <w:shd w:val="clear" w:color="auto" w:fill="F2F2F2"/>
      </w:pPr>
      <w:r>
        <w:rPr>
          <w:rFonts w:ascii="Consolas" w:hAnsi="Consolas"/>
          <w:sz w:val="18"/>
        </w:rPr>
        <w:t xml:space="preserve">  results in this: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"Th$s $s a test"</w:t>
      </w:r>
    </w:p>
    <w:p>
      <w:pPr>
        <w:spacing w:after="40"/>
      </w:pPr>
    </w:p>
    <w:p>
      <w:pPr>
        <w:pStyle w:val="Heading4"/>
      </w:pPr>
      <w:r>
        <w:rPr>
          <w:rFonts w:ascii="Calibri" w:hAnsi="Calibri"/>
          <w:b/>
          <w:i w:val="0"/>
          <w:sz w:val="23"/>
        </w:rPr>
        <w:t>Sắp xếp và nối chuỗi</w:t>
      </w:r>
    </w:p>
    <w:p>
      <w:pPr>
        <w:spacing w:after="80"/>
      </w:pPr>
      <w:r>
        <w:rPr>
          <w:b w:val="0"/>
          <w:i w:val="0"/>
        </w:rPr>
        <w:t>Hàm sau đây cho phép bạn sắp xếp cột dữ liệu theo số rồi theo chữ cái và nối chúng lại bằng dấu phẩy (</w:t>
      </w:r>
      <w:r>
        <w:rPr>
          <w:rFonts w:ascii="Consolas" w:hAnsi="Consolas"/>
          <w:b w:val="0"/>
          <w:i w:val="0"/>
          <w:sz w:val="20"/>
        </w:rPr>
        <w:t>,</w:t>
      </w:r>
      <w:r>
        <w:rPr>
          <w:b w:val="0"/>
          <w:i w:val="0"/>
        </w:rPr>
        <w:t>) làm dấu phân cách (xem Hình 14-8). Lưu ý rằng vì các số được xử lý như chuỗi, chúng được sắp xếp theo thứ tự từ điển (ví dụ: tất cả các số bắt đầu bằng 1, rồi các số bắt đầu bằng 2, v.v.). Ví dụ, nếu sắp xếp 1,2,10, bạn sẽ thực sự nhận được 1,10,2 vì 10 bắt đầu bằng 1, mà 1 đứng trước 2:</w:t>
      </w:r>
    </w:p>
    <w:p>
      <w:pPr>
        <w:spacing w:after="0"/>
        <w:ind w:left="360"/>
        <w:shd w:val="clear" w:color="auto" w:fill="F2F2F2"/>
      </w:pPr>
      <w:r>
        <w:rPr>
          <w:rFonts w:ascii="Consolas" w:hAnsi="Consolas"/>
          <w:sz w:val="18"/>
        </w:rPr>
        <w:t>SortConcat(Rng)</w:t>
      </w:r>
    </w:p>
    <w:p>
      <w:pPr>
        <w:spacing w:after="40"/>
      </w:pPr>
    </w:p>
    <w:p>
      <w:pPr>
        <w:jc w:val="center"/>
      </w:pPr>
      <w:r>
        <w:drawing>
          <wp:inline xmlns:a="http://schemas.openxmlformats.org/drawingml/2006/main" xmlns:pic="http://schemas.openxmlformats.org/drawingml/2006/picture">
            <wp:extent cx="3333750" cy="3105150"/>
            <wp:docPr id="342" name="Picture 342"/>
            <wp:cNvGraphicFramePr>
              <a:graphicFrameLocks noChangeAspect="1"/>
            </wp:cNvGraphicFramePr>
            <a:graphic>
              <a:graphicData uri="http://schemas.openxmlformats.org/drawingml/2006/picture">
                <pic:pic>
                  <pic:nvPicPr>
                    <pic:cNvPr id="0" name="14fig08.jpg"/>
                    <pic:cNvPicPr/>
                  </pic:nvPicPr>
                  <pic:blipFill>
                    <a:blip r:embed="rId181"/>
                    <a:stretch>
                      <a:fillRect/>
                    </a:stretch>
                  </pic:blipFill>
                  <pic:spPr>
                    <a:xfrm>
                      <a:off x="0" y="0"/>
                      <a:ext cx="3333750" cy="3105150"/>
                    </a:xfrm>
                    <a:prstGeom prst="rect"/>
                  </pic:spPr>
                </pic:pic>
              </a:graphicData>
            </a:graphic>
          </wp:inline>
        </w:drawing>
      </w:r>
    </w:p>
    <w:p>
      <w:pPr>
        <w:spacing w:after="160"/>
        <w:jc w:val="center"/>
      </w:pPr>
      <w:r>
        <w:rPr>
          <w:rFonts w:ascii="Calibri" w:hAnsi="Calibri"/>
          <w:b/>
          <w:i/>
          <w:sz w:val="19"/>
        </w:rPr>
        <w:t>HÌNH 14-8</w:t>
      </w:r>
      <w:r>
        <w:rPr>
          <w:rFonts w:ascii="Calibri" w:hAnsi="Calibri"/>
          <w:b w:val="0"/>
          <w:i/>
          <w:sz w:val="19"/>
        </w:rPr>
        <w:t xml:space="preserve"> Hàm này sắp xếp và nối một dải biến.</w:t>
      </w:r>
    </w:p>
    <w:p>
      <w:pPr>
        <w:spacing w:after="80"/>
      </w:pPr>
      <w:r>
        <w:rPr>
          <w:b w:val="0"/>
          <w:i w:val="0"/>
        </w:rPr>
        <w:t xml:space="preserve">Đối số là </w:t>
      </w:r>
      <w:r>
        <w:rPr>
          <w:rFonts w:ascii="Consolas" w:hAnsi="Consolas"/>
          <w:b w:val="0"/>
          <w:i w:val="0"/>
          <w:sz w:val="20"/>
        </w:rPr>
        <w:t>Rng</w:t>
      </w:r>
      <w:r>
        <w:rPr>
          <w:b w:val="0"/>
          <w:i w:val="0"/>
        </w:rPr>
        <w:t xml:space="preserve">, dải dữ liệu cần sắp xếp và nối. </w:t>
      </w:r>
      <w:r>
        <w:rPr>
          <w:rFonts w:ascii="Consolas" w:hAnsi="Consolas"/>
          <w:b w:val="0"/>
          <w:i w:val="0"/>
          <w:sz w:val="20"/>
        </w:rPr>
        <w:t>SortConcat</w:t>
      </w:r>
      <w:r>
        <w:rPr>
          <w:b w:val="0"/>
          <w:i w:val="0"/>
        </w:rPr>
        <w:t xml:space="preserve"> gọi một thủ tục khác, </w:t>
      </w:r>
      <w:r>
        <w:rPr>
          <w:rFonts w:ascii="Consolas" w:hAnsi="Consolas"/>
          <w:b w:val="0"/>
          <w:i w:val="0"/>
          <w:sz w:val="20"/>
        </w:rPr>
        <w:t>BubbleSort</w:t>
      </w:r>
      <w:r>
        <w:rPr>
          <w:b w:val="0"/>
          <w:i w:val="0"/>
        </w:rPr>
        <w:t>, thủ tục này phải được bao gồm.</w:t>
      </w:r>
    </w:p>
    <w:p>
      <w:pPr>
        <w:spacing w:after="80"/>
      </w:pPr>
      <w:r>
        <w:rPr>
          <w:b w:val="0"/>
          <w:i w:val="0"/>
        </w:rPr>
        <w:t>Đây là hàm chính:</w:t>
      </w:r>
    </w:p>
    <w:p>
      <w:pPr>
        <w:spacing w:after="0"/>
        <w:ind w:left="360"/>
        <w:shd w:val="clear" w:color="auto" w:fill="F2F2F2"/>
      </w:pPr>
      <w:r>
        <w:rPr>
          <w:rFonts w:ascii="Consolas" w:hAnsi="Consolas"/>
          <w:sz w:val="18"/>
        </w:rPr>
        <w:t>Function SortConcat(Rng As Range) As Variant</w:t>
      </w:r>
    </w:p>
    <w:p>
      <w:pPr>
        <w:spacing w:after="0"/>
        <w:ind w:left="360"/>
        <w:shd w:val="clear" w:color="auto" w:fill="F2F2F2"/>
      </w:pPr>
      <w:r>
        <w:rPr>
          <w:rFonts w:ascii="Consolas" w:hAnsi="Consolas"/>
          <w:sz w:val="18"/>
        </w:rPr>
        <w:t>Dim MySum As String, arr1() As String</w:t>
      </w:r>
    </w:p>
    <w:p>
      <w:pPr>
        <w:spacing w:after="0"/>
        <w:ind w:left="360"/>
        <w:shd w:val="clear" w:color="auto" w:fill="F2F2F2"/>
      </w:pPr>
      <w:r>
        <w:rPr>
          <w:rFonts w:ascii="Consolas" w:hAnsi="Consolas"/>
          <w:sz w:val="18"/>
        </w:rPr>
        <w:t>Dim j As Integer, i As Integer</w:t>
      </w:r>
    </w:p>
    <w:p>
      <w:pPr>
        <w:spacing w:after="0"/>
        <w:ind w:left="360"/>
        <w:shd w:val="clear" w:color="auto" w:fill="F2F2F2"/>
      </w:pPr>
      <w:r>
        <w:rPr>
          <w:rFonts w:ascii="Consolas" w:hAnsi="Consolas"/>
          <w:sz w:val="18"/>
        </w:rPr>
        <w:t>Dim cl As Range</w:t>
      </w:r>
    </w:p>
    <w:p>
      <w:pPr>
        <w:spacing w:after="0"/>
        <w:ind w:left="360"/>
        <w:shd w:val="clear" w:color="auto" w:fill="F2F2F2"/>
      </w:pPr>
      <w:r>
        <w:rPr>
          <w:rFonts w:ascii="Consolas" w:hAnsi="Consolas"/>
          <w:sz w:val="18"/>
        </w:rPr>
        <w:t>Dim concat As Variant</w:t>
      </w:r>
    </w:p>
    <w:p>
      <w:pPr>
        <w:spacing w:after="0"/>
        <w:ind w:left="360"/>
        <w:shd w:val="clear" w:color="auto" w:fill="F2F2F2"/>
      </w:pPr>
      <w:r>
        <w:rPr>
          <w:rFonts w:ascii="Consolas" w:hAnsi="Consolas"/>
          <w:sz w:val="18"/>
        </w:rPr>
        <w:t>On Error GoTo FuncFail:</w:t>
      </w:r>
    </w:p>
    <w:p>
      <w:pPr>
        <w:spacing w:after="0"/>
        <w:ind w:left="360"/>
        <w:shd w:val="clear" w:color="auto" w:fill="F2F2F2"/>
      </w:pPr>
      <w:r>
        <w:rPr>
          <w:rFonts w:ascii="Consolas" w:hAnsi="Consolas"/>
          <w:sz w:val="18"/>
        </w:rPr>
        <w:t>'initialize output</w:t>
      </w:r>
    </w:p>
    <w:p>
      <w:pPr>
        <w:spacing w:after="0"/>
        <w:ind w:left="360"/>
        <w:shd w:val="clear" w:color="auto" w:fill="F2F2F2"/>
      </w:pPr>
      <w:r>
        <w:rPr>
          <w:rFonts w:ascii="Consolas" w:hAnsi="Consolas"/>
          <w:sz w:val="18"/>
        </w:rPr>
        <w:t>SortConcat = 0#</w:t>
      </w:r>
    </w:p>
    <w:p>
      <w:pPr>
        <w:spacing w:after="0"/>
        <w:ind w:left="360"/>
        <w:shd w:val="clear" w:color="auto" w:fill="F2F2F2"/>
      </w:pPr>
      <w:r>
        <w:rPr>
          <w:rFonts w:ascii="Consolas" w:hAnsi="Consolas"/>
          <w:sz w:val="18"/>
        </w:rPr>
        <w:t>'avoid user issues</w:t>
      </w:r>
    </w:p>
    <w:p>
      <w:pPr>
        <w:spacing w:after="0"/>
        <w:ind w:left="360"/>
        <w:shd w:val="clear" w:color="auto" w:fill="F2F2F2"/>
      </w:pPr>
      <w:r>
        <w:rPr>
          <w:rFonts w:ascii="Consolas" w:hAnsi="Consolas"/>
          <w:sz w:val="18"/>
        </w:rPr>
        <w:t>If Rng.Count = 0 Then Exit Function</w:t>
      </w:r>
    </w:p>
    <w:p>
      <w:pPr>
        <w:spacing w:after="0"/>
        <w:ind w:left="360"/>
        <w:shd w:val="clear" w:color="auto" w:fill="F2F2F2"/>
      </w:pPr>
      <w:r>
        <w:rPr>
          <w:rFonts w:ascii="Consolas" w:hAnsi="Consolas"/>
          <w:sz w:val="18"/>
        </w:rPr>
        <w:t>'get range into variant variable holding array</w:t>
      </w:r>
    </w:p>
    <w:p>
      <w:pPr>
        <w:spacing w:after="0"/>
        <w:ind w:left="360"/>
        <w:shd w:val="clear" w:color="auto" w:fill="F2F2F2"/>
      </w:pPr>
      <w:r>
        <w:rPr>
          <w:rFonts w:ascii="Consolas" w:hAnsi="Consolas"/>
          <w:sz w:val="18"/>
        </w:rPr>
        <w:t>ReDim arr1(1 To Rng.Count)</w:t>
      </w:r>
    </w:p>
    <w:p>
      <w:pPr>
        <w:spacing w:after="0"/>
        <w:ind w:left="360"/>
        <w:shd w:val="clear" w:color="auto" w:fill="F2F2F2"/>
      </w:pPr>
      <w:r>
        <w:rPr>
          <w:rFonts w:ascii="Consolas" w:hAnsi="Consolas"/>
          <w:sz w:val="18"/>
        </w:rPr>
        <w:t>'fill array</w:t>
      </w:r>
    </w:p>
    <w:p>
      <w:pPr>
        <w:spacing w:after="0"/>
        <w:ind w:left="360"/>
        <w:shd w:val="clear" w:color="auto" w:fill="F2F2F2"/>
      </w:pPr>
      <w:r>
        <w:rPr>
          <w:rFonts w:ascii="Consolas" w:hAnsi="Consolas"/>
          <w:sz w:val="18"/>
        </w:rPr>
        <w:t>i = 1</w:t>
      </w:r>
    </w:p>
    <w:p>
      <w:pPr>
        <w:spacing w:after="0"/>
        <w:ind w:left="360"/>
        <w:shd w:val="clear" w:color="auto" w:fill="F2F2F2"/>
      </w:pPr>
      <w:r>
        <w:rPr>
          <w:rFonts w:ascii="Consolas" w:hAnsi="Consolas"/>
          <w:sz w:val="18"/>
        </w:rPr>
        <w:t>For Each cl In Rng</w:t>
      </w:r>
    </w:p>
    <w:p>
      <w:pPr>
        <w:spacing w:after="0"/>
        <w:ind w:left="360"/>
        <w:shd w:val="clear" w:color="auto" w:fill="F2F2F2"/>
      </w:pPr>
      <w:r>
        <w:rPr>
          <w:rFonts w:ascii="Consolas" w:hAnsi="Consolas"/>
          <w:sz w:val="18"/>
        </w:rPr>
        <w:t xml:space="preserve">  arr1(i) = cl.Value</w:t>
      </w:r>
    </w:p>
    <w:p>
      <w:pPr>
        <w:spacing w:after="0"/>
        <w:ind w:left="360"/>
        <w:shd w:val="clear" w:color="auto" w:fill="F2F2F2"/>
      </w:pPr>
      <w:r>
        <w:rPr>
          <w:rFonts w:ascii="Consolas" w:hAnsi="Consolas"/>
          <w:sz w:val="18"/>
        </w:rPr>
        <w:t xml:space="preserve">  i = i + 1</w:t>
      </w:r>
    </w:p>
    <w:p>
      <w:pPr>
        <w:spacing w:after="0"/>
        <w:ind w:left="360"/>
        <w:shd w:val="clear" w:color="auto" w:fill="F2F2F2"/>
      </w:pPr>
      <w:r>
        <w:rPr>
          <w:rFonts w:ascii="Consolas" w:hAnsi="Consolas"/>
          <w:sz w:val="18"/>
        </w:rPr>
        <w:t>Next</w:t>
      </w:r>
    </w:p>
    <w:p>
      <w:pPr>
        <w:spacing w:after="0"/>
        <w:ind w:left="360"/>
        <w:shd w:val="clear" w:color="auto" w:fill="F2F2F2"/>
      </w:pPr>
      <w:r>
        <w:rPr>
          <w:rFonts w:ascii="Consolas" w:hAnsi="Consolas"/>
          <w:sz w:val="18"/>
        </w:rPr>
        <w:t>'sort array elements</w:t>
      </w:r>
    </w:p>
    <w:p>
      <w:pPr>
        <w:spacing w:after="0"/>
        <w:ind w:left="360"/>
        <w:shd w:val="clear" w:color="auto" w:fill="F2F2F2"/>
      </w:pPr>
      <w:r>
        <w:rPr>
          <w:rFonts w:ascii="Consolas" w:hAnsi="Consolas"/>
          <w:sz w:val="18"/>
        </w:rPr>
        <w:t>Call BubbleSort(arr1)</w:t>
      </w:r>
    </w:p>
    <w:p>
      <w:pPr>
        <w:spacing w:after="0"/>
        <w:ind w:left="360"/>
        <w:shd w:val="clear" w:color="auto" w:fill="F2F2F2"/>
      </w:pPr>
      <w:r>
        <w:rPr>
          <w:rFonts w:ascii="Consolas" w:hAnsi="Consolas"/>
          <w:sz w:val="18"/>
        </w:rPr>
        <w:t>'create string from array elements</w:t>
      </w:r>
    </w:p>
    <w:p>
      <w:pPr>
        <w:spacing w:after="0"/>
        <w:ind w:left="360"/>
        <w:shd w:val="clear" w:color="auto" w:fill="F2F2F2"/>
      </w:pPr>
      <w:r>
        <w:rPr>
          <w:rFonts w:ascii="Consolas" w:hAnsi="Consolas"/>
          <w:sz w:val="18"/>
        </w:rPr>
        <w:t>For j = UBound(arr1) To 1 Step -1</w:t>
      </w:r>
    </w:p>
    <w:p>
      <w:pPr>
        <w:spacing w:after="0"/>
        <w:ind w:left="360"/>
        <w:shd w:val="clear" w:color="auto" w:fill="F2F2F2"/>
      </w:pPr>
      <w:r>
        <w:rPr>
          <w:rFonts w:ascii="Consolas" w:hAnsi="Consolas"/>
          <w:sz w:val="18"/>
        </w:rPr>
        <w:t xml:space="preserve">  If Not IsEmpty(arr1(j)) Then</w:t>
      </w:r>
    </w:p>
    <w:p>
      <w:pPr>
        <w:spacing w:after="0"/>
        <w:ind w:left="360"/>
        <w:shd w:val="clear" w:color="auto" w:fill="F2F2F2"/>
      </w:pPr>
      <w:r>
        <w:rPr>
          <w:rFonts w:ascii="Consolas" w:hAnsi="Consolas"/>
          <w:sz w:val="18"/>
        </w:rPr>
        <w:t xml:space="preserve">    MySum = arr1(j) &amp; ", " &amp; MySum</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j</w:t>
      </w:r>
    </w:p>
    <w:p>
      <w:pPr>
        <w:spacing w:after="0"/>
        <w:ind w:left="360"/>
        <w:shd w:val="clear" w:color="auto" w:fill="F2F2F2"/>
      </w:pPr>
      <w:r>
        <w:rPr>
          <w:rFonts w:ascii="Consolas" w:hAnsi="Consolas"/>
          <w:sz w:val="18"/>
        </w:rPr>
        <w:t>'assign value to function</w:t>
      </w:r>
    </w:p>
    <w:p>
      <w:pPr>
        <w:spacing w:after="0"/>
        <w:ind w:left="360"/>
        <w:shd w:val="clear" w:color="auto" w:fill="F2F2F2"/>
      </w:pPr>
      <w:r>
        <w:rPr>
          <w:rFonts w:ascii="Consolas" w:hAnsi="Consolas"/>
          <w:sz w:val="18"/>
        </w:rPr>
        <w:t>SortConcat = Left(MySum, Len(MySum) - 1)</w:t>
      </w:r>
    </w:p>
    <w:p>
      <w:pPr>
        <w:spacing w:after="0"/>
        <w:ind w:left="360"/>
        <w:shd w:val="clear" w:color="auto" w:fill="F2F2F2"/>
      </w:pPr>
      <w:r>
        <w:rPr>
          <w:rFonts w:ascii="Consolas" w:hAnsi="Consolas"/>
          <w:sz w:val="18"/>
        </w:rPr>
        <w:t>'exit point</w:t>
      </w:r>
    </w:p>
    <w:p>
      <w:pPr>
        <w:spacing w:after="0"/>
        <w:ind w:left="360"/>
        <w:shd w:val="clear" w:color="auto" w:fill="F2F2F2"/>
      </w:pPr>
      <w:r>
        <w:rPr>
          <w:rFonts w:ascii="Consolas" w:hAnsi="Consolas"/>
          <w:sz w:val="18"/>
        </w:rPr>
        <w:t>concat_exit:</w:t>
      </w:r>
    </w:p>
    <w:p>
      <w:pPr>
        <w:spacing w:after="0"/>
        <w:ind w:left="360"/>
        <w:shd w:val="clear" w:color="auto" w:fill="F2F2F2"/>
      </w:pPr>
      <w:r>
        <w:rPr>
          <w:rFonts w:ascii="Consolas" w:hAnsi="Consolas"/>
          <w:sz w:val="18"/>
        </w:rPr>
        <w:t>Exit Function</w:t>
      </w:r>
    </w:p>
    <w:p>
      <w:pPr>
        <w:spacing w:after="0"/>
        <w:ind w:left="360"/>
        <w:shd w:val="clear" w:color="auto" w:fill="F2F2F2"/>
      </w:pPr>
      <w:r>
        <w:rPr>
          <w:rFonts w:ascii="Consolas" w:hAnsi="Consolas"/>
          <w:sz w:val="18"/>
        </w:rPr>
        <w:t>'display error in cell</w:t>
      </w:r>
    </w:p>
    <w:p>
      <w:pPr>
        <w:spacing w:after="0"/>
        <w:ind w:left="360"/>
        <w:shd w:val="clear" w:color="auto" w:fill="F2F2F2"/>
      </w:pPr>
      <w:r>
        <w:rPr>
          <w:rFonts w:ascii="Consolas" w:hAnsi="Consolas"/>
          <w:sz w:val="18"/>
        </w:rPr>
        <w:t>FuncFail:</w:t>
      </w:r>
    </w:p>
    <w:p>
      <w:pPr>
        <w:spacing w:after="0"/>
        <w:ind w:left="360"/>
        <w:shd w:val="clear" w:color="auto" w:fill="F2F2F2"/>
      </w:pPr>
      <w:r>
        <w:rPr>
          <w:rFonts w:ascii="Consolas" w:hAnsi="Consolas"/>
          <w:sz w:val="18"/>
        </w:rPr>
        <w:t>SortConcat = Err.Number &amp; " - " &amp; Err.Description</w:t>
      </w:r>
    </w:p>
    <w:p>
      <w:pPr>
        <w:spacing w:after="0"/>
        <w:ind w:left="360"/>
        <w:shd w:val="clear" w:color="auto" w:fill="F2F2F2"/>
      </w:pPr>
      <w:r>
        <w:rPr>
          <w:rFonts w:ascii="Consolas" w:hAnsi="Consolas"/>
          <w:sz w:val="18"/>
        </w:rPr>
        <w:t>Resume concat_exit</w:t>
      </w:r>
    </w:p>
    <w:p>
      <w:pPr>
        <w:spacing w:after="0"/>
        <w:ind w:left="360"/>
        <w:shd w:val="clear" w:color="auto" w:fill="F2F2F2"/>
      </w:pPr>
      <w:r>
        <w:rPr>
          <w:rFonts w:ascii="Consolas" w:hAnsi="Consolas"/>
          <w:sz w:val="18"/>
        </w:rPr>
        <w:t>End Function</w:t>
      </w:r>
    </w:p>
    <w:p>
      <w:pPr>
        <w:spacing w:after="40"/>
      </w:pPr>
    </w:p>
    <w:p>
      <w:pPr>
        <w:spacing w:after="80"/>
      </w:pPr>
      <w:r>
        <w:rPr>
          <w:b w:val="0"/>
          <w:i w:val="0"/>
        </w:rPr>
        <w:t xml:space="preserve">Hàm sau đây là </w:t>
      </w:r>
      <w:r>
        <w:rPr>
          <w:rFonts w:ascii="Consolas" w:hAnsi="Consolas"/>
          <w:b w:val="0"/>
          <w:i w:val="0"/>
          <w:sz w:val="20"/>
        </w:rPr>
        <w:t>BubbleSort</w:t>
      </w:r>
      <w:r>
        <w:rPr>
          <w:b w:val="0"/>
          <w:i w:val="0"/>
        </w:rPr>
        <w:t xml:space="preserve"> vô cùng phổ biến. Nhiều lập trình viên dùng chương trình này để sắp xếp dữ liệu một cách đơn giản:</w:t>
      </w:r>
    </w:p>
    <w:p>
      <w:pPr>
        <w:spacing w:after="0"/>
        <w:ind w:left="360"/>
        <w:shd w:val="clear" w:color="auto" w:fill="F2F2F2"/>
      </w:pPr>
      <w:r>
        <w:rPr>
          <w:rFonts w:ascii="Consolas" w:hAnsi="Consolas"/>
          <w:sz w:val="18"/>
        </w:rPr>
        <w:t>Sub BubbleSort(List() As String)</w:t>
      </w:r>
    </w:p>
    <w:p>
      <w:pPr>
        <w:spacing w:after="0"/>
        <w:ind w:left="360"/>
        <w:shd w:val="clear" w:color="auto" w:fill="F2F2F2"/>
      </w:pPr>
      <w:r>
        <w:rPr>
          <w:rFonts w:ascii="Consolas" w:hAnsi="Consolas"/>
          <w:sz w:val="18"/>
        </w:rPr>
        <w:t>'Sorts the List array in ascending order</w:t>
      </w:r>
    </w:p>
    <w:p>
      <w:pPr>
        <w:spacing w:after="0"/>
        <w:ind w:left="360"/>
        <w:shd w:val="clear" w:color="auto" w:fill="F2F2F2"/>
      </w:pPr>
      <w:r>
        <w:rPr>
          <w:rFonts w:ascii="Consolas" w:hAnsi="Consolas"/>
          <w:sz w:val="18"/>
        </w:rPr>
        <w:t>Dim First As Integer, Last As Integer</w:t>
      </w:r>
    </w:p>
    <w:p>
      <w:pPr>
        <w:spacing w:after="0"/>
        <w:ind w:left="360"/>
        <w:shd w:val="clear" w:color="auto" w:fill="F2F2F2"/>
      </w:pPr>
      <w:r>
        <w:rPr>
          <w:rFonts w:ascii="Consolas" w:hAnsi="Consolas"/>
          <w:sz w:val="18"/>
        </w:rPr>
        <w:t>Dim i As Integer, j As Integer</w:t>
      </w:r>
    </w:p>
    <w:p>
      <w:pPr>
        <w:spacing w:after="0"/>
        <w:ind w:left="360"/>
        <w:shd w:val="clear" w:color="auto" w:fill="F2F2F2"/>
      </w:pPr>
      <w:r>
        <w:rPr>
          <w:rFonts w:ascii="Consolas" w:hAnsi="Consolas"/>
          <w:sz w:val="18"/>
        </w:rPr>
        <w:t>Dim Temp</w:t>
      </w:r>
    </w:p>
    <w:p>
      <w:pPr>
        <w:spacing w:after="0"/>
        <w:ind w:left="360"/>
        <w:shd w:val="clear" w:color="auto" w:fill="F2F2F2"/>
      </w:pPr>
      <w:r>
        <w:rPr>
          <w:rFonts w:ascii="Consolas" w:hAnsi="Consolas"/>
          <w:sz w:val="18"/>
        </w:rPr>
        <w:t>First = LBound(List)</w:t>
      </w:r>
    </w:p>
    <w:p>
      <w:pPr>
        <w:spacing w:after="0"/>
        <w:ind w:left="360"/>
        <w:shd w:val="clear" w:color="auto" w:fill="F2F2F2"/>
      </w:pPr>
      <w:r>
        <w:rPr>
          <w:rFonts w:ascii="Consolas" w:hAnsi="Consolas"/>
          <w:sz w:val="18"/>
        </w:rPr>
        <w:t>Last = UBound(List)</w:t>
      </w:r>
    </w:p>
    <w:p>
      <w:pPr>
        <w:spacing w:after="0"/>
        <w:ind w:left="360"/>
        <w:shd w:val="clear" w:color="auto" w:fill="F2F2F2"/>
      </w:pPr>
      <w:r>
        <w:rPr>
          <w:rFonts w:ascii="Consolas" w:hAnsi="Consolas"/>
          <w:sz w:val="18"/>
        </w:rPr>
        <w:t>For i = First To Last - 1</w:t>
      </w:r>
    </w:p>
    <w:p>
      <w:pPr>
        <w:spacing w:after="0"/>
        <w:ind w:left="360"/>
        <w:shd w:val="clear" w:color="auto" w:fill="F2F2F2"/>
      </w:pPr>
      <w:r>
        <w:rPr>
          <w:rFonts w:ascii="Consolas" w:hAnsi="Consolas"/>
          <w:sz w:val="18"/>
        </w:rPr>
        <w:t xml:space="preserve">  For j = i + 1 To Last</w:t>
      </w:r>
    </w:p>
    <w:p>
      <w:pPr>
        <w:spacing w:after="0"/>
        <w:ind w:left="360"/>
        <w:shd w:val="clear" w:color="auto" w:fill="F2F2F2"/>
      </w:pPr>
      <w:r>
        <w:rPr>
          <w:rFonts w:ascii="Consolas" w:hAnsi="Consolas"/>
          <w:sz w:val="18"/>
        </w:rPr>
        <w:t xml:space="preserve">    If List(i) &gt; List(j) Then</w:t>
      </w:r>
    </w:p>
    <w:p>
      <w:pPr>
        <w:spacing w:after="0"/>
        <w:ind w:left="360"/>
        <w:shd w:val="clear" w:color="auto" w:fill="F2F2F2"/>
      </w:pPr>
      <w:r>
        <w:rPr>
          <w:rFonts w:ascii="Consolas" w:hAnsi="Consolas"/>
          <w:sz w:val="18"/>
        </w:rPr>
        <w:t xml:space="preserve">       Temp = List(j)</w:t>
      </w:r>
    </w:p>
    <w:p>
      <w:pPr>
        <w:spacing w:after="0"/>
        <w:ind w:left="360"/>
        <w:shd w:val="clear" w:color="auto" w:fill="F2F2F2"/>
      </w:pPr>
      <w:r>
        <w:rPr>
          <w:rFonts w:ascii="Consolas" w:hAnsi="Consolas"/>
          <w:sz w:val="18"/>
        </w:rPr>
        <w:t xml:space="preserve">       List(j) = List(i)</w:t>
      </w:r>
    </w:p>
    <w:p>
      <w:pPr>
        <w:spacing w:after="0"/>
        <w:ind w:left="360"/>
        <w:shd w:val="clear" w:color="auto" w:fill="F2F2F2"/>
      </w:pPr>
      <w:r>
        <w:rPr>
          <w:rFonts w:ascii="Consolas" w:hAnsi="Consolas"/>
          <w:sz w:val="18"/>
        </w:rPr>
        <w:t xml:space="preserve">       List(i) = Temp</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Next j</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Sắp xếp ký tự số và chữ cái</w:t>
      </w:r>
    </w:p>
    <w:p>
      <w:pPr>
        <w:spacing w:after="80"/>
      </w:pPr>
      <w:r>
        <w:rPr>
          <w:b w:val="0"/>
          <w:i w:val="0"/>
        </w:rPr>
        <w:t>Hàm này nhận một dải hỗn hợp các ký tự số và chữ cái rồi sắp xếp chúng—trước tiên theo số rồi theo bảng chữ cái:</w:t>
      </w:r>
    </w:p>
    <w:p>
      <w:pPr>
        <w:spacing w:after="0"/>
        <w:ind w:left="360"/>
        <w:shd w:val="clear" w:color="auto" w:fill="F2F2F2"/>
      </w:pPr>
      <w:r>
        <w:rPr>
          <w:rFonts w:ascii="Consolas" w:hAnsi="Consolas"/>
          <w:sz w:val="18"/>
        </w:rPr>
        <w:t>sorter(Rng)</w:t>
      </w:r>
    </w:p>
    <w:p>
      <w:pPr>
        <w:spacing w:after="40"/>
      </w:pPr>
    </w:p>
    <w:p>
      <w:pPr>
        <w:spacing w:after="80"/>
      </w:pPr>
      <w:r>
        <w:rPr>
          <w:b w:val="0"/>
          <w:i w:val="0"/>
        </w:rPr>
        <w:t>Kết quả được đặt vào một mảng có thể hiển thị trên bảng tính, như trong Hình 14-9. Excel sẽ tự động điều chỉnh kích thước dải kết quả khi cần.</w:t>
      </w:r>
    </w:p>
    <w:p>
      <w:pPr>
        <w:jc w:val="center"/>
      </w:pPr>
      <w:r>
        <w:drawing>
          <wp:inline xmlns:a="http://schemas.openxmlformats.org/drawingml/2006/main" xmlns:pic="http://schemas.openxmlformats.org/drawingml/2006/picture">
            <wp:extent cx="3333750" cy="3505200"/>
            <wp:docPr id="343" name="Picture 343"/>
            <wp:cNvGraphicFramePr>
              <a:graphicFrameLocks noChangeAspect="1"/>
            </wp:cNvGraphicFramePr>
            <a:graphic>
              <a:graphicData uri="http://schemas.openxmlformats.org/drawingml/2006/picture">
                <pic:pic>
                  <pic:nvPicPr>
                    <pic:cNvPr id="0" name="14fig09.jpg"/>
                    <pic:cNvPicPr/>
                  </pic:nvPicPr>
                  <pic:blipFill>
                    <a:blip r:embed="rId182"/>
                    <a:stretch>
                      <a:fillRect/>
                    </a:stretch>
                  </pic:blipFill>
                  <pic:spPr>
                    <a:xfrm>
                      <a:off x="0" y="0"/>
                      <a:ext cx="3333750" cy="3505200"/>
                    </a:xfrm>
                    <a:prstGeom prst="rect"/>
                  </pic:spPr>
                </pic:pic>
              </a:graphicData>
            </a:graphic>
          </wp:inline>
        </w:drawing>
      </w:r>
    </w:p>
    <w:p>
      <w:pPr>
        <w:spacing w:after="160"/>
        <w:jc w:val="center"/>
      </w:pPr>
      <w:r>
        <w:rPr>
          <w:rFonts w:ascii="Calibri" w:hAnsi="Calibri"/>
          <w:b/>
          <w:i/>
          <w:sz w:val="19"/>
        </w:rPr>
        <w:t>HÌNH 14-9</w:t>
      </w:r>
      <w:r>
        <w:rPr>
          <w:rFonts w:ascii="Calibri" w:hAnsi="Calibri"/>
          <w:b w:val="0"/>
          <w:i/>
          <w:sz w:val="19"/>
        </w:rPr>
        <w:t xml:space="preserve"> Hàm này sắp xếp một danh sách chữ-số hỗn hợp.</w:t>
      </w:r>
    </w:p>
    <w:p>
      <w:pPr>
        <w:spacing w:after="80"/>
      </w:pPr>
      <w:r>
        <w:rPr>
          <w:b w:val="0"/>
          <w:i w:val="0"/>
        </w:rPr>
        <w:t xml:space="preserve">Đối số là </w:t>
      </w:r>
      <w:r>
        <w:rPr>
          <w:rFonts w:ascii="Consolas" w:hAnsi="Consolas"/>
          <w:b w:val="0"/>
          <w:i w:val="0"/>
          <w:sz w:val="20"/>
        </w:rPr>
        <w:t>Rng</w:t>
      </w:r>
      <w:r>
        <w:rPr>
          <w:b w:val="0"/>
          <w:i w:val="0"/>
        </w:rPr>
        <w:t>, là dải cần sắp xếp. Hàm sử dụng hai thủ tục sau đây để sắp xếp dữ liệu trong dải:</w:t>
      </w:r>
    </w:p>
    <w:p>
      <w:pPr>
        <w:spacing w:after="0"/>
        <w:ind w:left="360"/>
        <w:shd w:val="clear" w:color="auto" w:fill="F2F2F2"/>
      </w:pPr>
      <w:r>
        <w:rPr>
          <w:rFonts w:ascii="Consolas" w:hAnsi="Consolas"/>
          <w:sz w:val="18"/>
        </w:rPr>
        <w:t>Public Sub QuickSort(ByRef vntArr As Variant, _</w:t>
      </w:r>
    </w:p>
    <w:p>
      <w:pPr>
        <w:spacing w:after="0"/>
        <w:ind w:left="360"/>
        <w:shd w:val="clear" w:color="auto" w:fill="F2F2F2"/>
      </w:pPr>
      <w:r>
        <w:rPr>
          <w:rFonts w:ascii="Consolas" w:hAnsi="Consolas"/>
          <w:sz w:val="18"/>
        </w:rPr>
        <w:t xml:space="preserve">  Optional ByVal lngLeft As Long = -2, _</w:t>
      </w:r>
    </w:p>
    <w:p>
      <w:pPr>
        <w:spacing w:after="0"/>
        <w:ind w:left="360"/>
        <w:shd w:val="clear" w:color="auto" w:fill="F2F2F2"/>
      </w:pPr>
      <w:r>
        <w:rPr>
          <w:rFonts w:ascii="Consolas" w:hAnsi="Consolas"/>
          <w:sz w:val="18"/>
        </w:rPr>
        <w:t xml:space="preserve">  Optional ByVal lngRight As Long = -2)</w:t>
      </w:r>
    </w:p>
    <w:p>
      <w:pPr>
        <w:spacing w:after="0"/>
        <w:ind w:left="360"/>
        <w:shd w:val="clear" w:color="auto" w:fill="F2F2F2"/>
      </w:pPr>
      <w:r>
        <w:rPr>
          <w:rFonts w:ascii="Consolas" w:hAnsi="Consolas"/>
          <w:sz w:val="18"/>
        </w:rPr>
        <w:t>Dim i, j, lngMid As Long</w:t>
      </w:r>
    </w:p>
    <w:p>
      <w:pPr>
        <w:spacing w:after="0"/>
        <w:ind w:left="360"/>
        <w:shd w:val="clear" w:color="auto" w:fill="F2F2F2"/>
      </w:pPr>
      <w:r>
        <w:rPr>
          <w:rFonts w:ascii="Consolas" w:hAnsi="Consolas"/>
          <w:sz w:val="18"/>
        </w:rPr>
        <w:t>Dim vntTestVal As Variant</w:t>
      </w:r>
    </w:p>
    <w:p>
      <w:pPr>
        <w:spacing w:after="0"/>
        <w:ind w:left="360"/>
        <w:shd w:val="clear" w:color="auto" w:fill="F2F2F2"/>
      </w:pPr>
      <w:r>
        <w:rPr>
          <w:rFonts w:ascii="Consolas" w:hAnsi="Consolas"/>
          <w:sz w:val="18"/>
        </w:rPr>
        <w:t>If lngLeft = -2 Then lngLeft = LBound(vntArr)</w:t>
      </w:r>
    </w:p>
    <w:p>
      <w:pPr>
        <w:spacing w:after="0"/>
        <w:ind w:left="360"/>
        <w:shd w:val="clear" w:color="auto" w:fill="F2F2F2"/>
      </w:pPr>
      <w:r>
        <w:rPr>
          <w:rFonts w:ascii="Consolas" w:hAnsi="Consolas"/>
          <w:sz w:val="18"/>
        </w:rPr>
        <w:t>If lngRight = -2 Then lngRight = UBound(vntArr)</w:t>
      </w:r>
    </w:p>
    <w:p>
      <w:pPr>
        <w:spacing w:after="0"/>
        <w:ind w:left="360"/>
        <w:shd w:val="clear" w:color="auto" w:fill="F2F2F2"/>
      </w:pPr>
      <w:r>
        <w:rPr>
          <w:rFonts w:ascii="Consolas" w:hAnsi="Consolas"/>
          <w:sz w:val="18"/>
        </w:rPr>
        <w:t>If lngLeft &lt; lngRight Then</w:t>
      </w:r>
    </w:p>
    <w:p>
      <w:pPr>
        <w:spacing w:after="0"/>
        <w:ind w:left="360"/>
        <w:shd w:val="clear" w:color="auto" w:fill="F2F2F2"/>
      </w:pPr>
      <w:r>
        <w:rPr>
          <w:rFonts w:ascii="Consolas" w:hAnsi="Consolas"/>
          <w:sz w:val="18"/>
        </w:rPr>
        <w:t xml:space="preserve">  lngMid = (lngLeft + lngRight) \ 2</w:t>
      </w:r>
    </w:p>
    <w:p>
      <w:pPr>
        <w:spacing w:after="0"/>
        <w:ind w:left="360"/>
        <w:shd w:val="clear" w:color="auto" w:fill="F2F2F2"/>
      </w:pPr>
      <w:r>
        <w:rPr>
          <w:rFonts w:ascii="Consolas" w:hAnsi="Consolas"/>
          <w:sz w:val="18"/>
        </w:rPr>
        <w:t xml:space="preserve">  vntTestVal = vntArr(lngMid)</w:t>
      </w:r>
    </w:p>
    <w:p>
      <w:pPr>
        <w:spacing w:after="0"/>
        <w:ind w:left="360"/>
        <w:shd w:val="clear" w:color="auto" w:fill="F2F2F2"/>
      </w:pPr>
      <w:r>
        <w:rPr>
          <w:rFonts w:ascii="Consolas" w:hAnsi="Consolas"/>
          <w:sz w:val="18"/>
        </w:rPr>
        <w:t xml:space="preserve">  i = lngLeft</w:t>
      </w:r>
    </w:p>
    <w:p>
      <w:pPr>
        <w:spacing w:after="0"/>
        <w:ind w:left="360"/>
        <w:shd w:val="clear" w:color="auto" w:fill="F2F2F2"/>
      </w:pPr>
      <w:r>
        <w:rPr>
          <w:rFonts w:ascii="Consolas" w:hAnsi="Consolas"/>
          <w:sz w:val="18"/>
        </w:rPr>
        <w:t xml:space="preserve">  j = lngRight</w:t>
      </w:r>
    </w:p>
    <w:p>
      <w:pPr>
        <w:spacing w:after="0"/>
        <w:ind w:left="360"/>
        <w:shd w:val="clear" w:color="auto" w:fill="F2F2F2"/>
      </w:pPr>
      <w:r>
        <w:rPr>
          <w:rFonts w:ascii="Consolas" w:hAnsi="Consolas"/>
          <w:sz w:val="18"/>
        </w:rPr>
        <w:t xml:space="preserve">  Do</w:t>
      </w:r>
    </w:p>
    <w:p>
      <w:pPr>
        <w:spacing w:after="0"/>
        <w:ind w:left="360"/>
        <w:shd w:val="clear" w:color="auto" w:fill="F2F2F2"/>
      </w:pPr>
      <w:r>
        <w:rPr>
          <w:rFonts w:ascii="Consolas" w:hAnsi="Consolas"/>
          <w:sz w:val="18"/>
        </w:rPr>
        <w:t xml:space="preserve">    Do While vntArr(i) &lt; vntTestVal</w:t>
      </w:r>
    </w:p>
    <w:p>
      <w:pPr>
        <w:spacing w:after="0"/>
        <w:ind w:left="360"/>
        <w:shd w:val="clear" w:color="auto" w:fill="F2F2F2"/>
      </w:pPr>
      <w:r>
        <w:rPr>
          <w:rFonts w:ascii="Consolas" w:hAnsi="Consolas"/>
          <w:sz w:val="18"/>
        </w:rPr>
        <w:t xml:space="preserve">      i = i + 1</w:t>
      </w:r>
    </w:p>
    <w:p>
      <w:pPr>
        <w:spacing w:after="0"/>
        <w:ind w:left="360"/>
        <w:shd w:val="clear" w:color="auto" w:fill="F2F2F2"/>
      </w:pPr>
      <w:r>
        <w:rPr>
          <w:rFonts w:ascii="Consolas" w:hAnsi="Consolas"/>
          <w:sz w:val="18"/>
        </w:rPr>
        <w:t xml:space="preserve">    Loop</w:t>
      </w:r>
    </w:p>
    <w:p>
      <w:pPr>
        <w:spacing w:after="0"/>
        <w:ind w:left="360"/>
        <w:shd w:val="clear" w:color="auto" w:fill="F2F2F2"/>
      </w:pPr>
      <w:r>
        <w:rPr>
          <w:rFonts w:ascii="Consolas" w:hAnsi="Consolas"/>
          <w:sz w:val="18"/>
        </w:rPr>
        <w:t xml:space="preserve">    Do While vntArr(j) &gt; vntTestVal</w:t>
      </w:r>
    </w:p>
    <w:p>
      <w:pPr>
        <w:spacing w:after="0"/>
        <w:ind w:left="360"/>
        <w:shd w:val="clear" w:color="auto" w:fill="F2F2F2"/>
      </w:pPr>
      <w:r>
        <w:rPr>
          <w:rFonts w:ascii="Consolas" w:hAnsi="Consolas"/>
          <w:sz w:val="18"/>
        </w:rPr>
        <w:t xml:space="preserve">      j = j - 1</w:t>
      </w:r>
    </w:p>
    <w:p>
      <w:pPr>
        <w:spacing w:after="0"/>
        <w:ind w:left="360"/>
        <w:shd w:val="clear" w:color="auto" w:fill="F2F2F2"/>
      </w:pPr>
      <w:r>
        <w:rPr>
          <w:rFonts w:ascii="Consolas" w:hAnsi="Consolas"/>
          <w:sz w:val="18"/>
        </w:rPr>
        <w:t xml:space="preserve">    Loop</w:t>
      </w:r>
    </w:p>
    <w:p>
      <w:pPr>
        <w:spacing w:after="0"/>
        <w:ind w:left="360"/>
        <w:shd w:val="clear" w:color="auto" w:fill="F2F2F2"/>
      </w:pPr>
      <w:r>
        <w:rPr>
          <w:rFonts w:ascii="Consolas" w:hAnsi="Consolas"/>
          <w:sz w:val="18"/>
        </w:rPr>
        <w:t xml:space="preserve">    If i &lt;= j Then</w:t>
      </w:r>
    </w:p>
    <w:p>
      <w:pPr>
        <w:spacing w:after="0"/>
        <w:ind w:left="360"/>
        <w:shd w:val="clear" w:color="auto" w:fill="F2F2F2"/>
      </w:pPr>
      <w:r>
        <w:rPr>
          <w:rFonts w:ascii="Consolas" w:hAnsi="Consolas"/>
          <w:sz w:val="18"/>
        </w:rPr>
        <w:t xml:space="preserve">      Call SwapElements(vntArr, i, j)</w:t>
      </w:r>
    </w:p>
    <w:p>
      <w:pPr>
        <w:spacing w:after="0"/>
        <w:ind w:left="360"/>
        <w:shd w:val="clear" w:color="auto" w:fill="F2F2F2"/>
      </w:pPr>
      <w:r>
        <w:rPr>
          <w:rFonts w:ascii="Consolas" w:hAnsi="Consolas"/>
          <w:sz w:val="18"/>
        </w:rPr>
        <w:t xml:space="preserve">      i = i + 1</w:t>
      </w:r>
    </w:p>
    <w:p>
      <w:pPr>
        <w:spacing w:after="0"/>
        <w:ind w:left="360"/>
        <w:shd w:val="clear" w:color="auto" w:fill="F2F2F2"/>
      </w:pPr>
      <w:r>
        <w:rPr>
          <w:rFonts w:ascii="Consolas" w:hAnsi="Consolas"/>
          <w:sz w:val="18"/>
        </w:rPr>
        <w:t xml:space="preserve">      j = j - 1</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Loop Until i &gt; j</w:t>
      </w:r>
    </w:p>
    <w:p>
      <w:pPr>
        <w:spacing w:after="0"/>
        <w:ind w:left="360"/>
        <w:shd w:val="clear" w:color="auto" w:fill="F2F2F2"/>
      </w:pPr>
      <w:r>
        <w:rPr>
          <w:rFonts w:ascii="Consolas" w:hAnsi="Consolas"/>
          <w:sz w:val="18"/>
        </w:rPr>
        <w:t xml:space="preserve">  If j &lt;= lngMid Then</w:t>
      </w:r>
    </w:p>
    <w:p>
      <w:pPr>
        <w:spacing w:after="0"/>
        <w:ind w:left="360"/>
        <w:shd w:val="clear" w:color="auto" w:fill="F2F2F2"/>
      </w:pPr>
      <w:r>
        <w:rPr>
          <w:rFonts w:ascii="Consolas" w:hAnsi="Consolas"/>
          <w:sz w:val="18"/>
        </w:rPr>
        <w:t xml:space="preserve">    Call QuickSort(vntArr, lngLeft, j)</w:t>
      </w:r>
    </w:p>
    <w:p>
      <w:pPr>
        <w:spacing w:after="0"/>
        <w:ind w:left="360"/>
        <w:shd w:val="clear" w:color="auto" w:fill="F2F2F2"/>
      </w:pPr>
      <w:r>
        <w:rPr>
          <w:rFonts w:ascii="Consolas" w:hAnsi="Consolas"/>
          <w:sz w:val="18"/>
        </w:rPr>
        <w:t xml:space="preserve">    Call QuickSort(vntArr, i, lngRight)</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Call QuickSort(vntArr, i, lngRight)</w:t>
      </w:r>
    </w:p>
    <w:p>
      <w:pPr>
        <w:spacing w:after="0"/>
        <w:ind w:left="360"/>
        <w:shd w:val="clear" w:color="auto" w:fill="F2F2F2"/>
      </w:pPr>
      <w:r>
        <w:rPr>
          <w:rFonts w:ascii="Consolas" w:hAnsi="Consolas"/>
          <w:sz w:val="18"/>
        </w:rPr>
        <w:t xml:space="preserve">    Call QuickSort(vntArr, lngLeft, j)</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SwapElements(ByRef vntItems As Variant, _</w:t>
      </w:r>
    </w:p>
    <w:p>
      <w:pPr>
        <w:spacing w:after="0"/>
        <w:ind w:left="360"/>
        <w:shd w:val="clear" w:color="auto" w:fill="F2F2F2"/>
      </w:pPr>
      <w:r>
        <w:rPr>
          <w:rFonts w:ascii="Consolas" w:hAnsi="Consolas"/>
          <w:sz w:val="18"/>
        </w:rPr>
        <w:t xml:space="preserve">  ByVal lngItem1 As Long, _</w:t>
      </w:r>
    </w:p>
    <w:p>
      <w:pPr>
        <w:spacing w:after="0"/>
        <w:ind w:left="360"/>
        <w:shd w:val="clear" w:color="auto" w:fill="F2F2F2"/>
      </w:pPr>
      <w:r>
        <w:rPr>
          <w:rFonts w:ascii="Consolas" w:hAnsi="Consolas"/>
          <w:sz w:val="18"/>
        </w:rPr>
        <w:t xml:space="preserve">  ByVal lngItem2 As Long)</w:t>
      </w:r>
    </w:p>
    <w:p>
      <w:pPr>
        <w:spacing w:after="0"/>
        <w:ind w:left="360"/>
        <w:shd w:val="clear" w:color="auto" w:fill="F2F2F2"/>
      </w:pPr>
      <w:r>
        <w:rPr>
          <w:rFonts w:ascii="Consolas" w:hAnsi="Consolas"/>
          <w:sz w:val="18"/>
        </w:rPr>
        <w:t>Dim vntTemp As Variant</w:t>
      </w:r>
    </w:p>
    <w:p>
      <w:pPr>
        <w:spacing w:after="0"/>
        <w:ind w:left="360"/>
        <w:shd w:val="clear" w:color="auto" w:fill="F2F2F2"/>
      </w:pPr>
      <w:r>
        <w:rPr>
          <w:rFonts w:ascii="Consolas" w:hAnsi="Consolas"/>
          <w:sz w:val="18"/>
        </w:rPr>
        <w:t>vntTemp = vntItems(lngItem2)</w:t>
      </w:r>
    </w:p>
    <w:p>
      <w:pPr>
        <w:spacing w:after="0"/>
        <w:ind w:left="360"/>
        <w:shd w:val="clear" w:color="auto" w:fill="F2F2F2"/>
      </w:pPr>
      <w:r>
        <w:rPr>
          <w:rFonts w:ascii="Consolas" w:hAnsi="Consolas"/>
          <w:sz w:val="18"/>
        </w:rPr>
        <w:t>vntItems(lngItem2) = vntItems(lngItem1)</w:t>
      </w:r>
    </w:p>
    <w:p>
      <w:pPr>
        <w:spacing w:after="0"/>
        <w:ind w:left="360"/>
        <w:shd w:val="clear" w:color="auto" w:fill="F2F2F2"/>
      </w:pPr>
      <w:r>
        <w:rPr>
          <w:rFonts w:ascii="Consolas" w:hAnsi="Consolas"/>
          <w:sz w:val="18"/>
        </w:rPr>
        <w:t>vntItems(lngItem1) = vntTemp</w:t>
      </w:r>
    </w:p>
    <w:p>
      <w:pPr>
        <w:spacing w:after="0"/>
        <w:ind w:left="360"/>
        <w:shd w:val="clear" w:color="auto" w:fill="F2F2F2"/>
      </w:pPr>
      <w:r>
        <w:rPr>
          <w:rFonts w:ascii="Consolas" w:hAnsi="Consolas"/>
          <w:sz w:val="18"/>
        </w:rPr>
        <w:t>End Sub</w:t>
      </w:r>
    </w:p>
    <w:p>
      <w:pPr>
        <w:spacing w:after="40"/>
      </w:pPr>
    </w:p>
    <w:p>
      <w:pPr>
        <w:spacing w:after="80"/>
      </w:pPr>
      <w:r>
        <w:rPr>
          <w:b w:val="0"/>
          <w:i w:val="0"/>
        </w:rPr>
        <w:t>Đây là một ví dụ về cách dùng hàm này:</w:t>
      </w:r>
    </w:p>
    <w:p>
      <w:pPr>
        <w:spacing w:after="0"/>
        <w:ind w:left="360"/>
        <w:shd w:val="clear" w:color="auto" w:fill="F2F2F2"/>
      </w:pPr>
      <w:r>
        <w:rPr>
          <w:rFonts w:ascii="Consolas" w:hAnsi="Consolas"/>
          <w:sz w:val="18"/>
        </w:rPr>
        <w:t>Function sorter(Rng As Range) As Variant</w:t>
      </w:r>
    </w:p>
    <w:p>
      <w:pPr>
        <w:spacing w:after="0"/>
        <w:ind w:left="360"/>
        <w:shd w:val="clear" w:color="auto" w:fill="F2F2F2"/>
      </w:pPr>
      <w:r>
        <w:rPr>
          <w:rFonts w:ascii="Consolas" w:hAnsi="Consolas"/>
          <w:sz w:val="18"/>
        </w:rPr>
        <w:t>'returns an array</w:t>
      </w:r>
    </w:p>
    <w:p>
      <w:pPr>
        <w:spacing w:after="0"/>
        <w:ind w:left="360"/>
        <w:shd w:val="clear" w:color="auto" w:fill="F2F2F2"/>
      </w:pPr>
      <w:r>
        <w:rPr>
          <w:rFonts w:ascii="Consolas" w:hAnsi="Consolas"/>
          <w:sz w:val="18"/>
        </w:rPr>
        <w:t>Dim arr1() As Variant</w:t>
      </w:r>
    </w:p>
    <w:p>
      <w:pPr>
        <w:spacing w:after="0"/>
        <w:ind w:left="360"/>
        <w:shd w:val="clear" w:color="auto" w:fill="F2F2F2"/>
      </w:pPr>
      <w:r>
        <w:rPr>
          <w:rFonts w:ascii="Consolas" w:hAnsi="Consolas"/>
          <w:sz w:val="18"/>
        </w:rPr>
        <w:t>If Rng.Columns.Count &gt; 1 Then Exit Function</w:t>
      </w:r>
    </w:p>
    <w:p>
      <w:pPr>
        <w:spacing w:after="0"/>
        <w:ind w:left="360"/>
        <w:shd w:val="clear" w:color="auto" w:fill="F2F2F2"/>
      </w:pPr>
      <w:r>
        <w:rPr>
          <w:rFonts w:ascii="Consolas" w:hAnsi="Consolas"/>
          <w:sz w:val="18"/>
        </w:rPr>
        <w:t>arr1 = Application.Transpose(Rng)</w:t>
      </w:r>
    </w:p>
    <w:p>
      <w:pPr>
        <w:spacing w:after="0"/>
        <w:ind w:left="360"/>
        <w:shd w:val="clear" w:color="auto" w:fill="F2F2F2"/>
      </w:pPr>
      <w:r>
        <w:rPr>
          <w:rFonts w:ascii="Consolas" w:hAnsi="Consolas"/>
          <w:sz w:val="18"/>
        </w:rPr>
        <w:t>QuickSort arr1</w:t>
      </w:r>
    </w:p>
    <w:p>
      <w:pPr>
        <w:spacing w:after="0"/>
        <w:ind w:left="360"/>
        <w:shd w:val="clear" w:color="auto" w:fill="F2F2F2"/>
      </w:pPr>
      <w:r>
        <w:rPr>
          <w:rFonts w:ascii="Consolas" w:hAnsi="Consolas"/>
          <w:sz w:val="18"/>
        </w:rPr>
        <w:t>sorter = Application.Transpose(arr1)</w:t>
      </w:r>
    </w:p>
    <w:p>
      <w:pPr>
        <w:spacing w:after="0"/>
        <w:ind w:left="360"/>
        <w:shd w:val="clear" w:color="auto" w:fill="F2F2F2"/>
      </w:pPr>
      <w:r>
        <w:rPr>
          <w:rFonts w:ascii="Consolas" w:hAnsi="Consolas"/>
          <w:sz w:val="18"/>
        </w:rPr>
        <w:t>End Function</w:t>
      </w:r>
    </w:p>
    <w:p>
      <w:pPr>
        <w:spacing w:after="40"/>
      </w:pPr>
    </w:p>
    <w:p>
      <w:pPr>
        <w:pStyle w:val="Heading4"/>
      </w:pPr>
      <w:r>
        <w:rPr>
          <w:rFonts w:ascii="Calibri" w:hAnsi="Calibri"/>
          <w:b/>
          <w:i w:val="0"/>
          <w:sz w:val="23"/>
        </w:rPr>
        <w:t>Tìm kiếm một chuỗi trong văn bản</w:t>
      </w:r>
    </w:p>
    <w:p>
      <w:pPr>
        <w:spacing w:after="80"/>
      </w:pPr>
      <w:r>
        <w:rPr>
          <w:b w:val="0"/>
          <w:i w:val="0"/>
        </w:rPr>
        <w:t>Bạn đã bao giờ cần tìm xem những ô nào chứa một chuỗi văn bản cụ thể chưa? Hàm này có thể tìm kiếm chuỗi trong một vùng, tìm văn bản được chỉ định:</w:t>
      </w:r>
    </w:p>
    <w:p>
      <w:pPr>
        <w:spacing w:after="0"/>
        <w:ind w:left="360"/>
        <w:shd w:val="clear" w:color="auto" w:fill="F2F2F2"/>
      </w:pPr>
      <w:r>
        <w:rPr>
          <w:rFonts w:ascii="Consolas" w:hAnsi="Consolas"/>
          <w:sz w:val="18"/>
        </w:rPr>
        <w:t>ContainsText(Rng,Text)</w:t>
      </w:r>
    </w:p>
    <w:p>
      <w:pPr>
        <w:spacing w:after="40"/>
      </w:pPr>
    </w:p>
    <w:p>
      <w:pPr>
        <w:spacing w:after="80"/>
      </w:pPr>
      <w:r>
        <w:rPr>
          <w:b w:val="0"/>
          <w:i w:val="0"/>
        </w:rPr>
        <w:t>Nó trả về kết quả xác định những ô nào chứa văn bản đó, như trong Hình 14-10.</w:t>
      </w:r>
    </w:p>
    <w:p>
      <w:pPr>
        <w:jc w:val="center"/>
      </w:pPr>
      <w:r>
        <w:drawing>
          <wp:inline xmlns:a="http://schemas.openxmlformats.org/drawingml/2006/main" xmlns:pic="http://schemas.openxmlformats.org/drawingml/2006/picture">
            <wp:extent cx="5000625" cy="1085850"/>
            <wp:docPr id="344" name="Picture 344"/>
            <wp:cNvGraphicFramePr>
              <a:graphicFrameLocks noChangeAspect="1"/>
            </wp:cNvGraphicFramePr>
            <a:graphic>
              <a:graphicData uri="http://schemas.openxmlformats.org/drawingml/2006/picture">
                <pic:pic>
                  <pic:nvPicPr>
                    <pic:cNvPr id="0" name="14fig10.jpg"/>
                    <pic:cNvPicPr/>
                  </pic:nvPicPr>
                  <pic:blipFill>
                    <a:blip r:embed="rId183"/>
                    <a:stretch>
                      <a:fillRect/>
                    </a:stretch>
                  </pic:blipFill>
                  <pic:spPr>
                    <a:xfrm>
                      <a:off x="0" y="0"/>
                      <a:ext cx="5000625" cy="1085850"/>
                    </a:xfrm>
                    <a:prstGeom prst="rect"/>
                  </pic:spPr>
                </pic:pic>
              </a:graphicData>
            </a:graphic>
          </wp:inline>
        </w:drawing>
      </w:r>
    </w:p>
    <w:p>
      <w:pPr>
        <w:spacing w:after="160"/>
        <w:jc w:val="center"/>
      </w:pPr>
      <w:r>
        <w:rPr>
          <w:rFonts w:ascii="Calibri" w:hAnsi="Calibri"/>
          <w:b/>
          <w:i/>
          <w:sz w:val="19"/>
        </w:rPr>
        <w:t>HÌNH 14-10</w:t>
      </w:r>
      <w:r>
        <w:rPr>
          <w:rFonts w:ascii="Calibri" w:hAnsi="Calibri"/>
          <w:b w:val="0"/>
          <w:i/>
          <w:sz w:val="19"/>
        </w:rPr>
        <w:t xml:space="preserve"> Hàm </w:t>
      </w:r>
      <w:r>
        <w:rPr>
          <w:rFonts w:ascii="Calibri" w:hAnsi="Calibri"/>
          <w:b w:val="0"/>
          <w:i/>
          <w:sz w:val="19"/>
        </w:rPr>
        <w:t>ContainsText</w:t>
      </w:r>
      <w:r>
        <w:rPr>
          <w:rFonts w:ascii="Calibri" w:hAnsi="Calibri"/>
          <w:b w:val="0"/>
          <w:i/>
          <w:sz w:val="19"/>
        </w:rPr>
        <w:t xml:space="preserve"> trả về kết quả xác định những ô nào chứa một chuỗi được chỉ định.</w:t>
      </w:r>
    </w:p>
    <w:p>
      <w:pPr>
        <w:spacing w:after="80"/>
      </w:pPr>
      <w:r>
        <w:rPr>
          <w:b w:val="0"/>
          <w:i w:val="0"/>
        </w:rPr>
        <w:t>Đây là các đối số:</w:t>
      </w:r>
    </w:p>
    <w:p>
      <w:pPr>
        <w:spacing w:after="80"/>
        <w:ind w:left="360"/>
      </w:pPr>
      <w:r>
        <w:t xml:space="preserve">• </w:t>
      </w:r>
      <w:r>
        <w:rPr>
          <w:rFonts w:ascii="Consolas" w:hAnsi="Consolas"/>
          <w:b w:val="0"/>
          <w:i w:val="0"/>
          <w:sz w:val="20"/>
        </w:rPr>
        <w:t>Rng</w:t>
      </w:r>
      <w:r>
        <w:rPr>
          <w:b w:val="0"/>
          <w:i w:val="0"/>
        </w:rPr>
        <w:t>—Vùng cần tìm kiếm.</w:t>
      </w:r>
    </w:p>
    <w:p>
      <w:pPr>
        <w:spacing w:after="80"/>
        <w:ind w:left="360"/>
      </w:pPr>
      <w:r>
        <w:t xml:space="preserve">• </w:t>
      </w:r>
      <w:r>
        <w:rPr>
          <w:rFonts w:ascii="Consolas" w:hAnsi="Consolas"/>
          <w:b w:val="0"/>
          <w:i w:val="0"/>
          <w:sz w:val="20"/>
        </w:rPr>
        <w:t>Text</w:t>
      </w:r>
      <w:r>
        <w:rPr>
          <w:b w:val="0"/>
          <w:i w:val="0"/>
        </w:rPr>
        <w:t>—Văn bản cần tìm.</w:t>
      </w:r>
    </w:p>
    <w:p>
      <w:pPr>
        <w:spacing w:after="80"/>
      </w:pPr>
      <w:r>
        <w:rPr>
          <w:b w:val="0"/>
          <w:i w:val="0"/>
        </w:rPr>
        <w:t>Đây là mã của hàm:</w:t>
      </w:r>
    </w:p>
    <w:p>
      <w:pPr>
        <w:spacing w:after="0"/>
        <w:ind w:left="360"/>
        <w:shd w:val="clear" w:color="auto" w:fill="F2F2F2"/>
      </w:pPr>
      <w:r>
        <w:rPr>
          <w:rFonts w:ascii="Consolas" w:hAnsi="Consolas"/>
          <w:sz w:val="18"/>
        </w:rPr>
        <w:t>Function ContainsText(Rng As Range, Text As String) As String</w:t>
      </w:r>
    </w:p>
    <w:p>
      <w:pPr>
        <w:spacing w:after="0"/>
        <w:ind w:left="360"/>
        <w:shd w:val="clear" w:color="auto" w:fill="F2F2F2"/>
      </w:pPr>
      <w:r>
        <w:rPr>
          <w:rFonts w:ascii="Consolas" w:hAnsi="Consolas"/>
          <w:sz w:val="18"/>
        </w:rPr>
        <w:t>Dim T As String</w:t>
      </w:r>
    </w:p>
    <w:p>
      <w:pPr>
        <w:spacing w:after="0"/>
        <w:ind w:left="360"/>
        <w:shd w:val="clear" w:color="auto" w:fill="F2F2F2"/>
      </w:pPr>
      <w:r>
        <w:rPr>
          <w:rFonts w:ascii="Consolas" w:hAnsi="Consolas"/>
          <w:sz w:val="18"/>
        </w:rPr>
        <w:t>Dim myCell As Range</w:t>
      </w:r>
    </w:p>
    <w:p>
      <w:pPr>
        <w:spacing w:after="0"/>
        <w:ind w:left="360"/>
        <w:shd w:val="clear" w:color="auto" w:fill="F2F2F2"/>
      </w:pPr>
      <w:r>
        <w:rPr>
          <w:rFonts w:ascii="Consolas" w:hAnsi="Consolas"/>
          <w:sz w:val="18"/>
        </w:rPr>
        <w:t>For Each myCell In Rng 'look in each cell</w:t>
      </w:r>
    </w:p>
    <w:p>
      <w:pPr>
        <w:spacing w:after="0"/>
        <w:ind w:left="360"/>
        <w:shd w:val="clear" w:color="auto" w:fill="F2F2F2"/>
      </w:pPr>
      <w:r>
        <w:rPr>
          <w:rFonts w:ascii="Consolas" w:hAnsi="Consolas"/>
          <w:sz w:val="18"/>
        </w:rPr>
        <w:t xml:space="preserve">  If InStr(myCell.Text, Text) &gt; 0 Then 'look in the string for the text</w:t>
      </w:r>
    </w:p>
    <w:p>
      <w:pPr>
        <w:spacing w:after="0"/>
        <w:ind w:left="360"/>
        <w:shd w:val="clear" w:color="auto" w:fill="F2F2F2"/>
      </w:pPr>
      <w:r>
        <w:rPr>
          <w:rFonts w:ascii="Consolas" w:hAnsi="Consolas"/>
          <w:sz w:val="18"/>
        </w:rPr>
        <w:t xml:space="preserve">    If Len(T) = 0 Then</w:t>
      </w:r>
    </w:p>
    <w:p>
      <w:pPr>
        <w:spacing w:after="0"/>
        <w:ind w:left="360"/>
        <w:shd w:val="clear" w:color="auto" w:fill="F2F2F2"/>
      </w:pPr>
      <w:r>
        <w:rPr>
          <w:rFonts w:ascii="Consolas" w:hAnsi="Consolas"/>
          <w:sz w:val="18"/>
        </w:rPr>
        <w:t xml:space="preserve">      'if the text is found, add the address to my result</w:t>
      </w:r>
    </w:p>
    <w:p>
      <w:pPr>
        <w:spacing w:after="0"/>
        <w:ind w:left="360"/>
        <w:shd w:val="clear" w:color="auto" w:fill="F2F2F2"/>
      </w:pPr>
      <w:r>
        <w:rPr>
          <w:rFonts w:ascii="Consolas" w:hAnsi="Consolas"/>
          <w:sz w:val="18"/>
        </w:rPr>
        <w:t xml:space="preserve">      T = myCell.Address(False, False)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T = T &amp; "," &amp; myCell.Address(False, False)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myCell</w:t>
      </w:r>
    </w:p>
    <w:p>
      <w:pPr>
        <w:spacing w:after="0"/>
        <w:ind w:left="360"/>
        <w:shd w:val="clear" w:color="auto" w:fill="F2F2F2"/>
      </w:pPr>
      <w:r>
        <w:rPr>
          <w:rFonts w:ascii="Consolas" w:hAnsi="Consolas"/>
          <w:sz w:val="18"/>
        </w:rPr>
        <w:t>ContainsText = T</w:t>
      </w:r>
    </w:p>
    <w:p>
      <w:pPr>
        <w:spacing w:after="0"/>
        <w:ind w:left="360"/>
        <w:shd w:val="clear" w:color="auto" w:fill="F2F2F2"/>
      </w:pPr>
      <w:r>
        <w:rPr>
          <w:rFonts w:ascii="Consolas" w:hAnsi="Consolas"/>
          <w:sz w:val="18"/>
        </w:rPr>
        <w:t>End Function</w:t>
      </w:r>
    </w:p>
    <w:p>
      <w:pPr>
        <w:spacing w:after="40"/>
      </w:pPr>
    </w:p>
    <w:p>
      <w:pPr>
        <w:pStyle w:val="Heading4"/>
      </w:pPr>
      <w:r>
        <w:rPr>
          <w:rFonts w:ascii="Calibri" w:hAnsi="Calibri"/>
          <w:b/>
          <w:i w:val="0"/>
          <w:sz w:val="23"/>
        </w:rPr>
        <w:t>Trả về địa chỉ của các giá trị lớn nhất trùng nhau</w:t>
      </w:r>
    </w:p>
    <w:p>
      <w:pPr>
        <w:spacing w:after="80"/>
      </w:pPr>
      <w:r>
        <w:rPr>
          <w:rFonts w:ascii="Consolas" w:hAnsi="Consolas"/>
          <w:b w:val="0"/>
          <w:i w:val="0"/>
          <w:sz w:val="20"/>
        </w:rPr>
        <w:t>MAX</w:t>
      </w:r>
      <w:r>
        <w:rPr>
          <w:b w:val="0"/>
          <w:i w:val="0"/>
        </w:rPr>
        <w:t xml:space="preserve"> tìm và trả về giá trị lớn nhất trong một vùng, nhưng nó không cho bạn biết liệu có nhiều hơn một giá trị lớn nhất hay không. Hàm này trả về địa chỉ của các giá trị lớn nhất trong một vùng, như trong Hình 14-11:</w:t>
      </w:r>
    </w:p>
    <w:p>
      <w:pPr>
        <w:spacing w:after="0"/>
        <w:ind w:left="360"/>
        <w:shd w:val="clear" w:color="auto" w:fill="F2F2F2"/>
      </w:pPr>
      <w:r>
        <w:rPr>
          <w:rFonts w:ascii="Consolas" w:hAnsi="Consolas"/>
          <w:sz w:val="18"/>
        </w:rPr>
        <w:t>ReturnMaxs(Rng)</w:t>
      </w:r>
    </w:p>
    <w:p>
      <w:pPr>
        <w:spacing w:after="40"/>
      </w:pPr>
    </w:p>
    <w:p>
      <w:pPr>
        <w:jc w:val="center"/>
      </w:pPr>
      <w:r>
        <w:drawing>
          <wp:inline xmlns:a="http://schemas.openxmlformats.org/drawingml/2006/main" xmlns:pic="http://schemas.openxmlformats.org/drawingml/2006/picture">
            <wp:extent cx="3095625" cy="2990852"/>
            <wp:docPr id="345" name="Picture 345"/>
            <wp:cNvGraphicFramePr>
              <a:graphicFrameLocks noChangeAspect="1"/>
            </wp:cNvGraphicFramePr>
            <a:graphic>
              <a:graphicData uri="http://schemas.openxmlformats.org/drawingml/2006/picture">
                <pic:pic>
                  <pic:nvPicPr>
                    <pic:cNvPr id="0" name="14fig11.jpg"/>
                    <pic:cNvPicPr/>
                  </pic:nvPicPr>
                  <pic:blipFill>
                    <a:blip r:embed="rId184"/>
                    <a:stretch>
                      <a:fillRect/>
                    </a:stretch>
                  </pic:blipFill>
                  <pic:spPr>
                    <a:xfrm>
                      <a:off x="0" y="0"/>
                      <a:ext cx="3095625" cy="2990852"/>
                    </a:xfrm>
                    <a:prstGeom prst="rect"/>
                  </pic:spPr>
                </pic:pic>
              </a:graphicData>
            </a:graphic>
          </wp:inline>
        </w:drawing>
      </w:r>
    </w:p>
    <w:p>
      <w:pPr>
        <w:spacing w:after="160"/>
        <w:jc w:val="center"/>
      </w:pPr>
      <w:r>
        <w:rPr>
          <w:rFonts w:ascii="Calibri" w:hAnsi="Calibri"/>
          <w:b/>
          <w:i/>
          <w:sz w:val="19"/>
        </w:rPr>
        <w:t>HÌNH 14-11</w:t>
      </w:r>
      <w:r>
        <w:rPr>
          <w:rFonts w:ascii="Calibri" w:hAnsi="Calibri"/>
          <w:b w:val="0"/>
          <w:i/>
          <w:sz w:val="19"/>
        </w:rPr>
        <w:t xml:space="preserve"> Hàm này trả về địa chỉ của tất cả các giá trị lớn nhất trong một vùng.</w:t>
      </w:r>
    </w:p>
    <w:p>
      <w:pPr>
        <w:spacing w:after="80"/>
      </w:pPr>
      <w:r>
        <w:rPr>
          <w:b w:val="0"/>
          <w:i w:val="0"/>
        </w:rPr>
        <w:t xml:space="preserve">Đối số là </w:t>
      </w:r>
      <w:r>
        <w:rPr>
          <w:rFonts w:ascii="Consolas" w:hAnsi="Consolas"/>
          <w:b w:val="0"/>
          <w:i w:val="0"/>
          <w:sz w:val="20"/>
        </w:rPr>
        <w:t>Rng</w:t>
      </w:r>
      <w:r>
        <w:rPr>
          <w:b w:val="0"/>
          <w:i w:val="0"/>
        </w:rPr>
        <w:t>, vùng cần tìm các giá trị lớn nhất.</w:t>
      </w:r>
    </w:p>
    <w:p>
      <w:pPr>
        <w:spacing w:after="80"/>
      </w:pPr>
      <w:r>
        <w:rPr>
          <w:b w:val="0"/>
          <w:i w:val="0"/>
        </w:rPr>
        <w:t>Đây là mã của hàm:</w:t>
      </w:r>
    </w:p>
    <w:p>
      <w:pPr>
        <w:spacing w:after="0"/>
        <w:ind w:left="360"/>
        <w:shd w:val="clear" w:color="auto" w:fill="F2F2F2"/>
      </w:pPr>
      <w:r>
        <w:rPr>
          <w:rFonts w:ascii="Consolas" w:hAnsi="Consolas"/>
          <w:sz w:val="18"/>
        </w:rPr>
        <w:t>Function ReturnMaxs(Rng As Range) As String</w:t>
      </w:r>
    </w:p>
    <w:p>
      <w:pPr>
        <w:spacing w:after="0"/>
        <w:ind w:left="360"/>
        <w:shd w:val="clear" w:color="auto" w:fill="F2F2F2"/>
      </w:pPr>
      <w:r>
        <w:rPr>
          <w:rFonts w:ascii="Consolas" w:hAnsi="Consolas"/>
          <w:sz w:val="18"/>
        </w:rPr>
        <w:t>Dim Mx As Double</w:t>
      </w:r>
    </w:p>
    <w:p>
      <w:pPr>
        <w:spacing w:after="0"/>
        <w:ind w:left="360"/>
        <w:shd w:val="clear" w:color="auto" w:fill="F2F2F2"/>
      </w:pPr>
      <w:r>
        <w:rPr>
          <w:rFonts w:ascii="Consolas" w:hAnsi="Consolas"/>
          <w:sz w:val="18"/>
        </w:rPr>
        <w:t>Dim myCell As Range</w:t>
      </w:r>
    </w:p>
    <w:p>
      <w:pPr>
        <w:spacing w:after="0"/>
        <w:ind w:left="360"/>
        <w:shd w:val="clear" w:color="auto" w:fill="F2F2F2"/>
      </w:pPr>
      <w:r>
        <w:rPr>
          <w:rFonts w:ascii="Consolas" w:hAnsi="Consolas"/>
          <w:sz w:val="18"/>
        </w:rPr>
        <w:t>'if there is only one cell in the range, then exit</w:t>
      </w:r>
    </w:p>
    <w:p>
      <w:pPr>
        <w:spacing w:after="0"/>
        <w:ind w:left="360"/>
        <w:shd w:val="clear" w:color="auto" w:fill="F2F2F2"/>
      </w:pPr>
      <w:r>
        <w:rPr>
          <w:rFonts w:ascii="Consolas" w:hAnsi="Consolas"/>
          <w:sz w:val="18"/>
        </w:rPr>
        <w:t>If Rng.Count = 1 Then ReturnMaxs = Rng.Address(False, False): _</w:t>
      </w:r>
    </w:p>
    <w:p>
      <w:pPr>
        <w:spacing w:after="0"/>
        <w:ind w:left="360"/>
        <w:shd w:val="clear" w:color="auto" w:fill="F2F2F2"/>
      </w:pPr>
      <w:r>
        <w:rPr>
          <w:rFonts w:ascii="Consolas" w:hAnsi="Consolas"/>
          <w:sz w:val="18"/>
        </w:rPr>
        <w:t xml:space="preserve">  Exit Function</w:t>
      </w:r>
    </w:p>
    <w:p>
      <w:pPr>
        <w:spacing w:after="0"/>
        <w:ind w:left="360"/>
        <w:shd w:val="clear" w:color="auto" w:fill="F2F2F2"/>
      </w:pPr>
      <w:r>
        <w:rPr>
          <w:rFonts w:ascii="Consolas" w:hAnsi="Consolas"/>
          <w:sz w:val="18"/>
        </w:rPr>
        <w:t>Mx = Application.Max(Rng) 'uses Excel's MAX to find the max in the range</w:t>
      </w:r>
    </w:p>
    <w:p>
      <w:pPr>
        <w:spacing w:after="0"/>
        <w:ind w:left="360"/>
        <w:shd w:val="clear" w:color="auto" w:fill="F2F2F2"/>
      </w:pPr>
      <w:r>
        <w:rPr>
          <w:rFonts w:ascii="Consolas" w:hAnsi="Consolas"/>
          <w:sz w:val="18"/>
        </w:rPr>
        <w:t>'Because you now know what the max value is,</w:t>
      </w:r>
    </w:p>
    <w:p>
      <w:pPr>
        <w:spacing w:after="0"/>
        <w:ind w:left="360"/>
        <w:shd w:val="clear" w:color="auto" w:fill="F2F2F2"/>
      </w:pPr>
      <w:r>
        <w:rPr>
          <w:rFonts w:ascii="Consolas" w:hAnsi="Consolas"/>
          <w:sz w:val="18"/>
        </w:rPr>
        <w:t>'search the range to find matches and return the address</w:t>
      </w:r>
    </w:p>
    <w:p>
      <w:pPr>
        <w:spacing w:after="0"/>
        <w:ind w:left="360"/>
        <w:shd w:val="clear" w:color="auto" w:fill="F2F2F2"/>
      </w:pPr>
      <w:r>
        <w:rPr>
          <w:rFonts w:ascii="Consolas" w:hAnsi="Consolas"/>
          <w:sz w:val="18"/>
        </w:rPr>
        <w:t>For Each myCell In Rng</w:t>
      </w:r>
    </w:p>
    <w:p>
      <w:pPr>
        <w:spacing w:after="0"/>
        <w:ind w:left="360"/>
        <w:shd w:val="clear" w:color="auto" w:fill="F2F2F2"/>
      </w:pPr>
      <w:r>
        <w:rPr>
          <w:rFonts w:ascii="Consolas" w:hAnsi="Consolas"/>
          <w:sz w:val="18"/>
        </w:rPr>
        <w:t xml:space="preserve">  If myCell = Mx Then</w:t>
      </w:r>
    </w:p>
    <w:p>
      <w:pPr>
        <w:spacing w:after="0"/>
        <w:ind w:left="360"/>
        <w:shd w:val="clear" w:color="auto" w:fill="F2F2F2"/>
      </w:pPr>
      <w:r>
        <w:rPr>
          <w:rFonts w:ascii="Consolas" w:hAnsi="Consolas"/>
          <w:sz w:val="18"/>
        </w:rPr>
        <w:t xml:space="preserve">    If Len(ReturnMaxs) = 0 Then</w:t>
      </w:r>
    </w:p>
    <w:p>
      <w:pPr>
        <w:spacing w:after="0"/>
        <w:ind w:left="360"/>
        <w:shd w:val="clear" w:color="auto" w:fill="F2F2F2"/>
      </w:pPr>
      <w:r>
        <w:rPr>
          <w:rFonts w:ascii="Consolas" w:hAnsi="Consolas"/>
          <w:sz w:val="18"/>
        </w:rPr>
        <w:t xml:space="preserve">      ReturnMaxs = myCell.Address(False, False)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ReturnMaxs = ReturnMaxs &amp; ", " &amp; myCell.Address(False, False)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myCell</w:t>
      </w:r>
    </w:p>
    <w:p>
      <w:pPr>
        <w:spacing w:after="0"/>
        <w:ind w:left="360"/>
        <w:shd w:val="clear" w:color="auto" w:fill="F2F2F2"/>
      </w:pPr>
      <w:r>
        <w:rPr>
          <w:rFonts w:ascii="Consolas" w:hAnsi="Consolas"/>
          <w:sz w:val="18"/>
        </w:rPr>
        <w:t>End Function</w:t>
      </w:r>
    </w:p>
    <w:p>
      <w:pPr>
        <w:spacing w:after="40"/>
      </w:pPr>
    </w:p>
    <w:p>
      <w:pPr>
        <w:pStyle w:val="Heading4"/>
      </w:pPr>
      <w:r>
        <w:rPr>
          <w:rFonts w:ascii="Calibri" w:hAnsi="Calibri"/>
          <w:b/>
          <w:i w:val="0"/>
          <w:sz w:val="23"/>
        </w:rPr>
        <w:t>Trả về địa chỉ siêu liên kết</w:t>
      </w:r>
    </w:p>
    <w:p>
      <w:pPr>
        <w:spacing w:after="80"/>
      </w:pPr>
      <w:r>
        <w:rPr>
          <w:b w:val="0"/>
          <w:i w:val="0"/>
        </w:rPr>
        <w:t>Giả sử bạn nhận được một bảng tính chứa danh sách thông tin có siêu liên kết. Bạn muốn xem các liên kết thực sự, chứ không phải phần văn bản mô tả. Bạn có thể chỉ cần nhấp chuột phải vào một siêu liên kết và chọn Edit Hyperlink, nhưng bạn muốn một cách gì đó lâu dài hơn. Hàm này trích xuất địa chỉ siêu liên kết, như trong Hình 14-12:</w:t>
      </w:r>
    </w:p>
    <w:p>
      <w:pPr>
        <w:spacing w:after="0"/>
        <w:ind w:left="360"/>
        <w:shd w:val="clear" w:color="auto" w:fill="F2F2F2"/>
      </w:pPr>
      <w:r>
        <w:rPr>
          <w:rFonts w:ascii="Consolas" w:hAnsi="Consolas"/>
          <w:sz w:val="18"/>
        </w:rPr>
        <w:t>GetAddress(HyperlinkCell)</w:t>
      </w:r>
    </w:p>
    <w:p>
      <w:pPr>
        <w:spacing w:after="40"/>
      </w:pPr>
    </w:p>
    <w:p>
      <w:pPr>
        <w:jc w:val="center"/>
      </w:pPr>
      <w:r>
        <w:drawing>
          <wp:inline xmlns:a="http://schemas.openxmlformats.org/drawingml/2006/main" xmlns:pic="http://schemas.openxmlformats.org/drawingml/2006/picture">
            <wp:extent cx="4286250" cy="1219200"/>
            <wp:docPr id="346" name="Picture 346"/>
            <wp:cNvGraphicFramePr>
              <a:graphicFrameLocks noChangeAspect="1"/>
            </wp:cNvGraphicFramePr>
            <a:graphic>
              <a:graphicData uri="http://schemas.openxmlformats.org/drawingml/2006/picture">
                <pic:pic>
                  <pic:nvPicPr>
                    <pic:cNvPr id="0" name="14fig12.jpg"/>
                    <pic:cNvPicPr/>
                  </pic:nvPicPr>
                  <pic:blipFill>
                    <a:blip r:embed="rId185"/>
                    <a:stretch>
                      <a:fillRect/>
                    </a:stretch>
                  </pic:blipFill>
                  <pic:spPr>
                    <a:xfrm>
                      <a:off x="0" y="0"/>
                      <a:ext cx="4286250" cy="1219200"/>
                    </a:xfrm>
                    <a:prstGeom prst="rect"/>
                  </pic:spPr>
                </pic:pic>
              </a:graphicData>
            </a:graphic>
          </wp:inline>
        </w:drawing>
      </w:r>
    </w:p>
    <w:p>
      <w:pPr>
        <w:spacing w:after="160"/>
        <w:jc w:val="center"/>
      </w:pPr>
      <w:r>
        <w:rPr>
          <w:rFonts w:ascii="Calibri" w:hAnsi="Calibri"/>
          <w:b/>
          <w:i/>
          <w:sz w:val="19"/>
        </w:rPr>
        <w:t>HÌNH 14-12</w:t>
      </w:r>
      <w:r>
        <w:rPr>
          <w:rFonts w:ascii="Calibri" w:hAnsi="Calibri"/>
          <w:b w:val="0"/>
          <w:i/>
          <w:sz w:val="19"/>
        </w:rPr>
        <w:t xml:space="preserve"> Bạn có thể trích xuất địa chỉ siêu liên kết từ phía sau một siêu liên kết.</w:t>
      </w:r>
    </w:p>
    <w:p>
      <w:pPr>
        <w:spacing w:after="80"/>
      </w:pPr>
      <w:r>
        <w:rPr>
          <w:b w:val="0"/>
          <w:i w:val="0"/>
        </w:rPr>
        <w:t xml:space="preserve">Đối số là </w:t>
      </w:r>
      <w:r>
        <w:rPr>
          <w:rFonts w:ascii="Consolas" w:hAnsi="Consolas"/>
          <w:b w:val="0"/>
          <w:i w:val="0"/>
          <w:sz w:val="20"/>
        </w:rPr>
        <w:t>HyperlinkCell</w:t>
      </w:r>
      <w:r>
        <w:rPr>
          <w:b w:val="0"/>
          <w:i w:val="0"/>
        </w:rPr>
        <w:t>, ô được siêu liên kết mà bạn muốn trích xuất địa chỉ từ đó.</w:t>
      </w:r>
    </w:p>
    <w:p>
      <w:pPr>
        <w:spacing w:after="80"/>
      </w:pPr>
      <w:r>
        <w:rPr>
          <w:b w:val="0"/>
          <w:i w:val="0"/>
        </w:rPr>
        <w:t>Đây là mã của hàm:</w:t>
      </w:r>
    </w:p>
    <w:p>
      <w:pPr>
        <w:spacing w:after="0"/>
        <w:ind w:left="360"/>
        <w:shd w:val="clear" w:color="auto" w:fill="F2F2F2"/>
      </w:pPr>
      <w:r>
        <w:rPr>
          <w:rFonts w:ascii="Consolas" w:hAnsi="Consolas"/>
          <w:sz w:val="18"/>
        </w:rPr>
        <w:t>Function GetAddress(HyperlinkCell As Range)</w:t>
      </w:r>
    </w:p>
    <w:p>
      <w:pPr>
        <w:spacing w:after="0"/>
        <w:ind w:left="360"/>
        <w:shd w:val="clear" w:color="auto" w:fill="F2F2F2"/>
      </w:pPr>
      <w:r>
        <w:rPr>
          <w:rFonts w:ascii="Consolas" w:hAnsi="Consolas"/>
          <w:sz w:val="18"/>
        </w:rPr>
        <w:t xml:space="preserve">  GetAddress = Replace(HyperlinkCell.Hyperlinks(1).Address, "mailto:", "")</w:t>
      </w:r>
    </w:p>
    <w:p>
      <w:pPr>
        <w:spacing w:after="0"/>
        <w:ind w:left="360"/>
        <w:shd w:val="clear" w:color="auto" w:fill="F2F2F2"/>
      </w:pPr>
      <w:r>
        <w:rPr>
          <w:rFonts w:ascii="Consolas" w:hAnsi="Consolas"/>
          <w:sz w:val="18"/>
        </w:rPr>
        <w:t>End Function</w:t>
      </w:r>
    </w:p>
    <w:p>
      <w:pPr>
        <w:spacing w:after="40"/>
      </w:pPr>
    </w:p>
    <w:p>
      <w:pPr>
        <w:pStyle w:val="Heading3"/>
      </w:pPr>
      <w:r>
        <w:rPr>
          <w:rFonts w:ascii="Calibri" w:hAnsi="Calibri"/>
          <w:b/>
          <w:i w:val="0"/>
          <w:sz w:val="26"/>
        </w:rPr>
        <w:t xml:space="preserve">Tạo các hàm </w:t>
      </w:r>
      <w:r>
        <w:rPr>
          <w:rFonts w:ascii="Calibri" w:hAnsi="Calibri"/>
          <w:b/>
          <w:i w:val="0"/>
          <w:sz w:val="26"/>
        </w:rPr>
        <w:t>LAMBDA</w:t>
      </w:r>
    </w:p>
    <w:p>
      <w:pPr>
        <w:spacing w:after="80"/>
      </w:pPr>
      <w:r>
        <w:rPr>
          <w:b w:val="0"/>
          <w:i w:val="0"/>
        </w:rPr>
        <w:t xml:space="preserve">Mặc dù UDF rất hữu ích, bạn có thể cần tạo và phân phối các công thức tùy chỉnh trong một workbook không có macro. Bạn có thể tạo công thức rồi hướng dẫn người dùng cách sao chép và dán nó vào nơi cần thiết, sửa các tham chiếu ô cho đúng. Hoặc, bạn có thể tạo một hàm </w:t>
      </w:r>
      <w:r>
        <w:rPr>
          <w:rFonts w:ascii="Consolas" w:hAnsi="Consolas"/>
          <w:b w:val="0"/>
          <w:i w:val="0"/>
          <w:sz w:val="20"/>
        </w:rPr>
        <w:t>LAMBDA</w:t>
      </w:r>
      <w:r>
        <w:rPr>
          <w:b w:val="0"/>
          <w:i w:val="0"/>
        </w:rPr>
        <w:t xml:space="preserve"> và cung cấp cho người dùng tên hàm cùng các đối số cần thiết.</w:t>
      </w:r>
    </w:p>
    <w:p>
      <w:pPr>
        <w:spacing w:after="80"/>
      </w:pPr>
      <w:r>
        <w:rPr>
          <w:rFonts w:ascii="Consolas" w:hAnsi="Consolas"/>
          <w:b w:val="0"/>
          <w:i w:val="0"/>
          <w:sz w:val="20"/>
        </w:rPr>
        <w:t>LAMBDA</w:t>
      </w:r>
      <w:r>
        <w:rPr>
          <w:b w:val="0"/>
          <w:i w:val="0"/>
        </w:rPr>
        <w:t xml:space="preserve"> cho phép bạn thiết kế một hàm tùy chỉnh trong Name Manager bằng các hàm gốc của Excel và các hàm </w:t>
      </w:r>
      <w:r>
        <w:rPr>
          <w:rFonts w:ascii="Consolas" w:hAnsi="Consolas"/>
          <w:b w:val="0"/>
          <w:i w:val="0"/>
          <w:sz w:val="20"/>
        </w:rPr>
        <w:t>LAMBDA</w:t>
      </w:r>
      <w:r>
        <w:rPr>
          <w:b w:val="0"/>
          <w:i w:val="0"/>
        </w:rPr>
        <w:t xml:space="preserve"> tùy chỉnh khác. Sau đó bạn gọi hàm đó tương tự như cách bạn gọi một UDF—nhưng không cần VBA.</w:t>
      </w:r>
    </w:p>
    <w:p>
      <w:pPr>
        <w:jc w:val="center"/>
      </w:pPr>
      <w:r>
        <w:drawing>
          <wp:inline xmlns:a="http://schemas.openxmlformats.org/drawingml/2006/main" xmlns:pic="http://schemas.openxmlformats.org/drawingml/2006/picture">
            <wp:extent cx="409575" cy="419100"/>
            <wp:docPr id="347" name="Picture 34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Khác với VBA, nhiều dòng và khoảng trắng không quan trọng trong công thức. Do đó, trong các khối mã sau đây, các dòng tự động xuống dòng, và dấu gạch dưới không được dùng để nối nhiều dòng lại với nhau.</w:t>
      </w:r>
    </w:p>
    <w:p>
      <w:pPr>
        <w:jc w:val="center"/>
      </w:pPr>
      <w:r>
        <w:drawing>
          <wp:inline xmlns:a="http://schemas.openxmlformats.org/drawingml/2006/main" xmlns:pic="http://schemas.openxmlformats.org/drawingml/2006/picture">
            <wp:extent cx="361950" cy="361950"/>
            <wp:docPr id="348" name="Picture 348"/>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Mặc dù các hàm </w:t>
      </w:r>
      <w:r>
        <w:rPr>
          <w:rFonts w:ascii="Consolas" w:hAnsi="Consolas"/>
          <w:b w:val="0"/>
          <w:i w:val="0"/>
          <w:sz w:val="20"/>
        </w:rPr>
        <w:t>LAMBDA</w:t>
      </w:r>
      <w:r>
        <w:rPr>
          <w:b w:val="0"/>
          <w:i w:val="0"/>
        </w:rPr>
        <w:t xml:space="preserve"> rất mạnh mẽ cho logic dựa trên công thức, chúng không thể thay thế tất cả UDF. Lambda không thể tương tác với mô hình đối tượng của Excel—chúng không thể tham chiếu đến workbook, worksheet hay range. Chúng cũng không hỗ trợ xử lý lỗi (</w:t>
      </w:r>
      <w:r>
        <w:rPr>
          <w:rFonts w:ascii="Consolas" w:hAnsi="Consolas"/>
          <w:b w:val="0"/>
          <w:i w:val="0"/>
          <w:sz w:val="20"/>
        </w:rPr>
        <w:t>On Error</w:t>
      </w:r>
      <w:r>
        <w:rPr>
          <w:b w:val="0"/>
          <w:i w:val="0"/>
        </w:rPr>
        <w:t xml:space="preserve">, </w:t>
      </w:r>
      <w:r>
        <w:rPr>
          <w:rFonts w:ascii="Consolas" w:hAnsi="Consolas"/>
          <w:b w:val="0"/>
          <w:i w:val="0"/>
          <w:sz w:val="20"/>
        </w:rPr>
        <w:t>Err.Number</w:t>
      </w:r>
      <w:r>
        <w:rPr>
          <w:b w:val="0"/>
          <w:i w:val="0"/>
        </w:rPr>
        <w:t>), các tác dụng phụ (chẳng hạn như kích hoạt sự kiện), hay gọi đến các thư viện bên ngoài. Nếu bạn cần những khả năng này, bạn sẽ phải dùng UDF hoặc, trong một số trường hợp, chuyển logic vào các thủ tục VBA tiêu chuẩn được kích hoạt bởi sự kiện hoặc nút bấm.</w:t>
      </w:r>
    </w:p>
    <w:p>
      <w:pPr>
        <w:pStyle w:val="Heading4"/>
      </w:pPr>
      <w:r>
        <w:rPr>
          <w:rFonts w:ascii="Calibri" w:hAnsi="Calibri"/>
          <w:b/>
          <w:i w:val="0"/>
          <w:sz w:val="23"/>
        </w:rPr>
        <w:t xml:space="preserve">Xây dựng một hàm </w:t>
      </w:r>
      <w:r>
        <w:rPr>
          <w:rFonts w:ascii="Calibri" w:hAnsi="Calibri"/>
          <w:b/>
          <w:i w:val="0"/>
          <w:sz w:val="23"/>
        </w:rPr>
        <w:t>LAMBDA</w:t>
      </w:r>
      <w:r>
        <w:rPr>
          <w:rFonts w:ascii="Calibri" w:hAnsi="Calibri"/>
          <w:b/>
          <w:i w:val="0"/>
          <w:sz w:val="23"/>
        </w:rPr>
        <w:t xml:space="preserve"> đơn giản</w:t>
      </w:r>
    </w:p>
    <w:p>
      <w:pPr>
        <w:spacing w:after="80"/>
      </w:pPr>
      <w:r>
        <w:rPr>
          <w:b w:val="0"/>
          <w:i w:val="0"/>
        </w:rPr>
        <w:t xml:space="preserve">Để học những điều cơ bản về các hàm </w:t>
      </w:r>
      <w:r>
        <w:rPr>
          <w:rFonts w:ascii="Consolas" w:hAnsi="Consolas"/>
          <w:b w:val="0"/>
          <w:i w:val="0"/>
          <w:sz w:val="20"/>
        </w:rPr>
        <w:t>LAMBDA</w:t>
      </w:r>
      <w:r>
        <w:rPr>
          <w:b w:val="0"/>
          <w:i w:val="0"/>
        </w:rPr>
        <w:t>, bạn sẽ xây dựng một hàm tùy chỉnh trả về tên worksheet cha của một ô được tham chiếu. Cấu trúc của hàm là:</w:t>
      </w:r>
    </w:p>
    <w:p>
      <w:pPr>
        <w:spacing w:after="0"/>
        <w:ind w:left="360"/>
        <w:shd w:val="clear" w:color="auto" w:fill="F2F2F2"/>
      </w:pPr>
      <w:r>
        <w:rPr>
          <w:rFonts w:ascii="Consolas" w:hAnsi="Consolas"/>
          <w:sz w:val="18"/>
        </w:rPr>
        <w:t>=LAMBDA(parameters, calculation)</w:t>
      </w:r>
    </w:p>
    <w:p>
      <w:pPr>
        <w:spacing w:after="40"/>
      </w:pPr>
    </w:p>
    <w:p>
      <w:pPr>
        <w:spacing w:after="80"/>
      </w:pPr>
      <w:r>
        <w:rPr>
          <w:b w:val="0"/>
          <w:i w:val="0"/>
        </w:rPr>
        <w:t>Bạn có thể có tối đa 253 tham số phân tách bằng dấu phẩy—chỉ cần đảm bảo phần tính toán là đối số cuối cùng.</w:t>
      </w:r>
    </w:p>
    <w:p>
      <w:pPr>
        <w:spacing w:after="80"/>
      </w:pPr>
      <w:r>
        <w:rPr>
          <w:b w:val="0"/>
          <w:i w:val="0"/>
        </w:rPr>
        <w:t xml:space="preserve">Trong Excel, mở Name Manager, nằm trong tab Formulas, và nhấp vào nút New. Trong trường Name, nhập tên của hàm, </w:t>
      </w:r>
      <w:r>
        <w:rPr>
          <w:rFonts w:ascii="Consolas" w:hAnsi="Consolas"/>
          <w:b w:val="0"/>
          <w:i w:val="0"/>
          <w:sz w:val="20"/>
        </w:rPr>
        <w:t>SHEETNAME</w:t>
      </w:r>
      <w:r>
        <w:rPr>
          <w:b w:val="0"/>
          <w:i w:val="0"/>
        </w:rPr>
        <w:t>. Trong trường Refers To, nhập như sau:</w:t>
      </w:r>
    </w:p>
    <w:p>
      <w:pPr>
        <w:spacing w:after="0"/>
        <w:ind w:left="360"/>
        <w:shd w:val="clear" w:color="auto" w:fill="F2F2F2"/>
      </w:pPr>
      <w:r>
        <w:rPr>
          <w:rFonts w:ascii="Consolas" w:hAnsi="Consolas"/>
          <w:sz w:val="18"/>
        </w:rPr>
        <w:t>=LAMBDA(reference, LET(name, CELL("filename",reference),RIGHT(name, LEN(name) -</w:t>
      </w:r>
    </w:p>
    <w:p>
      <w:pPr>
        <w:spacing w:after="0"/>
        <w:ind w:left="360"/>
        <w:shd w:val="clear" w:color="auto" w:fill="F2F2F2"/>
      </w:pPr>
      <w:r>
        <w:rPr>
          <w:rFonts w:ascii="Consolas" w:hAnsi="Consolas"/>
          <w:sz w:val="18"/>
        </w:rPr>
        <w:t>FIND("]", name))))</w:t>
      </w:r>
    </w:p>
    <w:p>
      <w:pPr>
        <w:spacing w:after="40"/>
      </w:pPr>
    </w:p>
    <w:p>
      <w:pPr>
        <w:spacing w:after="80"/>
      </w:pPr>
      <w:r>
        <w:rPr>
          <w:b w:val="0"/>
          <w:i w:val="0"/>
        </w:rPr>
        <w:t>Hình 14-13 cho thấy các trường đã được điền. Nhấp OK để lưu các thay đổi và quay lại Excel.</w:t>
      </w:r>
    </w:p>
    <w:p>
      <w:pPr>
        <w:jc w:val="center"/>
      </w:pPr>
      <w:r>
        <w:drawing>
          <wp:inline xmlns:a="http://schemas.openxmlformats.org/drawingml/2006/main" xmlns:pic="http://schemas.openxmlformats.org/drawingml/2006/picture">
            <wp:extent cx="5486400" cy="2148154"/>
            <wp:docPr id="349" name="Picture 349"/>
            <wp:cNvGraphicFramePr>
              <a:graphicFrameLocks noChangeAspect="1"/>
            </wp:cNvGraphicFramePr>
            <a:graphic>
              <a:graphicData uri="http://schemas.openxmlformats.org/drawingml/2006/picture">
                <pic:pic>
                  <pic:nvPicPr>
                    <pic:cNvPr id="0" name="14fig13.jpg"/>
                    <pic:cNvPicPr/>
                  </pic:nvPicPr>
                  <pic:blipFill>
                    <a:blip r:embed="rId186"/>
                    <a:stretch>
                      <a:fillRect/>
                    </a:stretch>
                  </pic:blipFill>
                  <pic:spPr>
                    <a:xfrm>
                      <a:off x="0" y="0"/>
                      <a:ext cx="5486400" cy="2148154"/>
                    </a:xfrm>
                    <a:prstGeom prst="rect"/>
                  </pic:spPr>
                </pic:pic>
              </a:graphicData>
            </a:graphic>
          </wp:inline>
        </w:drawing>
      </w:r>
    </w:p>
    <w:p>
      <w:pPr>
        <w:spacing w:after="160"/>
        <w:jc w:val="center"/>
      </w:pPr>
      <w:r>
        <w:rPr>
          <w:rFonts w:ascii="Calibri" w:hAnsi="Calibri"/>
          <w:b/>
          <w:i/>
          <w:sz w:val="19"/>
        </w:rPr>
        <w:t>HÌNH 14-13</w:t>
      </w:r>
      <w:r>
        <w:rPr>
          <w:rFonts w:ascii="Calibri" w:hAnsi="Calibri"/>
          <w:b w:val="0"/>
          <w:i/>
          <w:sz w:val="19"/>
        </w:rPr>
        <w:t xml:space="preserve"> Các hàm </w:t>
      </w:r>
      <w:r>
        <w:rPr>
          <w:rFonts w:ascii="Calibri" w:hAnsi="Calibri"/>
          <w:b w:val="0"/>
          <w:i/>
          <w:sz w:val="19"/>
        </w:rPr>
        <w:t>LAMBDA</w:t>
      </w:r>
      <w:r>
        <w:rPr>
          <w:rFonts w:ascii="Calibri" w:hAnsi="Calibri"/>
          <w:b w:val="0"/>
          <w:i/>
          <w:sz w:val="19"/>
        </w:rPr>
        <w:t xml:space="preserve"> được định nghĩa trong Name Manager.</w:t>
      </w:r>
    </w:p>
    <w:p>
      <w:pPr>
        <w:spacing w:after="80"/>
      </w:pPr>
      <w:r>
        <w:rPr>
          <w:b w:val="0"/>
          <w:i w:val="0"/>
        </w:rPr>
        <w:t>Hãy cùng mổ xẻ công thức trước đó:</w:t>
      </w:r>
    </w:p>
    <w:p>
      <w:pPr>
        <w:spacing w:after="80"/>
        <w:ind w:left="360"/>
      </w:pPr>
      <w:r>
        <w:t xml:space="preserve">• </w:t>
      </w:r>
      <w:r>
        <w:rPr>
          <w:rFonts w:ascii="Consolas" w:hAnsi="Consolas"/>
          <w:b w:val="0"/>
          <w:i w:val="0"/>
          <w:sz w:val="20"/>
        </w:rPr>
        <w:t>LAMBDA</w:t>
      </w:r>
      <w:r>
        <w:rPr>
          <w:b w:val="0"/>
          <w:i w:val="0"/>
        </w:rPr>
        <w:t xml:space="preserve"> là hàm Excel giúp mọi thứ hoạt động trơn tru.</w:t>
      </w:r>
    </w:p>
    <w:p>
      <w:pPr>
        <w:spacing w:after="80"/>
        <w:ind w:left="360"/>
      </w:pPr>
      <w:r>
        <w:t xml:space="preserve">• </w:t>
      </w:r>
      <w:r>
        <w:rPr>
          <w:rFonts w:ascii="Consolas" w:hAnsi="Consolas"/>
          <w:b w:val="0"/>
          <w:i w:val="0"/>
          <w:sz w:val="20"/>
        </w:rPr>
        <w:t>reference</w:t>
      </w:r>
      <w:r>
        <w:rPr>
          <w:b w:val="0"/>
          <w:i w:val="0"/>
        </w:rPr>
        <w:t xml:space="preserve"> là tham số được dùng trong phép tính; trong trường hợp này, nó sẽ là một tham chiếu ô. Bạn hoàn toàn có thể dùng </w:t>
      </w:r>
      <w:r>
        <w:rPr>
          <w:rFonts w:ascii="Consolas" w:hAnsi="Consolas"/>
          <w:b w:val="0"/>
          <w:i w:val="0"/>
          <w:sz w:val="20"/>
        </w:rPr>
        <w:t>x</w:t>
      </w:r>
      <w:r>
        <w:rPr>
          <w:b w:val="0"/>
          <w:i w:val="0"/>
        </w:rPr>
        <w:t xml:space="preserve"> nếu muốn, nhưng đặt tên dễ hiểu sẽ giúp bạn dễ dàng hơn khi quay lại xem xét hàm này sau này.</w:t>
      </w:r>
    </w:p>
    <w:p>
      <w:pPr>
        <w:spacing w:after="80"/>
        <w:ind w:left="360"/>
      </w:pPr>
      <w:r>
        <w:t xml:space="preserve">• </w:t>
      </w:r>
      <w:r>
        <w:rPr>
          <w:rFonts w:ascii="Consolas" w:hAnsi="Consolas"/>
          <w:b w:val="0"/>
          <w:i w:val="0"/>
          <w:sz w:val="20"/>
        </w:rPr>
        <w:t>LET(name, CELL("filename",reference),RIGHT(name, LEN(name) - FIND("]", name)))</w:t>
      </w:r>
      <w:r>
        <w:rPr>
          <w:b w:val="0"/>
          <w:i w:val="0"/>
        </w:rPr>
        <w:t xml:space="preserve"> chính là phép tính thực sự được thực hiện.</w:t>
      </w:r>
    </w:p>
    <w:p>
      <w:pPr>
        <w:jc w:val="center"/>
      </w:pPr>
      <w:r>
        <w:drawing>
          <wp:inline xmlns:a="http://schemas.openxmlformats.org/drawingml/2006/main" xmlns:pic="http://schemas.openxmlformats.org/drawingml/2006/picture">
            <wp:extent cx="409575" cy="419100"/>
            <wp:docPr id="350" name="Picture 35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rFonts w:ascii="Consolas" w:hAnsi="Consolas"/>
          <w:b w:val="0"/>
          <w:i w:val="0"/>
          <w:sz w:val="20"/>
        </w:rPr>
        <w:t>LET</w:t>
      </w:r>
      <w:r>
        <w:rPr>
          <w:b w:val="0"/>
          <w:i w:val="0"/>
        </w:rPr>
        <w:t xml:space="preserve"> là một hàm Excel cho phép bạn gán giá trị cho các tên rồi dùng chúng trong một phép tính, tất cả đều nằm trong chính hàm </w:t>
      </w:r>
      <w:r>
        <w:rPr>
          <w:rFonts w:ascii="Consolas" w:hAnsi="Consolas"/>
          <w:b w:val="0"/>
          <w:i w:val="0"/>
          <w:sz w:val="20"/>
        </w:rPr>
        <w:t>LET</w:t>
      </w:r>
      <w:r>
        <w:rPr>
          <w:b w:val="0"/>
          <w:i w:val="0"/>
        </w:rPr>
        <w:t xml:space="preserve">. Trong công thức trước, </w:t>
      </w:r>
      <w:r>
        <w:rPr>
          <w:rFonts w:ascii="Consolas" w:hAnsi="Consolas"/>
          <w:b w:val="0"/>
          <w:i w:val="0"/>
          <w:sz w:val="20"/>
        </w:rPr>
        <w:t>name</w:t>
      </w:r>
      <w:r>
        <w:rPr>
          <w:b w:val="0"/>
          <w:i w:val="0"/>
        </w:rPr>
        <w:t xml:space="preserve"> là tên biến, </w:t>
      </w:r>
      <w:r>
        <w:rPr>
          <w:rFonts w:ascii="Consolas" w:hAnsi="Consolas"/>
          <w:b w:val="0"/>
          <w:i w:val="0"/>
          <w:sz w:val="20"/>
        </w:rPr>
        <w:t>CELL("filename",reference)</w:t>
      </w:r>
      <w:r>
        <w:rPr>
          <w:b w:val="0"/>
          <w:i w:val="0"/>
        </w:rPr>
        <w:t xml:space="preserve"> là giá trị của biến đó, và </w:t>
      </w:r>
      <w:r>
        <w:rPr>
          <w:rFonts w:ascii="Consolas" w:hAnsi="Consolas"/>
          <w:b w:val="0"/>
          <w:i w:val="0"/>
          <w:sz w:val="20"/>
        </w:rPr>
        <w:t>RIGHT(name, LEN(name) - FIND("]", name))</w:t>
      </w:r>
      <w:r>
        <w:rPr>
          <w:b w:val="0"/>
          <w:i w:val="0"/>
        </w:rPr>
        <w:t xml:space="preserve"> là phép tính sử dụng biến này.</w:t>
      </w:r>
    </w:p>
    <w:p>
      <w:pPr>
        <w:spacing w:after="80"/>
      </w:pPr>
      <w:r>
        <w:rPr>
          <w:b w:val="0"/>
          <w:i w:val="0"/>
        </w:rPr>
        <w:t>Đây là cách dùng hàm này trên một trang tính:</w:t>
      </w:r>
    </w:p>
    <w:p>
      <w:pPr>
        <w:jc w:val="center"/>
      </w:pPr>
      <w:r>
        <w:drawing>
          <wp:inline xmlns:a="http://schemas.openxmlformats.org/drawingml/2006/main" xmlns:pic="http://schemas.openxmlformats.org/drawingml/2006/picture">
            <wp:extent cx="409575" cy="419100"/>
            <wp:docPr id="351" name="Picture 35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Hàm này yêu cầu workbook phải được lưu lại; nếu không, </w:t>
      </w:r>
      <w:r>
        <w:rPr>
          <w:rFonts w:ascii="Consolas" w:hAnsi="Consolas"/>
          <w:b w:val="0"/>
          <w:i w:val="0"/>
          <w:sz w:val="20"/>
        </w:rPr>
        <w:t>CELL</w:t>
      </w:r>
      <w:r>
        <w:rPr>
          <w:b w:val="0"/>
          <w:i w:val="0"/>
        </w:rPr>
        <w:t xml:space="preserve"> sẽ không có tên tệp để trả về.</w:t>
      </w:r>
    </w:p>
    <w:p>
      <w:pPr>
        <w:spacing w:after="80"/>
        <w:ind w:left="360"/>
      </w:pPr>
      <w:r>
        <w:t xml:space="preserve">1. </w:t>
      </w:r>
      <w:r>
        <w:rPr>
          <w:b w:val="0"/>
          <w:i w:val="0"/>
        </w:rPr>
        <w:t>Chọn ô trên trang tính mà bạn muốn hiển thị tên trang tính.</w:t>
      </w:r>
    </w:p>
    <w:p>
      <w:pPr>
        <w:spacing w:after="80"/>
        <w:ind w:left="360"/>
      </w:pPr>
      <w:r>
        <w:t xml:space="preserve">2. </w:t>
      </w:r>
      <w:r>
        <w:rPr>
          <w:b w:val="0"/>
          <w:i w:val="0"/>
        </w:rPr>
        <w:t xml:space="preserve">Gõ = rồi đến tên hàm, giống như bạn vẫn làm với một trong các hàm có sẵn của Excel, như sau: </w:t>
      </w:r>
      <w:r>
        <w:rPr>
          <w:rFonts w:ascii="Consolas" w:hAnsi="Consolas"/>
          <w:b w:val="0"/>
          <w:i w:val="0"/>
          <w:sz w:val="20"/>
        </w:rPr>
        <w:t>=SHEETNAME.</w:t>
      </w:r>
    </w:p>
    <w:p>
      <w:pPr>
        <w:spacing w:after="80"/>
        <w:ind w:left="360"/>
      </w:pPr>
      <w:r>
        <w:t xml:space="preserve">3. </w:t>
      </w:r>
      <w:r>
        <w:rPr>
          <w:b w:val="0"/>
          <w:i w:val="0"/>
        </w:rPr>
        <w:t xml:space="preserve">Gõ dấu mở ngoặc đơn, chọn một ô trên trang tính mà bạn muốn lấy tên trang tính từ đó, rồi gõ dấu đóng ngoặc đơn. Công thức của bạn sẽ trông đại loại như thế này: </w:t>
      </w:r>
      <w:r>
        <w:rPr>
          <w:rFonts w:ascii="Consolas" w:hAnsi="Consolas"/>
          <w:b w:val="0"/>
          <w:i w:val="0"/>
          <w:sz w:val="20"/>
        </w:rPr>
        <w:t>=SHEETNAME(Sheet2!C18).</w:t>
      </w:r>
    </w:p>
    <w:p>
      <w:pPr>
        <w:spacing w:after="80"/>
        <w:ind w:left="360"/>
      </w:pPr>
      <w:r>
        <w:t xml:space="preserve">4. </w:t>
      </w:r>
      <w:r>
        <w:rPr>
          <w:b w:val="0"/>
          <w:i w:val="0"/>
        </w:rPr>
        <w:t>Nhấn phím Enter.</w:t>
      </w:r>
    </w:p>
    <w:p>
      <w:pPr>
        <w:spacing w:after="80"/>
        <w:ind w:left="360"/>
      </w:pPr>
      <w:r>
        <w:t xml:space="preserve">5. </w:t>
      </w:r>
      <w:r>
        <w:rPr>
          <w:b w:val="0"/>
          <w:i w:val="0"/>
        </w:rPr>
        <w:t xml:space="preserve">Tên của trang tính sẽ xuất hiện trong ô. Bạn cũng có thể dùng hàm này để trả về tên của trang tính chứa một tên vùng. Ví dụ: </w:t>
      </w:r>
      <w:r>
        <w:rPr>
          <w:rFonts w:ascii="Consolas" w:hAnsi="Consolas"/>
          <w:b w:val="0"/>
          <w:i w:val="0"/>
          <w:sz w:val="20"/>
        </w:rPr>
        <w:t>=SHEETNAME(TaxRate)</w:t>
      </w:r>
      <w:r>
        <w:rPr>
          <w:b w:val="0"/>
          <w:i w:val="0"/>
        </w:rPr>
        <w:t xml:space="preserve"> sẽ trả về tên của trang tính nơi có thể tìm thấy tên vùng </w:t>
      </w:r>
      <w:r>
        <w:rPr>
          <w:rFonts w:ascii="Consolas" w:hAnsi="Consolas"/>
          <w:b w:val="0"/>
          <w:i w:val="0"/>
          <w:sz w:val="20"/>
        </w:rPr>
        <w:t>TaxRate</w:t>
      </w:r>
      <w:r>
        <w:rPr>
          <w:b w:val="0"/>
          <w:i w:val="0"/>
        </w:rPr>
        <w:t>.</w:t>
      </w:r>
    </w:p>
    <w:p>
      <w:pPr>
        <w:pStyle w:val="Heading4"/>
      </w:pPr>
      <w:r>
        <w:rPr>
          <w:rFonts w:ascii="Calibri" w:hAnsi="Calibri"/>
          <w:b/>
          <w:i w:val="0"/>
          <w:sz w:val="23"/>
        </w:rPr>
        <w:t xml:space="preserve">Chia sẻ các hàm </w:t>
      </w:r>
      <w:r>
        <w:rPr>
          <w:rFonts w:ascii="Calibri" w:hAnsi="Calibri"/>
          <w:b/>
          <w:i w:val="0"/>
          <w:sz w:val="23"/>
        </w:rPr>
        <w:t>LAMBDA</w:t>
      </w:r>
    </w:p>
    <w:p>
      <w:pPr>
        <w:spacing w:after="80"/>
      </w:pPr>
      <w:r>
        <w:rPr>
          <w:b w:val="0"/>
          <w:i w:val="0"/>
        </w:rPr>
        <w:t xml:space="preserve">Có hai yêu cầu để chia sẻ các hàm </w:t>
      </w:r>
      <w:r>
        <w:rPr>
          <w:rFonts w:ascii="Consolas" w:hAnsi="Consolas"/>
          <w:b w:val="0"/>
          <w:i w:val="0"/>
          <w:sz w:val="20"/>
        </w:rPr>
        <w:t>LAMBDA</w:t>
      </w:r>
      <w:r>
        <w:rPr>
          <w:b w:val="0"/>
          <w:i w:val="0"/>
        </w:rPr>
        <w:t xml:space="preserve">. Thứ nhất, workbook sử dụng hàm đó phải chứa nó—bạn không thể tham chiếu đến một hàm được lưu trong workbook khác, chẳng hạn như </w:t>
      </w:r>
      <w:r>
        <w:rPr>
          <w:rFonts w:ascii="Consolas" w:hAnsi="Consolas"/>
          <w:b w:val="0"/>
          <w:i w:val="0"/>
          <w:sz w:val="20"/>
        </w:rPr>
        <w:t>Personal.xlsb</w:t>
      </w:r>
      <w:r>
        <w:rPr>
          <w:b w:val="0"/>
          <w:i w:val="0"/>
        </w:rPr>
        <w:t xml:space="preserve">. Thứ hai, người dùng cuối phải cài đặt Excel 365. Ai đó dùng phiên bản Excel cũ hơn mà xem một hàm </w:t>
      </w:r>
      <w:r>
        <w:rPr>
          <w:rFonts w:ascii="Consolas" w:hAnsi="Consolas"/>
          <w:b w:val="0"/>
          <w:i w:val="0"/>
          <w:sz w:val="20"/>
        </w:rPr>
        <w:t>LAMBDA</w:t>
      </w:r>
      <w:r>
        <w:rPr>
          <w:b w:val="0"/>
          <w:i w:val="0"/>
        </w:rPr>
        <w:t xml:space="preserve"> do bạn tạo sẽ thấy đại loại như thế này:</w:t>
      </w:r>
    </w:p>
    <w:p>
      <w:pPr>
        <w:spacing w:after="0"/>
        <w:ind w:left="360"/>
        <w:shd w:val="clear" w:color="auto" w:fill="F2F2F2"/>
      </w:pPr>
      <w:r>
        <w:rPr>
          <w:rFonts w:ascii="Consolas" w:hAnsi="Consolas"/>
          <w:sz w:val="18"/>
        </w:rPr>
        <w:t>=_xlfn.LAMBDA(_xlpm.reference, LET(name, CELL("filename",_xlpm.reference),</w:t>
      </w:r>
    </w:p>
    <w:p>
      <w:pPr>
        <w:spacing w:after="0"/>
        <w:ind w:left="360"/>
        <w:shd w:val="clear" w:color="auto" w:fill="F2F2F2"/>
      </w:pPr>
      <w:r>
        <w:rPr>
          <w:rFonts w:ascii="Consolas" w:hAnsi="Consolas"/>
          <w:sz w:val="18"/>
        </w:rPr>
        <w:t>RIGHT(name, LEN(name) - FIND("]", name))))</w:t>
      </w:r>
    </w:p>
    <w:p>
      <w:pPr>
        <w:spacing w:after="40"/>
      </w:pPr>
    </w:p>
    <w:p>
      <w:pPr>
        <w:pStyle w:val="Heading4"/>
      </w:pPr>
      <w:r>
        <w:rPr>
          <w:rFonts w:ascii="Calibri" w:hAnsi="Calibri"/>
          <w:b/>
          <w:i w:val="0"/>
          <w:sz w:val="23"/>
        </w:rPr>
        <w:t xml:space="preserve">Các hàm </w:t>
      </w:r>
      <w:r>
        <w:rPr>
          <w:rFonts w:ascii="Calibri" w:hAnsi="Calibri"/>
          <w:b/>
          <w:i w:val="0"/>
          <w:sz w:val="23"/>
        </w:rPr>
        <w:t>LAMBDA</w:t>
      </w:r>
      <w:r>
        <w:rPr>
          <w:rFonts w:ascii="Calibri" w:hAnsi="Calibri"/>
          <w:b/>
          <w:i w:val="0"/>
          <w:sz w:val="23"/>
        </w:rPr>
        <w:t xml:space="preserve"> hữu ích</w:t>
      </w:r>
    </w:p>
    <w:p>
      <w:pPr>
        <w:spacing w:after="80"/>
      </w:pPr>
      <w:r>
        <w:rPr>
          <w:b w:val="0"/>
          <w:i w:val="0"/>
        </w:rPr>
        <w:t xml:space="preserve">Hàm </w:t>
      </w:r>
      <w:r>
        <w:rPr>
          <w:rFonts w:ascii="Consolas" w:hAnsi="Consolas"/>
          <w:b w:val="0"/>
          <w:i w:val="0"/>
          <w:sz w:val="20"/>
        </w:rPr>
        <w:t>SHEETNAME</w:t>
      </w:r>
      <w:r>
        <w:rPr>
          <w:b w:val="0"/>
          <w:i w:val="0"/>
        </w:rPr>
        <w:t xml:space="preserve"> trước đó và hai hàm tiếp theo được viết bởi Suat Ozgur. Suat là một Full-stack Web Developer và là chuyên gia Quản trị Cơ sở dữ liệu được chứng nhận. Những hàm này và nhiều hàm khác có thể được tìm thấy trong diễn đàn Excel </w:t>
      </w:r>
      <w:r>
        <w:rPr>
          <w:rFonts w:ascii="Consolas" w:hAnsi="Consolas"/>
          <w:b w:val="0"/>
          <w:i w:val="0"/>
          <w:sz w:val="20"/>
        </w:rPr>
        <w:t>LAMBDA</w:t>
      </w:r>
      <w:r>
        <w:rPr>
          <w:b w:val="0"/>
          <w:i w:val="0"/>
        </w:rPr>
        <w:t xml:space="preserve"> Functions tại bảng tin MrExcel </w:t>
      </w:r>
      <w:r>
        <w:rPr>
          <w:b w:val="0"/>
          <w:i/>
        </w:rPr>
        <w:t>(www.mrexcel.com/board/forums/excel-lambda-functions.40/)</w:t>
      </w:r>
      <w:r>
        <w:rPr>
          <w:b w:val="0"/>
          <w:i w:val="0"/>
        </w:rPr>
        <w:t>.</w:t>
      </w:r>
    </w:p>
    <w:p>
      <w:pPr>
        <w:jc w:val="center"/>
      </w:pPr>
      <w:r>
        <w:drawing>
          <wp:inline xmlns:a="http://schemas.openxmlformats.org/drawingml/2006/main" xmlns:pic="http://schemas.openxmlformats.org/drawingml/2006/picture">
            <wp:extent cx="409575" cy="419100"/>
            <wp:docPr id="352" name="Picture 35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Việc đọc các hàm </w:t>
      </w:r>
      <w:r>
        <w:rPr>
          <w:rFonts w:ascii="Consolas" w:hAnsi="Consolas"/>
          <w:b w:val="0"/>
          <w:i w:val="0"/>
          <w:sz w:val="20"/>
        </w:rPr>
        <w:t>LAMBDA</w:t>
      </w:r>
      <w:r>
        <w:rPr>
          <w:b w:val="0"/>
          <w:i w:val="0"/>
        </w:rPr>
        <w:t xml:space="preserve"> dài có thể khá khó khăn, đặc biệt là khi chúng chứa các hàm lồng nhau với nhiều tham số. Để dễ theo dõi hơn, hãy thử sao chép công thức vào Notepad++ rồi chọn menu Show Symbol và chọn Show Indent Guide. Các đường kẻ dọc có thể giúp bạn theo dõi nơi các hàm như </w:t>
      </w:r>
      <w:r>
        <w:rPr>
          <w:rFonts w:ascii="Consolas" w:hAnsi="Consolas"/>
          <w:b w:val="0"/>
          <w:i w:val="0"/>
          <w:sz w:val="20"/>
        </w:rPr>
        <w:t>IF</w:t>
      </w:r>
      <w:r>
        <w:rPr>
          <w:b w:val="0"/>
          <w:i w:val="0"/>
        </w:rPr>
        <w:t xml:space="preserve"> bắt đầu và kết thúc, hoặc đối số nào thuộc về hàm nào. Đây là một cách tuyệt vời để gỡ rối trực quan các logic phức tạp.</w:t>
      </w:r>
    </w:p>
    <w:p>
      <w:pPr>
        <w:pStyle w:val="Heading5"/>
      </w:pPr>
      <w:r>
        <w:rPr>
          <w:rFonts w:ascii="Calibri" w:hAnsi="Calibri"/>
          <w:b/>
          <w:i w:val="0"/>
          <w:sz w:val="22"/>
        </w:rPr>
        <w:t>SLUGIFY.PLUS</w:t>
      </w:r>
    </w:p>
    <w:p>
      <w:pPr>
        <w:spacing w:after="80"/>
      </w:pPr>
      <w:r>
        <w:rPr>
          <w:rFonts w:ascii="Consolas" w:hAnsi="Consolas"/>
          <w:b w:val="0"/>
          <w:i w:val="0"/>
          <w:sz w:val="20"/>
        </w:rPr>
        <w:t>SLUGIFY.PLUS</w:t>
      </w:r>
      <w:r>
        <w:rPr>
          <w:b w:val="0"/>
          <w:i w:val="0"/>
        </w:rPr>
        <w:t xml:space="preserve"> nhận văn bản và thay thế các ký tự không phải chữ và số bằng dấu gạch ngang, cho phép văn bản được dùng làm URL slug trong địa chỉ web, như trong Hình 14-14. Hàm này sử dụng đệ quy và phân nhánh để loại bỏ bất kỳ dấu gạch ngang liền kề nào có thể xuất hiện. </w:t>
      </w:r>
      <w:r>
        <w:rPr>
          <w:b w:val="0"/>
          <w:i/>
        </w:rPr>
        <w:t>Đệ quy</w:t>
      </w:r>
      <w:r>
        <w:rPr>
          <w:b w:val="0"/>
          <w:i w:val="0"/>
        </w:rPr>
        <w:t xml:space="preserve"> là khi một chương trình (hoặc công thức, trong trường hợp này) tự gọi chính nó. Trong đoạn mã sau, bạn sẽ thấy có các lời gọi đến </w:t>
      </w:r>
      <w:r>
        <w:rPr>
          <w:rFonts w:ascii="Consolas" w:hAnsi="Consolas"/>
          <w:b w:val="0"/>
          <w:i w:val="0"/>
          <w:sz w:val="20"/>
        </w:rPr>
        <w:t>SLUGIFY.PLUS</w:t>
      </w:r>
      <w:r>
        <w:rPr>
          <w:b w:val="0"/>
          <w:i w:val="0"/>
        </w:rPr>
        <w:t xml:space="preserve"> ngay bên trong công thức.</w:t>
      </w:r>
    </w:p>
    <w:p>
      <w:pPr>
        <w:jc w:val="center"/>
      </w:pPr>
      <w:r>
        <w:drawing>
          <wp:inline xmlns:a="http://schemas.openxmlformats.org/drawingml/2006/main" xmlns:pic="http://schemas.openxmlformats.org/drawingml/2006/picture">
            <wp:extent cx="5486400" cy="1564335"/>
            <wp:docPr id="353" name="Picture 353"/>
            <wp:cNvGraphicFramePr>
              <a:graphicFrameLocks noChangeAspect="1"/>
            </wp:cNvGraphicFramePr>
            <a:graphic>
              <a:graphicData uri="http://schemas.openxmlformats.org/drawingml/2006/picture">
                <pic:pic>
                  <pic:nvPicPr>
                    <pic:cNvPr id="0" name="14fig14.jpg"/>
                    <pic:cNvPicPr/>
                  </pic:nvPicPr>
                  <pic:blipFill>
                    <a:blip r:embed="rId187"/>
                    <a:stretch>
                      <a:fillRect/>
                    </a:stretch>
                  </pic:blipFill>
                  <pic:spPr>
                    <a:xfrm>
                      <a:off x="0" y="0"/>
                      <a:ext cx="5486400" cy="1564335"/>
                    </a:xfrm>
                    <a:prstGeom prst="rect"/>
                  </pic:spPr>
                </pic:pic>
              </a:graphicData>
            </a:graphic>
          </wp:inline>
        </w:drawing>
      </w:r>
    </w:p>
    <w:p>
      <w:pPr>
        <w:spacing w:after="160"/>
        <w:jc w:val="center"/>
      </w:pPr>
      <w:r>
        <w:rPr>
          <w:rFonts w:ascii="Calibri" w:hAnsi="Calibri"/>
          <w:b/>
          <w:i/>
          <w:sz w:val="19"/>
        </w:rPr>
        <w:t>HÌNH 14-14</w:t>
      </w:r>
      <w:r>
        <w:rPr>
          <w:rFonts w:ascii="Calibri" w:hAnsi="Calibri"/>
          <w:b w:val="0"/>
          <w:i/>
          <w:sz w:val="19"/>
        </w:rPr>
        <w:t xml:space="preserve"> SLUGIFY.PLUS tạo ra một URL slug dùng được từ văn bản.</w:t>
      </w:r>
    </w:p>
    <w:p>
      <w:pPr>
        <w:spacing w:after="80"/>
      </w:pPr>
      <w:r>
        <w:rPr>
          <w:b w:val="0"/>
          <w:i/>
        </w:rPr>
        <w:t>Phân nhánh</w:t>
      </w:r>
      <w:r>
        <w:rPr>
          <w:b w:val="0"/>
          <w:i w:val="0"/>
        </w:rPr>
        <w:t xml:space="preserve"> là khi một câu lệnh, chẳng hạn như câu lệnh </w:t>
      </w:r>
      <w:r>
        <w:rPr>
          <w:rFonts w:ascii="Consolas" w:hAnsi="Consolas"/>
          <w:b w:val="0"/>
          <w:i w:val="0"/>
          <w:sz w:val="20"/>
        </w:rPr>
        <w:t>IF</w:t>
      </w:r>
      <w:r>
        <w:rPr>
          <w:b w:val="0"/>
          <w:i w:val="0"/>
        </w:rPr>
        <w:t xml:space="preserve">, hướng dẫn mã làm gì dựa trên giá trị của một biểu thức. Trong hàm này, giá trị của đối số </w:t>
      </w:r>
      <w:r>
        <w:rPr>
          <w:rFonts w:ascii="Consolas" w:hAnsi="Consolas"/>
          <w:b w:val="0"/>
          <w:i w:val="0"/>
          <w:sz w:val="20"/>
        </w:rPr>
        <w:t>subroutine</w:t>
      </w:r>
      <w:r>
        <w:rPr>
          <w:b w:val="0"/>
          <w:i w:val="0"/>
        </w:rPr>
        <w:t xml:space="preserve"> được dùng để khởi tạo điểm bắt đầu của nhánh (</w:t>
      </w:r>
      <w:r>
        <w:rPr>
          <w:rFonts w:ascii="Consolas" w:hAnsi="Consolas"/>
          <w:b w:val="0"/>
          <w:i w:val="0"/>
          <w:sz w:val="20"/>
        </w:rPr>
        <w:t>IF(subroutine=1</w:t>
      </w:r>
      <w:r>
        <w:rPr>
          <w:b w:val="0"/>
          <w:i w:val="0"/>
        </w:rPr>
        <w:t xml:space="preserve">)). Một lời gọi đệ quy đặt giá trị của đối số này thành </w:t>
      </w:r>
      <w:r>
        <w:rPr>
          <w:rFonts w:ascii="Consolas" w:hAnsi="Consolas"/>
          <w:b w:val="0"/>
          <w:i w:val="0"/>
          <w:sz w:val="20"/>
        </w:rPr>
        <w:t>0</w:t>
      </w:r>
      <w:r>
        <w:rPr>
          <w:b w:val="0"/>
          <w:i w:val="0"/>
        </w:rPr>
        <w:t>, hướng dẫn mã đi theo một nhánh logic khác:</w:t>
      </w:r>
    </w:p>
    <w:p>
      <w:pPr>
        <w:spacing w:after="0"/>
        <w:ind w:left="360"/>
        <w:shd w:val="clear" w:color="auto" w:fill="F2F2F2"/>
      </w:pPr>
      <w:r>
        <w:rPr>
          <w:rFonts w:ascii="Consolas" w:hAnsi="Consolas"/>
          <w:sz w:val="18"/>
        </w:rPr>
        <w:t>SLUGIFY.PLUS(reference, ndx, subroutine)</w:t>
      </w:r>
    </w:p>
    <w:p>
      <w:pPr>
        <w:spacing w:after="40"/>
      </w:pPr>
    </w:p>
    <w:p>
      <w:pPr>
        <w:spacing w:after="80"/>
      </w:pPr>
      <w:r>
        <w:rPr>
          <w:b w:val="0"/>
          <w:i w:val="0"/>
        </w:rPr>
        <w:t>Đây là các đối số:</w:t>
      </w:r>
    </w:p>
    <w:p>
      <w:pPr>
        <w:spacing w:after="80"/>
        <w:ind w:left="360"/>
      </w:pPr>
      <w:r>
        <w:t xml:space="preserve">• </w:t>
      </w:r>
      <w:r>
        <w:rPr>
          <w:rFonts w:ascii="Consolas" w:hAnsi="Consolas"/>
          <w:b w:val="0"/>
          <w:i w:val="0"/>
          <w:sz w:val="20"/>
        </w:rPr>
        <w:t>reference</w:t>
      </w:r>
      <w:r>
        <w:rPr>
          <w:b w:val="0"/>
          <w:i w:val="0"/>
        </w:rPr>
        <w:t>—Tham chiếu ô (hoặc giá trị chuỗi) chứa chuỗi cần được chuyển đổi thành URL slug.</w:t>
      </w:r>
    </w:p>
    <w:p>
      <w:pPr>
        <w:spacing w:after="80"/>
        <w:ind w:left="360"/>
      </w:pPr>
      <w:r>
        <w:t xml:space="preserve">• </w:t>
      </w:r>
      <w:r>
        <w:rPr>
          <w:rFonts w:ascii="Consolas" w:hAnsi="Consolas"/>
          <w:b w:val="0"/>
          <w:i w:val="0"/>
          <w:sz w:val="20"/>
        </w:rPr>
        <w:t>ndx</w:t>
      </w:r>
      <w:r>
        <w:rPr>
          <w:b w:val="0"/>
          <w:i w:val="0"/>
        </w:rPr>
        <w:t>—Chỉ số ký tự bắt đầu. Nhập 1 để chuyển đổi toàn bộ chuỗi.</w:t>
      </w:r>
    </w:p>
    <w:p>
      <w:pPr>
        <w:spacing w:after="80"/>
        <w:ind w:left="360"/>
      </w:pPr>
      <w:r>
        <w:t xml:space="preserve">• </w:t>
      </w:r>
      <w:r>
        <w:rPr>
          <w:rFonts w:ascii="Consolas" w:hAnsi="Consolas"/>
          <w:b w:val="0"/>
          <w:i w:val="0"/>
          <w:sz w:val="20"/>
        </w:rPr>
        <w:t>subroutine</w:t>
      </w:r>
      <w:r>
        <w:rPr>
          <w:b w:val="0"/>
          <w:i w:val="0"/>
        </w:rPr>
        <w:t>—Chỉ số chương trình con của tiến trình mà chúng ta muốn gọi. Giá trị ban đầu phải là 1.</w:t>
      </w:r>
    </w:p>
    <w:p>
      <w:pPr>
        <w:spacing w:after="80"/>
      </w:pPr>
      <w:r>
        <w:rPr>
          <w:b w:val="0"/>
          <w:i w:val="0"/>
        </w:rPr>
        <w:t>Đây là công thức của hàm:</w:t>
      </w:r>
    </w:p>
    <w:p>
      <w:pPr>
        <w:spacing w:after="0"/>
        <w:ind w:left="360"/>
        <w:shd w:val="clear" w:color="auto" w:fill="F2F2F2"/>
      </w:pPr>
      <w:r>
        <w:rPr>
          <w:rFonts w:ascii="Consolas" w:hAnsi="Consolas"/>
          <w:sz w:val="18"/>
        </w:rPr>
        <w:t>=LAMBDA(reference,ndx,subroutine,</w:t>
      </w:r>
    </w:p>
    <w:p>
      <w:pPr>
        <w:spacing w:after="0"/>
        <w:ind w:left="360"/>
        <w:shd w:val="clear" w:color="auto" w:fill="F2F2F2"/>
      </w:pPr>
      <w:r>
        <w:rPr>
          <w:rFonts w:ascii="Consolas" w:hAnsi="Consolas"/>
          <w:sz w:val="18"/>
        </w:rPr>
        <w:t xml:space="preserve">  IF(subroutine=1,</w:t>
      </w:r>
    </w:p>
    <w:p>
      <w:pPr>
        <w:spacing w:after="0"/>
        <w:ind w:left="360"/>
        <w:shd w:val="clear" w:color="auto" w:fill="F2F2F2"/>
      </w:pPr>
      <w:r>
        <w:rPr>
          <w:rFonts w:ascii="Consolas" w:hAnsi="Consolas"/>
          <w:sz w:val="18"/>
        </w:rPr>
        <w:t xml:space="preserve">    IF(ndx &gt; LEN(reference),</w:t>
      </w:r>
    </w:p>
    <w:p>
      <w:pPr>
        <w:spacing w:after="0"/>
        <w:ind w:left="360"/>
        <w:shd w:val="clear" w:color="auto" w:fill="F2F2F2"/>
      </w:pPr>
      <w:r>
        <w:rPr>
          <w:rFonts w:ascii="Consolas" w:hAnsi="Consolas"/>
          <w:sz w:val="18"/>
        </w:rPr>
        <w:t xml:space="preserve">      SLUGIFY.PLUS(reference, 0,2),</w:t>
      </w:r>
    </w:p>
    <w:p>
      <w:pPr>
        <w:spacing w:after="0"/>
        <w:ind w:left="360"/>
        <w:shd w:val="clear" w:color="auto" w:fill="F2F2F2"/>
      </w:pPr>
      <w:r>
        <w:rPr>
          <w:rFonts w:ascii="Consolas" w:hAnsi="Consolas"/>
          <w:sz w:val="18"/>
        </w:rPr>
        <w:t xml:space="preserve">      SLUGIFY.PLUS(</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character, LOWER(MID(reference, ndx, 1)),</w:t>
      </w:r>
    </w:p>
    <w:p>
      <w:pPr>
        <w:spacing w:after="0"/>
        <w:ind w:left="360"/>
        <w:shd w:val="clear" w:color="auto" w:fill="F2F2F2"/>
      </w:pPr>
      <w:r>
        <w:rPr>
          <w:rFonts w:ascii="Consolas" w:hAnsi="Consolas"/>
          <w:sz w:val="18"/>
        </w:rPr>
        <w:t xml:space="preserve">          charcode, CODE(character),</w:t>
      </w:r>
    </w:p>
    <w:p>
      <w:pPr>
        <w:spacing w:after="0"/>
        <w:ind w:left="360"/>
        <w:shd w:val="clear" w:color="auto" w:fill="F2F2F2"/>
      </w:pPr>
      <w:r>
        <w:rPr>
          <w:rFonts w:ascii="Consolas" w:hAnsi="Consolas"/>
          <w:sz w:val="18"/>
        </w:rPr>
        <w:t xml:space="preserve">          LEFT(reference, ndx - 1) &amp;</w:t>
      </w:r>
    </w:p>
    <w:p>
      <w:pPr>
        <w:spacing w:after="0"/>
        <w:ind w:left="360"/>
        <w:shd w:val="clear" w:color="auto" w:fill="F2F2F2"/>
      </w:pPr>
      <w:r>
        <w:rPr>
          <w:rFonts w:ascii="Consolas" w:hAnsi="Consolas"/>
          <w:sz w:val="18"/>
        </w:rPr>
        <w:t xml:space="preserve">            IF(OR(</w:t>
      </w:r>
    </w:p>
    <w:p>
      <w:pPr>
        <w:spacing w:after="0"/>
        <w:ind w:left="360"/>
        <w:shd w:val="clear" w:color="auto" w:fill="F2F2F2"/>
      </w:pPr>
      <w:r>
        <w:rPr>
          <w:rFonts w:ascii="Consolas" w:hAnsi="Consolas"/>
          <w:sz w:val="18"/>
        </w:rPr>
        <w:t xml:space="preserve">              AND(charcode &gt; 96, charcode &lt; 123),</w:t>
      </w:r>
    </w:p>
    <w:p>
      <w:pPr>
        <w:spacing w:after="0"/>
        <w:ind w:left="360"/>
        <w:shd w:val="clear" w:color="auto" w:fill="F2F2F2"/>
      </w:pPr>
      <w:r>
        <w:rPr>
          <w:rFonts w:ascii="Consolas" w:hAnsi="Consolas"/>
          <w:sz w:val="18"/>
        </w:rPr>
        <w:t xml:space="preserve">              AND(charcode &gt; 47, charcode &lt; 58))</w:t>
      </w:r>
    </w:p>
    <w:p>
      <w:pPr>
        <w:spacing w:after="0"/>
        <w:ind w:left="360"/>
        <w:shd w:val="clear" w:color="auto" w:fill="F2F2F2"/>
      </w:pPr>
      <w:r>
        <w:rPr>
          <w:rFonts w:ascii="Consolas" w:hAnsi="Consolas"/>
          <w:sz w:val="18"/>
        </w:rPr>
        <w:t xml:space="preserve">              ,character,"-") &amp;</w:t>
      </w:r>
    </w:p>
    <w:p>
      <w:pPr>
        <w:spacing w:after="0"/>
        <w:ind w:left="360"/>
        <w:shd w:val="clear" w:color="auto" w:fill="F2F2F2"/>
      </w:pPr>
      <w:r>
        <w:rPr>
          <w:rFonts w:ascii="Consolas" w:hAnsi="Consolas"/>
          <w:sz w:val="18"/>
        </w:rPr>
        <w:t xml:space="preserve">            RIGHT(reference, LEN(reference) - ndx)),</w:t>
      </w:r>
    </w:p>
    <w:p>
      <w:pPr>
        <w:spacing w:after="0"/>
        <w:ind w:left="360"/>
        <w:shd w:val="clear" w:color="auto" w:fill="F2F2F2"/>
      </w:pPr>
      <w:r>
        <w:rPr>
          <w:rFonts w:ascii="Consolas" w:hAnsi="Consolas"/>
          <w:sz w:val="18"/>
        </w:rPr>
        <w:t xml:space="preserve">        ndx + 1,1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IF(LEN(reference)-LEN(SUBSTITUTE(reference, "--", "")) = 0,</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clearleft, IF(LEFT(reference, 1)="-", RIGHT(reference, LEN(reference)-1),</w:t>
      </w:r>
    </w:p>
    <w:p>
      <w:pPr>
        <w:spacing w:after="0"/>
        <w:ind w:left="360"/>
        <w:shd w:val="clear" w:color="auto" w:fill="F2F2F2"/>
      </w:pPr>
      <w:r>
        <w:rPr>
          <w:rFonts w:ascii="Consolas" w:hAnsi="Consolas"/>
          <w:sz w:val="18"/>
        </w:rPr>
        <w:t>reference),</w:t>
      </w:r>
    </w:p>
    <w:p>
      <w:pPr>
        <w:spacing w:after="0"/>
        <w:ind w:left="360"/>
        <w:shd w:val="clear" w:color="auto" w:fill="F2F2F2"/>
      </w:pPr>
      <w:r>
        <w:rPr>
          <w:rFonts w:ascii="Consolas" w:hAnsi="Consolas"/>
          <w:sz w:val="18"/>
        </w:rPr>
        <w:t xml:space="preserve">        clearright, IF(RIGHT(clearleft, 1)="-", LEFT(clearleft, LEN(clearleft)-1),</w:t>
      </w:r>
    </w:p>
    <w:p>
      <w:pPr>
        <w:spacing w:after="0"/>
        <w:ind w:left="360"/>
        <w:shd w:val="clear" w:color="auto" w:fill="F2F2F2"/>
      </w:pPr>
      <w:r>
        <w:rPr>
          <w:rFonts w:ascii="Consolas" w:hAnsi="Consolas"/>
          <w:sz w:val="18"/>
        </w:rPr>
        <w:t>clearleft),</w:t>
      </w:r>
    </w:p>
    <w:p>
      <w:pPr>
        <w:spacing w:after="0"/>
        <w:ind w:left="360"/>
        <w:shd w:val="clear" w:color="auto" w:fill="F2F2F2"/>
      </w:pPr>
      <w:r>
        <w:rPr>
          <w:rFonts w:ascii="Consolas" w:hAnsi="Consolas"/>
          <w:sz w:val="18"/>
        </w:rPr>
        <w:t xml:space="preserve">        clearright),</w:t>
      </w:r>
    </w:p>
    <w:p>
      <w:pPr>
        <w:spacing w:after="0"/>
        <w:ind w:left="360"/>
        <w:shd w:val="clear" w:color="auto" w:fill="F2F2F2"/>
      </w:pPr>
      <w:r>
        <w:rPr>
          <w:rFonts w:ascii="Consolas" w:hAnsi="Consolas"/>
          <w:sz w:val="18"/>
        </w:rPr>
        <w:t xml:space="preserve">      SLUGIFY.PLUS(</w:t>
      </w:r>
    </w:p>
    <w:p>
      <w:pPr>
        <w:spacing w:after="0"/>
        <w:ind w:left="360"/>
        <w:shd w:val="clear" w:color="auto" w:fill="F2F2F2"/>
      </w:pPr>
      <w:r>
        <w:rPr>
          <w:rFonts w:ascii="Consolas" w:hAnsi="Consolas"/>
          <w:sz w:val="18"/>
        </w:rPr>
        <w:t xml:space="preserve">        SUBSTITUTE(reference, "--", "-"), 0, 2</w:t>
      </w:r>
    </w:p>
    <w:p>
      <w:pPr>
        <w:spacing w:after="0"/>
        <w:ind w:left="360"/>
        <w:shd w:val="clear" w:color="auto" w:fill="F2F2F2"/>
      </w:pPr>
      <w:r>
        <w:rPr>
          <w:rFonts w:ascii="Consolas" w:hAnsi="Consolas"/>
          <w:sz w:val="18"/>
        </w:rPr>
        <w:t xml:space="preserve">      ))))</w:t>
      </w:r>
    </w:p>
    <w:p>
      <w:pPr>
        <w:spacing w:after="40"/>
      </w:pPr>
    </w:p>
    <w:p>
      <w:pPr>
        <w:pStyle w:val="Heading5"/>
      </w:pPr>
      <w:r>
        <w:rPr>
          <w:rFonts w:ascii="Calibri" w:hAnsi="Calibri"/>
          <w:b/>
          <w:i w:val="0"/>
          <w:sz w:val="22"/>
        </w:rPr>
        <w:t>TOC2HTML</w:t>
      </w:r>
    </w:p>
    <w:p>
      <w:pPr>
        <w:spacing w:after="80"/>
      </w:pPr>
      <w:r>
        <w:rPr>
          <w:rFonts w:ascii="Consolas" w:hAnsi="Consolas"/>
          <w:b w:val="0"/>
          <w:i w:val="0"/>
          <w:sz w:val="20"/>
        </w:rPr>
        <w:t>TOC2HTML</w:t>
      </w:r>
      <w:r>
        <w:rPr>
          <w:b w:val="0"/>
          <w:i w:val="0"/>
        </w:rPr>
        <w:t xml:space="preserve"> tạo mã HTML cho một mục lục, như trong Hình 14-15. Hàm này sử dụng đệ quy và vòng lặp để hoàn thành nhiệm vụ này. Để tạo vòng lặp, đối số </w:t>
      </w:r>
      <w:r>
        <w:rPr>
          <w:rFonts w:ascii="Consolas" w:hAnsi="Consolas"/>
          <w:b w:val="0"/>
          <w:i w:val="0"/>
          <w:sz w:val="20"/>
        </w:rPr>
        <w:t>loopCounter</w:t>
      </w:r>
      <w:r>
        <w:rPr>
          <w:b w:val="0"/>
          <w:i w:val="0"/>
        </w:rPr>
        <w:t xml:space="preserve"> được dùng để khởi tạo bộ đếm trong mã, </w:t>
      </w:r>
      <w:r>
        <w:rPr>
          <w:rFonts w:ascii="Consolas" w:hAnsi="Consolas"/>
          <w:b w:val="0"/>
          <w:i w:val="0"/>
          <w:sz w:val="20"/>
        </w:rPr>
        <w:t>i</w:t>
      </w:r>
      <w:r>
        <w:rPr>
          <w:b w:val="0"/>
          <w:i w:val="0"/>
        </w:rPr>
        <w:t xml:space="preserve">, thành 0. Hàm </w:t>
      </w:r>
      <w:r>
        <w:rPr>
          <w:rFonts w:ascii="Consolas" w:hAnsi="Consolas"/>
          <w:b w:val="0"/>
          <w:i w:val="0"/>
          <w:sz w:val="20"/>
        </w:rPr>
        <w:t>LET</w:t>
      </w:r>
      <w:r>
        <w:rPr>
          <w:b w:val="0"/>
          <w:i w:val="0"/>
        </w:rPr>
        <w:t xml:space="preserve"> sau đó được dùng để tăng </w:t>
      </w:r>
      <w:r>
        <w:rPr>
          <w:rFonts w:ascii="Consolas" w:hAnsi="Consolas"/>
          <w:b w:val="0"/>
          <w:i w:val="0"/>
          <w:sz w:val="20"/>
        </w:rPr>
        <w:t>i</w:t>
      </w:r>
      <w:r>
        <w:rPr>
          <w:b w:val="0"/>
          <w:i w:val="0"/>
        </w:rPr>
        <w:t xml:space="preserve"> (</w:t>
      </w:r>
      <w:r>
        <w:rPr>
          <w:rFonts w:ascii="Consolas" w:hAnsi="Consolas"/>
          <w:b w:val="0"/>
          <w:i w:val="0"/>
          <w:sz w:val="20"/>
        </w:rPr>
        <w:t>LET(i, i+1,</w:t>
      </w:r>
      <w:r>
        <w:rPr>
          <w:b w:val="0"/>
          <w:i w:val="0"/>
        </w:rPr>
        <w:t xml:space="preserve"> …), và biến này sau đó được dùng làm giá trị </w:t>
      </w:r>
      <w:r>
        <w:rPr>
          <w:rFonts w:ascii="Consolas" w:hAnsi="Consolas"/>
          <w:b w:val="0"/>
          <w:i w:val="0"/>
          <w:sz w:val="20"/>
        </w:rPr>
        <w:t>loopCounter</w:t>
      </w:r>
      <w:r>
        <w:rPr>
          <w:b w:val="0"/>
          <w:i w:val="0"/>
        </w:rPr>
        <w:t xml:space="preserve"> trong lời gọi đệ quy:</w:t>
      </w:r>
    </w:p>
    <w:p>
      <w:pPr>
        <w:spacing w:after="0"/>
        <w:ind w:left="360"/>
        <w:shd w:val="clear" w:color="auto" w:fill="F2F2F2"/>
      </w:pPr>
      <w:r>
        <w:rPr>
          <w:rFonts w:ascii="Consolas" w:hAnsi="Consolas"/>
          <w:sz w:val="18"/>
        </w:rPr>
        <w:t>TOC2HTML(reference, chapterKeyword, loopCounter)</w:t>
      </w:r>
    </w:p>
    <w:p>
      <w:pPr>
        <w:spacing w:after="40"/>
      </w:pPr>
    </w:p>
    <w:p>
      <w:pPr>
        <w:jc w:val="center"/>
      </w:pPr>
      <w:r>
        <w:drawing>
          <wp:inline xmlns:a="http://schemas.openxmlformats.org/drawingml/2006/main" xmlns:pic="http://schemas.openxmlformats.org/drawingml/2006/picture">
            <wp:extent cx="5486400" cy="1933731"/>
            <wp:docPr id="354" name="Picture 354"/>
            <wp:cNvGraphicFramePr>
              <a:graphicFrameLocks noChangeAspect="1"/>
            </wp:cNvGraphicFramePr>
            <a:graphic>
              <a:graphicData uri="http://schemas.openxmlformats.org/drawingml/2006/picture">
                <pic:pic>
                  <pic:nvPicPr>
                    <pic:cNvPr id="0" name="14fig15.jpg"/>
                    <pic:cNvPicPr/>
                  </pic:nvPicPr>
                  <pic:blipFill>
                    <a:blip r:embed="rId188"/>
                    <a:stretch>
                      <a:fillRect/>
                    </a:stretch>
                  </pic:blipFill>
                  <pic:spPr>
                    <a:xfrm>
                      <a:off x="0" y="0"/>
                      <a:ext cx="5486400" cy="1933731"/>
                    </a:xfrm>
                    <a:prstGeom prst="rect"/>
                  </pic:spPr>
                </pic:pic>
              </a:graphicData>
            </a:graphic>
          </wp:inline>
        </w:drawing>
      </w:r>
    </w:p>
    <w:p>
      <w:pPr>
        <w:spacing w:after="160"/>
        <w:jc w:val="center"/>
      </w:pPr>
      <w:r>
        <w:rPr>
          <w:rFonts w:ascii="Calibri" w:hAnsi="Calibri"/>
          <w:b/>
          <w:i/>
          <w:sz w:val="19"/>
        </w:rPr>
        <w:t>HÌNH 14-15</w:t>
      </w:r>
      <w:r>
        <w:rPr>
          <w:rFonts w:ascii="Calibri" w:hAnsi="Calibri"/>
          <w:b w:val="0"/>
          <w:i/>
          <w:sz w:val="19"/>
        </w:rPr>
        <w:t xml:space="preserve"> TOC2HTML nhận một vùng dữ liệu và tạo ra một danh sách HTML.</w:t>
      </w:r>
    </w:p>
    <w:p>
      <w:pPr>
        <w:spacing w:after="80"/>
      </w:pPr>
      <w:r>
        <w:rPr>
          <w:rFonts w:ascii="Consolas" w:hAnsi="Consolas"/>
          <w:b w:val="0"/>
          <w:i w:val="0"/>
          <w:sz w:val="20"/>
        </w:rPr>
        <w:t>reference</w:t>
      </w:r>
      <w:r>
        <w:rPr>
          <w:b w:val="0"/>
          <w:i w:val="0"/>
        </w:rPr>
        <w:t>—Vùng bao gồm nhiều hàng và một cột chứa danh sách mục lục.</w:t>
      </w:r>
    </w:p>
    <w:p>
      <w:pPr>
        <w:spacing w:after="80"/>
        <w:ind w:left="360"/>
      </w:pPr>
      <w:r>
        <w:t xml:space="preserve">• </w:t>
      </w:r>
      <w:r>
        <w:rPr>
          <w:rFonts w:ascii="Consolas" w:hAnsi="Consolas"/>
          <w:b w:val="0"/>
          <w:i w:val="0"/>
          <w:sz w:val="20"/>
        </w:rPr>
        <w:t>chapterKeyword</w:t>
      </w:r>
      <w:r>
        <w:rPr>
          <w:b w:val="0"/>
          <w:i w:val="0"/>
        </w:rPr>
        <w:t>—Từ khóa lặp lại xác định các chương chính để tạo các phần lồng nhau.</w:t>
      </w:r>
    </w:p>
    <w:p>
      <w:pPr>
        <w:spacing w:after="80"/>
        <w:ind w:left="360"/>
      </w:pPr>
      <w:r>
        <w:t xml:space="preserve">• </w:t>
      </w:r>
      <w:r>
        <w:rPr>
          <w:rFonts w:ascii="Consolas" w:hAnsi="Consolas"/>
          <w:b w:val="0"/>
          <w:i w:val="0"/>
          <w:sz w:val="20"/>
        </w:rPr>
        <w:t>loopCounter</w:t>
      </w:r>
      <w:r>
        <w:rPr>
          <w:b w:val="0"/>
          <w:i w:val="0"/>
        </w:rPr>
        <w:t xml:space="preserve">—Bộ đếm để tạo vòng lặp. Giá trị ban đầu nên là </w:t>
      </w:r>
      <w:r>
        <w:rPr>
          <w:rFonts w:ascii="Consolas" w:hAnsi="Consolas"/>
          <w:b w:val="0"/>
          <w:i w:val="0"/>
          <w:sz w:val="20"/>
        </w:rPr>
        <w:t>0</w:t>
      </w:r>
      <w:r>
        <w:rPr>
          <w:b w:val="0"/>
          <w:i w:val="0"/>
        </w:rPr>
        <w:t xml:space="preserve"> hoặc để trống.</w:t>
      </w:r>
    </w:p>
    <w:p>
      <w:pPr>
        <w:spacing w:after="80"/>
        <w:ind w:left="360"/>
      </w:pPr>
      <w:r>
        <w:t xml:space="preserve">• </w:t>
      </w:r>
      <w:r>
        <w:rPr>
          <w:b w:val="0"/>
          <w:i w:val="0"/>
        </w:rPr>
        <w:t>Đây là công thức của hàm:</w:t>
      </w:r>
    </w:p>
    <w:p>
      <w:pPr>
        <w:spacing w:after="80"/>
      </w:pPr>
      <w:r>
        <w:rPr>
          <w:b/>
          <w:i w:val="0"/>
        </w:rPr>
        <w:t xml:space="preserve">Nghiên cứu tình huống: Chuyển đổi </w:t>
      </w:r>
      <w:r>
        <w:rPr>
          <w:rFonts w:ascii="Consolas" w:hAnsi="Consolas"/>
          <w:b/>
          <w:i w:val="0"/>
          <w:sz w:val="20"/>
        </w:rPr>
        <w:t>Select...Case</w:t>
      </w:r>
      <w:r>
        <w:rPr>
          <w:b/>
          <w:i w:val="0"/>
        </w:rPr>
        <w:t xml:space="preserve"> trong VBA sang </w:t>
      </w:r>
      <w:r>
        <w:rPr>
          <w:rFonts w:ascii="Consolas" w:hAnsi="Consolas"/>
          <w:b/>
          <w:i w:val="0"/>
          <w:sz w:val="20"/>
        </w:rPr>
        <w:t>LAMBDA</w:t>
      </w:r>
      <w:r>
        <w:rPr>
          <w:b/>
          <w:i w:val="0"/>
        </w:rPr>
        <w:t xml:space="preserve"> và </w:t>
      </w:r>
      <w:r>
        <w:rPr>
          <w:rFonts w:ascii="Consolas" w:hAnsi="Consolas"/>
          <w:b/>
          <w:i w:val="0"/>
          <w:sz w:val="20"/>
        </w:rPr>
        <w:t>SWITCH</w:t>
      </w:r>
    </w:p>
    <w:p>
      <w:pPr>
        <w:spacing w:after="0"/>
        <w:ind w:left="360"/>
        <w:shd w:val="clear" w:color="auto" w:fill="F2F2F2"/>
      </w:pPr>
      <w:r>
        <w:rPr>
          <w:rFonts w:ascii="Consolas" w:hAnsi="Consolas"/>
          <w:sz w:val="18"/>
        </w:rPr>
        <w:t>=LAMBDA(rng,chapterKeyword,i,</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rows, ROWS(rng),</w:t>
      </w:r>
    </w:p>
    <w:p>
      <w:pPr>
        <w:spacing w:after="0"/>
        <w:ind w:left="360"/>
        <w:shd w:val="clear" w:color="auto" w:fill="F2F2F2"/>
      </w:pPr>
      <w:r>
        <w:rPr>
          <w:rFonts w:ascii="Consolas" w:hAnsi="Consolas"/>
          <w:sz w:val="18"/>
        </w:rPr>
        <w:t xml:space="preserve">    IF(i = rows,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i, i + 1,</w:t>
      </w:r>
    </w:p>
    <w:p>
      <w:pPr>
        <w:spacing w:after="0"/>
        <w:ind w:left="360"/>
        <w:shd w:val="clear" w:color="auto" w:fill="F2F2F2"/>
      </w:pPr>
      <w:r>
        <w:rPr>
          <w:rFonts w:ascii="Consolas" w:hAnsi="Consolas"/>
          <w:sz w:val="18"/>
        </w:rPr>
        <w:t xml:space="preserve">        cll, INDEX(rng, i),</w:t>
      </w:r>
    </w:p>
    <w:p>
      <w:pPr>
        <w:spacing w:after="0"/>
        <w:ind w:left="360"/>
        <w:shd w:val="clear" w:color="auto" w:fill="F2F2F2"/>
      </w:pPr>
      <w:r>
        <w:rPr>
          <w:rFonts w:ascii="Consolas" w:hAnsi="Consolas"/>
          <w:sz w:val="18"/>
        </w:rPr>
        <w:t xml:space="preserve">        isFirstLevel, IFERROR(FIND(chapterKeyword, cll), 0),</w:t>
      </w:r>
    </w:p>
    <w:p>
      <w:pPr>
        <w:spacing w:after="0"/>
        <w:ind w:left="360"/>
        <w:shd w:val="clear" w:color="auto" w:fill="F2F2F2"/>
      </w:pPr>
      <w:r>
        <w:rPr>
          <w:rFonts w:ascii="Consolas" w:hAnsi="Consolas"/>
          <w:sz w:val="18"/>
        </w:rPr>
        <w:t xml:space="preserve">        IF(</w:t>
      </w:r>
    </w:p>
    <w:p>
      <w:pPr>
        <w:spacing w:after="0"/>
        <w:ind w:left="360"/>
        <w:shd w:val="clear" w:color="auto" w:fill="F2F2F2"/>
      </w:pPr>
      <w:r>
        <w:rPr>
          <w:rFonts w:ascii="Consolas" w:hAnsi="Consolas"/>
          <w:sz w:val="18"/>
        </w:rPr>
        <w:t xml:space="preserve">          isFirstLevel,</w:t>
      </w:r>
    </w:p>
    <w:p>
      <w:pPr>
        <w:spacing w:after="0"/>
        <w:ind w:left="360"/>
        <w:shd w:val="clear" w:color="auto" w:fill="F2F2F2"/>
      </w:pPr>
      <w:r>
        <w:rPr>
          <w:rFonts w:ascii="Consolas" w:hAnsi="Consolas"/>
          <w:sz w:val="18"/>
        </w:rPr>
        <w:t xml:space="preserve">          IF(i = 1,</w:t>
      </w:r>
    </w:p>
    <w:p>
      <w:pPr>
        <w:spacing w:after="0"/>
        <w:ind w:left="360"/>
        <w:shd w:val="clear" w:color="auto" w:fill="F2F2F2"/>
      </w:pPr>
      <w:r>
        <w:rPr>
          <w:rFonts w:ascii="Consolas" w:hAnsi="Consolas"/>
          <w:sz w:val="18"/>
        </w:rPr>
        <w:t xml:space="preserve">            "&lt;ul&gt;",</w:t>
      </w:r>
    </w:p>
    <w:p>
      <w:pPr>
        <w:spacing w:after="0"/>
        <w:ind w:left="360"/>
        <w:shd w:val="clear" w:color="auto" w:fill="F2F2F2"/>
      </w:pPr>
      <w:r>
        <w:rPr>
          <w:rFonts w:ascii="Consolas" w:hAnsi="Consolas"/>
          <w:sz w:val="18"/>
        </w:rPr>
        <w:t xml:space="preserve">            "&lt;/ul&gt;&lt;/li&gt;"</w:t>
      </w:r>
    </w:p>
    <w:p>
      <w:pPr>
        <w:spacing w:after="0"/>
        <w:ind w:left="360"/>
        <w:shd w:val="clear" w:color="auto" w:fill="F2F2F2"/>
      </w:pPr>
      <w:r>
        <w:rPr>
          <w:rFonts w:ascii="Consolas" w:hAnsi="Consolas"/>
          <w:sz w:val="18"/>
        </w:rPr>
        <w:t xml:space="preserve">          ) &amp; "&lt;li&gt;&lt;p&gt;" &amp; cll &amp; "&lt;/p&gt;&lt;ul&gt;",</w:t>
      </w:r>
    </w:p>
    <w:p>
      <w:pPr>
        <w:spacing w:after="0"/>
        <w:ind w:left="360"/>
        <w:shd w:val="clear" w:color="auto" w:fill="F2F2F2"/>
      </w:pPr>
      <w:r>
        <w:rPr>
          <w:rFonts w:ascii="Consolas" w:hAnsi="Consolas"/>
          <w:sz w:val="18"/>
        </w:rPr>
        <w:t xml:space="preserve">          "&lt;li&gt;" &amp; cll &amp; "&lt;/li&gt;"</w:t>
      </w:r>
    </w:p>
    <w:p>
      <w:pPr>
        <w:spacing w:after="0"/>
        <w:ind w:left="360"/>
        <w:shd w:val="clear" w:color="auto" w:fill="F2F2F2"/>
      </w:pPr>
      <w:r>
        <w:rPr>
          <w:rFonts w:ascii="Consolas" w:hAnsi="Consolas"/>
          <w:sz w:val="18"/>
        </w:rPr>
        <w:t xml:space="preserve">        ) &amp;</w:t>
      </w:r>
    </w:p>
    <w:p>
      <w:pPr>
        <w:spacing w:after="0"/>
        <w:ind w:left="360"/>
        <w:shd w:val="clear" w:color="auto" w:fill="F2F2F2"/>
      </w:pPr>
      <w:r>
        <w:rPr>
          <w:rFonts w:ascii="Consolas" w:hAnsi="Consolas"/>
          <w:sz w:val="18"/>
        </w:rPr>
        <w:t xml:space="preserve">        TOC2HTML(rng, chapterKeyword, i) &amp;</w:t>
      </w:r>
    </w:p>
    <w:p>
      <w:pPr>
        <w:spacing w:after="0"/>
        <w:ind w:left="360"/>
        <w:shd w:val="clear" w:color="auto" w:fill="F2F2F2"/>
      </w:pPr>
      <w:r>
        <w:rPr>
          <w:rFonts w:ascii="Consolas" w:hAnsi="Consolas"/>
          <w:sz w:val="18"/>
        </w:rPr>
        <w:t xml:space="preserve">        IF(</w:t>
      </w:r>
    </w:p>
    <w:p>
      <w:pPr>
        <w:spacing w:after="0"/>
        <w:ind w:left="360"/>
        <w:shd w:val="clear" w:color="auto" w:fill="F2F2F2"/>
      </w:pPr>
      <w:r>
        <w:rPr>
          <w:rFonts w:ascii="Consolas" w:hAnsi="Consolas"/>
          <w:sz w:val="18"/>
        </w:rPr>
        <w:t xml:space="preserve">          i = rows - 1,</w:t>
      </w:r>
    </w:p>
    <w:p>
      <w:pPr>
        <w:spacing w:after="0"/>
        <w:ind w:left="360"/>
        <w:shd w:val="clear" w:color="auto" w:fill="F2F2F2"/>
      </w:pPr>
      <w:r>
        <w:rPr>
          <w:rFonts w:ascii="Consolas" w:hAnsi="Consolas"/>
          <w:sz w:val="18"/>
        </w:rPr>
        <w:t xml:space="preserve">          "&lt;/ul&gt;&lt;/li&gt;&lt;/ul&gt;",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Có thể ở một thời điểm nào đó, bạn đã từng lồng ghép </w:t>
      </w:r>
      <w:r>
        <w:rPr>
          <w:rFonts w:ascii="Consolas" w:hAnsi="Consolas"/>
          <w:b w:val="0"/>
          <w:i w:val="0"/>
          <w:sz w:val="20"/>
        </w:rPr>
        <w:t>If...Then...Else</w:t>
      </w:r>
      <w:r>
        <w:rPr>
          <w:b w:val="0"/>
          <w:i w:val="0"/>
        </w:rPr>
        <w:t xml:space="preserve"> trên một worksheet để trả về một giá trị. Câu lệnh </w:t>
      </w:r>
      <w:r>
        <w:rPr>
          <w:rFonts w:ascii="Consolas" w:hAnsi="Consolas"/>
          <w:b w:val="0"/>
          <w:i w:val="0"/>
          <w:sz w:val="20"/>
        </w:rPr>
        <w:t>Select...Case</w:t>
      </w:r>
      <w:r>
        <w:rPr>
          <w:b w:val="0"/>
          <w:i w:val="0"/>
        </w:rPr>
        <w:t xml:space="preserve"> có sẵn trong VBA giúp việc này dễ dàng hơn rất nhiều. Và nếu bạn cần dùng một hàm </w:t>
      </w:r>
      <w:r>
        <w:rPr>
          <w:rFonts w:ascii="Consolas" w:hAnsi="Consolas"/>
          <w:b w:val="0"/>
          <w:i w:val="0"/>
          <w:sz w:val="20"/>
        </w:rPr>
        <w:t>LAMBDA</w:t>
      </w:r>
      <w:r>
        <w:rPr>
          <w:b w:val="0"/>
          <w:i w:val="0"/>
        </w:rPr>
        <w:t xml:space="preserve">, thì </w:t>
      </w:r>
      <w:r>
        <w:rPr>
          <w:rFonts w:ascii="Consolas" w:hAnsi="Consolas"/>
          <w:b w:val="0"/>
          <w:i w:val="0"/>
          <w:sz w:val="20"/>
        </w:rPr>
        <w:t>SWITCH</w:t>
      </w:r>
      <w:r>
        <w:rPr>
          <w:b w:val="0"/>
          <w:i w:val="0"/>
        </w:rPr>
        <w:t xml:space="preserve"> mang lại sự linh hoạt tương tự (xem Hình 14-16).</w:t>
      </w:r>
    </w:p>
    <w:p>
      <w:pPr>
        <w:spacing w:after="80"/>
      </w:pPr>
      <w:r>
        <w:rPr>
          <w:b/>
          <w:i w:val="0"/>
        </w:rPr>
        <w:t>HÌNH 14-16</w:t>
      </w:r>
      <w:r>
        <w:rPr>
          <w:b w:val="0"/>
          <w:i w:val="0"/>
        </w:rPr>
        <w:t xml:space="preserve"> Hàm </w:t>
      </w:r>
      <w:r>
        <w:rPr>
          <w:rFonts w:ascii="Consolas" w:hAnsi="Consolas"/>
          <w:b w:val="0"/>
          <w:i w:val="0"/>
          <w:sz w:val="20"/>
        </w:rPr>
        <w:t>ExcelExperience</w:t>
      </w:r>
      <w:r>
        <w:rPr>
          <w:b w:val="0"/>
          <w:i w:val="0"/>
        </w:rPr>
        <w:t xml:space="preserve"> sử dụng cấu trúc </w:t>
      </w:r>
      <w:r>
        <w:rPr>
          <w:rFonts w:ascii="Consolas" w:hAnsi="Consolas"/>
          <w:b w:val="0"/>
          <w:i w:val="0"/>
          <w:sz w:val="20"/>
        </w:rPr>
        <w:t>Select...Case</w:t>
      </w:r>
      <w:r>
        <w:rPr>
          <w:b w:val="0"/>
          <w:i w:val="0"/>
        </w:rPr>
        <w:t xml:space="preserve"> thay vì các câu lệnh </w:t>
      </w:r>
      <w:r>
        <w:rPr>
          <w:rFonts w:ascii="Consolas" w:hAnsi="Consolas"/>
          <w:b w:val="0"/>
          <w:i w:val="0"/>
          <w:sz w:val="20"/>
        </w:rPr>
        <w:t>If...Then</w:t>
      </w:r>
      <w:r>
        <w:rPr>
          <w:b w:val="0"/>
          <w:i w:val="0"/>
        </w:rPr>
        <w:t xml:space="preserve"> lồng nhau.</w:t>
      </w:r>
    </w:p>
    <w:p>
      <w:pPr>
        <w:jc w:val="center"/>
      </w:pPr>
      <w:r>
        <w:drawing>
          <wp:inline xmlns:a="http://schemas.openxmlformats.org/drawingml/2006/main" xmlns:pic="http://schemas.openxmlformats.org/drawingml/2006/picture">
            <wp:extent cx="5000625" cy="1419225"/>
            <wp:docPr id="355" name="Picture 355"/>
            <wp:cNvGraphicFramePr>
              <a:graphicFrameLocks noChangeAspect="1"/>
            </wp:cNvGraphicFramePr>
            <a:graphic>
              <a:graphicData uri="http://schemas.openxmlformats.org/drawingml/2006/picture">
                <pic:pic>
                  <pic:nvPicPr>
                    <pic:cNvPr id="0" name="14fig16.jpg"/>
                    <pic:cNvPicPr/>
                  </pic:nvPicPr>
                  <pic:blipFill>
                    <a:blip r:embed="rId189"/>
                    <a:stretch>
                      <a:fillRect/>
                    </a:stretch>
                  </pic:blipFill>
                  <pic:spPr>
                    <a:xfrm>
                      <a:off x="0" y="0"/>
                      <a:ext cx="5000625" cy="1419225"/>
                    </a:xfrm>
                    <a:prstGeom prst="rect"/>
                  </pic:spPr>
                </pic:pic>
              </a:graphicData>
            </a:graphic>
          </wp:inline>
        </w:drawing>
      </w:r>
    </w:p>
    <w:p>
      <w:pPr>
        <w:spacing w:after="160"/>
        <w:jc w:val="center"/>
      </w:pPr>
      <w:r>
        <w:rPr>
          <w:rFonts w:ascii="Calibri" w:hAnsi="Calibri"/>
          <w:b w:val="0"/>
          <w:i/>
          <w:sz w:val="19"/>
        </w:rPr>
        <w:t xml:space="preserve">Cú pháp của hàm </w:t>
      </w:r>
      <w:r>
        <w:rPr>
          <w:rFonts w:ascii="Calibri" w:hAnsi="Calibri"/>
          <w:b w:val="0"/>
          <w:i/>
          <w:sz w:val="19"/>
        </w:rPr>
        <w:t>SWITCH</w:t>
      </w:r>
      <w:r>
        <w:rPr>
          <w:rFonts w:ascii="Calibri" w:hAnsi="Calibri"/>
          <w:b w:val="0"/>
          <w:i/>
          <w:sz w:val="19"/>
        </w:rPr>
        <w:t xml:space="preserve"> là:</w:t>
      </w:r>
    </w:p>
    <w:p>
      <w:pPr>
        <w:spacing w:after="80"/>
      </w:pPr>
      <w:r>
        <w:rPr>
          <w:b w:val="0"/>
          <w:i w:val="0"/>
        </w:rPr>
        <w:t xml:space="preserve">Hàm </w:t>
      </w:r>
      <w:r>
        <w:rPr>
          <w:rFonts w:ascii="Consolas" w:hAnsi="Consolas"/>
          <w:b w:val="0"/>
          <w:i w:val="0"/>
          <w:sz w:val="20"/>
        </w:rPr>
        <w:t>SWITCH</w:t>
      </w:r>
      <w:r>
        <w:rPr>
          <w:b w:val="0"/>
          <w:i w:val="0"/>
        </w:rPr>
        <w:t xml:space="preserve"> trong Excel tương tự như câu lệnh </w:t>
      </w:r>
      <w:r>
        <w:rPr>
          <w:rFonts w:ascii="Consolas" w:hAnsi="Consolas"/>
          <w:b w:val="0"/>
          <w:i w:val="0"/>
          <w:sz w:val="20"/>
        </w:rPr>
        <w:t>Select Case</w:t>
      </w:r>
      <w:r>
        <w:rPr>
          <w:b w:val="0"/>
          <w:i w:val="0"/>
        </w:rPr>
        <w:t xml:space="preserve"> trong VBA. Cả hai đều đánh giá một biểu thức duy nhất và trả về kết quả dựa trên các giá trị khớp. Trong </w:t>
      </w:r>
      <w:r>
        <w:rPr>
          <w:rFonts w:ascii="Consolas" w:hAnsi="Consolas"/>
          <w:b w:val="0"/>
          <w:i w:val="0"/>
          <w:sz w:val="20"/>
        </w:rPr>
        <w:t>Select Case</w:t>
      </w:r>
      <w:r>
        <w:rPr>
          <w:b w:val="0"/>
          <w:i w:val="0"/>
        </w:rPr>
        <w:t xml:space="preserve">, mỗi </w:t>
      </w:r>
      <w:r>
        <w:rPr>
          <w:rFonts w:ascii="Consolas" w:hAnsi="Consolas"/>
          <w:b w:val="0"/>
          <w:i w:val="0"/>
          <w:sz w:val="20"/>
        </w:rPr>
        <w:t>Case</w:t>
      </w:r>
      <w:r>
        <w:rPr>
          <w:b w:val="0"/>
          <w:i w:val="0"/>
        </w:rPr>
        <w:t xml:space="preserve"> đại diện cho một khả năng khớp, theo sau là đoạn code để thực thi. Tương tự, </w:t>
      </w:r>
      <w:r>
        <w:rPr>
          <w:rFonts w:ascii="Consolas" w:hAnsi="Consolas"/>
          <w:b w:val="0"/>
          <w:i w:val="0"/>
          <w:sz w:val="20"/>
        </w:rPr>
        <w:t>SWITCH</w:t>
      </w:r>
      <w:r>
        <w:rPr>
          <w:b w:val="0"/>
          <w:i w:val="0"/>
        </w:rPr>
        <w:t xml:space="preserve"> nhận biểu thức cần đánh giá, theo sau là một loạt các cặp giá trị/kết quả. Nếu biểu thức khớp với một giá trị, kết quả tương ứng sẽ được trả về. Bạn cũng có thể thêm một đối số cuối tùy chọn (tương tự như </w:t>
      </w:r>
      <w:r>
        <w:rPr>
          <w:rFonts w:ascii="Consolas" w:hAnsi="Consolas"/>
          <w:b w:val="0"/>
          <w:i w:val="0"/>
          <w:sz w:val="20"/>
        </w:rPr>
        <w:t>Case Else</w:t>
      </w:r>
      <w:r>
        <w:rPr>
          <w:b w:val="0"/>
          <w:i w:val="0"/>
        </w:rPr>
        <w:t xml:space="preserve">) để làm giá trị mặc định nếu không có giá trị nào khớp. Trong khi </w:t>
      </w:r>
      <w:r>
        <w:rPr>
          <w:rFonts w:ascii="Consolas" w:hAnsi="Consolas"/>
          <w:b w:val="0"/>
          <w:i w:val="0"/>
          <w:sz w:val="20"/>
        </w:rPr>
        <w:t>Select Case</w:t>
      </w:r>
      <w:r>
        <w:rPr>
          <w:b w:val="0"/>
          <w:i w:val="0"/>
        </w:rPr>
        <w:t xml:space="preserve"> có thể xử lý các vùng và logic phức tạp, thì </w:t>
      </w:r>
      <w:r>
        <w:rPr>
          <w:rFonts w:ascii="Consolas" w:hAnsi="Consolas"/>
          <w:b w:val="0"/>
          <w:i w:val="0"/>
          <w:sz w:val="20"/>
        </w:rPr>
        <w:t>SWITCH</w:t>
      </w:r>
      <w:r>
        <w:rPr>
          <w:b w:val="0"/>
          <w:i w:val="0"/>
        </w:rPr>
        <w:t xml:space="preserve"> phù hợp nhất cho các so sánh đơn giản, chính xác.</w:t>
      </w:r>
    </w:p>
    <w:p>
      <w:pPr>
        <w:spacing w:after="0"/>
        <w:ind w:left="360"/>
        <w:shd w:val="clear" w:color="auto" w:fill="F2F2F2"/>
      </w:pPr>
      <w:r>
        <w:rPr>
          <w:rFonts w:ascii="Consolas" w:hAnsi="Consolas"/>
          <w:sz w:val="18"/>
        </w:rPr>
        <w:t>SWITCH(expression, value1, result1, [value2, result2], ..., [default])</w:t>
      </w:r>
    </w:p>
    <w:p>
      <w:pPr>
        <w:spacing w:after="40"/>
      </w:pPr>
    </w:p>
    <w:p>
      <w:pPr>
        <w:spacing w:after="80"/>
      </w:pPr>
      <w:r>
        <w:rPr>
          <w:b w:val="0"/>
          <w:i w:val="0"/>
        </w:rPr>
        <w:t xml:space="preserve">Để minh họa cách </w:t>
      </w:r>
      <w:r>
        <w:rPr>
          <w:rFonts w:ascii="Consolas" w:hAnsi="Consolas"/>
          <w:b w:val="0"/>
          <w:i w:val="0"/>
          <w:sz w:val="20"/>
        </w:rPr>
        <w:t>SWITCH</w:t>
      </w:r>
      <w:r>
        <w:rPr>
          <w:b w:val="0"/>
          <w:i w:val="0"/>
        </w:rPr>
        <w:t xml:space="preserve"> hoạt động, chúng ta sẽ chuyển đổi một </w:t>
      </w:r>
      <w:r>
        <w:rPr>
          <w:rFonts w:ascii="Consolas" w:hAnsi="Consolas"/>
          <w:b w:val="0"/>
          <w:i w:val="0"/>
          <w:sz w:val="20"/>
        </w:rPr>
        <w:t>Select...Case</w:t>
      </w:r>
      <w:r>
        <w:rPr>
          <w:b w:val="0"/>
          <w:i w:val="0"/>
        </w:rPr>
        <w:t xml:space="preserve"> nhận dữ liệu người dùng nhập vào và trả về một phản hồi thành một </w:t>
      </w:r>
      <w:r>
        <w:rPr>
          <w:rFonts w:ascii="Consolas" w:hAnsi="Consolas"/>
          <w:b w:val="0"/>
          <w:i w:val="0"/>
          <w:sz w:val="20"/>
        </w:rPr>
        <w:t>LAMBDA</w:t>
      </w:r>
      <w:r>
        <w:rPr>
          <w:b w:val="0"/>
          <w:i w:val="0"/>
        </w:rPr>
        <w:t xml:space="preserve"> sử dụng </w:t>
      </w:r>
      <w:r>
        <w:rPr>
          <w:rFonts w:ascii="Consolas" w:hAnsi="Consolas"/>
          <w:b w:val="0"/>
          <w:i w:val="0"/>
          <w:sz w:val="20"/>
        </w:rPr>
        <w:t>SWITCH</w:t>
      </w:r>
      <w:r>
        <w:rPr>
          <w:b w:val="0"/>
          <w:i w:val="0"/>
        </w:rPr>
        <w:t>.</w:t>
      </w:r>
    </w:p>
    <w:p>
      <w:pPr>
        <w:spacing w:after="80"/>
      </w:pPr>
      <w:r>
        <w:rPr>
          <w:b w:val="0"/>
          <w:i w:val="0"/>
        </w:rPr>
        <w:t xml:space="preserve">Vì cả </w:t>
      </w:r>
      <w:r>
        <w:rPr>
          <w:rFonts w:ascii="Consolas" w:hAnsi="Consolas"/>
          <w:b w:val="0"/>
          <w:i w:val="0"/>
          <w:sz w:val="20"/>
        </w:rPr>
        <w:t>Select...Case</w:t>
      </w:r>
      <w:r>
        <w:rPr>
          <w:b w:val="0"/>
          <w:i w:val="0"/>
        </w:rPr>
        <w:t xml:space="preserve"> và </w:t>
      </w:r>
      <w:r>
        <w:rPr>
          <w:rFonts w:ascii="Consolas" w:hAnsi="Consolas"/>
          <w:b w:val="0"/>
          <w:i w:val="0"/>
          <w:sz w:val="20"/>
        </w:rPr>
        <w:t>SWITCH</w:t>
      </w:r>
      <w:r>
        <w:rPr>
          <w:b w:val="0"/>
          <w:i w:val="0"/>
        </w:rPr>
        <w:t xml:space="preserve"> đều phân biệt chữ hoa chữ thường, tôi đã tạo thói quen luôn dùng chữ hoa (</w:t>
      </w:r>
      <w:r>
        <w:rPr>
          <w:rFonts w:ascii="Consolas" w:hAnsi="Consolas"/>
          <w:b w:val="0"/>
          <w:i w:val="0"/>
          <w:sz w:val="20"/>
        </w:rPr>
        <w:t>UCase</w:t>
      </w:r>
      <w:r>
        <w:rPr>
          <w:b w:val="0"/>
          <w:i w:val="0"/>
        </w:rPr>
        <w:t xml:space="preserve">) khi so sánh chuỗi. Đây là code cho UDF sử dụng </w:t>
      </w:r>
      <w:r>
        <w:rPr>
          <w:rFonts w:ascii="Consolas" w:hAnsi="Consolas"/>
          <w:b w:val="0"/>
          <w:i w:val="0"/>
          <w:sz w:val="20"/>
        </w:rPr>
        <w:t>Select...Case</w:t>
      </w:r>
      <w:r>
        <w:rPr>
          <w:b w:val="0"/>
          <w:i w:val="0"/>
        </w:rPr>
        <w:t>:</w:t>
      </w:r>
    </w:p>
    <w:p>
      <w:pPr>
        <w:spacing w:after="80"/>
      </w:pPr>
      <w:r>
        <w:rPr>
          <w:b w:val="0"/>
          <w:i w:val="0"/>
        </w:rPr>
        <w:t xml:space="preserve">Và đây là công thức cho </w:t>
      </w:r>
      <w:r>
        <w:rPr>
          <w:rFonts w:ascii="Consolas" w:hAnsi="Consolas"/>
          <w:b w:val="0"/>
          <w:i w:val="0"/>
          <w:sz w:val="20"/>
        </w:rPr>
        <w:t>LAMBDA</w:t>
      </w:r>
      <w:r>
        <w:rPr>
          <w:b w:val="0"/>
          <w:i w:val="0"/>
        </w:rPr>
        <w:t xml:space="preserve">. </w:t>
      </w:r>
      <w:r>
        <w:rPr>
          <w:rFonts w:ascii="Consolas" w:hAnsi="Consolas"/>
          <w:b w:val="0"/>
          <w:i w:val="0"/>
          <w:sz w:val="20"/>
        </w:rPr>
        <w:t>Response</w:t>
      </w:r>
      <w:r>
        <w:rPr>
          <w:b w:val="0"/>
          <w:i w:val="0"/>
        </w:rPr>
        <w:t xml:space="preserve"> là địa chỉ ô (hoặc giá trị chuỗi) chứa phản hồi của người dùng:</w:t>
      </w:r>
    </w:p>
    <w:p>
      <w:pPr>
        <w:spacing w:after="0"/>
        <w:ind w:left="360"/>
        <w:shd w:val="clear" w:color="auto" w:fill="F2F2F2"/>
      </w:pPr>
      <w:r>
        <w:rPr>
          <w:rFonts w:ascii="Consolas" w:hAnsi="Consolas"/>
          <w:sz w:val="18"/>
        </w:rPr>
        <w:t>Function ExcelExperience(ByVal UserResponse As String) As String</w:t>
      </w:r>
    </w:p>
    <w:p>
      <w:pPr>
        <w:spacing w:after="0"/>
        <w:ind w:left="360"/>
        <w:shd w:val="clear" w:color="auto" w:fill="F2F2F2"/>
      </w:pPr>
      <w:r>
        <w:rPr>
          <w:rFonts w:ascii="Consolas" w:hAnsi="Consolas"/>
          <w:sz w:val="18"/>
        </w:rPr>
        <w:t>Select Case UCase(UserResponse)</w:t>
      </w:r>
    </w:p>
    <w:p>
      <w:pPr>
        <w:spacing w:after="0"/>
        <w:ind w:left="360"/>
        <w:shd w:val="clear" w:color="auto" w:fill="F2F2F2"/>
      </w:pPr>
      <w:r>
        <w:rPr>
          <w:rFonts w:ascii="Consolas" w:hAnsi="Consolas"/>
          <w:sz w:val="18"/>
        </w:rPr>
        <w:t xml:space="preserve">  Case Is = "YES"</w:t>
      </w:r>
    </w:p>
    <w:p>
      <w:pPr>
        <w:spacing w:after="0"/>
        <w:ind w:left="360"/>
        <w:shd w:val="clear" w:color="auto" w:fill="F2F2F2"/>
      </w:pPr>
      <w:r>
        <w:rPr>
          <w:rFonts w:ascii="Consolas" w:hAnsi="Consolas"/>
          <w:sz w:val="18"/>
        </w:rPr>
        <w:t xml:space="preserve">    ExcelExperience = "Well done! Please continue to question 2"</w:t>
      </w:r>
    </w:p>
    <w:p>
      <w:pPr>
        <w:spacing w:after="0"/>
        <w:ind w:left="360"/>
        <w:shd w:val="clear" w:color="auto" w:fill="F2F2F2"/>
      </w:pPr>
      <w:r>
        <w:rPr>
          <w:rFonts w:ascii="Consolas" w:hAnsi="Consolas"/>
          <w:sz w:val="18"/>
        </w:rPr>
        <w:t xml:space="preserve">  Case Is = "NO"</w:t>
      </w:r>
    </w:p>
    <w:p>
      <w:pPr>
        <w:spacing w:after="0"/>
        <w:ind w:left="360"/>
        <w:shd w:val="clear" w:color="auto" w:fill="F2F2F2"/>
      </w:pPr>
      <w:r>
        <w:rPr>
          <w:rFonts w:ascii="Consolas" w:hAnsi="Consolas"/>
          <w:sz w:val="18"/>
        </w:rPr>
        <w:t xml:space="preserve">    ExcelExperience = "Check out Chapter 12 for some help. " &amp; _</w:t>
      </w:r>
    </w:p>
    <w:p>
      <w:pPr>
        <w:spacing w:after="0"/>
        <w:ind w:left="360"/>
        <w:shd w:val="clear" w:color="auto" w:fill="F2F2F2"/>
      </w:pPr>
      <w:r>
        <w:rPr>
          <w:rFonts w:ascii="Consolas" w:hAnsi="Consolas"/>
          <w:sz w:val="18"/>
        </w:rPr>
        <w:t xml:space="preserve">      "Please skip to question 10"</w:t>
      </w:r>
    </w:p>
    <w:p>
      <w:pPr>
        <w:spacing w:after="0"/>
        <w:ind w:left="360"/>
        <w:shd w:val="clear" w:color="auto" w:fill="F2F2F2"/>
      </w:pPr>
      <w:r>
        <w:rPr>
          <w:rFonts w:ascii="Consolas" w:hAnsi="Consolas"/>
          <w:sz w:val="18"/>
        </w:rPr>
        <w:t xml:space="preserve">  Case Is = "MAYBE"</w:t>
      </w:r>
    </w:p>
    <w:p>
      <w:pPr>
        <w:spacing w:after="0"/>
        <w:ind w:left="360"/>
        <w:shd w:val="clear" w:color="auto" w:fill="F2F2F2"/>
      </w:pPr>
      <w:r>
        <w:rPr>
          <w:rFonts w:ascii="Consolas" w:hAnsi="Consolas"/>
          <w:sz w:val="18"/>
        </w:rPr>
        <w:t xml:space="preserve">    ExcelExperience = "Please clarify your response " &amp; _</w:t>
      </w:r>
    </w:p>
    <w:p>
      <w:pPr>
        <w:spacing w:after="0"/>
        <w:ind w:left="360"/>
        <w:shd w:val="clear" w:color="auto" w:fill="F2F2F2"/>
      </w:pPr>
      <w:r>
        <w:rPr>
          <w:rFonts w:ascii="Consolas" w:hAnsi="Consolas"/>
          <w:sz w:val="18"/>
        </w:rPr>
        <w:t xml:space="preserve">      "in the box below"</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ExcelExperience = "Invalid response"</w:t>
      </w:r>
    </w:p>
    <w:p>
      <w:pPr>
        <w:spacing w:after="0"/>
        <w:ind w:left="360"/>
        <w:shd w:val="clear" w:color="auto" w:fill="F2F2F2"/>
      </w:pPr>
      <w:r>
        <w:rPr>
          <w:rFonts w:ascii="Consolas" w:hAnsi="Consolas"/>
          <w:sz w:val="18"/>
        </w:rPr>
        <w:t>End Select</w:t>
      </w:r>
    </w:p>
    <w:p>
      <w:pPr>
        <w:spacing w:after="0"/>
        <w:ind w:left="360"/>
        <w:shd w:val="clear" w:color="auto" w:fill="F2F2F2"/>
      </w:pPr>
      <w:r>
        <w:rPr>
          <w:rFonts w:ascii="Consolas" w:hAnsi="Consolas"/>
          <w:sz w:val="18"/>
        </w:rPr>
        <w:t>End Function</w:t>
      </w:r>
    </w:p>
    <w:p>
      <w:pPr>
        <w:spacing w:after="40"/>
      </w:pPr>
    </w:p>
    <w:p>
      <w:pPr>
        <w:spacing w:after="80"/>
      </w:pPr>
      <w:r>
        <w:rPr>
          <w:b w:val="0"/>
          <w:i w:val="0"/>
        </w:rPr>
        <w:t>Các bước tiếp theo</w:t>
      </w:r>
    </w:p>
    <w:p>
      <w:pPr>
        <w:spacing w:after="0"/>
        <w:ind w:left="360"/>
        <w:shd w:val="clear" w:color="auto" w:fill="F2F2F2"/>
      </w:pPr>
      <w:r>
        <w:rPr>
          <w:rFonts w:ascii="Consolas" w:hAnsi="Consolas"/>
          <w:sz w:val="18"/>
        </w:rPr>
        <w:t>=LAMBDA(response,</w:t>
      </w:r>
    </w:p>
    <w:p>
      <w:pPr>
        <w:spacing w:after="0"/>
        <w:ind w:left="360"/>
        <w:shd w:val="clear" w:color="auto" w:fill="F2F2F2"/>
      </w:pPr>
      <w:r>
        <w:rPr>
          <w:rFonts w:ascii="Consolas" w:hAnsi="Consolas"/>
          <w:sz w:val="18"/>
        </w:rPr>
        <w:t xml:space="preserve">  SWITCH(</w:t>
      </w:r>
    </w:p>
    <w:p>
      <w:pPr>
        <w:spacing w:after="0"/>
        <w:ind w:left="360"/>
        <w:shd w:val="clear" w:color="auto" w:fill="F2F2F2"/>
      </w:pPr>
      <w:r>
        <w:rPr>
          <w:rFonts w:ascii="Consolas" w:hAnsi="Consolas"/>
          <w:sz w:val="18"/>
        </w:rPr>
        <w:t xml:space="preserve">    UPPER(response),</w:t>
      </w:r>
    </w:p>
    <w:p>
      <w:pPr>
        <w:spacing w:after="0"/>
        <w:ind w:left="360"/>
        <w:shd w:val="clear" w:color="auto" w:fill="F2F2F2"/>
      </w:pPr>
      <w:r>
        <w:rPr>
          <w:rFonts w:ascii="Consolas" w:hAnsi="Consolas"/>
          <w:sz w:val="18"/>
        </w:rPr>
        <w:t xml:space="preserve">    "YES", "Well done! Please continue to question 2",</w:t>
      </w:r>
    </w:p>
    <w:p>
      <w:pPr>
        <w:spacing w:after="0"/>
        <w:ind w:left="360"/>
        <w:shd w:val="clear" w:color="auto" w:fill="F2F2F2"/>
      </w:pPr>
      <w:r>
        <w:rPr>
          <w:rFonts w:ascii="Consolas" w:hAnsi="Consolas"/>
          <w:sz w:val="18"/>
        </w:rPr>
        <w:t xml:space="preserve">    "NO", "Check out Chapter 12 for some help. Please skip to question 10",</w:t>
      </w:r>
    </w:p>
    <w:p>
      <w:pPr>
        <w:spacing w:after="0"/>
        <w:ind w:left="360"/>
        <w:shd w:val="clear" w:color="auto" w:fill="F2F2F2"/>
      </w:pPr>
      <w:r>
        <w:rPr>
          <w:rFonts w:ascii="Consolas" w:hAnsi="Consolas"/>
          <w:sz w:val="18"/>
        </w:rPr>
        <w:t xml:space="preserve">    "MAYBE", "Please clarify your response in the box below",</w:t>
      </w:r>
    </w:p>
    <w:p>
      <w:pPr>
        <w:spacing w:after="0"/>
        <w:ind w:left="360"/>
        <w:shd w:val="clear" w:color="auto" w:fill="F2F2F2"/>
      </w:pPr>
      <w:r>
        <w:rPr>
          <w:rFonts w:ascii="Consolas" w:hAnsi="Consolas"/>
          <w:sz w:val="18"/>
        </w:rPr>
        <w:t xml:space="preserve">    "Invalid response"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pStyle w:val="Heading3"/>
      </w:pPr>
      <w:r>
        <w:rPr>
          <w:rFonts w:ascii="Calibri" w:hAnsi="Calibri"/>
          <w:b/>
          <w:i w:val="0"/>
          <w:sz w:val="26"/>
        </w:rPr>
        <w:t xml:space="preserve">Các hàm do người dùng định nghĩa và hàm </w:t>
      </w:r>
      <w:r>
        <w:rPr>
          <w:rFonts w:ascii="Calibri" w:hAnsi="Calibri"/>
          <w:b/>
          <w:i w:val="0"/>
          <w:sz w:val="26"/>
        </w:rPr>
        <w:t>LAMBDA</w:t>
      </w:r>
      <w:r>
        <w:rPr>
          <w:rFonts w:ascii="Calibri" w:hAnsi="Calibri"/>
          <w:b/>
          <w:i w:val="0"/>
          <w:sz w:val="26"/>
        </w:rPr>
        <w:t xml:space="preserve"> cho phép bạn đơn giản hóa những công thức có thể phức tạp, giúp người dùng dễ áp dụng hơn. Giờ đây khi bạn đã học cách xử lý dữ liệu, đã đến lúc trực quan hóa nó. Trong Chương 15, "Tạo biểu đồ," bạn sẽ khám phá cách việc vẽ biểu đồ trên bảng tính đã trở nên có thể tùy chỉnh cao và có khả năng xử lý lượng lớn dữ liệu.</w:t>
      </w:r>
    </w:p>
    <w:p>
      <w:pPr>
        <w:spacing w:after="80"/>
      </w:pPr>
      <w:r>
        <w:rPr>
          <w:b w:val="0"/>
          <w:i w:val="0"/>
        </w:rPr>
        <w:t>Chương 15</w:t>
      </w:r>
    </w:p>
    <w:p>
      <w:pPr>
        <w:pStyle w:val="Heading2"/>
      </w:pPr>
    </w:p>
    <w:p>
      <w:pPr>
        <w:pStyle w:val="Heading2"/>
      </w:pPr>
      <w:r>
        <w:rPr>
          <w:rFonts w:ascii="Calibri" w:hAnsi="Calibri"/>
          <w:b/>
          <w:i w:val="0"/>
          <w:sz w:val="32"/>
        </w:rPr>
        <w:t>Tạo biểu đồ</w:t>
      </w:r>
    </w:p>
    <w:p>
      <w:pPr>
        <w:spacing w:after="80"/>
      </w:pPr>
      <w:r>
        <w:rPr>
          <w:b w:val="0"/>
          <w:i w:val="0"/>
        </w:rPr>
        <w:t>Trong chương này, bạn sẽ:</w:t>
      </w:r>
    </w:p>
    <w:p>
      <w:pPr>
        <w:spacing w:after="80"/>
        <w:ind w:left="360"/>
      </w:pPr>
      <w:r>
        <w:t xml:space="preserve">• </w:t>
      </w:r>
      <w:r>
        <w:rPr>
          <w:b w:val="0"/>
          <w:i w:val="0"/>
        </w:rPr>
        <w:t xml:space="preserve">Dùng </w:t>
      </w:r>
      <w:r>
        <w:rPr>
          <w:rFonts w:ascii="Consolas" w:hAnsi="Consolas"/>
          <w:b w:val="0"/>
          <w:i w:val="0"/>
          <w:sz w:val="20"/>
        </w:rPr>
        <w:t>.AddChart2</w:t>
      </w:r>
      <w:r>
        <w:rPr>
          <w:b w:val="0"/>
          <w:i w:val="0"/>
        </w:rPr>
        <w:t xml:space="preserve"> để tạo biểu đồ</w:t>
      </w:r>
    </w:p>
    <w:p>
      <w:pPr>
        <w:spacing w:after="80"/>
        <w:ind w:left="360"/>
      </w:pPr>
      <w:r>
        <w:t xml:space="preserve">• </w:t>
      </w:r>
      <w:r>
        <w:rPr>
          <w:b w:val="0"/>
          <w:i w:val="0"/>
        </w:rPr>
        <w:t>Hiểu về các kiểu biểu đồ</w:t>
      </w:r>
    </w:p>
    <w:p>
      <w:pPr>
        <w:spacing w:after="80"/>
        <w:ind w:left="360"/>
      </w:pPr>
      <w:r>
        <w:t xml:space="preserve">• </w:t>
      </w:r>
      <w:r>
        <w:rPr>
          <w:b w:val="0"/>
          <w:i w:val="0"/>
        </w:rPr>
        <w:t>Định dạng biểu đồ</w:t>
      </w:r>
    </w:p>
    <w:p>
      <w:pPr>
        <w:spacing w:after="80"/>
        <w:ind w:left="360"/>
      </w:pPr>
      <w:r>
        <w:t xml:space="preserve">• </w:t>
      </w:r>
      <w:r>
        <w:rPr>
          <w:b w:val="0"/>
          <w:i w:val="0"/>
        </w:rPr>
        <w:t>Tạo biểu đồ kết hợp (combo chart), biểu đồ bản đồ (map chart) và biểu đồ thác nước (waterfall chart)</w:t>
      </w:r>
    </w:p>
    <w:p>
      <w:pPr>
        <w:spacing w:after="80"/>
        <w:ind w:left="360"/>
      </w:pPr>
      <w:r>
        <w:t xml:space="preserve">• </w:t>
      </w:r>
      <w:r>
        <w:rPr>
          <w:b w:val="0"/>
          <w:i w:val="0"/>
        </w:rPr>
        <w:t>Xuất biểu đồ thành file đồ họa</w:t>
      </w:r>
    </w:p>
    <w:p>
      <w:pPr>
        <w:spacing w:after="80"/>
      </w:pPr>
      <w:r>
        <w:rPr>
          <w:b w:val="0"/>
          <w:i w:val="0"/>
        </w:rPr>
        <w:t>Người ta nói một bức hình đáng giá ngàn lời. Và với một bức hình về các con số, không gì hiệu quả bằng một biểu đồ được thiết kế tốt, lấy dữ liệu từ một bảng Excel. Biểu đồ liên kết với dữ liệu đã được dùng từ những ngày đầu của bảng tính. Trong suốt thời gian đó, việc vẽ biểu đồ trong bảng tính đã tiến hóa vượt bậc, từ một công cụ đồ họa bảng tính sơ khai thành một nguồn tài nguyên có thể tùy biến cao, đủ sức xử lý lượng dữ liệu lớn.</w:t>
      </w:r>
    </w:p>
    <w:p>
      <w:pPr>
        <w:spacing w:after="80"/>
      </w:pPr>
      <w:r>
        <w:rPr>
          <w:b w:val="0"/>
          <w:i w:val="0"/>
        </w:rPr>
        <w:t>Ban đầu, mọi biểu đồ trong Excel đều là chart sheet (trang biểu đồ) — những trang độc lập chỉ hiển thị mỗi biểu đồ. Vào giữa thập niên 1990, Excel giới thiệu biểu đồ nhúng (embedded chart), cho phép biểu đồ xuất hiện ngay cạnh dữ liệu.</w:t>
      </w:r>
    </w:p>
    <w:p>
      <w:pPr>
        <w:spacing w:after="80"/>
      </w:pPr>
      <w:r>
        <w:rPr>
          <w:b w:val="0"/>
          <w:i w:val="0"/>
        </w:rPr>
        <w:t xml:space="preserve">Sự thay đổi này buộc lập trình viên phải làm quen với hai mô hình đối tượng (object model) riêng biệt. Một chart sheet được đại diện trực tiếp bởi đối tượng </w:t>
      </w:r>
      <w:r>
        <w:rPr>
          <w:rFonts w:ascii="Consolas" w:hAnsi="Consolas"/>
          <w:b w:val="0"/>
          <w:i w:val="0"/>
          <w:sz w:val="20"/>
        </w:rPr>
        <w:t>Chart</w:t>
      </w:r>
      <w:r>
        <w:rPr>
          <w:b w:val="0"/>
          <w:i w:val="0"/>
        </w:rPr>
        <w:t xml:space="preserve">. Tuy nhiên, một biểu đồ nhúng lại nằm bên trong một </w:t>
      </w:r>
      <w:r>
        <w:rPr>
          <w:rFonts w:ascii="Consolas" w:hAnsi="Consolas"/>
          <w:b w:val="0"/>
          <w:i w:val="0"/>
          <w:sz w:val="20"/>
        </w:rPr>
        <w:t>ChartObject</w:t>
      </w:r>
      <w:r>
        <w:rPr>
          <w:b w:val="0"/>
          <w:i w:val="0"/>
        </w:rPr>
        <w:t xml:space="preserve">, và đối tượng này chứa </w:t>
      </w:r>
      <w:r>
        <w:rPr>
          <w:rFonts w:ascii="Consolas" w:hAnsi="Consolas"/>
          <w:b w:val="0"/>
          <w:i w:val="0"/>
          <w:sz w:val="20"/>
        </w:rPr>
        <w:t>Chart</w:t>
      </w:r>
      <w:r>
        <w:rPr>
          <w:b w:val="0"/>
          <w:i w:val="0"/>
        </w:rPr>
        <w:t xml:space="preserve"> thực sự.</w:t>
      </w:r>
    </w:p>
    <w:p>
      <w:pPr>
        <w:spacing w:after="80"/>
      </w:pPr>
      <w:r>
        <w:rPr>
          <w:b w:val="0"/>
          <w:i w:val="0"/>
        </w:rPr>
        <w:t>May thay, VBA hiện đại đã đơn giản hóa mọi thứ. Dù bạn làm việc với loại biểu đồ nào, bạn đều có thể khai báo và cấu hình nó bằng cùng một biến:</w:t>
      </w:r>
    </w:p>
    <w:p>
      <w:pPr>
        <w:spacing w:after="0"/>
        <w:ind w:left="360"/>
        <w:shd w:val="clear" w:color="auto" w:fill="F2F2F2"/>
      </w:pPr>
      <w:r>
        <w:rPr>
          <w:rFonts w:ascii="Consolas" w:hAnsi="Consolas"/>
          <w:sz w:val="18"/>
        </w:rPr>
        <w:t>Dim CH As Chart</w:t>
      </w:r>
    </w:p>
    <w:p>
      <w:pPr>
        <w:spacing w:after="40"/>
      </w:pPr>
    </w:p>
    <w:p>
      <w:pPr>
        <w:spacing w:after="80"/>
      </w:pPr>
      <w:r>
        <w:rPr>
          <w:b w:val="0"/>
          <w:i w:val="0"/>
        </w:rPr>
        <w:t xml:space="preserve">Đằng sau hậu trường, bạn vẫn có thể truy cập theo cách khác — nhưng một khi đã có tham chiếu đến </w:t>
      </w:r>
      <w:r>
        <w:rPr>
          <w:rFonts w:ascii="Consolas" w:hAnsi="Consolas"/>
          <w:b w:val="0"/>
          <w:i w:val="0"/>
          <w:sz w:val="20"/>
        </w:rPr>
        <w:t>Chart</w:t>
      </w:r>
      <w:r>
        <w:rPr>
          <w:b w:val="0"/>
          <w:i w:val="0"/>
        </w:rPr>
        <w:t>, gần như mọi đoạn code liên quan đến biểu đồ đều hoạt động giống nhau.</w:t>
      </w:r>
    </w:p>
    <w:p>
      <w:pPr>
        <w:jc w:val="center"/>
      </w:pPr>
      <w:r>
        <w:drawing>
          <wp:inline xmlns:a="http://schemas.openxmlformats.org/drawingml/2006/main" xmlns:pic="http://schemas.openxmlformats.org/drawingml/2006/picture">
            <wp:extent cx="409575" cy="419100"/>
            <wp:docPr id="356" name="Picture 35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Tôi không thường tạo biểu đồ bằng VBA. Cách tôi thích hơn là thiết kế một mẫu biểu đồ (chart template) trong workbook rồi sao chép khi cần. Cách này cho khách hàng sự linh hoạt để tự điều chỉnh loại biểu đồ hoặc màu sắc. Dù vậy, cũng có lúc bạn sẽ muốn kiểm soát nhiều hơn — chẳng hạn áp màu thương hiệu cho chuỗi dữ liệu (series) hoặc tinh chỉnh các yếu tố bố cục mà giao diện người dùng không cho phép. Trong những trường hợp đó, việc xây dựng hoặc tùy biến biểu đồ bằng lập trình trở nên đáng làm.</w:t>
      </w:r>
    </w:p>
    <w:p>
      <w:pPr>
        <w:spacing w:after="80"/>
      </w:pPr>
      <w:r>
        <w:rPr>
          <w:b w:val="0"/>
          <w:i w:val="0"/>
        </w:rPr>
        <w:t>Chương này tập trung vào định dạng biểu đồ — những thứ như phông chữ, màu sắc và bố cục. Nhưng khi bạn tái sử dụng một biểu đồ trong ngữ cảnh mới, diện mạo không phải lúc nào cũng là vấn đề. Nếu bạn sao chép biểu đồ sang một workbook khác, các chuỗi dữ liệu có thể vẫn tham chiếu đến dữ liệu gốc. Excel lưu những liên kết đó bên trong công thức của từng chuỗi dữ liệu, và cập nhật biểu đồ nghĩa là viết lại chúng. Tôi sẽ trình bày cách xử lý việc đó, cùng một ví dụ về dùng mẫu biểu đồ, trong Chương 13, "Excel power."</w:t>
      </w:r>
    </w:p>
    <w:p>
      <w:pPr>
        <w:pStyle w:val="Heading3"/>
      </w:pPr>
      <w:r>
        <w:rPr>
          <w:rFonts w:ascii="Calibri" w:hAnsi="Calibri"/>
          <w:b/>
          <w:i w:val="0"/>
          <w:sz w:val="26"/>
        </w:rPr>
        <w:t xml:space="preserve">Dùng </w:t>
      </w:r>
      <w:r>
        <w:rPr>
          <w:rFonts w:ascii="Calibri" w:hAnsi="Calibri"/>
          <w:b/>
          <w:i w:val="0"/>
          <w:sz w:val="26"/>
        </w:rPr>
        <w:t>.AddChart2</w:t>
      </w:r>
      <w:r>
        <w:rPr>
          <w:rFonts w:ascii="Calibri" w:hAnsi="Calibri"/>
          <w:b/>
          <w:i w:val="0"/>
          <w:sz w:val="26"/>
        </w:rPr>
        <w:t xml:space="preserve"> để tạo biểu đồ</w:t>
      </w:r>
    </w:p>
    <w:p>
      <w:pPr>
        <w:spacing w:after="80"/>
      </w:pPr>
      <w:r>
        <w:rPr>
          <w:b w:val="0"/>
          <w:i w:val="0"/>
        </w:rPr>
        <w:t xml:space="preserve">Với phương thức </w:t>
      </w:r>
      <w:r>
        <w:rPr>
          <w:rFonts w:ascii="Consolas" w:hAnsi="Consolas"/>
          <w:b w:val="0"/>
          <w:i w:val="0"/>
          <w:sz w:val="20"/>
        </w:rPr>
        <w:t>.AddChart2</w:t>
      </w:r>
      <w:r>
        <w:rPr>
          <w:b w:val="0"/>
          <w:i w:val="0"/>
        </w:rPr>
        <w:t xml:space="preserve">, bạn có thể chỉ định kiểu biểu đồ, loại, kích thước và vị trí. Thậm chí còn có một thuộc tính, </w:t>
      </w:r>
      <w:r>
        <w:rPr>
          <w:rFonts w:ascii="Consolas" w:hAnsi="Consolas"/>
          <w:b w:val="0"/>
          <w:i w:val="0"/>
          <w:sz w:val="20"/>
        </w:rPr>
        <w:t>NewLayout</w:t>
      </w:r>
      <w:r>
        <w:rPr>
          <w:b w:val="0"/>
          <w:i w:val="0"/>
        </w:rPr>
        <w:t xml:space="preserve">, khi được đặt thành </w:t>
      </w:r>
      <w:r>
        <w:rPr>
          <w:rFonts w:ascii="Consolas" w:hAnsi="Consolas"/>
          <w:b w:val="0"/>
          <w:i w:val="0"/>
          <w:sz w:val="20"/>
        </w:rPr>
        <w:t>True</w:t>
      </w:r>
      <w:r>
        <w:rPr>
          <w:b w:val="0"/>
          <w:i w:val="0"/>
        </w:rPr>
        <w:t>, có thể giúp tránh việc phải có chú giải trong biểu đồ một chuỗi.</w:t>
      </w:r>
    </w:p>
    <w:p>
      <w:pPr>
        <w:spacing w:after="80"/>
      </w:pPr>
      <w:r>
        <w:rPr>
          <w:b w:val="0"/>
          <w:i w:val="0"/>
        </w:rPr>
        <w:t>Đoạn mã sau lấy dữ liệu từ A3:G6 và tạo một biểu đồ nhúng để lấp đầy vùng B8:G20:</w:t>
      </w:r>
    </w:p>
    <w:p>
      <w:pPr>
        <w:spacing w:after="0"/>
        <w:ind w:left="360"/>
        <w:shd w:val="clear" w:color="auto" w:fill="F2F2F2"/>
      </w:pPr>
      <w:r>
        <w:rPr>
          <w:rFonts w:ascii="Consolas" w:hAnsi="Consolas"/>
          <w:sz w:val="18"/>
        </w:rPr>
        <w:t>Sub CreateChartUsingAddChart2()</w:t>
      </w:r>
    </w:p>
    <w:p>
      <w:pPr>
        <w:spacing w:after="0"/>
        <w:ind w:left="360"/>
        <w:shd w:val="clear" w:color="auto" w:fill="F2F2F2"/>
      </w:pPr>
      <w:r>
        <w:rPr>
          <w:rFonts w:ascii="Consolas" w:hAnsi="Consolas"/>
          <w:sz w:val="18"/>
        </w:rPr>
        <w:t>'Create a Clustered Column Chart in B8:G20 from data in A3:G6</w:t>
      </w:r>
    </w:p>
    <w:p>
      <w:pPr>
        <w:spacing w:after="0"/>
        <w:ind w:left="360"/>
        <w:shd w:val="clear" w:color="auto" w:fill="F2F2F2"/>
      </w:pPr>
      <w:r>
        <w:rPr>
          <w:rFonts w:ascii="Consolas" w:hAnsi="Consolas"/>
          <w:sz w:val="18"/>
        </w:rPr>
        <w:t>'Set a sheet object because with AddChart2, you don't have to</w:t>
      </w:r>
    </w:p>
    <w:p>
      <w:pPr>
        <w:spacing w:after="0"/>
        <w:ind w:left="360"/>
        <w:shd w:val="clear" w:color="auto" w:fill="F2F2F2"/>
      </w:pPr>
      <w:r>
        <w:rPr>
          <w:rFonts w:ascii="Consolas" w:hAnsi="Consolas"/>
          <w:sz w:val="18"/>
        </w:rPr>
        <w:t>'have the sheet your embedding the chart into as the active sheet.</w:t>
      </w:r>
    </w:p>
    <w:p>
      <w:pPr>
        <w:spacing w:after="0"/>
        <w:ind w:left="360"/>
        <w:shd w:val="clear" w:color="auto" w:fill="F2F2F2"/>
      </w:pPr>
      <w:r>
        <w:rPr>
          <w:rFonts w:ascii="Consolas" w:hAnsi="Consolas"/>
          <w:sz w:val="18"/>
        </w:rPr>
        <w:t>Dim wks As Worksheet</w:t>
      </w:r>
    </w:p>
    <w:p>
      <w:pPr>
        <w:spacing w:after="0"/>
        <w:ind w:left="360"/>
        <w:shd w:val="clear" w:color="auto" w:fill="F2F2F2"/>
      </w:pPr>
      <w:r>
        <w:rPr>
          <w:rFonts w:ascii="Consolas" w:hAnsi="Consolas"/>
          <w:sz w:val="18"/>
        </w:rPr>
        <w:t>Dim CH As Chart</w:t>
      </w:r>
    </w:p>
    <w:p>
      <w:pPr>
        <w:spacing w:after="0"/>
        <w:ind w:left="360"/>
        <w:shd w:val="clear" w:color="auto" w:fill="F2F2F2"/>
      </w:pPr>
      <w:r>
        <w:rPr>
          <w:rFonts w:ascii="Consolas" w:hAnsi="Consolas"/>
          <w:sz w:val="18"/>
        </w:rPr>
        <w:t>Dim ChartLocation As Range</w:t>
      </w:r>
    </w:p>
    <w:p>
      <w:pPr>
        <w:spacing w:after="0"/>
        <w:ind w:left="360"/>
        <w:shd w:val="clear" w:color="auto" w:fill="F2F2F2"/>
      </w:pPr>
      <w:r>
        <w:rPr>
          <w:rFonts w:ascii="Consolas" w:hAnsi="Consolas"/>
          <w:sz w:val="18"/>
        </w:rPr>
        <w:t>Dim chObj As ChartObject</w:t>
      </w:r>
    </w:p>
    <w:p>
      <w:pPr>
        <w:spacing w:after="0"/>
        <w:ind w:left="360"/>
        <w:shd w:val="clear" w:color="auto" w:fill="F2F2F2"/>
      </w:pPr>
      <w:r>
        <w:rPr>
          <w:rFonts w:ascii="Consolas" w:hAnsi="Consolas"/>
          <w:sz w:val="18"/>
        </w:rPr>
        <w:t>Set wks = Worksheets("Sheet1")</w:t>
      </w:r>
    </w:p>
    <w:p>
      <w:pPr>
        <w:spacing w:after="0"/>
        <w:ind w:left="360"/>
        <w:shd w:val="clear" w:color="auto" w:fill="F2F2F2"/>
      </w:pPr>
      <w:r>
        <w:rPr>
          <w:rFonts w:ascii="Consolas" w:hAnsi="Consolas"/>
          <w:sz w:val="18"/>
        </w:rPr>
        <w:t>'delete any existing charts on the sheet</w:t>
      </w:r>
    </w:p>
    <w:p>
      <w:pPr>
        <w:spacing w:after="0"/>
        <w:ind w:left="360"/>
        <w:shd w:val="clear" w:color="auto" w:fill="F2F2F2"/>
      </w:pPr>
      <w:r>
        <w:rPr>
          <w:rFonts w:ascii="Consolas" w:hAnsi="Consolas"/>
          <w:sz w:val="18"/>
        </w:rPr>
        <w:t>For Each chObj In wks.ChartObjects</w:t>
      </w:r>
    </w:p>
    <w:p>
      <w:pPr>
        <w:spacing w:after="0"/>
        <w:ind w:left="360"/>
        <w:shd w:val="clear" w:color="auto" w:fill="F2F2F2"/>
      </w:pPr>
      <w:r>
        <w:rPr>
          <w:rFonts w:ascii="Consolas" w:hAnsi="Consolas"/>
          <w:sz w:val="18"/>
        </w:rPr>
        <w:t xml:space="preserve">  chObj.Delete</w:t>
      </w:r>
    </w:p>
    <w:p>
      <w:pPr>
        <w:spacing w:after="0"/>
        <w:ind w:left="360"/>
        <w:shd w:val="clear" w:color="auto" w:fill="F2F2F2"/>
      </w:pPr>
      <w:r>
        <w:rPr>
          <w:rFonts w:ascii="Consolas" w:hAnsi="Consolas"/>
          <w:sz w:val="18"/>
        </w:rPr>
        <w:t>Next chObj</w:t>
      </w:r>
    </w:p>
    <w:p>
      <w:pPr>
        <w:spacing w:after="0"/>
        <w:ind w:left="360"/>
        <w:shd w:val="clear" w:color="auto" w:fill="F2F2F2"/>
      </w:pPr>
      <w:r>
        <w:rPr>
          <w:rFonts w:ascii="Consolas" w:hAnsi="Consolas"/>
          <w:sz w:val="18"/>
        </w:rPr>
        <w:t>Set ChartLocation = wks.Range("B8:G20")</w:t>
      </w:r>
    </w:p>
    <w:p>
      <w:pPr>
        <w:spacing w:after="0"/>
        <w:ind w:left="360"/>
        <w:shd w:val="clear" w:color="auto" w:fill="F2F2F2"/>
      </w:pPr>
      <w:r>
        <w:rPr>
          <w:rFonts w:ascii="Consolas" w:hAnsi="Consolas"/>
          <w:sz w:val="18"/>
        </w:rPr>
        <w:t>Set CH = wks.Shapes.AddChart2( _</w:t>
      </w:r>
    </w:p>
    <w:p>
      <w:pPr>
        <w:spacing w:after="0"/>
        <w:ind w:left="360"/>
        <w:shd w:val="clear" w:color="auto" w:fill="F2F2F2"/>
      </w:pPr>
      <w:r>
        <w:rPr>
          <w:rFonts w:ascii="Consolas" w:hAnsi="Consolas"/>
          <w:sz w:val="18"/>
        </w:rPr>
        <w:t xml:space="preserve">  Style:=203, _</w:t>
      </w:r>
    </w:p>
    <w:p>
      <w:pPr>
        <w:spacing w:after="0"/>
        <w:ind w:left="360"/>
        <w:shd w:val="clear" w:color="auto" w:fill="F2F2F2"/>
      </w:pPr>
      <w:r>
        <w:rPr>
          <w:rFonts w:ascii="Consolas" w:hAnsi="Consolas"/>
          <w:sz w:val="18"/>
        </w:rPr>
        <w:t xml:space="preserve">  XlChartType:=xlColumnClustered, _</w:t>
      </w:r>
    </w:p>
    <w:p>
      <w:pPr>
        <w:spacing w:after="0"/>
        <w:ind w:left="360"/>
        <w:shd w:val="clear" w:color="auto" w:fill="F2F2F2"/>
      </w:pPr>
      <w:r>
        <w:rPr>
          <w:rFonts w:ascii="Consolas" w:hAnsi="Consolas"/>
          <w:sz w:val="18"/>
        </w:rPr>
        <w:t xml:space="preserve">  Left:=ChartLocation.Cells(1, 1).Left, _</w:t>
      </w:r>
    </w:p>
    <w:p>
      <w:pPr>
        <w:spacing w:after="0"/>
        <w:ind w:left="360"/>
        <w:shd w:val="clear" w:color="auto" w:fill="F2F2F2"/>
      </w:pPr>
      <w:r>
        <w:rPr>
          <w:rFonts w:ascii="Consolas" w:hAnsi="Consolas"/>
          <w:sz w:val="18"/>
        </w:rPr>
        <w:t xml:space="preserve">  Top:=ChartLocation.Cells(1, 1).Top, _</w:t>
      </w:r>
    </w:p>
    <w:p>
      <w:pPr>
        <w:spacing w:after="0"/>
        <w:ind w:left="360"/>
        <w:shd w:val="clear" w:color="auto" w:fill="F2F2F2"/>
      </w:pPr>
      <w:r>
        <w:rPr>
          <w:rFonts w:ascii="Consolas" w:hAnsi="Consolas"/>
          <w:sz w:val="18"/>
        </w:rPr>
        <w:t xml:space="preserve">  Width:=ChartLocation.Width, _</w:t>
      </w:r>
    </w:p>
    <w:p>
      <w:pPr>
        <w:spacing w:after="0"/>
        <w:ind w:left="360"/>
        <w:shd w:val="clear" w:color="auto" w:fill="F2F2F2"/>
      </w:pPr>
      <w:r>
        <w:rPr>
          <w:rFonts w:ascii="Consolas" w:hAnsi="Consolas"/>
          <w:sz w:val="18"/>
        </w:rPr>
        <w:t xml:space="preserve">  Height:=ChartLocation.Height, _</w:t>
      </w:r>
    </w:p>
    <w:p>
      <w:pPr>
        <w:spacing w:after="0"/>
        <w:ind w:left="360"/>
        <w:shd w:val="clear" w:color="auto" w:fill="F2F2F2"/>
      </w:pPr>
      <w:r>
        <w:rPr>
          <w:rFonts w:ascii="Consolas" w:hAnsi="Consolas"/>
          <w:sz w:val="18"/>
        </w:rPr>
        <w:t xml:space="preserve">  NewLayout:=False).Chart</w:t>
      </w:r>
    </w:p>
    <w:p>
      <w:pPr>
        <w:spacing w:after="0"/>
        <w:ind w:left="360"/>
        <w:shd w:val="clear" w:color="auto" w:fill="F2F2F2"/>
      </w:pPr>
      <w:r>
        <w:rPr>
          <w:rFonts w:ascii="Consolas" w:hAnsi="Consolas"/>
          <w:sz w:val="18"/>
        </w:rPr>
        <w:t>CH.SetSourceData wks.Range("A3:G6")</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CH = Nothing</w:t>
      </w:r>
    </w:p>
    <w:p>
      <w:pPr>
        <w:spacing w:after="0"/>
        <w:ind w:left="360"/>
        <w:shd w:val="clear" w:color="auto" w:fill="F2F2F2"/>
      </w:pPr>
      <w:r>
        <w:rPr>
          <w:rFonts w:ascii="Consolas" w:hAnsi="Consolas"/>
          <w:sz w:val="18"/>
        </w:rPr>
        <w:t>Set chObj = Nothing</w:t>
      </w:r>
    </w:p>
    <w:p>
      <w:pPr>
        <w:spacing w:after="0"/>
        <w:ind w:left="360"/>
        <w:shd w:val="clear" w:color="auto" w:fill="F2F2F2"/>
      </w:pPr>
      <w:r>
        <w:rPr>
          <w:rFonts w:ascii="Consolas" w:hAnsi="Consolas"/>
          <w:sz w:val="18"/>
        </w:rPr>
        <w:t>Set wks = Nothing</w:t>
      </w:r>
    </w:p>
    <w:p>
      <w:pPr>
        <w:spacing w:after="0"/>
        <w:ind w:left="360"/>
        <w:shd w:val="clear" w:color="auto" w:fill="F2F2F2"/>
      </w:pPr>
      <w:r>
        <w:rPr>
          <w:rFonts w:ascii="Consolas" w:hAnsi="Consolas"/>
          <w:sz w:val="18"/>
        </w:rPr>
        <w:t>Set ChartLocation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Các giá trị cho </w:t>
      </w:r>
      <w:r>
        <w:rPr>
          <w:rFonts w:ascii="Consolas" w:hAnsi="Consolas"/>
          <w:b w:val="0"/>
          <w:i w:val="0"/>
          <w:sz w:val="20"/>
        </w:rPr>
        <w:t>Left</w:t>
      </w:r>
      <w:r>
        <w:rPr>
          <w:b w:val="0"/>
          <w:i w:val="0"/>
        </w:rPr>
        <w:t xml:space="preserve">, </w:t>
      </w:r>
      <w:r>
        <w:rPr>
          <w:rFonts w:ascii="Consolas" w:hAnsi="Consolas"/>
          <w:b w:val="0"/>
          <w:i w:val="0"/>
          <w:sz w:val="20"/>
        </w:rPr>
        <w:t>Top</w:t>
      </w:r>
      <w:r>
        <w:rPr>
          <w:b w:val="0"/>
          <w:i w:val="0"/>
        </w:rPr>
        <w:t xml:space="preserve">, </w:t>
      </w:r>
      <w:r>
        <w:rPr>
          <w:rFonts w:ascii="Consolas" w:hAnsi="Consolas"/>
          <w:b w:val="0"/>
          <w:i w:val="0"/>
          <w:sz w:val="20"/>
        </w:rPr>
        <w:t>Width</w:t>
      </w:r>
      <w:r>
        <w:rPr>
          <w:b w:val="0"/>
          <w:i w:val="0"/>
        </w:rPr>
        <w:t xml:space="preserve"> và </w:t>
      </w:r>
      <w:r>
        <w:rPr>
          <w:rFonts w:ascii="Consolas" w:hAnsi="Consolas"/>
          <w:b w:val="0"/>
          <w:i w:val="0"/>
          <w:sz w:val="20"/>
        </w:rPr>
        <w:t>Height</w:t>
      </w:r>
      <w:r>
        <w:rPr>
          <w:b w:val="0"/>
          <w:i w:val="0"/>
        </w:rPr>
        <w:t xml:space="preserve"> được tính bằng pixel. Bằng cách tìm thuộc tính </w:t>
      </w:r>
      <w:r>
        <w:rPr>
          <w:rFonts w:ascii="Consolas" w:hAnsi="Consolas"/>
          <w:b w:val="0"/>
          <w:i w:val="0"/>
          <w:sz w:val="20"/>
        </w:rPr>
        <w:t>.Left</w:t>
      </w:r>
      <w:r>
        <w:rPr>
          <w:b w:val="0"/>
          <w:i w:val="0"/>
        </w:rPr>
        <w:t xml:space="preserve"> của ô B8 và dùng nó làm </w:t>
      </w:r>
      <w:r>
        <w:rPr>
          <w:rFonts w:ascii="Consolas" w:hAnsi="Consolas"/>
          <w:b w:val="0"/>
          <w:i w:val="0"/>
          <w:sz w:val="20"/>
        </w:rPr>
        <w:t>Left</w:t>
      </w:r>
      <w:r>
        <w:rPr>
          <w:b w:val="0"/>
          <w:i w:val="0"/>
        </w:rPr>
        <w:t xml:space="preserve"> của biểu đồ, bạn không cần phải cố đoán rằng cột B cách mép trái của trang tính 27.34 pixel.</w:t>
      </w:r>
    </w:p>
    <w:p>
      <w:pPr>
        <w:spacing w:after="80"/>
      </w:pPr>
      <w:r>
        <w:rPr>
          <w:b w:val="0"/>
          <w:i w:val="0"/>
        </w:rPr>
        <w:t>Hình 15-1 cho thấy biểu đồ kết quả.</w:t>
      </w:r>
    </w:p>
    <w:p>
      <w:pPr>
        <w:jc w:val="center"/>
      </w:pPr>
      <w:r>
        <w:drawing>
          <wp:inline xmlns:a="http://schemas.openxmlformats.org/drawingml/2006/main" xmlns:pic="http://schemas.openxmlformats.org/drawingml/2006/picture">
            <wp:extent cx="4286250" cy="3867150"/>
            <wp:docPr id="357" name="Picture 357"/>
            <wp:cNvGraphicFramePr>
              <a:graphicFrameLocks noChangeAspect="1"/>
            </wp:cNvGraphicFramePr>
            <a:graphic>
              <a:graphicData uri="http://schemas.openxmlformats.org/drawingml/2006/picture">
                <pic:pic>
                  <pic:nvPicPr>
                    <pic:cNvPr id="0" name="15fig01.jpg"/>
                    <pic:cNvPicPr/>
                  </pic:nvPicPr>
                  <pic:blipFill>
                    <a:blip r:embed="rId190"/>
                    <a:stretch>
                      <a:fillRect/>
                    </a:stretch>
                  </pic:blipFill>
                  <pic:spPr>
                    <a:xfrm>
                      <a:off x="0" y="0"/>
                      <a:ext cx="4286250" cy="3867150"/>
                    </a:xfrm>
                    <a:prstGeom prst="rect"/>
                  </pic:spPr>
                </pic:pic>
              </a:graphicData>
            </a:graphic>
          </wp:inline>
        </w:drawing>
      </w:r>
    </w:p>
    <w:p>
      <w:pPr>
        <w:spacing w:after="160"/>
        <w:jc w:val="center"/>
      </w:pPr>
      <w:r>
        <w:rPr>
          <w:rFonts w:ascii="Calibri" w:hAnsi="Calibri"/>
          <w:b/>
          <w:i/>
          <w:sz w:val="19"/>
        </w:rPr>
        <w:t>HÌNH 15-1</w:t>
      </w:r>
      <w:r>
        <w:rPr>
          <w:rFonts w:ascii="Calibri" w:hAnsi="Calibri"/>
          <w:b w:val="0"/>
          <w:i/>
          <w:sz w:val="19"/>
        </w:rPr>
        <w:t xml:space="preserve"> Tạo một biểu đồ để lấp đầy một vùng cụ thể.</w:t>
      </w:r>
    </w:p>
    <w:p>
      <w:pPr>
        <w:spacing w:after="80"/>
      </w:pPr>
      <w:r>
        <w:rPr>
          <w:b w:val="0"/>
          <w:i w:val="0"/>
        </w:rPr>
        <w:t xml:space="preserve">Nếu bạn cần tạo một chart sheet (trang biểu đồ), mã sẽ ngắn hơn một chút. Một điều cần lưu ý là chart sheet vừa là biểu đồ vừa là trang tính—chúng dùng chung một đối tượng. Vì vậy, nếu bạn muốn sửa đổi biểu đồ, bạn dùng biến đối tượng </w:t>
      </w:r>
      <w:r>
        <w:rPr>
          <w:rFonts w:ascii="Consolas" w:hAnsi="Consolas"/>
          <w:b w:val="0"/>
          <w:i w:val="0"/>
          <w:sz w:val="20"/>
        </w:rPr>
        <w:t>CH</w:t>
      </w:r>
      <w:r>
        <w:rPr>
          <w:b w:val="0"/>
          <w:i w:val="0"/>
        </w:rPr>
        <w:t xml:space="preserve">, nhưng bạn cũng dùng nó nếu muốn thay đổi khía cạnh trang tính, chẳng hạn như </w:t>
      </w:r>
      <w:r>
        <w:rPr>
          <w:rFonts w:ascii="Consolas" w:hAnsi="Consolas"/>
          <w:b w:val="0"/>
          <w:i w:val="0"/>
          <w:sz w:val="20"/>
        </w:rPr>
        <w:t>CH.Protect ChartSheetPassword</w:t>
      </w:r>
      <w:r>
        <w:rPr>
          <w:b w:val="0"/>
          <w:i w:val="0"/>
        </w:rPr>
        <w:t xml:space="preserve"> nếu bạn muốn bảo vệ trang tính. Đây là mã để tạo biểu đồ trước đó dưới dạng một chart sheet:</w:t>
      </w:r>
    </w:p>
    <w:p>
      <w:pPr>
        <w:spacing w:after="0"/>
        <w:ind w:left="360"/>
        <w:shd w:val="clear" w:color="auto" w:fill="F2F2F2"/>
      </w:pPr>
      <w:r>
        <w:rPr>
          <w:rFonts w:ascii="Consolas" w:hAnsi="Consolas"/>
          <w:sz w:val="18"/>
        </w:rPr>
        <w:t>Sub CreateChartSheet()</w:t>
      </w:r>
    </w:p>
    <w:p>
      <w:pPr>
        <w:spacing w:after="0"/>
        <w:ind w:left="360"/>
        <w:shd w:val="clear" w:color="auto" w:fill="F2F2F2"/>
      </w:pPr>
      <w:r>
        <w:rPr>
          <w:rFonts w:ascii="Consolas" w:hAnsi="Consolas"/>
          <w:sz w:val="18"/>
        </w:rPr>
        <w:t>'Create a Clustered Column chart as a chart sheet from data in A3:G6</w:t>
      </w:r>
    </w:p>
    <w:p>
      <w:pPr>
        <w:spacing w:after="0"/>
        <w:ind w:left="360"/>
        <w:shd w:val="clear" w:color="auto" w:fill="F2F2F2"/>
      </w:pPr>
      <w:r>
        <w:rPr>
          <w:rFonts w:ascii="Consolas" w:hAnsi="Consolas"/>
          <w:sz w:val="18"/>
        </w:rPr>
        <w:t>Dim CH As Chart</w:t>
      </w:r>
    </w:p>
    <w:p>
      <w:pPr>
        <w:spacing w:after="0"/>
        <w:ind w:left="360"/>
        <w:shd w:val="clear" w:color="auto" w:fill="F2F2F2"/>
      </w:pPr>
      <w:r>
        <w:rPr>
          <w:rFonts w:ascii="Consolas" w:hAnsi="Consolas"/>
          <w:sz w:val="18"/>
        </w:rPr>
        <w:t>Set CH = Charts.Add</w:t>
      </w:r>
    </w:p>
    <w:p>
      <w:pPr>
        <w:spacing w:after="0"/>
        <w:ind w:left="360"/>
        <w:shd w:val="clear" w:color="auto" w:fill="F2F2F2"/>
      </w:pPr>
      <w:r>
        <w:rPr>
          <w:rFonts w:ascii="Consolas" w:hAnsi="Consolas"/>
          <w:sz w:val="18"/>
        </w:rPr>
        <w:t>With CH</w:t>
      </w:r>
    </w:p>
    <w:p>
      <w:pPr>
        <w:spacing w:after="0"/>
        <w:ind w:left="360"/>
        <w:shd w:val="clear" w:color="auto" w:fill="F2F2F2"/>
      </w:pPr>
      <w:r>
        <w:rPr>
          <w:rFonts w:ascii="Consolas" w:hAnsi="Consolas"/>
          <w:sz w:val="18"/>
        </w:rPr>
        <w:t xml:space="preserve">  .ChartType = xlColumnClustered</w:t>
      </w:r>
    </w:p>
    <w:p>
      <w:pPr>
        <w:spacing w:after="0"/>
        <w:ind w:left="360"/>
        <w:shd w:val="clear" w:color="auto" w:fill="F2F2F2"/>
      </w:pPr>
      <w:r>
        <w:rPr>
          <w:rFonts w:ascii="Consolas" w:hAnsi="Consolas"/>
          <w:sz w:val="18"/>
        </w:rPr>
        <w:t xml:space="preserve">  .ChartStyle = 203</w:t>
      </w:r>
    </w:p>
    <w:p>
      <w:pPr>
        <w:spacing w:after="0"/>
        <w:ind w:left="360"/>
        <w:shd w:val="clear" w:color="auto" w:fill="F2F2F2"/>
      </w:pPr>
      <w:r>
        <w:rPr>
          <w:rFonts w:ascii="Consolas" w:hAnsi="Consolas"/>
          <w:sz w:val="18"/>
        </w:rPr>
        <w:t xml:space="preserve">  .SetSourceData Worksheets("Sheet1").Range("A3:G6")</w:t>
      </w:r>
    </w:p>
    <w:p>
      <w:pPr>
        <w:spacing w:after="0"/>
        <w:ind w:left="360"/>
        <w:shd w:val="clear" w:color="auto" w:fill="F2F2F2"/>
      </w:pPr>
      <w:r>
        <w:rPr>
          <w:rFonts w:ascii="Consolas" w:hAnsi="Consolas"/>
          <w:sz w:val="18"/>
        </w:rPr>
        <w:t xml:space="preserve">  'rename the chart sheet; the chart IS the sheet and vice versa</w:t>
      </w:r>
    </w:p>
    <w:p>
      <w:pPr>
        <w:spacing w:after="0"/>
        <w:ind w:left="360"/>
        <w:shd w:val="clear" w:color="auto" w:fill="F2F2F2"/>
      </w:pPr>
      <w:r>
        <w:rPr>
          <w:rFonts w:ascii="Consolas" w:hAnsi="Consolas"/>
          <w:sz w:val="18"/>
        </w:rPr>
        <w:t xml:space="preserve">  .Name = "MyChartSheet"</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'cleanup memory</w:t>
      </w:r>
    </w:p>
    <w:p>
      <w:pPr>
        <w:spacing w:after="0"/>
        <w:ind w:left="360"/>
        <w:shd w:val="clear" w:color="auto" w:fill="F2F2F2"/>
      </w:pPr>
      <w:r>
        <w:rPr>
          <w:rFonts w:ascii="Consolas" w:hAnsi="Consolas"/>
          <w:sz w:val="18"/>
        </w:rPr>
        <w:t>Set CH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361950" cy="361950"/>
            <wp:docPr id="358" name="Picture 358"/>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Lưu ý rằng biểu đồ nhúng dùng thuộc tính </w:t>
      </w:r>
      <w:r>
        <w:rPr>
          <w:rFonts w:ascii="Consolas" w:hAnsi="Consolas"/>
          <w:b w:val="0"/>
          <w:i w:val="0"/>
          <w:sz w:val="20"/>
        </w:rPr>
        <w:t>Style</w:t>
      </w:r>
      <w:r>
        <w:rPr>
          <w:b w:val="0"/>
          <w:i w:val="0"/>
        </w:rPr>
        <w:t xml:space="preserve"> để đặt kiểu, nhưng chart sheet dùng </w:t>
      </w:r>
      <w:r>
        <w:rPr>
          <w:rFonts w:ascii="Consolas" w:hAnsi="Consolas"/>
          <w:b w:val="0"/>
          <w:i w:val="0"/>
          <w:sz w:val="20"/>
        </w:rPr>
        <w:t>ChartStyle</w:t>
      </w:r>
      <w:r>
        <w:rPr>
          <w:b w:val="0"/>
          <w:i w:val="0"/>
        </w:rPr>
        <w:t xml:space="preserve">. Nhưng rồi, để thực sự làm chúng ta rối trí, nếu bạn muốn thay đổi kiểu của một biểu đồ nhúng hiện có, bạn phải dùng </w:t>
      </w:r>
      <w:r>
        <w:rPr>
          <w:rFonts w:ascii="Consolas" w:hAnsi="Consolas"/>
          <w:b w:val="0"/>
          <w:i w:val="0"/>
          <w:sz w:val="20"/>
        </w:rPr>
        <w:t>ChartStyle</w:t>
      </w:r>
      <w:r>
        <w:rPr>
          <w:b w:val="0"/>
          <w:i w:val="0"/>
        </w:rPr>
        <w:t>.</w:t>
      </w:r>
    </w:p>
    <w:p>
      <w:pPr>
        <w:spacing w:after="80"/>
      </w:pPr>
      <w:r>
        <w:rPr>
          <w:b/>
          <w:i w:val="0"/>
        </w:rPr>
        <w:t>Xử lý việc tạo biểu đồ trong Excel 2013 và 2016</w:t>
      </w:r>
    </w:p>
    <w:p>
      <w:pPr>
        <w:spacing w:after="80"/>
      </w:pPr>
      <w:r>
        <w:rPr>
          <w:b w:val="0"/>
          <w:i w:val="0"/>
        </w:rPr>
        <w:t xml:space="preserve">Theo truyền thống, VBA được viết tốt sẽ tránh chọn bất cứ thứ gì trong trang tính. Tuy nhiên, trong Excel 2013 và 2016, một số loại biểu đồ không trả về một đối tượng </w:t>
      </w:r>
      <w:r>
        <w:rPr>
          <w:rFonts w:ascii="Consolas" w:hAnsi="Consolas"/>
          <w:b w:val="0"/>
          <w:i w:val="0"/>
          <w:sz w:val="20"/>
        </w:rPr>
        <w:t>Chart</w:t>
      </w:r>
      <w:r>
        <w:rPr>
          <w:b w:val="0"/>
          <w:i w:val="0"/>
        </w:rPr>
        <w:t xml:space="preserve"> dùng được khi được tạo bằng </w:t>
      </w:r>
      <w:r>
        <w:rPr>
          <w:rFonts w:ascii="Consolas" w:hAnsi="Consolas"/>
          <w:b w:val="0"/>
          <w:i w:val="0"/>
          <w:sz w:val="20"/>
        </w:rPr>
        <w:t>AddChart2</w:t>
      </w:r>
      <w:r>
        <w:rPr>
          <w:b w:val="0"/>
          <w:i w:val="0"/>
        </w:rPr>
        <w:t xml:space="preserve"> trừ khi biểu đồ được chọn trước một cách chủ động. Nếu bạn đang viết mã cần hỗ trợ những phiên bản này, bạn có thể cần chọn biểu đồ trước khi đặt các thuộc tính như thế này:</w:t>
      </w:r>
    </w:p>
    <w:p>
      <w:pPr>
        <w:spacing w:after="0"/>
        <w:ind w:left="360"/>
        <w:shd w:val="clear" w:color="auto" w:fill="F2F2F2"/>
      </w:pPr>
      <w:r>
        <w:rPr>
          <w:rFonts w:ascii="Consolas" w:hAnsi="Consolas"/>
          <w:sz w:val="18"/>
        </w:rPr>
        <w:t>Dim ch As Chart</w:t>
      </w:r>
    </w:p>
    <w:p>
      <w:pPr>
        <w:spacing w:after="0"/>
        <w:ind w:left="360"/>
        <w:shd w:val="clear" w:color="auto" w:fill="F2F2F2"/>
      </w:pPr>
      <w:r>
        <w:rPr>
          <w:rFonts w:ascii="Consolas" w:hAnsi="Consolas"/>
          <w:sz w:val="18"/>
        </w:rPr>
        <w:t>If Val(Application.Version) &lt; =16 Then</w:t>
      </w:r>
    </w:p>
    <w:p>
      <w:pPr>
        <w:spacing w:after="0"/>
        <w:ind w:left="360"/>
        <w:shd w:val="clear" w:color="auto" w:fill="F2F2F2"/>
      </w:pPr>
      <w:r>
        <w:rPr>
          <w:rFonts w:ascii="Consolas" w:hAnsi="Consolas"/>
          <w:sz w:val="18"/>
        </w:rPr>
        <w:t xml:space="preserve">  ActiveSheet.Shapes.AddChart2(, xlColumnClustered).Select</w:t>
      </w:r>
    </w:p>
    <w:p>
      <w:pPr>
        <w:spacing w:after="0"/>
        <w:ind w:left="360"/>
        <w:shd w:val="clear" w:color="auto" w:fill="F2F2F2"/>
      </w:pPr>
      <w:r>
        <w:rPr>
          <w:rFonts w:ascii="Consolas" w:hAnsi="Consolas"/>
          <w:sz w:val="18"/>
        </w:rPr>
        <w:t xml:space="preserve">  Set ch = ActiveChart</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Set ch = ActiveSheet.Shapes.AddChart2(, xlColumnClustered).Chart</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ch.SetSourceData Range("A1:B7")</w:t>
      </w:r>
    </w:p>
    <w:p>
      <w:pPr>
        <w:spacing w:after="40"/>
      </w:pPr>
    </w:p>
    <w:p>
      <w:pPr>
        <w:pStyle w:val="Heading3"/>
      </w:pPr>
      <w:r>
        <w:rPr>
          <w:rFonts w:ascii="Calibri" w:hAnsi="Calibri"/>
          <w:b/>
          <w:i w:val="0"/>
          <w:sz w:val="26"/>
        </w:rPr>
        <w:t>Tìm hiểu về các kiểu biểu đồ</w:t>
      </w:r>
    </w:p>
    <w:p>
      <w:pPr>
        <w:spacing w:after="80"/>
      </w:pPr>
      <w:r>
        <w:rPr>
          <w:b w:val="0"/>
          <w:i w:val="0"/>
        </w:rPr>
        <w:t xml:space="preserve">Thư viện Chart Styles (Kiểu biểu đồ) hiển thị các kiểu biểu đồ được thiết kế chuyên nghiệp trên tab Chart Design (Thiết kế biểu đồ) của ribbon. Những thiết kế sáng tạo này sử dụng sự kết hợp của các thuộc tính đã có trong Excel nhiều năm, nhưng chúng cho phép bạn áp dụng một nhóm thuộc tính chỉ bằng một lệnh duy nhất. Phương thức </w:t>
      </w:r>
      <w:r>
        <w:rPr>
          <w:rFonts w:ascii="Consolas" w:hAnsi="Consolas"/>
          <w:b w:val="0"/>
          <w:i w:val="0"/>
          <w:sz w:val="20"/>
        </w:rPr>
        <w:t>AddChart2</w:t>
      </w:r>
      <w:r>
        <w:rPr>
          <w:b w:val="0"/>
          <w:i w:val="0"/>
        </w:rPr>
        <w:t xml:space="preserve"> cho phép bạn chỉ định số kiểu để dùng khi tạo biểu đồ. Thật không may, hệ thống đánh số kiểu khá phức tạp.</w:t>
      </w:r>
    </w:p>
    <w:p>
      <w:pPr>
        <w:spacing w:after="80"/>
      </w:pPr>
      <w:r>
        <w:rPr>
          <w:b w:val="0"/>
          <w:i w:val="0"/>
        </w:rPr>
        <w:t>Hình 15-2 cho thấy thư viện Chart Styles cho một biểu đồ clustered column (cột nhóm).</w:t>
      </w:r>
    </w:p>
    <w:p>
      <w:pPr>
        <w:jc w:val="center"/>
      </w:pPr>
      <w:r>
        <w:drawing>
          <wp:inline xmlns:a="http://schemas.openxmlformats.org/drawingml/2006/main" xmlns:pic="http://schemas.openxmlformats.org/drawingml/2006/picture">
            <wp:extent cx="5486400" cy="1032910"/>
            <wp:docPr id="359" name="Picture 359"/>
            <wp:cNvGraphicFramePr>
              <a:graphicFrameLocks noChangeAspect="1"/>
            </wp:cNvGraphicFramePr>
            <a:graphic>
              <a:graphicData uri="http://schemas.openxmlformats.org/drawingml/2006/picture">
                <pic:pic>
                  <pic:nvPicPr>
                    <pic:cNvPr id="0" name="15fig02.jpg"/>
                    <pic:cNvPicPr/>
                  </pic:nvPicPr>
                  <pic:blipFill>
                    <a:blip r:embed="rId191"/>
                    <a:stretch>
                      <a:fillRect/>
                    </a:stretch>
                  </pic:blipFill>
                  <pic:spPr>
                    <a:xfrm>
                      <a:off x="0" y="0"/>
                      <a:ext cx="5486400" cy="1032910"/>
                    </a:xfrm>
                    <a:prstGeom prst="rect"/>
                  </pic:spPr>
                </pic:pic>
              </a:graphicData>
            </a:graphic>
          </wp:inline>
        </w:drawing>
      </w:r>
    </w:p>
    <w:p>
      <w:pPr>
        <w:spacing w:after="160"/>
        <w:jc w:val="center"/>
      </w:pPr>
      <w:r>
        <w:rPr>
          <w:rFonts w:ascii="Calibri" w:hAnsi="Calibri"/>
          <w:b/>
          <w:i/>
          <w:sz w:val="19"/>
        </w:rPr>
        <w:t>HÌNH 15-2</w:t>
      </w:r>
      <w:r>
        <w:rPr>
          <w:rFonts w:ascii="Calibri" w:hAnsi="Calibri"/>
          <w:b w:val="0"/>
          <w:i/>
          <w:sz w:val="19"/>
        </w:rPr>
        <w:t xml:space="preserve"> Áp dụng một kiểu biểu đồ để định dạng biểu đồ nhanh chóng.</w:t>
      </w:r>
    </w:p>
    <w:p>
      <w:pPr>
        <w:spacing w:after="80"/>
      </w:pPr>
      <w:r>
        <w:rPr>
          <w:b w:val="0"/>
          <w:i w:val="0"/>
        </w:rPr>
        <w:t>Trong Hình 15-2, các kiểu biểu đồ được đánh số 201–215. Tuy nhiên, nếu bạn chuyển sang biểu đồ bar (thanh), các kiểu biểu đồ tương tự được đánh số 216–230.</w:t>
      </w:r>
    </w:p>
    <w:p>
      <w:pPr>
        <w:spacing w:after="80"/>
      </w:pPr>
      <w:r>
        <w:rPr>
          <w:b w:val="0"/>
          <w:i w:val="0"/>
        </w:rPr>
        <w:t>Các kiểu cho những loại biểu đồ cũ chạy từ 201–353. Các kiểu 354–497 dành cho tám loại biểu đồ mới.</w:t>
      </w:r>
    </w:p>
    <w:p>
      <w:pPr>
        <w:spacing w:after="80"/>
      </w:pPr>
      <w:r>
        <w:rPr>
          <w:b w:val="0"/>
          <w:i w:val="0"/>
        </w:rPr>
        <w:t>Làm theo các bước sau để tìm hiểu số kiểu (style number) gắn với kiểu biểu đồ bạn yêu thích:</w:t>
      </w:r>
    </w:p>
    <w:p>
      <w:pPr>
        <w:spacing w:after="80"/>
        <w:ind w:left="360"/>
      </w:pPr>
      <w:r>
        <w:t xml:space="preserve">1. </w:t>
      </w:r>
      <w:r>
        <w:rPr>
          <w:b w:val="0"/>
          <w:i w:val="0"/>
        </w:rPr>
        <w:t>Tạo một biểu đồ trong giao diện người dùng Excel.</w:t>
      </w:r>
    </w:p>
    <w:p>
      <w:pPr>
        <w:spacing w:after="80"/>
        <w:ind w:left="360"/>
      </w:pPr>
      <w:r>
        <w:t xml:space="preserve">2. </w:t>
      </w:r>
      <w:r>
        <w:rPr>
          <w:b w:val="0"/>
          <w:i w:val="0"/>
        </w:rPr>
        <w:t>Mở thư viện Chart Styles trên tab Design và chọn kiểu biểu đồ bạn muốn dùng. Giữ biểu đồ được chọn trước khi chuyển sang Bước 3. Lưu ý Bạn có thể có xu hướng bấm ra chỗ khác để ngắm nghía kiểu vừa chọn. Nếu bạn lỡ bỏ chọn biểu đồ, hãy chắc chắn chọn lại biểu đồ trước khi tiếp tục các bước sau.</w:t>
      </w:r>
    </w:p>
    <w:p>
      <w:pPr>
        <w:jc w:val="center"/>
      </w:pPr>
      <w:r>
        <w:drawing>
          <wp:inline xmlns:a="http://schemas.openxmlformats.org/drawingml/2006/main" xmlns:pic="http://schemas.openxmlformats.org/drawingml/2006/picture">
            <wp:extent cx="361950" cy="361950"/>
            <wp:docPr id="360" name="Picture 360"/>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ind w:left="360"/>
      </w:pPr>
      <w:r>
        <w:t xml:space="preserve">3. </w:t>
      </w:r>
      <w:r>
        <w:rPr>
          <w:b w:val="0"/>
          <w:i w:val="0"/>
        </w:rPr>
        <w:t>Chuyển sang VBA bằng cách nhấn Alt+F11.</w:t>
      </w:r>
    </w:p>
    <w:p>
      <w:pPr>
        <w:spacing w:after="80"/>
        <w:ind w:left="360"/>
      </w:pPr>
      <w:r>
        <w:t xml:space="preserve">4. </w:t>
      </w:r>
      <w:r>
        <w:rPr>
          <w:b w:val="0"/>
          <w:i w:val="0"/>
        </w:rPr>
        <w:t>Mở cửa sổ Immediate bằng cách nhấn Ctrl+G.</w:t>
      </w:r>
    </w:p>
    <w:p>
      <w:pPr>
        <w:spacing w:after="80"/>
        <w:ind w:left="360"/>
      </w:pPr>
      <w:r>
        <w:t xml:space="preserve">5. </w:t>
      </w:r>
      <w:r>
        <w:rPr>
          <w:b w:val="0"/>
          <w:i w:val="0"/>
        </w:rPr>
        <w:t xml:space="preserve">Gõ </w:t>
      </w:r>
      <w:r>
        <w:rPr>
          <w:b/>
          <w:i w:val="0"/>
        </w:rPr>
        <w:t>? ActiveChart.ChartStyle</w:t>
      </w:r>
      <w:r>
        <w:rPr>
          <w:b w:val="0"/>
          <w:i w:val="0"/>
        </w:rPr>
        <w:t xml:space="preserve"> vào cửa sổ Immediate rồi nhấn Enter. Con số hiện ra cho bạn biết giá trị cần dùng cho đối số </w:t>
      </w:r>
      <w:r>
        <w:rPr>
          <w:rFonts w:ascii="Consolas" w:hAnsi="Consolas"/>
          <w:b w:val="0"/>
          <w:i w:val="0"/>
          <w:sz w:val="20"/>
        </w:rPr>
        <w:t>.Style</w:t>
      </w:r>
      <w:r>
        <w:rPr>
          <w:b w:val="0"/>
          <w:i w:val="0"/>
        </w:rPr>
        <w:t xml:space="preserve"> trong phương thức </w:t>
      </w:r>
      <w:r>
        <w:rPr>
          <w:rFonts w:ascii="Consolas" w:hAnsi="Consolas"/>
          <w:b w:val="0"/>
          <w:i w:val="0"/>
          <w:sz w:val="20"/>
        </w:rPr>
        <w:t>.AddChart2</w:t>
      </w:r>
      <w:r>
        <w:rPr>
          <w:b w:val="0"/>
          <w:i w:val="0"/>
        </w:rPr>
        <w:t>.</w:t>
      </w:r>
    </w:p>
    <w:p>
      <w:pPr>
        <w:spacing w:after="80"/>
        <w:ind w:left="360"/>
      </w:pPr>
      <w:r>
        <w:t xml:space="preserve">6. </w:t>
      </w:r>
      <w:r>
        <w:rPr>
          <w:b w:val="0"/>
          <w:i w:val="0"/>
        </w:rPr>
        <w:t xml:space="preserve">Nếu bạn không quan tâm mình sẽ nhận được kiểu biểu đồ nào, hãy chỉ định </w:t>
      </w:r>
      <w:r>
        <w:rPr>
          <w:rFonts w:ascii="Consolas" w:hAnsi="Consolas"/>
          <w:b w:val="0"/>
          <w:i w:val="0"/>
          <w:sz w:val="20"/>
        </w:rPr>
        <w:t>-1</w:t>
      </w:r>
      <w:r>
        <w:rPr>
          <w:b w:val="0"/>
          <w:i w:val="0"/>
        </w:rPr>
        <w:t xml:space="preserve"> làm đối số </w:t>
      </w:r>
      <w:r>
        <w:rPr>
          <w:rFonts w:ascii="Consolas" w:hAnsi="Consolas"/>
          <w:b w:val="0"/>
          <w:i w:val="0"/>
          <w:sz w:val="20"/>
        </w:rPr>
        <w:t>.Style</w:t>
      </w:r>
      <w:r>
        <w:rPr>
          <w:b w:val="0"/>
          <w:i w:val="0"/>
        </w:rPr>
        <w:t>. Điều này cho bạn kiểu mặc định của loại biểu đồ đó.</w:t>
      </w:r>
    </w:p>
    <w:p>
      <w:pPr>
        <w:spacing w:after="80"/>
      </w:pPr>
      <w:r>
        <w:rPr>
          <w:b w:val="0"/>
          <w:i w:val="0"/>
        </w:rPr>
        <w:t xml:space="preserve">Thật kỳ lạ là phương thức </w:t>
      </w:r>
      <w:r>
        <w:rPr>
          <w:rFonts w:ascii="Consolas" w:hAnsi="Consolas"/>
          <w:b w:val="0"/>
          <w:i w:val="0"/>
          <w:sz w:val="20"/>
        </w:rPr>
        <w:t>.AddChart2</w:t>
      </w:r>
      <w:r>
        <w:rPr>
          <w:b w:val="0"/>
          <w:i w:val="0"/>
        </w:rPr>
        <w:t xml:space="preserve"> dùng một đối số tên là </w:t>
      </w:r>
      <w:r>
        <w:rPr>
          <w:rFonts w:ascii="Consolas" w:hAnsi="Consolas"/>
          <w:b w:val="0"/>
          <w:i w:val="0"/>
          <w:sz w:val="20"/>
        </w:rPr>
        <w:t>Style:=201</w:t>
      </w:r>
      <w:r>
        <w:rPr>
          <w:b w:val="0"/>
          <w:i w:val="0"/>
        </w:rPr>
        <w:t xml:space="preserve">, nhưng nếu sau này bạn muốn đổi kiểu biểu đồ, bạn phải dùng thuộc tính </w:t>
      </w:r>
      <w:r>
        <w:rPr>
          <w:rFonts w:ascii="Consolas" w:hAnsi="Consolas"/>
          <w:b w:val="0"/>
          <w:i w:val="0"/>
          <w:sz w:val="20"/>
        </w:rPr>
        <w:t>.ChartStyle</w:t>
      </w:r>
      <w:r>
        <w:rPr>
          <w:b w:val="0"/>
          <w:i w:val="0"/>
        </w:rPr>
        <w:t>.</w:t>
      </w:r>
    </w:p>
    <w:p>
      <w:pPr>
        <w:spacing w:after="80"/>
      </w:pPr>
      <w:r>
        <w:rPr>
          <w:b w:val="0"/>
          <w:i w:val="0"/>
        </w:rPr>
        <w:t xml:space="preserve">Bảng 15-1 liệt kê các giá trị của đối số </w:t>
      </w:r>
      <w:r>
        <w:rPr>
          <w:rFonts w:ascii="Consolas" w:hAnsi="Consolas"/>
          <w:b w:val="0"/>
          <w:i w:val="0"/>
          <w:sz w:val="20"/>
        </w:rPr>
        <w:t>ChartType</w:t>
      </w:r>
      <w:r>
        <w:rPr>
          <w:b w:val="0"/>
          <w:i w:val="0"/>
        </w:rPr>
        <w:t>.</w:t>
      </w:r>
    </w:p>
    <w:p>
      <w:pPr>
        <w:spacing w:after="160"/>
        <w:jc w:val="center"/>
      </w:pPr>
      <w:r>
        <w:rPr>
          <w:rFonts w:ascii="Calibri" w:hAnsi="Calibri"/>
          <w:b/>
          <w:i/>
          <w:sz w:val="19"/>
        </w:rPr>
        <w:t>BẢNG 15-1</w:t>
      </w:r>
      <w:r>
        <w:rPr>
          <w:rFonts w:ascii="Calibri" w:hAnsi="Calibri"/>
          <w:b w:val="0"/>
          <w:i/>
          <w:sz w:val="19"/>
        </w:rPr>
        <w:t xml:space="preserve"> Các loại biểu đồ dùng trong VBA</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Loại biểu đồ</w:t>
            </w:r>
          </w:p>
        </w:tc>
        <w:tc>
          <w:tcPr>
            <w:tcW w:type="dxa" w:w="4680"/>
          </w:tcPr>
          <w:p>
            <w:r/>
            <w:r>
              <w:rPr>
                <w:b/>
                <w:i w:val="0"/>
                <w:sz w:val="19"/>
              </w:rPr>
              <w:t>Hằng số liệt kê</w:t>
            </w:r>
          </w:p>
        </w:tc>
      </w:tr>
      <w:tr>
        <w:tc>
          <w:tcPr>
            <w:tcW w:type="dxa" w:w="4680"/>
          </w:tcPr>
          <w:p>
            <w:r/>
            <w:r>
              <w:rPr>
                <w:b w:val="0"/>
                <w:i w:val="0"/>
                <w:sz w:val="19"/>
              </w:rPr>
              <w:t>Cột nhóm</w:t>
            </w:r>
          </w:p>
        </w:tc>
        <w:tc>
          <w:tcPr>
            <w:tcW w:type="dxa" w:w="4680"/>
          </w:tcPr>
          <w:p>
            <w:r/>
            <w:r>
              <w:rPr>
                <w:rFonts w:ascii="Consolas" w:hAnsi="Consolas"/>
                <w:b w:val="0"/>
                <w:i w:val="0"/>
                <w:sz w:val="19"/>
              </w:rPr>
              <w:t>xlColumnClustered</w:t>
            </w:r>
          </w:p>
        </w:tc>
      </w:tr>
      <w:tr>
        <w:tc>
          <w:tcPr>
            <w:tcW w:type="dxa" w:w="4680"/>
          </w:tcPr>
          <w:p>
            <w:r/>
            <w:r>
              <w:rPr>
                <w:b w:val="0"/>
                <w:i w:val="0"/>
                <w:sz w:val="19"/>
              </w:rPr>
              <w:t>Cột xếp chồng</w:t>
            </w:r>
          </w:p>
        </w:tc>
        <w:tc>
          <w:tcPr>
            <w:tcW w:type="dxa" w:w="4680"/>
          </w:tcPr>
          <w:p>
            <w:r/>
            <w:r>
              <w:rPr>
                <w:rFonts w:ascii="Consolas" w:hAnsi="Consolas"/>
                <w:b w:val="0"/>
                <w:i w:val="0"/>
                <w:sz w:val="19"/>
              </w:rPr>
              <w:t>xlColumnStacked</w:t>
            </w:r>
          </w:p>
        </w:tc>
      </w:tr>
      <w:tr>
        <w:tc>
          <w:tcPr>
            <w:tcW w:type="dxa" w:w="4680"/>
          </w:tcPr>
          <w:p>
            <w:r/>
            <w:r>
              <w:rPr>
                <w:b w:val="0"/>
                <w:i w:val="0"/>
                <w:sz w:val="19"/>
              </w:rPr>
              <w:t>Cột xếp chồng 100%</w:t>
            </w:r>
          </w:p>
        </w:tc>
        <w:tc>
          <w:tcPr>
            <w:tcW w:type="dxa" w:w="4680"/>
          </w:tcPr>
          <w:p>
            <w:r/>
            <w:r>
              <w:rPr>
                <w:rFonts w:ascii="Consolas" w:hAnsi="Consolas"/>
                <w:b w:val="0"/>
                <w:i w:val="0"/>
                <w:sz w:val="19"/>
              </w:rPr>
              <w:t>xlColumnStacked100</w:t>
            </w:r>
          </w:p>
        </w:tc>
      </w:tr>
      <w:tr>
        <w:tc>
          <w:tcPr>
            <w:tcW w:type="dxa" w:w="4680"/>
          </w:tcPr>
          <w:p>
            <w:r/>
            <w:r>
              <w:rPr>
                <w:b w:val="0"/>
                <w:i w:val="0"/>
                <w:sz w:val="19"/>
              </w:rPr>
              <w:t>Cột nhóm 3-D</w:t>
            </w:r>
          </w:p>
        </w:tc>
        <w:tc>
          <w:tcPr>
            <w:tcW w:type="dxa" w:w="4680"/>
          </w:tcPr>
          <w:p>
            <w:r/>
            <w:r>
              <w:rPr>
                <w:rFonts w:ascii="Consolas" w:hAnsi="Consolas"/>
                <w:b w:val="0"/>
                <w:i w:val="0"/>
                <w:sz w:val="19"/>
              </w:rPr>
              <w:t>xl3DColumnClustered</w:t>
            </w:r>
          </w:p>
        </w:tc>
      </w:tr>
      <w:tr>
        <w:tc>
          <w:tcPr>
            <w:tcW w:type="dxa" w:w="4680"/>
          </w:tcPr>
          <w:p>
            <w:r/>
            <w:r>
              <w:rPr>
                <w:b w:val="0"/>
                <w:i w:val="0"/>
                <w:sz w:val="19"/>
              </w:rPr>
              <w:t>Cột xếp chồng trong 3-D</w:t>
            </w:r>
          </w:p>
        </w:tc>
        <w:tc>
          <w:tcPr>
            <w:tcW w:type="dxa" w:w="4680"/>
          </w:tcPr>
          <w:p>
            <w:r/>
            <w:r>
              <w:rPr>
                <w:rFonts w:ascii="Consolas" w:hAnsi="Consolas"/>
                <w:b w:val="0"/>
                <w:i w:val="0"/>
                <w:sz w:val="19"/>
              </w:rPr>
              <w:t>xl3DColumnStacked</w:t>
            </w:r>
          </w:p>
        </w:tc>
      </w:tr>
      <w:tr>
        <w:tc>
          <w:tcPr>
            <w:tcW w:type="dxa" w:w="4680"/>
          </w:tcPr>
          <w:p>
            <w:r/>
            <w:r>
              <w:rPr>
                <w:b w:val="0"/>
                <w:i w:val="0"/>
                <w:sz w:val="19"/>
              </w:rPr>
              <w:t>Cột xếp chồng 100% trong 3-D</w:t>
            </w:r>
          </w:p>
        </w:tc>
        <w:tc>
          <w:tcPr>
            <w:tcW w:type="dxa" w:w="4680"/>
          </w:tcPr>
          <w:p>
            <w:r/>
            <w:r>
              <w:rPr>
                <w:rFonts w:ascii="Consolas" w:hAnsi="Consolas"/>
                <w:b w:val="0"/>
                <w:i w:val="0"/>
                <w:sz w:val="19"/>
              </w:rPr>
              <w:t>xl3DColumnStacked100</w:t>
            </w:r>
          </w:p>
        </w:tc>
      </w:tr>
      <w:tr>
        <w:tc>
          <w:tcPr>
            <w:tcW w:type="dxa" w:w="4680"/>
          </w:tcPr>
          <w:p>
            <w:r/>
            <w:r>
              <w:rPr>
                <w:b w:val="0"/>
                <w:i w:val="0"/>
                <w:sz w:val="19"/>
              </w:rPr>
              <w:t>Cột 3-D</w:t>
            </w:r>
          </w:p>
        </w:tc>
        <w:tc>
          <w:tcPr>
            <w:tcW w:type="dxa" w:w="4680"/>
          </w:tcPr>
          <w:p>
            <w:r/>
            <w:r>
              <w:rPr>
                <w:rFonts w:ascii="Consolas" w:hAnsi="Consolas"/>
                <w:b w:val="0"/>
                <w:i w:val="0"/>
                <w:sz w:val="19"/>
              </w:rPr>
              <w:t>xl3DColumn</w:t>
            </w:r>
          </w:p>
        </w:tc>
      </w:tr>
      <w:tr>
        <w:tc>
          <w:tcPr>
            <w:tcW w:type="dxa" w:w="4680"/>
          </w:tcPr>
          <w:p>
            <w:r/>
            <w:r>
              <w:rPr>
                <w:b w:val="0"/>
                <w:i w:val="0"/>
                <w:sz w:val="19"/>
              </w:rPr>
              <w:t>Thác nước</w:t>
            </w:r>
          </w:p>
        </w:tc>
        <w:tc>
          <w:tcPr>
            <w:tcW w:type="dxa" w:w="4680"/>
          </w:tcPr>
          <w:p>
            <w:r/>
            <w:r>
              <w:rPr>
                <w:rFonts w:ascii="Consolas" w:hAnsi="Consolas"/>
                <w:b w:val="0"/>
                <w:i w:val="0"/>
                <w:sz w:val="19"/>
              </w:rPr>
              <w:t>xlWaterfall</w:t>
            </w:r>
          </w:p>
        </w:tc>
      </w:tr>
      <w:tr>
        <w:tc>
          <w:tcPr>
            <w:tcW w:type="dxa" w:w="4680"/>
          </w:tcPr>
          <w:p>
            <w:r/>
            <w:r>
              <w:rPr>
                <w:b w:val="0"/>
                <w:i w:val="0"/>
                <w:sz w:val="19"/>
              </w:rPr>
              <w:t>Bản đồ dạng cây</w:t>
            </w:r>
          </w:p>
        </w:tc>
        <w:tc>
          <w:tcPr>
            <w:tcW w:type="dxa" w:w="4680"/>
          </w:tcPr>
          <w:p>
            <w:r/>
            <w:r>
              <w:rPr>
                <w:rFonts w:ascii="Consolas" w:hAnsi="Consolas"/>
                <w:b w:val="0"/>
                <w:i w:val="0"/>
                <w:sz w:val="19"/>
              </w:rPr>
              <w:t>xlTreeMap</w:t>
            </w:r>
          </w:p>
        </w:tc>
      </w:tr>
      <w:tr>
        <w:tc>
          <w:tcPr>
            <w:tcW w:type="dxa" w:w="4680"/>
          </w:tcPr>
          <w:p>
            <w:r/>
            <w:r>
              <w:rPr>
                <w:b w:val="0"/>
                <w:i w:val="0"/>
                <w:sz w:val="19"/>
              </w:rPr>
              <w:t>Tia nắng</w:t>
            </w:r>
          </w:p>
        </w:tc>
        <w:tc>
          <w:tcPr>
            <w:tcW w:type="dxa" w:w="4680"/>
          </w:tcPr>
          <w:p>
            <w:r/>
            <w:r>
              <w:rPr>
                <w:rFonts w:ascii="Consolas" w:hAnsi="Consolas"/>
                <w:b w:val="0"/>
                <w:i w:val="0"/>
                <w:sz w:val="19"/>
              </w:rPr>
              <w:t>xlSunburst</w:t>
            </w:r>
          </w:p>
        </w:tc>
      </w:tr>
      <w:tr>
        <w:tc>
          <w:tcPr>
            <w:tcW w:type="dxa" w:w="4680"/>
          </w:tcPr>
          <w:p>
            <w:r/>
            <w:r>
              <w:rPr>
                <w:b w:val="0"/>
                <w:i w:val="0"/>
                <w:sz w:val="19"/>
              </w:rPr>
              <w:t>Biểu đồ tần suất</w:t>
            </w:r>
          </w:p>
        </w:tc>
        <w:tc>
          <w:tcPr>
            <w:tcW w:type="dxa" w:w="4680"/>
          </w:tcPr>
          <w:p>
            <w:r/>
            <w:r>
              <w:rPr>
                <w:rFonts w:ascii="Consolas" w:hAnsi="Consolas"/>
                <w:b w:val="0"/>
                <w:i w:val="0"/>
                <w:sz w:val="19"/>
              </w:rPr>
              <w:t>xlHistogram</w:t>
            </w:r>
          </w:p>
        </w:tc>
      </w:tr>
      <w:tr>
        <w:tc>
          <w:tcPr>
            <w:tcW w:type="dxa" w:w="4680"/>
          </w:tcPr>
          <w:p>
            <w:r/>
            <w:r>
              <w:rPr>
                <w:b w:val="0"/>
                <w:i w:val="0"/>
                <w:sz w:val="19"/>
              </w:rPr>
              <w:t>Biểu đồ Pareto</w:t>
            </w:r>
          </w:p>
        </w:tc>
        <w:tc>
          <w:tcPr>
            <w:tcW w:type="dxa" w:w="4680"/>
          </w:tcPr>
          <w:p>
            <w:r/>
            <w:r>
              <w:rPr>
                <w:rFonts w:ascii="Consolas" w:hAnsi="Consolas"/>
                <w:b w:val="0"/>
                <w:i w:val="0"/>
                <w:sz w:val="19"/>
              </w:rPr>
              <w:t>xlPareto</w:t>
            </w:r>
          </w:p>
        </w:tc>
      </w:tr>
      <w:tr>
        <w:tc>
          <w:tcPr>
            <w:tcW w:type="dxa" w:w="4680"/>
          </w:tcPr>
          <w:p>
            <w:r/>
            <w:r>
              <w:rPr>
                <w:b w:val="0"/>
                <w:i w:val="0"/>
                <w:sz w:val="19"/>
              </w:rPr>
              <w:t>Biểu đồ hộp và râu</w:t>
            </w:r>
          </w:p>
        </w:tc>
        <w:tc>
          <w:tcPr>
            <w:tcW w:type="dxa" w:w="4680"/>
          </w:tcPr>
          <w:p>
            <w:r/>
            <w:r>
              <w:rPr>
                <w:rFonts w:ascii="Consolas" w:hAnsi="Consolas"/>
                <w:b w:val="0"/>
                <w:i w:val="0"/>
                <w:sz w:val="19"/>
              </w:rPr>
              <w:t>xlBoxWhisker</w:t>
            </w:r>
          </w:p>
        </w:tc>
      </w:tr>
      <w:tr>
        <w:tc>
          <w:tcPr>
            <w:tcW w:type="dxa" w:w="4680"/>
          </w:tcPr>
          <w:p>
            <w:r/>
            <w:r>
              <w:rPr>
                <w:b w:val="0"/>
                <w:i w:val="0"/>
                <w:sz w:val="19"/>
              </w:rPr>
              <w:t>Biểu đồ phễu</w:t>
            </w:r>
          </w:p>
        </w:tc>
        <w:tc>
          <w:tcPr>
            <w:tcW w:type="dxa" w:w="4680"/>
          </w:tcPr>
          <w:p>
            <w:r/>
            <w:r>
              <w:rPr>
                <w:rFonts w:ascii="Consolas" w:hAnsi="Consolas"/>
                <w:b w:val="0"/>
                <w:i w:val="0"/>
                <w:sz w:val="19"/>
              </w:rPr>
              <w:t>xlFunnel</w:t>
            </w:r>
          </w:p>
        </w:tc>
      </w:tr>
      <w:tr>
        <w:tc>
          <w:tcPr>
            <w:tcW w:type="dxa" w:w="4680"/>
          </w:tcPr>
          <w:p>
            <w:r/>
            <w:r>
              <w:rPr>
                <w:b w:val="0"/>
                <w:i w:val="0"/>
                <w:sz w:val="19"/>
              </w:rPr>
              <w:t>Bản đồ vùng tô màu</w:t>
            </w:r>
          </w:p>
        </w:tc>
        <w:tc>
          <w:tcPr>
            <w:tcW w:type="dxa" w:w="4680"/>
          </w:tcPr>
          <w:p>
            <w:r/>
            <w:r>
              <w:rPr>
                <w:rFonts w:ascii="Consolas" w:hAnsi="Consolas"/>
                <w:b w:val="0"/>
                <w:i w:val="0"/>
                <w:sz w:val="19"/>
              </w:rPr>
              <w:t>xlRegionMap</w:t>
            </w:r>
          </w:p>
        </w:tc>
      </w:tr>
      <w:tr>
        <w:tc>
          <w:tcPr>
            <w:tcW w:type="dxa" w:w="4680"/>
          </w:tcPr>
          <w:p>
            <w:r/>
            <w:r>
              <w:rPr>
                <w:b w:val="0"/>
                <w:i w:val="0"/>
                <w:sz w:val="19"/>
              </w:rPr>
              <w:t>Biểu đồ đường</w:t>
            </w:r>
          </w:p>
        </w:tc>
        <w:tc>
          <w:tcPr>
            <w:tcW w:type="dxa" w:w="4680"/>
          </w:tcPr>
          <w:p>
            <w:r/>
            <w:r>
              <w:rPr>
                <w:rFonts w:ascii="Consolas" w:hAnsi="Consolas"/>
                <w:b w:val="0"/>
                <w:i w:val="0"/>
                <w:sz w:val="19"/>
              </w:rPr>
              <w:t>xlLine</w:t>
            </w:r>
          </w:p>
        </w:tc>
      </w:tr>
      <w:tr>
        <w:tc>
          <w:tcPr>
            <w:tcW w:type="dxa" w:w="4680"/>
          </w:tcPr>
          <w:p>
            <w:r/>
            <w:r>
              <w:rPr>
                <w:b w:val="0"/>
                <w:i w:val="0"/>
                <w:sz w:val="19"/>
              </w:rPr>
              <w:t>Biểu đồ đường xếp chồng</w:t>
            </w:r>
          </w:p>
        </w:tc>
        <w:tc>
          <w:tcPr>
            <w:tcW w:type="dxa" w:w="4680"/>
          </w:tcPr>
          <w:p>
            <w:r/>
            <w:r>
              <w:rPr>
                <w:rFonts w:ascii="Consolas" w:hAnsi="Consolas"/>
                <w:b w:val="0"/>
                <w:i w:val="0"/>
                <w:sz w:val="19"/>
              </w:rPr>
              <w:t>xlLineStacked</w:t>
            </w:r>
          </w:p>
        </w:tc>
      </w:tr>
      <w:tr>
        <w:tc>
          <w:tcPr>
            <w:tcW w:type="dxa" w:w="4680"/>
          </w:tcPr>
          <w:p>
            <w:r/>
            <w:r>
              <w:rPr>
                <w:b w:val="0"/>
                <w:i w:val="0"/>
                <w:sz w:val="19"/>
              </w:rPr>
              <w:t>Biểu đồ đường xếp chồng 100%</w:t>
            </w:r>
          </w:p>
        </w:tc>
        <w:tc>
          <w:tcPr>
            <w:tcW w:type="dxa" w:w="4680"/>
          </w:tcPr>
          <w:p>
            <w:r/>
            <w:r>
              <w:rPr>
                <w:rFonts w:ascii="Consolas" w:hAnsi="Consolas"/>
                <w:b w:val="0"/>
                <w:i w:val="0"/>
                <w:sz w:val="19"/>
              </w:rPr>
              <w:t>xlLineStacked100</w:t>
            </w:r>
          </w:p>
        </w:tc>
      </w:tr>
      <w:tr>
        <w:tc>
          <w:tcPr>
            <w:tcW w:type="dxa" w:w="4680"/>
          </w:tcPr>
          <w:p>
            <w:r/>
            <w:r>
              <w:rPr>
                <w:b w:val="0"/>
                <w:i w:val="0"/>
                <w:sz w:val="19"/>
              </w:rPr>
              <w:t>Biểu đồ đường có điểm đánh dấu</w:t>
            </w:r>
          </w:p>
        </w:tc>
        <w:tc>
          <w:tcPr>
            <w:tcW w:type="dxa" w:w="4680"/>
          </w:tcPr>
          <w:p>
            <w:r/>
            <w:r>
              <w:rPr>
                <w:rFonts w:ascii="Consolas" w:hAnsi="Consolas"/>
                <w:b w:val="0"/>
                <w:i w:val="0"/>
                <w:sz w:val="19"/>
              </w:rPr>
              <w:t>xlLineMarkers</w:t>
            </w:r>
          </w:p>
        </w:tc>
      </w:tr>
      <w:tr>
        <w:tc>
          <w:tcPr>
            <w:tcW w:type="dxa" w:w="4680"/>
          </w:tcPr>
          <w:p>
            <w:r/>
            <w:r>
              <w:rPr>
                <w:b w:val="0"/>
                <w:i w:val="0"/>
                <w:sz w:val="19"/>
              </w:rPr>
              <w:t>Biểu đồ đường xếp chồng có điểm đánh dấu</w:t>
            </w:r>
          </w:p>
        </w:tc>
        <w:tc>
          <w:tcPr>
            <w:tcW w:type="dxa" w:w="4680"/>
          </w:tcPr>
          <w:p>
            <w:r/>
            <w:r>
              <w:rPr>
                <w:rFonts w:ascii="Consolas" w:hAnsi="Consolas"/>
                <w:b w:val="0"/>
                <w:i w:val="0"/>
                <w:sz w:val="19"/>
              </w:rPr>
              <w:t>xlLineMarkersStacked</w:t>
            </w:r>
          </w:p>
        </w:tc>
      </w:tr>
      <w:tr>
        <w:tc>
          <w:tcPr>
            <w:tcW w:type="dxa" w:w="4680"/>
          </w:tcPr>
          <w:p>
            <w:r/>
            <w:r>
              <w:rPr>
                <w:b w:val="0"/>
                <w:i w:val="0"/>
                <w:sz w:val="19"/>
              </w:rPr>
              <w:t>Biểu đồ đường xếp chồng 100% có điểm đánh dấu</w:t>
            </w:r>
          </w:p>
        </w:tc>
        <w:tc>
          <w:tcPr>
            <w:tcW w:type="dxa" w:w="4680"/>
          </w:tcPr>
          <w:p>
            <w:r/>
            <w:r>
              <w:rPr>
                <w:rFonts w:ascii="Consolas" w:hAnsi="Consolas"/>
                <w:b w:val="0"/>
                <w:i w:val="0"/>
                <w:sz w:val="19"/>
              </w:rPr>
              <w:t>xlLineMarkersStacked100</w:t>
            </w:r>
          </w:p>
        </w:tc>
      </w:tr>
      <w:tr>
        <w:tc>
          <w:tcPr>
            <w:tcW w:type="dxa" w:w="4680"/>
          </w:tcPr>
          <w:p>
            <w:r/>
            <w:r>
              <w:rPr>
                <w:b w:val="0"/>
                <w:i w:val="0"/>
                <w:sz w:val="19"/>
              </w:rPr>
              <w:t>Biểu đồ tròn</w:t>
            </w:r>
          </w:p>
        </w:tc>
        <w:tc>
          <w:tcPr>
            <w:tcW w:type="dxa" w:w="4680"/>
          </w:tcPr>
          <w:p>
            <w:r/>
            <w:r>
              <w:rPr>
                <w:rFonts w:ascii="Consolas" w:hAnsi="Consolas"/>
                <w:b w:val="0"/>
                <w:i w:val="0"/>
                <w:sz w:val="19"/>
              </w:rPr>
              <w:t>xlPie</w:t>
            </w:r>
          </w:p>
        </w:tc>
      </w:tr>
      <w:tr>
        <w:tc>
          <w:tcPr>
            <w:tcW w:type="dxa" w:w="4680"/>
          </w:tcPr>
          <w:p>
            <w:r/>
            <w:r>
              <w:rPr>
                <w:b w:val="0"/>
                <w:i w:val="0"/>
                <w:sz w:val="19"/>
              </w:rPr>
              <w:t>Biểu đồ tròn 3-D</w:t>
            </w:r>
          </w:p>
        </w:tc>
        <w:tc>
          <w:tcPr>
            <w:tcW w:type="dxa" w:w="4680"/>
          </w:tcPr>
          <w:p>
            <w:r/>
            <w:r>
              <w:rPr>
                <w:rFonts w:ascii="Consolas" w:hAnsi="Consolas"/>
                <w:b w:val="0"/>
                <w:i w:val="0"/>
                <w:sz w:val="19"/>
              </w:rPr>
              <w:t>xl3DPie</w:t>
            </w:r>
          </w:p>
        </w:tc>
      </w:tr>
      <w:tr>
        <w:tc>
          <w:tcPr>
            <w:tcW w:type="dxa" w:w="4680"/>
          </w:tcPr>
          <w:p>
            <w:r/>
            <w:r>
              <w:rPr>
                <w:b w:val="0"/>
                <w:i w:val="0"/>
                <w:sz w:val="19"/>
              </w:rPr>
              <w:t>Biểu đồ tròn của biểu đồ tròn</w:t>
            </w:r>
          </w:p>
        </w:tc>
        <w:tc>
          <w:tcPr>
            <w:tcW w:type="dxa" w:w="4680"/>
          </w:tcPr>
          <w:p>
            <w:r/>
            <w:r>
              <w:rPr>
                <w:rFonts w:ascii="Consolas" w:hAnsi="Consolas"/>
                <w:b w:val="0"/>
                <w:i w:val="0"/>
                <w:sz w:val="19"/>
              </w:rPr>
              <w:t>xlPieOfPie</w:t>
            </w:r>
          </w:p>
        </w:tc>
      </w:tr>
      <w:tr>
        <w:tc>
          <w:tcPr>
            <w:tcW w:type="dxa" w:w="4680"/>
          </w:tcPr>
          <w:p>
            <w:r/>
            <w:r>
              <w:rPr>
                <w:b w:val="0"/>
                <w:i w:val="0"/>
                <w:sz w:val="19"/>
              </w:rPr>
              <w:t>Biểu đồ tròn tách rời</w:t>
            </w:r>
          </w:p>
        </w:tc>
        <w:tc>
          <w:tcPr>
            <w:tcW w:type="dxa" w:w="4680"/>
          </w:tcPr>
          <w:p>
            <w:r/>
            <w:r>
              <w:rPr>
                <w:rFonts w:ascii="Consolas" w:hAnsi="Consolas"/>
                <w:b w:val="0"/>
                <w:i w:val="0"/>
                <w:sz w:val="19"/>
              </w:rPr>
              <w:t>xlPieExploded</w:t>
            </w:r>
          </w:p>
        </w:tc>
      </w:tr>
      <w:tr>
        <w:tc>
          <w:tcPr>
            <w:tcW w:type="dxa" w:w="4680"/>
          </w:tcPr>
          <w:p>
            <w:r/>
            <w:r>
              <w:rPr>
                <w:b w:val="0"/>
                <w:i w:val="0"/>
                <w:sz w:val="19"/>
              </w:rPr>
              <w:t>Biểu đồ tròn tách rời 3-D</w:t>
            </w:r>
          </w:p>
        </w:tc>
        <w:tc>
          <w:tcPr>
            <w:tcW w:type="dxa" w:w="4680"/>
          </w:tcPr>
          <w:p>
            <w:r/>
            <w:r>
              <w:rPr>
                <w:rFonts w:ascii="Consolas" w:hAnsi="Consolas"/>
                <w:b w:val="0"/>
                <w:i w:val="0"/>
                <w:sz w:val="19"/>
              </w:rPr>
              <w:t>xl3DPieExploded</w:t>
            </w:r>
          </w:p>
        </w:tc>
      </w:tr>
      <w:tr>
        <w:tc>
          <w:tcPr>
            <w:tcW w:type="dxa" w:w="4680"/>
          </w:tcPr>
          <w:p>
            <w:r/>
            <w:r>
              <w:rPr>
                <w:b w:val="0"/>
                <w:i w:val="0"/>
                <w:sz w:val="19"/>
              </w:rPr>
              <w:t>Biểu đồ thanh kèm biểu đồ tròn</w:t>
            </w:r>
          </w:p>
        </w:tc>
        <w:tc>
          <w:tcPr>
            <w:tcW w:type="dxa" w:w="4680"/>
          </w:tcPr>
          <w:p>
            <w:r/>
            <w:r>
              <w:rPr>
                <w:rFonts w:ascii="Consolas" w:hAnsi="Consolas"/>
                <w:b w:val="0"/>
                <w:i w:val="0"/>
                <w:sz w:val="19"/>
              </w:rPr>
              <w:t>xlBarOfPie</w:t>
            </w:r>
          </w:p>
        </w:tc>
      </w:tr>
      <w:tr>
        <w:tc>
          <w:tcPr>
            <w:tcW w:type="dxa" w:w="4680"/>
          </w:tcPr>
          <w:p>
            <w:r/>
            <w:r>
              <w:rPr>
                <w:b w:val="0"/>
                <w:i w:val="0"/>
                <w:sz w:val="19"/>
              </w:rPr>
              <w:t>Biểu đồ thanh nhóm</w:t>
            </w:r>
          </w:p>
        </w:tc>
        <w:tc>
          <w:tcPr>
            <w:tcW w:type="dxa" w:w="4680"/>
          </w:tcPr>
          <w:p>
            <w:r/>
            <w:r>
              <w:rPr>
                <w:rFonts w:ascii="Consolas" w:hAnsi="Consolas"/>
                <w:b w:val="0"/>
                <w:i w:val="0"/>
                <w:sz w:val="19"/>
              </w:rPr>
              <w:t>xlBarClustered</w:t>
            </w:r>
          </w:p>
        </w:tc>
      </w:tr>
      <w:tr>
        <w:tc>
          <w:tcPr>
            <w:tcW w:type="dxa" w:w="4680"/>
          </w:tcPr>
          <w:p>
            <w:r/>
            <w:r>
              <w:rPr>
                <w:b w:val="0"/>
                <w:i w:val="0"/>
                <w:sz w:val="19"/>
              </w:rPr>
              <w:t>Biểu đồ thanh xếp chồng</w:t>
            </w:r>
          </w:p>
        </w:tc>
        <w:tc>
          <w:tcPr>
            <w:tcW w:type="dxa" w:w="4680"/>
          </w:tcPr>
          <w:p>
            <w:r/>
            <w:r>
              <w:rPr>
                <w:rFonts w:ascii="Consolas" w:hAnsi="Consolas"/>
                <w:b w:val="0"/>
                <w:i w:val="0"/>
                <w:sz w:val="19"/>
              </w:rPr>
              <w:t>xlBarStacked</w:t>
            </w:r>
          </w:p>
        </w:tc>
      </w:tr>
      <w:tr>
        <w:tc>
          <w:tcPr>
            <w:tcW w:type="dxa" w:w="4680"/>
          </w:tcPr>
          <w:p>
            <w:r/>
            <w:r>
              <w:rPr>
                <w:b w:val="0"/>
                <w:i w:val="0"/>
                <w:sz w:val="19"/>
              </w:rPr>
              <w:t>Biểu đồ thanh xếp chồng 100%</w:t>
            </w:r>
          </w:p>
        </w:tc>
        <w:tc>
          <w:tcPr>
            <w:tcW w:type="dxa" w:w="4680"/>
          </w:tcPr>
          <w:p>
            <w:r/>
            <w:r>
              <w:rPr>
                <w:rFonts w:ascii="Consolas" w:hAnsi="Consolas"/>
                <w:b w:val="0"/>
                <w:i w:val="0"/>
                <w:sz w:val="19"/>
              </w:rPr>
              <w:t>xlBarStacked100</w:t>
            </w:r>
          </w:p>
        </w:tc>
      </w:tr>
      <w:tr>
        <w:tc>
          <w:tcPr>
            <w:tcW w:type="dxa" w:w="4680"/>
          </w:tcPr>
          <w:p>
            <w:r/>
            <w:r>
              <w:rPr>
                <w:b w:val="0"/>
                <w:i w:val="0"/>
                <w:sz w:val="19"/>
              </w:rPr>
              <w:t>Biểu đồ thanh nhóm dạng 3-D</w:t>
            </w:r>
          </w:p>
        </w:tc>
        <w:tc>
          <w:tcPr>
            <w:tcW w:type="dxa" w:w="4680"/>
          </w:tcPr>
          <w:p>
            <w:r/>
            <w:r>
              <w:rPr>
                <w:rFonts w:ascii="Consolas" w:hAnsi="Consolas"/>
                <w:b w:val="0"/>
                <w:i w:val="0"/>
                <w:sz w:val="19"/>
              </w:rPr>
              <w:t>xl3DBarClustered</w:t>
            </w:r>
          </w:p>
        </w:tc>
      </w:tr>
      <w:tr>
        <w:tc>
          <w:tcPr>
            <w:tcW w:type="dxa" w:w="4680"/>
          </w:tcPr>
          <w:p>
            <w:r/>
            <w:r>
              <w:rPr>
                <w:b w:val="0"/>
                <w:i w:val="0"/>
                <w:sz w:val="19"/>
              </w:rPr>
              <w:t>Biểu đồ thanh xếp chồng dạng 3-D</w:t>
            </w:r>
          </w:p>
        </w:tc>
        <w:tc>
          <w:tcPr>
            <w:tcW w:type="dxa" w:w="4680"/>
          </w:tcPr>
          <w:p>
            <w:r/>
            <w:r>
              <w:rPr>
                <w:rFonts w:ascii="Consolas" w:hAnsi="Consolas"/>
                <w:b w:val="0"/>
                <w:i w:val="0"/>
                <w:sz w:val="19"/>
              </w:rPr>
              <w:t>xl3DBarStacked</w:t>
            </w:r>
          </w:p>
        </w:tc>
      </w:tr>
      <w:tr>
        <w:tc>
          <w:tcPr>
            <w:tcW w:type="dxa" w:w="4680"/>
          </w:tcPr>
          <w:p>
            <w:r/>
            <w:r>
              <w:rPr>
                <w:b w:val="0"/>
                <w:i w:val="0"/>
                <w:sz w:val="19"/>
              </w:rPr>
              <w:t>Biểu đồ thanh xếp chồng 100% dạng 3-D</w:t>
            </w:r>
          </w:p>
        </w:tc>
        <w:tc>
          <w:tcPr>
            <w:tcW w:type="dxa" w:w="4680"/>
          </w:tcPr>
          <w:p>
            <w:r/>
            <w:r>
              <w:rPr>
                <w:rFonts w:ascii="Consolas" w:hAnsi="Consolas"/>
                <w:b w:val="0"/>
                <w:i w:val="0"/>
                <w:sz w:val="19"/>
              </w:rPr>
              <w:t>xl3DBarStacked100</w:t>
            </w:r>
          </w:p>
        </w:tc>
      </w:tr>
      <w:tr>
        <w:tc>
          <w:tcPr>
            <w:tcW w:type="dxa" w:w="4680"/>
          </w:tcPr>
          <w:p>
            <w:r/>
            <w:r>
              <w:rPr>
                <w:b w:val="0"/>
                <w:i w:val="0"/>
                <w:sz w:val="19"/>
              </w:rPr>
              <w:t>Biểu đồ vùng</w:t>
            </w:r>
          </w:p>
        </w:tc>
        <w:tc>
          <w:tcPr>
            <w:tcW w:type="dxa" w:w="4680"/>
          </w:tcPr>
          <w:p>
            <w:r/>
            <w:r>
              <w:rPr>
                <w:rFonts w:ascii="Consolas" w:hAnsi="Consolas"/>
                <w:b w:val="0"/>
                <w:i w:val="0"/>
                <w:sz w:val="19"/>
              </w:rPr>
              <w:t>xlArea</w:t>
            </w:r>
          </w:p>
        </w:tc>
      </w:tr>
      <w:tr>
        <w:tc>
          <w:tcPr>
            <w:tcW w:type="dxa" w:w="4680"/>
          </w:tcPr>
          <w:p>
            <w:r/>
            <w:r>
              <w:rPr>
                <w:b w:val="0"/>
                <w:i w:val="0"/>
                <w:sz w:val="19"/>
              </w:rPr>
              <w:t>Biểu đồ vùng xếp chồng</w:t>
            </w:r>
          </w:p>
        </w:tc>
        <w:tc>
          <w:tcPr>
            <w:tcW w:type="dxa" w:w="4680"/>
          </w:tcPr>
          <w:p>
            <w:r/>
            <w:r>
              <w:rPr>
                <w:rFonts w:ascii="Consolas" w:hAnsi="Consolas"/>
                <w:b w:val="0"/>
                <w:i w:val="0"/>
                <w:sz w:val="19"/>
              </w:rPr>
              <w:t>xlAreaStacked</w:t>
            </w:r>
          </w:p>
        </w:tc>
      </w:tr>
      <w:tr>
        <w:tc>
          <w:tcPr>
            <w:tcW w:type="dxa" w:w="4680"/>
          </w:tcPr>
          <w:p>
            <w:r/>
            <w:r>
              <w:rPr>
                <w:b w:val="0"/>
                <w:i w:val="0"/>
                <w:sz w:val="19"/>
              </w:rPr>
              <w:t>Biểu đồ vùng xếp chồng 100%</w:t>
            </w:r>
          </w:p>
        </w:tc>
        <w:tc>
          <w:tcPr>
            <w:tcW w:type="dxa" w:w="4680"/>
          </w:tcPr>
          <w:p>
            <w:r/>
            <w:r>
              <w:rPr>
                <w:rFonts w:ascii="Consolas" w:hAnsi="Consolas"/>
                <w:b w:val="0"/>
                <w:i w:val="0"/>
                <w:sz w:val="19"/>
              </w:rPr>
              <w:t>xlAreaStacked100</w:t>
            </w:r>
          </w:p>
        </w:tc>
      </w:tr>
      <w:tr>
        <w:tc>
          <w:tcPr>
            <w:tcW w:type="dxa" w:w="4680"/>
          </w:tcPr>
          <w:p>
            <w:r/>
            <w:r>
              <w:rPr>
                <w:b w:val="0"/>
                <w:i w:val="0"/>
                <w:sz w:val="19"/>
              </w:rPr>
              <w:t>Biểu đồ vùng 3-D</w:t>
            </w:r>
          </w:p>
        </w:tc>
        <w:tc>
          <w:tcPr>
            <w:tcW w:type="dxa" w:w="4680"/>
          </w:tcPr>
          <w:p>
            <w:r/>
            <w:r>
              <w:rPr>
                <w:rFonts w:ascii="Consolas" w:hAnsi="Consolas"/>
                <w:b w:val="0"/>
                <w:i w:val="0"/>
                <w:sz w:val="19"/>
              </w:rPr>
              <w:t>xl3DArea</w:t>
            </w:r>
          </w:p>
        </w:tc>
      </w:tr>
      <w:tr>
        <w:tc>
          <w:tcPr>
            <w:tcW w:type="dxa" w:w="4680"/>
          </w:tcPr>
          <w:p>
            <w:r/>
            <w:r>
              <w:rPr>
                <w:b w:val="0"/>
                <w:i w:val="0"/>
                <w:sz w:val="19"/>
              </w:rPr>
              <w:t>Biểu đồ vùng xếp chồng 3-D</w:t>
            </w:r>
          </w:p>
        </w:tc>
        <w:tc>
          <w:tcPr>
            <w:tcW w:type="dxa" w:w="4680"/>
          </w:tcPr>
          <w:p>
            <w:r/>
            <w:r>
              <w:rPr>
                <w:rFonts w:ascii="Consolas" w:hAnsi="Consolas"/>
                <w:b w:val="0"/>
                <w:i w:val="0"/>
                <w:sz w:val="19"/>
              </w:rPr>
              <w:t>xl3DAreaStacked</w:t>
            </w:r>
          </w:p>
        </w:tc>
      </w:tr>
      <w:tr>
        <w:tc>
          <w:tcPr>
            <w:tcW w:type="dxa" w:w="4680"/>
          </w:tcPr>
          <w:p>
            <w:r/>
            <w:r>
              <w:rPr>
                <w:b w:val="0"/>
                <w:i w:val="0"/>
                <w:sz w:val="19"/>
              </w:rPr>
              <w:t>Biểu đồ vùng xếp chồng 100% 3-D</w:t>
            </w:r>
          </w:p>
        </w:tc>
        <w:tc>
          <w:tcPr>
            <w:tcW w:type="dxa" w:w="4680"/>
          </w:tcPr>
          <w:p>
            <w:r/>
            <w:r>
              <w:rPr>
                <w:rFonts w:ascii="Consolas" w:hAnsi="Consolas"/>
                <w:b w:val="0"/>
                <w:i w:val="0"/>
                <w:sz w:val="19"/>
              </w:rPr>
              <w:t>xl3DAreaStacked100</w:t>
            </w:r>
          </w:p>
        </w:tc>
      </w:tr>
      <w:tr>
        <w:tc>
          <w:tcPr>
            <w:tcW w:type="dxa" w:w="4680"/>
          </w:tcPr>
          <w:p>
            <w:r/>
            <w:r>
              <w:rPr>
                <w:b w:val="0"/>
                <w:i w:val="0"/>
                <w:sz w:val="19"/>
              </w:rPr>
              <w:t>Biểu đồ phân tán chỉ có điểm đánh dấu</w:t>
            </w:r>
          </w:p>
        </w:tc>
        <w:tc>
          <w:tcPr>
            <w:tcW w:type="dxa" w:w="4680"/>
          </w:tcPr>
          <w:p>
            <w:r/>
            <w:r>
              <w:rPr>
                <w:rFonts w:ascii="Consolas" w:hAnsi="Consolas"/>
                <w:b w:val="0"/>
                <w:i w:val="0"/>
                <w:sz w:val="19"/>
              </w:rPr>
              <w:t>xlXYScatter</w:t>
            </w:r>
          </w:p>
        </w:tc>
      </w:tr>
      <w:tr>
        <w:tc>
          <w:tcPr>
            <w:tcW w:type="dxa" w:w="4680"/>
          </w:tcPr>
          <w:p>
            <w:r/>
            <w:r>
              <w:rPr>
                <w:b w:val="0"/>
                <w:i w:val="0"/>
                <w:sz w:val="19"/>
              </w:rPr>
              <w:t>Biểu đồ phân tán với đường trơn và điểm đánh dấu</w:t>
            </w:r>
          </w:p>
        </w:tc>
        <w:tc>
          <w:tcPr>
            <w:tcW w:type="dxa" w:w="4680"/>
          </w:tcPr>
          <w:p>
            <w:r/>
            <w:r>
              <w:rPr>
                <w:rFonts w:ascii="Consolas" w:hAnsi="Consolas"/>
                <w:b w:val="0"/>
                <w:i w:val="0"/>
                <w:sz w:val="19"/>
              </w:rPr>
              <w:t>xlXYScatterSmooth</w:t>
            </w:r>
          </w:p>
        </w:tc>
      </w:tr>
      <w:tr>
        <w:tc>
          <w:tcPr>
            <w:tcW w:type="dxa" w:w="4680"/>
          </w:tcPr>
          <w:p>
            <w:r/>
            <w:r>
              <w:rPr>
                <w:b w:val="0"/>
                <w:i w:val="0"/>
                <w:sz w:val="19"/>
              </w:rPr>
              <w:t>Biểu đồ phân tán với đường trơn</w:t>
            </w:r>
          </w:p>
        </w:tc>
        <w:tc>
          <w:tcPr>
            <w:tcW w:type="dxa" w:w="4680"/>
          </w:tcPr>
          <w:p>
            <w:r/>
            <w:r>
              <w:rPr>
                <w:rFonts w:ascii="Consolas" w:hAnsi="Consolas"/>
                <w:b w:val="0"/>
                <w:i w:val="0"/>
                <w:sz w:val="19"/>
              </w:rPr>
              <w:t>xlXYScatterSmoothNoMarkers</w:t>
            </w:r>
          </w:p>
        </w:tc>
      </w:tr>
      <w:tr>
        <w:tc>
          <w:tcPr>
            <w:tcW w:type="dxa" w:w="4680"/>
          </w:tcPr>
          <w:p>
            <w:r/>
            <w:r>
              <w:rPr>
                <w:b w:val="0"/>
                <w:i w:val="0"/>
                <w:sz w:val="19"/>
              </w:rPr>
              <w:t>Biểu đồ phân tán với đường thẳng và điểm đánh dấu</w:t>
            </w:r>
          </w:p>
        </w:tc>
        <w:tc>
          <w:tcPr>
            <w:tcW w:type="dxa" w:w="4680"/>
          </w:tcPr>
          <w:p>
            <w:r/>
            <w:r>
              <w:rPr>
                <w:rFonts w:ascii="Consolas" w:hAnsi="Consolas"/>
                <w:b w:val="0"/>
                <w:i w:val="0"/>
                <w:sz w:val="19"/>
              </w:rPr>
              <w:t>xlXYScatterLines</w:t>
            </w:r>
          </w:p>
        </w:tc>
      </w:tr>
      <w:tr>
        <w:tc>
          <w:tcPr>
            <w:tcW w:type="dxa" w:w="4680"/>
          </w:tcPr>
          <w:p>
            <w:r/>
            <w:r>
              <w:rPr>
                <w:b w:val="0"/>
                <w:i w:val="0"/>
                <w:sz w:val="19"/>
              </w:rPr>
              <w:t>Biểu đồ phân tán với đường thẳng</w:t>
            </w:r>
          </w:p>
        </w:tc>
        <w:tc>
          <w:tcPr>
            <w:tcW w:type="dxa" w:w="4680"/>
          </w:tcPr>
          <w:p>
            <w:r/>
            <w:r>
              <w:rPr>
                <w:rFonts w:ascii="Consolas" w:hAnsi="Consolas"/>
                <w:b w:val="0"/>
                <w:i w:val="0"/>
                <w:sz w:val="19"/>
              </w:rPr>
              <w:t>xlXYScatterLinesNoMarkers</w:t>
            </w:r>
          </w:p>
        </w:tc>
      </w:tr>
      <w:tr>
        <w:tc>
          <w:tcPr>
            <w:tcW w:type="dxa" w:w="4680"/>
          </w:tcPr>
          <w:p>
            <w:r/>
            <w:r>
              <w:rPr>
                <w:b w:val="0"/>
                <w:i w:val="0"/>
                <w:sz w:val="19"/>
              </w:rPr>
              <w:t>Cao-thấp-đóng cửa</w:t>
            </w:r>
          </w:p>
        </w:tc>
        <w:tc>
          <w:tcPr>
            <w:tcW w:type="dxa" w:w="4680"/>
          </w:tcPr>
          <w:p>
            <w:r/>
            <w:r>
              <w:rPr>
                <w:rFonts w:ascii="Consolas" w:hAnsi="Consolas"/>
                <w:b w:val="0"/>
                <w:i w:val="0"/>
                <w:sz w:val="19"/>
              </w:rPr>
              <w:t>xlStockHLC</w:t>
            </w:r>
          </w:p>
        </w:tc>
      </w:tr>
      <w:tr>
        <w:tc>
          <w:tcPr>
            <w:tcW w:type="dxa" w:w="4680"/>
          </w:tcPr>
          <w:p>
            <w:r/>
            <w:r>
              <w:rPr>
                <w:b w:val="0"/>
                <w:i w:val="0"/>
                <w:sz w:val="19"/>
              </w:rPr>
              <w:t>Mở-cao-thấp-đóng cửa</w:t>
            </w:r>
          </w:p>
        </w:tc>
        <w:tc>
          <w:tcPr>
            <w:tcW w:type="dxa" w:w="4680"/>
          </w:tcPr>
          <w:p>
            <w:r/>
            <w:r>
              <w:rPr>
                <w:rFonts w:ascii="Consolas" w:hAnsi="Consolas"/>
                <w:b w:val="0"/>
                <w:i w:val="0"/>
                <w:sz w:val="19"/>
              </w:rPr>
              <w:t>xlStockOHLC</w:t>
            </w:r>
          </w:p>
        </w:tc>
      </w:tr>
      <w:tr>
        <w:tc>
          <w:tcPr>
            <w:tcW w:type="dxa" w:w="4680"/>
          </w:tcPr>
          <w:p>
            <w:r/>
            <w:r>
              <w:rPr>
                <w:b w:val="0"/>
                <w:i w:val="0"/>
                <w:sz w:val="19"/>
              </w:rPr>
              <w:t>Khối lượng-cao-thấp-đóng cửa</w:t>
            </w:r>
          </w:p>
        </w:tc>
        <w:tc>
          <w:tcPr>
            <w:tcW w:type="dxa" w:w="4680"/>
          </w:tcPr>
          <w:p>
            <w:r/>
            <w:r>
              <w:rPr>
                <w:rFonts w:ascii="Consolas" w:hAnsi="Consolas"/>
                <w:b w:val="0"/>
                <w:i w:val="0"/>
                <w:sz w:val="19"/>
              </w:rPr>
              <w:t>xlStockVHLC</w:t>
            </w:r>
          </w:p>
        </w:tc>
      </w:tr>
      <w:tr>
        <w:tc>
          <w:tcPr>
            <w:tcW w:type="dxa" w:w="4680"/>
          </w:tcPr>
          <w:p>
            <w:r/>
            <w:r>
              <w:rPr>
                <w:b w:val="0"/>
                <w:i w:val="0"/>
                <w:sz w:val="19"/>
              </w:rPr>
              <w:t>Khối lượng-mở-cao-thấp-đóng cửa</w:t>
            </w:r>
          </w:p>
        </w:tc>
        <w:tc>
          <w:tcPr>
            <w:tcW w:type="dxa" w:w="4680"/>
          </w:tcPr>
          <w:p>
            <w:r/>
            <w:r>
              <w:rPr>
                <w:rFonts w:ascii="Consolas" w:hAnsi="Consolas"/>
                <w:b w:val="0"/>
                <w:i w:val="0"/>
                <w:sz w:val="19"/>
              </w:rPr>
              <w:t>xlStockVOHLC</w:t>
            </w:r>
          </w:p>
        </w:tc>
      </w:tr>
      <w:tr>
        <w:tc>
          <w:tcPr>
            <w:tcW w:type="dxa" w:w="4680"/>
          </w:tcPr>
          <w:p>
            <w:r/>
            <w:r>
              <w:rPr>
                <w:b w:val="0"/>
                <w:i w:val="0"/>
                <w:sz w:val="19"/>
              </w:rPr>
              <w:t>Bề mặt 3-D</w:t>
            </w:r>
          </w:p>
        </w:tc>
        <w:tc>
          <w:tcPr>
            <w:tcW w:type="dxa" w:w="4680"/>
          </w:tcPr>
          <w:p>
            <w:r/>
            <w:r>
              <w:rPr>
                <w:rFonts w:ascii="Consolas" w:hAnsi="Consolas"/>
                <w:b w:val="0"/>
                <w:i w:val="0"/>
                <w:sz w:val="19"/>
              </w:rPr>
              <w:t>xlSurface</w:t>
            </w:r>
          </w:p>
        </w:tc>
      </w:tr>
      <w:tr>
        <w:tc>
          <w:tcPr>
            <w:tcW w:type="dxa" w:w="4680"/>
          </w:tcPr>
          <w:p>
            <w:r/>
            <w:r>
              <w:rPr>
                <w:b w:val="0"/>
                <w:i w:val="0"/>
                <w:sz w:val="19"/>
              </w:rPr>
              <w:t>Bề mặt 3-D dạng khung dây</w:t>
            </w:r>
          </w:p>
        </w:tc>
        <w:tc>
          <w:tcPr>
            <w:tcW w:type="dxa" w:w="4680"/>
          </w:tcPr>
          <w:p>
            <w:r/>
            <w:r>
              <w:rPr>
                <w:rFonts w:ascii="Consolas" w:hAnsi="Consolas"/>
                <w:b w:val="0"/>
                <w:i w:val="0"/>
                <w:sz w:val="19"/>
              </w:rPr>
              <w:t>xlSurfaceWireframe</w:t>
            </w:r>
          </w:p>
        </w:tc>
      </w:tr>
      <w:tr>
        <w:tc>
          <w:tcPr>
            <w:tcW w:type="dxa" w:w="4680"/>
          </w:tcPr>
          <w:p>
            <w:r/>
            <w:r>
              <w:rPr>
                <w:b w:val="0"/>
                <w:i w:val="0"/>
                <w:sz w:val="19"/>
              </w:rPr>
              <w:t>Đường đồng mức</w:t>
            </w:r>
          </w:p>
        </w:tc>
        <w:tc>
          <w:tcPr>
            <w:tcW w:type="dxa" w:w="4680"/>
          </w:tcPr>
          <w:p>
            <w:r/>
            <w:r>
              <w:rPr>
                <w:rFonts w:ascii="Consolas" w:hAnsi="Consolas"/>
                <w:b w:val="0"/>
                <w:i w:val="0"/>
                <w:sz w:val="19"/>
              </w:rPr>
              <w:t>xlSurfaceTopView</w:t>
            </w:r>
          </w:p>
        </w:tc>
      </w:tr>
      <w:tr>
        <w:tc>
          <w:tcPr>
            <w:tcW w:type="dxa" w:w="4680"/>
          </w:tcPr>
          <w:p>
            <w:r/>
            <w:r>
              <w:rPr>
                <w:b w:val="0"/>
                <w:i w:val="0"/>
                <w:sz w:val="19"/>
              </w:rPr>
              <w:t>Đường đồng mức dạng khung dây</w:t>
            </w:r>
          </w:p>
        </w:tc>
        <w:tc>
          <w:tcPr>
            <w:tcW w:type="dxa" w:w="4680"/>
          </w:tcPr>
          <w:p>
            <w:r/>
            <w:r>
              <w:rPr>
                <w:rFonts w:ascii="Consolas" w:hAnsi="Consolas"/>
                <w:b w:val="0"/>
                <w:i w:val="0"/>
                <w:sz w:val="19"/>
              </w:rPr>
              <w:t>xlSurfaceTopViewWireframe</w:t>
            </w:r>
          </w:p>
        </w:tc>
      </w:tr>
      <w:tr>
        <w:tc>
          <w:tcPr>
            <w:tcW w:type="dxa" w:w="4680"/>
          </w:tcPr>
          <w:p>
            <w:r/>
            <w:r>
              <w:rPr>
                <w:b w:val="0"/>
                <w:i w:val="0"/>
                <w:sz w:val="19"/>
              </w:rPr>
              <w:t>Bánh vòng</w:t>
            </w:r>
          </w:p>
        </w:tc>
        <w:tc>
          <w:tcPr>
            <w:tcW w:type="dxa" w:w="4680"/>
          </w:tcPr>
          <w:p>
            <w:r/>
            <w:r>
              <w:rPr>
                <w:rFonts w:ascii="Consolas" w:hAnsi="Consolas"/>
                <w:b w:val="0"/>
                <w:i w:val="0"/>
                <w:sz w:val="19"/>
              </w:rPr>
              <w:t>xlDoughnut</w:t>
            </w:r>
          </w:p>
        </w:tc>
      </w:tr>
      <w:tr>
        <w:tc>
          <w:tcPr>
            <w:tcW w:type="dxa" w:w="4680"/>
          </w:tcPr>
          <w:p>
            <w:r/>
            <w:r>
              <w:rPr>
                <w:b w:val="0"/>
                <w:i w:val="0"/>
                <w:sz w:val="19"/>
              </w:rPr>
              <w:t>Bánh vòng tách rời</w:t>
            </w:r>
          </w:p>
        </w:tc>
        <w:tc>
          <w:tcPr>
            <w:tcW w:type="dxa" w:w="4680"/>
          </w:tcPr>
          <w:p>
            <w:r/>
            <w:r>
              <w:rPr>
                <w:rFonts w:ascii="Consolas" w:hAnsi="Consolas"/>
                <w:b w:val="0"/>
                <w:i w:val="0"/>
                <w:sz w:val="19"/>
              </w:rPr>
              <w:t>xlDoughnutExploded</w:t>
            </w:r>
          </w:p>
        </w:tc>
      </w:tr>
      <w:tr>
        <w:tc>
          <w:tcPr>
            <w:tcW w:type="dxa" w:w="4680"/>
          </w:tcPr>
          <w:p>
            <w:r/>
            <w:r>
              <w:rPr>
                <w:b w:val="0"/>
                <w:i w:val="0"/>
                <w:sz w:val="19"/>
              </w:rPr>
              <w:t>Bong bóng</w:t>
            </w:r>
          </w:p>
        </w:tc>
        <w:tc>
          <w:tcPr>
            <w:tcW w:type="dxa" w:w="4680"/>
          </w:tcPr>
          <w:p>
            <w:r/>
            <w:r>
              <w:rPr>
                <w:rFonts w:ascii="Consolas" w:hAnsi="Consolas"/>
                <w:b w:val="0"/>
                <w:i w:val="0"/>
                <w:sz w:val="19"/>
              </w:rPr>
              <w:t>xlBubble</w:t>
            </w:r>
          </w:p>
        </w:tc>
      </w:tr>
      <w:tr>
        <w:tc>
          <w:tcPr>
            <w:tcW w:type="dxa" w:w="4680"/>
          </w:tcPr>
          <w:p>
            <w:r/>
            <w:r>
              <w:rPr>
                <w:b w:val="0"/>
                <w:i w:val="0"/>
                <w:sz w:val="19"/>
              </w:rPr>
              <w:t>Bong bóng với hiệu ứng 3-D</w:t>
            </w:r>
          </w:p>
        </w:tc>
        <w:tc>
          <w:tcPr>
            <w:tcW w:type="dxa" w:w="4680"/>
          </w:tcPr>
          <w:p>
            <w:r/>
            <w:r>
              <w:rPr>
                <w:rFonts w:ascii="Consolas" w:hAnsi="Consolas"/>
                <w:b w:val="0"/>
                <w:i w:val="0"/>
                <w:sz w:val="19"/>
              </w:rPr>
              <w:t>xlBubble3DEffect</w:t>
            </w:r>
          </w:p>
        </w:tc>
      </w:tr>
      <w:tr>
        <w:tc>
          <w:tcPr>
            <w:tcW w:type="dxa" w:w="4680"/>
          </w:tcPr>
          <w:p>
            <w:r/>
            <w:r>
              <w:rPr>
                <w:b w:val="0"/>
                <w:i w:val="0"/>
                <w:sz w:val="19"/>
              </w:rPr>
              <w:t>Ra-đa</w:t>
            </w:r>
          </w:p>
        </w:tc>
        <w:tc>
          <w:tcPr>
            <w:tcW w:type="dxa" w:w="4680"/>
          </w:tcPr>
          <w:p>
            <w:r/>
            <w:r>
              <w:rPr>
                <w:rFonts w:ascii="Consolas" w:hAnsi="Consolas"/>
                <w:b w:val="0"/>
                <w:i w:val="0"/>
                <w:sz w:val="19"/>
              </w:rPr>
              <w:t>xlRadar</w:t>
            </w:r>
          </w:p>
        </w:tc>
      </w:tr>
      <w:tr>
        <w:tc>
          <w:tcPr>
            <w:tcW w:type="dxa" w:w="4680"/>
          </w:tcPr>
          <w:p>
            <w:r/>
            <w:r>
              <w:rPr>
                <w:b w:val="0"/>
                <w:i w:val="0"/>
                <w:sz w:val="19"/>
              </w:rPr>
              <w:t>Ra-đa có điểm đánh dấu</w:t>
            </w:r>
          </w:p>
        </w:tc>
        <w:tc>
          <w:tcPr>
            <w:tcW w:type="dxa" w:w="4680"/>
          </w:tcPr>
          <w:p>
            <w:r/>
            <w:r>
              <w:rPr>
                <w:rFonts w:ascii="Consolas" w:hAnsi="Consolas"/>
                <w:b w:val="0"/>
                <w:i w:val="0"/>
                <w:sz w:val="19"/>
              </w:rPr>
              <w:t>xlRadarMarkers</w:t>
            </w:r>
          </w:p>
        </w:tc>
      </w:tr>
      <w:tr>
        <w:tc>
          <w:tcPr>
            <w:tcW w:type="dxa" w:w="4680"/>
          </w:tcPr>
          <w:p>
            <w:r/>
            <w:r>
              <w:rPr>
                <w:b w:val="0"/>
                <w:i w:val="0"/>
                <w:sz w:val="19"/>
              </w:rPr>
              <w:t>Radar đã tô đầy</w:t>
            </w:r>
          </w:p>
        </w:tc>
        <w:tc>
          <w:tcPr>
            <w:tcW w:type="dxa" w:w="4680"/>
          </w:tcPr>
          <w:p>
            <w:r/>
            <w:r>
              <w:rPr>
                <w:rFonts w:ascii="Consolas" w:hAnsi="Consolas"/>
                <w:b w:val="0"/>
                <w:i w:val="0"/>
                <w:sz w:val="19"/>
              </w:rPr>
              <w:t>xlRadarFilled</w:t>
            </w:r>
          </w:p>
        </w:tc>
      </w:tr>
    </w:tbl>
    <w:p>
      <w:pPr>
        <w:spacing w:after="0"/>
      </w:pPr>
    </w:p>
    <w:p>
      <w:pPr>
        <w:spacing w:after="80"/>
      </w:pPr>
      <w:r>
        <w:rPr>
          <w:b w:val="0"/>
          <w:i w:val="0"/>
        </w:rPr>
        <w:t xml:space="preserve">Excel hỗ trợ một vài loại biểu đồ khác có thể khiến dữ liệu của bạn bị hiểu sai, chẳng hạn như biểu đồ hình nón (cone) và hình kim tự tháp (pyramid). Để đảm bảo khả năng tương thích ngược, những loại này vẫn còn trong VBA, nhưng chúng bị lược bỏ khỏi Bảng 15-1. Nếu sếp của bạn buộc bạn phải tạo những loại biểu đồ cũ đó, bạn có thể tìm thấy chúng bằng cách tìm kiếm </w:t>
      </w:r>
      <w:r>
        <w:rPr>
          <w:b/>
          <w:i w:val="0"/>
        </w:rPr>
        <w:t>xlChartType enumeration</w:t>
      </w:r>
      <w:r>
        <w:rPr>
          <w:b w:val="0"/>
          <w:i w:val="0"/>
        </w:rPr>
        <w:t xml:space="preserve"> trên công cụ tìm kiếm yêu thích của bạn.</w:t>
      </w:r>
    </w:p>
    <w:p>
      <w:pPr>
        <w:pStyle w:val="Heading3"/>
      </w:pPr>
      <w:r>
        <w:rPr>
          <w:rFonts w:ascii="Calibri" w:hAnsi="Calibri"/>
          <w:b/>
          <w:i w:val="0"/>
          <w:sz w:val="26"/>
        </w:rPr>
        <w:t>Định dạng một biểu đồ</w:t>
      </w:r>
    </w:p>
    <w:p>
      <w:pPr>
        <w:spacing w:after="80"/>
      </w:pPr>
      <w:r>
        <w:rPr>
          <w:b w:val="0"/>
          <w:i w:val="0"/>
        </w:rPr>
        <w:t>Sau khi tạo một biểu đồ, bạn thường sẽ muốn thêm hoặc di chuyển các thành phần của biểu đồ. Các mục sau đây mô tả đoạn mã để điều khiển vô số thành phần của biểu đồ.</w:t>
      </w:r>
    </w:p>
    <w:p>
      <w:pPr>
        <w:pStyle w:val="Heading4"/>
      </w:pPr>
      <w:r>
        <w:rPr>
          <w:rFonts w:ascii="Calibri" w:hAnsi="Calibri"/>
          <w:b/>
          <w:i w:val="0"/>
          <w:sz w:val="23"/>
        </w:rPr>
        <w:t>Tham chiếu đến một biểu đồ cụ thể</w:t>
      </w:r>
    </w:p>
    <w:p>
      <w:pPr>
        <w:spacing w:after="80"/>
      </w:pPr>
      <w:r>
        <w:rPr>
          <w:b w:val="0"/>
          <w:i w:val="0"/>
        </w:rPr>
        <w:t xml:space="preserve">Trình ghi macro có một cách viết mã để tạo biểu đồ không được như ý. Trình ghi macro dùng phương thức </w:t>
      </w:r>
      <w:r>
        <w:rPr>
          <w:rFonts w:ascii="Consolas" w:hAnsi="Consolas"/>
          <w:b w:val="0"/>
          <w:i w:val="0"/>
          <w:sz w:val="20"/>
        </w:rPr>
        <w:t>.AddChart2</w:t>
      </w:r>
      <w:r>
        <w:rPr>
          <w:b w:val="0"/>
          <w:i w:val="0"/>
        </w:rPr>
        <w:t xml:space="preserve"> và thêm một </w:t>
      </w:r>
      <w:r>
        <w:rPr>
          <w:rFonts w:ascii="Consolas" w:hAnsi="Consolas"/>
          <w:b w:val="0"/>
          <w:i w:val="0"/>
          <w:sz w:val="20"/>
        </w:rPr>
        <w:t>.Select</w:t>
      </w:r>
      <w:r>
        <w:rPr>
          <w:b w:val="0"/>
          <w:i w:val="0"/>
        </w:rPr>
        <w:t xml:space="preserve"> vào cuối dòng để chọn biểu đồ. Phần còn lại của các thiết lập biểu đồ sau đó sẽ áp dụng cho đối tượng </w:t>
      </w:r>
      <w:r>
        <w:rPr>
          <w:rFonts w:ascii="Consolas" w:hAnsi="Consolas"/>
          <w:b w:val="0"/>
          <w:i w:val="0"/>
          <w:sz w:val="20"/>
        </w:rPr>
        <w:t>ActiveChart</w:t>
      </w:r>
      <w:r>
        <w:rPr>
          <w:b w:val="0"/>
          <w:i w:val="0"/>
        </w:rPr>
        <w:t>. Cách tiếp cận này hơi bực bội vì bạn buộc phải hoàn tất mọi định dạng biểu đồ trước khi chọn bất cứ thứ gì khác trong trang tính. Trình ghi macro làm như vậy vì tên biểu đồ không thể đoán trước. Lần đầu tiên bạn chạy một macro, biểu đồ có thể được gọi là Chart 1. Nhưng nếu bạn chạy macro đó vào một ngày khác hoặc trên một trang tính khác, biểu đồ có thể được gọi là Chart 3 hoặc Chart 5.</w:t>
      </w:r>
    </w:p>
    <w:p>
      <w:pPr>
        <w:spacing w:after="80"/>
      </w:pPr>
      <w:r>
        <w:rPr>
          <w:b w:val="0"/>
          <w:i w:val="0"/>
        </w:rPr>
        <w:t>Nếu bạn cần sửa đổi một biểu đồ đã có sẵn—chẳng hạn như biểu đồ mà bạn không tạo ra—và chỉ có một hình dạng (shape) trên trang tính, bạn có thể dùng dòng mã này:</w:t>
      </w:r>
    </w:p>
    <w:p>
      <w:pPr>
        <w:spacing w:after="0"/>
        <w:ind w:left="360"/>
        <w:shd w:val="clear" w:color="auto" w:fill="F2F2F2"/>
      </w:pPr>
      <w:r>
        <w:rPr>
          <w:rFonts w:ascii="Consolas" w:hAnsi="Consolas"/>
          <w:sz w:val="18"/>
        </w:rPr>
        <w:t>Set CH = ActiveSheet.ChartObjects(1).Chart</w:t>
      </w:r>
    </w:p>
    <w:p>
      <w:pPr>
        <w:spacing w:after="40"/>
      </w:pPr>
    </w:p>
    <w:p>
      <w:pPr>
        <w:spacing w:after="80"/>
      </w:pPr>
      <w:r>
        <w:rPr>
          <w:b w:val="0"/>
          <w:i w:val="0"/>
        </w:rPr>
        <w:t xml:space="preserve">Nếu có nhiều biểu đồ, và bạn cần tìm cái có góc trên bên trái nằm ở ô B8, bạn có thể lặp qua tất cả các đối tượng </w:t>
      </w:r>
      <w:r>
        <w:rPr>
          <w:rFonts w:ascii="Consolas" w:hAnsi="Consolas"/>
          <w:b w:val="0"/>
          <w:i w:val="0"/>
          <w:sz w:val="20"/>
        </w:rPr>
        <w:t>ChartObjects</w:t>
      </w:r>
      <w:r>
        <w:rPr>
          <w:b w:val="0"/>
          <w:i w:val="0"/>
        </w:rPr>
        <w:t xml:space="preserve"> cho đến khi tìm thấy một cái ở đúng vị trí, như thế này:</w:t>
      </w:r>
    </w:p>
    <w:p>
      <w:pPr>
        <w:spacing w:after="0"/>
        <w:ind w:left="360"/>
        <w:shd w:val="clear" w:color="auto" w:fill="F2F2F2"/>
      </w:pPr>
      <w:r>
        <w:rPr>
          <w:rFonts w:ascii="Consolas" w:hAnsi="Consolas"/>
          <w:sz w:val="18"/>
        </w:rPr>
        <w:t>Dim ChObj As ChartObject</w:t>
      </w:r>
    </w:p>
    <w:p>
      <w:pPr>
        <w:spacing w:after="0"/>
        <w:ind w:left="360"/>
        <w:shd w:val="clear" w:color="auto" w:fill="F2F2F2"/>
      </w:pPr>
      <w:r>
        <w:rPr>
          <w:rFonts w:ascii="Consolas" w:hAnsi="Consolas"/>
          <w:sz w:val="18"/>
        </w:rPr>
        <w:t>Dim CH As Chart</w:t>
      </w:r>
    </w:p>
    <w:p>
      <w:pPr>
        <w:spacing w:after="0"/>
        <w:ind w:left="360"/>
        <w:shd w:val="clear" w:color="auto" w:fill="F2F2F2"/>
      </w:pPr>
      <w:r>
        <w:rPr>
          <w:rFonts w:ascii="Consolas" w:hAnsi="Consolas"/>
          <w:sz w:val="18"/>
        </w:rPr>
        <w:t>For Each ChObj In ActiveSheet.ChartObjects</w:t>
      </w:r>
    </w:p>
    <w:p>
      <w:pPr>
        <w:spacing w:after="0"/>
        <w:ind w:left="360"/>
        <w:shd w:val="clear" w:color="auto" w:fill="F2F2F2"/>
      </w:pPr>
      <w:r>
        <w:rPr>
          <w:rFonts w:ascii="Consolas" w:hAnsi="Consolas"/>
          <w:sz w:val="18"/>
        </w:rPr>
        <w:t xml:space="preserve">  If ChObj.TopLeftCell.Address = "$B$8" Then</w:t>
      </w:r>
    </w:p>
    <w:p>
      <w:pPr>
        <w:spacing w:after="0"/>
        <w:ind w:left="360"/>
        <w:shd w:val="clear" w:color="auto" w:fill="F2F2F2"/>
      </w:pPr>
      <w:r>
        <w:rPr>
          <w:rFonts w:ascii="Consolas" w:hAnsi="Consolas"/>
          <w:sz w:val="18"/>
        </w:rPr>
        <w:t xml:space="preserve">    Set CH = ChObj.Chart</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ChObj</w:t>
      </w:r>
    </w:p>
    <w:p>
      <w:pPr>
        <w:spacing w:after="40"/>
      </w:pPr>
    </w:p>
    <w:p>
      <w:pPr>
        <w:pStyle w:val="Heading4"/>
      </w:pPr>
      <w:r>
        <w:rPr>
          <w:rFonts w:ascii="Calibri" w:hAnsi="Calibri"/>
          <w:b/>
          <w:i w:val="0"/>
          <w:sz w:val="23"/>
        </w:rPr>
        <w:t>Chỉ định tiêu đề biểu đồ</w:t>
      </w:r>
    </w:p>
    <w:p>
      <w:pPr>
        <w:spacing w:after="80"/>
      </w:pPr>
      <w:r>
        <w:rPr>
          <w:b w:val="0"/>
          <w:i w:val="0"/>
        </w:rPr>
        <w:t xml:space="preserve">Mọi biểu đồ được tạo bằng </w:t>
      </w:r>
      <w:r>
        <w:rPr>
          <w:rFonts w:ascii="Consolas" w:hAnsi="Consolas"/>
          <w:b w:val="0"/>
          <w:i w:val="0"/>
          <w:sz w:val="20"/>
        </w:rPr>
        <w:t>NewLayout:=True</w:t>
      </w:r>
      <w:r>
        <w:rPr>
          <w:b w:val="0"/>
          <w:i w:val="0"/>
        </w:rPr>
        <w:t xml:space="preserve"> đều có một tiêu đề biểu đồ. Khi biểu đồ có hai chuỗi dữ liệu (series) trở lên, tiêu đề đó là “Chart Title.” Bạn nên dự tính đổi tiêu đề biểu đồ thành một cái gì đó hữu ích.</w:t>
      </w:r>
    </w:p>
    <w:p>
      <w:pPr>
        <w:jc w:val="center"/>
      </w:pPr>
      <w:r>
        <w:drawing>
          <wp:inline xmlns:a="http://schemas.openxmlformats.org/drawingml/2006/main" xmlns:pic="http://schemas.openxmlformats.org/drawingml/2006/picture">
            <wp:extent cx="409575" cy="419100"/>
            <wp:docPr id="361" name="Picture 36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Các ví dụ sau đây hoạt động với một biểu đồ được gán cho đối tượng </w:t>
      </w:r>
      <w:r>
        <w:rPr>
          <w:rFonts w:ascii="Consolas" w:hAnsi="Consolas"/>
          <w:b w:val="0"/>
          <w:i w:val="0"/>
          <w:sz w:val="20"/>
        </w:rPr>
        <w:t>CH</w:t>
      </w:r>
      <w:r>
        <w:rPr>
          <w:b w:val="0"/>
          <w:i w:val="0"/>
        </w:rPr>
        <w:t xml:space="preserve">—dù đó là một biểu đồ nhúng mới được tạo bằng </w:t>
      </w:r>
      <w:r>
        <w:rPr>
          <w:rFonts w:ascii="Consolas" w:hAnsi="Consolas"/>
          <w:b w:val="0"/>
          <w:i w:val="0"/>
          <w:sz w:val="20"/>
        </w:rPr>
        <w:t>AddChart2</w:t>
      </w:r>
      <w:r>
        <w:rPr>
          <w:b w:val="0"/>
          <w:i w:val="0"/>
        </w:rPr>
        <w:t xml:space="preserve">, một biểu đồ nhúng sẵn có được truy cập qua </w:t>
      </w:r>
      <w:r>
        <w:rPr>
          <w:rFonts w:ascii="Consolas" w:hAnsi="Consolas"/>
          <w:b w:val="0"/>
          <w:i w:val="0"/>
          <w:sz w:val="20"/>
        </w:rPr>
        <w:t>ChartObject.Chart</w:t>
      </w:r>
      <w:r>
        <w:rPr>
          <w:b w:val="0"/>
          <w:i w:val="0"/>
        </w:rPr>
        <w:t xml:space="preserve">, hay một trang biểu đồ (chart sheet) được gán trực tiếp cho </w:t>
      </w:r>
      <w:r>
        <w:rPr>
          <w:rFonts w:ascii="Consolas" w:hAnsi="Consolas"/>
          <w:b w:val="0"/>
          <w:i w:val="0"/>
          <w:sz w:val="20"/>
        </w:rPr>
        <w:t>CH</w:t>
      </w:r>
      <w:r>
        <w:rPr>
          <w:b w:val="0"/>
          <w:i w:val="0"/>
        </w:rPr>
        <w:t>.</w:t>
      </w:r>
    </w:p>
    <w:p>
      <w:pPr>
        <w:spacing w:after="80"/>
      </w:pPr>
      <w:r>
        <w:rPr>
          <w:b w:val="0"/>
          <w:i w:val="0"/>
        </w:rPr>
        <w:t>Để chỉ định tiêu đề biểu đồ, hãy dùng đoạn mã này:</w:t>
      </w:r>
    </w:p>
    <w:p>
      <w:pPr>
        <w:spacing w:after="0"/>
        <w:ind w:left="360"/>
        <w:shd w:val="clear" w:color="auto" w:fill="F2F2F2"/>
      </w:pPr>
      <w:r>
        <w:rPr>
          <w:rFonts w:ascii="Consolas" w:hAnsi="Consolas"/>
          <w:sz w:val="18"/>
        </w:rPr>
        <w:t>CH.ChartTitle.Text  = "Sales by Region"</w:t>
      </w:r>
    </w:p>
    <w:p>
      <w:pPr>
        <w:spacing w:after="40"/>
      </w:pPr>
    </w:p>
    <w:p>
      <w:pPr>
        <w:spacing w:after="80"/>
      </w:pPr>
      <w:r>
        <w:rPr>
          <w:b w:val="0"/>
          <w:i w:val="0"/>
        </w:rPr>
        <w:t>Đoạn mã này chỉ hoạt động nếu biểu đồ của bạn đã có tiêu đề. Nếu bạn không chắc rằng kiểu biểu đồ đã chọn có tiêu đề hay không, bạn có thể dùng đoạn mã sau để đảm bảo rằng một tiêu đề được đặt ở trên cùng:</w:t>
      </w:r>
    </w:p>
    <w:p>
      <w:pPr>
        <w:spacing w:after="0"/>
        <w:ind w:left="360"/>
        <w:shd w:val="clear" w:color="auto" w:fill="F2F2F2"/>
      </w:pPr>
      <w:r>
        <w:rPr>
          <w:rFonts w:ascii="Consolas" w:hAnsi="Consolas"/>
          <w:sz w:val="18"/>
        </w:rPr>
        <w:t>CH.SetElement msoElementChartTitleAboveChart</w:t>
      </w:r>
    </w:p>
    <w:p>
      <w:pPr>
        <w:spacing w:after="40"/>
      </w:pPr>
    </w:p>
    <w:p>
      <w:pPr>
        <w:spacing w:after="80"/>
      </w:pPr>
      <w:r>
        <w:rPr>
          <w:b w:val="0"/>
          <w:i w:val="0"/>
        </w:rPr>
        <w:t>Mặc dù việc thêm tiêu đề biểu đồ và chỉ định nội dung chữ của nó tương đối dễ dàng, nhưng việc thay đổi định dạng của tiêu đề biểu đồ lại trở nên ngày càng phức tạp. Đoạn mã sau đây thay đổi phông chữ, kích thước và màu sắc của tiêu đề:</w:t>
      </w:r>
    </w:p>
    <w:p>
      <w:pPr>
        <w:spacing w:after="0"/>
        <w:ind w:left="360"/>
        <w:shd w:val="clear" w:color="auto" w:fill="F2F2F2"/>
      </w:pPr>
      <w:r>
        <w:rPr>
          <w:rFonts w:ascii="Consolas" w:hAnsi="Consolas"/>
          <w:sz w:val="18"/>
        </w:rPr>
        <w:t>With CH.ChartTitle.Format.TextFrame2.TextRange.Font</w:t>
      </w:r>
    </w:p>
    <w:p>
      <w:pPr>
        <w:spacing w:after="0"/>
        <w:ind w:left="360"/>
        <w:shd w:val="clear" w:color="auto" w:fill="F2F2F2"/>
      </w:pPr>
      <w:r>
        <w:rPr>
          <w:rFonts w:ascii="Consolas" w:hAnsi="Consolas"/>
          <w:sz w:val="18"/>
        </w:rPr>
        <w:t xml:space="preserve">  .Name = "Rockwell"</w:t>
      </w:r>
    </w:p>
    <w:p>
      <w:pPr>
        <w:spacing w:after="0"/>
        <w:ind w:left="360"/>
        <w:shd w:val="clear" w:color="auto" w:fill="F2F2F2"/>
      </w:pPr>
      <w:r>
        <w:rPr>
          <w:rFonts w:ascii="Consolas" w:hAnsi="Consolas"/>
          <w:sz w:val="18"/>
        </w:rPr>
        <w:t xml:space="preserve">  .Fill.ForeColor.ObjectThemeColor = msoThemeColorAccent2</w:t>
      </w:r>
    </w:p>
    <w:p>
      <w:pPr>
        <w:spacing w:after="0"/>
        <w:ind w:left="360"/>
        <w:shd w:val="clear" w:color="auto" w:fill="F2F2F2"/>
      </w:pPr>
      <w:r>
        <w:rPr>
          <w:rFonts w:ascii="Consolas" w:hAnsi="Consolas"/>
          <w:sz w:val="18"/>
        </w:rPr>
        <w:t xml:space="preserve">  .Size = 14</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Hai tiêu đề trục hoạt động giống như tiêu đề biểu đồ. Để thay đổi nội dung chữ, dùng thuộc tính </w:t>
      </w:r>
      <w:r>
        <w:rPr>
          <w:rFonts w:ascii="Consolas" w:hAnsi="Consolas"/>
          <w:b w:val="0"/>
          <w:i w:val="0"/>
          <w:sz w:val="20"/>
        </w:rPr>
        <w:t>.Text</w:t>
      </w:r>
      <w:r>
        <w:rPr>
          <w:b w:val="0"/>
          <w:i w:val="0"/>
        </w:rPr>
        <w:t xml:space="preserve">. Để định dạng chữ, dùng đối tượng </w:t>
      </w:r>
      <w:r>
        <w:rPr>
          <w:rFonts w:ascii="Consolas" w:hAnsi="Consolas"/>
          <w:b w:val="0"/>
          <w:i w:val="0"/>
          <w:sz w:val="20"/>
        </w:rPr>
        <w:t>.Format.TextFrame2.TextRange.Font</w:t>
      </w:r>
      <w:r>
        <w:rPr>
          <w:b w:val="0"/>
          <w:i w:val="0"/>
        </w:rPr>
        <w:t>. Đoạn mã sau thay đổi tiêu đề trục dọc theo trục danh mục:</w:t>
      </w:r>
    </w:p>
    <w:p>
      <w:pPr>
        <w:spacing w:after="0"/>
        <w:ind w:left="360"/>
        <w:shd w:val="clear" w:color="auto" w:fill="F2F2F2"/>
      </w:pPr>
      <w:r>
        <w:rPr>
          <w:rFonts w:ascii="Consolas" w:hAnsi="Consolas"/>
          <w:sz w:val="18"/>
        </w:rPr>
        <w:t>CH.SetElement msoElementPrimaryCategoryAxisTitleHorizontal</w:t>
      </w:r>
    </w:p>
    <w:p>
      <w:pPr>
        <w:spacing w:after="0"/>
        <w:ind w:left="360"/>
        <w:shd w:val="clear" w:color="auto" w:fill="F2F2F2"/>
      </w:pPr>
      <w:r>
        <w:rPr>
          <w:rFonts w:ascii="Consolas" w:hAnsi="Consolas"/>
          <w:sz w:val="18"/>
        </w:rPr>
        <w:t>CH.Axes(xlCategory, xlPrimary).AxisTitle.Text = "Months"</w:t>
      </w:r>
    </w:p>
    <w:p>
      <w:pPr>
        <w:spacing w:after="0"/>
        <w:ind w:left="360"/>
        <w:shd w:val="clear" w:color="auto" w:fill="F2F2F2"/>
      </w:pPr>
      <w:r>
        <w:rPr>
          <w:rFonts w:ascii="Consolas" w:hAnsi="Consolas"/>
          <w:sz w:val="18"/>
        </w:rPr>
        <w:t>CH.Axes(xlCategory, xlPrimary).AxisTitle. _</w:t>
      </w:r>
    </w:p>
    <w:p>
      <w:pPr>
        <w:spacing w:after="0"/>
        <w:ind w:left="360"/>
        <w:shd w:val="clear" w:color="auto" w:fill="F2F2F2"/>
      </w:pPr>
      <w:r>
        <w:rPr>
          <w:rFonts w:ascii="Consolas" w:hAnsi="Consolas"/>
          <w:sz w:val="18"/>
        </w:rPr>
        <w:t xml:space="preserve">  Format.TextFrame2.TextRange.Font.Fill. _</w:t>
      </w:r>
    </w:p>
    <w:p>
      <w:pPr>
        <w:spacing w:after="0"/>
        <w:ind w:left="360"/>
        <w:shd w:val="clear" w:color="auto" w:fill="F2F2F2"/>
      </w:pPr>
      <w:r>
        <w:rPr>
          <w:rFonts w:ascii="Consolas" w:hAnsi="Consolas"/>
          <w:sz w:val="18"/>
        </w:rPr>
        <w:t xml:space="preserve">  ForeColor.ObjectThemeColor = msoThemeColorAccent2</w:t>
      </w:r>
    </w:p>
    <w:p>
      <w:pPr>
        <w:spacing w:after="40"/>
      </w:pPr>
    </w:p>
    <w:p>
      <w:pPr>
        <w:pStyle w:val="Heading4"/>
      </w:pPr>
      <w:r>
        <w:rPr>
          <w:rFonts w:ascii="Calibri" w:hAnsi="Calibri"/>
          <w:b/>
          <w:i w:val="0"/>
          <w:sz w:val="23"/>
        </w:rPr>
        <w:t>Áp dụng màu cho biểu đồ</w:t>
      </w:r>
    </w:p>
    <w:p>
      <w:pPr>
        <w:spacing w:after="80"/>
      </w:pPr>
      <w:r>
        <w:rPr>
          <w:b w:val="0"/>
          <w:i w:val="0"/>
        </w:rPr>
        <w:t xml:space="preserve">Thuộc tính </w:t>
      </w:r>
      <w:r>
        <w:rPr>
          <w:rFonts w:ascii="Consolas" w:hAnsi="Consolas"/>
          <w:b w:val="0"/>
          <w:i w:val="0"/>
          <w:sz w:val="20"/>
        </w:rPr>
        <w:t>Chart.ChartColor</w:t>
      </w:r>
      <w:r>
        <w:rPr>
          <w:b w:val="0"/>
          <w:i w:val="0"/>
        </w:rPr>
        <w:t xml:space="preserve"> gán 1 trong 26 chủ đề màu (color theme) cho một biểu đồ. Hãy gán một giá trị từ </w:t>
      </w:r>
      <w:r>
        <w:rPr>
          <w:rFonts w:ascii="Consolas" w:hAnsi="Consolas"/>
          <w:b w:val="0"/>
          <w:i w:val="0"/>
          <w:sz w:val="20"/>
        </w:rPr>
        <w:t>1</w:t>
      </w:r>
      <w:r>
        <w:rPr>
          <w:b w:val="0"/>
          <w:i w:val="0"/>
        </w:rPr>
        <w:t xml:space="preserve"> đến </w:t>
      </w:r>
      <w:r>
        <w:rPr>
          <w:rFonts w:ascii="Consolas" w:hAnsi="Consolas"/>
          <w:b w:val="0"/>
          <w:i w:val="0"/>
          <w:sz w:val="20"/>
        </w:rPr>
        <w:t>26</w:t>
      </w:r>
      <w:r>
        <w:rPr>
          <w:b w:val="0"/>
          <w:i w:val="0"/>
        </w:rPr>
        <w:t>, nhưng lưu ý rằng thứ tự các màu trong menu bật ra Chart Styles (xem Hình 15-3) không liên quan gì đến 26 giá trị này.</w:t>
      </w:r>
    </w:p>
    <w:p>
      <w:pPr>
        <w:jc w:val="center"/>
      </w:pPr>
      <w:r>
        <w:drawing>
          <wp:inline xmlns:a="http://schemas.openxmlformats.org/drawingml/2006/main" xmlns:pic="http://schemas.openxmlformats.org/drawingml/2006/picture">
            <wp:extent cx="3333750" cy="4791075"/>
            <wp:docPr id="362" name="Picture 362"/>
            <wp:cNvGraphicFramePr>
              <a:graphicFrameLocks noChangeAspect="1"/>
            </wp:cNvGraphicFramePr>
            <a:graphic>
              <a:graphicData uri="http://schemas.openxmlformats.org/drawingml/2006/picture">
                <pic:pic>
                  <pic:nvPicPr>
                    <pic:cNvPr id="0" name="15fig03.jpg"/>
                    <pic:cNvPicPr/>
                  </pic:nvPicPr>
                  <pic:blipFill>
                    <a:blip r:embed="rId192"/>
                    <a:stretch>
                      <a:fillRect/>
                    </a:stretch>
                  </pic:blipFill>
                  <pic:spPr>
                    <a:xfrm>
                      <a:off x="0" y="0"/>
                      <a:ext cx="3333750" cy="4791075"/>
                    </a:xfrm>
                    <a:prstGeom prst="rect"/>
                  </pic:spPr>
                </pic:pic>
              </a:graphicData>
            </a:graphic>
          </wp:inline>
        </w:drawing>
      </w:r>
    </w:p>
    <w:p>
      <w:pPr>
        <w:spacing w:after="160"/>
        <w:jc w:val="center"/>
      </w:pPr>
      <w:r>
        <w:rPr>
          <w:rFonts w:ascii="Calibri" w:hAnsi="Calibri"/>
          <w:b/>
          <w:i/>
          <w:sz w:val="19"/>
        </w:rPr>
        <w:t>HÌNH 15-3</w:t>
      </w:r>
      <w:r>
        <w:rPr>
          <w:rFonts w:ascii="Calibri" w:hAnsi="Calibri"/>
          <w:b w:val="0"/>
          <w:i/>
          <w:sz w:val="19"/>
        </w:rPr>
        <w:t xml:space="preserve"> Các bảng phối màu trong menu được gọi là Color 1, Color 2, v.v. nhưng không liên quan gì đến các thiết lập trong VBA.</w:t>
      </w:r>
    </w:p>
    <w:p>
      <w:pPr>
        <w:spacing w:after="80"/>
      </w:pPr>
      <w:r>
        <w:rPr>
          <w:b w:val="0"/>
          <w:i w:val="0"/>
        </w:rPr>
        <w:t xml:space="preserve">Để hiểu các giá trị </w:t>
      </w:r>
      <w:r>
        <w:rPr>
          <w:rFonts w:ascii="Consolas" w:hAnsi="Consolas"/>
          <w:b w:val="0"/>
          <w:i w:val="0"/>
          <w:sz w:val="20"/>
        </w:rPr>
        <w:t>ChartColor</w:t>
      </w:r>
      <w:r>
        <w:rPr>
          <w:b w:val="0"/>
          <w:i w:val="0"/>
        </w:rPr>
        <w:t xml:space="preserve"> trong VBA, hãy xem menu thả xuống chọn màu trong Hình 15-4. Menu thả xuống này cung cấp 10 cột màu: Background 1, Text 1, Background 2, Text 2, rồi đến Theme 1 cho tới Theme 6.</w:t>
      </w:r>
    </w:p>
    <w:p>
      <w:pPr>
        <w:spacing w:after="80"/>
      </w:pPr>
      <w:r>
        <w:rPr>
          <w:b w:val="0"/>
          <w:i w:val="0"/>
        </w:rPr>
        <w:t xml:space="preserve">Dưới đây là tóm tắt 26 giá trị bạn có thể dùng cho </w:t>
      </w:r>
      <w:r>
        <w:rPr>
          <w:rFonts w:ascii="Consolas" w:hAnsi="Consolas"/>
          <w:b w:val="0"/>
          <w:i w:val="0"/>
          <w:sz w:val="20"/>
        </w:rPr>
        <w:t>ChartColor</w:t>
      </w:r>
      <w:r>
        <w:rPr>
          <w:b w:val="0"/>
          <w:i w:val="0"/>
        </w:rPr>
        <w:t>:</w:t>
      </w:r>
    </w:p>
    <w:p>
      <w:pPr>
        <w:spacing w:after="80"/>
        <w:ind w:left="360"/>
      </w:pPr>
      <w:r>
        <w:t xml:space="preserve">• </w:t>
      </w:r>
      <w:r>
        <w:rPr>
          <w:b w:val="0"/>
          <w:i w:val="0"/>
        </w:rPr>
        <w:t xml:space="preserve">VBA </w:t>
      </w:r>
      <w:r>
        <w:rPr>
          <w:rFonts w:ascii="Consolas" w:hAnsi="Consolas"/>
          <w:b w:val="0"/>
          <w:i w:val="0"/>
          <w:sz w:val="20"/>
        </w:rPr>
        <w:t>ChartColor 1</w:t>
      </w:r>
      <w:r>
        <w:rPr>
          <w:b w:val="0"/>
          <w:i w:val="0"/>
        </w:rPr>
        <w:t xml:space="preserve">, </w:t>
      </w:r>
      <w:r>
        <w:rPr>
          <w:rFonts w:ascii="Consolas" w:hAnsi="Consolas"/>
          <w:b w:val="0"/>
          <w:i w:val="0"/>
          <w:sz w:val="20"/>
        </w:rPr>
        <w:t>9</w:t>
      </w:r>
      <w:r>
        <w:rPr>
          <w:b w:val="0"/>
          <w:i w:val="0"/>
        </w:rPr>
        <w:t xml:space="preserve"> và </w:t>
      </w:r>
      <w:r>
        <w:rPr>
          <w:rFonts w:ascii="Consolas" w:hAnsi="Consolas"/>
          <w:b w:val="0"/>
          <w:i w:val="0"/>
          <w:sz w:val="20"/>
        </w:rPr>
        <w:t>20</w:t>
      </w:r>
      <w:r>
        <w:rPr>
          <w:b w:val="0"/>
          <w:i w:val="0"/>
        </w:rPr>
        <w:t xml:space="preserve"> dùng các màu thang độ xám (grayscale) từ cột 3 của Hình 15-4. Giá trị </w:t>
      </w:r>
      <w:r>
        <w:rPr>
          <w:rFonts w:ascii="Consolas" w:hAnsi="Consolas"/>
          <w:b w:val="0"/>
          <w:i w:val="0"/>
          <w:sz w:val="20"/>
        </w:rPr>
        <w:t>ChartColor</w:t>
      </w:r>
      <w:r>
        <w:rPr>
          <w:b w:val="0"/>
          <w:i w:val="0"/>
        </w:rPr>
        <w:t xml:space="preserve"> là </w:t>
      </w:r>
      <w:r>
        <w:rPr>
          <w:rFonts w:ascii="Consolas" w:hAnsi="Consolas"/>
          <w:b w:val="0"/>
          <w:i w:val="0"/>
          <w:sz w:val="20"/>
        </w:rPr>
        <w:t>1</w:t>
      </w:r>
      <w:r>
        <w:rPr>
          <w:b w:val="0"/>
          <w:i w:val="0"/>
        </w:rPr>
        <w:t xml:space="preserve"> bắt đầu bằng xám đậm, rồi xám nhạt, rồi xám trung bình. Giá trị </w:t>
      </w:r>
      <w:r>
        <w:rPr>
          <w:rFonts w:ascii="Consolas" w:hAnsi="Consolas"/>
          <w:b w:val="0"/>
          <w:i w:val="0"/>
          <w:sz w:val="20"/>
        </w:rPr>
        <w:t>ChartColor</w:t>
      </w:r>
      <w:r>
        <w:rPr>
          <w:b w:val="0"/>
          <w:i w:val="0"/>
        </w:rPr>
        <w:t xml:space="preserve"> là </w:t>
      </w:r>
      <w:r>
        <w:rPr>
          <w:rFonts w:ascii="Consolas" w:hAnsi="Consolas"/>
          <w:b w:val="0"/>
          <w:i w:val="0"/>
          <w:sz w:val="20"/>
        </w:rPr>
        <w:t>9</w:t>
      </w:r>
      <w:r>
        <w:rPr>
          <w:b w:val="0"/>
          <w:i w:val="0"/>
        </w:rPr>
        <w:t xml:space="preserve"> bắt đầu bằng xám nhạt rồi chuyển sang xám đậm hơn. Giá trị </w:t>
      </w:r>
      <w:r>
        <w:rPr>
          <w:rFonts w:ascii="Consolas" w:hAnsi="Consolas"/>
          <w:b w:val="0"/>
          <w:i w:val="0"/>
          <w:sz w:val="20"/>
        </w:rPr>
        <w:t>ChartColor</w:t>
      </w:r>
      <w:r>
        <w:rPr>
          <w:b w:val="0"/>
          <w:i w:val="0"/>
        </w:rPr>
        <w:t xml:space="preserve"> là </w:t>
      </w:r>
      <w:r>
        <w:rPr>
          <w:rFonts w:ascii="Consolas" w:hAnsi="Consolas"/>
          <w:b w:val="0"/>
          <w:i w:val="0"/>
          <w:sz w:val="20"/>
        </w:rPr>
        <w:t>20</w:t>
      </w:r>
      <w:r>
        <w:rPr>
          <w:b w:val="0"/>
          <w:i w:val="0"/>
        </w:rPr>
        <w:t xml:space="preserve"> bắt đầu bằng ba màu xám trung bình, rồi đen, rồi xám rất nhạt, rồi xám trung bình.</w:t>
      </w:r>
    </w:p>
    <w:p>
      <w:pPr>
        <w:spacing w:after="80"/>
        <w:ind w:left="360"/>
      </w:pPr>
      <w:r>
        <w:t xml:space="preserve">• </w:t>
      </w:r>
      <w:r>
        <w:rPr>
          <w:b w:val="0"/>
          <w:i w:val="0"/>
        </w:rPr>
        <w:t xml:space="preserve">VBA </w:t>
      </w:r>
      <w:r>
        <w:rPr>
          <w:rFonts w:ascii="Consolas" w:hAnsi="Consolas"/>
          <w:b w:val="0"/>
          <w:i w:val="0"/>
          <w:sz w:val="20"/>
        </w:rPr>
        <w:t>ChartColor 2</w:t>
      </w:r>
      <w:r>
        <w:rPr>
          <w:b w:val="0"/>
          <w:i w:val="0"/>
        </w:rPr>
        <w:t xml:space="preserve"> dùng sáu màu chủ đề ở hàng trên cùng của Hình 15-4, từ trái sang phải.</w:t>
      </w:r>
    </w:p>
    <w:p>
      <w:pPr>
        <w:spacing w:after="80"/>
        <w:ind w:left="360"/>
      </w:pPr>
      <w:r>
        <w:t xml:space="preserve">• </w:t>
      </w:r>
      <w:r>
        <w:rPr>
          <w:b w:val="0"/>
          <w:i w:val="0"/>
        </w:rPr>
        <w:t xml:space="preserve">Các giá trị </w:t>
      </w:r>
      <w:r>
        <w:rPr>
          <w:rFonts w:ascii="Consolas" w:hAnsi="Consolas"/>
          <w:b w:val="0"/>
          <w:i w:val="0"/>
          <w:sz w:val="20"/>
        </w:rPr>
        <w:t>ChartColor</w:t>
      </w:r>
      <w:r>
        <w:rPr>
          <w:b w:val="0"/>
          <w:i w:val="0"/>
        </w:rPr>
        <w:t xml:space="preserve"> trong VBA từ </w:t>
      </w:r>
      <w:r>
        <w:rPr>
          <w:rFonts w:ascii="Consolas" w:hAnsi="Consolas"/>
          <w:b w:val="0"/>
          <w:i w:val="0"/>
          <w:sz w:val="20"/>
        </w:rPr>
        <w:t>3</w:t>
      </w:r>
      <w:r>
        <w:rPr>
          <w:b w:val="0"/>
          <w:i w:val="0"/>
        </w:rPr>
        <w:t xml:space="preserve"> đến </w:t>
      </w:r>
      <w:r>
        <w:rPr>
          <w:rFonts w:ascii="Consolas" w:hAnsi="Consolas"/>
          <w:b w:val="0"/>
          <w:i w:val="0"/>
          <w:sz w:val="20"/>
        </w:rPr>
        <w:t>8</w:t>
      </w:r>
      <w:r>
        <w:rPr>
          <w:b w:val="0"/>
          <w:i w:val="0"/>
        </w:rPr>
        <w:t xml:space="preserve"> dùng một cột màu duy nhất. Ví dụ, </w:t>
      </w:r>
      <w:r>
        <w:rPr>
          <w:rFonts w:ascii="Consolas" w:hAnsi="Consolas"/>
          <w:b w:val="0"/>
          <w:i w:val="0"/>
          <w:sz w:val="20"/>
        </w:rPr>
        <w:t>ChartColor = 3</w:t>
      </w:r>
      <w:r>
        <w:rPr>
          <w:b w:val="0"/>
          <w:i w:val="0"/>
        </w:rPr>
        <w:t xml:space="preserve"> dùng sáu màu trong Theme 1, từ đậm đến nhạt. Các giá trị </w:t>
      </w:r>
      <w:r>
        <w:rPr>
          <w:rFonts w:ascii="Consolas" w:hAnsi="Consolas"/>
          <w:b w:val="0"/>
          <w:i w:val="0"/>
          <w:sz w:val="20"/>
        </w:rPr>
        <w:t>ChartColor</w:t>
      </w:r>
      <w:r>
        <w:rPr>
          <w:b w:val="0"/>
          <w:i w:val="0"/>
        </w:rPr>
        <w:t xml:space="preserve"> từ </w:t>
      </w:r>
      <w:r>
        <w:rPr>
          <w:rFonts w:ascii="Consolas" w:hAnsi="Consolas"/>
          <w:b w:val="0"/>
          <w:i w:val="0"/>
          <w:sz w:val="20"/>
        </w:rPr>
        <w:t>4</w:t>
      </w:r>
      <w:r>
        <w:rPr>
          <w:b w:val="0"/>
          <w:i w:val="0"/>
        </w:rPr>
        <w:t xml:space="preserve"> đến </w:t>
      </w:r>
      <w:r>
        <w:rPr>
          <w:rFonts w:ascii="Consolas" w:hAnsi="Consolas"/>
          <w:b w:val="0"/>
          <w:i w:val="0"/>
          <w:sz w:val="20"/>
        </w:rPr>
        <w:t>8</w:t>
      </w:r>
      <w:r>
        <w:rPr>
          <w:b w:val="0"/>
          <w:i w:val="0"/>
        </w:rPr>
        <w:t xml:space="preserve"> tương ứng với Theme 2 đến Theme 6.</w:t>
      </w:r>
    </w:p>
    <w:p>
      <w:pPr>
        <w:spacing w:after="80"/>
        <w:ind w:left="360"/>
      </w:pPr>
      <w:r>
        <w:t xml:space="preserve">• </w:t>
      </w:r>
      <w:r>
        <w:rPr>
          <w:b w:val="0"/>
          <w:i w:val="0"/>
        </w:rPr>
        <w:t xml:space="preserve">Giá trị </w:t>
      </w:r>
      <w:r>
        <w:rPr>
          <w:rFonts w:ascii="Consolas" w:hAnsi="Consolas"/>
          <w:b w:val="0"/>
          <w:i w:val="0"/>
          <w:sz w:val="20"/>
        </w:rPr>
        <w:t>ChartColor</w:t>
      </w:r>
      <w:r>
        <w:rPr>
          <w:b w:val="0"/>
          <w:i w:val="0"/>
        </w:rPr>
        <w:t xml:space="preserve"> là </w:t>
      </w:r>
      <w:r>
        <w:rPr>
          <w:rFonts w:ascii="Consolas" w:hAnsi="Consolas"/>
          <w:b w:val="0"/>
          <w:i w:val="0"/>
          <w:sz w:val="20"/>
        </w:rPr>
        <w:t>10</w:t>
      </w:r>
      <w:r>
        <w:rPr>
          <w:b w:val="0"/>
          <w:i w:val="0"/>
        </w:rPr>
        <w:t xml:space="preserve"> lặp lại giá trị </w:t>
      </w:r>
      <w:r>
        <w:rPr>
          <w:rFonts w:ascii="Consolas" w:hAnsi="Consolas"/>
          <w:b w:val="0"/>
          <w:i w:val="0"/>
          <w:sz w:val="20"/>
        </w:rPr>
        <w:t>2</w:t>
      </w:r>
      <w:r>
        <w:rPr>
          <w:b w:val="0"/>
          <w:i w:val="0"/>
        </w:rPr>
        <w:t xml:space="preserve"> nhưng thêm một đường viền nhạt xung quanh phần tử biểu đồ.</w:t>
      </w:r>
    </w:p>
    <w:p>
      <w:pPr>
        <w:spacing w:after="80"/>
        <w:ind w:left="360"/>
      </w:pPr>
      <w:r>
        <w:t xml:space="preserve">• </w:t>
      </w:r>
      <w:r>
        <w:rPr>
          <w:b w:val="0"/>
          <w:i w:val="0"/>
        </w:rPr>
        <w:t xml:space="preserve">Các giá trị </w:t>
      </w:r>
      <w:r>
        <w:rPr>
          <w:rFonts w:ascii="Consolas" w:hAnsi="Consolas"/>
          <w:b w:val="0"/>
          <w:i w:val="0"/>
          <w:sz w:val="20"/>
        </w:rPr>
        <w:t>11</w:t>
      </w:r>
      <w:r>
        <w:rPr>
          <w:b w:val="0"/>
          <w:i w:val="0"/>
        </w:rPr>
        <w:t xml:space="preserve"> đến </w:t>
      </w:r>
      <w:r>
        <w:rPr>
          <w:rFonts w:ascii="Consolas" w:hAnsi="Consolas"/>
          <w:b w:val="0"/>
          <w:i w:val="0"/>
          <w:sz w:val="20"/>
        </w:rPr>
        <w:t>13</w:t>
      </w:r>
      <w:r>
        <w:rPr>
          <w:b w:val="0"/>
          <w:i w:val="0"/>
        </w:rPr>
        <w:t xml:space="preserve"> là sáng tạo nhất. Chúng dùng ba màu chủ đề từ hàng trên cùng kết hợp với chính ba màu chủ đề đó từ hàng dưới cùng. Điều này tạo ra các phiên bản nhạt và đậm của ba màu khác nhau. </w:t>
      </w:r>
      <w:r>
        <w:rPr>
          <w:rFonts w:ascii="Consolas" w:hAnsi="Consolas"/>
          <w:b w:val="0"/>
          <w:i w:val="0"/>
          <w:sz w:val="20"/>
        </w:rPr>
        <w:t>ChartColor 11</w:t>
      </w:r>
      <w:r>
        <w:rPr>
          <w:b w:val="0"/>
          <w:i w:val="0"/>
        </w:rPr>
        <w:t xml:space="preserve"> dùng các chủ đề số lẻ (1, 3 và 5). </w:t>
      </w:r>
      <w:r>
        <w:rPr>
          <w:rFonts w:ascii="Consolas" w:hAnsi="Consolas"/>
          <w:b w:val="0"/>
          <w:i w:val="0"/>
          <w:sz w:val="20"/>
        </w:rPr>
        <w:t>ChartColor 12</w:t>
      </w:r>
      <w:r>
        <w:rPr>
          <w:b w:val="0"/>
          <w:i w:val="0"/>
        </w:rPr>
        <w:t xml:space="preserve"> dùng các chủ đề số chẵn. </w:t>
      </w:r>
      <w:r>
        <w:rPr>
          <w:rFonts w:ascii="Consolas" w:hAnsi="Consolas"/>
          <w:b w:val="0"/>
          <w:i w:val="0"/>
          <w:sz w:val="20"/>
        </w:rPr>
        <w:t>ChartColor 13</w:t>
      </w:r>
      <w:r>
        <w:rPr>
          <w:b w:val="0"/>
          <w:i w:val="0"/>
        </w:rPr>
        <w:t xml:space="preserve"> dùng Theme 4, 5 và 6.</w:t>
      </w:r>
    </w:p>
    <w:p>
      <w:pPr>
        <w:spacing w:after="80"/>
        <w:ind w:left="360"/>
      </w:pPr>
      <w:r>
        <w:t xml:space="preserve">• </w:t>
      </w:r>
      <w:r>
        <w:rPr>
          <w:b w:val="0"/>
          <w:i w:val="0"/>
        </w:rPr>
        <w:t xml:space="preserve">Các giá trị </w:t>
      </w:r>
      <w:r>
        <w:rPr>
          <w:rFonts w:ascii="Consolas" w:hAnsi="Consolas"/>
          <w:b w:val="0"/>
          <w:i w:val="0"/>
          <w:sz w:val="20"/>
        </w:rPr>
        <w:t>ChartColor</w:t>
      </w:r>
      <w:r>
        <w:rPr>
          <w:b w:val="0"/>
          <w:i w:val="0"/>
        </w:rPr>
        <w:t xml:space="preserve"> từ </w:t>
      </w:r>
      <w:r>
        <w:rPr>
          <w:rFonts w:ascii="Consolas" w:hAnsi="Consolas"/>
          <w:b w:val="0"/>
          <w:i w:val="0"/>
          <w:sz w:val="20"/>
        </w:rPr>
        <w:t>14</w:t>
      </w:r>
      <w:r>
        <w:rPr>
          <w:b w:val="0"/>
          <w:i w:val="0"/>
        </w:rPr>
        <w:t xml:space="preserve"> đến </w:t>
      </w:r>
      <w:r>
        <w:rPr>
          <w:rFonts w:ascii="Consolas" w:hAnsi="Consolas"/>
          <w:b w:val="0"/>
          <w:i w:val="0"/>
          <w:sz w:val="20"/>
        </w:rPr>
        <w:t>19</w:t>
      </w:r>
      <w:r>
        <w:rPr>
          <w:b w:val="0"/>
          <w:i w:val="0"/>
        </w:rPr>
        <w:t xml:space="preserve"> lặp lại các giá trị </w:t>
      </w:r>
      <w:r>
        <w:rPr>
          <w:rFonts w:ascii="Consolas" w:hAnsi="Consolas"/>
          <w:b w:val="0"/>
          <w:i w:val="0"/>
          <w:sz w:val="20"/>
        </w:rPr>
        <w:t>3</w:t>
      </w:r>
      <w:r>
        <w:rPr>
          <w:b w:val="0"/>
          <w:i w:val="0"/>
        </w:rPr>
        <w:t xml:space="preserve"> đến </w:t>
      </w:r>
      <w:r>
        <w:rPr>
          <w:rFonts w:ascii="Consolas" w:hAnsi="Consolas"/>
          <w:b w:val="0"/>
          <w:i w:val="0"/>
          <w:sz w:val="20"/>
        </w:rPr>
        <w:t>8</w:t>
      </w:r>
      <w:r>
        <w:rPr>
          <w:b w:val="0"/>
          <w:i w:val="0"/>
        </w:rPr>
        <w:t xml:space="preserve"> nhưng thêm một đường viền nhạt.</w:t>
      </w:r>
    </w:p>
    <w:p>
      <w:pPr>
        <w:spacing w:after="80"/>
        <w:ind w:left="360"/>
      </w:pPr>
      <w:r>
        <w:t xml:space="preserve">• </w:t>
      </w:r>
      <w:r>
        <w:rPr>
          <w:b w:val="0"/>
          <w:i w:val="0"/>
        </w:rPr>
        <w:t xml:space="preserve">Các giá trị </w:t>
      </w:r>
      <w:r>
        <w:rPr>
          <w:rFonts w:ascii="Consolas" w:hAnsi="Consolas"/>
          <w:b w:val="0"/>
          <w:i w:val="0"/>
          <w:sz w:val="20"/>
        </w:rPr>
        <w:t>ChartColor</w:t>
      </w:r>
      <w:r>
        <w:rPr>
          <w:b w:val="0"/>
          <w:i w:val="0"/>
        </w:rPr>
        <w:t xml:space="preserve"> từ </w:t>
      </w:r>
      <w:r>
        <w:rPr>
          <w:rFonts w:ascii="Consolas" w:hAnsi="Consolas"/>
          <w:b w:val="0"/>
          <w:i w:val="0"/>
          <w:sz w:val="20"/>
        </w:rPr>
        <w:t>21</w:t>
      </w:r>
      <w:r>
        <w:rPr>
          <w:b w:val="0"/>
          <w:i w:val="0"/>
        </w:rPr>
        <w:t xml:space="preserve"> đến </w:t>
      </w:r>
      <w:r>
        <w:rPr>
          <w:rFonts w:ascii="Consolas" w:hAnsi="Consolas"/>
          <w:b w:val="0"/>
          <w:i w:val="0"/>
          <w:sz w:val="20"/>
        </w:rPr>
        <w:t>26</w:t>
      </w:r>
      <w:r>
        <w:rPr>
          <w:b w:val="0"/>
          <w:i w:val="0"/>
        </w:rPr>
        <w:t xml:space="preserve"> tương tự như các giá trị </w:t>
      </w:r>
      <w:r>
        <w:rPr>
          <w:rFonts w:ascii="Consolas" w:hAnsi="Consolas"/>
          <w:b w:val="0"/>
          <w:i w:val="0"/>
          <w:sz w:val="20"/>
        </w:rPr>
        <w:t>3</w:t>
      </w:r>
      <w:r>
        <w:rPr>
          <w:b w:val="0"/>
          <w:i w:val="0"/>
        </w:rPr>
        <w:t xml:space="preserve"> đến </w:t>
      </w:r>
      <w:r>
        <w:rPr>
          <w:rFonts w:ascii="Consolas" w:hAnsi="Consolas"/>
          <w:b w:val="0"/>
          <w:i w:val="0"/>
          <w:sz w:val="20"/>
        </w:rPr>
        <w:t>8</w:t>
      </w:r>
      <w:r>
        <w:rPr>
          <w:b w:val="0"/>
          <w:i w:val="0"/>
        </w:rPr>
        <w:t>, nhưng các màu chuyển dần từ nhạt đến đậm.</w:t>
      </w:r>
    </w:p>
    <w:p>
      <w:pPr>
        <w:jc w:val="center"/>
      </w:pPr>
      <w:r>
        <w:drawing>
          <wp:inline xmlns:a="http://schemas.openxmlformats.org/drawingml/2006/main" xmlns:pic="http://schemas.openxmlformats.org/drawingml/2006/picture">
            <wp:extent cx="2857500" cy="4067175"/>
            <wp:docPr id="363" name="Picture 363"/>
            <wp:cNvGraphicFramePr>
              <a:graphicFrameLocks noChangeAspect="1"/>
            </wp:cNvGraphicFramePr>
            <a:graphic>
              <a:graphicData uri="http://schemas.openxmlformats.org/drawingml/2006/picture">
                <pic:pic>
                  <pic:nvPicPr>
                    <pic:cNvPr id="0" name="15fig04.jpg"/>
                    <pic:cNvPicPr/>
                  </pic:nvPicPr>
                  <pic:blipFill>
                    <a:blip r:embed="rId193"/>
                    <a:stretch>
                      <a:fillRect/>
                    </a:stretch>
                  </pic:blipFill>
                  <pic:spPr>
                    <a:xfrm>
                      <a:off x="0" y="0"/>
                      <a:ext cx="2857500" cy="4067175"/>
                    </a:xfrm>
                    <a:prstGeom prst="rect"/>
                  </pic:spPr>
                </pic:pic>
              </a:graphicData>
            </a:graphic>
          </wp:inline>
        </w:drawing>
      </w:r>
    </w:p>
    <w:p>
      <w:pPr>
        <w:spacing w:after="160"/>
        <w:jc w:val="center"/>
      </w:pPr>
      <w:r>
        <w:rPr>
          <w:rFonts w:ascii="Calibri" w:hAnsi="Calibri"/>
          <w:b/>
          <w:i/>
          <w:sz w:val="19"/>
        </w:rPr>
        <w:t>HÌNH 15-4</w:t>
      </w:r>
      <w:r>
        <w:rPr>
          <w:rFonts w:ascii="Calibri" w:hAnsi="Calibri"/>
          <w:b w:val="0"/>
          <w:i/>
          <w:sz w:val="19"/>
        </w:rPr>
        <w:t xml:space="preserve"> Các tổ hợp </w:t>
      </w:r>
      <w:r>
        <w:rPr>
          <w:rFonts w:ascii="Calibri" w:hAnsi="Calibri"/>
          <w:b w:val="0"/>
          <w:i/>
          <w:sz w:val="19"/>
        </w:rPr>
        <w:t>ChartColor</w:t>
      </w:r>
      <w:r>
        <w:rPr>
          <w:rFonts w:ascii="Calibri" w:hAnsi="Calibri"/>
          <w:b w:val="0"/>
          <w:i/>
          <w:sz w:val="19"/>
        </w:rPr>
        <w:t xml:space="preserve"> bao gồm sự pha trộn các màu từ chủ đề hiện tại.</w:t>
      </w:r>
    </w:p>
    <w:p>
      <w:pPr>
        <w:spacing w:after="80"/>
      </w:pPr>
      <w:r>
        <w:rPr>
          <w:b w:val="0"/>
          <w:i w:val="0"/>
        </w:rPr>
        <w:t>Đoạn mã sau thay đổi biểu đồ để dùng các sắc độ khác nhau của Theme 4, 5 và 6:</w:t>
      </w:r>
    </w:p>
    <w:p>
      <w:pPr>
        <w:spacing w:after="0"/>
        <w:ind w:left="360"/>
        <w:shd w:val="clear" w:color="auto" w:fill="F2F2F2"/>
      </w:pPr>
      <w:r>
        <w:rPr>
          <w:rFonts w:ascii="Consolas" w:hAnsi="Consolas"/>
          <w:sz w:val="18"/>
        </w:rPr>
        <w:t>CH.ChartColor = 13</w:t>
      </w:r>
    </w:p>
    <w:p>
      <w:pPr>
        <w:spacing w:after="40"/>
      </w:pPr>
    </w:p>
    <w:p>
      <w:pPr>
        <w:pStyle w:val="Heading4"/>
      </w:pPr>
      <w:r>
        <w:rPr>
          <w:rFonts w:ascii="Calibri" w:hAnsi="Calibri"/>
          <w:b/>
          <w:i w:val="0"/>
          <w:sz w:val="23"/>
        </w:rPr>
        <w:t>Lọc một biểu đồ</w:t>
      </w:r>
    </w:p>
    <w:p>
      <w:pPr>
        <w:spacing w:after="80"/>
      </w:pPr>
      <w:r>
        <w:rPr>
          <w:b w:val="0"/>
          <w:i w:val="0"/>
        </w:rPr>
        <w:t>Trong thực tế, việc tạo biểu đồ từ các bảng dữ liệu không phải lúc nào cũng đơn giản. Các bảng thường có tổng hoặc tổng phụ. Bảng trong Hình 15-5 có các cột tổng theo quý xen lẫn với các giá trị theo tháng. Khi bạn tạo biểu đồ từ dữ liệu này, các cột tổng sẽ tạo ra một biểu đồ xấu.</w:t>
      </w:r>
    </w:p>
    <w:p>
      <w:pPr>
        <w:spacing w:after="80"/>
      </w:pPr>
      <w:r>
        <w:rPr>
          <w:b w:val="0"/>
          <w:i w:val="0"/>
        </w:rPr>
        <w:t xml:space="preserve">Để lọc một hàng hoặc cột trong VBA, bạn đặt thuộc tính </w:t>
      </w:r>
      <w:r>
        <w:rPr>
          <w:rFonts w:ascii="Consolas" w:hAnsi="Consolas"/>
          <w:b w:val="0"/>
          <w:i w:val="0"/>
          <w:sz w:val="20"/>
        </w:rPr>
        <w:t>.IsFiltered</w:t>
      </w:r>
      <w:r>
        <w:rPr>
          <w:b w:val="0"/>
          <w:i w:val="0"/>
        </w:rPr>
        <w:t xml:space="preserve"> mới thành </w:t>
      </w:r>
      <w:r>
        <w:rPr>
          <w:rFonts w:ascii="Consolas" w:hAnsi="Consolas"/>
          <w:b w:val="0"/>
          <w:i w:val="0"/>
          <w:sz w:val="20"/>
        </w:rPr>
        <w:t>True</w:t>
      </w:r>
      <w:r>
        <w:rPr>
          <w:b w:val="0"/>
          <w:i w:val="0"/>
        </w:rPr>
        <w:t>. Đoạn mã sau đây loại bỏ các cột tổng:</w:t>
      </w:r>
    </w:p>
    <w:p>
      <w:pPr>
        <w:spacing w:after="0"/>
        <w:ind w:left="360"/>
        <w:shd w:val="clear" w:color="auto" w:fill="F2F2F2"/>
      </w:pPr>
      <w:r>
        <w:rPr>
          <w:rFonts w:ascii="Consolas" w:hAnsi="Consolas"/>
          <w:sz w:val="18"/>
        </w:rPr>
        <w:t>CH.ChartGroups(1).FullCategoryCollection(4).IsFiltered = True</w:t>
      </w:r>
    </w:p>
    <w:p>
      <w:pPr>
        <w:spacing w:after="0"/>
        <w:ind w:left="360"/>
        <w:shd w:val="clear" w:color="auto" w:fill="F2F2F2"/>
      </w:pPr>
      <w:r>
        <w:rPr>
          <w:rFonts w:ascii="Consolas" w:hAnsi="Consolas"/>
          <w:sz w:val="18"/>
        </w:rPr>
        <w:t>CH.ChartGroups(1).FullCategoryCollection(8).IsFiltered = True</w:t>
      </w:r>
    </w:p>
    <w:p>
      <w:pPr>
        <w:spacing w:after="0"/>
        <w:ind w:left="360"/>
        <w:shd w:val="clear" w:color="auto" w:fill="F2F2F2"/>
      </w:pPr>
      <w:r>
        <w:rPr>
          <w:rFonts w:ascii="Consolas" w:hAnsi="Consolas"/>
          <w:sz w:val="18"/>
        </w:rPr>
        <w:t>CH.ChartGroups(1).FullCategoryCollection(12).IsFiltered = True</w:t>
      </w:r>
    </w:p>
    <w:p>
      <w:pPr>
        <w:spacing w:after="0"/>
        <w:ind w:left="360"/>
        <w:shd w:val="clear" w:color="auto" w:fill="F2F2F2"/>
      </w:pPr>
      <w:r>
        <w:rPr>
          <w:rFonts w:ascii="Consolas" w:hAnsi="Consolas"/>
          <w:sz w:val="18"/>
        </w:rPr>
        <w:t>CH.ChartGroups(1).FullCategoryCollection(16).IsFiltered = True</w:t>
      </w:r>
    </w:p>
    <w:p>
      <w:pPr>
        <w:spacing w:after="40"/>
      </w:pPr>
    </w:p>
    <w:p>
      <w:pPr>
        <w:jc w:val="center"/>
      </w:pPr>
      <w:r>
        <w:drawing>
          <wp:inline xmlns:a="http://schemas.openxmlformats.org/drawingml/2006/main" xmlns:pic="http://schemas.openxmlformats.org/drawingml/2006/picture">
            <wp:extent cx="5486400" cy="3270882"/>
            <wp:docPr id="364" name="Picture 364"/>
            <wp:cNvGraphicFramePr>
              <a:graphicFrameLocks noChangeAspect="1"/>
            </wp:cNvGraphicFramePr>
            <a:graphic>
              <a:graphicData uri="http://schemas.openxmlformats.org/drawingml/2006/picture">
                <pic:pic>
                  <pic:nvPicPr>
                    <pic:cNvPr id="0" name="15fig05.jpg"/>
                    <pic:cNvPicPr/>
                  </pic:nvPicPr>
                  <pic:blipFill>
                    <a:blip r:embed="rId194"/>
                    <a:stretch>
                      <a:fillRect/>
                    </a:stretch>
                  </pic:blipFill>
                  <pic:spPr>
                    <a:xfrm>
                      <a:off x="0" y="0"/>
                      <a:ext cx="5486400" cy="3270882"/>
                    </a:xfrm>
                    <a:prstGeom prst="rect"/>
                  </pic:spPr>
                </pic:pic>
              </a:graphicData>
            </a:graphic>
          </wp:inline>
        </w:drawing>
      </w:r>
    </w:p>
    <w:p>
      <w:pPr>
        <w:spacing w:after="160"/>
        <w:jc w:val="center"/>
      </w:pPr>
      <w:r>
        <w:rPr>
          <w:rFonts w:ascii="Calibri" w:hAnsi="Calibri"/>
          <w:b/>
          <w:i/>
          <w:sz w:val="19"/>
        </w:rPr>
        <w:t>HÌNH 15-5</w:t>
      </w:r>
      <w:r>
        <w:rPr>
          <w:rFonts w:ascii="Calibri" w:hAnsi="Calibri"/>
          <w:b w:val="0"/>
          <w:i/>
          <w:sz w:val="19"/>
        </w:rPr>
        <w:t xml:space="preserve"> Các tổng phụ trong bảng này gây ra một biểu đồ trông xấu.</w:t>
      </w:r>
    </w:p>
    <w:p>
      <w:pPr>
        <w:jc w:val="center"/>
      </w:pPr>
      <w:r>
        <w:drawing>
          <wp:inline xmlns:a="http://schemas.openxmlformats.org/drawingml/2006/main" xmlns:pic="http://schemas.openxmlformats.org/drawingml/2006/picture">
            <wp:extent cx="428625" cy="504825"/>
            <wp:docPr id="365" name="Picture 365"/>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Ví dụ trước đã viết ra từng dòng để logic dễ theo dõi. Nhưng nếu bạn có số cột gấp đôi thì sao? Gấp 10 lần? Việc phải viết một dòng mã cho mỗi cột để lọc sẽ rất tẻ nhạt. Thay vào đó, hãy xem xét hai thủ tục sau đây.</w:t>
      </w:r>
    </w:p>
    <w:p>
      <w:pPr>
        <w:spacing w:after="80"/>
      </w:pPr>
      <w:r>
        <w:rPr>
          <w:b w:val="0"/>
          <w:i w:val="0"/>
        </w:rPr>
        <w:t xml:space="preserve">Nếu các cột cách nhau một số lượng nhất quán (trong trường hợp của chúng ta, cứ mỗi cột thứ tư), hãy thực hiện một vòng lặp </w:t>
      </w:r>
      <w:r>
        <w:rPr>
          <w:rFonts w:ascii="Consolas" w:hAnsi="Consolas"/>
          <w:b w:val="0"/>
          <w:i w:val="0"/>
          <w:sz w:val="20"/>
        </w:rPr>
        <w:t>For</w:t>
      </w:r>
      <w:r>
        <w:rPr>
          <w:b w:val="0"/>
          <w:i w:val="0"/>
        </w:rPr>
        <w:t xml:space="preserve"> có chứa </w:t>
      </w:r>
      <w:r>
        <w:rPr>
          <w:rFonts w:ascii="Consolas" w:hAnsi="Consolas"/>
          <w:b w:val="0"/>
          <w:i w:val="0"/>
          <w:sz w:val="20"/>
        </w:rPr>
        <w:t>Step 4</w:t>
      </w:r>
      <w:r>
        <w:rPr>
          <w:b w:val="0"/>
          <w:i w:val="0"/>
        </w:rPr>
        <w:t>, như thế này:</w:t>
      </w:r>
    </w:p>
    <w:p>
      <w:pPr>
        <w:spacing w:after="0"/>
        <w:ind w:left="360"/>
        <w:shd w:val="clear" w:color="auto" w:fill="F2F2F2"/>
      </w:pPr>
      <w:r>
        <w:rPr>
          <w:rFonts w:ascii="Consolas" w:hAnsi="Consolas"/>
          <w:sz w:val="18"/>
        </w:rPr>
        <w:t>For i = 4 To 16 Step 4</w:t>
      </w:r>
    </w:p>
    <w:p>
      <w:pPr>
        <w:spacing w:after="0"/>
        <w:ind w:left="360"/>
        <w:shd w:val="clear" w:color="auto" w:fill="F2F2F2"/>
      </w:pPr>
      <w:r>
        <w:rPr>
          <w:rFonts w:ascii="Consolas" w:hAnsi="Consolas"/>
          <w:sz w:val="18"/>
        </w:rPr>
        <w:t xml:space="preserve">  CH.ChartGroups(1).FullCategoryCollection(i).IsFiltered = True</w:t>
      </w:r>
    </w:p>
    <w:p>
      <w:pPr>
        <w:spacing w:after="0"/>
        <w:ind w:left="360"/>
        <w:shd w:val="clear" w:color="auto" w:fill="F2F2F2"/>
      </w:pPr>
      <w:r>
        <w:rPr>
          <w:rFonts w:ascii="Consolas" w:hAnsi="Consolas"/>
          <w:sz w:val="18"/>
        </w:rPr>
        <w:t>Next i</w:t>
      </w:r>
    </w:p>
    <w:p>
      <w:pPr>
        <w:spacing w:after="40"/>
      </w:pPr>
    </w:p>
    <w:p>
      <w:pPr>
        <w:spacing w:after="80"/>
      </w:pPr>
      <w:r>
        <w:rPr>
          <w:b w:val="0"/>
          <w:i w:val="0"/>
        </w:rPr>
        <w:t>Nếu các cột ngẫu nhiên hơn, bạn đưa chúng vào một mảng và lặp qua mảng đó, như thế này:</w:t>
      </w:r>
    </w:p>
    <w:p>
      <w:pPr>
        <w:spacing w:after="0"/>
        <w:ind w:left="360"/>
        <w:shd w:val="clear" w:color="auto" w:fill="F2F2F2"/>
      </w:pPr>
      <w:r>
        <w:rPr>
          <w:rFonts w:ascii="Consolas" w:hAnsi="Consolas"/>
          <w:sz w:val="18"/>
        </w:rPr>
        <w:t>Dim idx As Variant</w:t>
      </w:r>
    </w:p>
    <w:p>
      <w:pPr>
        <w:spacing w:after="0"/>
        <w:ind w:left="360"/>
        <w:shd w:val="clear" w:color="auto" w:fill="F2F2F2"/>
      </w:pPr>
      <w:r>
        <w:rPr>
          <w:rFonts w:ascii="Consolas" w:hAnsi="Consolas"/>
          <w:sz w:val="18"/>
        </w:rPr>
        <w:t>For Each idx In Array(3, 7, 11, 15)</w:t>
      </w:r>
    </w:p>
    <w:p>
      <w:pPr>
        <w:spacing w:after="0"/>
        <w:ind w:left="360"/>
        <w:shd w:val="clear" w:color="auto" w:fill="F2F2F2"/>
      </w:pPr>
      <w:r>
        <w:rPr>
          <w:rFonts w:ascii="Consolas" w:hAnsi="Consolas"/>
          <w:sz w:val="18"/>
        </w:rPr>
        <w:t xml:space="preserve">  CH.ChartGroups(1).FullCategoryCollection(idx).IsFiltered = True</w:t>
      </w:r>
    </w:p>
    <w:p>
      <w:pPr>
        <w:spacing w:after="0"/>
        <w:ind w:left="360"/>
        <w:shd w:val="clear" w:color="auto" w:fill="F2F2F2"/>
      </w:pPr>
      <w:r>
        <w:rPr>
          <w:rFonts w:ascii="Consolas" w:hAnsi="Consolas"/>
          <w:sz w:val="18"/>
        </w:rPr>
        <w:t>Next idx</w:t>
      </w:r>
    </w:p>
    <w:p>
      <w:pPr>
        <w:spacing w:after="40"/>
      </w:pPr>
    </w:p>
    <w:p>
      <w:pPr>
        <w:pStyle w:val="Heading4"/>
      </w:pPr>
      <w:r>
        <w:rPr>
          <w:rFonts w:ascii="Calibri" w:hAnsi="Calibri"/>
          <w:b/>
          <w:i w:val="0"/>
          <w:sz w:val="23"/>
        </w:rPr>
        <w:t xml:space="preserve">Sử dụng </w:t>
      </w:r>
      <w:r>
        <w:rPr>
          <w:rFonts w:ascii="Calibri" w:hAnsi="Calibri"/>
          <w:b/>
          <w:i w:val="0"/>
          <w:sz w:val="23"/>
        </w:rPr>
        <w:t>SetElement</w:t>
      </w:r>
      <w:r>
        <w:rPr>
          <w:rFonts w:ascii="Calibri" w:hAnsi="Calibri"/>
          <w:b/>
          <w:i w:val="0"/>
          <w:sz w:val="23"/>
        </w:rPr>
        <w:t xml:space="preserve"> để mô phỏng các thay đổi từ biểu tượng dấu cộng</w:t>
      </w:r>
    </w:p>
    <w:p>
      <w:pPr>
        <w:spacing w:after="80"/>
      </w:pPr>
      <w:r>
        <w:rPr>
          <w:b w:val="0"/>
          <w:i w:val="0"/>
        </w:rPr>
        <w:t xml:space="preserve">Khi bạn chọn một biểu đồ, ba biểu tượng xuất hiện ở bên phải biểu đồ. Biểu tượng trên cùng là một dấu cộng. Tất cả các lựa chọn trong menu Chart Elements này, bao gồm cả các tùy chọn trong các menu con bung ra, đều sử dụng phương thức </w:t>
      </w:r>
      <w:r>
        <w:rPr>
          <w:rFonts w:ascii="Consolas" w:hAnsi="Consolas"/>
          <w:b w:val="0"/>
          <w:i w:val="0"/>
          <w:sz w:val="20"/>
        </w:rPr>
        <w:t>SetElement</w:t>
      </w:r>
      <w:r>
        <w:rPr>
          <w:b w:val="0"/>
          <w:i w:val="0"/>
        </w:rPr>
        <w:t xml:space="preserve"> trong VBA. Lưu ý rằng menu thả xuống Add Chart Element trên tab Chart Design bao gồm tất cả các cài đặt này, cộng thêm Lines và Up/Down Bars.</w:t>
      </w:r>
    </w:p>
    <w:p>
      <w:pPr>
        <w:jc w:val="center"/>
      </w:pPr>
      <w:r>
        <w:drawing>
          <wp:inline xmlns:a="http://schemas.openxmlformats.org/drawingml/2006/main" xmlns:pic="http://schemas.openxmlformats.org/drawingml/2006/picture">
            <wp:extent cx="409575" cy="419100"/>
            <wp:docPr id="366" name="Picture 36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rFonts w:ascii="Consolas" w:hAnsi="Consolas"/>
          <w:b w:val="0"/>
          <w:i w:val="0"/>
          <w:sz w:val="20"/>
        </w:rPr>
        <w:t>SetElement</w:t>
      </w:r>
      <w:r>
        <w:rPr>
          <w:b w:val="0"/>
          <w:i w:val="0"/>
        </w:rPr>
        <w:t xml:space="preserve"> không bao quát tất cả các lựa chọn trong ngăn tác vụ Format thường xuất hiện. Xem phần "Sử dụng tab </w:t>
      </w:r>
      <w:r>
        <w:rPr>
          <w:rFonts w:ascii="Consolas" w:hAnsi="Consolas"/>
          <w:b w:val="0"/>
          <w:i w:val="0"/>
          <w:sz w:val="20"/>
        </w:rPr>
        <w:t>Format</w:t>
      </w:r>
      <w:r>
        <w:rPr>
          <w:b w:val="0"/>
          <w:i w:val="0"/>
        </w:rPr>
        <w:t xml:space="preserve"> để quản lý chi tiết các tùy chọn định dạng" ở phần sau của chương này để thay đổi các cài đặt đó.</w:t>
      </w:r>
    </w:p>
    <w:p>
      <w:pPr>
        <w:spacing w:after="80"/>
      </w:pPr>
      <w:r>
        <w:rPr>
          <w:b w:val="0"/>
          <w:i w:val="0"/>
        </w:rPr>
        <w:t>Nếu bạn không muốn tra cứu hằng số thích hợp trong cuốn sách này, bạn luôn có thể nhanh chóng ghi một macro.</w:t>
      </w:r>
    </w:p>
    <w:p>
      <w:pPr>
        <w:spacing w:after="80"/>
      </w:pPr>
      <w:r>
        <w:rPr>
          <w:b w:val="0"/>
          <w:i w:val="0"/>
        </w:rPr>
        <w:t xml:space="preserve">Phương thức </w:t>
      </w:r>
      <w:r>
        <w:rPr>
          <w:rFonts w:ascii="Consolas" w:hAnsi="Consolas"/>
          <w:b w:val="0"/>
          <w:i w:val="0"/>
          <w:sz w:val="20"/>
        </w:rPr>
        <w:t>SetElement</w:t>
      </w:r>
      <w:r>
        <w:rPr>
          <w:b w:val="0"/>
          <w:i w:val="0"/>
        </w:rPr>
        <w:t xml:space="preserve"> được theo sau bởi một hằng số chỉ định mục menu nào cần chọn. Ví dụ, nếu bạn muốn chọn Show Legend At Left, bạn có thể dùng đoạn mã này:</w:t>
      </w:r>
    </w:p>
    <w:p>
      <w:pPr>
        <w:spacing w:after="0"/>
        <w:ind w:left="360"/>
        <w:shd w:val="clear" w:color="auto" w:fill="F2F2F2"/>
      </w:pPr>
      <w:r>
        <w:rPr>
          <w:rFonts w:ascii="Consolas" w:hAnsi="Consolas"/>
          <w:sz w:val="18"/>
        </w:rPr>
        <w:t>ActiveChart.SetElement msoElementLegendLeft</w:t>
      </w:r>
    </w:p>
    <w:p>
      <w:pPr>
        <w:spacing w:after="40"/>
      </w:pPr>
    </w:p>
    <w:p>
      <w:pPr>
        <w:spacing w:after="80"/>
      </w:pPr>
      <w:r>
        <w:rPr>
          <w:b w:val="0"/>
          <w:i w:val="0"/>
        </w:rPr>
        <w:t xml:space="preserve">Bảng 15-2 hiển thị tất cả các hằng số có sẵn mà bạn có thể dùng với phương thức </w:t>
      </w:r>
      <w:r>
        <w:rPr>
          <w:rFonts w:ascii="Consolas" w:hAnsi="Consolas"/>
          <w:b w:val="0"/>
          <w:i w:val="0"/>
          <w:sz w:val="20"/>
        </w:rPr>
        <w:t>SetElement</w:t>
      </w:r>
      <w:r>
        <w:rPr>
          <w:b w:val="0"/>
          <w:i w:val="0"/>
        </w:rPr>
        <w:t>. Các hằng số này gần như theo đúng thứ tự mà chúng xuất hiện trong menu thả xuống Add Chart Element.</w:t>
      </w:r>
    </w:p>
    <w:p>
      <w:pPr>
        <w:spacing w:after="160"/>
        <w:jc w:val="center"/>
      </w:pPr>
      <w:r>
        <w:rPr>
          <w:rFonts w:ascii="Calibri" w:hAnsi="Calibri"/>
          <w:b/>
          <w:i/>
          <w:sz w:val="19"/>
        </w:rPr>
        <w:t>BẢNG 15-2</w:t>
      </w:r>
      <w:r>
        <w:rPr>
          <w:rFonts w:ascii="Calibri" w:hAnsi="Calibri"/>
          <w:b w:val="0"/>
          <w:i/>
          <w:sz w:val="19"/>
        </w:rPr>
        <w:t xml:space="preserve"> Các hằng số có sẵn với </w:t>
      </w:r>
      <w:r>
        <w:rPr>
          <w:rFonts w:ascii="Calibri" w:hAnsi="Calibri"/>
          <w:b w:val="0"/>
          <w:i/>
          <w:sz w:val="19"/>
        </w:rPr>
        <w:t>SetElement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Nhóm phần tử</w:t>
            </w:r>
          </w:p>
        </w:tc>
        <w:tc>
          <w:tcPr>
            <w:tcW w:type="dxa" w:w="4680"/>
          </w:tcPr>
          <w:p>
            <w:r/>
            <w:r>
              <w:rPr>
                <w:b/>
                <w:i w:val="0"/>
                <w:sz w:val="19"/>
              </w:rPr>
              <w:t xml:space="preserve">Hằng số </w:t>
            </w:r>
            <w:r>
              <w:rPr>
                <w:rFonts w:ascii="Consolas" w:hAnsi="Consolas"/>
                <w:b/>
                <w:i w:val="0"/>
                <w:sz w:val="19"/>
              </w:rPr>
              <w:t>SetElement</w:t>
            </w:r>
          </w:p>
        </w:tc>
      </w:tr>
      <w:tr>
        <w:tc>
          <w:tcPr>
            <w:tcW w:type="dxa" w:w="4680"/>
          </w:tcPr>
          <w:p>
            <w:r/>
            <w:r>
              <w:rPr>
                <w:b w:val="0"/>
                <w:i w:val="0"/>
                <w:sz w:val="19"/>
              </w:rPr>
              <w:t>Trục</w:t>
            </w:r>
          </w:p>
        </w:tc>
        <w:tc>
          <w:tcPr>
            <w:tcW w:type="dxa" w:w="4680"/>
          </w:tcPr>
          <w:p>
            <w:r/>
            <w:r>
              <w:rPr>
                <w:rFonts w:ascii="Consolas" w:hAnsi="Consolas"/>
                <w:b w:val="0"/>
                <w:i w:val="0"/>
                <w:sz w:val="19"/>
              </w:rPr>
              <w:t>msoElementPrimaryCategoryAxisNone</w:t>
            </w:r>
          </w:p>
        </w:tc>
      </w:tr>
      <w:tr>
        <w:tc>
          <w:tcPr>
            <w:tcW w:type="dxa" w:w="4680"/>
          </w:tcPr>
          <w:p>
            <w:r/>
            <w:r>
              <w:rPr>
                <w:b w:val="0"/>
                <w:i w:val="0"/>
                <w:sz w:val="19"/>
              </w:rPr>
              <w:t>Trục</w:t>
            </w:r>
          </w:p>
        </w:tc>
        <w:tc>
          <w:tcPr>
            <w:tcW w:type="dxa" w:w="4680"/>
          </w:tcPr>
          <w:p>
            <w:r/>
            <w:r>
              <w:rPr>
                <w:rFonts w:ascii="Consolas" w:hAnsi="Consolas"/>
                <w:b w:val="0"/>
                <w:i w:val="0"/>
                <w:sz w:val="19"/>
              </w:rPr>
              <w:t>msoElementPrimaryCategoryAxisShow</w:t>
            </w:r>
          </w:p>
        </w:tc>
      </w:tr>
      <w:tr>
        <w:tc>
          <w:tcPr>
            <w:tcW w:type="dxa" w:w="4680"/>
          </w:tcPr>
          <w:p>
            <w:r/>
            <w:r>
              <w:rPr>
                <w:b w:val="0"/>
                <w:i w:val="0"/>
                <w:sz w:val="19"/>
              </w:rPr>
              <w:t>Trục</w:t>
            </w:r>
          </w:p>
        </w:tc>
        <w:tc>
          <w:tcPr>
            <w:tcW w:type="dxa" w:w="4680"/>
          </w:tcPr>
          <w:p>
            <w:r/>
            <w:r>
              <w:rPr>
                <w:rFonts w:ascii="Consolas" w:hAnsi="Consolas"/>
                <w:b w:val="0"/>
                <w:i w:val="0"/>
                <w:sz w:val="19"/>
              </w:rPr>
              <w:t>msoElementPrimaryCategoryAxisWithoutLabels</w:t>
            </w:r>
          </w:p>
        </w:tc>
      </w:tr>
      <w:tr>
        <w:tc>
          <w:tcPr>
            <w:tcW w:type="dxa" w:w="4680"/>
          </w:tcPr>
          <w:p>
            <w:r/>
            <w:r>
              <w:rPr>
                <w:b w:val="0"/>
                <w:i w:val="0"/>
                <w:sz w:val="19"/>
              </w:rPr>
              <w:t>Trục</w:t>
            </w:r>
          </w:p>
        </w:tc>
        <w:tc>
          <w:tcPr>
            <w:tcW w:type="dxa" w:w="4680"/>
          </w:tcPr>
          <w:p>
            <w:r/>
            <w:r>
              <w:rPr>
                <w:rFonts w:ascii="Consolas" w:hAnsi="Consolas"/>
                <w:b w:val="0"/>
                <w:i w:val="0"/>
                <w:sz w:val="19"/>
              </w:rPr>
              <w:t>msoElementPrimaryCategoryAxisReverse</w:t>
            </w:r>
          </w:p>
        </w:tc>
      </w:tr>
      <w:tr>
        <w:tc>
          <w:tcPr>
            <w:tcW w:type="dxa" w:w="4680"/>
          </w:tcPr>
          <w:p>
            <w:r/>
            <w:r>
              <w:rPr>
                <w:b w:val="0"/>
                <w:i w:val="0"/>
                <w:sz w:val="19"/>
              </w:rPr>
              <w:t>Trục</w:t>
            </w:r>
          </w:p>
        </w:tc>
        <w:tc>
          <w:tcPr>
            <w:tcW w:type="dxa" w:w="4680"/>
          </w:tcPr>
          <w:p>
            <w:r/>
            <w:r>
              <w:rPr>
                <w:rFonts w:ascii="Consolas" w:hAnsi="Consolas"/>
                <w:b w:val="0"/>
                <w:i w:val="0"/>
                <w:sz w:val="19"/>
              </w:rPr>
              <w:t>msoElementPrimaryCategoryAxisThousands</w:t>
            </w:r>
          </w:p>
        </w:tc>
      </w:tr>
      <w:tr>
        <w:tc>
          <w:tcPr>
            <w:tcW w:type="dxa" w:w="4680"/>
          </w:tcPr>
          <w:p>
            <w:r/>
            <w:r>
              <w:rPr>
                <w:b w:val="0"/>
                <w:i w:val="0"/>
                <w:sz w:val="19"/>
              </w:rPr>
              <w:t>Trục</w:t>
            </w:r>
          </w:p>
        </w:tc>
        <w:tc>
          <w:tcPr>
            <w:tcW w:type="dxa" w:w="4680"/>
          </w:tcPr>
          <w:p>
            <w:r/>
            <w:r>
              <w:rPr>
                <w:rFonts w:ascii="Consolas" w:hAnsi="Consolas"/>
                <w:b w:val="0"/>
                <w:i w:val="0"/>
                <w:sz w:val="19"/>
              </w:rPr>
              <w:t>msoElementPrimaryCategoryAxisMillions</w:t>
            </w:r>
          </w:p>
        </w:tc>
      </w:tr>
      <w:tr>
        <w:tc>
          <w:tcPr>
            <w:tcW w:type="dxa" w:w="4680"/>
          </w:tcPr>
          <w:p>
            <w:r/>
            <w:r>
              <w:rPr>
                <w:b w:val="0"/>
                <w:i w:val="0"/>
                <w:sz w:val="19"/>
              </w:rPr>
              <w:t>Trục</w:t>
            </w:r>
          </w:p>
        </w:tc>
        <w:tc>
          <w:tcPr>
            <w:tcW w:type="dxa" w:w="4680"/>
          </w:tcPr>
          <w:p>
            <w:r/>
            <w:r>
              <w:rPr>
                <w:rFonts w:ascii="Consolas" w:hAnsi="Consolas"/>
                <w:b w:val="0"/>
                <w:i w:val="0"/>
                <w:sz w:val="19"/>
              </w:rPr>
              <w:t>msoElementPrimaryCategoryAxisBillions</w:t>
            </w:r>
          </w:p>
        </w:tc>
      </w:tr>
      <w:tr>
        <w:tc>
          <w:tcPr>
            <w:tcW w:type="dxa" w:w="4680"/>
          </w:tcPr>
          <w:p>
            <w:r/>
            <w:r>
              <w:rPr>
                <w:b w:val="0"/>
                <w:i w:val="0"/>
                <w:sz w:val="19"/>
              </w:rPr>
              <w:t>Trục</w:t>
            </w:r>
          </w:p>
        </w:tc>
        <w:tc>
          <w:tcPr>
            <w:tcW w:type="dxa" w:w="4680"/>
          </w:tcPr>
          <w:p>
            <w:r/>
            <w:r>
              <w:rPr>
                <w:rFonts w:ascii="Consolas" w:hAnsi="Consolas"/>
                <w:b w:val="0"/>
                <w:i w:val="0"/>
                <w:sz w:val="19"/>
              </w:rPr>
              <w:t>msoElementPrimaryCategoryAxisLogScale</w:t>
            </w:r>
          </w:p>
        </w:tc>
      </w:tr>
      <w:tr>
        <w:tc>
          <w:tcPr>
            <w:tcW w:type="dxa" w:w="4680"/>
          </w:tcPr>
          <w:p>
            <w:r/>
            <w:r>
              <w:rPr>
                <w:b w:val="0"/>
                <w:i w:val="0"/>
                <w:sz w:val="19"/>
              </w:rPr>
              <w:t>Trục</w:t>
            </w:r>
          </w:p>
        </w:tc>
        <w:tc>
          <w:tcPr>
            <w:tcW w:type="dxa" w:w="4680"/>
          </w:tcPr>
          <w:p>
            <w:r/>
            <w:r>
              <w:rPr>
                <w:rFonts w:ascii="Consolas" w:hAnsi="Consolas"/>
                <w:b w:val="0"/>
                <w:i w:val="0"/>
                <w:sz w:val="19"/>
              </w:rPr>
              <w:t>msoElementSecondaryCategoryAxisNone</w:t>
            </w:r>
          </w:p>
        </w:tc>
      </w:tr>
      <w:tr>
        <w:tc>
          <w:tcPr>
            <w:tcW w:type="dxa" w:w="4680"/>
          </w:tcPr>
          <w:p>
            <w:r/>
            <w:r>
              <w:rPr>
                <w:b w:val="0"/>
                <w:i w:val="0"/>
                <w:sz w:val="19"/>
              </w:rPr>
              <w:t>Trục</w:t>
            </w:r>
          </w:p>
        </w:tc>
        <w:tc>
          <w:tcPr>
            <w:tcW w:type="dxa" w:w="4680"/>
          </w:tcPr>
          <w:p>
            <w:r/>
            <w:r>
              <w:rPr>
                <w:rFonts w:ascii="Consolas" w:hAnsi="Consolas"/>
                <w:b w:val="0"/>
                <w:i w:val="0"/>
                <w:sz w:val="19"/>
              </w:rPr>
              <w:t>msoElementSecondaryCategoryAxisShow</w:t>
            </w:r>
          </w:p>
        </w:tc>
      </w:tr>
      <w:tr>
        <w:tc>
          <w:tcPr>
            <w:tcW w:type="dxa" w:w="4680"/>
          </w:tcPr>
          <w:p>
            <w:r/>
            <w:r>
              <w:rPr>
                <w:b w:val="0"/>
                <w:i w:val="0"/>
                <w:sz w:val="19"/>
              </w:rPr>
              <w:t>Trục</w:t>
            </w:r>
          </w:p>
        </w:tc>
        <w:tc>
          <w:tcPr>
            <w:tcW w:type="dxa" w:w="4680"/>
          </w:tcPr>
          <w:p>
            <w:r/>
            <w:r>
              <w:rPr>
                <w:rFonts w:ascii="Consolas" w:hAnsi="Consolas"/>
                <w:b w:val="0"/>
                <w:i w:val="0"/>
                <w:sz w:val="19"/>
              </w:rPr>
              <w:t>msoElementSecondaryCategoryAxisWithoutLabels</w:t>
            </w:r>
          </w:p>
        </w:tc>
      </w:tr>
      <w:tr>
        <w:tc>
          <w:tcPr>
            <w:tcW w:type="dxa" w:w="4680"/>
          </w:tcPr>
          <w:p>
            <w:r/>
            <w:r>
              <w:rPr>
                <w:b w:val="0"/>
                <w:i w:val="0"/>
                <w:sz w:val="19"/>
              </w:rPr>
              <w:t>Trục</w:t>
            </w:r>
          </w:p>
        </w:tc>
        <w:tc>
          <w:tcPr>
            <w:tcW w:type="dxa" w:w="4680"/>
          </w:tcPr>
          <w:p>
            <w:r/>
            <w:r>
              <w:rPr>
                <w:rFonts w:ascii="Consolas" w:hAnsi="Consolas"/>
                <w:b w:val="0"/>
                <w:i w:val="0"/>
                <w:sz w:val="19"/>
              </w:rPr>
              <w:t>msoElementSecondaryCategoryAxisReverse</w:t>
            </w:r>
          </w:p>
        </w:tc>
      </w:tr>
      <w:tr>
        <w:tc>
          <w:tcPr>
            <w:tcW w:type="dxa" w:w="4680"/>
          </w:tcPr>
          <w:p>
            <w:r/>
            <w:r>
              <w:rPr>
                <w:b w:val="0"/>
                <w:i w:val="0"/>
                <w:sz w:val="19"/>
              </w:rPr>
              <w:t>Trục</w:t>
            </w:r>
          </w:p>
        </w:tc>
        <w:tc>
          <w:tcPr>
            <w:tcW w:type="dxa" w:w="4680"/>
          </w:tcPr>
          <w:p>
            <w:r/>
            <w:r>
              <w:rPr>
                <w:rFonts w:ascii="Consolas" w:hAnsi="Consolas"/>
                <w:b w:val="0"/>
                <w:i w:val="0"/>
                <w:sz w:val="19"/>
              </w:rPr>
              <w:t>msoElementSecondaryCategoryAxisThousands</w:t>
            </w:r>
          </w:p>
        </w:tc>
      </w:tr>
      <w:tr>
        <w:tc>
          <w:tcPr>
            <w:tcW w:type="dxa" w:w="4680"/>
          </w:tcPr>
          <w:p>
            <w:r/>
            <w:r>
              <w:rPr>
                <w:b w:val="0"/>
                <w:i w:val="0"/>
                <w:sz w:val="19"/>
              </w:rPr>
              <w:t>Trục</w:t>
            </w:r>
          </w:p>
        </w:tc>
        <w:tc>
          <w:tcPr>
            <w:tcW w:type="dxa" w:w="4680"/>
          </w:tcPr>
          <w:p>
            <w:r/>
            <w:r>
              <w:rPr>
                <w:rFonts w:ascii="Consolas" w:hAnsi="Consolas"/>
                <w:b w:val="0"/>
                <w:i w:val="0"/>
                <w:sz w:val="19"/>
              </w:rPr>
              <w:t>msoElementSecondaryCategoryAxisMillions</w:t>
            </w:r>
          </w:p>
        </w:tc>
      </w:tr>
      <w:tr>
        <w:tc>
          <w:tcPr>
            <w:tcW w:type="dxa" w:w="4680"/>
          </w:tcPr>
          <w:p>
            <w:r/>
            <w:r>
              <w:rPr>
                <w:b w:val="0"/>
                <w:i w:val="0"/>
                <w:sz w:val="19"/>
              </w:rPr>
              <w:t>Trục</w:t>
            </w:r>
          </w:p>
        </w:tc>
        <w:tc>
          <w:tcPr>
            <w:tcW w:type="dxa" w:w="4680"/>
          </w:tcPr>
          <w:p>
            <w:r/>
            <w:r>
              <w:rPr>
                <w:rFonts w:ascii="Consolas" w:hAnsi="Consolas"/>
                <w:b w:val="0"/>
                <w:i w:val="0"/>
                <w:sz w:val="19"/>
              </w:rPr>
              <w:t>msoElementSecondaryCategoryAxisBillions</w:t>
            </w:r>
          </w:p>
        </w:tc>
      </w:tr>
      <w:tr>
        <w:tc>
          <w:tcPr>
            <w:tcW w:type="dxa" w:w="4680"/>
          </w:tcPr>
          <w:p>
            <w:r/>
            <w:r>
              <w:rPr>
                <w:b w:val="0"/>
                <w:i w:val="0"/>
                <w:sz w:val="19"/>
              </w:rPr>
              <w:t>Trục</w:t>
            </w:r>
          </w:p>
        </w:tc>
        <w:tc>
          <w:tcPr>
            <w:tcW w:type="dxa" w:w="4680"/>
          </w:tcPr>
          <w:p>
            <w:r/>
            <w:r>
              <w:rPr>
                <w:rFonts w:ascii="Consolas" w:hAnsi="Consolas"/>
                <w:b w:val="0"/>
                <w:i w:val="0"/>
                <w:sz w:val="19"/>
              </w:rPr>
              <w:t>msoElementSecondaryCategoryAxisLogScale</w:t>
            </w:r>
          </w:p>
        </w:tc>
      </w:tr>
      <w:tr>
        <w:tc>
          <w:tcPr>
            <w:tcW w:type="dxa" w:w="4680"/>
          </w:tcPr>
          <w:p>
            <w:r/>
            <w:r>
              <w:rPr>
                <w:b w:val="0"/>
                <w:i w:val="0"/>
                <w:sz w:val="19"/>
              </w:rPr>
              <w:t>Trục</w:t>
            </w:r>
          </w:p>
        </w:tc>
        <w:tc>
          <w:tcPr>
            <w:tcW w:type="dxa" w:w="4680"/>
          </w:tcPr>
          <w:p>
            <w:r/>
            <w:r>
              <w:rPr>
                <w:rFonts w:ascii="Consolas" w:hAnsi="Consolas"/>
                <w:b w:val="0"/>
                <w:i w:val="0"/>
                <w:sz w:val="19"/>
              </w:rPr>
              <w:t>msoElementPrimaryValueAxisNone</w:t>
            </w:r>
          </w:p>
        </w:tc>
      </w:tr>
      <w:tr>
        <w:tc>
          <w:tcPr>
            <w:tcW w:type="dxa" w:w="4680"/>
          </w:tcPr>
          <w:p>
            <w:r/>
            <w:r>
              <w:rPr>
                <w:b w:val="0"/>
                <w:i w:val="0"/>
                <w:sz w:val="19"/>
              </w:rPr>
              <w:t>Trục</w:t>
            </w:r>
          </w:p>
        </w:tc>
        <w:tc>
          <w:tcPr>
            <w:tcW w:type="dxa" w:w="4680"/>
          </w:tcPr>
          <w:p>
            <w:r/>
            <w:r>
              <w:rPr>
                <w:rFonts w:ascii="Consolas" w:hAnsi="Consolas"/>
                <w:b w:val="0"/>
                <w:i w:val="0"/>
                <w:sz w:val="19"/>
              </w:rPr>
              <w:t>msoElementPrimaryValueAxisShow</w:t>
            </w:r>
          </w:p>
        </w:tc>
      </w:tr>
      <w:tr>
        <w:tc>
          <w:tcPr>
            <w:tcW w:type="dxa" w:w="4680"/>
          </w:tcPr>
          <w:p>
            <w:r/>
            <w:r>
              <w:rPr>
                <w:b w:val="0"/>
                <w:i w:val="0"/>
                <w:sz w:val="19"/>
              </w:rPr>
              <w:t>Trục</w:t>
            </w:r>
          </w:p>
        </w:tc>
        <w:tc>
          <w:tcPr>
            <w:tcW w:type="dxa" w:w="4680"/>
          </w:tcPr>
          <w:p>
            <w:r/>
            <w:r>
              <w:rPr>
                <w:rFonts w:ascii="Consolas" w:hAnsi="Consolas"/>
                <w:b w:val="0"/>
                <w:i w:val="0"/>
                <w:sz w:val="19"/>
              </w:rPr>
              <w:t>msoElementPrimaryValueAxisThousands</w:t>
            </w:r>
          </w:p>
        </w:tc>
      </w:tr>
      <w:tr>
        <w:tc>
          <w:tcPr>
            <w:tcW w:type="dxa" w:w="4680"/>
          </w:tcPr>
          <w:p>
            <w:r/>
            <w:r>
              <w:rPr>
                <w:b w:val="0"/>
                <w:i w:val="0"/>
                <w:sz w:val="19"/>
              </w:rPr>
              <w:t>Trục</w:t>
            </w:r>
          </w:p>
        </w:tc>
        <w:tc>
          <w:tcPr>
            <w:tcW w:type="dxa" w:w="4680"/>
          </w:tcPr>
          <w:p>
            <w:r/>
            <w:r>
              <w:rPr>
                <w:rFonts w:ascii="Consolas" w:hAnsi="Consolas"/>
                <w:b w:val="0"/>
                <w:i w:val="0"/>
                <w:sz w:val="19"/>
              </w:rPr>
              <w:t>msoElementPrimaryValueAxisMillions</w:t>
            </w:r>
          </w:p>
        </w:tc>
      </w:tr>
      <w:tr>
        <w:tc>
          <w:tcPr>
            <w:tcW w:type="dxa" w:w="4680"/>
          </w:tcPr>
          <w:p>
            <w:r/>
            <w:r>
              <w:rPr>
                <w:b w:val="0"/>
                <w:i w:val="0"/>
                <w:sz w:val="19"/>
              </w:rPr>
              <w:t>Trục</w:t>
            </w:r>
          </w:p>
        </w:tc>
        <w:tc>
          <w:tcPr>
            <w:tcW w:type="dxa" w:w="4680"/>
          </w:tcPr>
          <w:p>
            <w:r/>
            <w:r>
              <w:rPr>
                <w:rFonts w:ascii="Consolas" w:hAnsi="Consolas"/>
                <w:b w:val="0"/>
                <w:i w:val="0"/>
                <w:sz w:val="19"/>
              </w:rPr>
              <w:t>msoElementPrimaryValueAxisBillions</w:t>
            </w:r>
          </w:p>
        </w:tc>
      </w:tr>
      <w:tr>
        <w:tc>
          <w:tcPr>
            <w:tcW w:type="dxa" w:w="4680"/>
          </w:tcPr>
          <w:p>
            <w:r/>
            <w:r>
              <w:rPr>
                <w:b w:val="0"/>
                <w:i w:val="0"/>
                <w:sz w:val="19"/>
              </w:rPr>
              <w:t>Trục</w:t>
            </w:r>
          </w:p>
        </w:tc>
        <w:tc>
          <w:tcPr>
            <w:tcW w:type="dxa" w:w="4680"/>
          </w:tcPr>
          <w:p>
            <w:r/>
            <w:r>
              <w:rPr>
                <w:rFonts w:ascii="Consolas" w:hAnsi="Consolas"/>
                <w:b w:val="0"/>
                <w:i w:val="0"/>
                <w:sz w:val="19"/>
              </w:rPr>
              <w:t>msoElementPrimaryValueAxisLogScale</w:t>
            </w:r>
          </w:p>
        </w:tc>
      </w:tr>
      <w:tr>
        <w:tc>
          <w:tcPr>
            <w:tcW w:type="dxa" w:w="4680"/>
          </w:tcPr>
          <w:p>
            <w:r/>
            <w:r>
              <w:rPr>
                <w:b w:val="0"/>
                <w:i w:val="0"/>
                <w:sz w:val="19"/>
              </w:rPr>
              <w:t>Trục</w:t>
            </w:r>
          </w:p>
        </w:tc>
        <w:tc>
          <w:tcPr>
            <w:tcW w:type="dxa" w:w="4680"/>
          </w:tcPr>
          <w:p>
            <w:r/>
            <w:r>
              <w:rPr>
                <w:rFonts w:ascii="Consolas" w:hAnsi="Consolas"/>
                <w:b w:val="0"/>
                <w:i w:val="0"/>
                <w:sz w:val="19"/>
              </w:rPr>
              <w:t>msoElementSecondaryValueAxisNone</w:t>
            </w:r>
          </w:p>
        </w:tc>
      </w:tr>
      <w:tr>
        <w:tc>
          <w:tcPr>
            <w:tcW w:type="dxa" w:w="4680"/>
          </w:tcPr>
          <w:p>
            <w:r/>
            <w:r>
              <w:rPr>
                <w:b w:val="0"/>
                <w:i w:val="0"/>
                <w:sz w:val="19"/>
              </w:rPr>
              <w:t>Trục</w:t>
            </w:r>
          </w:p>
        </w:tc>
        <w:tc>
          <w:tcPr>
            <w:tcW w:type="dxa" w:w="4680"/>
          </w:tcPr>
          <w:p>
            <w:r/>
            <w:r>
              <w:rPr>
                <w:rFonts w:ascii="Consolas" w:hAnsi="Consolas"/>
                <w:b w:val="0"/>
                <w:i w:val="0"/>
                <w:sz w:val="19"/>
              </w:rPr>
              <w:t>msoElementSecondaryValueAxisShow</w:t>
            </w:r>
          </w:p>
        </w:tc>
      </w:tr>
      <w:tr>
        <w:tc>
          <w:tcPr>
            <w:tcW w:type="dxa" w:w="4680"/>
          </w:tcPr>
          <w:p>
            <w:r/>
            <w:r>
              <w:rPr>
                <w:b w:val="0"/>
                <w:i w:val="0"/>
                <w:sz w:val="19"/>
              </w:rPr>
              <w:t>Trục</w:t>
            </w:r>
          </w:p>
        </w:tc>
        <w:tc>
          <w:tcPr>
            <w:tcW w:type="dxa" w:w="4680"/>
          </w:tcPr>
          <w:p>
            <w:r/>
            <w:r>
              <w:rPr>
                <w:rFonts w:ascii="Consolas" w:hAnsi="Consolas"/>
                <w:b w:val="0"/>
                <w:i w:val="0"/>
                <w:sz w:val="19"/>
              </w:rPr>
              <w:t>msoElementSecondaryValueAxisThousands</w:t>
            </w:r>
          </w:p>
        </w:tc>
      </w:tr>
      <w:tr>
        <w:tc>
          <w:tcPr>
            <w:tcW w:type="dxa" w:w="4680"/>
          </w:tcPr>
          <w:p>
            <w:r/>
            <w:r>
              <w:rPr>
                <w:b w:val="0"/>
                <w:i w:val="0"/>
                <w:sz w:val="19"/>
              </w:rPr>
              <w:t>Trục</w:t>
            </w:r>
          </w:p>
        </w:tc>
        <w:tc>
          <w:tcPr>
            <w:tcW w:type="dxa" w:w="4680"/>
          </w:tcPr>
          <w:p>
            <w:r/>
            <w:r>
              <w:rPr>
                <w:rFonts w:ascii="Consolas" w:hAnsi="Consolas"/>
                <w:b w:val="0"/>
                <w:i w:val="0"/>
                <w:sz w:val="19"/>
              </w:rPr>
              <w:t>msoElementSecondaryValueAxisMillions</w:t>
            </w:r>
          </w:p>
        </w:tc>
      </w:tr>
      <w:tr>
        <w:tc>
          <w:tcPr>
            <w:tcW w:type="dxa" w:w="4680"/>
          </w:tcPr>
          <w:p>
            <w:r/>
            <w:r>
              <w:rPr>
                <w:b w:val="0"/>
                <w:i w:val="0"/>
                <w:sz w:val="19"/>
              </w:rPr>
              <w:t>Trục</w:t>
            </w:r>
          </w:p>
        </w:tc>
        <w:tc>
          <w:tcPr>
            <w:tcW w:type="dxa" w:w="4680"/>
          </w:tcPr>
          <w:p>
            <w:r/>
            <w:r>
              <w:rPr>
                <w:rFonts w:ascii="Consolas" w:hAnsi="Consolas"/>
                <w:b w:val="0"/>
                <w:i w:val="0"/>
                <w:sz w:val="19"/>
              </w:rPr>
              <w:t>msoElementSecondaryValueAxisBillions</w:t>
            </w:r>
          </w:p>
        </w:tc>
      </w:tr>
      <w:tr>
        <w:tc>
          <w:tcPr>
            <w:tcW w:type="dxa" w:w="4680"/>
          </w:tcPr>
          <w:p>
            <w:r/>
            <w:r>
              <w:rPr>
                <w:b w:val="0"/>
                <w:i w:val="0"/>
                <w:sz w:val="19"/>
              </w:rPr>
              <w:t>Trục</w:t>
            </w:r>
          </w:p>
        </w:tc>
        <w:tc>
          <w:tcPr>
            <w:tcW w:type="dxa" w:w="4680"/>
          </w:tcPr>
          <w:p>
            <w:r/>
            <w:r>
              <w:rPr>
                <w:rFonts w:ascii="Consolas" w:hAnsi="Consolas"/>
                <w:b w:val="0"/>
                <w:i w:val="0"/>
                <w:sz w:val="19"/>
              </w:rPr>
              <w:t>msoElementSecondaryValueAxisLogScale</w:t>
            </w:r>
          </w:p>
        </w:tc>
      </w:tr>
      <w:tr>
        <w:tc>
          <w:tcPr>
            <w:tcW w:type="dxa" w:w="4680"/>
          </w:tcPr>
          <w:p>
            <w:r/>
            <w:r>
              <w:rPr>
                <w:b w:val="0"/>
                <w:i w:val="0"/>
                <w:sz w:val="19"/>
              </w:rPr>
              <w:t>Trục</w:t>
            </w:r>
          </w:p>
        </w:tc>
        <w:tc>
          <w:tcPr>
            <w:tcW w:type="dxa" w:w="4680"/>
          </w:tcPr>
          <w:p>
            <w:r/>
            <w:r>
              <w:rPr>
                <w:rFonts w:ascii="Consolas" w:hAnsi="Consolas"/>
                <w:b w:val="0"/>
                <w:i w:val="0"/>
                <w:sz w:val="19"/>
              </w:rPr>
              <w:t>msoElementSeriesAxisNone</w:t>
            </w:r>
          </w:p>
        </w:tc>
      </w:tr>
      <w:tr>
        <w:tc>
          <w:tcPr>
            <w:tcW w:type="dxa" w:w="4680"/>
          </w:tcPr>
          <w:p>
            <w:r/>
            <w:r>
              <w:rPr>
                <w:b w:val="0"/>
                <w:i w:val="0"/>
                <w:sz w:val="19"/>
              </w:rPr>
              <w:t>Trục</w:t>
            </w:r>
          </w:p>
        </w:tc>
        <w:tc>
          <w:tcPr>
            <w:tcW w:type="dxa" w:w="4680"/>
          </w:tcPr>
          <w:p>
            <w:r/>
            <w:r>
              <w:rPr>
                <w:rFonts w:ascii="Consolas" w:hAnsi="Consolas"/>
                <w:b w:val="0"/>
                <w:i w:val="0"/>
                <w:sz w:val="19"/>
              </w:rPr>
              <w:t>msoElementSeriesAxisShow</w:t>
            </w:r>
          </w:p>
        </w:tc>
      </w:tr>
      <w:tr>
        <w:tc>
          <w:tcPr>
            <w:tcW w:type="dxa" w:w="4680"/>
          </w:tcPr>
          <w:p>
            <w:r/>
            <w:r>
              <w:rPr>
                <w:b w:val="0"/>
                <w:i w:val="0"/>
                <w:sz w:val="19"/>
              </w:rPr>
              <w:t>Trục</w:t>
            </w:r>
          </w:p>
        </w:tc>
        <w:tc>
          <w:tcPr>
            <w:tcW w:type="dxa" w:w="4680"/>
          </w:tcPr>
          <w:p>
            <w:r/>
            <w:r>
              <w:rPr>
                <w:rFonts w:ascii="Consolas" w:hAnsi="Consolas"/>
                <w:b w:val="0"/>
                <w:i w:val="0"/>
                <w:sz w:val="19"/>
              </w:rPr>
              <w:t>msoElementSeriesAxisReverse</w:t>
            </w:r>
          </w:p>
        </w:tc>
      </w:tr>
      <w:tr>
        <w:tc>
          <w:tcPr>
            <w:tcW w:type="dxa" w:w="4680"/>
          </w:tcPr>
          <w:p>
            <w:r/>
            <w:r>
              <w:rPr>
                <w:b w:val="0"/>
                <w:i w:val="0"/>
                <w:sz w:val="19"/>
              </w:rPr>
              <w:t>Trục</w:t>
            </w:r>
          </w:p>
        </w:tc>
        <w:tc>
          <w:tcPr>
            <w:tcW w:type="dxa" w:w="4680"/>
          </w:tcPr>
          <w:p>
            <w:r/>
            <w:r>
              <w:rPr>
                <w:rFonts w:ascii="Consolas" w:hAnsi="Consolas"/>
                <w:b w:val="0"/>
                <w:i w:val="0"/>
                <w:sz w:val="19"/>
              </w:rPr>
              <w:t>msoElementSeriesAxisWithoutLabeling</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msoElementPrimaryCategoryAxisTitleNone</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msoElementPrimaryCategoryAxisTitleBelowAxis</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msoElementPrimaryCategoryAxisTitleAdjacentToAxis</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msoElementPrimaryCategoryAxisTitleHorizontal</w:t>
            </w:r>
          </w:p>
        </w:tc>
      </w:tr>
      <w:tr>
        <w:tc>
          <w:tcPr>
            <w:tcW w:type="dxa" w:w="4680"/>
          </w:tcPr>
          <w:p>
            <w:r/>
            <w:r>
              <w:rPr>
                <w:b w:val="0"/>
                <w:i w:val="0"/>
                <w:sz w:val="19"/>
              </w:rPr>
              <w:t>Tiêu đề trục</w:t>
            </w:r>
          </w:p>
        </w:tc>
        <w:tc>
          <w:tcPr>
            <w:tcW w:type="dxa" w:w="4680"/>
          </w:tcPr>
          <w:p>
            <w:r/>
            <w:r>
              <w:rPr>
                <w:rFonts w:ascii="Consolas" w:hAnsi="Consolas"/>
                <w:b w:val="0"/>
                <w:i w:val="0"/>
                <w:sz w:val="19"/>
              </w:rPr>
              <w:t>msoEIementPrimaryCategoryAxisTitleVertical</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msoElementPrimaryCategoryAxisTitleRotated</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msoElementSecondaryCategoryAxisTitleAdjacentToAxis</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msoElementSecondaryCategoryAxisTitleBelowAxis</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msoElementSecondaryCategoryAxisTitleHorizontal</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msoElementSecondaryCategoryAxisTitleNone</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msoElementSecondaryCategoryAxisTitleRotated</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msoElementSecondaryCategoryAxisTitleVertical</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msoElementPrimaryValueAxisTitleAdjacentToAxis</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msoElementPrimaryValueAxisTitleBelowAxis</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msoElementPrimaryValueAxisTitleHorizontal</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msoElementPrimaryValueAxisTitleNone</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msoElementPrimaryValueAxisTitleRotated</w:t>
            </w:r>
          </w:p>
        </w:tc>
      </w:tr>
      <w:tr>
        <w:tc>
          <w:tcPr>
            <w:tcW w:type="dxa" w:w="4680"/>
          </w:tcPr>
          <w:p>
            <w:r/>
            <w:r>
              <w:rPr>
                <w:b w:val="0"/>
                <w:i w:val="0"/>
                <w:sz w:val="19"/>
              </w:rPr>
              <w:t>Tiêu đề trục</w:t>
            </w:r>
          </w:p>
        </w:tc>
        <w:tc>
          <w:tcPr>
            <w:tcW w:type="dxa" w:w="4680"/>
          </w:tcPr>
          <w:p>
            <w:r/>
            <w:r>
              <w:rPr>
                <w:rFonts w:ascii="Consolas" w:hAnsi="Consolas"/>
                <w:b w:val="0"/>
                <w:i w:val="0"/>
                <w:sz w:val="19"/>
              </w:rPr>
              <w:t>msoElementPrimaryValueAxisTitleVertical</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msoElementSecondaryValueAxisTitleBelowAxis</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msoElementSecondaryValueAxisTitleHorizontal</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msoElementSecondaryValueAxisTitleNone</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msoElementSecondaryValueAxisTitleRotated</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msoElementSecondaryValueAxisTitleVertical</w:t>
            </w:r>
          </w:p>
        </w:tc>
      </w:tr>
      <w:tr>
        <w:tc>
          <w:tcPr>
            <w:tcW w:type="dxa" w:w="4680"/>
          </w:tcPr>
          <w:p>
            <w:r/>
            <w:r>
              <w:rPr>
                <w:b w:val="0"/>
                <w:i w:val="0"/>
                <w:sz w:val="19"/>
              </w:rPr>
              <w:t>Tiêu đề trục</w:t>
            </w:r>
          </w:p>
        </w:tc>
        <w:tc>
          <w:tcPr>
            <w:tcW w:type="dxa" w:w="4680"/>
          </w:tcPr>
          <w:p>
            <w:r/>
            <w:r>
              <w:rPr>
                <w:rFonts w:ascii="Consolas" w:hAnsi="Consolas"/>
                <w:b w:val="0"/>
                <w:i w:val="0"/>
                <w:sz w:val="19"/>
              </w:rPr>
              <w:t>msoElementSeriesAxisTitleHorizontal</w:t>
            </w:r>
          </w:p>
        </w:tc>
      </w:tr>
      <w:tr>
        <w:tc>
          <w:tcPr>
            <w:tcW w:type="dxa" w:w="4680"/>
          </w:tcPr>
          <w:p>
            <w:r/>
            <w:r>
              <w:rPr>
                <w:b w:val="0"/>
                <w:i w:val="0"/>
                <w:sz w:val="19"/>
              </w:rPr>
              <w:t>Tiêu đề trục</w:t>
            </w:r>
          </w:p>
        </w:tc>
        <w:tc>
          <w:tcPr>
            <w:tcW w:type="dxa" w:w="4680"/>
          </w:tcPr>
          <w:p>
            <w:r/>
            <w:r>
              <w:rPr>
                <w:rFonts w:ascii="Consolas" w:hAnsi="Consolas"/>
                <w:b w:val="0"/>
                <w:i w:val="0"/>
                <w:sz w:val="19"/>
              </w:rPr>
              <w:t>msoElementSeriesAxisTitleNone</w:t>
            </w:r>
          </w:p>
        </w:tc>
      </w:tr>
      <w:tr>
        <w:tc>
          <w:tcPr>
            <w:tcW w:type="dxa" w:w="4680"/>
          </w:tcPr>
          <w:p>
            <w:r/>
            <w:r>
              <w:rPr>
                <w:b w:val="0"/>
                <w:i w:val="0"/>
                <w:sz w:val="19"/>
              </w:rPr>
              <w:t>Tiêu đề trục</w:t>
            </w:r>
          </w:p>
        </w:tc>
        <w:tc>
          <w:tcPr>
            <w:tcW w:type="dxa" w:w="4680"/>
          </w:tcPr>
          <w:p>
            <w:r/>
            <w:r>
              <w:rPr>
                <w:rFonts w:ascii="Consolas" w:hAnsi="Consolas"/>
                <w:b w:val="0"/>
                <w:i w:val="0"/>
                <w:sz w:val="19"/>
              </w:rPr>
              <w:t>msoElementSeriesAxisTitleRotated</w:t>
            </w:r>
          </w:p>
        </w:tc>
      </w:tr>
      <w:tr>
        <w:tc>
          <w:tcPr>
            <w:tcW w:type="dxa" w:w="4680"/>
          </w:tcPr>
          <w:p>
            <w:r/>
            <w:r>
              <w:rPr>
                <w:b w:val="0"/>
                <w:i w:val="0"/>
                <w:sz w:val="19"/>
              </w:rPr>
              <w:t>Tiêu đề trục</w:t>
            </w:r>
          </w:p>
        </w:tc>
        <w:tc>
          <w:tcPr>
            <w:tcW w:type="dxa" w:w="4680"/>
          </w:tcPr>
          <w:p>
            <w:r/>
            <w:r>
              <w:rPr>
                <w:rFonts w:ascii="Consolas" w:hAnsi="Consolas"/>
                <w:b w:val="0"/>
                <w:i w:val="0"/>
                <w:sz w:val="19"/>
              </w:rPr>
              <w:t>msoElementSeriesAxisTitleVertical</w:t>
            </w:r>
          </w:p>
        </w:tc>
      </w:tr>
      <w:tr>
        <w:tc>
          <w:tcPr>
            <w:tcW w:type="dxa" w:w="4680"/>
          </w:tcPr>
          <w:p>
            <w:r/>
            <w:r>
              <w:rPr>
                <w:b w:val="0"/>
                <w:i w:val="0"/>
                <w:sz w:val="19"/>
              </w:rPr>
              <w:t>Tiêu đề trục</w:t>
            </w:r>
          </w:p>
        </w:tc>
        <w:tc>
          <w:tcPr>
            <w:tcW w:type="dxa" w:w="4680"/>
          </w:tcPr>
          <w:p>
            <w:r/>
            <w:r>
              <w:rPr>
                <w:rFonts w:ascii="Consolas" w:hAnsi="Consolas"/>
                <w:b w:val="0"/>
                <w:i w:val="0"/>
                <w:sz w:val="19"/>
              </w:rPr>
              <w:t>msoElementSecondaryValueAxisTitleAdjacentToAxis</w:t>
            </w:r>
          </w:p>
        </w:tc>
      </w:tr>
      <w:tr>
        <w:tc>
          <w:tcPr>
            <w:tcW w:type="dxa" w:w="4680"/>
          </w:tcPr>
          <w:p>
            <w:r/>
            <w:r>
              <w:rPr>
                <w:b w:val="0"/>
                <w:i w:val="0"/>
                <w:sz w:val="19"/>
              </w:rPr>
              <w:t>Tiêu đề biểu đồ</w:t>
            </w:r>
          </w:p>
        </w:tc>
        <w:tc>
          <w:tcPr>
            <w:tcW w:type="dxa" w:w="4680"/>
          </w:tcPr>
          <w:p>
            <w:r/>
            <w:r>
              <w:rPr>
                <w:rFonts w:ascii="Consolas" w:hAnsi="Consolas"/>
                <w:b w:val="0"/>
                <w:i w:val="0"/>
                <w:sz w:val="19"/>
              </w:rPr>
              <w:t>msoElementChartTitleNone</w:t>
            </w:r>
          </w:p>
        </w:tc>
      </w:tr>
      <w:tr>
        <w:tc>
          <w:tcPr>
            <w:tcW w:type="dxa" w:w="4680"/>
          </w:tcPr>
          <w:p>
            <w:r/>
            <w:r>
              <w:rPr>
                <w:b w:val="0"/>
                <w:i w:val="0"/>
                <w:sz w:val="19"/>
              </w:rPr>
              <w:t>Tiêu đề biểu đồ</w:t>
            </w:r>
          </w:p>
        </w:tc>
        <w:tc>
          <w:tcPr>
            <w:tcW w:type="dxa" w:w="4680"/>
          </w:tcPr>
          <w:p>
            <w:r/>
            <w:r>
              <w:rPr>
                <w:rFonts w:ascii="Consolas" w:hAnsi="Consolas"/>
                <w:b w:val="0"/>
                <w:i w:val="0"/>
                <w:sz w:val="19"/>
              </w:rPr>
              <w:t>msoElementChartTitleCenteredOverlay</w:t>
            </w:r>
          </w:p>
        </w:tc>
      </w:tr>
      <w:tr>
        <w:tc>
          <w:tcPr>
            <w:tcW w:type="dxa" w:w="4680"/>
          </w:tcPr>
          <w:p>
            <w:r/>
            <w:r>
              <w:rPr>
                <w:b w:val="0"/>
                <w:i w:val="0"/>
                <w:sz w:val="19"/>
              </w:rPr>
              <w:t>Tiêu đề biểu đồ</w:t>
            </w:r>
          </w:p>
        </w:tc>
        <w:tc>
          <w:tcPr>
            <w:tcW w:type="dxa" w:w="4680"/>
          </w:tcPr>
          <w:p>
            <w:r/>
            <w:r>
              <w:rPr>
                <w:rFonts w:ascii="Consolas" w:hAnsi="Consolas"/>
                <w:b w:val="0"/>
                <w:i w:val="0"/>
                <w:sz w:val="19"/>
              </w:rPr>
              <w:t>msoElementChartTitleAboveChart</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msoElementDataLabelCallout</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msoElementDataLabelCenter</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msoElementDataLabelInsideEnd</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msoElementDataLabelNone</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msoElementDataLabelInsideBase</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msoElementDataLabelOutSideEnd</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msoElementDataLabelTop</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msoElementDataLabelBottom</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msoElementDataLabelRight</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msoElementDataLabelLeft</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msoElementDataLabelShow</w:t>
            </w:r>
          </w:p>
        </w:tc>
      </w:tr>
      <w:tr>
        <w:tc>
          <w:tcPr>
            <w:tcW w:type="dxa" w:w="4680"/>
          </w:tcPr>
          <w:p>
            <w:r/>
            <w:r>
              <w:rPr>
                <w:b w:val="0"/>
                <w:i w:val="0"/>
                <w:sz w:val="19"/>
              </w:rPr>
              <w:t>Nhãn dữ liệu</w:t>
            </w:r>
          </w:p>
        </w:tc>
        <w:tc>
          <w:tcPr>
            <w:tcW w:type="dxa" w:w="4680"/>
          </w:tcPr>
          <w:p>
            <w:r/>
            <w:r>
              <w:rPr>
                <w:rFonts w:ascii="Consolas" w:hAnsi="Consolas"/>
                <w:b w:val="0"/>
                <w:i w:val="0"/>
                <w:sz w:val="19"/>
              </w:rPr>
              <w:t>msoElementDataLabelBestFit</w:t>
            </w:r>
          </w:p>
        </w:tc>
      </w:tr>
      <w:tr>
        <w:tc>
          <w:tcPr>
            <w:tcW w:type="dxa" w:w="4680"/>
          </w:tcPr>
          <w:p>
            <w:r/>
            <w:r>
              <w:rPr>
                <w:b w:val="0"/>
                <w:i w:val="0"/>
                <w:sz w:val="19"/>
              </w:rPr>
              <w:t>Bảng dữ liệu</w:t>
            </w:r>
          </w:p>
        </w:tc>
        <w:tc>
          <w:tcPr>
            <w:tcW w:type="dxa" w:w="4680"/>
          </w:tcPr>
          <w:p>
            <w:r/>
            <w:r>
              <w:rPr>
                <w:rFonts w:ascii="Consolas" w:hAnsi="Consolas"/>
                <w:b w:val="0"/>
                <w:i w:val="0"/>
                <w:sz w:val="19"/>
              </w:rPr>
              <w:t>msoElementDataTableNone</w:t>
            </w:r>
          </w:p>
        </w:tc>
      </w:tr>
      <w:tr>
        <w:tc>
          <w:tcPr>
            <w:tcW w:type="dxa" w:w="4680"/>
          </w:tcPr>
          <w:p>
            <w:r/>
            <w:r>
              <w:rPr>
                <w:b w:val="0"/>
                <w:i w:val="0"/>
                <w:sz w:val="19"/>
              </w:rPr>
              <w:t>Bảng dữ liệu</w:t>
            </w:r>
          </w:p>
        </w:tc>
        <w:tc>
          <w:tcPr>
            <w:tcW w:type="dxa" w:w="4680"/>
          </w:tcPr>
          <w:p>
            <w:r/>
            <w:r>
              <w:rPr>
                <w:rFonts w:ascii="Consolas" w:hAnsi="Consolas"/>
                <w:b w:val="0"/>
                <w:i w:val="0"/>
                <w:sz w:val="19"/>
              </w:rPr>
              <w:t>msoElementDataTableShow</w:t>
            </w:r>
          </w:p>
        </w:tc>
      </w:tr>
      <w:tr>
        <w:tc>
          <w:tcPr>
            <w:tcW w:type="dxa" w:w="4680"/>
          </w:tcPr>
          <w:p>
            <w:r/>
            <w:r>
              <w:rPr>
                <w:b w:val="0"/>
                <w:i w:val="0"/>
                <w:sz w:val="19"/>
              </w:rPr>
              <w:t>Bảng dữ liệu</w:t>
            </w:r>
          </w:p>
        </w:tc>
        <w:tc>
          <w:tcPr>
            <w:tcW w:type="dxa" w:w="4680"/>
          </w:tcPr>
          <w:p>
            <w:r/>
            <w:r>
              <w:rPr>
                <w:rFonts w:ascii="Consolas" w:hAnsi="Consolas"/>
                <w:b w:val="0"/>
                <w:i w:val="0"/>
                <w:sz w:val="19"/>
              </w:rPr>
              <w:t>msoElementDataTableWithLegendKeys</w:t>
            </w:r>
          </w:p>
        </w:tc>
      </w:tr>
      <w:tr>
        <w:tc>
          <w:tcPr>
            <w:tcW w:type="dxa" w:w="4680"/>
          </w:tcPr>
          <w:p>
            <w:r/>
            <w:r>
              <w:rPr>
                <w:b w:val="0"/>
                <w:i w:val="0"/>
                <w:sz w:val="19"/>
              </w:rPr>
              <w:t>Thanh lỗi</w:t>
            </w:r>
          </w:p>
        </w:tc>
        <w:tc>
          <w:tcPr>
            <w:tcW w:type="dxa" w:w="4680"/>
          </w:tcPr>
          <w:p>
            <w:r/>
            <w:r>
              <w:rPr>
                <w:rFonts w:ascii="Consolas" w:hAnsi="Consolas"/>
                <w:b w:val="0"/>
                <w:i w:val="0"/>
                <w:sz w:val="19"/>
              </w:rPr>
              <w:t>msoElementErrorBarNone</w:t>
            </w:r>
          </w:p>
        </w:tc>
      </w:tr>
      <w:tr>
        <w:tc>
          <w:tcPr>
            <w:tcW w:type="dxa" w:w="4680"/>
          </w:tcPr>
          <w:p>
            <w:r/>
            <w:r>
              <w:rPr>
                <w:b w:val="0"/>
                <w:i w:val="0"/>
                <w:sz w:val="19"/>
              </w:rPr>
              <w:t>Thanh lỗi</w:t>
            </w:r>
          </w:p>
        </w:tc>
        <w:tc>
          <w:tcPr>
            <w:tcW w:type="dxa" w:w="4680"/>
          </w:tcPr>
          <w:p>
            <w:r/>
            <w:r>
              <w:rPr>
                <w:rFonts w:ascii="Consolas" w:hAnsi="Consolas"/>
                <w:b w:val="0"/>
                <w:i w:val="0"/>
                <w:sz w:val="19"/>
              </w:rPr>
              <w:t>msoElementErrorBarStandardError</w:t>
            </w:r>
          </w:p>
        </w:tc>
      </w:tr>
      <w:tr>
        <w:tc>
          <w:tcPr>
            <w:tcW w:type="dxa" w:w="4680"/>
          </w:tcPr>
          <w:p>
            <w:r/>
            <w:r>
              <w:rPr>
                <w:b w:val="0"/>
                <w:i w:val="0"/>
                <w:sz w:val="19"/>
              </w:rPr>
              <w:t>Thanh lỗi</w:t>
            </w:r>
          </w:p>
        </w:tc>
        <w:tc>
          <w:tcPr>
            <w:tcW w:type="dxa" w:w="4680"/>
          </w:tcPr>
          <w:p>
            <w:r/>
            <w:r>
              <w:rPr>
                <w:rFonts w:ascii="Consolas" w:hAnsi="Consolas"/>
                <w:b w:val="0"/>
                <w:i w:val="0"/>
                <w:sz w:val="19"/>
              </w:rPr>
              <w:t>msoElementErrorBarPercentage</w:t>
            </w:r>
          </w:p>
        </w:tc>
      </w:tr>
      <w:tr>
        <w:tc>
          <w:tcPr>
            <w:tcW w:type="dxa" w:w="4680"/>
          </w:tcPr>
          <w:p>
            <w:r/>
            <w:r>
              <w:rPr>
                <w:b w:val="0"/>
                <w:i w:val="0"/>
                <w:sz w:val="19"/>
              </w:rPr>
              <w:t>Thanh lỗi</w:t>
            </w:r>
          </w:p>
        </w:tc>
        <w:tc>
          <w:tcPr>
            <w:tcW w:type="dxa" w:w="4680"/>
          </w:tcPr>
          <w:p>
            <w:r/>
            <w:r>
              <w:rPr>
                <w:rFonts w:ascii="Consolas" w:hAnsi="Consolas"/>
                <w:b w:val="0"/>
                <w:i w:val="0"/>
                <w:sz w:val="19"/>
              </w:rPr>
              <w:t>msoElementErrorBarStandardDeviation</w:t>
            </w:r>
          </w:p>
        </w:tc>
      </w:tr>
      <w:tr>
        <w:tc>
          <w:tcPr>
            <w:tcW w:type="dxa" w:w="4680"/>
          </w:tcPr>
          <w:p>
            <w:r/>
            <w:r>
              <w:rPr>
                <w:b w:val="0"/>
                <w:i w:val="0"/>
                <w:sz w:val="19"/>
              </w:rPr>
              <w:t>Đường lưới</w:t>
            </w:r>
          </w:p>
        </w:tc>
        <w:tc>
          <w:tcPr>
            <w:tcW w:type="dxa" w:w="4680"/>
          </w:tcPr>
          <w:p>
            <w:r/>
            <w:r>
              <w:rPr>
                <w:rFonts w:ascii="Consolas" w:hAnsi="Consolas"/>
                <w:b w:val="0"/>
                <w:i w:val="0"/>
                <w:sz w:val="19"/>
              </w:rPr>
              <w:t>msoElementPrimaryCategoryGridLinesNone</w:t>
            </w:r>
          </w:p>
        </w:tc>
      </w:tr>
      <w:tr>
        <w:tc>
          <w:tcPr>
            <w:tcW w:type="dxa" w:w="4680"/>
          </w:tcPr>
          <w:p>
            <w:r/>
            <w:r>
              <w:rPr>
                <w:b w:val="0"/>
                <w:i w:val="0"/>
                <w:sz w:val="19"/>
              </w:rPr>
              <w:t>Đường lưới</w:t>
            </w:r>
          </w:p>
        </w:tc>
        <w:tc>
          <w:tcPr>
            <w:tcW w:type="dxa" w:w="4680"/>
          </w:tcPr>
          <w:p>
            <w:r/>
            <w:r>
              <w:rPr>
                <w:rFonts w:ascii="Consolas" w:hAnsi="Consolas"/>
                <w:b w:val="0"/>
                <w:i w:val="0"/>
                <w:sz w:val="19"/>
              </w:rPr>
              <w:t>msoElementPrimaryCategoryGridLinesMajor</w:t>
            </w:r>
          </w:p>
        </w:tc>
      </w:tr>
      <w:tr>
        <w:tc>
          <w:tcPr>
            <w:tcW w:type="dxa" w:w="4680"/>
          </w:tcPr>
          <w:p>
            <w:r/>
            <w:r>
              <w:rPr>
                <w:b w:val="0"/>
                <w:i w:val="0"/>
                <w:sz w:val="19"/>
              </w:rPr>
              <w:t>Đường lưới</w:t>
            </w:r>
          </w:p>
        </w:tc>
        <w:tc>
          <w:tcPr>
            <w:tcW w:type="dxa" w:w="4680"/>
          </w:tcPr>
          <w:p>
            <w:r/>
            <w:r>
              <w:rPr>
                <w:rFonts w:ascii="Consolas" w:hAnsi="Consolas"/>
                <w:b w:val="0"/>
                <w:i w:val="0"/>
                <w:sz w:val="19"/>
              </w:rPr>
              <w:t>msoElementPrimaryCategoryGridLinesMinor</w:t>
            </w:r>
          </w:p>
        </w:tc>
      </w:tr>
      <w:tr>
        <w:tc>
          <w:tcPr>
            <w:tcW w:type="dxa" w:w="4680"/>
          </w:tcPr>
          <w:p>
            <w:r/>
            <w:r>
              <w:rPr>
                <w:b w:val="0"/>
                <w:i w:val="0"/>
                <w:sz w:val="19"/>
              </w:rPr>
              <w:t>Đường lưới</w:t>
            </w:r>
          </w:p>
        </w:tc>
        <w:tc>
          <w:tcPr>
            <w:tcW w:type="dxa" w:w="4680"/>
          </w:tcPr>
          <w:p>
            <w:r/>
            <w:r>
              <w:rPr>
                <w:rFonts w:ascii="Consolas" w:hAnsi="Consolas"/>
                <w:b w:val="0"/>
                <w:i w:val="0"/>
                <w:sz w:val="19"/>
              </w:rPr>
              <w:t>msoElementPrimaryCategoryGridLinesMinorMajor</w:t>
            </w:r>
          </w:p>
        </w:tc>
      </w:tr>
      <w:tr>
        <w:tc>
          <w:tcPr>
            <w:tcW w:type="dxa" w:w="4680"/>
          </w:tcPr>
          <w:p>
            <w:r/>
            <w:r>
              <w:rPr>
                <w:b w:val="0"/>
                <w:i w:val="0"/>
                <w:sz w:val="19"/>
              </w:rPr>
              <w:t>Đường lưới</w:t>
            </w:r>
          </w:p>
        </w:tc>
        <w:tc>
          <w:tcPr>
            <w:tcW w:type="dxa" w:w="4680"/>
          </w:tcPr>
          <w:p>
            <w:r/>
            <w:r>
              <w:rPr>
                <w:rFonts w:ascii="Consolas" w:hAnsi="Consolas"/>
                <w:b w:val="0"/>
                <w:i w:val="0"/>
                <w:sz w:val="19"/>
              </w:rPr>
              <w:t>msoElementSecondaryCategoryGridLinesNone</w:t>
            </w:r>
          </w:p>
        </w:tc>
      </w:tr>
      <w:tr>
        <w:tc>
          <w:tcPr>
            <w:tcW w:type="dxa" w:w="4680"/>
          </w:tcPr>
          <w:p>
            <w:r/>
            <w:r>
              <w:rPr>
                <w:b w:val="0"/>
                <w:i w:val="0"/>
                <w:sz w:val="19"/>
              </w:rPr>
              <w:t>Đường lưới</w:t>
            </w:r>
          </w:p>
        </w:tc>
        <w:tc>
          <w:tcPr>
            <w:tcW w:type="dxa" w:w="4680"/>
          </w:tcPr>
          <w:p>
            <w:r/>
            <w:r>
              <w:rPr>
                <w:rFonts w:ascii="Consolas" w:hAnsi="Consolas"/>
                <w:b w:val="0"/>
                <w:i w:val="0"/>
                <w:sz w:val="19"/>
              </w:rPr>
              <w:t>msoElementSecondaryCategoryGridLinesMajor</w:t>
            </w:r>
          </w:p>
        </w:tc>
      </w:tr>
      <w:tr>
        <w:tc>
          <w:tcPr>
            <w:tcW w:type="dxa" w:w="4680"/>
          </w:tcPr>
          <w:p>
            <w:r/>
            <w:r>
              <w:rPr>
                <w:b w:val="0"/>
                <w:i w:val="0"/>
                <w:sz w:val="19"/>
              </w:rPr>
              <w:t>Đường lưới</w:t>
            </w:r>
          </w:p>
        </w:tc>
        <w:tc>
          <w:tcPr>
            <w:tcW w:type="dxa" w:w="4680"/>
          </w:tcPr>
          <w:p>
            <w:r/>
            <w:r>
              <w:rPr>
                <w:rFonts w:ascii="Consolas" w:hAnsi="Consolas"/>
                <w:b w:val="0"/>
                <w:i w:val="0"/>
                <w:sz w:val="19"/>
              </w:rPr>
              <w:t>msoElementSecondaryCategoryGridLinesMinor</w:t>
            </w:r>
          </w:p>
        </w:tc>
      </w:tr>
      <w:tr>
        <w:tc>
          <w:tcPr>
            <w:tcW w:type="dxa" w:w="4680"/>
          </w:tcPr>
          <w:p>
            <w:r/>
            <w:r>
              <w:rPr>
                <w:b w:val="0"/>
                <w:i w:val="0"/>
                <w:sz w:val="19"/>
              </w:rPr>
              <w:t>Đường lưới</w:t>
            </w:r>
          </w:p>
        </w:tc>
        <w:tc>
          <w:tcPr>
            <w:tcW w:type="dxa" w:w="4680"/>
          </w:tcPr>
          <w:p>
            <w:r/>
            <w:r>
              <w:rPr>
                <w:rFonts w:ascii="Consolas" w:hAnsi="Consolas"/>
                <w:b w:val="0"/>
                <w:i w:val="0"/>
                <w:sz w:val="19"/>
              </w:rPr>
              <w:t>msoElementSecondaryCategoryGridLinesMinorMajor</w:t>
            </w:r>
          </w:p>
        </w:tc>
      </w:tr>
      <w:tr>
        <w:tc>
          <w:tcPr>
            <w:tcW w:type="dxa" w:w="4680"/>
          </w:tcPr>
          <w:p>
            <w:r/>
            <w:r>
              <w:rPr>
                <w:b w:val="0"/>
                <w:i w:val="0"/>
                <w:sz w:val="19"/>
              </w:rPr>
              <w:t>Đường lưới</w:t>
            </w:r>
          </w:p>
        </w:tc>
        <w:tc>
          <w:tcPr>
            <w:tcW w:type="dxa" w:w="4680"/>
          </w:tcPr>
          <w:p>
            <w:r/>
            <w:r>
              <w:rPr>
                <w:rFonts w:ascii="Consolas" w:hAnsi="Consolas"/>
                <w:b w:val="0"/>
                <w:i w:val="0"/>
                <w:sz w:val="19"/>
              </w:rPr>
              <w:t>msoElementPrimaryValueGridLinesNone</w:t>
            </w:r>
          </w:p>
        </w:tc>
      </w:tr>
      <w:tr>
        <w:tc>
          <w:tcPr>
            <w:tcW w:type="dxa" w:w="4680"/>
          </w:tcPr>
          <w:p>
            <w:r/>
            <w:r>
              <w:rPr>
                <w:b w:val="0"/>
                <w:i w:val="0"/>
                <w:sz w:val="19"/>
              </w:rPr>
              <w:t>Đường lưới</w:t>
            </w:r>
          </w:p>
        </w:tc>
        <w:tc>
          <w:tcPr>
            <w:tcW w:type="dxa" w:w="4680"/>
          </w:tcPr>
          <w:p>
            <w:r/>
            <w:r>
              <w:rPr>
                <w:rFonts w:ascii="Consolas" w:hAnsi="Consolas"/>
                <w:b w:val="0"/>
                <w:i w:val="0"/>
                <w:sz w:val="19"/>
              </w:rPr>
              <w:t>msoElementPrimaryValueGridLinesMajor</w:t>
            </w:r>
          </w:p>
        </w:tc>
      </w:tr>
      <w:tr>
        <w:tc>
          <w:tcPr>
            <w:tcW w:type="dxa" w:w="4680"/>
          </w:tcPr>
          <w:p>
            <w:r/>
            <w:r>
              <w:rPr>
                <w:b w:val="0"/>
                <w:i w:val="0"/>
                <w:sz w:val="19"/>
              </w:rPr>
              <w:t>Đường lưới</w:t>
            </w:r>
          </w:p>
        </w:tc>
        <w:tc>
          <w:tcPr>
            <w:tcW w:type="dxa" w:w="4680"/>
          </w:tcPr>
          <w:p>
            <w:r/>
            <w:r>
              <w:rPr>
                <w:rFonts w:ascii="Consolas" w:hAnsi="Consolas"/>
                <w:b w:val="0"/>
                <w:i w:val="0"/>
                <w:sz w:val="19"/>
              </w:rPr>
              <w:t>msoElementPrimaryValueGridLinesMinor</w:t>
            </w:r>
          </w:p>
        </w:tc>
      </w:tr>
      <w:tr>
        <w:tc>
          <w:tcPr>
            <w:tcW w:type="dxa" w:w="4680"/>
          </w:tcPr>
          <w:p>
            <w:r/>
            <w:r>
              <w:rPr>
                <w:b w:val="0"/>
                <w:i w:val="0"/>
                <w:sz w:val="19"/>
              </w:rPr>
              <w:t>Đường lưới</w:t>
            </w:r>
          </w:p>
        </w:tc>
        <w:tc>
          <w:tcPr>
            <w:tcW w:type="dxa" w:w="4680"/>
          </w:tcPr>
          <w:p>
            <w:r/>
            <w:r>
              <w:rPr>
                <w:rFonts w:ascii="Consolas" w:hAnsi="Consolas"/>
                <w:b w:val="0"/>
                <w:i w:val="0"/>
                <w:sz w:val="19"/>
              </w:rPr>
              <w:t>msoElementPrimaryValueGridLinesMinorMajor</w:t>
            </w:r>
          </w:p>
        </w:tc>
      </w:tr>
      <w:tr>
        <w:tc>
          <w:tcPr>
            <w:tcW w:type="dxa" w:w="4680"/>
          </w:tcPr>
          <w:p>
            <w:r/>
            <w:r>
              <w:rPr>
                <w:b w:val="0"/>
                <w:i w:val="0"/>
                <w:sz w:val="19"/>
              </w:rPr>
              <w:t>Đường lưới</w:t>
            </w:r>
          </w:p>
        </w:tc>
        <w:tc>
          <w:tcPr>
            <w:tcW w:type="dxa" w:w="4680"/>
          </w:tcPr>
          <w:p>
            <w:r/>
            <w:r>
              <w:rPr>
                <w:rFonts w:ascii="Consolas" w:hAnsi="Consolas"/>
                <w:b w:val="0"/>
                <w:i w:val="0"/>
                <w:sz w:val="19"/>
              </w:rPr>
              <w:t>msoElementSecondaryValueGridLinesNone</w:t>
            </w:r>
          </w:p>
        </w:tc>
      </w:tr>
      <w:tr>
        <w:tc>
          <w:tcPr>
            <w:tcW w:type="dxa" w:w="4680"/>
          </w:tcPr>
          <w:p>
            <w:r/>
            <w:r>
              <w:rPr>
                <w:b w:val="0"/>
                <w:i w:val="0"/>
                <w:sz w:val="19"/>
              </w:rPr>
              <w:t>Đường lưới</w:t>
            </w:r>
          </w:p>
        </w:tc>
        <w:tc>
          <w:tcPr>
            <w:tcW w:type="dxa" w:w="4680"/>
          </w:tcPr>
          <w:p>
            <w:r/>
            <w:r>
              <w:rPr>
                <w:rFonts w:ascii="Consolas" w:hAnsi="Consolas"/>
                <w:b w:val="0"/>
                <w:i w:val="0"/>
                <w:sz w:val="19"/>
              </w:rPr>
              <w:t>msoElementSecondaryValueGridLinesMajor</w:t>
            </w:r>
          </w:p>
        </w:tc>
      </w:tr>
      <w:tr>
        <w:tc>
          <w:tcPr>
            <w:tcW w:type="dxa" w:w="4680"/>
          </w:tcPr>
          <w:p>
            <w:r/>
            <w:r>
              <w:rPr>
                <w:b w:val="0"/>
                <w:i w:val="0"/>
                <w:sz w:val="19"/>
              </w:rPr>
              <w:t>Đường lưới</w:t>
            </w:r>
          </w:p>
        </w:tc>
        <w:tc>
          <w:tcPr>
            <w:tcW w:type="dxa" w:w="4680"/>
          </w:tcPr>
          <w:p>
            <w:r/>
            <w:r>
              <w:rPr>
                <w:rFonts w:ascii="Consolas" w:hAnsi="Consolas"/>
                <w:b w:val="0"/>
                <w:i w:val="0"/>
                <w:sz w:val="19"/>
              </w:rPr>
              <w:t>msoElementSecondaryValueGridLinesMinor</w:t>
            </w:r>
          </w:p>
        </w:tc>
      </w:tr>
      <w:tr>
        <w:tc>
          <w:tcPr>
            <w:tcW w:type="dxa" w:w="4680"/>
          </w:tcPr>
          <w:p>
            <w:r/>
            <w:r>
              <w:rPr>
                <w:b w:val="0"/>
                <w:i w:val="0"/>
                <w:sz w:val="19"/>
              </w:rPr>
              <w:t>Đường lưới</w:t>
            </w:r>
          </w:p>
        </w:tc>
        <w:tc>
          <w:tcPr>
            <w:tcW w:type="dxa" w:w="4680"/>
          </w:tcPr>
          <w:p>
            <w:r/>
            <w:r>
              <w:rPr>
                <w:rFonts w:ascii="Consolas" w:hAnsi="Consolas"/>
                <w:b w:val="0"/>
                <w:i w:val="0"/>
                <w:sz w:val="19"/>
              </w:rPr>
              <w:t>msoElementSecondaryValueGridLinesMinorMajor</w:t>
            </w:r>
          </w:p>
        </w:tc>
      </w:tr>
      <w:tr>
        <w:tc>
          <w:tcPr>
            <w:tcW w:type="dxa" w:w="4680"/>
          </w:tcPr>
          <w:p>
            <w:r/>
            <w:r>
              <w:rPr>
                <w:b w:val="0"/>
                <w:i w:val="0"/>
                <w:sz w:val="19"/>
              </w:rPr>
              <w:t>Đường lưới</w:t>
            </w:r>
          </w:p>
        </w:tc>
        <w:tc>
          <w:tcPr>
            <w:tcW w:type="dxa" w:w="4680"/>
          </w:tcPr>
          <w:p>
            <w:r/>
            <w:r>
              <w:rPr>
                <w:rFonts w:ascii="Consolas" w:hAnsi="Consolas"/>
                <w:b w:val="0"/>
                <w:i w:val="0"/>
                <w:sz w:val="19"/>
              </w:rPr>
              <w:t>msoElementSeriesAxisGridLinesNone</w:t>
            </w:r>
          </w:p>
        </w:tc>
      </w:tr>
      <w:tr>
        <w:tc>
          <w:tcPr>
            <w:tcW w:type="dxa" w:w="4680"/>
          </w:tcPr>
          <w:p>
            <w:r/>
            <w:r>
              <w:rPr>
                <w:b w:val="0"/>
                <w:i w:val="0"/>
                <w:sz w:val="19"/>
              </w:rPr>
              <w:t>Đường lưới</w:t>
            </w:r>
          </w:p>
        </w:tc>
        <w:tc>
          <w:tcPr>
            <w:tcW w:type="dxa" w:w="4680"/>
          </w:tcPr>
          <w:p>
            <w:r/>
            <w:r>
              <w:rPr>
                <w:rFonts w:ascii="Consolas" w:hAnsi="Consolas"/>
                <w:b w:val="0"/>
                <w:i w:val="0"/>
                <w:sz w:val="19"/>
              </w:rPr>
              <w:t>msoElementSeriesAxisGridLinesMajor</w:t>
            </w:r>
          </w:p>
        </w:tc>
      </w:tr>
      <w:tr>
        <w:tc>
          <w:tcPr>
            <w:tcW w:type="dxa" w:w="4680"/>
          </w:tcPr>
          <w:p>
            <w:r/>
            <w:r>
              <w:rPr>
                <w:b w:val="0"/>
                <w:i w:val="0"/>
                <w:sz w:val="19"/>
              </w:rPr>
              <w:t>Đường lưới</w:t>
            </w:r>
          </w:p>
        </w:tc>
        <w:tc>
          <w:tcPr>
            <w:tcW w:type="dxa" w:w="4680"/>
          </w:tcPr>
          <w:p>
            <w:r/>
            <w:r>
              <w:rPr>
                <w:rFonts w:ascii="Consolas" w:hAnsi="Consolas"/>
                <w:b w:val="0"/>
                <w:i w:val="0"/>
                <w:sz w:val="19"/>
              </w:rPr>
              <w:t>msoElementSeriesAxisGridLinesMinor</w:t>
            </w:r>
          </w:p>
        </w:tc>
      </w:tr>
      <w:tr>
        <w:tc>
          <w:tcPr>
            <w:tcW w:type="dxa" w:w="4680"/>
          </w:tcPr>
          <w:p>
            <w:r/>
            <w:r>
              <w:rPr>
                <w:b w:val="0"/>
                <w:i w:val="0"/>
                <w:sz w:val="19"/>
              </w:rPr>
              <w:t>Đường lưới</w:t>
            </w:r>
          </w:p>
        </w:tc>
        <w:tc>
          <w:tcPr>
            <w:tcW w:type="dxa" w:w="4680"/>
          </w:tcPr>
          <w:p>
            <w:r/>
            <w:r>
              <w:rPr>
                <w:rFonts w:ascii="Consolas" w:hAnsi="Consolas"/>
                <w:b w:val="0"/>
                <w:i w:val="0"/>
                <w:sz w:val="19"/>
              </w:rPr>
              <w:t>msoElementSeriesAxisGridLinesMinorMajor</w:t>
            </w:r>
          </w:p>
        </w:tc>
      </w:tr>
      <w:tr>
        <w:tc>
          <w:tcPr>
            <w:tcW w:type="dxa" w:w="4680"/>
          </w:tcPr>
          <w:p>
            <w:r/>
            <w:r>
              <w:rPr>
                <w:b w:val="0"/>
                <w:i w:val="0"/>
                <w:sz w:val="19"/>
              </w:rPr>
              <w:t>Chú giải</w:t>
            </w:r>
          </w:p>
        </w:tc>
        <w:tc>
          <w:tcPr>
            <w:tcW w:type="dxa" w:w="4680"/>
          </w:tcPr>
          <w:p>
            <w:r/>
            <w:r>
              <w:rPr>
                <w:rFonts w:ascii="Consolas" w:hAnsi="Consolas"/>
                <w:b w:val="0"/>
                <w:i w:val="0"/>
                <w:sz w:val="19"/>
              </w:rPr>
              <w:t>msoElementLegendNone</w:t>
            </w:r>
          </w:p>
        </w:tc>
      </w:tr>
      <w:tr>
        <w:tc>
          <w:tcPr>
            <w:tcW w:type="dxa" w:w="4680"/>
          </w:tcPr>
          <w:p>
            <w:r/>
            <w:r>
              <w:rPr>
                <w:b w:val="0"/>
                <w:i w:val="0"/>
                <w:sz w:val="19"/>
              </w:rPr>
              <w:t>Chú giải</w:t>
            </w:r>
          </w:p>
        </w:tc>
        <w:tc>
          <w:tcPr>
            <w:tcW w:type="dxa" w:w="4680"/>
          </w:tcPr>
          <w:p>
            <w:r/>
            <w:r>
              <w:rPr>
                <w:rFonts w:ascii="Consolas" w:hAnsi="Consolas"/>
                <w:b w:val="0"/>
                <w:i w:val="0"/>
                <w:sz w:val="19"/>
              </w:rPr>
              <w:t>msoElementLegendRight</w:t>
            </w:r>
          </w:p>
        </w:tc>
      </w:tr>
      <w:tr>
        <w:tc>
          <w:tcPr>
            <w:tcW w:type="dxa" w:w="4680"/>
          </w:tcPr>
          <w:p>
            <w:r/>
            <w:r>
              <w:rPr>
                <w:b w:val="0"/>
                <w:i w:val="0"/>
                <w:sz w:val="19"/>
              </w:rPr>
              <w:t>Chú giải</w:t>
            </w:r>
          </w:p>
        </w:tc>
        <w:tc>
          <w:tcPr>
            <w:tcW w:type="dxa" w:w="4680"/>
          </w:tcPr>
          <w:p>
            <w:r/>
            <w:r>
              <w:rPr>
                <w:rFonts w:ascii="Consolas" w:hAnsi="Consolas"/>
                <w:b w:val="0"/>
                <w:i w:val="0"/>
                <w:sz w:val="19"/>
              </w:rPr>
              <w:t>msoElementLegendTop</w:t>
            </w:r>
          </w:p>
        </w:tc>
      </w:tr>
      <w:tr>
        <w:tc>
          <w:tcPr>
            <w:tcW w:type="dxa" w:w="4680"/>
          </w:tcPr>
          <w:p>
            <w:r/>
            <w:r>
              <w:rPr>
                <w:b w:val="0"/>
                <w:i w:val="0"/>
                <w:sz w:val="19"/>
              </w:rPr>
              <w:t>Chú giải</w:t>
            </w:r>
          </w:p>
        </w:tc>
        <w:tc>
          <w:tcPr>
            <w:tcW w:type="dxa" w:w="4680"/>
          </w:tcPr>
          <w:p>
            <w:r/>
            <w:r>
              <w:rPr>
                <w:rFonts w:ascii="Consolas" w:hAnsi="Consolas"/>
                <w:b w:val="0"/>
                <w:i w:val="0"/>
                <w:sz w:val="19"/>
              </w:rPr>
              <w:t>msoElementLegendLeft</w:t>
            </w:r>
          </w:p>
        </w:tc>
      </w:tr>
      <w:tr>
        <w:tc>
          <w:tcPr>
            <w:tcW w:type="dxa" w:w="4680"/>
          </w:tcPr>
          <w:p>
            <w:r/>
            <w:r>
              <w:rPr>
                <w:b w:val="0"/>
                <w:i w:val="0"/>
                <w:sz w:val="19"/>
              </w:rPr>
              <w:t>Chú giải</w:t>
            </w:r>
          </w:p>
        </w:tc>
        <w:tc>
          <w:tcPr>
            <w:tcW w:type="dxa" w:w="4680"/>
          </w:tcPr>
          <w:p>
            <w:r/>
            <w:r>
              <w:rPr>
                <w:rFonts w:ascii="Consolas" w:hAnsi="Consolas"/>
                <w:b w:val="0"/>
                <w:i w:val="0"/>
                <w:sz w:val="19"/>
              </w:rPr>
              <w:t>msoElementLegendBottom</w:t>
            </w:r>
          </w:p>
        </w:tc>
      </w:tr>
      <w:tr>
        <w:tc>
          <w:tcPr>
            <w:tcW w:type="dxa" w:w="4680"/>
          </w:tcPr>
          <w:p>
            <w:r/>
            <w:r>
              <w:rPr>
                <w:b w:val="0"/>
                <w:i w:val="0"/>
                <w:sz w:val="19"/>
              </w:rPr>
              <w:t>Chú giải</w:t>
            </w:r>
          </w:p>
        </w:tc>
        <w:tc>
          <w:tcPr>
            <w:tcW w:type="dxa" w:w="4680"/>
          </w:tcPr>
          <w:p>
            <w:r/>
            <w:r>
              <w:rPr>
                <w:rFonts w:ascii="Consolas" w:hAnsi="Consolas"/>
                <w:b w:val="0"/>
                <w:i w:val="0"/>
                <w:sz w:val="19"/>
              </w:rPr>
              <w:t>msoElementLegendRightOverlay</w:t>
            </w:r>
          </w:p>
        </w:tc>
      </w:tr>
      <w:tr>
        <w:tc>
          <w:tcPr>
            <w:tcW w:type="dxa" w:w="4680"/>
          </w:tcPr>
          <w:p>
            <w:r/>
            <w:r>
              <w:rPr>
                <w:b w:val="0"/>
                <w:i w:val="0"/>
                <w:sz w:val="19"/>
              </w:rPr>
              <w:t>Chú giải</w:t>
            </w:r>
          </w:p>
        </w:tc>
        <w:tc>
          <w:tcPr>
            <w:tcW w:type="dxa" w:w="4680"/>
          </w:tcPr>
          <w:p>
            <w:r/>
            <w:r>
              <w:rPr>
                <w:rFonts w:ascii="Consolas" w:hAnsi="Consolas"/>
                <w:b w:val="0"/>
                <w:i w:val="0"/>
                <w:sz w:val="19"/>
              </w:rPr>
              <w:t>msoElementLegendLeftOverlay</w:t>
            </w:r>
          </w:p>
        </w:tc>
      </w:tr>
      <w:tr>
        <w:tc>
          <w:tcPr>
            <w:tcW w:type="dxa" w:w="4680"/>
          </w:tcPr>
          <w:p>
            <w:r/>
            <w:r>
              <w:rPr>
                <w:b w:val="0"/>
                <w:i w:val="0"/>
                <w:sz w:val="19"/>
              </w:rPr>
              <w:t>Đường</w:t>
            </w:r>
          </w:p>
        </w:tc>
        <w:tc>
          <w:tcPr>
            <w:tcW w:type="dxa" w:w="4680"/>
          </w:tcPr>
          <w:p>
            <w:r/>
            <w:r>
              <w:rPr>
                <w:rFonts w:ascii="Consolas" w:hAnsi="Consolas"/>
                <w:b w:val="0"/>
                <w:i w:val="0"/>
                <w:sz w:val="19"/>
              </w:rPr>
              <w:t>msoElementLineNone</w:t>
            </w:r>
          </w:p>
        </w:tc>
      </w:tr>
      <w:tr>
        <w:tc>
          <w:tcPr>
            <w:tcW w:type="dxa" w:w="4680"/>
          </w:tcPr>
          <w:p>
            <w:r/>
            <w:r>
              <w:rPr>
                <w:b w:val="0"/>
                <w:i w:val="0"/>
                <w:sz w:val="19"/>
              </w:rPr>
              <w:t>Đường</w:t>
            </w:r>
          </w:p>
        </w:tc>
        <w:tc>
          <w:tcPr>
            <w:tcW w:type="dxa" w:w="4680"/>
          </w:tcPr>
          <w:p>
            <w:r/>
            <w:r>
              <w:rPr>
                <w:rFonts w:ascii="Consolas" w:hAnsi="Consolas"/>
                <w:b w:val="0"/>
                <w:i w:val="0"/>
                <w:sz w:val="19"/>
              </w:rPr>
              <w:t>msoElementLineDropLine</w:t>
            </w:r>
          </w:p>
        </w:tc>
      </w:tr>
      <w:tr>
        <w:tc>
          <w:tcPr>
            <w:tcW w:type="dxa" w:w="4680"/>
          </w:tcPr>
          <w:p>
            <w:r/>
            <w:r>
              <w:rPr>
                <w:b w:val="0"/>
                <w:i w:val="0"/>
                <w:sz w:val="19"/>
              </w:rPr>
              <w:t>Đường</w:t>
            </w:r>
          </w:p>
        </w:tc>
        <w:tc>
          <w:tcPr>
            <w:tcW w:type="dxa" w:w="4680"/>
          </w:tcPr>
          <w:p>
            <w:r/>
            <w:r>
              <w:rPr>
                <w:rFonts w:ascii="Consolas" w:hAnsi="Consolas"/>
                <w:b w:val="0"/>
                <w:i w:val="0"/>
                <w:sz w:val="19"/>
              </w:rPr>
              <w:t>msoElementLineHiLoLine</w:t>
            </w:r>
          </w:p>
        </w:tc>
      </w:tr>
      <w:tr>
        <w:tc>
          <w:tcPr>
            <w:tcW w:type="dxa" w:w="4680"/>
          </w:tcPr>
          <w:p>
            <w:r/>
            <w:r>
              <w:rPr>
                <w:b w:val="0"/>
                <w:i w:val="0"/>
                <w:sz w:val="19"/>
              </w:rPr>
              <w:t>Đường</w:t>
            </w:r>
          </w:p>
        </w:tc>
        <w:tc>
          <w:tcPr>
            <w:tcW w:type="dxa" w:w="4680"/>
          </w:tcPr>
          <w:p>
            <w:r/>
            <w:r>
              <w:rPr>
                <w:rFonts w:ascii="Consolas" w:hAnsi="Consolas"/>
                <w:b w:val="0"/>
                <w:i w:val="0"/>
                <w:sz w:val="19"/>
              </w:rPr>
              <w:t>msoElementLineDropHiLoLine</w:t>
            </w:r>
          </w:p>
        </w:tc>
      </w:tr>
      <w:tr>
        <w:tc>
          <w:tcPr>
            <w:tcW w:type="dxa" w:w="4680"/>
          </w:tcPr>
          <w:p>
            <w:r/>
            <w:r>
              <w:rPr>
                <w:b w:val="0"/>
                <w:i w:val="0"/>
                <w:sz w:val="19"/>
              </w:rPr>
              <w:t>Đường</w:t>
            </w:r>
          </w:p>
        </w:tc>
        <w:tc>
          <w:tcPr>
            <w:tcW w:type="dxa" w:w="4680"/>
          </w:tcPr>
          <w:p>
            <w:r/>
            <w:r>
              <w:rPr>
                <w:rFonts w:ascii="Consolas" w:hAnsi="Consolas"/>
                <w:b w:val="0"/>
                <w:i w:val="0"/>
                <w:sz w:val="19"/>
              </w:rPr>
              <w:t>msoElementLineSeriesLine</w:t>
            </w:r>
          </w:p>
        </w:tc>
      </w:tr>
      <w:tr>
        <w:tc>
          <w:tcPr>
            <w:tcW w:type="dxa" w:w="4680"/>
          </w:tcPr>
          <w:p>
            <w:r/>
            <w:r>
              <w:rPr>
                <w:b w:val="0"/>
                <w:i w:val="0"/>
                <w:sz w:val="19"/>
              </w:rPr>
              <w:t>Đường xu hướng</w:t>
            </w:r>
          </w:p>
        </w:tc>
        <w:tc>
          <w:tcPr>
            <w:tcW w:type="dxa" w:w="4680"/>
          </w:tcPr>
          <w:p>
            <w:r/>
            <w:r>
              <w:rPr>
                <w:rFonts w:ascii="Consolas" w:hAnsi="Consolas"/>
                <w:b w:val="0"/>
                <w:i w:val="0"/>
                <w:sz w:val="19"/>
              </w:rPr>
              <w:t>msoElementTrendlineNone</w:t>
            </w:r>
          </w:p>
        </w:tc>
      </w:tr>
      <w:tr>
        <w:tc>
          <w:tcPr>
            <w:tcW w:type="dxa" w:w="4680"/>
          </w:tcPr>
          <w:p>
            <w:r/>
            <w:r>
              <w:rPr>
                <w:b w:val="0"/>
                <w:i w:val="0"/>
                <w:sz w:val="19"/>
              </w:rPr>
              <w:t>Đường xu hướng</w:t>
            </w:r>
          </w:p>
        </w:tc>
        <w:tc>
          <w:tcPr>
            <w:tcW w:type="dxa" w:w="4680"/>
          </w:tcPr>
          <w:p>
            <w:r/>
            <w:r>
              <w:rPr>
                <w:rFonts w:ascii="Consolas" w:hAnsi="Consolas"/>
                <w:b w:val="0"/>
                <w:i w:val="0"/>
                <w:sz w:val="19"/>
              </w:rPr>
              <w:t>msoElementTrendlineAddLinear</w:t>
            </w:r>
          </w:p>
        </w:tc>
      </w:tr>
      <w:tr>
        <w:tc>
          <w:tcPr>
            <w:tcW w:type="dxa" w:w="4680"/>
          </w:tcPr>
          <w:p>
            <w:r/>
            <w:r>
              <w:rPr>
                <w:b w:val="0"/>
                <w:i w:val="0"/>
                <w:sz w:val="19"/>
              </w:rPr>
              <w:t>Đường xu hướng</w:t>
            </w:r>
          </w:p>
        </w:tc>
        <w:tc>
          <w:tcPr>
            <w:tcW w:type="dxa" w:w="4680"/>
          </w:tcPr>
          <w:p>
            <w:r/>
            <w:r>
              <w:rPr>
                <w:rFonts w:ascii="Consolas" w:hAnsi="Consolas"/>
                <w:b w:val="0"/>
                <w:i w:val="0"/>
                <w:sz w:val="19"/>
              </w:rPr>
              <w:t>msoElementTrendlineAddExponential</w:t>
            </w:r>
          </w:p>
        </w:tc>
      </w:tr>
      <w:tr>
        <w:tc>
          <w:tcPr>
            <w:tcW w:type="dxa" w:w="4680"/>
          </w:tcPr>
          <w:p>
            <w:r/>
            <w:r>
              <w:rPr>
                <w:b w:val="0"/>
                <w:i w:val="0"/>
                <w:sz w:val="19"/>
              </w:rPr>
              <w:t>Đường xu hướng</w:t>
            </w:r>
          </w:p>
        </w:tc>
        <w:tc>
          <w:tcPr>
            <w:tcW w:type="dxa" w:w="4680"/>
          </w:tcPr>
          <w:p>
            <w:r/>
            <w:r>
              <w:rPr>
                <w:rFonts w:ascii="Consolas" w:hAnsi="Consolas"/>
                <w:b w:val="0"/>
                <w:i w:val="0"/>
                <w:sz w:val="19"/>
              </w:rPr>
              <w:t>msoElementTrendlineAddLinearForecast</w:t>
            </w:r>
          </w:p>
        </w:tc>
      </w:tr>
      <w:tr>
        <w:tc>
          <w:tcPr>
            <w:tcW w:type="dxa" w:w="4680"/>
          </w:tcPr>
          <w:p>
            <w:r/>
            <w:r>
              <w:rPr>
                <w:b w:val="0"/>
                <w:i w:val="0"/>
                <w:sz w:val="19"/>
              </w:rPr>
              <w:t>Đường xu hướng</w:t>
            </w:r>
          </w:p>
        </w:tc>
        <w:tc>
          <w:tcPr>
            <w:tcW w:type="dxa" w:w="4680"/>
          </w:tcPr>
          <w:p>
            <w:r/>
            <w:r>
              <w:rPr>
                <w:rFonts w:ascii="Consolas" w:hAnsi="Consolas"/>
                <w:b w:val="0"/>
                <w:i w:val="0"/>
                <w:sz w:val="19"/>
              </w:rPr>
              <w:t>msoElementTrendlineAddTwoPeriodMovingAverage</w:t>
            </w:r>
          </w:p>
        </w:tc>
      </w:tr>
      <w:tr>
        <w:tc>
          <w:tcPr>
            <w:tcW w:type="dxa" w:w="4680"/>
          </w:tcPr>
          <w:p>
            <w:r/>
            <w:r>
              <w:rPr>
                <w:b w:val="0"/>
                <w:i w:val="0"/>
                <w:sz w:val="19"/>
              </w:rPr>
              <w:t>Thanh Tăng/Giảm</w:t>
            </w:r>
          </w:p>
        </w:tc>
        <w:tc>
          <w:tcPr>
            <w:tcW w:type="dxa" w:w="4680"/>
          </w:tcPr>
          <w:p>
            <w:r/>
            <w:r>
              <w:rPr>
                <w:rFonts w:ascii="Consolas" w:hAnsi="Consolas"/>
                <w:b w:val="0"/>
                <w:i w:val="0"/>
                <w:sz w:val="19"/>
              </w:rPr>
              <w:t>msoElementUpDownBarsNone</w:t>
            </w:r>
          </w:p>
        </w:tc>
      </w:tr>
      <w:tr>
        <w:tc>
          <w:tcPr>
            <w:tcW w:type="dxa" w:w="4680"/>
          </w:tcPr>
          <w:p>
            <w:r/>
            <w:r>
              <w:rPr>
                <w:b w:val="0"/>
                <w:i w:val="0"/>
                <w:sz w:val="19"/>
              </w:rPr>
              <w:t>Thanh Lên/Xuống</w:t>
            </w:r>
          </w:p>
        </w:tc>
        <w:tc>
          <w:tcPr>
            <w:tcW w:type="dxa" w:w="4680"/>
          </w:tcPr>
          <w:p>
            <w:r/>
            <w:r>
              <w:rPr>
                <w:rFonts w:ascii="Consolas" w:hAnsi="Consolas"/>
                <w:b w:val="0"/>
                <w:i w:val="0"/>
                <w:sz w:val="19"/>
              </w:rPr>
              <w:t>msoElementUpDownBarsShow</w:t>
            </w:r>
          </w:p>
        </w:tc>
      </w:tr>
      <w:tr>
        <w:tc>
          <w:tcPr>
            <w:tcW w:type="dxa" w:w="4680"/>
          </w:tcPr>
          <w:p>
            <w:r/>
            <w:r>
              <w:rPr>
                <w:b w:val="0"/>
                <w:i w:val="0"/>
                <w:sz w:val="19"/>
              </w:rPr>
              <w:t>Vùng Vẽ</w:t>
            </w:r>
          </w:p>
        </w:tc>
        <w:tc>
          <w:tcPr>
            <w:tcW w:type="dxa" w:w="4680"/>
          </w:tcPr>
          <w:p>
            <w:r/>
            <w:r>
              <w:rPr>
                <w:rFonts w:ascii="Consolas" w:hAnsi="Consolas"/>
                <w:b w:val="0"/>
                <w:i w:val="0"/>
                <w:sz w:val="19"/>
              </w:rPr>
              <w:t>msoElementPlotAreaNone</w:t>
            </w:r>
          </w:p>
        </w:tc>
      </w:tr>
      <w:tr>
        <w:tc>
          <w:tcPr>
            <w:tcW w:type="dxa" w:w="4680"/>
          </w:tcPr>
          <w:p>
            <w:r/>
            <w:r>
              <w:rPr>
                <w:b w:val="0"/>
                <w:i w:val="0"/>
                <w:sz w:val="19"/>
              </w:rPr>
              <w:t>Vùng Vẽ</w:t>
            </w:r>
          </w:p>
        </w:tc>
        <w:tc>
          <w:tcPr>
            <w:tcW w:type="dxa" w:w="4680"/>
          </w:tcPr>
          <w:p>
            <w:r/>
            <w:r>
              <w:rPr>
                <w:rFonts w:ascii="Consolas" w:hAnsi="Consolas"/>
                <w:b w:val="0"/>
                <w:i w:val="0"/>
                <w:sz w:val="19"/>
              </w:rPr>
              <w:t>msoElementPlotAreaShow</w:t>
            </w:r>
          </w:p>
        </w:tc>
      </w:tr>
      <w:tr>
        <w:tc>
          <w:tcPr>
            <w:tcW w:type="dxa" w:w="4680"/>
          </w:tcPr>
          <w:p>
            <w:r/>
            <w:r>
              <w:rPr>
                <w:b w:val="0"/>
                <w:i w:val="0"/>
                <w:sz w:val="19"/>
              </w:rPr>
              <w:t>Tường Biểu đồ</w:t>
            </w:r>
          </w:p>
        </w:tc>
        <w:tc>
          <w:tcPr>
            <w:tcW w:type="dxa" w:w="4680"/>
          </w:tcPr>
          <w:p>
            <w:r/>
            <w:r>
              <w:rPr>
                <w:rFonts w:ascii="Consolas" w:hAnsi="Consolas"/>
                <w:b w:val="0"/>
                <w:i w:val="0"/>
                <w:sz w:val="19"/>
              </w:rPr>
              <w:t>msoElementChartWallNone</w:t>
            </w:r>
          </w:p>
        </w:tc>
      </w:tr>
      <w:tr>
        <w:tc>
          <w:tcPr>
            <w:tcW w:type="dxa" w:w="4680"/>
          </w:tcPr>
          <w:p>
            <w:r/>
            <w:r>
              <w:rPr>
                <w:b w:val="0"/>
                <w:i w:val="0"/>
                <w:sz w:val="19"/>
              </w:rPr>
              <w:t>Tường Biểu đồ</w:t>
            </w:r>
          </w:p>
        </w:tc>
        <w:tc>
          <w:tcPr>
            <w:tcW w:type="dxa" w:w="4680"/>
          </w:tcPr>
          <w:p>
            <w:r/>
            <w:r>
              <w:rPr>
                <w:rFonts w:ascii="Consolas" w:hAnsi="Consolas"/>
                <w:b w:val="0"/>
                <w:i w:val="0"/>
                <w:sz w:val="19"/>
              </w:rPr>
              <w:t>msoElementChartWallShow</w:t>
            </w:r>
          </w:p>
        </w:tc>
      </w:tr>
      <w:tr>
        <w:tc>
          <w:tcPr>
            <w:tcW w:type="dxa" w:w="4680"/>
          </w:tcPr>
          <w:p>
            <w:r/>
            <w:r>
              <w:rPr>
                <w:b w:val="0"/>
                <w:i w:val="0"/>
                <w:sz w:val="19"/>
              </w:rPr>
              <w:t>Sàn Biểu đồ</w:t>
            </w:r>
          </w:p>
        </w:tc>
        <w:tc>
          <w:tcPr>
            <w:tcW w:type="dxa" w:w="4680"/>
          </w:tcPr>
          <w:p>
            <w:r/>
            <w:r>
              <w:rPr>
                <w:rFonts w:ascii="Consolas" w:hAnsi="Consolas"/>
                <w:b w:val="0"/>
                <w:i w:val="0"/>
                <w:sz w:val="19"/>
              </w:rPr>
              <w:t>msoElementChartFloorNone</w:t>
            </w:r>
          </w:p>
        </w:tc>
      </w:tr>
      <w:tr>
        <w:tc>
          <w:tcPr>
            <w:tcW w:type="dxa" w:w="4680"/>
          </w:tcPr>
          <w:p>
            <w:r/>
            <w:r>
              <w:rPr>
                <w:b w:val="0"/>
                <w:i w:val="0"/>
                <w:sz w:val="19"/>
              </w:rPr>
              <w:t>Sàn Biểu đồ</w:t>
            </w:r>
          </w:p>
        </w:tc>
        <w:tc>
          <w:tcPr>
            <w:tcW w:type="dxa" w:w="4680"/>
          </w:tcPr>
          <w:p>
            <w:r/>
            <w:r>
              <w:rPr>
                <w:rFonts w:ascii="Consolas" w:hAnsi="Consolas"/>
                <w:b w:val="0"/>
                <w:i w:val="0"/>
                <w:sz w:val="19"/>
              </w:rPr>
              <w:t>msoElementChartFloorShow</w:t>
            </w:r>
          </w:p>
        </w:tc>
      </w:tr>
    </w:tbl>
    <w:p>
      <w:pPr>
        <w:spacing w:after="0"/>
      </w:pPr>
    </w:p>
    <w:p>
      <w:pPr>
        <w:jc w:val="center"/>
      </w:pPr>
      <w:r>
        <w:drawing>
          <wp:inline xmlns:a="http://schemas.openxmlformats.org/drawingml/2006/main" xmlns:pic="http://schemas.openxmlformats.org/drawingml/2006/picture">
            <wp:extent cx="409575" cy="419100"/>
            <wp:docPr id="367" name="Picture 36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cố định dạng một phần tử không tồn tại, Excel sẽ trả về lỗi </w:t>
      </w:r>
      <w:r>
        <w:rPr>
          <w:rFonts w:ascii="Consolas" w:hAnsi="Consolas"/>
          <w:b w:val="0"/>
          <w:i w:val="0"/>
          <w:sz w:val="20"/>
        </w:rPr>
        <w:t>-2147467259 Method Failed</w:t>
      </w:r>
      <w:r>
        <w:rPr>
          <w:b w:val="0"/>
          <w:i w:val="0"/>
        </w:rPr>
        <w:t>.</w:t>
      </w:r>
    </w:p>
    <w:p>
      <w:pPr>
        <w:spacing w:after="80"/>
      </w:pPr>
      <w:r>
        <w:rPr>
          <w:b w:val="0"/>
          <w:i w:val="0"/>
        </w:rPr>
        <w:t xml:space="preserve">Dùng </w:t>
      </w:r>
      <w:r>
        <w:rPr>
          <w:rFonts w:ascii="Consolas" w:hAnsi="Consolas"/>
          <w:b w:val="0"/>
          <w:i w:val="0"/>
          <w:sz w:val="20"/>
        </w:rPr>
        <w:t>SetElement</w:t>
      </w:r>
      <w:r>
        <w:rPr>
          <w:b w:val="0"/>
          <w:i w:val="0"/>
        </w:rPr>
        <w:t xml:space="preserve"> giúp bạn thay đổi các phần tử biểu đồ một cách nhanh chóng. Ví dụ, các chuyên gia về biểu đồ nói rằng chú giải (legend) luôn nên xuất hiện ở bên trái hoặc phía trên biểu đồ. Một vài kiểu dựng sẵn hiển thị chú giải phía trên biểu đồ. Tôi cũng thích hiển thị các giá trị dọc theo trục theo đơn vị nghìn hoặc triệu khi thích hợp. Điều này tốt hơn so với việc hiển thị ba hoặc sáu số không trên mỗi dòng.</w:t>
      </w:r>
    </w:p>
    <w:p>
      <w:pPr>
        <w:spacing w:after="80"/>
      </w:pPr>
      <w:r>
        <w:rPr>
          <w:b w:val="0"/>
          <w:i w:val="0"/>
        </w:rPr>
        <w:t>Đoạn mã sau xử lý các thiết lập này sau khi bạn tạo biểu đồ:</w:t>
      </w:r>
    </w:p>
    <w:p>
      <w:pPr>
        <w:spacing w:after="0"/>
        <w:ind w:left="360"/>
        <w:shd w:val="clear" w:color="auto" w:fill="F2F2F2"/>
      </w:pPr>
      <w:r>
        <w:rPr>
          <w:rFonts w:ascii="Consolas" w:hAnsi="Consolas"/>
          <w:sz w:val="18"/>
        </w:rPr>
        <w:t>Sub UseSetElement()</w:t>
      </w:r>
    </w:p>
    <w:p>
      <w:pPr>
        <w:spacing w:after="0"/>
        <w:ind w:left="360"/>
        <w:shd w:val="clear" w:color="auto" w:fill="F2F2F2"/>
      </w:pPr>
      <w:r>
        <w:rPr>
          <w:rFonts w:ascii="Consolas" w:hAnsi="Consolas"/>
          <w:sz w:val="18"/>
        </w:rPr>
        <w:t>Dim WS As Worksheet</w:t>
      </w:r>
    </w:p>
    <w:p>
      <w:pPr>
        <w:spacing w:after="0"/>
        <w:ind w:left="360"/>
        <w:shd w:val="clear" w:color="auto" w:fill="F2F2F2"/>
      </w:pPr>
      <w:r>
        <w:rPr>
          <w:rFonts w:ascii="Consolas" w:hAnsi="Consolas"/>
          <w:sz w:val="18"/>
        </w:rPr>
        <w:t>Dim CH As Chart</w:t>
      </w:r>
    </w:p>
    <w:p>
      <w:pPr>
        <w:spacing w:after="0"/>
        <w:ind w:left="360"/>
        <w:shd w:val="clear" w:color="auto" w:fill="F2F2F2"/>
      </w:pPr>
      <w:r>
        <w:rPr>
          <w:rFonts w:ascii="Consolas" w:hAnsi="Consolas"/>
          <w:sz w:val="18"/>
        </w:rPr>
        <w:t>Set WS = ActiveSheet</w:t>
      </w:r>
    </w:p>
    <w:p>
      <w:pPr>
        <w:spacing w:after="0"/>
        <w:ind w:left="360"/>
        <w:shd w:val="clear" w:color="auto" w:fill="F2F2F2"/>
      </w:pPr>
      <w:r>
        <w:rPr>
          <w:rFonts w:ascii="Consolas" w:hAnsi="Consolas"/>
          <w:sz w:val="18"/>
        </w:rPr>
        <w:t>Set CH = WS.Shapes.AddChart2(Style:=201, _</w:t>
      </w:r>
    </w:p>
    <w:p>
      <w:pPr>
        <w:spacing w:after="0"/>
        <w:ind w:left="360"/>
        <w:shd w:val="clear" w:color="auto" w:fill="F2F2F2"/>
      </w:pPr>
      <w:r>
        <w:rPr>
          <w:rFonts w:ascii="Consolas" w:hAnsi="Consolas"/>
          <w:sz w:val="18"/>
        </w:rPr>
        <w:t xml:space="preserve">  XlChartType:=xlColumnClustered, _</w:t>
      </w:r>
    </w:p>
    <w:p>
      <w:pPr>
        <w:spacing w:after="0"/>
        <w:ind w:left="360"/>
        <w:shd w:val="clear" w:color="auto" w:fill="F2F2F2"/>
      </w:pPr>
      <w:r>
        <w:rPr>
          <w:rFonts w:ascii="Consolas" w:hAnsi="Consolas"/>
          <w:sz w:val="18"/>
        </w:rPr>
        <w:t xml:space="preserve">  Left:=[B6].Left, Top:=[B6].Top, _</w:t>
      </w:r>
    </w:p>
    <w:p>
      <w:pPr>
        <w:spacing w:after="0"/>
        <w:ind w:left="360"/>
        <w:shd w:val="clear" w:color="auto" w:fill="F2F2F2"/>
      </w:pPr>
      <w:r>
        <w:rPr>
          <w:rFonts w:ascii="Consolas" w:hAnsi="Consolas"/>
          <w:sz w:val="18"/>
        </w:rPr>
        <w:t xml:space="preserve">  NewLayout:=False).Chart</w:t>
      </w:r>
    </w:p>
    <w:p>
      <w:pPr>
        <w:spacing w:after="0"/>
        <w:ind w:left="360"/>
        <w:shd w:val="clear" w:color="auto" w:fill="F2F2F2"/>
      </w:pPr>
      <w:r>
        <w:rPr>
          <w:rFonts w:ascii="Consolas" w:hAnsi="Consolas"/>
          <w:sz w:val="18"/>
        </w:rPr>
        <w:t>CH.SetSourceData WS.Range("A3:G6")</w:t>
      </w:r>
    </w:p>
    <w:p>
      <w:pPr>
        <w:spacing w:after="0"/>
        <w:ind w:left="360"/>
        <w:shd w:val="clear" w:color="auto" w:fill="F2F2F2"/>
      </w:pPr>
      <w:r>
        <w:rPr>
          <w:rFonts w:ascii="Consolas" w:hAnsi="Consolas"/>
          <w:sz w:val="18"/>
        </w:rPr>
        <w:t>'Set value axis to display thousands</w:t>
      </w:r>
    </w:p>
    <w:p>
      <w:pPr>
        <w:spacing w:after="0"/>
        <w:ind w:left="360"/>
        <w:shd w:val="clear" w:color="auto" w:fill="F2F2F2"/>
      </w:pPr>
      <w:r>
        <w:rPr>
          <w:rFonts w:ascii="Consolas" w:hAnsi="Consolas"/>
          <w:sz w:val="18"/>
        </w:rPr>
        <w:t>CH.SetElement msoElementPrimaryValueAxisThousands</w:t>
      </w:r>
    </w:p>
    <w:p>
      <w:pPr>
        <w:spacing w:after="0"/>
        <w:ind w:left="360"/>
        <w:shd w:val="clear" w:color="auto" w:fill="F2F2F2"/>
      </w:pPr>
      <w:r>
        <w:rPr>
          <w:rFonts w:ascii="Consolas" w:hAnsi="Consolas"/>
          <w:sz w:val="18"/>
        </w:rPr>
        <w:t>'move the legend to the top</w:t>
      </w:r>
    </w:p>
    <w:p>
      <w:pPr>
        <w:spacing w:after="0"/>
        <w:ind w:left="360"/>
        <w:shd w:val="clear" w:color="auto" w:fill="F2F2F2"/>
      </w:pPr>
      <w:r>
        <w:rPr>
          <w:rFonts w:ascii="Consolas" w:hAnsi="Consolas"/>
          <w:sz w:val="18"/>
        </w:rPr>
        <w:t>CH.SetElement msoElementLegendTop</w:t>
      </w:r>
    </w:p>
    <w:p>
      <w:pPr>
        <w:spacing w:after="0"/>
        <w:ind w:left="360"/>
        <w:shd w:val="clear" w:color="auto" w:fill="F2F2F2"/>
      </w:pPr>
      <w:r>
        <w:rPr>
          <w:rFonts w:ascii="Consolas" w:hAnsi="Consolas"/>
          <w:sz w:val="18"/>
        </w:rPr>
        <w:t>Set CH = Nothing</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Dùng tab Format để quản lý chi tiết các tùy chọn định dạng</w:t>
      </w:r>
    </w:p>
    <w:p>
      <w:pPr>
        <w:spacing w:after="80"/>
      </w:pPr>
      <w:r>
        <w:rPr>
          <w:b w:val="0"/>
          <w:i w:val="0"/>
        </w:rPr>
        <w:t>Tab Format cung cấp các biểu tượng để thay đổi màu sắc và hiệu ứng cho từng phần tử biểu đồ. Mặc dù một số người có thể gọi các thiết lập Shadow, Glow, Bevel và Material là “rác biểu đồ” (chart junk), nhưng vẫn có những cách trong VBA để áp dụng các định dạng này.</w:t>
      </w:r>
    </w:p>
    <w:p>
      <w:pPr>
        <w:spacing w:after="80"/>
      </w:pPr>
      <w:r>
        <w:rPr>
          <w:b w:val="0"/>
          <w:i w:val="0"/>
        </w:rPr>
        <w:t xml:space="preserve">Excel bao gồm một đối tượng gọi là </w:t>
      </w:r>
      <w:r>
        <w:rPr>
          <w:rFonts w:ascii="Consolas" w:hAnsi="Consolas"/>
          <w:b w:val="0"/>
          <w:i w:val="0"/>
          <w:sz w:val="20"/>
        </w:rPr>
        <w:t>ChartFormat</w:t>
      </w:r>
      <w:r>
        <w:rPr>
          <w:b w:val="0"/>
          <w:i w:val="0"/>
        </w:rPr>
        <w:t xml:space="preserve"> chứa các thiết lập cho </w:t>
      </w:r>
      <w:r>
        <w:rPr>
          <w:rFonts w:ascii="Consolas" w:hAnsi="Consolas"/>
          <w:b w:val="0"/>
          <w:i w:val="0"/>
          <w:sz w:val="20"/>
        </w:rPr>
        <w:t>Fill</w:t>
      </w:r>
      <w:r>
        <w:rPr>
          <w:b w:val="0"/>
          <w:i w:val="0"/>
        </w:rPr>
        <w:t xml:space="preserve">, </w:t>
      </w:r>
      <w:r>
        <w:rPr>
          <w:rFonts w:ascii="Consolas" w:hAnsi="Consolas"/>
          <w:b w:val="0"/>
          <w:i w:val="0"/>
          <w:sz w:val="20"/>
        </w:rPr>
        <w:t>Glow</w:t>
      </w:r>
      <w:r>
        <w:rPr>
          <w:b w:val="0"/>
          <w:i w:val="0"/>
        </w:rPr>
        <w:t xml:space="preserve">, </w:t>
      </w:r>
      <w:r>
        <w:rPr>
          <w:rFonts w:ascii="Consolas" w:hAnsi="Consolas"/>
          <w:b w:val="0"/>
          <w:i w:val="0"/>
          <w:sz w:val="20"/>
        </w:rPr>
        <w:t>Line</w:t>
      </w:r>
      <w:r>
        <w:rPr>
          <w:b w:val="0"/>
          <w:i w:val="0"/>
        </w:rPr>
        <w:t xml:space="preserve">, </w:t>
      </w:r>
      <w:r>
        <w:rPr>
          <w:rFonts w:ascii="Consolas" w:hAnsi="Consolas"/>
          <w:b w:val="0"/>
          <w:i w:val="0"/>
          <w:sz w:val="20"/>
        </w:rPr>
        <w:t>PictureFormat</w:t>
      </w:r>
      <w:r>
        <w:rPr>
          <w:b w:val="0"/>
          <w:i w:val="0"/>
        </w:rPr>
        <w:t xml:space="preserve">, </w:t>
      </w:r>
      <w:r>
        <w:rPr>
          <w:rFonts w:ascii="Consolas" w:hAnsi="Consolas"/>
          <w:b w:val="0"/>
          <w:i w:val="0"/>
          <w:sz w:val="20"/>
        </w:rPr>
        <w:t>Shadow</w:t>
      </w:r>
      <w:r>
        <w:rPr>
          <w:b w:val="0"/>
          <w:i w:val="0"/>
        </w:rPr>
        <w:t xml:space="preserve">, </w:t>
      </w:r>
      <w:r>
        <w:rPr>
          <w:rFonts w:ascii="Consolas" w:hAnsi="Consolas"/>
          <w:b w:val="0"/>
          <w:i w:val="0"/>
          <w:sz w:val="20"/>
        </w:rPr>
        <w:t>SoftEdge</w:t>
      </w:r>
      <w:r>
        <w:rPr>
          <w:b w:val="0"/>
          <w:i w:val="0"/>
        </w:rPr>
        <w:t xml:space="preserve">, </w:t>
      </w:r>
      <w:r>
        <w:rPr>
          <w:rFonts w:ascii="Consolas" w:hAnsi="Consolas"/>
          <w:b w:val="0"/>
          <w:i w:val="0"/>
          <w:sz w:val="20"/>
        </w:rPr>
        <w:t>TextFrame2</w:t>
      </w:r>
      <w:r>
        <w:rPr>
          <w:b w:val="0"/>
          <w:i w:val="0"/>
        </w:rPr>
        <w:t xml:space="preserve"> và </w:t>
      </w:r>
      <w:r>
        <w:rPr>
          <w:rFonts w:ascii="Consolas" w:hAnsi="Consolas"/>
          <w:b w:val="0"/>
          <w:i w:val="0"/>
          <w:sz w:val="20"/>
        </w:rPr>
        <w:t>ThreeD</w:t>
      </w:r>
      <w:r>
        <w:rPr>
          <w:b w:val="0"/>
          <w:i w:val="0"/>
        </w:rPr>
        <w:t xml:space="preserve">. Bạn có thể truy cập đối tượng </w:t>
      </w:r>
      <w:r>
        <w:rPr>
          <w:rFonts w:ascii="Consolas" w:hAnsi="Consolas"/>
          <w:b w:val="0"/>
          <w:i w:val="0"/>
          <w:sz w:val="20"/>
        </w:rPr>
        <w:t>ChartFormat</w:t>
      </w:r>
      <w:r>
        <w:rPr>
          <w:b w:val="0"/>
          <w:i w:val="0"/>
        </w:rPr>
        <w:t xml:space="preserve"> bằng cách dùng phương thức </w:t>
      </w:r>
      <w:r>
        <w:rPr>
          <w:rFonts w:ascii="Consolas" w:hAnsi="Consolas"/>
          <w:b w:val="0"/>
          <w:i w:val="0"/>
          <w:sz w:val="20"/>
        </w:rPr>
        <w:t>Format</w:t>
      </w:r>
      <w:r>
        <w:rPr>
          <w:b w:val="0"/>
          <w:i w:val="0"/>
        </w:rPr>
        <w:t xml:space="preserve"> trên nhiều phần tử biểu đồ. Bảng 15-3 liệt kê một số mẫu phần tử biểu đồ mà bạn có thể định dạng bằng phương thức </w:t>
      </w:r>
      <w:r>
        <w:rPr>
          <w:rFonts w:ascii="Consolas" w:hAnsi="Consolas"/>
          <w:b w:val="0"/>
          <w:i w:val="0"/>
          <w:sz w:val="20"/>
        </w:rPr>
        <w:t>Format</w:t>
      </w:r>
      <w:r>
        <w:rPr>
          <w:b w:val="0"/>
          <w:i w:val="0"/>
        </w:rPr>
        <w:t>.</w:t>
      </w:r>
    </w:p>
    <w:p>
      <w:pPr>
        <w:spacing w:after="160"/>
        <w:jc w:val="center"/>
      </w:pPr>
      <w:r>
        <w:rPr>
          <w:rFonts w:ascii="Calibri" w:hAnsi="Calibri"/>
          <w:b/>
          <w:i/>
          <w:sz w:val="19"/>
        </w:rPr>
        <w:t>BẢNG 15-3</w:t>
      </w:r>
      <w:r>
        <w:rPr>
          <w:rFonts w:ascii="Calibri" w:hAnsi="Calibri"/>
          <w:b w:val="0"/>
          <w:i/>
          <w:sz w:val="19"/>
        </w:rPr>
        <w:t xml:space="preserve"> Các phần tử biểu đồ mà định dạng được áp dụng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Phần tử biểu đồ</w:t>
            </w:r>
          </w:p>
        </w:tc>
        <w:tc>
          <w:tcPr>
            <w:tcW w:type="dxa" w:w="4680"/>
          </w:tcPr>
          <w:p>
            <w:r/>
            <w:r>
              <w:rPr>
                <w:b/>
                <w:i w:val="0"/>
                <w:sz w:val="19"/>
              </w:rPr>
              <w:t>VBA để tham chiếu đến phần tử biểu đồ này</w:t>
            </w:r>
          </w:p>
        </w:tc>
      </w:tr>
      <w:tr>
        <w:tc>
          <w:tcPr>
            <w:tcW w:type="dxa" w:w="4680"/>
          </w:tcPr>
          <w:p>
            <w:r/>
            <w:r>
              <w:rPr>
                <w:b w:val="0"/>
                <w:i w:val="0"/>
                <w:sz w:val="19"/>
              </w:rPr>
              <w:t>Tiêu đề biểu đồ</w:t>
            </w:r>
          </w:p>
        </w:tc>
        <w:tc>
          <w:tcPr>
            <w:tcW w:type="dxa" w:w="4680"/>
          </w:tcPr>
          <w:p>
            <w:r/>
            <w:r>
              <w:rPr>
                <w:rFonts w:ascii="Consolas" w:hAnsi="Consolas"/>
                <w:b w:val="0"/>
                <w:i w:val="0"/>
                <w:sz w:val="19"/>
              </w:rPr>
              <w:t>ChartTitle</w:t>
            </w:r>
          </w:p>
        </w:tc>
      </w:tr>
      <w:tr>
        <w:tc>
          <w:tcPr>
            <w:tcW w:type="dxa" w:w="4680"/>
          </w:tcPr>
          <w:p>
            <w:r/>
            <w:r>
              <w:rPr>
                <w:b w:val="0"/>
                <w:i w:val="0"/>
                <w:sz w:val="19"/>
              </w:rPr>
              <w:t>Tiêu đề trục–Danh mục</w:t>
            </w:r>
          </w:p>
        </w:tc>
        <w:tc>
          <w:tcPr>
            <w:tcW w:type="dxa" w:w="4680"/>
          </w:tcPr>
          <w:p>
            <w:r/>
            <w:r>
              <w:rPr>
                <w:rFonts w:ascii="Consolas" w:hAnsi="Consolas"/>
                <w:b w:val="0"/>
                <w:i w:val="0"/>
                <w:sz w:val="19"/>
              </w:rPr>
              <w:t>Axes(xlCategory, xlPrimary).AxisTitle</w:t>
            </w:r>
          </w:p>
        </w:tc>
      </w:tr>
      <w:tr>
        <w:tc>
          <w:tcPr>
            <w:tcW w:type="dxa" w:w="4680"/>
          </w:tcPr>
          <w:p>
            <w:r/>
            <w:r>
              <w:rPr>
                <w:b w:val="0"/>
                <w:i w:val="0"/>
                <w:sz w:val="19"/>
              </w:rPr>
              <w:t>Tiêu đề trục–Giá trị</w:t>
            </w:r>
          </w:p>
        </w:tc>
        <w:tc>
          <w:tcPr>
            <w:tcW w:type="dxa" w:w="4680"/>
          </w:tcPr>
          <w:p>
            <w:r/>
            <w:r>
              <w:rPr>
                <w:rFonts w:ascii="Consolas" w:hAnsi="Consolas"/>
                <w:b w:val="0"/>
                <w:i w:val="0"/>
                <w:sz w:val="19"/>
              </w:rPr>
              <w:t>Axes(xlValue, xlPrimary).AxisTitle</w:t>
            </w:r>
          </w:p>
        </w:tc>
      </w:tr>
      <w:tr>
        <w:tc>
          <w:tcPr>
            <w:tcW w:type="dxa" w:w="4680"/>
          </w:tcPr>
          <w:p>
            <w:r/>
            <w:r>
              <w:rPr>
                <w:b w:val="0"/>
                <w:i w:val="0"/>
                <w:sz w:val="19"/>
              </w:rPr>
              <w:t>Chú giải</w:t>
            </w:r>
          </w:p>
        </w:tc>
        <w:tc>
          <w:tcPr>
            <w:tcW w:type="dxa" w:w="4680"/>
          </w:tcPr>
          <w:p>
            <w:r/>
            <w:r>
              <w:rPr>
                <w:rFonts w:ascii="Consolas" w:hAnsi="Consolas"/>
                <w:b w:val="0"/>
                <w:i w:val="0"/>
                <w:sz w:val="19"/>
              </w:rPr>
              <w:t>Legend</w:t>
            </w:r>
          </w:p>
        </w:tc>
      </w:tr>
      <w:tr>
        <w:tc>
          <w:tcPr>
            <w:tcW w:type="dxa" w:w="4680"/>
          </w:tcPr>
          <w:p>
            <w:r/>
            <w:r>
              <w:rPr>
                <w:b w:val="0"/>
                <w:i w:val="0"/>
                <w:sz w:val="19"/>
              </w:rPr>
              <w:t>Nhãn dữ liệu cho chuỗi 1</w:t>
            </w:r>
          </w:p>
        </w:tc>
        <w:tc>
          <w:tcPr>
            <w:tcW w:type="dxa" w:w="4680"/>
          </w:tcPr>
          <w:p>
            <w:r/>
            <w:r>
              <w:rPr>
                <w:rFonts w:ascii="Consolas" w:hAnsi="Consolas"/>
                <w:b w:val="0"/>
                <w:i w:val="0"/>
                <w:sz w:val="19"/>
              </w:rPr>
              <w:t>SeriesCollection(1).DataLabels</w:t>
            </w:r>
          </w:p>
        </w:tc>
      </w:tr>
      <w:tr>
        <w:tc>
          <w:tcPr>
            <w:tcW w:type="dxa" w:w="4680"/>
          </w:tcPr>
          <w:p>
            <w:r/>
            <w:r>
              <w:rPr>
                <w:b w:val="0"/>
                <w:i w:val="0"/>
                <w:sz w:val="19"/>
              </w:rPr>
              <w:t>Nhãn dữ liệu cho điểm 2</w:t>
            </w:r>
          </w:p>
        </w:tc>
        <w:tc>
          <w:tcPr>
            <w:tcW w:type="dxa" w:w="4680"/>
          </w:tcPr>
          <w:p>
            <w:r/>
            <w:r>
              <w:rPr>
                <w:rFonts w:ascii="Consolas" w:hAnsi="Consolas"/>
                <w:b w:val="0"/>
                <w:i w:val="0"/>
                <w:sz w:val="19"/>
              </w:rPr>
              <w:t>SeriesCollection(1).DataLabels(2)</w:t>
            </w:r>
            <w:r>
              <w:rPr>
                <w:b w:val="0"/>
                <w:i w:val="0"/>
                <w:sz w:val="19"/>
              </w:rPr>
              <w:t xml:space="preserve"> hoặc </w:t>
            </w:r>
            <w:r>
              <w:rPr>
                <w:rFonts w:ascii="Consolas" w:hAnsi="Consolas"/>
                <w:b w:val="0"/>
                <w:i w:val="0"/>
                <w:sz w:val="19"/>
              </w:rPr>
              <w:t>SeriesCollection(1).Points(2).DataLabel</w:t>
            </w:r>
          </w:p>
        </w:tc>
      </w:tr>
      <w:tr>
        <w:tc>
          <w:tcPr>
            <w:tcW w:type="dxa" w:w="4680"/>
          </w:tcPr>
          <w:p>
            <w:r/>
            <w:r>
              <w:rPr>
                <w:b w:val="0"/>
                <w:i w:val="0"/>
                <w:sz w:val="19"/>
              </w:rPr>
              <w:t>Bảng dữ liệu</w:t>
            </w:r>
          </w:p>
        </w:tc>
        <w:tc>
          <w:tcPr>
            <w:tcW w:type="dxa" w:w="4680"/>
          </w:tcPr>
          <w:p>
            <w:r/>
            <w:r>
              <w:rPr>
                <w:rFonts w:ascii="Consolas" w:hAnsi="Consolas"/>
                <w:b w:val="0"/>
                <w:i w:val="0"/>
                <w:sz w:val="19"/>
              </w:rPr>
              <w:t>DataTable</w:t>
            </w:r>
          </w:p>
        </w:tc>
      </w:tr>
      <w:tr>
        <w:tc>
          <w:tcPr>
            <w:tcW w:type="dxa" w:w="4680"/>
          </w:tcPr>
          <w:p>
            <w:r/>
            <w:r>
              <w:rPr>
                <w:b w:val="0"/>
                <w:i w:val="0"/>
                <w:sz w:val="19"/>
              </w:rPr>
              <w:t>Trục – Ngang</w:t>
            </w:r>
          </w:p>
        </w:tc>
        <w:tc>
          <w:tcPr>
            <w:tcW w:type="dxa" w:w="4680"/>
          </w:tcPr>
          <w:p>
            <w:r/>
            <w:r>
              <w:rPr>
                <w:rFonts w:ascii="Consolas" w:hAnsi="Consolas"/>
                <w:b w:val="0"/>
                <w:i w:val="0"/>
                <w:sz w:val="19"/>
              </w:rPr>
              <w:t>Axes(xlCategory, xlPrimary)</w:t>
            </w:r>
          </w:p>
        </w:tc>
      </w:tr>
      <w:tr>
        <w:tc>
          <w:tcPr>
            <w:tcW w:type="dxa" w:w="4680"/>
          </w:tcPr>
          <w:p>
            <w:r/>
            <w:r>
              <w:rPr>
                <w:b w:val="0"/>
                <w:i w:val="0"/>
                <w:sz w:val="19"/>
              </w:rPr>
              <w:t>Trục – Dọc</w:t>
            </w:r>
          </w:p>
        </w:tc>
        <w:tc>
          <w:tcPr>
            <w:tcW w:type="dxa" w:w="4680"/>
          </w:tcPr>
          <w:p>
            <w:r/>
            <w:r>
              <w:rPr>
                <w:rFonts w:ascii="Consolas" w:hAnsi="Consolas"/>
                <w:b w:val="0"/>
                <w:i w:val="0"/>
                <w:sz w:val="19"/>
              </w:rPr>
              <w:t>Axes(xlValue, xlPrimary)</w:t>
            </w:r>
          </w:p>
        </w:tc>
      </w:tr>
      <w:tr>
        <w:tc>
          <w:tcPr>
            <w:tcW w:type="dxa" w:w="4680"/>
          </w:tcPr>
          <w:p>
            <w:r/>
            <w:r>
              <w:rPr>
                <w:b w:val="0"/>
                <w:i w:val="0"/>
                <w:sz w:val="19"/>
              </w:rPr>
              <w:t>Trục – Chuỗi (Chỉ dành cho biểu đồ bề mặt)</w:t>
            </w:r>
          </w:p>
        </w:tc>
        <w:tc>
          <w:tcPr>
            <w:tcW w:type="dxa" w:w="4680"/>
          </w:tcPr>
          <w:p>
            <w:r/>
            <w:r>
              <w:rPr>
                <w:rFonts w:ascii="Consolas" w:hAnsi="Consolas"/>
                <w:b w:val="0"/>
                <w:i w:val="0"/>
                <w:sz w:val="19"/>
              </w:rPr>
              <w:t>Axes(xlSeries, xlPrimary)</w:t>
            </w:r>
          </w:p>
        </w:tc>
      </w:tr>
      <w:tr>
        <w:tc>
          <w:tcPr>
            <w:tcW w:type="dxa" w:w="4680"/>
          </w:tcPr>
          <w:p>
            <w:r/>
            <w:r>
              <w:rPr>
                <w:b w:val="0"/>
                <w:i w:val="0"/>
                <w:sz w:val="19"/>
              </w:rPr>
              <w:t>Đường lưới chính</w:t>
            </w:r>
          </w:p>
        </w:tc>
        <w:tc>
          <w:tcPr>
            <w:tcW w:type="dxa" w:w="4680"/>
          </w:tcPr>
          <w:p>
            <w:r/>
            <w:r>
              <w:rPr>
                <w:rFonts w:ascii="Consolas" w:hAnsi="Consolas"/>
                <w:b w:val="0"/>
                <w:i w:val="0"/>
                <w:sz w:val="19"/>
              </w:rPr>
              <w:t>Axes(xlValue, xlPrimary).MajorGridlines</w:t>
            </w:r>
          </w:p>
        </w:tc>
      </w:tr>
      <w:tr>
        <w:tc>
          <w:tcPr>
            <w:tcW w:type="dxa" w:w="4680"/>
          </w:tcPr>
          <w:p>
            <w:r/>
            <w:r>
              <w:rPr>
                <w:b w:val="0"/>
                <w:i w:val="0"/>
                <w:sz w:val="19"/>
              </w:rPr>
              <w:t>Đường lưới phụ</w:t>
            </w:r>
          </w:p>
        </w:tc>
        <w:tc>
          <w:tcPr>
            <w:tcW w:type="dxa" w:w="4680"/>
          </w:tcPr>
          <w:p>
            <w:r/>
            <w:r>
              <w:rPr>
                <w:rFonts w:ascii="Consolas" w:hAnsi="Consolas"/>
                <w:b w:val="0"/>
                <w:i w:val="0"/>
                <w:sz w:val="19"/>
              </w:rPr>
              <w:t>Axes(xlValue, xlPrimary).MinorGridlines</w:t>
            </w:r>
          </w:p>
        </w:tc>
      </w:tr>
      <w:tr>
        <w:tc>
          <w:tcPr>
            <w:tcW w:type="dxa" w:w="4680"/>
          </w:tcPr>
          <w:p>
            <w:r/>
            <w:r>
              <w:rPr>
                <w:b w:val="0"/>
                <w:i w:val="0"/>
                <w:sz w:val="19"/>
              </w:rPr>
              <w:t>Vùng vẽ biểu đồ</w:t>
            </w:r>
          </w:p>
        </w:tc>
        <w:tc>
          <w:tcPr>
            <w:tcW w:type="dxa" w:w="4680"/>
          </w:tcPr>
          <w:p>
            <w:r/>
            <w:r>
              <w:rPr>
                <w:rFonts w:ascii="Consolas" w:hAnsi="Consolas"/>
                <w:b w:val="0"/>
                <w:i w:val="0"/>
                <w:sz w:val="19"/>
              </w:rPr>
              <w:t>PlotArea</w:t>
            </w:r>
          </w:p>
        </w:tc>
      </w:tr>
      <w:tr>
        <w:tc>
          <w:tcPr>
            <w:tcW w:type="dxa" w:w="4680"/>
          </w:tcPr>
          <w:p>
            <w:r/>
            <w:r>
              <w:rPr>
                <w:b w:val="0"/>
                <w:i w:val="0"/>
                <w:sz w:val="19"/>
              </w:rPr>
              <w:t>Vùng biểu đồ</w:t>
            </w:r>
          </w:p>
        </w:tc>
        <w:tc>
          <w:tcPr>
            <w:tcW w:type="dxa" w:w="4680"/>
          </w:tcPr>
          <w:p>
            <w:r/>
            <w:r>
              <w:rPr>
                <w:rFonts w:ascii="Consolas" w:hAnsi="Consolas"/>
                <w:b w:val="0"/>
                <w:i w:val="0"/>
                <w:sz w:val="19"/>
              </w:rPr>
              <w:t>ChartArea</w:t>
            </w:r>
          </w:p>
        </w:tc>
      </w:tr>
      <w:tr>
        <w:tc>
          <w:tcPr>
            <w:tcW w:type="dxa" w:w="4680"/>
          </w:tcPr>
          <w:p>
            <w:r/>
            <w:r>
              <w:rPr>
                <w:b w:val="0"/>
                <w:i w:val="0"/>
                <w:sz w:val="19"/>
              </w:rPr>
              <w:t>Tường biểu đồ</w:t>
            </w:r>
          </w:p>
        </w:tc>
        <w:tc>
          <w:tcPr>
            <w:tcW w:type="dxa" w:w="4680"/>
          </w:tcPr>
          <w:p>
            <w:r/>
            <w:r>
              <w:rPr>
                <w:rFonts w:ascii="Consolas" w:hAnsi="Consolas"/>
                <w:b w:val="0"/>
                <w:i w:val="0"/>
                <w:sz w:val="19"/>
              </w:rPr>
              <w:t>Walls</w:t>
            </w:r>
          </w:p>
        </w:tc>
      </w:tr>
      <w:tr>
        <w:tc>
          <w:tcPr>
            <w:tcW w:type="dxa" w:w="4680"/>
          </w:tcPr>
          <w:p>
            <w:r/>
            <w:r>
              <w:rPr>
                <w:b w:val="0"/>
                <w:i w:val="0"/>
                <w:sz w:val="19"/>
              </w:rPr>
              <w:t>Tường sau biểu đồ</w:t>
            </w:r>
          </w:p>
        </w:tc>
        <w:tc>
          <w:tcPr>
            <w:tcW w:type="dxa" w:w="4680"/>
          </w:tcPr>
          <w:p>
            <w:r/>
            <w:r>
              <w:rPr>
                <w:rFonts w:ascii="Consolas" w:hAnsi="Consolas"/>
                <w:b w:val="0"/>
                <w:i w:val="0"/>
                <w:sz w:val="19"/>
              </w:rPr>
              <w:t>BackWall</w:t>
            </w:r>
          </w:p>
        </w:tc>
      </w:tr>
      <w:tr>
        <w:tc>
          <w:tcPr>
            <w:tcW w:type="dxa" w:w="4680"/>
          </w:tcPr>
          <w:p>
            <w:r/>
            <w:r>
              <w:rPr>
                <w:b w:val="0"/>
                <w:i w:val="0"/>
                <w:sz w:val="19"/>
              </w:rPr>
              <w:t>Tường bên biểu đồ</w:t>
            </w:r>
          </w:p>
        </w:tc>
        <w:tc>
          <w:tcPr>
            <w:tcW w:type="dxa" w:w="4680"/>
          </w:tcPr>
          <w:p>
            <w:r/>
            <w:r>
              <w:rPr>
                <w:rFonts w:ascii="Consolas" w:hAnsi="Consolas"/>
                <w:b w:val="0"/>
                <w:i w:val="0"/>
                <w:sz w:val="19"/>
              </w:rPr>
              <w:t>SideWall</w:t>
            </w:r>
          </w:p>
        </w:tc>
      </w:tr>
      <w:tr>
        <w:tc>
          <w:tcPr>
            <w:tcW w:type="dxa" w:w="4680"/>
          </w:tcPr>
          <w:p>
            <w:r/>
            <w:r>
              <w:rPr>
                <w:b w:val="0"/>
                <w:i w:val="0"/>
                <w:sz w:val="19"/>
              </w:rPr>
              <w:t>Sàn biểu đồ</w:t>
            </w:r>
          </w:p>
        </w:tc>
        <w:tc>
          <w:tcPr>
            <w:tcW w:type="dxa" w:w="4680"/>
          </w:tcPr>
          <w:p>
            <w:r/>
            <w:r>
              <w:rPr>
                <w:rFonts w:ascii="Consolas" w:hAnsi="Consolas"/>
                <w:b w:val="0"/>
                <w:i w:val="0"/>
                <w:sz w:val="19"/>
              </w:rPr>
              <w:t>Floor</w:t>
            </w:r>
          </w:p>
        </w:tc>
      </w:tr>
      <w:tr>
        <w:tc>
          <w:tcPr>
            <w:tcW w:type="dxa" w:w="4680"/>
          </w:tcPr>
          <w:p>
            <w:r/>
            <w:r>
              <w:rPr>
                <w:b w:val="0"/>
                <w:i w:val="0"/>
                <w:sz w:val="19"/>
              </w:rPr>
              <w:t>Đường xu hướng cho Chuỗi 1</w:t>
            </w:r>
          </w:p>
        </w:tc>
        <w:tc>
          <w:tcPr>
            <w:tcW w:type="dxa" w:w="4680"/>
          </w:tcPr>
          <w:p>
            <w:r/>
            <w:r>
              <w:rPr>
                <w:rFonts w:ascii="Consolas" w:hAnsi="Consolas"/>
                <w:b w:val="0"/>
                <w:i w:val="0"/>
                <w:sz w:val="19"/>
              </w:rPr>
              <w:t>SeriesCollection(1).TrendLines(1)</w:t>
            </w:r>
          </w:p>
        </w:tc>
      </w:tr>
      <w:tr>
        <w:tc>
          <w:tcPr>
            <w:tcW w:type="dxa" w:w="4680"/>
          </w:tcPr>
          <w:p>
            <w:r/>
            <w:r>
              <w:rPr>
                <w:b w:val="0"/>
                <w:i w:val="0"/>
                <w:sz w:val="19"/>
              </w:rPr>
              <w:t>Đường thả xuống</w:t>
            </w:r>
          </w:p>
        </w:tc>
        <w:tc>
          <w:tcPr>
            <w:tcW w:type="dxa" w:w="4680"/>
          </w:tcPr>
          <w:p>
            <w:r/>
            <w:r>
              <w:rPr>
                <w:rFonts w:ascii="Consolas" w:hAnsi="Consolas"/>
                <w:b w:val="0"/>
                <w:i w:val="0"/>
                <w:sz w:val="19"/>
              </w:rPr>
              <w:t>ChartGroups(1).DropLines</w:t>
            </w:r>
          </w:p>
        </w:tc>
      </w:tr>
      <w:tr>
        <w:tc>
          <w:tcPr>
            <w:tcW w:type="dxa" w:w="4680"/>
          </w:tcPr>
          <w:p>
            <w:r/>
            <w:r>
              <w:rPr>
                <w:b w:val="0"/>
                <w:i w:val="0"/>
                <w:sz w:val="19"/>
              </w:rPr>
              <w:t>Thanh Lên/Xuống</w:t>
            </w:r>
          </w:p>
        </w:tc>
        <w:tc>
          <w:tcPr>
            <w:tcW w:type="dxa" w:w="4680"/>
          </w:tcPr>
          <w:p>
            <w:r/>
            <w:r>
              <w:rPr>
                <w:rFonts w:ascii="Consolas" w:hAnsi="Consolas"/>
                <w:b w:val="0"/>
                <w:i w:val="0"/>
                <w:sz w:val="19"/>
              </w:rPr>
              <w:t>ChartGroups(1).UpBars</w:t>
            </w:r>
          </w:p>
        </w:tc>
      </w:tr>
      <w:tr>
        <w:tc>
          <w:tcPr>
            <w:tcW w:type="dxa" w:w="4680"/>
          </w:tcPr>
          <w:p>
            <w:r/>
            <w:r>
              <w:rPr>
                <w:b w:val="0"/>
                <w:i w:val="0"/>
                <w:sz w:val="19"/>
              </w:rPr>
              <w:t>Thanh Lỗi</w:t>
            </w:r>
          </w:p>
        </w:tc>
        <w:tc>
          <w:tcPr>
            <w:tcW w:type="dxa" w:w="4680"/>
          </w:tcPr>
          <w:p>
            <w:r/>
            <w:r>
              <w:rPr>
                <w:rFonts w:ascii="Consolas" w:hAnsi="Consolas"/>
                <w:b w:val="0"/>
                <w:i w:val="0"/>
                <w:sz w:val="19"/>
              </w:rPr>
              <w:t>SeriesCollection(1).ErrorBars</w:t>
            </w:r>
          </w:p>
        </w:tc>
      </w:tr>
      <w:tr>
        <w:tc>
          <w:tcPr>
            <w:tcW w:type="dxa" w:w="4680"/>
          </w:tcPr>
          <w:p>
            <w:r/>
            <w:r>
              <w:rPr>
                <w:b w:val="0"/>
                <w:i w:val="0"/>
                <w:sz w:val="19"/>
              </w:rPr>
              <w:t>Series(1)</w:t>
            </w:r>
          </w:p>
        </w:tc>
        <w:tc>
          <w:tcPr>
            <w:tcW w:type="dxa" w:w="4680"/>
          </w:tcPr>
          <w:p>
            <w:r/>
            <w:r>
              <w:rPr>
                <w:rFonts w:ascii="Consolas" w:hAnsi="Consolas"/>
                <w:b w:val="0"/>
                <w:i w:val="0"/>
                <w:sz w:val="19"/>
              </w:rPr>
              <w:t>SeriesCollection(1)</w:t>
            </w:r>
          </w:p>
        </w:tc>
      </w:tr>
      <w:tr>
        <w:tc>
          <w:tcPr>
            <w:tcW w:type="dxa" w:w="4680"/>
          </w:tcPr>
          <w:p>
            <w:r/>
            <w:r>
              <w:rPr>
                <w:b w:val="0"/>
                <w:i w:val="0"/>
                <w:sz w:val="19"/>
              </w:rPr>
              <w:t>Series(1) DataPoint(3)</w:t>
            </w:r>
          </w:p>
        </w:tc>
        <w:tc>
          <w:tcPr>
            <w:tcW w:type="dxa" w:w="4680"/>
          </w:tcPr>
          <w:p>
            <w:r/>
            <w:r>
              <w:rPr>
                <w:rFonts w:ascii="Consolas" w:hAnsi="Consolas"/>
                <w:b w:val="0"/>
                <w:i w:val="0"/>
                <w:sz w:val="19"/>
              </w:rPr>
              <w:t>SeriesCollection(1).Points(3)</w:t>
            </w:r>
          </w:p>
        </w:tc>
      </w:tr>
    </w:tbl>
    <w:p>
      <w:pPr>
        <w:spacing w:after="0"/>
      </w:pPr>
    </w:p>
    <w:p>
      <w:pPr>
        <w:spacing w:after="80"/>
      </w:pPr>
      <w:r>
        <w:rPr>
          <w:b w:val="0"/>
          <w:i w:val="0"/>
        </w:rPr>
        <w:t xml:space="preserve">Phương thức </w:t>
      </w:r>
      <w:r>
        <w:rPr>
          <w:rFonts w:ascii="Consolas" w:hAnsi="Consolas"/>
          <w:b w:val="0"/>
          <w:i w:val="0"/>
          <w:sz w:val="20"/>
        </w:rPr>
        <w:t>Format</w:t>
      </w:r>
      <w:r>
        <w:rPr>
          <w:b w:val="0"/>
          <w:i w:val="0"/>
        </w:rPr>
        <w:t xml:space="preserve"> chính là cánh cửa dẫn đến các cài đặt cho </w:t>
      </w:r>
      <w:r>
        <w:rPr>
          <w:rFonts w:ascii="Consolas" w:hAnsi="Consolas"/>
          <w:b w:val="0"/>
          <w:i w:val="0"/>
          <w:sz w:val="20"/>
        </w:rPr>
        <w:t>Fill</w:t>
      </w:r>
      <w:r>
        <w:rPr>
          <w:b w:val="0"/>
          <w:i w:val="0"/>
        </w:rPr>
        <w:t xml:space="preserve">, </w:t>
      </w:r>
      <w:r>
        <w:rPr>
          <w:rFonts w:ascii="Consolas" w:hAnsi="Consolas"/>
          <w:b w:val="0"/>
          <w:i w:val="0"/>
          <w:sz w:val="20"/>
        </w:rPr>
        <w:t>Glow</w:t>
      </w:r>
      <w:r>
        <w:rPr>
          <w:b w:val="0"/>
          <w:i w:val="0"/>
        </w:rPr>
        <w:t>, v.v. Mỗi đối tượng đó có những tùy chọn khác nhau. Các mục sau đây sẽ cung cấp ví dụ về cách thiết lập từng loại định dạng.</w:t>
      </w:r>
    </w:p>
    <w:p>
      <w:pPr>
        <w:pStyle w:val="Heading4"/>
      </w:pPr>
      <w:r>
        <w:rPr>
          <w:rFonts w:ascii="Calibri" w:hAnsi="Calibri"/>
          <w:b/>
          <w:i w:val="0"/>
          <w:sz w:val="23"/>
        </w:rPr>
        <w:t>Thay đổi phần tô của một đối tượng</w:t>
      </w:r>
    </w:p>
    <w:p>
      <w:pPr>
        <w:spacing w:after="80"/>
      </w:pPr>
      <w:r>
        <w:rPr>
          <w:b w:val="0"/>
          <w:i w:val="0"/>
        </w:rPr>
        <w:t>Menu thả xuống Shape Fill trên tab Format cho phép bạn chọn một màu đơn, một dải màu chuyển tiếp (gradient), một hình ảnh hoặc một họa tiết (texture) cho phần tô.</w:t>
      </w:r>
    </w:p>
    <w:p>
      <w:pPr>
        <w:spacing w:after="80"/>
      </w:pPr>
      <w:r>
        <w:rPr>
          <w:b w:val="0"/>
          <w:i w:val="0"/>
        </w:rPr>
        <w:t xml:space="preserve">Để áp dụng một màu cụ thể, bạn có thể dùng thiết lập RGB (đỏ, xanh lá, xanh dương). Để tạo một màu, bạn chỉ định giá trị từ </w:t>
      </w:r>
      <w:r>
        <w:rPr>
          <w:rFonts w:ascii="Consolas" w:hAnsi="Consolas"/>
          <w:b w:val="0"/>
          <w:i w:val="0"/>
          <w:sz w:val="20"/>
        </w:rPr>
        <w:t>0</w:t>
      </w:r>
      <w:r>
        <w:rPr>
          <w:b w:val="0"/>
          <w:i w:val="0"/>
        </w:rPr>
        <w:t xml:space="preserve"> đến </w:t>
      </w:r>
      <w:r>
        <w:rPr>
          <w:rFonts w:ascii="Consolas" w:hAnsi="Consolas"/>
          <w:b w:val="0"/>
          <w:i w:val="0"/>
          <w:sz w:val="20"/>
        </w:rPr>
        <w:t>255</w:t>
      </w:r>
      <w:r>
        <w:rPr>
          <w:b w:val="0"/>
          <w:i w:val="0"/>
        </w:rPr>
        <w:t xml:space="preserve"> cho các mức độ đỏ, xanh lá và xanh dương. Đoạn mã sau đây áp dụng một phần tô màu xanh dương đơn giản:</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Dim upb As UpBars</w:t>
      </w:r>
    </w:p>
    <w:p>
      <w:pPr>
        <w:spacing w:after="0"/>
        <w:ind w:left="360"/>
        <w:shd w:val="clear" w:color="auto" w:fill="F2F2F2"/>
      </w:pPr>
      <w:r>
        <w:rPr>
          <w:rFonts w:ascii="Consolas" w:hAnsi="Consolas"/>
          <w:sz w:val="18"/>
        </w:rPr>
        <w:t>Set cht = ActiveSheet.ChartObjects(1).Chart</w:t>
      </w:r>
    </w:p>
    <w:p>
      <w:pPr>
        <w:spacing w:after="0"/>
        <w:ind w:left="360"/>
        <w:shd w:val="clear" w:color="auto" w:fill="F2F2F2"/>
      </w:pPr>
      <w:r>
        <w:rPr>
          <w:rFonts w:ascii="Consolas" w:hAnsi="Consolas"/>
          <w:sz w:val="18"/>
        </w:rPr>
        <w:t>Set upb = cht.ChartGroups(1).UpBars</w:t>
      </w:r>
    </w:p>
    <w:p>
      <w:pPr>
        <w:spacing w:after="0"/>
        <w:ind w:left="360"/>
        <w:shd w:val="clear" w:color="auto" w:fill="F2F2F2"/>
      </w:pPr>
      <w:r>
        <w:rPr>
          <w:rFonts w:ascii="Consolas" w:hAnsi="Consolas"/>
          <w:sz w:val="18"/>
        </w:rPr>
        <w:t>upb.Format.Fill.ForeColor.RGB = RGB(0, 0, 255)</w:t>
      </w:r>
    </w:p>
    <w:p>
      <w:pPr>
        <w:spacing w:after="40"/>
      </w:pPr>
    </w:p>
    <w:p>
      <w:pPr>
        <w:spacing w:after="80"/>
      </w:pPr>
      <w:r>
        <w:rPr>
          <w:b w:val="0"/>
          <w:i w:val="0"/>
        </w:rPr>
        <w:t xml:space="preserve">Nếu bạn muốn một đối tượng lấy màu từ một màu nhấn (accent color) cụ thể của chủ đề (theme), bạn dùng thuộc tính </w:t>
      </w:r>
      <w:r>
        <w:rPr>
          <w:rFonts w:ascii="Consolas" w:hAnsi="Consolas"/>
          <w:b w:val="0"/>
          <w:i w:val="0"/>
          <w:sz w:val="20"/>
        </w:rPr>
        <w:t>ObjectThemeColor</w:t>
      </w:r>
      <w:r>
        <w:rPr>
          <w:b w:val="0"/>
          <w:i w:val="0"/>
        </w:rPr>
        <w:t>. Đoạn mã sau đây đổi màu thanh của chuỗi (series) đầu tiên thành màu nhấn 6, vốn là màu cam trong chủ đề Office (nhưng có thể là màu khác nếu bảng tính đang dùng một chủ đề khác):</w:t>
      </w:r>
    </w:p>
    <w:p>
      <w:pPr>
        <w:spacing w:after="0"/>
        <w:ind w:left="360"/>
        <w:shd w:val="clear" w:color="auto" w:fill="F2F2F2"/>
      </w:pPr>
      <w:r>
        <w:rPr>
          <w:rFonts w:ascii="Consolas" w:hAnsi="Consolas"/>
          <w:sz w:val="18"/>
        </w:rPr>
        <w:t>Sub ApplyThemeColor()</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Dim ser As Series</w:t>
      </w:r>
    </w:p>
    <w:p>
      <w:pPr>
        <w:spacing w:after="0"/>
        <w:ind w:left="360"/>
        <w:shd w:val="clear" w:color="auto" w:fill="F2F2F2"/>
      </w:pPr>
      <w:r>
        <w:rPr>
          <w:rFonts w:ascii="Consolas" w:hAnsi="Consolas"/>
          <w:sz w:val="18"/>
        </w:rPr>
        <w:t>Set cht = ActiveSheet.ChartObjects(1).Chart</w:t>
      </w:r>
    </w:p>
    <w:p>
      <w:pPr>
        <w:spacing w:after="0"/>
        <w:ind w:left="360"/>
        <w:shd w:val="clear" w:color="auto" w:fill="F2F2F2"/>
      </w:pPr>
      <w:r>
        <w:rPr>
          <w:rFonts w:ascii="Consolas" w:hAnsi="Consolas"/>
          <w:sz w:val="18"/>
        </w:rPr>
        <w:t>Set ser = cht.SeriesCollection(1)</w:t>
      </w:r>
    </w:p>
    <w:p>
      <w:pPr>
        <w:spacing w:after="0"/>
        <w:ind w:left="360"/>
        <w:shd w:val="clear" w:color="auto" w:fill="F2F2F2"/>
      </w:pPr>
      <w:r>
        <w:rPr>
          <w:rFonts w:ascii="Consolas" w:hAnsi="Consolas"/>
          <w:sz w:val="18"/>
        </w:rPr>
        <w:t>ser.Format.Fill.ForeColor.ObjectThemeColor = msoThemeColorAccent6</w:t>
      </w:r>
    </w:p>
    <w:p>
      <w:pPr>
        <w:spacing w:after="0"/>
        <w:ind w:left="360"/>
        <w:shd w:val="clear" w:color="auto" w:fill="F2F2F2"/>
      </w:pPr>
      <w:r>
        <w:rPr>
          <w:rFonts w:ascii="Consolas" w:hAnsi="Consolas"/>
          <w:sz w:val="18"/>
        </w:rPr>
        <w:t>Set ser = Nothing</w:t>
      </w:r>
    </w:p>
    <w:p>
      <w:pPr>
        <w:spacing w:after="0"/>
        <w:ind w:left="360"/>
        <w:shd w:val="clear" w:color="auto" w:fill="F2F2F2"/>
      </w:pPr>
      <w:r>
        <w:rPr>
          <w:rFonts w:ascii="Consolas" w:hAnsi="Consolas"/>
          <w:sz w:val="18"/>
        </w:rPr>
        <w:t>Set cht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Để áp dụng một họa tiết có sẵn, bạn dùng phương thức </w:t>
      </w:r>
      <w:r>
        <w:rPr>
          <w:rFonts w:ascii="Consolas" w:hAnsi="Consolas"/>
          <w:b w:val="0"/>
          <w:i w:val="0"/>
          <w:sz w:val="20"/>
        </w:rPr>
        <w:t>PresetTextured</w:t>
      </w:r>
      <w:r>
        <w:rPr>
          <w:b w:val="0"/>
          <w:i w:val="0"/>
        </w:rPr>
        <w:t>. Đoạn mã sau đây áp dụng họa tiết đá cẩm thạch xanh lá cho chuỗi thứ hai. Tuy nhiên, bạn có thể áp dụng bất kỳ họa tiết nào trong số 20 họa tiết:</w:t>
      </w:r>
    </w:p>
    <w:p>
      <w:pPr>
        <w:spacing w:after="0"/>
        <w:ind w:left="360"/>
        <w:shd w:val="clear" w:color="auto" w:fill="F2F2F2"/>
      </w:pPr>
      <w:r>
        <w:rPr>
          <w:rFonts w:ascii="Consolas" w:hAnsi="Consolas"/>
          <w:sz w:val="18"/>
        </w:rPr>
        <w:t>Sub ApplyTexture()</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Dim ser As Series</w:t>
      </w:r>
    </w:p>
    <w:p>
      <w:pPr>
        <w:spacing w:after="0"/>
        <w:ind w:left="360"/>
        <w:shd w:val="clear" w:color="auto" w:fill="F2F2F2"/>
      </w:pPr>
      <w:r>
        <w:rPr>
          <w:rFonts w:ascii="Consolas" w:hAnsi="Consolas"/>
          <w:sz w:val="18"/>
        </w:rPr>
        <w:t>Set cht = ActiveSheet.ChartObjects(1).Chart</w:t>
      </w:r>
    </w:p>
    <w:p>
      <w:pPr>
        <w:spacing w:after="0"/>
        <w:ind w:left="360"/>
        <w:shd w:val="clear" w:color="auto" w:fill="F2F2F2"/>
      </w:pPr>
      <w:r>
        <w:rPr>
          <w:rFonts w:ascii="Consolas" w:hAnsi="Consolas"/>
          <w:sz w:val="18"/>
        </w:rPr>
        <w:t>Set ser = cht.SeriesCollection(2)</w:t>
      </w:r>
    </w:p>
    <w:p>
      <w:pPr>
        <w:spacing w:after="0"/>
        <w:ind w:left="360"/>
        <w:shd w:val="clear" w:color="auto" w:fill="F2F2F2"/>
      </w:pPr>
      <w:r>
        <w:rPr>
          <w:rFonts w:ascii="Consolas" w:hAnsi="Consolas"/>
          <w:sz w:val="18"/>
        </w:rPr>
        <w:t>ser.Format.Fill.PresetTextured msoTextureGreenMarble</w:t>
      </w:r>
    </w:p>
    <w:p>
      <w:pPr>
        <w:spacing w:after="0"/>
        <w:ind w:left="360"/>
        <w:shd w:val="clear" w:color="auto" w:fill="F2F2F2"/>
      </w:pPr>
      <w:r>
        <w:rPr>
          <w:rFonts w:ascii="Consolas" w:hAnsi="Consolas"/>
          <w:sz w:val="18"/>
        </w:rPr>
        <w:t>Set ser = Nothing</w:t>
      </w:r>
    </w:p>
    <w:p>
      <w:pPr>
        <w:spacing w:after="0"/>
        <w:ind w:left="360"/>
        <w:shd w:val="clear" w:color="auto" w:fill="F2F2F2"/>
      </w:pPr>
      <w:r>
        <w:rPr>
          <w:rFonts w:ascii="Consolas" w:hAnsi="Consolas"/>
          <w:sz w:val="18"/>
        </w:rPr>
        <w:t>Set cht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368" name="Picture 36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Khi bạn gõ </w:t>
      </w:r>
      <w:r>
        <w:rPr>
          <w:b/>
          <w:i w:val="0"/>
        </w:rPr>
        <w:t>.PresetTextured</w:t>
      </w:r>
      <w:r>
        <w:rPr>
          <w:b w:val="0"/>
          <w:i w:val="0"/>
        </w:rPr>
        <w:t xml:space="preserve"> theo sau là một dấu cách, VB Editor sẽ đưa ra danh sách đầy đủ các giá trị texture khả dụng.</w:t>
      </w:r>
    </w:p>
    <w:p>
      <w:pPr>
        <w:spacing w:after="80"/>
      </w:pPr>
      <w:r>
        <w:rPr>
          <w:b w:val="0"/>
          <w:i w:val="0"/>
        </w:rPr>
        <w:t xml:space="preserve">Để tô đầy các thanh của một chuỗi dữ liệu bằng hình ảnh, bạn dùng phương thức </w:t>
      </w:r>
      <w:r>
        <w:rPr>
          <w:rFonts w:ascii="Consolas" w:hAnsi="Consolas"/>
          <w:b w:val="0"/>
          <w:i w:val="0"/>
          <w:sz w:val="20"/>
        </w:rPr>
        <w:t>UserPicture</w:t>
      </w:r>
      <w:r>
        <w:rPr>
          <w:b w:val="0"/>
          <w:i w:val="0"/>
        </w:rPr>
        <w:t xml:space="preserve"> và chỉ định đường dẫn cùng tên tệp của một hình ảnh trên máy tính, như trong ví dụ sau:</w:t>
      </w:r>
    </w:p>
    <w:p>
      <w:pPr>
        <w:spacing w:after="0"/>
        <w:ind w:left="360"/>
        <w:shd w:val="clear" w:color="auto" w:fill="F2F2F2"/>
      </w:pPr>
      <w:r>
        <w:rPr>
          <w:rFonts w:ascii="Consolas" w:hAnsi="Consolas"/>
          <w:sz w:val="18"/>
        </w:rPr>
        <w:t>Sub FormatWithPicture()</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Dim ser As Series</w:t>
      </w:r>
    </w:p>
    <w:p>
      <w:pPr>
        <w:spacing w:after="0"/>
        <w:ind w:left="360"/>
        <w:shd w:val="clear" w:color="auto" w:fill="F2F2F2"/>
      </w:pPr>
      <w:r>
        <w:rPr>
          <w:rFonts w:ascii="Consolas" w:hAnsi="Consolas"/>
          <w:sz w:val="18"/>
        </w:rPr>
        <w:t>Set cht = ActiveSheet.ChartObjects(1).Chart</w:t>
      </w:r>
    </w:p>
    <w:p>
      <w:pPr>
        <w:spacing w:after="0"/>
        <w:ind w:left="360"/>
        <w:shd w:val="clear" w:color="auto" w:fill="F2F2F2"/>
      </w:pPr>
      <w:r>
        <w:rPr>
          <w:rFonts w:ascii="Consolas" w:hAnsi="Consolas"/>
          <w:sz w:val="18"/>
        </w:rPr>
        <w:t>Set ser = cht.SeriesCollection(1)</w:t>
      </w:r>
    </w:p>
    <w:p>
      <w:pPr>
        <w:spacing w:after="0"/>
        <w:ind w:left="360"/>
        <w:shd w:val="clear" w:color="auto" w:fill="F2F2F2"/>
      </w:pPr>
      <w:r>
        <w:rPr>
          <w:rFonts w:ascii="Consolas" w:hAnsi="Consolas"/>
          <w:sz w:val="18"/>
        </w:rPr>
        <w:t>MyPic = "C:\PodCastTitle1.jpg"</w:t>
      </w:r>
    </w:p>
    <w:p>
      <w:pPr>
        <w:spacing w:after="0"/>
        <w:ind w:left="360"/>
        <w:shd w:val="clear" w:color="auto" w:fill="F2F2F2"/>
      </w:pPr>
      <w:r>
        <w:rPr>
          <w:rFonts w:ascii="Consolas" w:hAnsi="Consolas"/>
          <w:sz w:val="18"/>
        </w:rPr>
        <w:t>ser.Format.Fill.UserPicture MyPic</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Bạn có thể áp dụng một mẫu hoa văn (pattern) bằng cách dùng phương thức </w:t>
      </w:r>
      <w:r>
        <w:rPr>
          <w:rFonts w:ascii="Consolas" w:hAnsi="Consolas"/>
          <w:b w:val="0"/>
          <w:i w:val="0"/>
          <w:sz w:val="20"/>
        </w:rPr>
        <w:t>.Patterned</w:t>
      </w:r>
      <w:r>
        <w:rPr>
          <w:b w:val="0"/>
          <w:i w:val="0"/>
        </w:rPr>
        <w:t xml:space="preserve">. Hoa văn có một kiểu như </w:t>
      </w:r>
      <w:r>
        <w:rPr>
          <w:rFonts w:ascii="Consolas" w:hAnsi="Consolas"/>
          <w:b w:val="0"/>
          <w:i w:val="0"/>
          <w:sz w:val="20"/>
        </w:rPr>
        <w:t>msoPatternPlain</w:t>
      </w:r>
      <w:r>
        <w:rPr>
          <w:b w:val="0"/>
          <w:i w:val="0"/>
        </w:rPr>
        <w:t>, cùng với màu tiền cảnh (foreground) và hậu cảnh (background). Đoạn mã sau định dạng chuỗi thứ ba với các đường kẻ dọc màu đỏ đậm trên nền trắng:</w:t>
      </w:r>
    </w:p>
    <w:p>
      <w:pPr>
        <w:spacing w:after="0"/>
        <w:ind w:left="360"/>
        <w:shd w:val="clear" w:color="auto" w:fill="F2F2F2"/>
      </w:pPr>
      <w:r>
        <w:rPr>
          <w:rFonts w:ascii="Consolas" w:hAnsi="Consolas"/>
          <w:sz w:val="18"/>
        </w:rPr>
        <w:t>Sub FormatWithPattern()</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Dim ser As Series</w:t>
      </w:r>
    </w:p>
    <w:p>
      <w:pPr>
        <w:spacing w:after="0"/>
        <w:ind w:left="360"/>
        <w:shd w:val="clear" w:color="auto" w:fill="F2F2F2"/>
      </w:pPr>
      <w:r>
        <w:rPr>
          <w:rFonts w:ascii="Consolas" w:hAnsi="Consolas"/>
          <w:sz w:val="18"/>
        </w:rPr>
        <w:t>Set cht = ActiveSheet.ChartObjects(1).Chart</w:t>
      </w:r>
    </w:p>
    <w:p>
      <w:pPr>
        <w:spacing w:after="0"/>
        <w:ind w:left="360"/>
        <w:shd w:val="clear" w:color="auto" w:fill="F2F2F2"/>
      </w:pPr>
      <w:r>
        <w:rPr>
          <w:rFonts w:ascii="Consolas" w:hAnsi="Consolas"/>
          <w:sz w:val="18"/>
        </w:rPr>
        <w:t>Set ser = cht.SeriesCollection(3)</w:t>
      </w:r>
    </w:p>
    <w:p>
      <w:pPr>
        <w:spacing w:after="0"/>
        <w:ind w:left="360"/>
        <w:shd w:val="clear" w:color="auto" w:fill="F2F2F2"/>
      </w:pPr>
      <w:r>
        <w:rPr>
          <w:rFonts w:ascii="Consolas" w:hAnsi="Consolas"/>
          <w:sz w:val="18"/>
        </w:rPr>
        <w:t>With ser.Format.Fill</w:t>
      </w:r>
    </w:p>
    <w:p>
      <w:pPr>
        <w:spacing w:after="0"/>
        <w:ind w:left="360"/>
        <w:shd w:val="clear" w:color="auto" w:fill="F2F2F2"/>
      </w:pPr>
      <w:r>
        <w:rPr>
          <w:rFonts w:ascii="Consolas" w:hAnsi="Consolas"/>
          <w:sz w:val="18"/>
        </w:rPr>
        <w:t xml:space="preserve">  .Patterned msoPatternDarkVertical</w:t>
      </w:r>
    </w:p>
    <w:p>
      <w:pPr>
        <w:spacing w:after="0"/>
        <w:ind w:left="360"/>
        <w:shd w:val="clear" w:color="auto" w:fill="F2F2F2"/>
      </w:pPr>
      <w:r>
        <w:rPr>
          <w:rFonts w:ascii="Consolas" w:hAnsi="Consolas"/>
          <w:sz w:val="18"/>
        </w:rPr>
        <w:t xml:space="preserve">  .BackColor.RGB = RGB(255,255,255)</w:t>
      </w:r>
    </w:p>
    <w:p>
      <w:pPr>
        <w:spacing w:after="0"/>
        <w:ind w:left="360"/>
        <w:shd w:val="clear" w:color="auto" w:fill="F2F2F2"/>
      </w:pPr>
      <w:r>
        <w:rPr>
          <w:rFonts w:ascii="Consolas" w:hAnsi="Consolas"/>
          <w:sz w:val="18"/>
        </w:rPr>
        <w:t xml:space="preserve">  .ForeColor.RGB = RGB(255,0,0)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ser = Nothing</w:t>
      </w:r>
    </w:p>
    <w:p>
      <w:pPr>
        <w:spacing w:after="0"/>
        <w:ind w:left="360"/>
        <w:shd w:val="clear" w:color="auto" w:fill="F2F2F2"/>
      </w:pPr>
      <w:r>
        <w:rPr>
          <w:rFonts w:ascii="Consolas" w:hAnsi="Consolas"/>
          <w:sz w:val="18"/>
        </w:rPr>
        <w:t>Set cht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Gradient khó chỉ định hơn so với các kiểu tô đầy (fill). Excel cung cấp ba phương thức giúp bạn thiết lập các gradient thông dụng. Phương thức </w:t>
      </w:r>
      <w:r>
        <w:rPr>
          <w:rFonts w:ascii="Consolas" w:hAnsi="Consolas"/>
          <w:b w:val="0"/>
          <w:i w:val="0"/>
          <w:sz w:val="20"/>
        </w:rPr>
        <w:t>OneColorGradient</w:t>
      </w:r>
      <w:r>
        <w:rPr>
          <w:b w:val="0"/>
          <w:i w:val="0"/>
        </w:rPr>
        <w:t xml:space="preserve"> và </w:t>
      </w:r>
      <w:r>
        <w:rPr>
          <w:rFonts w:ascii="Consolas" w:hAnsi="Consolas"/>
          <w:b w:val="0"/>
          <w:i w:val="0"/>
          <w:sz w:val="20"/>
        </w:rPr>
        <w:t>TwoColorGradient</w:t>
      </w:r>
      <w:r>
        <w:rPr>
          <w:b w:val="0"/>
          <w:i w:val="0"/>
        </w:rPr>
        <w:t xml:space="preserve"> yêu cầu bạn chỉ định hướng gradient, chẳng hạn như </w:t>
      </w:r>
      <w:r>
        <w:rPr>
          <w:rFonts w:ascii="Consolas" w:hAnsi="Consolas"/>
          <w:b w:val="0"/>
          <w:i w:val="0"/>
          <w:sz w:val="20"/>
        </w:rPr>
        <w:t>msoGradientFromCorner</w:t>
      </w:r>
      <w:r>
        <w:rPr>
          <w:b w:val="0"/>
          <w:i w:val="0"/>
        </w:rPr>
        <w:t xml:space="preserve">. Sau đó bạn có thể chỉ định một trong bốn kiểu, được đánh số từ </w:t>
      </w:r>
      <w:r>
        <w:rPr>
          <w:rFonts w:ascii="Consolas" w:hAnsi="Consolas"/>
          <w:b w:val="0"/>
          <w:i w:val="0"/>
          <w:sz w:val="20"/>
        </w:rPr>
        <w:t>1</w:t>
      </w:r>
      <w:r>
        <w:rPr>
          <w:b w:val="0"/>
          <w:i w:val="0"/>
        </w:rPr>
        <w:t xml:space="preserve"> đến </w:t>
      </w:r>
      <w:r>
        <w:rPr>
          <w:rFonts w:ascii="Consolas" w:hAnsi="Consolas"/>
          <w:b w:val="0"/>
          <w:i w:val="0"/>
          <w:sz w:val="20"/>
        </w:rPr>
        <w:t>4</w:t>
      </w:r>
      <w:r>
        <w:rPr>
          <w:b w:val="0"/>
          <w:i w:val="0"/>
        </w:rPr>
        <w:t xml:space="preserve">, tùy thuộc vào việc bạn muốn gradient bắt đầu từ góc trên bên trái, trên bên phải, dưới bên trái hay dưới bên phải. Sau khi dùng một phương thức gradient, bạn cần chỉ định các thiết lập </w:t>
      </w:r>
      <w:r>
        <w:rPr>
          <w:rFonts w:ascii="Consolas" w:hAnsi="Consolas"/>
          <w:b w:val="0"/>
          <w:i w:val="0"/>
          <w:sz w:val="20"/>
        </w:rPr>
        <w:t>ForeColor</w:t>
      </w:r>
      <w:r>
        <w:rPr>
          <w:b w:val="0"/>
          <w:i w:val="0"/>
        </w:rPr>
        <w:t xml:space="preserve"> và </w:t>
      </w:r>
      <w:r>
        <w:rPr>
          <w:rFonts w:ascii="Consolas" w:hAnsi="Consolas"/>
          <w:b w:val="0"/>
          <w:i w:val="0"/>
          <w:sz w:val="20"/>
        </w:rPr>
        <w:t>BackColor</w:t>
      </w:r>
      <w:r>
        <w:rPr>
          <w:b w:val="0"/>
          <w:i w:val="0"/>
        </w:rPr>
        <w:t xml:space="preserve"> cho đối tượng. Đoạn mã sau thiết lập một gradient hai màu bằng hai màu chủ đề (theme color):</w:t>
      </w:r>
    </w:p>
    <w:p>
      <w:pPr>
        <w:spacing w:after="0"/>
        <w:ind w:left="360"/>
        <w:shd w:val="clear" w:color="auto" w:fill="F2F2F2"/>
      </w:pPr>
      <w:r>
        <w:rPr>
          <w:rFonts w:ascii="Consolas" w:hAnsi="Consolas"/>
          <w:sz w:val="18"/>
        </w:rPr>
        <w:t>Sub TwoColorGradient()</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Dim ser As Series</w:t>
      </w:r>
    </w:p>
    <w:p>
      <w:pPr>
        <w:spacing w:after="0"/>
        <w:ind w:left="360"/>
        <w:shd w:val="clear" w:color="auto" w:fill="F2F2F2"/>
      </w:pPr>
      <w:r>
        <w:rPr>
          <w:rFonts w:ascii="Consolas" w:hAnsi="Consolas"/>
          <w:sz w:val="18"/>
        </w:rPr>
        <w:t>Set cht = ActiveSheet.ChartObjects(1).Chart</w:t>
      </w:r>
    </w:p>
    <w:p>
      <w:pPr>
        <w:spacing w:after="0"/>
        <w:ind w:left="360"/>
        <w:shd w:val="clear" w:color="auto" w:fill="F2F2F2"/>
      </w:pPr>
      <w:r>
        <w:rPr>
          <w:rFonts w:ascii="Consolas" w:hAnsi="Consolas"/>
          <w:sz w:val="18"/>
        </w:rPr>
        <w:t>Set ser = cht.SeriesCollection(1)</w:t>
      </w:r>
    </w:p>
    <w:p>
      <w:pPr>
        <w:spacing w:after="0"/>
        <w:ind w:left="360"/>
        <w:shd w:val="clear" w:color="auto" w:fill="F2F2F2"/>
      </w:pPr>
      <w:r>
        <w:rPr>
          <w:rFonts w:ascii="Consolas" w:hAnsi="Consolas"/>
          <w:sz w:val="18"/>
        </w:rPr>
        <w:t>With ser.Format.Fill</w:t>
      </w:r>
    </w:p>
    <w:p>
      <w:pPr>
        <w:spacing w:after="0"/>
        <w:ind w:left="360"/>
        <w:shd w:val="clear" w:color="auto" w:fill="F2F2F2"/>
      </w:pPr>
      <w:r>
        <w:rPr>
          <w:rFonts w:ascii="Consolas" w:hAnsi="Consolas"/>
          <w:sz w:val="18"/>
        </w:rPr>
        <w:t xml:space="preserve">  .TwoColorGradient msoGradientFromCorner, 3</w:t>
      </w:r>
    </w:p>
    <w:p>
      <w:pPr>
        <w:spacing w:after="0"/>
        <w:ind w:left="360"/>
        <w:shd w:val="clear" w:color="auto" w:fill="F2F2F2"/>
      </w:pPr>
      <w:r>
        <w:rPr>
          <w:rFonts w:ascii="Consolas" w:hAnsi="Consolas"/>
          <w:sz w:val="18"/>
        </w:rPr>
        <w:t xml:space="preserve">  .ForeColor.ObjectThemeColor = msoThemeColorAccent6</w:t>
      </w:r>
    </w:p>
    <w:p>
      <w:pPr>
        <w:spacing w:after="0"/>
        <w:ind w:left="360"/>
        <w:shd w:val="clear" w:color="auto" w:fill="F2F2F2"/>
      </w:pPr>
      <w:r>
        <w:rPr>
          <w:rFonts w:ascii="Consolas" w:hAnsi="Consolas"/>
          <w:sz w:val="18"/>
        </w:rPr>
        <w:t xml:space="preserve">  .BackColor.ObjectThemeColor = msoThemeColorAccent2</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ser = Nothing</w:t>
      </w:r>
    </w:p>
    <w:p>
      <w:pPr>
        <w:spacing w:after="0"/>
        <w:ind w:left="360"/>
        <w:shd w:val="clear" w:color="auto" w:fill="F2F2F2"/>
      </w:pPr>
      <w:r>
        <w:rPr>
          <w:rFonts w:ascii="Consolas" w:hAnsi="Consolas"/>
          <w:sz w:val="18"/>
        </w:rPr>
        <w:t>Set cht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Khi dùng phương thức </w:t>
      </w:r>
      <w:r>
        <w:rPr>
          <w:rFonts w:ascii="Consolas" w:hAnsi="Consolas"/>
          <w:b w:val="0"/>
          <w:i w:val="0"/>
          <w:sz w:val="20"/>
        </w:rPr>
        <w:t>OneColorGradient</w:t>
      </w:r>
      <w:r>
        <w:rPr>
          <w:b w:val="0"/>
          <w:i w:val="0"/>
        </w:rPr>
        <w:t>, bạn chỉ định một hướng, một kiểu (</w:t>
      </w:r>
      <w:r>
        <w:rPr>
          <w:rFonts w:ascii="Consolas" w:hAnsi="Consolas"/>
          <w:b w:val="0"/>
          <w:i w:val="0"/>
          <w:sz w:val="20"/>
        </w:rPr>
        <w:t>1</w:t>
      </w:r>
      <w:r>
        <w:rPr>
          <w:b w:val="0"/>
          <w:i w:val="0"/>
        </w:rPr>
        <w:t xml:space="preserve"> đến </w:t>
      </w:r>
      <w:r>
        <w:rPr>
          <w:rFonts w:ascii="Consolas" w:hAnsi="Consolas"/>
          <w:b w:val="0"/>
          <w:i w:val="0"/>
          <w:sz w:val="20"/>
        </w:rPr>
        <w:t>4</w:t>
      </w:r>
      <w:r>
        <w:rPr>
          <w:b w:val="0"/>
          <w:i w:val="0"/>
        </w:rPr>
        <w:t xml:space="preserve">), và một giá trị độ đậm nằm giữa </w:t>
      </w:r>
      <w:r>
        <w:rPr>
          <w:rFonts w:ascii="Consolas" w:hAnsi="Consolas"/>
          <w:b w:val="0"/>
          <w:i w:val="0"/>
          <w:sz w:val="20"/>
        </w:rPr>
        <w:t>0</w:t>
      </w:r>
      <w:r>
        <w:rPr>
          <w:b w:val="0"/>
          <w:i w:val="0"/>
        </w:rPr>
        <w:t xml:space="preserve"> và </w:t>
      </w:r>
      <w:r>
        <w:rPr>
          <w:rFonts w:ascii="Consolas" w:hAnsi="Consolas"/>
          <w:b w:val="0"/>
          <w:i w:val="0"/>
          <w:sz w:val="20"/>
        </w:rPr>
        <w:t>1</w:t>
      </w:r>
      <w:r>
        <w:rPr>
          <w:b w:val="0"/>
          <w:i w:val="0"/>
        </w:rPr>
        <w:t xml:space="preserve"> (</w:t>
      </w:r>
      <w:r>
        <w:rPr>
          <w:rFonts w:ascii="Consolas" w:hAnsi="Consolas"/>
          <w:b w:val="0"/>
          <w:i w:val="0"/>
          <w:sz w:val="20"/>
        </w:rPr>
        <w:t>0</w:t>
      </w:r>
      <w:r>
        <w:rPr>
          <w:b w:val="0"/>
          <w:i w:val="0"/>
        </w:rPr>
        <w:t xml:space="preserve"> cho gradient đậm hơn đến </w:t>
      </w:r>
      <w:r>
        <w:rPr>
          <w:rFonts w:ascii="Consolas" w:hAnsi="Consolas"/>
          <w:b w:val="0"/>
          <w:i w:val="0"/>
          <w:sz w:val="20"/>
        </w:rPr>
        <w:t>1</w:t>
      </w:r>
      <w:r>
        <w:rPr>
          <w:b w:val="0"/>
          <w:i w:val="0"/>
        </w:rPr>
        <w:t xml:space="preserve"> cho gradient nhạt hơn).</w:t>
      </w:r>
    </w:p>
    <w:p>
      <w:pPr>
        <w:spacing w:after="80"/>
      </w:pPr>
      <w:r>
        <w:rPr>
          <w:b w:val="0"/>
          <w:i w:val="0"/>
        </w:rPr>
        <w:t xml:space="preserve">Khi dùng phương thức </w:t>
      </w:r>
      <w:r>
        <w:rPr>
          <w:rFonts w:ascii="Consolas" w:hAnsi="Consolas"/>
          <w:b w:val="0"/>
          <w:i w:val="0"/>
          <w:sz w:val="20"/>
        </w:rPr>
        <w:t>PresetGradient</w:t>
      </w:r>
      <w:r>
        <w:rPr>
          <w:b w:val="0"/>
          <w:i w:val="0"/>
        </w:rPr>
        <w:t>, bạn chỉ định một hướng, một kiểu (</w:t>
      </w:r>
      <w:r>
        <w:rPr>
          <w:rFonts w:ascii="Consolas" w:hAnsi="Consolas"/>
          <w:b w:val="0"/>
          <w:i w:val="0"/>
          <w:sz w:val="20"/>
        </w:rPr>
        <w:t>1</w:t>
      </w:r>
      <w:r>
        <w:rPr>
          <w:b w:val="0"/>
          <w:i w:val="0"/>
        </w:rPr>
        <w:t xml:space="preserve"> đến </w:t>
      </w:r>
      <w:r>
        <w:rPr>
          <w:rFonts w:ascii="Consolas" w:hAnsi="Consolas"/>
          <w:b w:val="0"/>
          <w:i w:val="0"/>
          <w:sz w:val="20"/>
        </w:rPr>
        <w:t>4</w:t>
      </w:r>
      <w:r>
        <w:rPr>
          <w:b w:val="0"/>
          <w:i w:val="0"/>
        </w:rPr>
        <w:t xml:space="preserve">), và loại gradient, chẳng hạn như </w:t>
      </w:r>
      <w:r>
        <w:rPr>
          <w:rFonts w:ascii="Consolas" w:hAnsi="Consolas"/>
          <w:b w:val="0"/>
          <w:i w:val="0"/>
          <w:sz w:val="20"/>
        </w:rPr>
        <w:t>msoGradientBrass</w:t>
      </w:r>
      <w:r>
        <w:rPr>
          <w:b w:val="0"/>
          <w:i w:val="0"/>
        </w:rPr>
        <w:t xml:space="preserve">, </w:t>
      </w:r>
      <w:r>
        <w:rPr>
          <w:rFonts w:ascii="Consolas" w:hAnsi="Consolas"/>
          <w:b w:val="0"/>
          <w:i w:val="0"/>
          <w:sz w:val="20"/>
        </w:rPr>
        <w:t>msoGradientLateSunset</w:t>
      </w:r>
      <w:r>
        <w:rPr>
          <w:b w:val="0"/>
          <w:i w:val="0"/>
        </w:rPr>
        <w:t xml:space="preserve">, hoặc </w:t>
      </w:r>
      <w:r>
        <w:rPr>
          <w:rFonts w:ascii="Consolas" w:hAnsi="Consolas"/>
          <w:b w:val="0"/>
          <w:i w:val="0"/>
          <w:sz w:val="20"/>
        </w:rPr>
        <w:t>msoGradientRainbow</w:t>
      </w:r>
      <w:r>
        <w:rPr>
          <w:b w:val="0"/>
          <w:i w:val="0"/>
        </w:rPr>
        <w:t>. Một lần nữa, khi bạn đang gõ đoạn mã này trong VB Editor, các tooltip sẽ cung cấp danh sách đầy đủ các loại gradient đặt trước khả dụng.</w:t>
      </w:r>
    </w:p>
    <w:p>
      <w:pPr>
        <w:pStyle w:val="Heading4"/>
      </w:pPr>
      <w:r>
        <w:rPr>
          <w:rFonts w:ascii="Calibri" w:hAnsi="Calibri"/>
          <w:b/>
          <w:i w:val="0"/>
          <w:sz w:val="23"/>
        </w:rPr>
        <w:t>Định dạng thiết lập đường kẻ</w:t>
      </w:r>
    </w:p>
    <w:p>
      <w:pPr>
        <w:spacing w:after="80"/>
      </w:pPr>
      <w:r>
        <w:rPr>
          <w:b w:val="0"/>
          <w:i w:val="0"/>
        </w:rPr>
        <w:t xml:space="preserve">Đối tượng </w:t>
      </w:r>
      <w:r>
        <w:rPr>
          <w:rFonts w:ascii="Consolas" w:hAnsi="Consolas"/>
          <w:b w:val="0"/>
          <w:i w:val="0"/>
          <w:sz w:val="20"/>
        </w:rPr>
        <w:t>LineFormat</w:t>
      </w:r>
      <w:r>
        <w:rPr>
          <w:b w:val="0"/>
          <w:i w:val="0"/>
        </w:rPr>
        <w:t xml:space="preserve"> định dạng hoặc một đường kẻ hoặc đường viền xung quanh một đối tượng. Bạn có thể thay đổi nhiều thuộc tính của một đường kẻ, chẳng hạn như màu sắc, mũi tên và kiểu nét đứt (dash style).</w:t>
      </w:r>
    </w:p>
    <w:p>
      <w:pPr>
        <w:spacing w:after="80"/>
      </w:pPr>
      <w:r>
        <w:rPr>
          <w:b w:val="0"/>
          <w:i w:val="0"/>
        </w:rPr>
        <w:t>Macro sau định dạng đường xu hướng (trendline) cho chuỗi đầu tiên trong một biểu đồ:</w:t>
      </w:r>
    </w:p>
    <w:p>
      <w:pPr>
        <w:spacing w:after="0"/>
        <w:ind w:left="360"/>
        <w:shd w:val="clear" w:color="auto" w:fill="F2F2F2"/>
      </w:pPr>
      <w:r>
        <w:rPr>
          <w:rFonts w:ascii="Consolas" w:hAnsi="Consolas"/>
          <w:sz w:val="18"/>
        </w:rPr>
        <w:t>Sub FormatLineOrBorders()</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Set cht = ActiveSheet.ChartObjects(1).Chart</w:t>
      </w:r>
    </w:p>
    <w:p>
      <w:pPr>
        <w:spacing w:after="0"/>
        <w:ind w:left="360"/>
        <w:shd w:val="clear" w:color="auto" w:fill="F2F2F2"/>
      </w:pPr>
      <w:r>
        <w:rPr>
          <w:rFonts w:ascii="Consolas" w:hAnsi="Consolas"/>
          <w:sz w:val="18"/>
        </w:rPr>
        <w:t>With cht.SeriesCollection(1).Trendlines(1).Format.Line</w:t>
      </w:r>
    </w:p>
    <w:p>
      <w:pPr>
        <w:spacing w:after="0"/>
        <w:ind w:left="360"/>
        <w:shd w:val="clear" w:color="auto" w:fill="F2F2F2"/>
      </w:pPr>
      <w:r>
        <w:rPr>
          <w:rFonts w:ascii="Consolas" w:hAnsi="Consolas"/>
          <w:sz w:val="18"/>
        </w:rPr>
        <w:t xml:space="preserve">  .DashStyle = msoLineLongDashDotDot</w:t>
      </w:r>
    </w:p>
    <w:p>
      <w:pPr>
        <w:spacing w:after="0"/>
        <w:ind w:left="360"/>
        <w:shd w:val="clear" w:color="auto" w:fill="F2F2F2"/>
      </w:pPr>
      <w:r>
        <w:rPr>
          <w:rFonts w:ascii="Consolas" w:hAnsi="Consolas"/>
          <w:sz w:val="18"/>
        </w:rPr>
        <w:t xml:space="preserve">  .ForeColor.RGB = RGB(50, 0, 128)</w:t>
      </w:r>
    </w:p>
    <w:p>
      <w:pPr>
        <w:spacing w:after="0"/>
        <w:ind w:left="360"/>
        <w:shd w:val="clear" w:color="auto" w:fill="F2F2F2"/>
      </w:pPr>
      <w:r>
        <w:rPr>
          <w:rFonts w:ascii="Consolas" w:hAnsi="Consolas"/>
          <w:sz w:val="18"/>
        </w:rPr>
        <w:t xml:space="preserve">  .BeginArrowheadLength = msoArrowheadShort</w:t>
      </w:r>
    </w:p>
    <w:p>
      <w:pPr>
        <w:spacing w:after="0"/>
        <w:ind w:left="360"/>
        <w:shd w:val="clear" w:color="auto" w:fill="F2F2F2"/>
      </w:pPr>
      <w:r>
        <w:rPr>
          <w:rFonts w:ascii="Consolas" w:hAnsi="Consolas"/>
          <w:sz w:val="18"/>
        </w:rPr>
        <w:t xml:space="preserve">  .BeginArrowheadStyle = msoArrowheadOval</w:t>
      </w:r>
    </w:p>
    <w:p>
      <w:pPr>
        <w:spacing w:after="0"/>
        <w:ind w:left="360"/>
        <w:shd w:val="clear" w:color="auto" w:fill="F2F2F2"/>
      </w:pPr>
      <w:r>
        <w:rPr>
          <w:rFonts w:ascii="Consolas" w:hAnsi="Consolas"/>
          <w:sz w:val="18"/>
        </w:rPr>
        <w:t xml:space="preserve">  .BeginArrowheadWidth = msoArrowheadNarrow</w:t>
      </w:r>
    </w:p>
    <w:p>
      <w:pPr>
        <w:spacing w:after="0"/>
        <w:ind w:left="360"/>
        <w:shd w:val="clear" w:color="auto" w:fill="F2F2F2"/>
      </w:pPr>
      <w:r>
        <w:rPr>
          <w:rFonts w:ascii="Consolas" w:hAnsi="Consolas"/>
          <w:sz w:val="18"/>
        </w:rPr>
        <w:t xml:space="preserve">  .EndArrowheadLength = msoArrowheadLong</w:t>
      </w:r>
    </w:p>
    <w:p>
      <w:pPr>
        <w:spacing w:after="0"/>
        <w:ind w:left="360"/>
        <w:shd w:val="clear" w:color="auto" w:fill="F2F2F2"/>
      </w:pPr>
      <w:r>
        <w:rPr>
          <w:rFonts w:ascii="Consolas" w:hAnsi="Consolas"/>
          <w:sz w:val="18"/>
        </w:rPr>
        <w:t xml:space="preserve">  .EndArrowheadStyle = msoArrowheadTriangle</w:t>
      </w:r>
    </w:p>
    <w:p>
      <w:pPr>
        <w:spacing w:after="0"/>
        <w:ind w:left="360"/>
        <w:shd w:val="clear" w:color="auto" w:fill="F2F2F2"/>
      </w:pPr>
      <w:r>
        <w:rPr>
          <w:rFonts w:ascii="Consolas" w:hAnsi="Consolas"/>
          <w:sz w:val="18"/>
        </w:rPr>
        <w:t xml:space="preserve">  .EndArrowheadWidth = msoArrowheadWide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cht = Nothing</w:t>
      </w:r>
    </w:p>
    <w:p>
      <w:pPr>
        <w:spacing w:after="0"/>
        <w:ind w:left="360"/>
        <w:shd w:val="clear" w:color="auto" w:fill="F2F2F2"/>
      </w:pPr>
      <w:r>
        <w:rPr>
          <w:rFonts w:ascii="Consolas" w:hAnsi="Consolas"/>
          <w:sz w:val="18"/>
        </w:rPr>
        <w:t>End Sub</w:t>
      </w:r>
    </w:p>
    <w:p>
      <w:pPr>
        <w:spacing w:after="40"/>
      </w:pPr>
    </w:p>
    <w:p>
      <w:pPr>
        <w:spacing w:after="80"/>
      </w:pPr>
      <w:r>
        <w:rPr>
          <w:b w:val="0"/>
          <w:i w:val="0"/>
        </w:rPr>
        <w:t>Khi bạn định dạng một đường viền, các thiết lập mũi tên không liên quan, nên đoạn mã ngắn hơn so với đoạn mã định dạng một đường kẻ. Macro sau định dạng đường viền xung quanh một biểu đồ:</w:t>
      </w:r>
    </w:p>
    <w:p>
      <w:pPr>
        <w:spacing w:after="0"/>
        <w:ind w:left="360"/>
        <w:shd w:val="clear" w:color="auto" w:fill="F2F2F2"/>
      </w:pPr>
      <w:r>
        <w:rPr>
          <w:rFonts w:ascii="Consolas" w:hAnsi="Consolas"/>
          <w:sz w:val="18"/>
        </w:rPr>
        <w:t>Sub FormatBorder()</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Set cht = ActiveSheet.ChartObjects(1).Chart</w:t>
      </w:r>
    </w:p>
    <w:p>
      <w:pPr>
        <w:spacing w:after="0"/>
        <w:ind w:left="360"/>
        <w:shd w:val="clear" w:color="auto" w:fill="F2F2F2"/>
      </w:pPr>
      <w:r>
        <w:rPr>
          <w:rFonts w:ascii="Consolas" w:hAnsi="Consolas"/>
          <w:sz w:val="18"/>
        </w:rPr>
        <w:t>With cht.ChartArea.Format.Line</w:t>
      </w:r>
    </w:p>
    <w:p>
      <w:pPr>
        <w:spacing w:after="0"/>
        <w:ind w:left="360"/>
        <w:shd w:val="clear" w:color="auto" w:fill="F2F2F2"/>
      </w:pPr>
      <w:r>
        <w:rPr>
          <w:rFonts w:ascii="Consolas" w:hAnsi="Consolas"/>
          <w:sz w:val="18"/>
        </w:rPr>
        <w:t xml:space="preserve"> .DashStyle = msoLineLongDashDotDot</w:t>
      </w:r>
    </w:p>
    <w:p>
      <w:pPr>
        <w:spacing w:after="0"/>
        <w:ind w:left="360"/>
        <w:shd w:val="clear" w:color="auto" w:fill="F2F2F2"/>
      </w:pPr>
      <w:r>
        <w:rPr>
          <w:rFonts w:ascii="Consolas" w:hAnsi="Consolas"/>
          <w:sz w:val="18"/>
        </w:rPr>
        <w:t>. ForeColor.RGB = RGB(50, 0, 128)</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cht = Nothing</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Tạo biểu đồ kết hợp (combo chart)</w:t>
      </w:r>
    </w:p>
    <w:p>
      <w:pPr>
        <w:spacing w:after="80"/>
      </w:pPr>
      <w:r>
        <w:rPr>
          <w:b w:val="0"/>
          <w:i w:val="0"/>
        </w:rPr>
        <w:t>Đôi khi, bạn cần vẽ biểu đồ cho một chuỗi dữ liệu có các bậc độ lớn (order of magnitude) khác nhau. Các biểu đồ thông thường thể hiện các chuỗi nhỏ khá tệ. Biểu đồ kết hợp có thể cứu nguy tình thế.</w:t>
      </w:r>
    </w:p>
    <w:p>
      <w:pPr>
        <w:spacing w:after="80"/>
      </w:pPr>
      <w:r>
        <w:rPr>
          <w:b w:val="0"/>
          <w:i w:val="0"/>
        </w:rPr>
        <w:t>Hãy xem xét dữ liệu và biểu đồ trong Hình 15-6. Ở đây bạn muốn vẽ số lượng bán hàng mỗi tháng và cũng hiển thị hai xếp hạng chất lượng. Có thể đây là một đại lý xe hơi giả định bán 80–100 chiếc mỗi tháng, và mức độ hài lòng của khách hàng thường nằm trong khoảng 80–90 phần trăm. Khi bạn thử vẽ dữ liệu này trên một biểu đồ đường thông thường, cột cho 90 chiếc xe đã bán sẽ lấn át hoàn toàn cột cho 80 phần trăm mức độ hài lòng của khách hàng.</w:t>
      </w:r>
    </w:p>
    <w:p>
      <w:pPr>
        <w:jc w:val="center"/>
      </w:pPr>
      <w:r>
        <w:drawing>
          <wp:inline xmlns:a="http://schemas.openxmlformats.org/drawingml/2006/main" xmlns:pic="http://schemas.openxmlformats.org/drawingml/2006/picture">
            <wp:extent cx="5486400" cy="4211868"/>
            <wp:docPr id="369" name="Picture 369"/>
            <wp:cNvGraphicFramePr>
              <a:graphicFrameLocks noChangeAspect="1"/>
            </wp:cNvGraphicFramePr>
            <a:graphic>
              <a:graphicData uri="http://schemas.openxmlformats.org/drawingml/2006/picture">
                <pic:pic>
                  <pic:nvPicPr>
                    <pic:cNvPr id="0" name="15fig06.jpg"/>
                    <pic:cNvPicPr/>
                  </pic:nvPicPr>
                  <pic:blipFill>
                    <a:blip r:embed="rId195"/>
                    <a:stretch>
                      <a:fillRect/>
                    </a:stretch>
                  </pic:blipFill>
                  <pic:spPr>
                    <a:xfrm>
                      <a:off x="0" y="0"/>
                      <a:ext cx="5486400" cy="4211868"/>
                    </a:xfrm>
                    <a:prstGeom prst="rect"/>
                  </pic:spPr>
                </pic:pic>
              </a:graphicData>
            </a:graphic>
          </wp:inline>
        </w:drawing>
      </w:r>
    </w:p>
    <w:p>
      <w:pPr>
        <w:spacing w:after="160"/>
        <w:jc w:val="center"/>
      </w:pPr>
      <w:r>
        <w:rPr>
          <w:rFonts w:ascii="Calibri" w:hAnsi="Calibri"/>
          <w:b/>
          <w:i/>
          <w:sz w:val="19"/>
        </w:rPr>
        <w:t>HÌNH 15-6</w:t>
      </w:r>
      <w:r>
        <w:rPr>
          <w:rFonts w:ascii="Calibri" w:hAnsi="Calibri"/>
          <w:b w:val="0"/>
          <w:i/>
          <w:sz w:val="19"/>
        </w:rPr>
        <w:t xml:space="preserve"> Các giá trị cho chuỗi 2 và 3 quá nhỏ để có thể nhìn thấy.</w:t>
      </w:r>
    </w:p>
    <w:p>
      <w:pPr>
        <w:spacing w:after="80"/>
      </w:pPr>
      <w:r>
        <w:rPr>
          <w:b/>
          <w:i w:val="0"/>
        </w:rPr>
        <w:t>Nghiên cứu tình huống: Tạo một biểu đồ kết hợp</w:t>
      </w:r>
    </w:p>
    <w:p>
      <w:pPr>
        <w:spacing w:after="80"/>
      </w:pPr>
      <w:r>
        <w:rPr>
          <w:b w:val="0"/>
          <w:i w:val="0"/>
        </w:rPr>
        <w:t>Hãy xem một ví dụ về VBA cần thiết để tạo một biểu đồ kết hợp. Bạn muốn tạo một biểu đồ hiển thị số lượng bán hàng và cả hai phép đo phần trăm. Trong quá trình này, bạn phải định dạng từng chuỗi trong ba chuỗi. Ở đầu macro, khai báo các biến đối tượng cho worksheet, chart và từng chuỗi:</w:t>
      </w:r>
    </w:p>
    <w:p>
      <w:pPr>
        <w:spacing w:after="0"/>
        <w:ind w:left="360"/>
        <w:shd w:val="clear" w:color="auto" w:fill="F2F2F2"/>
      </w:pPr>
      <w:r>
        <w:rPr>
          <w:rFonts w:ascii="Consolas" w:hAnsi="Consolas"/>
          <w:sz w:val="18"/>
        </w:rPr>
        <w:t>Dim WS As Worksheet</w:t>
      </w:r>
    </w:p>
    <w:p>
      <w:pPr>
        <w:spacing w:after="0"/>
        <w:ind w:left="360"/>
        <w:shd w:val="clear" w:color="auto" w:fill="F2F2F2"/>
      </w:pPr>
      <w:r>
        <w:rPr>
          <w:rFonts w:ascii="Consolas" w:hAnsi="Consolas"/>
          <w:sz w:val="18"/>
        </w:rPr>
        <w:t>Dim CH As Chart</w:t>
      </w:r>
    </w:p>
    <w:p>
      <w:pPr>
        <w:spacing w:after="0"/>
        <w:ind w:left="360"/>
        <w:shd w:val="clear" w:color="auto" w:fill="F2F2F2"/>
      </w:pPr>
      <w:r>
        <w:rPr>
          <w:rFonts w:ascii="Consolas" w:hAnsi="Consolas"/>
          <w:sz w:val="18"/>
        </w:rPr>
        <w:t>Dim Ser1 As Series, Ser2 As Series, Ser3 As Series</w:t>
      </w:r>
    </w:p>
    <w:p>
      <w:pPr>
        <w:spacing w:after="40"/>
      </w:pPr>
    </w:p>
    <w:p>
      <w:pPr>
        <w:spacing w:after="80"/>
      </w:pPr>
      <w:r>
        <w:rPr>
          <w:b w:val="0"/>
          <w:i w:val="0"/>
        </w:rPr>
        <w:t>Tạo biểu đồ dưới dạng biểu đồ cột nhóm thông thường:</w:t>
      </w:r>
    </w:p>
    <w:p>
      <w:pPr>
        <w:spacing w:after="0"/>
        <w:ind w:left="360"/>
        <w:shd w:val="clear" w:color="auto" w:fill="F2F2F2"/>
      </w:pPr>
      <w:r>
        <w:rPr>
          <w:rFonts w:ascii="Consolas" w:hAnsi="Consolas"/>
          <w:sz w:val="18"/>
        </w:rPr>
        <w:t>Set WS = ActiveSheet</w:t>
      </w:r>
    </w:p>
    <w:p>
      <w:pPr>
        <w:spacing w:after="0"/>
        <w:ind w:left="360"/>
        <w:shd w:val="clear" w:color="auto" w:fill="F2F2F2"/>
      </w:pPr>
      <w:r>
        <w:rPr>
          <w:rFonts w:ascii="Consolas" w:hAnsi="Consolas"/>
          <w:sz w:val="18"/>
        </w:rPr>
        <w:t>Set CH = WS.Shapes.AddChart2(Style:=201, _</w:t>
      </w:r>
    </w:p>
    <w:p>
      <w:pPr>
        <w:spacing w:after="0"/>
        <w:ind w:left="360"/>
        <w:shd w:val="clear" w:color="auto" w:fill="F2F2F2"/>
      </w:pPr>
      <w:r>
        <w:rPr>
          <w:rFonts w:ascii="Consolas" w:hAnsi="Consolas"/>
          <w:sz w:val="18"/>
        </w:rPr>
        <w:t xml:space="preserve">  XlChartType:=xlColumnClustered, _</w:t>
      </w:r>
    </w:p>
    <w:p>
      <w:pPr>
        <w:spacing w:after="0"/>
        <w:ind w:left="360"/>
        <w:shd w:val="clear" w:color="auto" w:fill="F2F2F2"/>
      </w:pPr>
      <w:r>
        <w:rPr>
          <w:rFonts w:ascii="Consolas" w:hAnsi="Consolas"/>
          <w:sz w:val="18"/>
        </w:rPr>
        <w:t xml:space="preserve">  Left:=[B6].Left, _</w:t>
      </w:r>
    </w:p>
    <w:p>
      <w:pPr>
        <w:spacing w:after="0"/>
        <w:ind w:left="360"/>
        <w:shd w:val="clear" w:color="auto" w:fill="F2F2F2"/>
      </w:pPr>
      <w:r>
        <w:rPr>
          <w:rFonts w:ascii="Consolas" w:hAnsi="Consolas"/>
          <w:sz w:val="18"/>
        </w:rPr>
        <w:t xml:space="preserve">  Top:=[B6].Top, _</w:t>
      </w:r>
    </w:p>
    <w:p>
      <w:pPr>
        <w:spacing w:after="0"/>
        <w:ind w:left="360"/>
        <w:shd w:val="clear" w:color="auto" w:fill="F2F2F2"/>
      </w:pPr>
      <w:r>
        <w:rPr>
          <w:rFonts w:ascii="Consolas" w:hAnsi="Consolas"/>
          <w:sz w:val="18"/>
        </w:rPr>
        <w:t xml:space="preserve">  NewLayout:=False).Chart</w:t>
      </w:r>
    </w:p>
    <w:p>
      <w:pPr>
        <w:spacing w:after="0"/>
        <w:ind w:left="360"/>
        <w:shd w:val="clear" w:color="auto" w:fill="F2F2F2"/>
      </w:pPr>
      <w:r>
        <w:rPr>
          <w:rFonts w:ascii="Consolas" w:hAnsi="Consolas"/>
          <w:sz w:val="18"/>
        </w:rPr>
        <w:t>CH.SetDataSource WS.Range("A1:G4")</w:t>
      </w:r>
    </w:p>
    <w:p>
      <w:pPr>
        <w:spacing w:after="40"/>
      </w:pPr>
    </w:p>
    <w:p>
      <w:pPr>
        <w:spacing w:after="80"/>
      </w:pPr>
      <w:r>
        <w:rPr>
          <w:b w:val="0"/>
          <w:i w:val="0"/>
        </w:rPr>
        <w:t xml:space="preserve">Để làm việc với một chuỗi dữ liệu, hãy gán </w:t>
      </w:r>
      <w:r>
        <w:rPr>
          <w:rFonts w:ascii="Consolas" w:hAnsi="Consolas"/>
          <w:b w:val="0"/>
          <w:i w:val="0"/>
          <w:sz w:val="20"/>
        </w:rPr>
        <w:t>FullSeriesCollection</w:t>
      </w:r>
      <w:r>
        <w:rPr>
          <w:b w:val="0"/>
          <w:i w:val="0"/>
        </w:rPr>
        <w:t xml:space="preserve"> cho một biến đối tượng, chẳng hạn như </w:t>
      </w:r>
      <w:r>
        <w:rPr>
          <w:rFonts w:ascii="Consolas" w:hAnsi="Consolas"/>
          <w:b w:val="0"/>
          <w:i w:val="0"/>
          <w:sz w:val="20"/>
        </w:rPr>
        <w:t>Ser2</w:t>
      </w:r>
      <w:r>
        <w:rPr>
          <w:b w:val="0"/>
          <w:i w:val="0"/>
        </w:rPr>
        <w:t xml:space="preserve">. Bạn cũng có thể dùng một biến đối tượng duy nhất tên là </w:t>
      </w:r>
      <w:r>
        <w:rPr>
          <w:rFonts w:ascii="Consolas" w:hAnsi="Consolas"/>
          <w:b w:val="0"/>
          <w:i w:val="0"/>
          <w:sz w:val="20"/>
        </w:rPr>
        <w:t>Ser</w:t>
      </w:r>
      <w:r>
        <w:rPr>
          <w:b w:val="0"/>
          <w:i w:val="0"/>
        </w:rPr>
        <w:t xml:space="preserve"> và tái sử dụng nó nhiều lần. Đoạn mã này cho phép bạn quay lại sau trong macro để tham chiếu đến bất kỳ chuỗi nào trong ba chuỗi. Sau khi đã định nghĩa biến đối tượng </w:t>
      </w:r>
      <w:r>
        <w:rPr>
          <w:rFonts w:ascii="Consolas" w:hAnsi="Consolas"/>
          <w:b w:val="0"/>
          <w:i w:val="0"/>
          <w:sz w:val="20"/>
        </w:rPr>
        <w:t>Ser2</w:t>
      </w:r>
      <w:r>
        <w:rPr>
          <w:b w:val="0"/>
          <w:i w:val="0"/>
        </w:rPr>
        <w:t>, hãy gán chuỗi đó vào nhóm trục phụ và chỉ đổi loại biểu đồ của riêng chuỗi đó thành đường; sau đó, lặp lại đoạn mã cho Chuỗi 3:</w:t>
      </w:r>
    </w:p>
    <w:p>
      <w:pPr>
        <w:spacing w:after="0"/>
        <w:ind w:left="360"/>
        <w:shd w:val="clear" w:color="auto" w:fill="F2F2F2"/>
      </w:pPr>
      <w:r>
        <w:rPr>
          <w:rFonts w:ascii="Consolas" w:hAnsi="Consolas"/>
          <w:sz w:val="18"/>
        </w:rPr>
        <w:t>'Move Series 2 to secondary axis as line</w:t>
      </w:r>
    </w:p>
    <w:p>
      <w:pPr>
        <w:spacing w:after="0"/>
        <w:ind w:left="360"/>
        <w:shd w:val="clear" w:color="auto" w:fill="F2F2F2"/>
      </w:pPr>
      <w:r>
        <w:rPr>
          <w:rFonts w:ascii="Consolas" w:hAnsi="Consolas"/>
          <w:sz w:val="18"/>
        </w:rPr>
        <w:t>Set Ser2 = CH.FullSeriesCollection(2)</w:t>
      </w:r>
    </w:p>
    <w:p>
      <w:pPr>
        <w:spacing w:after="0"/>
        <w:ind w:left="360"/>
        <w:shd w:val="clear" w:color="auto" w:fill="F2F2F2"/>
      </w:pPr>
      <w:r>
        <w:rPr>
          <w:rFonts w:ascii="Consolas" w:hAnsi="Consolas"/>
          <w:sz w:val="18"/>
        </w:rPr>
        <w:t>With Ser2</w:t>
      </w:r>
    </w:p>
    <w:p>
      <w:pPr>
        <w:spacing w:after="0"/>
        <w:ind w:left="360"/>
        <w:shd w:val="clear" w:color="auto" w:fill="F2F2F2"/>
      </w:pPr>
      <w:r>
        <w:rPr>
          <w:rFonts w:ascii="Consolas" w:hAnsi="Consolas"/>
          <w:sz w:val="18"/>
        </w:rPr>
        <w:t xml:space="preserve">  .AxisGroup = xlSecondary</w:t>
      </w:r>
    </w:p>
    <w:p>
      <w:pPr>
        <w:spacing w:after="0"/>
        <w:ind w:left="360"/>
        <w:shd w:val="clear" w:color="auto" w:fill="F2F2F2"/>
      </w:pPr>
      <w:r>
        <w:rPr>
          <w:rFonts w:ascii="Consolas" w:hAnsi="Consolas"/>
          <w:sz w:val="18"/>
        </w:rPr>
        <w:t xml:space="preserve">  .ChartType = xlLine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'Move Series 3 to secondary axis as line</w:t>
      </w:r>
    </w:p>
    <w:p>
      <w:pPr>
        <w:spacing w:after="0"/>
        <w:ind w:left="360"/>
        <w:shd w:val="clear" w:color="auto" w:fill="F2F2F2"/>
      </w:pPr>
      <w:r>
        <w:rPr>
          <w:rFonts w:ascii="Consolas" w:hAnsi="Consolas"/>
          <w:sz w:val="18"/>
        </w:rPr>
        <w:t>Set Ser3 = CH.FullSeriesCollection(3)</w:t>
      </w:r>
    </w:p>
    <w:p>
      <w:pPr>
        <w:spacing w:after="0"/>
        <w:ind w:left="360"/>
        <w:shd w:val="clear" w:color="auto" w:fill="F2F2F2"/>
      </w:pPr>
      <w:r>
        <w:rPr>
          <w:rFonts w:ascii="Consolas" w:hAnsi="Consolas"/>
          <w:sz w:val="18"/>
        </w:rPr>
        <w:t>With Ser3</w:t>
      </w:r>
    </w:p>
    <w:p>
      <w:pPr>
        <w:spacing w:after="0"/>
        <w:ind w:left="360"/>
        <w:shd w:val="clear" w:color="auto" w:fill="F2F2F2"/>
      </w:pPr>
      <w:r>
        <w:rPr>
          <w:rFonts w:ascii="Consolas" w:hAnsi="Consolas"/>
          <w:sz w:val="18"/>
        </w:rPr>
        <w:t xml:space="preserve">  .AxisGroup = xlSecondary</w:t>
      </w:r>
    </w:p>
    <w:p>
      <w:pPr>
        <w:spacing w:after="0"/>
        <w:ind w:left="360"/>
        <w:shd w:val="clear" w:color="auto" w:fill="F2F2F2"/>
      </w:pPr>
      <w:r>
        <w:rPr>
          <w:rFonts w:ascii="Consolas" w:hAnsi="Consolas"/>
          <w:sz w:val="18"/>
        </w:rPr>
        <w:t xml:space="preserve">  .ChartType = xlLine</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Lưu ý rằng cho đến giờ, bạn chưa cần đụng đến Chuỗi 1. Chuỗi 1 vẫn ổn dưới dạng biểu đồ cột trên trục chính. Bạn sẽ quay lại với Chuỗi 1 ở phần sau của đoạn mã. Vì có quá nhiều điểm dữ liệu trong Chuỗi 3 gần mức 100 phần trăm, công cụ vẽ biểu đồ của Excel đã quyết định cho trục bên phải kéo dài tận 120 phần trăm. Điều này thật vô lý vì không ai có thể đạt mức đánh giá cao hơn 100 phần trăm. Bạn có thể ghi đè các thiết lập tự động và chọn thang đo cho trục bên phải. Đoạn mã sau dùng </w:t>
      </w:r>
      <w:r>
        <w:rPr>
          <w:rFonts w:ascii="Consolas" w:hAnsi="Consolas"/>
          <w:b w:val="0"/>
          <w:i w:val="0"/>
          <w:sz w:val="20"/>
        </w:rPr>
        <w:t>0.6</w:t>
      </w:r>
      <w:r>
        <w:rPr>
          <w:b w:val="0"/>
          <w:i w:val="0"/>
        </w:rPr>
        <w:t xml:space="preserve"> (cho 60 phần trăm) làm giá trị nhỏ nhất và </w:t>
      </w:r>
      <w:r>
        <w:rPr>
          <w:rFonts w:ascii="Consolas" w:hAnsi="Consolas"/>
          <w:b w:val="0"/>
          <w:i w:val="0"/>
          <w:sz w:val="20"/>
        </w:rPr>
        <w:t>1</w:t>
      </w:r>
      <w:r>
        <w:rPr>
          <w:b w:val="0"/>
          <w:i w:val="0"/>
        </w:rPr>
        <w:t xml:space="preserve"> (cho 100 phần trăm) làm giá trị lớn nhất:</w:t>
      </w:r>
    </w:p>
    <w:p>
      <w:pPr>
        <w:spacing w:after="0"/>
        <w:ind w:left="360"/>
        <w:shd w:val="clear" w:color="auto" w:fill="F2F2F2"/>
      </w:pPr>
      <w:r>
        <w:rPr>
          <w:rFonts w:ascii="Consolas" w:hAnsi="Consolas"/>
          <w:sz w:val="18"/>
        </w:rPr>
        <w:t>'Set the secondary axis to go from 60% to 100%</w:t>
      </w:r>
    </w:p>
    <w:p>
      <w:pPr>
        <w:spacing w:after="0"/>
        <w:ind w:left="360"/>
        <w:shd w:val="clear" w:color="auto" w:fill="F2F2F2"/>
      </w:pPr>
      <w:r>
        <w:rPr>
          <w:rFonts w:ascii="Consolas" w:hAnsi="Consolas"/>
          <w:sz w:val="18"/>
        </w:rPr>
        <w:t>CH.Axes(xlValue, xlSecondary).MinimumScale = 0.6</w:t>
      </w:r>
    </w:p>
    <w:p>
      <w:pPr>
        <w:spacing w:after="0"/>
        <w:ind w:left="360"/>
        <w:shd w:val="clear" w:color="auto" w:fill="F2F2F2"/>
      </w:pPr>
      <w:r>
        <w:rPr>
          <w:rFonts w:ascii="Consolas" w:hAnsi="Consolas"/>
          <w:sz w:val="18"/>
        </w:rPr>
        <w:t>CH.Axes(xlValue, xlSecondary).MaximumScale = 1</w:t>
      </w:r>
    </w:p>
    <w:p>
      <w:pPr>
        <w:spacing w:after="40"/>
      </w:pPr>
    </w:p>
    <w:p>
      <w:pPr>
        <w:spacing w:after="80"/>
      </w:pPr>
      <w:r>
        <w:rPr>
          <w:b w:val="0"/>
          <w:i w:val="0"/>
        </w:rPr>
        <w:t xml:space="preserve">Khi bạn ghi đè các giá trị thang đo, Excel sẽ tự động đoán nơi bạn muốn đặt các đường lưới và nhãn trục. Thay vì để mặc cho may rủi, bạn có thể dùng </w:t>
      </w:r>
      <w:r>
        <w:rPr>
          <w:rFonts w:ascii="Consolas" w:hAnsi="Consolas"/>
          <w:b w:val="0"/>
          <w:i w:val="0"/>
          <w:sz w:val="20"/>
        </w:rPr>
        <w:t>MajorUnit</w:t>
      </w:r>
      <w:r>
        <w:rPr>
          <w:b w:val="0"/>
          <w:i w:val="0"/>
        </w:rPr>
        <w:t xml:space="preserve"> và </w:t>
      </w:r>
      <w:r>
        <w:rPr>
          <w:rFonts w:ascii="Consolas" w:hAnsi="Consolas"/>
          <w:b w:val="0"/>
          <w:i w:val="0"/>
          <w:sz w:val="20"/>
        </w:rPr>
        <w:t>MinorUnit</w:t>
      </w:r>
      <w:r>
        <w:rPr>
          <w:b w:val="0"/>
          <w:i w:val="0"/>
        </w:rPr>
        <w:t>:</w:t>
      </w:r>
    </w:p>
    <w:p>
      <w:pPr>
        <w:spacing w:after="0"/>
        <w:ind w:left="360"/>
        <w:shd w:val="clear" w:color="auto" w:fill="F2F2F2"/>
      </w:pPr>
      <w:r>
        <w:rPr>
          <w:rFonts w:ascii="Consolas" w:hAnsi="Consolas"/>
          <w:sz w:val="18"/>
        </w:rPr>
        <w:t>'Labels every 10%, secondary gridline at 5%</w:t>
      </w:r>
    </w:p>
    <w:p>
      <w:pPr>
        <w:spacing w:after="0"/>
        <w:ind w:left="360"/>
        <w:shd w:val="clear" w:color="auto" w:fill="F2F2F2"/>
      </w:pPr>
      <w:r>
        <w:rPr>
          <w:rFonts w:ascii="Consolas" w:hAnsi="Consolas"/>
          <w:sz w:val="18"/>
        </w:rPr>
        <w:t>CH.Axes(xlValue, xlSecondary).MajorUnit = 0.1</w:t>
      </w:r>
    </w:p>
    <w:p>
      <w:pPr>
        <w:spacing w:after="0"/>
        <w:ind w:left="360"/>
        <w:shd w:val="clear" w:color="auto" w:fill="F2F2F2"/>
      </w:pPr>
      <w:r>
        <w:rPr>
          <w:rFonts w:ascii="Consolas" w:hAnsi="Consolas"/>
          <w:sz w:val="18"/>
        </w:rPr>
        <w:t>CH.Axes(xlValue, xlSecondary).MinorUnit = 0.05</w:t>
      </w:r>
    </w:p>
    <w:p>
      <w:pPr>
        <w:spacing w:after="0"/>
        <w:ind w:left="360"/>
        <w:shd w:val="clear" w:color="auto" w:fill="F2F2F2"/>
      </w:pPr>
      <w:r>
        <w:rPr>
          <w:rFonts w:ascii="Consolas" w:hAnsi="Consolas"/>
          <w:sz w:val="18"/>
        </w:rPr>
        <w:t>CH.Axes(xlValue, xlSecondary).TickLabels.NumberFormat = "0%"</w:t>
      </w:r>
    </w:p>
    <w:p>
      <w:pPr>
        <w:spacing w:after="40"/>
      </w:pPr>
    </w:p>
    <w:p>
      <w:pPr>
        <w:spacing w:after="80"/>
      </w:pPr>
      <w:r>
        <w:rPr>
          <w:b w:val="0"/>
          <w:i w:val="0"/>
        </w:rPr>
        <w:t xml:space="preserve">Nhãn trục và đường lưới chính xuất hiện theo bước tăng được chỉ định bởi </w:t>
      </w:r>
      <w:r>
        <w:rPr>
          <w:rFonts w:ascii="Consolas" w:hAnsi="Consolas"/>
          <w:b w:val="0"/>
          <w:i w:val="0"/>
          <w:sz w:val="20"/>
        </w:rPr>
        <w:t>MajorUnit</w:t>
      </w:r>
      <w:r>
        <w:rPr>
          <w:b w:val="0"/>
          <w:i w:val="0"/>
        </w:rPr>
        <w:t xml:space="preserve">. Đường lưới phụ xuất hiện theo bước tăng được chỉ định bởi </w:t>
      </w:r>
      <w:r>
        <w:rPr>
          <w:rFonts w:ascii="Consolas" w:hAnsi="Consolas"/>
          <w:b w:val="0"/>
          <w:i w:val="0"/>
          <w:sz w:val="20"/>
        </w:rPr>
        <w:t>MinorUnit</w:t>
      </w:r>
      <w:r>
        <w:rPr>
          <w:b w:val="0"/>
          <w:i w:val="0"/>
        </w:rPr>
        <w:t>. Điều này chỉ quan trọng nếu bạn định hiển thị đường lưới phụ.</w:t>
      </w:r>
    </w:p>
    <w:p>
      <w:pPr>
        <w:spacing w:after="80"/>
      </w:pPr>
      <w:r>
        <w:rPr>
          <w:b w:val="0"/>
          <w:i w:val="0"/>
        </w:rPr>
        <w:t>Lúc này, có các con số trên trục bên trái và các con số trên trục bên phải. Tôi lập tức nhìn vào các phần trăm ở bên phải và cố dò theo các đường lưới ngang qua, nhưng cách này không hiệu quả vì các đường lưới không khớp với các con số ở bên phải. Thay vào đó, chúng khớp với các con số ở bên trái. Tuy nhiên, bạn thật sự không thể khẳng định chắc chắn điều này, vì các đường lưới tình cờ lại trùng khớp với 100, 80 và 60 phần trăm.</w:t>
      </w:r>
    </w:p>
    <w:p>
      <w:pPr>
        <w:spacing w:after="80"/>
      </w:pPr>
      <w:r>
        <w:rPr>
          <w:b w:val="0"/>
          <w:i w:val="0"/>
        </w:rPr>
        <w:t>Đến đây, bạn có thể quyết định sáng tạo một chút. Bạn có thể dùng đoạn mã sau để xóa các đường lưới của trục bên trái, thêm đường lưới chính và phụ cho trục bên phải, xóa các con số dọc theo trục bên trái, và thay thế các con số trên trục bằng nhãn dữ liệu ở giữa mỗi cột:</w:t>
      </w:r>
    </w:p>
    <w:p>
      <w:pPr>
        <w:spacing w:after="0"/>
        <w:ind w:left="360"/>
        <w:shd w:val="clear" w:color="auto" w:fill="F2F2F2"/>
      </w:pPr>
      <w:r>
        <w:rPr>
          <w:rFonts w:ascii="Consolas" w:hAnsi="Consolas"/>
          <w:sz w:val="18"/>
        </w:rPr>
        <w:t>'Turn off the gridlines for left axis</w:t>
      </w:r>
    </w:p>
    <w:p>
      <w:pPr>
        <w:spacing w:after="0"/>
        <w:ind w:left="360"/>
        <w:shd w:val="clear" w:color="auto" w:fill="F2F2F2"/>
      </w:pPr>
      <w:r>
        <w:rPr>
          <w:rFonts w:ascii="Consolas" w:hAnsi="Consolas"/>
          <w:sz w:val="18"/>
        </w:rPr>
        <w:t>CH.Axes(xlValue).HasMajorGridlines = False</w:t>
      </w:r>
    </w:p>
    <w:p>
      <w:pPr>
        <w:spacing w:after="0"/>
        <w:ind w:left="360"/>
        <w:shd w:val="clear" w:color="auto" w:fill="F2F2F2"/>
      </w:pPr>
      <w:r>
        <w:rPr>
          <w:rFonts w:ascii="Consolas" w:hAnsi="Consolas"/>
          <w:sz w:val="18"/>
        </w:rPr>
        <w:t>'Add gridlines for right axis</w:t>
      </w:r>
    </w:p>
    <w:p>
      <w:pPr>
        <w:spacing w:after="0"/>
        <w:ind w:left="360"/>
        <w:shd w:val="clear" w:color="auto" w:fill="F2F2F2"/>
      </w:pPr>
      <w:r>
        <w:rPr>
          <w:rFonts w:ascii="Consolas" w:hAnsi="Consolas"/>
          <w:sz w:val="18"/>
        </w:rPr>
        <w:t>CH.SetElement msoElementSecondaryValueGridLinesMajor</w:t>
      </w:r>
    </w:p>
    <w:p>
      <w:pPr>
        <w:spacing w:after="0"/>
        <w:ind w:left="360"/>
        <w:shd w:val="clear" w:color="auto" w:fill="F2F2F2"/>
      </w:pPr>
      <w:r>
        <w:rPr>
          <w:rFonts w:ascii="Consolas" w:hAnsi="Consolas"/>
          <w:sz w:val="18"/>
        </w:rPr>
        <w:t>CH.SetElement msoElementSecondaryValueGridLinesMinorMajor</w:t>
      </w:r>
    </w:p>
    <w:p>
      <w:pPr>
        <w:spacing w:after="0"/>
        <w:ind w:left="360"/>
        <w:shd w:val="clear" w:color="auto" w:fill="F2F2F2"/>
      </w:pPr>
      <w:r>
        <w:rPr>
          <w:rFonts w:ascii="Consolas" w:hAnsi="Consolas"/>
          <w:sz w:val="18"/>
        </w:rPr>
        <w:t>'Hide the labels on the primary axis</w:t>
      </w:r>
    </w:p>
    <w:p>
      <w:pPr>
        <w:spacing w:after="0"/>
        <w:ind w:left="360"/>
        <w:shd w:val="clear" w:color="auto" w:fill="F2F2F2"/>
      </w:pPr>
      <w:r>
        <w:rPr>
          <w:rFonts w:ascii="Consolas" w:hAnsi="Consolas"/>
          <w:sz w:val="18"/>
        </w:rPr>
        <w:t>CH.Axes(xlValue).TickLabelPosition = xlNone</w:t>
      </w:r>
    </w:p>
    <w:p>
      <w:pPr>
        <w:spacing w:after="0"/>
        <w:ind w:left="360"/>
        <w:shd w:val="clear" w:color="auto" w:fill="F2F2F2"/>
      </w:pPr>
      <w:r>
        <w:rPr>
          <w:rFonts w:ascii="Consolas" w:hAnsi="Consolas"/>
          <w:sz w:val="18"/>
        </w:rPr>
        <w:t>'Replace axis labels with a data label on the column</w:t>
      </w:r>
    </w:p>
    <w:p>
      <w:pPr>
        <w:spacing w:after="0"/>
        <w:ind w:left="360"/>
        <w:shd w:val="clear" w:color="auto" w:fill="F2F2F2"/>
      </w:pPr>
      <w:r>
        <w:rPr>
          <w:rFonts w:ascii="Consolas" w:hAnsi="Consolas"/>
          <w:sz w:val="18"/>
        </w:rPr>
        <w:t>Set Ser1 = CH.FullSeriesCollection(1)</w:t>
      </w:r>
    </w:p>
    <w:p>
      <w:pPr>
        <w:spacing w:after="0"/>
        <w:ind w:left="360"/>
        <w:shd w:val="clear" w:color="auto" w:fill="F2F2F2"/>
      </w:pPr>
      <w:r>
        <w:rPr>
          <w:rFonts w:ascii="Consolas" w:hAnsi="Consolas"/>
          <w:sz w:val="18"/>
        </w:rPr>
        <w:t>Ser1.ApplyDataLabels</w:t>
      </w:r>
    </w:p>
    <w:p>
      <w:pPr>
        <w:spacing w:after="0"/>
        <w:ind w:left="360"/>
        <w:shd w:val="clear" w:color="auto" w:fill="F2F2F2"/>
      </w:pPr>
      <w:r>
        <w:rPr>
          <w:rFonts w:ascii="Consolas" w:hAnsi="Consolas"/>
          <w:sz w:val="18"/>
        </w:rPr>
        <w:t>Ser1.DataLabels.Position = xlLabelPositionCenter</w:t>
      </w:r>
    </w:p>
    <w:p>
      <w:pPr>
        <w:spacing w:after="40"/>
      </w:pPr>
    </w:p>
    <w:p>
      <w:pPr>
        <w:spacing w:after="80"/>
      </w:pPr>
      <w:r>
        <w:rPr>
          <w:b w:val="0"/>
          <w:i w:val="0"/>
        </w:rPr>
        <w:t>Giờ thì bạn gần như đã xong. Vì sách được in đơn sắc, hãy đổi màu nhãn dữ liệu của Chuỗi 1 thành màu trắng:</w:t>
      </w:r>
    </w:p>
    <w:p>
      <w:pPr>
        <w:spacing w:after="0"/>
        <w:ind w:left="360"/>
        <w:shd w:val="clear" w:color="auto" w:fill="F2F2F2"/>
      </w:pPr>
      <w:r>
        <w:rPr>
          <w:rFonts w:ascii="Consolas" w:hAnsi="Consolas"/>
          <w:sz w:val="18"/>
        </w:rPr>
        <w:t>'Data Labels in white</w:t>
      </w:r>
    </w:p>
    <w:p>
      <w:pPr>
        <w:spacing w:after="0"/>
        <w:ind w:left="360"/>
        <w:shd w:val="clear" w:color="auto" w:fill="F2F2F2"/>
      </w:pPr>
      <w:r>
        <w:rPr>
          <w:rFonts w:ascii="Consolas" w:hAnsi="Consolas"/>
          <w:sz w:val="18"/>
        </w:rPr>
        <w:t>With Ser1.DataLabels.Format.TextFrame2.TextRange.Font.Fill</w:t>
      </w:r>
    </w:p>
    <w:p>
      <w:pPr>
        <w:spacing w:after="0"/>
        <w:ind w:left="360"/>
        <w:shd w:val="clear" w:color="auto" w:fill="F2F2F2"/>
      </w:pPr>
      <w:r>
        <w:rPr>
          <w:rFonts w:ascii="Consolas" w:hAnsi="Consolas"/>
          <w:sz w:val="18"/>
        </w:rPr>
        <w:t xml:space="preserve">  .Visible = msoTrue</w:t>
      </w:r>
    </w:p>
    <w:p>
      <w:pPr>
        <w:spacing w:after="0"/>
        <w:ind w:left="360"/>
        <w:shd w:val="clear" w:color="auto" w:fill="F2F2F2"/>
      </w:pPr>
      <w:r>
        <w:rPr>
          <w:rFonts w:ascii="Consolas" w:hAnsi="Consolas"/>
          <w:sz w:val="18"/>
        </w:rPr>
        <w:t xml:space="preserve">  .ForeColor.ObjectThemeColor = msoThemeColorBackground1</w:t>
      </w:r>
    </w:p>
    <w:p>
      <w:pPr>
        <w:spacing w:after="0"/>
        <w:ind w:left="360"/>
        <w:shd w:val="clear" w:color="auto" w:fill="F2F2F2"/>
      </w:pPr>
      <w:r>
        <w:rPr>
          <w:rFonts w:ascii="Consolas" w:hAnsi="Consolas"/>
          <w:sz w:val="18"/>
        </w:rPr>
        <w:t xml:space="preserve">  .Solid</w:t>
      </w:r>
    </w:p>
    <w:p>
      <w:pPr>
        <w:spacing w:after="0"/>
        <w:ind w:left="360"/>
        <w:shd w:val="clear" w:color="auto" w:fill="F2F2F2"/>
      </w:pPr>
      <w:r>
        <w:rPr>
          <w:rFonts w:ascii="Consolas" w:hAnsi="Consolas"/>
          <w:sz w:val="18"/>
        </w:rPr>
        <w:t>End With</w:t>
      </w:r>
    </w:p>
    <w:p>
      <w:pPr>
        <w:spacing w:after="40"/>
      </w:pPr>
    </w:p>
    <w:p>
      <w:pPr>
        <w:spacing w:after="80"/>
      </w:pPr>
      <w:r>
        <w:rPr>
          <w:b w:val="0"/>
          <w:i w:val="0"/>
        </w:rPr>
        <w:t>Vì các bậc thầy vẽ biểu đồ của tôi đã khắc sâu điều này vào đầu tôi, chú giải phải nằm ở trên cùng hoặc bên trái. Đây là cách di chuyển nó lên trên cùng:</w:t>
      </w:r>
    </w:p>
    <w:p>
      <w:pPr>
        <w:spacing w:after="0"/>
        <w:ind w:left="360"/>
        <w:shd w:val="clear" w:color="auto" w:fill="F2F2F2"/>
      </w:pPr>
      <w:r>
        <w:rPr>
          <w:rFonts w:ascii="Consolas" w:hAnsi="Consolas"/>
          <w:sz w:val="18"/>
        </w:rPr>
        <w:t>'Legend at the top, per Gene Z.</w:t>
      </w:r>
    </w:p>
    <w:p>
      <w:pPr>
        <w:spacing w:after="0"/>
        <w:ind w:left="360"/>
        <w:shd w:val="clear" w:color="auto" w:fill="F2F2F2"/>
      </w:pPr>
      <w:r>
        <w:rPr>
          <w:rFonts w:ascii="Consolas" w:hAnsi="Consolas"/>
          <w:sz w:val="18"/>
        </w:rPr>
        <w:t>CH.SetElement msoElementLegendTop</w:t>
      </w:r>
    </w:p>
    <w:p>
      <w:pPr>
        <w:spacing w:after="40"/>
      </w:pPr>
    </w:p>
    <w:p>
      <w:pPr>
        <w:spacing w:after="80"/>
      </w:pPr>
      <w:r>
        <w:rPr>
          <w:b w:val="0"/>
          <w:i w:val="0"/>
        </w:rPr>
        <w:t>Biểu đồ thu được được thể hiện trong Hình 15-7. Nhờ các đường lưới phụ, bạn có thể dễ dàng biết mỗi mức đánh giá nằm trong khoảng 80–85 phần trăm, 85–90 phần trăm, hay 90–95 phần trăm. Các cột thể hiện doanh số; các nhãn nằm gọn gàng không vướng víu nhưng vẫn dễ đọc.</w:t>
      </w:r>
    </w:p>
    <w:p>
      <w:pPr>
        <w:jc w:val="center"/>
      </w:pPr>
      <w:r>
        <w:drawing>
          <wp:inline xmlns:a="http://schemas.openxmlformats.org/drawingml/2006/main" xmlns:pic="http://schemas.openxmlformats.org/drawingml/2006/picture">
            <wp:extent cx="5000625" cy="3076575"/>
            <wp:docPr id="370" name="Picture 370"/>
            <wp:cNvGraphicFramePr>
              <a:graphicFrameLocks noChangeAspect="1"/>
            </wp:cNvGraphicFramePr>
            <a:graphic>
              <a:graphicData uri="http://schemas.openxmlformats.org/drawingml/2006/picture">
                <pic:pic>
                  <pic:nvPicPr>
                    <pic:cNvPr id="0" name="15fig07.jpg"/>
                    <pic:cNvPicPr/>
                  </pic:nvPicPr>
                  <pic:blipFill>
                    <a:blip r:embed="rId196"/>
                    <a:stretch>
                      <a:fillRect/>
                    </a:stretch>
                  </pic:blipFill>
                  <pic:spPr>
                    <a:xfrm>
                      <a:off x="0" y="0"/>
                      <a:ext cx="5000625" cy="3076575"/>
                    </a:xfrm>
                    <a:prstGeom prst="rect"/>
                  </pic:spPr>
                </pic:pic>
              </a:graphicData>
            </a:graphic>
          </wp:inline>
        </w:drawing>
      </w:r>
    </w:p>
    <w:p>
      <w:pPr>
        <w:spacing w:after="160"/>
        <w:jc w:val="center"/>
      </w:pPr>
      <w:r>
        <w:rPr>
          <w:rFonts w:ascii="Calibri" w:hAnsi="Calibri"/>
          <w:b/>
          <w:i/>
          <w:sz w:val="19"/>
        </w:rPr>
        <w:t>HÌNH 15-7</w:t>
      </w:r>
      <w:r>
        <w:rPr>
          <w:rFonts w:ascii="Calibri" w:hAnsi="Calibri"/>
          <w:b w:val="0"/>
          <w:i/>
          <w:sz w:val="19"/>
        </w:rPr>
        <w:t xml:space="preserve"> Các đường lưới và hai chuỗi được biểu diễn bằng đường thẳng tương ứng với các nhãn trục ở bên phải.</w:t>
      </w:r>
    </w:p>
    <w:p>
      <w:pPr>
        <w:pStyle w:val="Heading3"/>
      </w:pPr>
      <w:r>
        <w:rPr>
          <w:rFonts w:ascii="Calibri" w:hAnsi="Calibri"/>
          <w:b/>
          <w:i w:val="0"/>
          <w:sz w:val="26"/>
        </w:rPr>
        <w:t>Tạo biểu đồ bản đồ</w:t>
      </w:r>
    </w:p>
    <w:p>
      <w:pPr>
        <w:spacing w:after="80"/>
      </w:pPr>
      <w:r>
        <w:rPr>
          <w:b w:val="0"/>
          <w:i w:val="0"/>
        </w:rPr>
        <w:t xml:space="preserve">Biểu đồ bản đồ tô đầy (filled map chart) cung cấp một số thiết lập riêng chỉ dành cho biểu đồ bản đồ. Giả sử bạn có dữ liệu cho sáu bang ở vùng đông nam Hoa Kỳ. Theo mặc định, biểu đồ bản đồ hiển thị 48 trong số 50 bang. Hãy đặt </w:t>
      </w:r>
      <w:r>
        <w:rPr>
          <w:rFonts w:ascii="Consolas" w:hAnsi="Consolas"/>
          <w:b w:val="0"/>
          <w:i w:val="0"/>
          <w:sz w:val="20"/>
        </w:rPr>
        <w:t>.GeoMappingLevel</w:t>
      </w:r>
      <w:r>
        <w:rPr>
          <w:b w:val="0"/>
          <w:i w:val="0"/>
        </w:rPr>
        <w:t xml:space="preserve"> thành </w:t>
      </w:r>
      <w:r>
        <w:rPr>
          <w:rFonts w:ascii="Consolas" w:hAnsi="Consolas"/>
          <w:b w:val="0"/>
          <w:i w:val="0"/>
          <w:sz w:val="20"/>
        </w:rPr>
        <w:t>xlGeoMappingDataOnly</w:t>
      </w:r>
      <w:r>
        <w:rPr>
          <w:b w:val="0"/>
          <w:i w:val="0"/>
        </w:rPr>
        <w:t xml:space="preserve"> để giới hạn bản đồ chỉ còn các bang có dữ liệu, như thể hiện trong Hình 15-8:</w:t>
      </w:r>
    </w:p>
    <w:p>
      <w:pPr>
        <w:spacing w:after="0"/>
        <w:ind w:left="360"/>
        <w:shd w:val="clear" w:color="auto" w:fill="F2F2F2"/>
      </w:pPr>
      <w:r>
        <w:rPr>
          <w:rFonts w:ascii="Consolas" w:hAnsi="Consolas"/>
          <w:sz w:val="18"/>
        </w:rPr>
        <w:t>Sub RegionMapChart()</w:t>
      </w:r>
    </w:p>
    <w:p>
      <w:pPr>
        <w:spacing w:after="0"/>
        <w:ind w:left="360"/>
        <w:shd w:val="clear" w:color="auto" w:fill="F2F2F2"/>
      </w:pPr>
      <w:r>
        <w:rPr>
          <w:rFonts w:ascii="Consolas" w:hAnsi="Consolas"/>
          <w:sz w:val="18"/>
        </w:rPr>
        <w:t>Dim CH As Chart</w:t>
      </w:r>
    </w:p>
    <w:p>
      <w:pPr>
        <w:spacing w:after="0"/>
        <w:ind w:left="360"/>
        <w:shd w:val="clear" w:color="auto" w:fill="F2F2F2"/>
      </w:pPr>
      <w:r>
        <w:rPr>
          <w:rFonts w:ascii="Consolas" w:hAnsi="Consolas"/>
          <w:sz w:val="18"/>
        </w:rPr>
        <w:t>Set CH = ActiveSheet.Shapes.AddChart2(-1, xlRegionMap).Chart</w:t>
      </w:r>
    </w:p>
    <w:p>
      <w:pPr>
        <w:spacing w:after="0"/>
        <w:ind w:left="360"/>
        <w:shd w:val="clear" w:color="auto" w:fill="F2F2F2"/>
      </w:pPr>
      <w:r>
        <w:rPr>
          <w:rFonts w:ascii="Consolas" w:hAnsi="Consolas"/>
          <w:sz w:val="18"/>
        </w:rPr>
        <w:t>CH.SetSourceData Source:=ActiveSheet.Range("A1:B7")</w:t>
      </w:r>
    </w:p>
    <w:p>
      <w:pPr>
        <w:spacing w:after="0"/>
        <w:ind w:left="360"/>
        <w:shd w:val="clear" w:color="auto" w:fill="F2F2F2"/>
      </w:pPr>
      <w:r>
        <w:rPr>
          <w:rFonts w:ascii="Consolas" w:hAnsi="Consolas"/>
          <w:sz w:val="18"/>
        </w:rPr>
        <w:t>'the following properties are specific to filled map charts</w:t>
      </w:r>
    </w:p>
    <w:p>
      <w:pPr>
        <w:spacing w:after="0"/>
        <w:ind w:left="360"/>
        <w:shd w:val="clear" w:color="auto" w:fill="F2F2F2"/>
      </w:pPr>
      <w:r>
        <w:rPr>
          <w:rFonts w:ascii="Consolas" w:hAnsi="Consolas"/>
          <w:sz w:val="18"/>
        </w:rPr>
        <w:t>With CH.FullSeriesCollection(1)</w:t>
      </w:r>
    </w:p>
    <w:p>
      <w:pPr>
        <w:spacing w:after="0"/>
        <w:ind w:left="360"/>
        <w:shd w:val="clear" w:color="auto" w:fill="F2F2F2"/>
      </w:pPr>
      <w:r>
        <w:rPr>
          <w:rFonts w:ascii="Consolas" w:hAnsi="Consolas"/>
          <w:sz w:val="18"/>
        </w:rPr>
        <w:t xml:space="preserve">  .GeoMappingLevel = xlGeoMappingLevelDataOnly</w:t>
      </w:r>
    </w:p>
    <w:p>
      <w:pPr>
        <w:spacing w:after="0"/>
        <w:ind w:left="360"/>
        <w:shd w:val="clear" w:color="auto" w:fill="F2F2F2"/>
      </w:pPr>
      <w:r>
        <w:rPr>
          <w:rFonts w:ascii="Consolas" w:hAnsi="Consolas"/>
          <w:sz w:val="18"/>
        </w:rPr>
        <w:t xml:space="preserve">  .RegionLabelOption = xlRegionLabelOptionsBestFitOnly</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CH.ChartTitle.Text = "Filled Region Map Example"</w:t>
      </w:r>
    </w:p>
    <w:p>
      <w:pPr>
        <w:spacing w:after="0"/>
        <w:ind w:left="360"/>
        <w:shd w:val="clear" w:color="auto" w:fill="F2F2F2"/>
      </w:pPr>
      <w:r>
        <w:rPr>
          <w:rFonts w:ascii="Consolas" w:hAnsi="Consolas"/>
          <w:sz w:val="18"/>
        </w:rPr>
        <w:t>Set CH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5486400" cy="2679579"/>
            <wp:docPr id="371" name="Picture 371"/>
            <wp:cNvGraphicFramePr>
              <a:graphicFrameLocks noChangeAspect="1"/>
            </wp:cNvGraphicFramePr>
            <a:graphic>
              <a:graphicData uri="http://schemas.openxmlformats.org/drawingml/2006/picture">
                <pic:pic>
                  <pic:nvPicPr>
                    <pic:cNvPr id="0" name="15fig08.jpg"/>
                    <pic:cNvPicPr/>
                  </pic:nvPicPr>
                  <pic:blipFill>
                    <a:blip r:embed="rId197"/>
                    <a:stretch>
                      <a:fillRect/>
                    </a:stretch>
                  </pic:blipFill>
                  <pic:spPr>
                    <a:xfrm>
                      <a:off x="0" y="0"/>
                      <a:ext cx="5486400" cy="2679579"/>
                    </a:xfrm>
                    <a:prstGeom prst="rect"/>
                  </pic:spPr>
                </pic:pic>
              </a:graphicData>
            </a:graphic>
          </wp:inline>
        </w:drawing>
      </w:r>
    </w:p>
    <w:p>
      <w:pPr>
        <w:spacing w:after="160"/>
        <w:jc w:val="center"/>
      </w:pPr>
      <w:r>
        <w:rPr>
          <w:rFonts w:ascii="Calibri" w:hAnsi="Calibri"/>
          <w:b/>
          <w:i/>
          <w:sz w:val="19"/>
        </w:rPr>
        <w:t>HÌNH 15-8</w:t>
      </w:r>
      <w:r>
        <w:rPr>
          <w:rFonts w:ascii="Calibri" w:hAnsi="Calibri"/>
          <w:b w:val="0"/>
          <w:i/>
          <w:sz w:val="19"/>
        </w:rPr>
        <w:t xml:space="preserve"> Giới hạn biểu đồ bản đồ tô đầy chỉ còn các vùng có dữ liệu.</w:t>
      </w:r>
    </w:p>
    <w:p>
      <w:pPr>
        <w:spacing w:after="80"/>
      </w:pPr>
      <w:r>
        <w:rPr>
          <w:b w:val="0"/>
          <w:i w:val="0"/>
        </w:rPr>
        <w:t xml:space="preserve">Lưu ý rằng Mississippi không được dán nhãn trong biểu đồ ở Hình 15-8. Điều này là vì </w:t>
      </w:r>
      <w:r>
        <w:rPr>
          <w:rFonts w:ascii="Consolas" w:hAnsi="Consolas"/>
          <w:b w:val="0"/>
          <w:i w:val="0"/>
          <w:sz w:val="20"/>
        </w:rPr>
        <w:t>RegionLabelOption</w:t>
      </w:r>
      <w:r>
        <w:rPr>
          <w:b w:val="0"/>
          <w:i w:val="0"/>
        </w:rPr>
        <w:t xml:space="preserve"> được đặt thành </w:t>
      </w:r>
      <w:r>
        <w:rPr>
          <w:rFonts w:ascii="Consolas" w:hAnsi="Consolas"/>
          <w:b w:val="0"/>
          <w:i w:val="0"/>
          <w:sz w:val="20"/>
        </w:rPr>
        <w:t>xlRegionLabelOptionsBestFitOnly</w:t>
      </w:r>
      <w:r>
        <w:rPr>
          <w:b w:val="0"/>
          <w:i w:val="0"/>
        </w:rPr>
        <w:t xml:space="preserve">. Để buộc tất cả nhãn xuất hiện, hãy dùng </w:t>
      </w:r>
      <w:r>
        <w:rPr>
          <w:rFonts w:ascii="Consolas" w:hAnsi="Consolas"/>
          <w:b w:val="0"/>
          <w:i w:val="0"/>
          <w:sz w:val="20"/>
        </w:rPr>
        <w:t>xlRegionLabelOptionsShowAll</w:t>
      </w:r>
      <w:r>
        <w:rPr>
          <w:b w:val="0"/>
          <w:i w:val="0"/>
        </w:rPr>
        <w:t xml:space="preserve"> thay thế.</w:t>
      </w:r>
    </w:p>
    <w:p>
      <w:pPr>
        <w:spacing w:after="80"/>
      </w:pPr>
      <w:r>
        <w:rPr>
          <w:b w:val="0"/>
          <w:i w:val="0"/>
        </w:rPr>
        <w:t xml:space="preserve">Bạn có thể xuất bất kỳ biểu đồ nào thành tệp hình ảnh trên ổ đĩa cứng của mình. Phương thức </w:t>
      </w:r>
      <w:r>
        <w:rPr>
          <w:rFonts w:ascii="Consolas" w:hAnsi="Consolas"/>
          <w:b w:val="0"/>
          <w:i w:val="0"/>
          <w:sz w:val="20"/>
        </w:rPr>
        <w:t>ExportChart</w:t>
      </w:r>
      <w:r>
        <w:rPr>
          <w:b w:val="0"/>
          <w:i w:val="0"/>
        </w:rPr>
        <w:t xml:space="preserve"> yêu cầu bạn chỉ định tên tệp và loại đồ họa. Các loại đồ họa khả dụng phụ thuộc vào các bộ lọc tệp đồ họa được cài đặt trong Registry của bạn. Có thể yên tâm rằng JPG, BMP, PNG và GIF hoạt động trên hầu hết máy tính.</w:t>
      </w:r>
    </w:p>
    <w:p>
      <w:pPr>
        <w:pStyle w:val="Heading3"/>
      </w:pPr>
      <w:r>
        <w:rPr>
          <w:rFonts w:ascii="Calibri" w:hAnsi="Calibri"/>
          <w:b/>
          <w:i w:val="0"/>
          <w:sz w:val="26"/>
        </w:rPr>
        <w:t>Tạo biểu đồ thác nước</w:t>
      </w:r>
    </w:p>
    <w:p>
      <w:pPr>
        <w:spacing w:after="80"/>
      </w:pPr>
      <w:r>
        <w:rPr>
          <w:b w:val="0"/>
          <w:i w:val="0"/>
        </w:rPr>
        <w:t>Biểu đồ thác nước (waterfall chart) dùng các cột nổi để trực quan hóa cách các giá trị liên tiếp đóng góp vào một tổng—giống như cách chiết khấu và phí ảnh hưởng đến giá bán. Mặc định, mỗi cột bắt đầu từ nơi cột trước kết thúc. Tuy nhiên, nếu một cột đại diện cho tổng phụ hoặc giá trị cuối cùng, chẳng hạn như giá niêm yết hoặc giá ròng, bạn có thể dùng .</w:t>
      </w:r>
      <w:r>
        <w:rPr>
          <w:rFonts w:ascii="Consolas" w:hAnsi="Consolas"/>
          <w:b w:val="0"/>
          <w:i w:val="0"/>
          <w:sz w:val="20"/>
        </w:rPr>
        <w:t>IsTotal</w:t>
      </w:r>
      <w:r>
        <w:rPr>
          <w:b w:val="0"/>
          <w:i w:val="0"/>
        </w:rPr>
        <w:t xml:space="preserve"> để buộc cột đó nằm trên trục hoành thay vì để nó nổi, như trong Hình 15-9. Đoạn mã để tạo biểu đồ như sau:</w:t>
      </w:r>
    </w:p>
    <w:p>
      <w:pPr>
        <w:spacing w:after="0"/>
        <w:ind w:left="360"/>
        <w:shd w:val="clear" w:color="auto" w:fill="F2F2F2"/>
      </w:pPr>
      <w:r>
        <w:rPr>
          <w:rFonts w:ascii="Consolas" w:hAnsi="Consolas"/>
          <w:sz w:val="18"/>
        </w:rPr>
        <w:t>Sub WaterfallChart()</w:t>
      </w:r>
    </w:p>
    <w:p>
      <w:pPr>
        <w:spacing w:after="0"/>
        <w:ind w:left="360"/>
        <w:shd w:val="clear" w:color="auto" w:fill="F2F2F2"/>
      </w:pPr>
      <w:r>
        <w:rPr>
          <w:rFonts w:ascii="Consolas" w:hAnsi="Consolas"/>
          <w:sz w:val="18"/>
        </w:rPr>
        <w:t>Dim CH As Chart</w:t>
      </w:r>
    </w:p>
    <w:p>
      <w:pPr>
        <w:spacing w:after="0"/>
        <w:ind w:left="360"/>
        <w:shd w:val="clear" w:color="auto" w:fill="F2F2F2"/>
      </w:pPr>
      <w:r>
        <w:rPr>
          <w:rFonts w:ascii="Consolas" w:hAnsi="Consolas"/>
          <w:sz w:val="18"/>
        </w:rPr>
        <w:t>Set CH = ActiveSheet.Shapes.AddChart2(-1, xlWaterfall).Chart</w:t>
      </w:r>
    </w:p>
    <w:p>
      <w:pPr>
        <w:spacing w:after="0"/>
        <w:ind w:left="360"/>
        <w:shd w:val="clear" w:color="auto" w:fill="F2F2F2"/>
      </w:pPr>
      <w:r>
        <w:rPr>
          <w:rFonts w:ascii="Consolas" w:hAnsi="Consolas"/>
          <w:sz w:val="18"/>
        </w:rPr>
        <w:t>CH.SetSourceData Source:=ActiveSheet.Range("A1:B7")</w:t>
      </w:r>
    </w:p>
    <w:p>
      <w:pPr>
        <w:spacing w:after="0"/>
        <w:ind w:left="360"/>
        <w:shd w:val="clear" w:color="auto" w:fill="F2F2F2"/>
      </w:pPr>
      <w:r>
        <w:rPr>
          <w:rFonts w:ascii="Consolas" w:hAnsi="Consolas"/>
          <w:sz w:val="18"/>
        </w:rPr>
        <w:t>'Mark certain points as totals</w:t>
      </w:r>
    </w:p>
    <w:p>
      <w:pPr>
        <w:spacing w:after="0"/>
        <w:ind w:left="360"/>
        <w:shd w:val="clear" w:color="auto" w:fill="F2F2F2"/>
      </w:pPr>
      <w:r>
        <w:rPr>
          <w:rFonts w:ascii="Consolas" w:hAnsi="Consolas"/>
          <w:sz w:val="18"/>
        </w:rPr>
        <w:t>With CH.FullSeriesCollection(1)</w:t>
      </w:r>
    </w:p>
    <w:p>
      <w:pPr>
        <w:spacing w:after="0"/>
        <w:ind w:left="360"/>
        <w:shd w:val="clear" w:color="auto" w:fill="F2F2F2"/>
      </w:pPr>
      <w:r>
        <w:rPr>
          <w:rFonts w:ascii="Consolas" w:hAnsi="Consolas"/>
          <w:sz w:val="18"/>
        </w:rPr>
        <w:t xml:space="preserve">  .Points(1).IsTotal = True</w:t>
      </w:r>
    </w:p>
    <w:p>
      <w:pPr>
        <w:spacing w:after="0"/>
        <w:ind w:left="360"/>
        <w:shd w:val="clear" w:color="auto" w:fill="F2F2F2"/>
      </w:pPr>
      <w:r>
        <w:rPr>
          <w:rFonts w:ascii="Consolas" w:hAnsi="Consolas"/>
          <w:sz w:val="18"/>
        </w:rPr>
        <w:t xml:space="preserve">  .Points(3).IsTotal = True</w:t>
      </w:r>
    </w:p>
    <w:p>
      <w:pPr>
        <w:spacing w:after="0"/>
        <w:ind w:left="360"/>
        <w:shd w:val="clear" w:color="auto" w:fill="F2F2F2"/>
      </w:pPr>
      <w:r>
        <w:rPr>
          <w:rFonts w:ascii="Consolas" w:hAnsi="Consolas"/>
          <w:sz w:val="18"/>
        </w:rPr>
        <w:t xml:space="preserve">  .Points(7).IsTotal = True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CH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5486400" cy="2694548"/>
            <wp:docPr id="372" name="Picture 372"/>
            <wp:cNvGraphicFramePr>
              <a:graphicFrameLocks noChangeAspect="1"/>
            </wp:cNvGraphicFramePr>
            <a:graphic>
              <a:graphicData uri="http://schemas.openxmlformats.org/drawingml/2006/picture">
                <pic:pic>
                  <pic:nvPicPr>
                    <pic:cNvPr id="0" name="15fig09.jpg"/>
                    <pic:cNvPicPr/>
                  </pic:nvPicPr>
                  <pic:blipFill>
                    <a:blip r:embed="rId198"/>
                    <a:stretch>
                      <a:fillRect/>
                    </a:stretch>
                  </pic:blipFill>
                  <pic:spPr>
                    <a:xfrm>
                      <a:off x="0" y="0"/>
                      <a:ext cx="5486400" cy="2694548"/>
                    </a:xfrm>
                    <a:prstGeom prst="rect"/>
                  </pic:spPr>
                </pic:pic>
              </a:graphicData>
            </a:graphic>
          </wp:inline>
        </w:drawing>
      </w:r>
    </w:p>
    <w:p>
      <w:pPr>
        <w:spacing w:after="160"/>
        <w:jc w:val="center"/>
      </w:pPr>
      <w:r>
        <w:rPr>
          <w:rFonts w:ascii="Calibri" w:hAnsi="Calibri"/>
          <w:b/>
          <w:i/>
          <w:sz w:val="19"/>
        </w:rPr>
        <w:t>HÌNH 15-9</w:t>
      </w:r>
      <w:r>
        <w:rPr>
          <w:rFonts w:ascii="Calibri" w:hAnsi="Calibri"/>
          <w:b w:val="0"/>
          <w:i/>
          <w:sz w:val="19"/>
        </w:rPr>
        <w:t xml:space="preserve"> Bất kỳ cột nào được đánh dấu là tổng sẽ chạm vào trục x.</w:t>
      </w:r>
    </w:p>
    <w:p>
      <w:pPr>
        <w:spacing w:after="80"/>
      </w:pPr>
      <w:r>
        <w:rPr>
          <w:b w:val="0"/>
          <w:i w:val="0"/>
        </w:rPr>
        <w:t>Một trong những điều gây bực mình với các công cụ vẽ biểu đồ của Ivy là thường rất khó để tìm ra cách thay đổi màu sắc. Trong biểu đồ thác nước ở Hình 15-9, có các màu cho Increase (Tăng), Decrease (Giảm) và Total (Tổng). Cách duy nhất để định dạng những màu đó là làm như sau:</w:t>
      </w:r>
    </w:p>
    <w:p>
      <w:pPr>
        <w:spacing w:after="80"/>
        <w:ind w:left="360"/>
      </w:pPr>
      <w:r>
        <w:t xml:space="preserve">1. </w:t>
      </w:r>
      <w:r>
        <w:rPr>
          <w:b w:val="0"/>
          <w:i w:val="0"/>
        </w:rPr>
        <w:t>Nhấp vào chú giải để chọn chú giải.</w:t>
      </w:r>
    </w:p>
    <w:p>
      <w:pPr>
        <w:spacing w:after="80"/>
        <w:ind w:left="360"/>
      </w:pPr>
      <w:r>
        <w:t xml:space="preserve">2. </w:t>
      </w:r>
      <w:r>
        <w:rPr>
          <w:b w:val="0"/>
          <w:i w:val="0"/>
        </w:rPr>
        <w:t>Nhấp vào mục chú giải Increase để chọn riêng mục chú giải đó.</w:t>
      </w:r>
    </w:p>
    <w:p>
      <w:pPr>
        <w:spacing w:after="80"/>
        <w:ind w:left="360"/>
      </w:pPr>
      <w:r>
        <w:t xml:space="preserve">3. </w:t>
      </w:r>
      <w:r>
        <w:rPr>
          <w:b w:val="0"/>
          <w:i w:val="0"/>
        </w:rPr>
        <w:t>Nhấp chuột phải để thấy menu có tùy chọn thay đổi phần tô cho Increase.</w:t>
      </w:r>
    </w:p>
    <w:p>
      <w:pPr>
        <w:spacing w:after="80"/>
      </w:pPr>
      <w:r>
        <w:rPr>
          <w:b w:val="0"/>
          <w:i w:val="0"/>
        </w:rPr>
        <w:t>Đoạn VBA tương đương không phải lúc nào cũng hoạt động trong Excel. Đôi khi, định dạng sẽ không được áp dụng, Excel có thể bị treo, hoặc có thể bị sập. Đây có thể là một lỗi tạm thời, và có thể đã được sửa vào lúc bạn đọc cuốn sách này:</w:t>
      </w:r>
    </w:p>
    <w:p>
      <w:pPr>
        <w:spacing w:after="0"/>
        <w:ind w:left="360"/>
        <w:shd w:val="clear" w:color="auto" w:fill="F2F2F2"/>
      </w:pPr>
      <w:r>
        <w:rPr>
          <w:rFonts w:ascii="Consolas" w:hAnsi="Consolas"/>
          <w:sz w:val="18"/>
        </w:rPr>
        <w:t>Sub FormatWaterfall()</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Dim lg As Legend</w:t>
      </w:r>
    </w:p>
    <w:p>
      <w:pPr>
        <w:spacing w:after="0"/>
        <w:ind w:left="360"/>
        <w:shd w:val="clear" w:color="auto" w:fill="F2F2F2"/>
      </w:pPr>
      <w:r>
        <w:rPr>
          <w:rFonts w:ascii="Consolas" w:hAnsi="Consolas"/>
          <w:sz w:val="18"/>
        </w:rPr>
        <w:t>Dim lgentry As LegendEntry</w:t>
      </w:r>
    </w:p>
    <w:p>
      <w:pPr>
        <w:spacing w:after="0"/>
        <w:ind w:left="360"/>
        <w:shd w:val="clear" w:color="auto" w:fill="F2F2F2"/>
      </w:pPr>
      <w:r>
        <w:rPr>
          <w:rFonts w:ascii="Consolas" w:hAnsi="Consolas"/>
          <w:sz w:val="18"/>
        </w:rPr>
        <w:t>Dim iLegEntry As Long</w:t>
      </w:r>
    </w:p>
    <w:p>
      <w:pPr>
        <w:spacing w:after="0"/>
        <w:ind w:left="360"/>
        <w:shd w:val="clear" w:color="auto" w:fill="F2F2F2"/>
      </w:pPr>
      <w:r>
        <w:rPr>
          <w:rFonts w:ascii="Consolas" w:hAnsi="Consolas"/>
          <w:sz w:val="18"/>
        </w:rPr>
        <w:t>Set cht = ActiveChart</w:t>
      </w:r>
    </w:p>
    <w:p>
      <w:pPr>
        <w:spacing w:after="0"/>
        <w:ind w:left="360"/>
        <w:shd w:val="clear" w:color="auto" w:fill="F2F2F2"/>
      </w:pPr>
      <w:r>
        <w:rPr>
          <w:rFonts w:ascii="Consolas" w:hAnsi="Consolas"/>
          <w:sz w:val="18"/>
        </w:rPr>
        <w:t>Set lg = cht.Legend</w:t>
      </w:r>
    </w:p>
    <w:p>
      <w:pPr>
        <w:spacing w:after="0"/>
        <w:ind w:left="360"/>
        <w:shd w:val="clear" w:color="auto" w:fill="F2F2F2"/>
      </w:pPr>
      <w:r>
        <w:rPr>
          <w:rFonts w:ascii="Consolas" w:hAnsi="Consolas"/>
          <w:sz w:val="18"/>
        </w:rPr>
        <w:t>For iLegEntry = 1 To lg.LegendEntries.Count</w:t>
      </w:r>
    </w:p>
    <w:p>
      <w:pPr>
        <w:spacing w:after="0"/>
        <w:ind w:left="360"/>
        <w:shd w:val="clear" w:color="auto" w:fill="F2F2F2"/>
      </w:pPr>
      <w:r>
        <w:rPr>
          <w:rFonts w:ascii="Consolas" w:hAnsi="Consolas"/>
          <w:sz w:val="18"/>
        </w:rPr>
        <w:t xml:space="preserve">  Set lgentry = lg.LegendEntries(iLegEntry)</w:t>
      </w:r>
    </w:p>
    <w:p>
      <w:pPr>
        <w:spacing w:after="0"/>
        <w:ind w:left="360"/>
        <w:shd w:val="clear" w:color="auto" w:fill="F2F2F2"/>
      </w:pPr>
      <w:r>
        <w:rPr>
          <w:rFonts w:ascii="Consolas" w:hAnsi="Consolas"/>
          <w:sz w:val="18"/>
        </w:rPr>
        <w:t xml:space="preserve">  lgentry.Format.Fill.ForeColor.ObjectThemeColor = _</w:t>
      </w:r>
    </w:p>
    <w:p>
      <w:pPr>
        <w:spacing w:after="0"/>
        <w:ind w:left="360"/>
        <w:shd w:val="clear" w:color="auto" w:fill="F2F2F2"/>
      </w:pPr>
      <w:r>
        <w:rPr>
          <w:rFonts w:ascii="Consolas" w:hAnsi="Consolas"/>
          <w:sz w:val="18"/>
        </w:rPr>
        <w:t xml:space="preserve">    msoThemeColorAccent1 + (iLegEntry—1)</w:t>
      </w:r>
    </w:p>
    <w:p>
      <w:pPr>
        <w:spacing w:after="0"/>
        <w:ind w:left="360"/>
        <w:shd w:val="clear" w:color="auto" w:fill="F2F2F2"/>
      </w:pPr>
      <w:r>
        <w:rPr>
          <w:rFonts w:ascii="Consolas" w:hAnsi="Consolas"/>
          <w:sz w:val="18"/>
        </w:rPr>
        <w:t>Next</w:t>
      </w:r>
    </w:p>
    <w:p>
      <w:pPr>
        <w:spacing w:after="0"/>
        <w:ind w:left="360"/>
        <w:shd w:val="clear" w:color="auto" w:fill="F2F2F2"/>
      </w:pPr>
      <w:r>
        <w:rPr>
          <w:rFonts w:ascii="Consolas" w:hAnsi="Consolas"/>
          <w:sz w:val="18"/>
        </w:rPr>
        <w:t>Set cht = Nothing</w:t>
      </w:r>
    </w:p>
    <w:p>
      <w:pPr>
        <w:spacing w:after="0"/>
        <w:ind w:left="360"/>
        <w:shd w:val="clear" w:color="auto" w:fill="F2F2F2"/>
      </w:pPr>
      <w:r>
        <w:rPr>
          <w:rFonts w:ascii="Consolas" w:hAnsi="Consolas"/>
          <w:sz w:val="18"/>
        </w:rPr>
        <w:t>Set lg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373" name="Picture 37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Cảm ơn chuyên gia về biểu đồ Jon Peltier vì đã phát hiện ra cách ít người biết này để thay đổi màu tô của biểu đồ thác nước. Trang web tuyệt vời của Jon là </w:t>
      </w:r>
      <w:r>
        <w:rPr>
          <w:b w:val="0"/>
          <w:i/>
        </w:rPr>
        <w:t>PeltierTech.com</w:t>
      </w:r>
      <w:r>
        <w:rPr>
          <w:b w:val="0"/>
          <w:i w:val="0"/>
        </w:rPr>
        <w:t>.</w:t>
      </w:r>
    </w:p>
    <w:p>
      <w:pPr>
        <w:pStyle w:val="Heading3"/>
      </w:pPr>
      <w:r>
        <w:rPr>
          <w:rFonts w:ascii="Calibri" w:hAnsi="Calibri"/>
          <w:b/>
          <w:i w:val="0"/>
          <w:sz w:val="26"/>
        </w:rPr>
        <w:t>Xuất biểu đồ dưới dạng hình ảnh</w:t>
      </w:r>
    </w:p>
    <w:p>
      <w:pPr>
        <w:spacing w:after="80"/>
      </w:pPr>
      <w:r>
        <w:rPr>
          <w:b w:val="0"/>
          <w:i w:val="0"/>
        </w:rPr>
        <w:t xml:space="preserve">Bạn có thể xuất bất kỳ biểu đồ nào thành tệp hình ảnh trên ổ cứng của mình. Phương thức </w:t>
      </w:r>
      <w:r>
        <w:rPr>
          <w:rFonts w:ascii="Consolas" w:hAnsi="Consolas"/>
          <w:b w:val="0"/>
          <w:i w:val="0"/>
          <w:sz w:val="20"/>
        </w:rPr>
        <w:t>ExportChart</w:t>
      </w:r>
      <w:r>
        <w:rPr>
          <w:b w:val="0"/>
          <w:i w:val="0"/>
        </w:rPr>
        <w:t xml:space="preserve"> yêu cầu bạn chỉ định tên tệp và loại hình ảnh. Các loại hình ảnh khả dụng phụ thuộc vào các bộ lọc tệp hình ảnh được cài đặt trong Registry của bạn—thường là JPG, BMP, PNG và GIF.</w:t>
      </w:r>
    </w:p>
    <w:p>
      <w:pPr>
        <w:spacing w:after="80"/>
      </w:pPr>
      <w:r>
        <w:rPr>
          <w:b w:val="0"/>
          <w:i w:val="0"/>
        </w:rPr>
        <w:t>Ví dụ, đoạn mã sau xuất biểu đồ đang hoạt động thành tệp GIF:</w:t>
      </w:r>
    </w:p>
    <w:p>
      <w:pPr>
        <w:spacing w:after="0"/>
        <w:ind w:left="360"/>
        <w:shd w:val="clear" w:color="auto" w:fill="F2F2F2"/>
      </w:pPr>
      <w:r>
        <w:rPr>
          <w:rFonts w:ascii="Consolas" w:hAnsi="Consolas"/>
          <w:sz w:val="18"/>
        </w:rPr>
        <w:t>Sub ExportChart()</w:t>
      </w:r>
    </w:p>
    <w:p>
      <w:pPr>
        <w:spacing w:after="0"/>
        <w:ind w:left="360"/>
        <w:shd w:val="clear" w:color="auto" w:fill="F2F2F2"/>
      </w:pPr>
      <w:r>
        <w:rPr>
          <w:rFonts w:ascii="Consolas" w:hAnsi="Consolas"/>
          <w:sz w:val="18"/>
        </w:rPr>
        <w:t>Dim cht As Chart</w:t>
      </w:r>
    </w:p>
    <w:p>
      <w:pPr>
        <w:spacing w:after="0"/>
        <w:ind w:left="360"/>
        <w:shd w:val="clear" w:color="auto" w:fill="F2F2F2"/>
      </w:pPr>
      <w:r>
        <w:rPr>
          <w:rFonts w:ascii="Consolas" w:hAnsi="Consolas"/>
          <w:sz w:val="18"/>
        </w:rPr>
        <w:t>Set cht = ActiveSheet.ChartObjects(1).Chart</w:t>
      </w:r>
    </w:p>
    <w:p>
      <w:pPr>
        <w:spacing w:after="0"/>
        <w:ind w:left="360"/>
        <w:shd w:val="clear" w:color="auto" w:fill="F2F2F2"/>
      </w:pPr>
      <w:r>
        <w:rPr>
          <w:rFonts w:ascii="Consolas" w:hAnsi="Consolas"/>
          <w:sz w:val="18"/>
        </w:rPr>
        <w:t>cht.Export Filename:="C:\Chart.gif", Filtername:="GIF"</w:t>
      </w:r>
    </w:p>
    <w:p>
      <w:pPr>
        <w:spacing w:after="0"/>
        <w:ind w:left="360"/>
        <w:shd w:val="clear" w:color="auto" w:fill="F2F2F2"/>
      </w:pPr>
      <w:r>
        <w:rPr>
          <w:rFonts w:ascii="Consolas" w:hAnsi="Consolas"/>
          <w:sz w:val="18"/>
        </w:rPr>
        <w:t>Set cht = Nothing</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Các bước tiếp theo</w:t>
      </w:r>
    </w:p>
    <w:p>
      <w:pPr>
        <w:spacing w:after="80"/>
      </w:pPr>
      <w:r>
        <w:rPr>
          <w:b w:val="0"/>
          <w:i w:val="0"/>
        </w:rPr>
        <w:t>Chương này đã chỉ cách kiểm soát diện mạo của biểu đồ bằng VBA—từ việc đặt tiêu đề và màu sắc đến điều chỉnh chú giải và nhãn trục. Trong Chương 16, "Trực quan hóa dữ liệu và định dạng có điều kiện," bạn sẽ chuyển từ biểu đồ sang các hình ảnh trực quan dựa trên bảng tính như bộ biểu tượng, thang màu và thanh dữ liệu—và xem cách tự động hóa chúng cũng hiệu quả không kém.</w:t>
      </w:r>
    </w:p>
    <w:p>
      <w:pPr>
        <w:pStyle w:val="Heading2"/>
      </w:pPr>
      <w:r>
        <w:rPr>
          <w:rFonts w:ascii="Calibri" w:hAnsi="Calibri"/>
          <w:b/>
          <w:i w:val="0"/>
          <w:sz w:val="32"/>
        </w:rPr>
        <w:t>Chương 16</w:t>
      </w:r>
    </w:p>
    <w:p>
      <w:pPr>
        <w:pStyle w:val="Heading2"/>
      </w:pPr>
      <w:r>
        <w:rPr>
          <w:rFonts w:ascii="Calibri" w:hAnsi="Calibri"/>
          <w:b/>
          <w:i w:val="0"/>
          <w:sz w:val="32"/>
        </w:rPr>
        <w:t>Trực quan hóa dữ liệu và định dạng có điều kiện</w:t>
      </w:r>
    </w:p>
    <w:p>
      <w:pPr>
        <w:spacing w:after="80"/>
      </w:pPr>
      <w:r>
        <w:rPr>
          <w:b w:val="0"/>
          <w:i w:val="0"/>
        </w:rPr>
        <w:t>Trong chương này, bạn sẽ:</w:t>
      </w:r>
    </w:p>
    <w:p>
      <w:pPr>
        <w:spacing w:after="80"/>
        <w:ind w:left="360"/>
      </w:pPr>
      <w:r>
        <w:t xml:space="preserve">• </w:t>
      </w:r>
      <w:r>
        <w:rPr>
          <w:b w:val="0"/>
          <w:i w:val="0"/>
        </w:rPr>
        <w:t>Sử dụng các phương thức và thuộc tính VBA để trực quan hóa dữ liệu</w:t>
      </w:r>
    </w:p>
    <w:p>
      <w:pPr>
        <w:spacing w:after="80"/>
        <w:ind w:left="360"/>
      </w:pPr>
      <w:r>
        <w:t xml:space="preserve">• </w:t>
      </w:r>
      <w:r>
        <w:rPr>
          <w:b w:val="0"/>
          <w:i w:val="0"/>
        </w:rPr>
        <w:t>Thêm thanh dữ liệu (data bars) vào một vùng</w:t>
      </w:r>
    </w:p>
    <w:p>
      <w:pPr>
        <w:spacing w:after="80"/>
        <w:ind w:left="360"/>
      </w:pPr>
      <w:r>
        <w:t xml:space="preserve">• </w:t>
      </w:r>
      <w:r>
        <w:rPr>
          <w:b w:val="0"/>
          <w:i w:val="0"/>
        </w:rPr>
        <w:t>Thêm thang màu (color scales) vào một vùng</w:t>
      </w:r>
    </w:p>
    <w:p>
      <w:pPr>
        <w:spacing w:after="80"/>
        <w:ind w:left="360"/>
      </w:pPr>
      <w:r>
        <w:t xml:space="preserve">• </w:t>
      </w:r>
      <w:r>
        <w:rPr>
          <w:b w:val="0"/>
          <w:i w:val="0"/>
        </w:rPr>
        <w:t>Thêm bộ biểu tượng (icon sets) vào một vùng</w:t>
      </w:r>
    </w:p>
    <w:p>
      <w:pPr>
        <w:spacing w:after="80"/>
        <w:ind w:left="360"/>
      </w:pPr>
      <w:r>
        <w:t xml:space="preserve">• </w:t>
      </w:r>
      <w:r>
        <w:rPr>
          <w:b w:val="0"/>
          <w:i w:val="0"/>
        </w:rPr>
        <w:t>Sử dụng các thủ thuật trực quan hóa</w:t>
      </w:r>
    </w:p>
    <w:p>
      <w:pPr>
        <w:spacing w:after="80"/>
        <w:ind w:left="360"/>
      </w:pPr>
      <w:r>
        <w:t xml:space="preserve">• </w:t>
      </w:r>
      <w:r>
        <w:rPr>
          <w:b w:val="0"/>
          <w:i w:val="0"/>
        </w:rPr>
        <w:t>Sử dụng các phương thức định dạng có điều kiện khác</w:t>
      </w:r>
    </w:p>
    <w:p>
      <w:pPr>
        <w:spacing w:after="80"/>
      </w:pPr>
      <w:r>
        <w:rPr>
          <w:b w:val="0"/>
          <w:i w:val="0"/>
        </w:rPr>
        <w:t>Các công cụ trực quan hóa dữ liệu được dùng để nâng cao báo cáo bằng cách sử dụng bộ biểu tượng, thanh dữ liệu, thang màu và sparkline. Khác với đồ họa SmartArt, Microsoft đã công khai toàn bộ mô hình đối tượng (object model) cho những công cụ này, nên bạn có thể dùng VBA để thêm trực quan hóa dữ liệu vào báo cáo của mình.</w:t>
      </w:r>
    </w:p>
    <w:p>
      <w:pPr>
        <w:jc w:val="center"/>
      </w:pPr>
      <w:r>
        <w:drawing>
          <wp:inline xmlns:a="http://schemas.openxmlformats.org/drawingml/2006/main" xmlns:pic="http://schemas.openxmlformats.org/drawingml/2006/picture">
            <wp:extent cx="409575" cy="419100"/>
            <wp:docPr id="374" name="Picture 37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Chương 17, "Dashboarding với sparkline trong Excel," để biết thêm thông tin về sparkline.</w:t>
      </w:r>
    </w:p>
    <w:p>
      <w:pPr>
        <w:jc w:val="center"/>
      </w:pPr>
      <w:r>
        <w:drawing>
          <wp:inline xmlns:a="http://schemas.openxmlformats.org/drawingml/2006/main" xmlns:pic="http://schemas.openxmlformats.org/drawingml/2006/picture">
            <wp:extent cx="361950" cy="361950"/>
            <wp:docPr id="375" name="Picture 375"/>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Các quy tắc định dạng có điều kiện trong listobject (bảng) được biết là có thể bị hỏng khi sắp xếp hoặc sửa đổi bảng. Hãy ghi nhớ điều này khi áp dụng quy tắc cho một listobject.</w:t>
      </w:r>
    </w:p>
    <w:p>
      <w:pPr>
        <w:spacing w:after="80"/>
      </w:pPr>
      <w:r>
        <w:rPr>
          <w:b w:val="0"/>
          <w:i w:val="0"/>
        </w:rPr>
        <w:t>Excel cung cấp nhiều loại trực quan hóa dữ liệu khác nhau, có thể truy cập thông qua menu thả xuống Conditional Formatting trên tab Home. Các tùy chọn được mô tả ở đây và thể hiện trong Hình 16-1 cũng có sẵn thông qua VBA:</w:t>
      </w:r>
    </w:p>
    <w:p>
      <w:pPr>
        <w:spacing w:after="80"/>
        <w:ind w:left="360"/>
      </w:pPr>
      <w:r>
        <w:t xml:space="preserve">• </w:t>
      </w:r>
      <w:r>
        <w:rPr>
          <w:b/>
          <w:i w:val="0"/>
        </w:rPr>
        <w:t>Thanh dữ liệu</w:t>
      </w:r>
      <w:r>
        <w:rPr>
          <w:b w:val="0"/>
          <w:i w:val="0"/>
        </w:rPr>
        <w:t>—Thanh dữ liệu thêm một biểu đồ thanh trong ô (in-cell bar chart) vào mỗi ô trong một vùng. Những số lớn nhất có thanh dài nhất, và những số nhỏ nhất có thanh ngắn nhất. Bạn có thể điều khiển màu thanh cũng như các giá trị sẽ nhận thanh ngắn nhất và dài nhất. Thanh dữ liệu có thể là dạng đặc hoặc dạng chuyển sắc (gradient). Thanh chuyển sắc có thể có viền.</w:t>
      </w:r>
    </w:p>
    <w:p>
      <w:pPr>
        <w:spacing w:after="80"/>
        <w:ind w:left="360"/>
      </w:pPr>
      <w:r>
        <w:t xml:space="preserve">• </w:t>
      </w:r>
      <w:r>
        <w:rPr>
          <w:b/>
          <w:i w:val="0"/>
        </w:rPr>
        <w:t>Thang màu</w:t>
      </w:r>
      <w:r>
        <w:rPr>
          <w:b w:val="0"/>
          <w:i w:val="0"/>
        </w:rPr>
        <w:t>—Excel áp dụng một màu cho mỗi ô từ một dải chuyển sắc hai hoặc ba màu. Dải chuyển sắc hai màu phù hợp nhất cho báo cáo được trình bày đơn sắc. Dải chuyển sắc ba màu đòi hỏi trình bày có màu nhưng có thể thể hiện báo cáo theo tổ hợp màu đèn giao thông truyền thống là đỏ–vàng–xanh lá. Bạn có thể điều khiển các điểm dọc theo dải liên tục nơi mỗi màu bắt đầu, và bạn có thể chọn hai hoặc ba màu.</w:t>
      </w:r>
    </w:p>
    <w:p>
      <w:pPr>
        <w:spacing w:after="80"/>
        <w:ind w:left="360"/>
      </w:pPr>
      <w:r>
        <w:t xml:space="preserve">• </w:t>
      </w:r>
      <w:r>
        <w:rPr>
          <w:b/>
          <w:i w:val="0"/>
        </w:rPr>
        <w:t>Bộ biểu tượng</w:t>
      </w:r>
      <w:r>
        <w:rPr>
          <w:b w:val="0"/>
          <w:i w:val="0"/>
        </w:rPr>
        <w:t>—Excel gán một biểu tượng cho mỗi con số. Bộ biểu tượng có thể chứa ba biểu tượng, chẳng hạn như đèn giao thông đỏ–vàng–xanh, bốn biểu tượng, hoặc năm biểu tượng (như vạch sóng điện thoại). Với bộ biểu tượng, bạn có thể kiểm soát giới hạn số cho từng biểu tượng, đảo ngược thứ tự các biểu tượng, hoặc chọn chỉ hiển thị các biểu tượng.</w:t>
      </w:r>
    </w:p>
    <w:p>
      <w:pPr>
        <w:spacing w:after="80"/>
        <w:ind w:left="360"/>
      </w:pPr>
      <w:r>
        <w:t xml:space="preserve">• </w:t>
      </w:r>
      <w:r>
        <w:rPr>
          <w:b/>
          <w:i w:val="0"/>
        </w:rPr>
        <w:t>Trên/dưới mức trung bình</w:t>
      </w:r>
      <w:r>
        <w:rPr>
          <w:b w:val="0"/>
          <w:i w:val="0"/>
        </w:rPr>
        <w:t>—Những quy tắc này, nằm trong menu flyout Top/Bottom Rules, giúp bạn dễ dàng làm nổi bật tất cả các ô trên hoặc dưới mức trung bình. Bạn có thể chọn định dạng để áp dụng cho các ô. Lưu ý ở cột G trong Hình 16-1 rằng chỉ 30 phần trăm số ô là trên mức trung bình. So sánh điều này với top 50 phần trăm ở cột K.</w:t>
      </w:r>
    </w:p>
    <w:p>
      <w:pPr>
        <w:spacing w:after="80"/>
        <w:ind w:left="360"/>
      </w:pPr>
      <w:r>
        <w:t xml:space="preserve">• </w:t>
      </w:r>
      <w:r>
        <w:rPr>
          <w:b/>
          <w:i w:val="0"/>
        </w:rPr>
        <w:t>Giá trị trùng lặp</w:t>
      </w:r>
      <w:r>
        <w:rPr>
          <w:b w:val="0"/>
          <w:i w:val="0"/>
        </w:rPr>
        <w:t>—Excel làm nổi bật bất kỳ giá trị nào bị lặp lại trong một tập dữ liệu. Vì lệnh Remove Duplicates trên tab Data của ribbon mang tính phá hủy cao, bạn có thể thích làm nổi bật các giá trị trùng lặp trước rồi sau đó quyết định một cách thông minh xem nên xóa những bản ghi nào. Tính năng này cũng có thể được dùng để làm nổi bật các giá trị chỉ xuất hiện một lần trong dữ liệu. Microsoft gọi đây là “Unique Values,” mặc dù tôi không đồng ý với thuật ngữ đó. Tôi thích một tùy chọn làm nổi bật các giá trị sẽ còn lại sau khi áp dụng Remove Duplicates hơn. Nếu từ “Apple” xuất hiện hai lần trong một cột, thì cả hai ô đều sẽ không được đánh dấu là giá trị duy nhất.</w:t>
      </w:r>
    </w:p>
    <w:p>
      <w:pPr>
        <w:spacing w:after="80"/>
        <w:ind w:left="360"/>
      </w:pPr>
      <w:r>
        <w:t xml:space="preserve">• </w:t>
      </w:r>
      <w:r>
        <w:rPr>
          <w:b/>
          <w:i w:val="0"/>
        </w:rPr>
        <w:t>Quy tắc trên/dưới</w:t>
      </w:r>
      <w:r>
        <w:rPr>
          <w:b w:val="0"/>
          <w:i w:val="0"/>
        </w:rPr>
        <w:t xml:space="preserve">—Excel làm nổi bật </w:t>
      </w:r>
      <w:r>
        <w:rPr>
          <w:rFonts w:ascii="Consolas" w:hAnsi="Consolas"/>
          <w:b w:val="0"/>
          <w:i w:val="0"/>
          <w:sz w:val="20"/>
        </w:rPr>
        <w:t>n</w:t>
      </w:r>
      <w:r>
        <w:rPr>
          <w:b w:val="0"/>
          <w:i w:val="0"/>
        </w:rPr>
        <w:t xml:space="preserve"> phần trăm số ô trên hoặc dưới, hoặc làm nổi bật </w:t>
      </w:r>
      <w:r>
        <w:rPr>
          <w:rFonts w:ascii="Consolas" w:hAnsi="Consolas"/>
          <w:b w:val="0"/>
          <w:i w:val="0"/>
          <w:sz w:val="20"/>
        </w:rPr>
        <w:t>n</w:t>
      </w:r>
      <w:r>
        <w:rPr>
          <w:b w:val="0"/>
          <w:i w:val="0"/>
        </w:rPr>
        <w:t xml:space="preserve"> ô trên hoặc dưới trong một vùng.</w:t>
      </w:r>
    </w:p>
    <w:p>
      <w:pPr>
        <w:spacing w:after="80"/>
        <w:ind w:left="360"/>
      </w:pPr>
      <w:r>
        <w:t xml:space="preserve">• </w:t>
      </w:r>
      <w:r>
        <w:rPr>
          <w:b/>
          <w:i w:val="0"/>
        </w:rPr>
        <w:t>Làm nổi bật ô</w:t>
      </w:r>
      <w:r>
        <w:rPr>
          <w:b w:val="0"/>
          <w:i w:val="0"/>
        </w:rPr>
        <w:t>—Trong menu flyout này, bạn sẽ tìm thấy nhiều tùy chọn khác nhau như Greater Than, Between, và Text That Contains, giờ đây có thể được áp dụng nhanh chóng bằng một lựa chọn thay vì cần đến công thức.</w:t>
      </w:r>
    </w:p>
    <w:p>
      <w:pPr>
        <w:jc w:val="center"/>
      </w:pPr>
      <w:r>
        <w:drawing>
          <wp:inline xmlns:a="http://schemas.openxmlformats.org/drawingml/2006/main" xmlns:pic="http://schemas.openxmlformats.org/drawingml/2006/picture">
            <wp:extent cx="5000625" cy="2886075"/>
            <wp:docPr id="376" name="Picture 376"/>
            <wp:cNvGraphicFramePr>
              <a:graphicFrameLocks noChangeAspect="1"/>
            </wp:cNvGraphicFramePr>
            <a:graphic>
              <a:graphicData uri="http://schemas.openxmlformats.org/drawingml/2006/picture">
                <pic:pic>
                  <pic:nvPicPr>
                    <pic:cNvPr id="0" name="16fig01.jpg"/>
                    <pic:cNvPicPr/>
                  </pic:nvPicPr>
                  <pic:blipFill>
                    <a:blip r:embed="rId199"/>
                    <a:stretch>
                      <a:fillRect/>
                    </a:stretch>
                  </pic:blipFill>
                  <pic:spPr>
                    <a:xfrm>
                      <a:off x="0" y="0"/>
                      <a:ext cx="5000625" cy="2886075"/>
                    </a:xfrm>
                    <a:prstGeom prst="rect"/>
                  </pic:spPr>
                </pic:pic>
              </a:graphicData>
            </a:graphic>
          </wp:inline>
        </w:drawing>
      </w:r>
    </w:p>
    <w:p>
      <w:pPr>
        <w:spacing w:after="160"/>
        <w:jc w:val="center"/>
      </w:pPr>
      <w:r>
        <w:rPr>
          <w:rFonts w:ascii="Calibri" w:hAnsi="Calibri"/>
          <w:b/>
          <w:i/>
          <w:sz w:val="19"/>
        </w:rPr>
        <w:t>HÌNH 16-1</w:t>
      </w:r>
      <w:r>
        <w:rPr>
          <w:rFonts w:ascii="Calibri" w:hAnsi="Calibri"/>
          <w:b w:val="0"/>
          <w:i/>
          <w:sz w:val="19"/>
        </w:rPr>
        <w:t xml:space="preserve"> Các trực quan hóa như thanh dữ liệu, thang màu, bộ biểu tượng, và quy tắc trên/dưới được điều khiển trong giao diện người dùng Excel từ menu thả xuống Conditional Formatting trên tab Home của ribbon.</w:t>
      </w:r>
    </w:p>
    <w:p>
      <w:pPr>
        <w:pStyle w:val="Heading3"/>
      </w:pPr>
      <w:r>
        <w:rPr>
          <w:rFonts w:ascii="Calibri" w:hAnsi="Calibri"/>
          <w:b/>
          <w:i w:val="0"/>
          <w:sz w:val="26"/>
        </w:rPr>
        <w:t>Các phương thức và thuộc tính VBA cho trực quan hóa dữ liệu</w:t>
      </w:r>
    </w:p>
    <w:p>
      <w:pPr>
        <w:spacing w:after="80"/>
      </w:pPr>
      <w:r>
        <w:rPr>
          <w:b w:val="0"/>
          <w:i w:val="0"/>
        </w:rPr>
        <w:t xml:space="preserve">Tất cả các cài đặt trực quan hóa dữ liệu trong VBA đều được quản lý thông qua bộ sưu tập </w:t>
      </w:r>
      <w:r>
        <w:rPr>
          <w:rFonts w:ascii="Consolas" w:hAnsi="Consolas"/>
          <w:b w:val="0"/>
          <w:i w:val="0"/>
          <w:sz w:val="20"/>
        </w:rPr>
        <w:t>FormatConditions</w:t>
      </w:r>
      <w:r>
        <w:rPr>
          <w:b w:val="0"/>
          <w:i w:val="0"/>
        </w:rPr>
        <w:t xml:space="preserve">. Phương thức ban đầu để thêm định dạng có điều kiện là </w:t>
      </w:r>
      <w:r>
        <w:rPr>
          <w:rFonts w:ascii="Consolas" w:hAnsi="Consolas"/>
          <w:b w:val="0"/>
          <w:i w:val="0"/>
          <w:sz w:val="20"/>
        </w:rPr>
        <w:t>FormatConditions.Add</w:t>
      </w:r>
      <w:r>
        <w:rPr>
          <w:b w:val="0"/>
          <w:i w:val="0"/>
        </w:rPr>
        <w:t xml:space="preserve">, chủ yếu được dùng cho các quy tắc dựa trên công thức. Mặc dù nó cũng có thể tạo thanh dữ liệu, bộ biểu tượng, và thang màu, nhưng những tùy chọn đó có các phương thức riêng: </w:t>
      </w:r>
      <w:r>
        <w:rPr>
          <w:rFonts w:ascii="Consolas" w:hAnsi="Consolas"/>
          <w:b w:val="0"/>
          <w:i w:val="0"/>
          <w:sz w:val="20"/>
        </w:rPr>
        <w:t>AddDataBar</w:t>
      </w:r>
      <w:r>
        <w:rPr>
          <w:b w:val="0"/>
          <w:i w:val="0"/>
        </w:rPr>
        <w:t xml:space="preserve">, </w:t>
      </w:r>
      <w:r>
        <w:rPr>
          <w:rFonts w:ascii="Consolas" w:hAnsi="Consolas"/>
          <w:b w:val="0"/>
          <w:i w:val="0"/>
          <w:sz w:val="20"/>
        </w:rPr>
        <w:t>AddIconSetCondition</w:t>
      </w:r>
      <w:r>
        <w:rPr>
          <w:b w:val="0"/>
          <w:i w:val="0"/>
        </w:rPr>
        <w:t xml:space="preserve">, </w:t>
      </w:r>
      <w:r>
        <w:rPr>
          <w:rFonts w:ascii="Consolas" w:hAnsi="Consolas"/>
          <w:b w:val="0"/>
          <w:i w:val="0"/>
          <w:sz w:val="20"/>
        </w:rPr>
        <w:t>AddColorScale</w:t>
      </w:r>
      <w:r>
        <w:rPr>
          <w:b w:val="0"/>
          <w:i w:val="0"/>
        </w:rPr>
        <w:t xml:space="preserve">, </w:t>
      </w:r>
      <w:r>
        <w:rPr>
          <w:rFonts w:ascii="Consolas" w:hAnsi="Consolas"/>
          <w:b w:val="0"/>
          <w:i w:val="0"/>
          <w:sz w:val="20"/>
        </w:rPr>
        <w:t>AddTop10</w:t>
      </w:r>
      <w:r>
        <w:rPr>
          <w:b w:val="0"/>
          <w:i w:val="0"/>
        </w:rPr>
        <w:t xml:space="preserve">, </w:t>
      </w:r>
      <w:r>
        <w:rPr>
          <w:rFonts w:ascii="Consolas" w:hAnsi="Consolas"/>
          <w:b w:val="0"/>
          <w:i w:val="0"/>
          <w:sz w:val="20"/>
        </w:rPr>
        <w:t>AddAboveAverage</w:t>
      </w:r>
      <w:r>
        <w:rPr>
          <w:b w:val="0"/>
          <w:i w:val="0"/>
        </w:rPr>
        <w:t xml:space="preserve">, và </w:t>
      </w:r>
      <w:r>
        <w:rPr>
          <w:rFonts w:ascii="Consolas" w:hAnsi="Consolas"/>
          <w:b w:val="0"/>
          <w:i w:val="0"/>
          <w:sz w:val="20"/>
        </w:rPr>
        <w:t>AddUniqueValues.</w:t>
      </w:r>
      <w:r>
        <w:rPr>
          <w:b w:val="0"/>
          <w:i w:val="0"/>
        </w:rPr>
        <w:t xml:space="preserve"> Tuy nhiên, </w:t>
      </w:r>
      <w:r>
        <w:rPr>
          <w:rFonts w:ascii="Consolas" w:hAnsi="Consolas"/>
          <w:b w:val="0"/>
          <w:i w:val="0"/>
          <w:sz w:val="20"/>
        </w:rPr>
        <w:t>FormatConditions.Add</w:t>
      </w:r>
      <w:r>
        <w:rPr>
          <w:b w:val="0"/>
          <w:i w:val="0"/>
        </w:rPr>
        <w:t xml:space="preserve"> vẫn được các phương thức mới hơn này yêu cầu khi sửa đổi các thuộc tính nâng cao.</w:t>
      </w:r>
    </w:p>
    <w:p>
      <w:pPr>
        <w:spacing w:after="80"/>
      </w:pPr>
      <w:r>
        <w:rPr>
          <w:b w:val="0"/>
          <w:i w:val="0"/>
        </w:rPr>
        <w:t xml:space="preserve">Bạn có thể áp dụng nhiều điều kiện định dạng có điều kiện khác nhau cho cùng một vùng. Ví dụ, bạn có thể áp dụng thang màu hai màu, một bộ biểu tượng, và một thanh dữ liệu cho cùng một vùng. Excel có một thuộc tính </w:t>
      </w:r>
      <w:r>
        <w:rPr>
          <w:rFonts w:ascii="Consolas" w:hAnsi="Consolas"/>
          <w:b w:val="0"/>
          <w:i w:val="0"/>
          <w:sz w:val="20"/>
        </w:rPr>
        <w:t>Priority</w:t>
      </w:r>
      <w:r>
        <w:rPr>
          <w:b w:val="0"/>
          <w:i w:val="0"/>
        </w:rPr>
        <w:t xml:space="preserve"> để chỉ định điều kiện nào nên được tính trước. Các phương thức như </w:t>
      </w:r>
      <w:r>
        <w:rPr>
          <w:rFonts w:ascii="Consolas" w:hAnsi="Consolas"/>
          <w:b w:val="0"/>
          <w:i w:val="0"/>
          <w:sz w:val="20"/>
        </w:rPr>
        <w:t>SetFirstPriority</w:t>
      </w:r>
      <w:r>
        <w:rPr>
          <w:b w:val="0"/>
          <w:i w:val="0"/>
        </w:rPr>
        <w:t xml:space="preserve"> và </w:t>
      </w:r>
      <w:r>
        <w:rPr>
          <w:rFonts w:ascii="Consolas" w:hAnsi="Consolas"/>
          <w:b w:val="0"/>
          <w:i w:val="0"/>
          <w:sz w:val="20"/>
        </w:rPr>
        <w:t>SetLastPriority</w:t>
      </w:r>
      <w:r>
        <w:rPr>
          <w:b w:val="0"/>
          <w:i w:val="0"/>
        </w:rPr>
        <w:t xml:space="preserve"> đảm bảo rằng một điều kiện định dạng mới được thực thi trước hoặc sau tất cả các điều kiện khác.</w:t>
      </w:r>
    </w:p>
    <w:p>
      <w:pPr>
        <w:spacing w:after="80"/>
      </w:pPr>
      <w:r>
        <w:rPr>
          <w:b w:val="0"/>
          <w:i w:val="0"/>
        </w:rPr>
        <w:t xml:space="preserve">Thuộc tính </w:t>
      </w:r>
      <w:r>
        <w:rPr>
          <w:rFonts w:ascii="Consolas" w:hAnsi="Consolas"/>
          <w:b w:val="0"/>
          <w:i w:val="0"/>
          <w:sz w:val="20"/>
        </w:rPr>
        <w:t>stopIfTrue</w:t>
      </w:r>
      <w:r>
        <w:rPr>
          <w:b w:val="0"/>
          <w:i w:val="0"/>
        </w:rPr>
        <w:t xml:space="preserve"> hoạt động cùng với thuộc tính </w:t>
      </w:r>
      <w:r>
        <w:rPr>
          <w:rFonts w:ascii="Consolas" w:hAnsi="Consolas"/>
          <w:b w:val="0"/>
          <w:i w:val="0"/>
          <w:sz w:val="20"/>
        </w:rPr>
        <w:t>Priority</w:t>
      </w:r>
      <w:r>
        <w:rPr>
          <w:b w:val="0"/>
          <w:i w:val="0"/>
        </w:rPr>
        <w:t xml:space="preserve">. Giả sử bạn đang làm nổi bật các giá trị trùng lặp nhưng chỉ muốn kiểm tra các ô văn bản. Hãy tạo một điều kiện dựa trên công thức mới sử dụng </w:t>
      </w:r>
      <w:r>
        <w:rPr>
          <w:rFonts w:ascii="Consolas" w:hAnsi="Consolas"/>
          <w:b w:val="0"/>
          <w:i w:val="0"/>
          <w:sz w:val="20"/>
        </w:rPr>
        <w:t>=ISNUMBER()</w:t>
      </w:r>
      <w:r>
        <w:rPr>
          <w:b w:val="0"/>
          <w:i w:val="0"/>
        </w:rPr>
        <w:t xml:space="preserve"> để tìm các giá trị số. Gán cho điều kiện </w:t>
      </w:r>
      <w:r>
        <w:rPr>
          <w:rFonts w:ascii="Consolas" w:hAnsi="Consolas"/>
          <w:b w:val="0"/>
          <w:i w:val="0"/>
          <w:sz w:val="20"/>
        </w:rPr>
        <w:t>ISNUMBER</w:t>
      </w:r>
      <w:r>
        <w:rPr>
          <w:b w:val="0"/>
          <w:i w:val="0"/>
        </w:rPr>
        <w:t xml:space="preserve"> mức ưu tiên cao hơn và áp dụng </w:t>
      </w:r>
      <w:r>
        <w:rPr>
          <w:rFonts w:ascii="Consolas" w:hAnsi="Consolas"/>
          <w:b w:val="0"/>
          <w:i w:val="0"/>
          <w:sz w:val="20"/>
        </w:rPr>
        <w:t>StopIfTrue</w:t>
      </w:r>
      <w:r>
        <w:rPr>
          <w:b w:val="0"/>
          <w:i w:val="0"/>
        </w:rPr>
        <w:t xml:space="preserve"> để ngăn Excel không bao giờ chạm tới điều kiện trùng lặp đối với các ô số.</w:t>
      </w:r>
    </w:p>
    <w:p>
      <w:pPr>
        <w:spacing w:after="80"/>
      </w:pPr>
      <w:r>
        <w:rPr>
          <w:b w:val="0"/>
          <w:i w:val="0"/>
        </w:rPr>
        <w:t xml:space="preserve">Sử dụng thuộc tính </w:t>
      </w:r>
      <w:r>
        <w:rPr>
          <w:rFonts w:ascii="Consolas" w:hAnsi="Consolas"/>
          <w:b w:val="0"/>
          <w:i w:val="0"/>
          <w:sz w:val="20"/>
        </w:rPr>
        <w:t>Type</w:t>
      </w:r>
      <w:r>
        <w:rPr>
          <w:b w:val="0"/>
          <w:i w:val="0"/>
        </w:rPr>
        <w:t xml:space="preserve"> của phương thức </w:t>
      </w:r>
      <w:r>
        <w:rPr>
          <w:rFonts w:ascii="Consolas" w:hAnsi="Consolas"/>
          <w:b w:val="0"/>
          <w:i w:val="0"/>
          <w:sz w:val="20"/>
        </w:rPr>
        <w:t>.FormatConditions.Add</w:t>
      </w:r>
      <w:r>
        <w:rPr>
          <w:b w:val="0"/>
          <w:i w:val="0"/>
        </w:rPr>
        <w:t xml:space="preserve"> để chỉ định loại quy tắc định dạng có điều kiện cần áp dụng, chẳng hạn như so sánh giá trị ô, công thức, hoặc thanh dữ liệu. Bảng 16-1 cho thấy các giá trị hợp lệ cho thuộc tính này. Hẳn là nhóm Excel đã có kế hoạch cho nhiều điều kiện hơn; các mục 7, 14, và 15 không tồn tại, nên chắc hẳn chúng từng nằm trên bản vẽ thiết kế nhưng sau đó đã bị loại bỏ. Một trong số đó có lẽ là tính năng “làm nổi bật toàn bộ hàng của bảng” đầy xui xẻo từng có trong bản beta của Excel 2007 nhưng đã bị loại bỏ ở phiên bản cuối cùng.</w:t>
      </w:r>
    </w:p>
    <w:p>
      <w:pPr>
        <w:spacing w:after="160"/>
        <w:jc w:val="center"/>
      </w:pPr>
      <w:r>
        <w:rPr>
          <w:rFonts w:ascii="Calibri" w:hAnsi="Calibri"/>
          <w:b/>
          <w:i/>
          <w:sz w:val="19"/>
        </w:rPr>
        <w:t>BẢNG 16-1</w:t>
      </w:r>
      <w:r>
        <w:rPr>
          <w:rFonts w:ascii="Calibri" w:hAnsi="Calibri"/>
          <w:b w:val="0"/>
          <w:i/>
          <w:sz w:val="19"/>
        </w:rPr>
        <w:t xml:space="preserve"> Các loại hợp lệ cho một điều kiện định dạng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Giá trị</w:t>
            </w:r>
          </w:p>
        </w:tc>
        <w:tc>
          <w:tcPr>
            <w:tcW w:type="dxa" w:w="3120"/>
          </w:tcPr>
          <w:p>
            <w:r/>
            <w:r>
              <w:rPr>
                <w:b/>
                <w:i w:val="0"/>
                <w:sz w:val="19"/>
              </w:rPr>
              <w:t>Mô tả</w:t>
            </w:r>
          </w:p>
        </w:tc>
        <w:tc>
          <w:tcPr>
            <w:tcW w:type="dxa" w:w="3120"/>
          </w:tcPr>
          <w:p>
            <w:r/>
            <w:r>
              <w:rPr>
                <w:b/>
                <w:i w:val="0"/>
                <w:sz w:val="19"/>
              </w:rPr>
              <w:t>Hằng số VBA</w:t>
            </w:r>
          </w:p>
        </w:tc>
      </w:tr>
      <w:tr>
        <w:tc>
          <w:tcPr>
            <w:tcW w:type="dxa" w:w="3120"/>
          </w:tcPr>
          <w:p>
            <w:r/>
            <w:r>
              <w:rPr>
                <w:rFonts w:ascii="Consolas" w:hAnsi="Consolas"/>
                <w:b w:val="0"/>
                <w:i w:val="0"/>
                <w:sz w:val="19"/>
              </w:rPr>
              <w:t>1</w:t>
            </w:r>
          </w:p>
        </w:tc>
        <w:tc>
          <w:tcPr>
            <w:tcW w:type="dxa" w:w="3120"/>
          </w:tcPr>
          <w:p>
            <w:r/>
            <w:r>
              <w:rPr>
                <w:b w:val="0"/>
                <w:i w:val="0"/>
                <w:sz w:val="19"/>
              </w:rPr>
              <w:t>Giá trị ô</w:t>
            </w:r>
          </w:p>
        </w:tc>
        <w:tc>
          <w:tcPr>
            <w:tcW w:type="dxa" w:w="3120"/>
          </w:tcPr>
          <w:p>
            <w:r/>
            <w:r>
              <w:rPr>
                <w:rFonts w:ascii="Consolas" w:hAnsi="Consolas"/>
                <w:b w:val="0"/>
                <w:i w:val="0"/>
                <w:sz w:val="19"/>
              </w:rPr>
              <w:t>xlCellValue</w:t>
            </w:r>
          </w:p>
        </w:tc>
      </w:tr>
      <w:tr>
        <w:tc>
          <w:tcPr>
            <w:tcW w:type="dxa" w:w="3120"/>
          </w:tcPr>
          <w:p>
            <w:r/>
            <w:r>
              <w:rPr>
                <w:rFonts w:ascii="Consolas" w:hAnsi="Consolas"/>
                <w:b w:val="0"/>
                <w:i w:val="0"/>
                <w:sz w:val="19"/>
              </w:rPr>
              <w:t>2</w:t>
            </w:r>
          </w:p>
        </w:tc>
        <w:tc>
          <w:tcPr>
            <w:tcW w:type="dxa" w:w="3120"/>
          </w:tcPr>
          <w:p>
            <w:r/>
            <w:r>
              <w:rPr>
                <w:b w:val="0"/>
                <w:i w:val="0"/>
                <w:sz w:val="19"/>
              </w:rPr>
              <w:t>Công thức</w:t>
            </w:r>
          </w:p>
        </w:tc>
        <w:tc>
          <w:tcPr>
            <w:tcW w:type="dxa" w:w="3120"/>
          </w:tcPr>
          <w:p>
            <w:r/>
            <w:r>
              <w:rPr>
                <w:rFonts w:ascii="Consolas" w:hAnsi="Consolas"/>
                <w:b w:val="0"/>
                <w:i w:val="0"/>
                <w:sz w:val="19"/>
              </w:rPr>
              <w:t>xlExpression</w:t>
            </w:r>
          </w:p>
        </w:tc>
      </w:tr>
      <w:tr>
        <w:tc>
          <w:tcPr>
            <w:tcW w:type="dxa" w:w="3120"/>
          </w:tcPr>
          <w:p>
            <w:r/>
            <w:r>
              <w:rPr>
                <w:rFonts w:ascii="Consolas" w:hAnsi="Consolas"/>
                <w:b w:val="0"/>
                <w:i w:val="0"/>
                <w:sz w:val="19"/>
              </w:rPr>
              <w:t>3</w:t>
            </w:r>
          </w:p>
        </w:tc>
        <w:tc>
          <w:tcPr>
            <w:tcW w:type="dxa" w:w="3120"/>
          </w:tcPr>
          <w:p>
            <w:r/>
            <w:r>
              <w:rPr>
                <w:b w:val="0"/>
                <w:i w:val="0"/>
                <w:sz w:val="19"/>
              </w:rPr>
              <w:t>Thang màu</w:t>
            </w:r>
          </w:p>
        </w:tc>
        <w:tc>
          <w:tcPr>
            <w:tcW w:type="dxa" w:w="3120"/>
          </w:tcPr>
          <w:p>
            <w:r/>
            <w:r>
              <w:rPr>
                <w:rFonts w:ascii="Consolas" w:hAnsi="Consolas"/>
                <w:b w:val="0"/>
                <w:i w:val="0"/>
                <w:sz w:val="19"/>
              </w:rPr>
              <w:t>xlColorScale</w:t>
            </w:r>
          </w:p>
        </w:tc>
      </w:tr>
      <w:tr>
        <w:tc>
          <w:tcPr>
            <w:tcW w:type="dxa" w:w="3120"/>
          </w:tcPr>
          <w:p>
            <w:r/>
            <w:r>
              <w:rPr>
                <w:rFonts w:ascii="Consolas" w:hAnsi="Consolas"/>
                <w:b w:val="0"/>
                <w:i w:val="0"/>
                <w:sz w:val="19"/>
              </w:rPr>
              <w:t>4</w:t>
            </w:r>
          </w:p>
        </w:tc>
        <w:tc>
          <w:tcPr>
            <w:tcW w:type="dxa" w:w="3120"/>
          </w:tcPr>
          <w:p>
            <w:r/>
            <w:r>
              <w:rPr>
                <w:b w:val="0"/>
                <w:i w:val="0"/>
                <w:sz w:val="19"/>
              </w:rPr>
              <w:t>Thanh dữ liệu</w:t>
            </w:r>
          </w:p>
        </w:tc>
        <w:tc>
          <w:tcPr>
            <w:tcW w:type="dxa" w:w="3120"/>
          </w:tcPr>
          <w:p>
            <w:r/>
            <w:r>
              <w:rPr>
                <w:rFonts w:ascii="Consolas" w:hAnsi="Consolas"/>
                <w:b w:val="0"/>
                <w:i w:val="0"/>
                <w:sz w:val="19"/>
              </w:rPr>
              <w:t>xlDatabar</w:t>
            </w:r>
          </w:p>
        </w:tc>
      </w:tr>
      <w:tr>
        <w:tc>
          <w:tcPr>
            <w:tcW w:type="dxa" w:w="3120"/>
          </w:tcPr>
          <w:p>
            <w:r/>
            <w:r>
              <w:rPr>
                <w:rFonts w:ascii="Consolas" w:hAnsi="Consolas"/>
                <w:b w:val="0"/>
                <w:i w:val="0"/>
                <w:sz w:val="19"/>
              </w:rPr>
              <w:t>5</w:t>
            </w:r>
          </w:p>
        </w:tc>
        <w:tc>
          <w:tcPr>
            <w:tcW w:type="dxa" w:w="3120"/>
          </w:tcPr>
          <w:p>
            <w:r/>
            <w:r>
              <w:rPr>
                <w:b w:val="0"/>
                <w:i w:val="0"/>
                <w:sz w:val="19"/>
              </w:rPr>
              <w:t>10 giá trị hàng đầu</w:t>
            </w:r>
          </w:p>
        </w:tc>
        <w:tc>
          <w:tcPr>
            <w:tcW w:type="dxa" w:w="3120"/>
          </w:tcPr>
          <w:p>
            <w:r/>
            <w:r>
              <w:rPr>
                <w:rFonts w:ascii="Consolas" w:hAnsi="Consolas"/>
                <w:b w:val="0"/>
                <w:i w:val="0"/>
                <w:sz w:val="19"/>
              </w:rPr>
              <w:t>xlTop10</w:t>
            </w:r>
          </w:p>
        </w:tc>
      </w:tr>
      <w:tr>
        <w:tc>
          <w:tcPr>
            <w:tcW w:type="dxa" w:w="3120"/>
          </w:tcPr>
          <w:p>
            <w:r/>
            <w:r>
              <w:rPr>
                <w:rFonts w:ascii="Consolas" w:hAnsi="Consolas"/>
                <w:b w:val="0"/>
                <w:i w:val="0"/>
                <w:sz w:val="19"/>
              </w:rPr>
              <w:t>6</w:t>
            </w:r>
          </w:p>
        </w:tc>
        <w:tc>
          <w:tcPr>
            <w:tcW w:type="dxa" w:w="3120"/>
          </w:tcPr>
          <w:p>
            <w:r/>
            <w:r>
              <w:rPr>
                <w:b w:val="0"/>
                <w:i w:val="0"/>
                <w:sz w:val="19"/>
              </w:rPr>
              <w:t>Bộ biểu tượng</w:t>
            </w:r>
          </w:p>
        </w:tc>
        <w:tc>
          <w:tcPr>
            <w:tcW w:type="dxa" w:w="3120"/>
          </w:tcPr>
          <w:p>
            <w:r/>
            <w:r>
              <w:rPr>
                <w:rFonts w:ascii="Consolas" w:hAnsi="Consolas"/>
                <w:b w:val="0"/>
                <w:i w:val="0"/>
                <w:sz w:val="19"/>
              </w:rPr>
              <w:t>xlIconSets</w:t>
            </w:r>
          </w:p>
        </w:tc>
      </w:tr>
      <w:tr>
        <w:tc>
          <w:tcPr>
            <w:tcW w:type="dxa" w:w="3120"/>
          </w:tcPr>
          <w:p>
            <w:r/>
            <w:r>
              <w:rPr>
                <w:rFonts w:ascii="Consolas" w:hAnsi="Consolas"/>
                <w:b w:val="0"/>
                <w:i w:val="0"/>
                <w:sz w:val="19"/>
              </w:rPr>
              <w:t>8</w:t>
            </w:r>
          </w:p>
        </w:tc>
        <w:tc>
          <w:tcPr>
            <w:tcW w:type="dxa" w:w="3120"/>
          </w:tcPr>
          <w:p>
            <w:r/>
            <w:r>
              <w:rPr>
                <w:b w:val="0"/>
                <w:i w:val="0"/>
                <w:sz w:val="19"/>
              </w:rPr>
              <w:t>Giá trị duy nhất</w:t>
            </w:r>
          </w:p>
        </w:tc>
        <w:tc>
          <w:tcPr>
            <w:tcW w:type="dxa" w:w="3120"/>
          </w:tcPr>
          <w:p>
            <w:r/>
            <w:r>
              <w:rPr>
                <w:rFonts w:ascii="Consolas" w:hAnsi="Consolas"/>
                <w:b w:val="0"/>
                <w:i w:val="0"/>
                <w:sz w:val="19"/>
              </w:rPr>
              <w:t>xlUniqueValues</w:t>
            </w:r>
          </w:p>
        </w:tc>
      </w:tr>
      <w:tr>
        <w:tc>
          <w:tcPr>
            <w:tcW w:type="dxa" w:w="3120"/>
          </w:tcPr>
          <w:p>
            <w:r/>
            <w:r>
              <w:rPr>
                <w:rFonts w:ascii="Consolas" w:hAnsi="Consolas"/>
                <w:b w:val="0"/>
                <w:i w:val="0"/>
                <w:sz w:val="19"/>
              </w:rPr>
              <w:t>9</w:t>
            </w:r>
          </w:p>
        </w:tc>
        <w:tc>
          <w:tcPr>
            <w:tcW w:type="dxa" w:w="3120"/>
          </w:tcPr>
          <w:p>
            <w:r/>
            <w:r>
              <w:rPr>
                <w:b w:val="0"/>
                <w:i w:val="0"/>
                <w:sz w:val="19"/>
              </w:rPr>
              <w:t>Chuỗi văn bản</w:t>
            </w:r>
          </w:p>
        </w:tc>
        <w:tc>
          <w:tcPr>
            <w:tcW w:type="dxa" w:w="3120"/>
          </w:tcPr>
          <w:p>
            <w:r/>
            <w:r>
              <w:rPr>
                <w:rFonts w:ascii="Consolas" w:hAnsi="Consolas"/>
                <w:b w:val="0"/>
                <w:i w:val="0"/>
                <w:sz w:val="19"/>
              </w:rPr>
              <w:t>xlTextString</w:t>
            </w:r>
          </w:p>
        </w:tc>
      </w:tr>
      <w:tr>
        <w:tc>
          <w:tcPr>
            <w:tcW w:type="dxa" w:w="3120"/>
          </w:tcPr>
          <w:p>
            <w:r/>
            <w:r>
              <w:rPr>
                <w:rFonts w:ascii="Consolas" w:hAnsi="Consolas"/>
                <w:b w:val="0"/>
                <w:i w:val="0"/>
                <w:sz w:val="19"/>
              </w:rPr>
              <w:t>10</w:t>
            </w:r>
          </w:p>
        </w:tc>
        <w:tc>
          <w:tcPr>
            <w:tcW w:type="dxa" w:w="3120"/>
          </w:tcPr>
          <w:p>
            <w:r/>
            <w:r>
              <w:rPr>
                <w:b w:val="0"/>
                <w:i w:val="0"/>
                <w:sz w:val="19"/>
              </w:rPr>
              <w:t>Điều kiện ô trống</w:t>
            </w:r>
          </w:p>
        </w:tc>
        <w:tc>
          <w:tcPr>
            <w:tcW w:type="dxa" w:w="3120"/>
          </w:tcPr>
          <w:p>
            <w:r/>
            <w:r>
              <w:rPr>
                <w:rFonts w:ascii="Consolas" w:hAnsi="Consolas"/>
                <w:b w:val="0"/>
                <w:i w:val="0"/>
                <w:sz w:val="19"/>
              </w:rPr>
              <w:t>xlBlanksCondition</w:t>
            </w:r>
          </w:p>
        </w:tc>
      </w:tr>
      <w:tr>
        <w:tc>
          <w:tcPr>
            <w:tcW w:type="dxa" w:w="3120"/>
          </w:tcPr>
          <w:p>
            <w:r/>
            <w:r>
              <w:rPr>
                <w:rFonts w:ascii="Consolas" w:hAnsi="Consolas"/>
                <w:b w:val="0"/>
                <w:i w:val="0"/>
                <w:sz w:val="19"/>
              </w:rPr>
              <w:t>11</w:t>
            </w:r>
          </w:p>
        </w:tc>
        <w:tc>
          <w:tcPr>
            <w:tcW w:type="dxa" w:w="3120"/>
          </w:tcPr>
          <w:p>
            <w:r/>
            <w:r>
              <w:rPr>
                <w:b w:val="0"/>
                <w:i w:val="0"/>
                <w:sz w:val="19"/>
              </w:rPr>
              <w:t>Khoảng thời gian</w:t>
            </w:r>
          </w:p>
        </w:tc>
        <w:tc>
          <w:tcPr>
            <w:tcW w:type="dxa" w:w="3120"/>
          </w:tcPr>
          <w:p>
            <w:r/>
            <w:r>
              <w:rPr>
                <w:rFonts w:ascii="Consolas" w:hAnsi="Consolas"/>
                <w:b w:val="0"/>
                <w:i w:val="0"/>
                <w:sz w:val="19"/>
              </w:rPr>
              <w:t>xlTimePeriod</w:t>
            </w:r>
          </w:p>
        </w:tc>
      </w:tr>
      <w:tr>
        <w:tc>
          <w:tcPr>
            <w:tcW w:type="dxa" w:w="3120"/>
          </w:tcPr>
          <w:p>
            <w:r/>
            <w:r>
              <w:rPr>
                <w:rFonts w:ascii="Consolas" w:hAnsi="Consolas"/>
                <w:b w:val="0"/>
                <w:i w:val="0"/>
                <w:sz w:val="19"/>
              </w:rPr>
              <w:t>12</w:t>
            </w:r>
          </w:p>
        </w:tc>
        <w:tc>
          <w:tcPr>
            <w:tcW w:type="dxa" w:w="3120"/>
          </w:tcPr>
          <w:p>
            <w:r/>
            <w:r>
              <w:rPr>
                <w:b w:val="0"/>
                <w:i w:val="0"/>
                <w:sz w:val="19"/>
              </w:rPr>
              <w:t>Điều kiện trên trung bình</w:t>
            </w:r>
          </w:p>
        </w:tc>
        <w:tc>
          <w:tcPr>
            <w:tcW w:type="dxa" w:w="3120"/>
          </w:tcPr>
          <w:p>
            <w:r/>
            <w:r>
              <w:rPr>
                <w:rFonts w:ascii="Consolas" w:hAnsi="Consolas"/>
                <w:b w:val="0"/>
                <w:i w:val="0"/>
                <w:sz w:val="19"/>
              </w:rPr>
              <w:t>xlAboveAverageCondition</w:t>
            </w:r>
          </w:p>
        </w:tc>
      </w:tr>
      <w:tr>
        <w:tc>
          <w:tcPr>
            <w:tcW w:type="dxa" w:w="3120"/>
          </w:tcPr>
          <w:p>
            <w:r/>
            <w:r>
              <w:rPr>
                <w:rFonts w:ascii="Consolas" w:hAnsi="Consolas"/>
                <w:b w:val="0"/>
                <w:i w:val="0"/>
                <w:sz w:val="19"/>
              </w:rPr>
              <w:t>13</w:t>
            </w:r>
          </w:p>
        </w:tc>
        <w:tc>
          <w:tcPr>
            <w:tcW w:type="dxa" w:w="3120"/>
          </w:tcPr>
          <w:p>
            <w:r/>
            <w:r>
              <w:rPr>
                <w:b w:val="0"/>
                <w:i w:val="0"/>
                <w:sz w:val="19"/>
              </w:rPr>
              <w:t>Điều kiện không có ô trống</w:t>
            </w:r>
          </w:p>
        </w:tc>
        <w:tc>
          <w:tcPr>
            <w:tcW w:type="dxa" w:w="3120"/>
          </w:tcPr>
          <w:p>
            <w:r/>
            <w:r>
              <w:rPr>
                <w:rFonts w:ascii="Consolas" w:hAnsi="Consolas"/>
                <w:b w:val="0"/>
                <w:i w:val="0"/>
                <w:sz w:val="19"/>
              </w:rPr>
              <w:t>xlNoBlanksCondition</w:t>
            </w:r>
          </w:p>
        </w:tc>
      </w:tr>
      <w:tr>
        <w:tc>
          <w:tcPr>
            <w:tcW w:type="dxa" w:w="3120"/>
          </w:tcPr>
          <w:p>
            <w:r/>
            <w:r>
              <w:rPr>
                <w:rFonts w:ascii="Consolas" w:hAnsi="Consolas"/>
                <w:b w:val="0"/>
                <w:i w:val="0"/>
                <w:sz w:val="19"/>
              </w:rPr>
              <w:t>16</w:t>
            </w:r>
          </w:p>
        </w:tc>
        <w:tc>
          <w:tcPr>
            <w:tcW w:type="dxa" w:w="3120"/>
          </w:tcPr>
          <w:p>
            <w:r/>
            <w:r>
              <w:rPr>
                <w:b w:val="0"/>
                <w:i w:val="0"/>
                <w:sz w:val="19"/>
              </w:rPr>
              <w:t>Điều kiện lỗi</w:t>
            </w:r>
          </w:p>
        </w:tc>
        <w:tc>
          <w:tcPr>
            <w:tcW w:type="dxa" w:w="3120"/>
          </w:tcPr>
          <w:p>
            <w:r/>
            <w:r>
              <w:rPr>
                <w:rFonts w:ascii="Consolas" w:hAnsi="Consolas"/>
                <w:b w:val="0"/>
                <w:i w:val="0"/>
                <w:sz w:val="19"/>
              </w:rPr>
              <w:t>xlErrorsCondition</w:t>
            </w:r>
          </w:p>
        </w:tc>
      </w:tr>
      <w:tr>
        <w:tc>
          <w:tcPr>
            <w:tcW w:type="dxa" w:w="3120"/>
          </w:tcPr>
          <w:p>
            <w:r/>
            <w:r>
              <w:rPr>
                <w:rFonts w:ascii="Consolas" w:hAnsi="Consolas"/>
                <w:b w:val="0"/>
                <w:i w:val="0"/>
                <w:sz w:val="19"/>
              </w:rPr>
              <w:t>17</w:t>
            </w:r>
          </w:p>
        </w:tc>
        <w:tc>
          <w:tcPr>
            <w:tcW w:type="dxa" w:w="3120"/>
          </w:tcPr>
          <w:p>
            <w:r/>
            <w:r>
              <w:rPr>
                <w:b w:val="0"/>
                <w:i w:val="0"/>
                <w:sz w:val="19"/>
              </w:rPr>
              <w:t>Điều kiện không có lỗi</w:t>
            </w:r>
          </w:p>
        </w:tc>
        <w:tc>
          <w:tcPr>
            <w:tcW w:type="dxa" w:w="3120"/>
          </w:tcPr>
          <w:p>
            <w:r/>
            <w:r>
              <w:rPr>
                <w:rFonts w:ascii="Consolas" w:hAnsi="Consolas"/>
                <w:b w:val="0"/>
                <w:i w:val="0"/>
                <w:sz w:val="19"/>
              </w:rPr>
              <w:t>xlNoErrorsCondition</w:t>
            </w:r>
          </w:p>
        </w:tc>
      </w:tr>
    </w:tbl>
    <w:p>
      <w:pPr>
        <w:spacing w:after="0"/>
      </w:pPr>
    </w:p>
    <w:p>
      <w:pPr>
        <w:pStyle w:val="Heading3"/>
      </w:pPr>
      <w:r>
        <w:rPr>
          <w:rFonts w:ascii="Calibri" w:hAnsi="Calibri"/>
          <w:b/>
          <w:i w:val="0"/>
          <w:sz w:val="26"/>
        </w:rPr>
        <w:t>Thêm thanh dữ liệu vào một vùng</w:t>
      </w:r>
    </w:p>
    <w:p>
      <w:pPr>
        <w:spacing w:after="80"/>
      </w:pPr>
      <w:r>
        <w:rPr>
          <w:b w:val="0"/>
          <w:i w:val="0"/>
        </w:rPr>
        <w:t>Lệnh Data Bars (Thanh dữ liệu) thêm một biểu đồ thanh ngay trong ô cho từng ô trong một vùng. Ba cột trong Hình 16-2 minh họa các cách khác nhau để bạn định dạng thanh dữ liệu. Cột bên trái có thanh chuyển sắc kèm viền, trong khi cột bên phải có thanh chuyển sắc không viền. Cột giữa có thanh dữ liệu đặc hiển thị số âm, chạy từ phải sang trái tính từ đường tâm.</w:t>
      </w:r>
    </w:p>
    <w:p>
      <w:pPr>
        <w:jc w:val="center"/>
      </w:pPr>
      <w:r>
        <w:drawing>
          <wp:inline xmlns:a="http://schemas.openxmlformats.org/drawingml/2006/main" xmlns:pic="http://schemas.openxmlformats.org/drawingml/2006/picture">
            <wp:extent cx="5486400" cy="2295848"/>
            <wp:docPr id="377" name="Picture 377"/>
            <wp:cNvGraphicFramePr>
              <a:graphicFrameLocks noChangeAspect="1"/>
            </wp:cNvGraphicFramePr>
            <a:graphic>
              <a:graphicData uri="http://schemas.openxmlformats.org/drawingml/2006/picture">
                <pic:pic>
                  <pic:nvPicPr>
                    <pic:cNvPr id="0" name="16fig02.jpg"/>
                    <pic:cNvPicPr/>
                  </pic:nvPicPr>
                  <pic:blipFill>
                    <a:blip r:embed="rId200"/>
                    <a:stretch>
                      <a:fillRect/>
                    </a:stretch>
                  </pic:blipFill>
                  <pic:spPr>
                    <a:xfrm>
                      <a:off x="0" y="0"/>
                      <a:ext cx="5486400" cy="2295848"/>
                    </a:xfrm>
                    <a:prstGeom prst="rect"/>
                  </pic:spPr>
                </pic:pic>
              </a:graphicData>
            </a:graphic>
          </wp:inline>
        </w:drawing>
      </w:r>
    </w:p>
    <w:p>
      <w:pPr>
        <w:spacing w:after="160"/>
        <w:jc w:val="center"/>
      </w:pPr>
      <w:r>
        <w:rPr>
          <w:rFonts w:ascii="Calibri" w:hAnsi="Calibri"/>
          <w:b/>
          <w:i/>
          <w:sz w:val="19"/>
        </w:rPr>
        <w:t>HÌNH 16-2</w:t>
      </w:r>
      <w:r>
        <w:rPr>
          <w:rFonts w:ascii="Calibri" w:hAnsi="Calibri"/>
          <w:b w:val="0"/>
          <w:i/>
          <w:sz w:val="19"/>
        </w:rPr>
        <w:t xml:space="preserve"> Excel cung cấp nhiều biến thể khác nhau cho thanh dữ liệu.</w:t>
      </w:r>
    </w:p>
    <w:p>
      <w:pPr>
        <w:spacing w:after="80"/>
      </w:pPr>
      <w:r>
        <w:rPr>
          <w:b w:val="0"/>
          <w:i w:val="0"/>
        </w:rPr>
        <w:t xml:space="preserve">Để thêm một thanh dữ liệu, bạn áp dụng phương thức </w:t>
      </w:r>
      <w:r>
        <w:rPr>
          <w:rFonts w:ascii="Consolas" w:hAnsi="Consolas"/>
          <w:b w:val="0"/>
          <w:i w:val="0"/>
          <w:sz w:val="20"/>
        </w:rPr>
        <w:t>FormatConditions.AddDataBar</w:t>
      </w:r>
      <w:r>
        <w:rPr>
          <w:b w:val="0"/>
          <w:i w:val="0"/>
        </w:rPr>
        <w:t xml:space="preserve"> cho một vùng chứa các con số của bạn. Phương thức này không cần đối số nào và trả về một đối tượng thuộc kiểu </w:t>
      </w:r>
      <w:r>
        <w:rPr>
          <w:rFonts w:ascii="Consolas" w:hAnsi="Consolas"/>
          <w:b w:val="0"/>
          <w:i w:val="0"/>
          <w:sz w:val="20"/>
        </w:rPr>
        <w:t>DataBar</w:t>
      </w:r>
      <w:r>
        <w:rPr>
          <w:b w:val="0"/>
          <w:i w:val="0"/>
        </w:rPr>
        <w:t>.</w:t>
      </w:r>
    </w:p>
    <w:p>
      <w:pPr>
        <w:spacing w:after="80"/>
      </w:pPr>
      <w:r>
        <w:rPr>
          <w:b w:val="0"/>
          <w:i w:val="0"/>
        </w:rPr>
        <w:t>Sau khi thêm thanh dữ liệu, bạn rất có thể sẽ cần thay đổi một số thuộc tính của nó. Một cách để tham chiếu đến thanh dữ liệu là giả định rằng thanh dữ liệu vừa thêm chính là mục cuối cùng trong tập hợp các điều kiện định dạng. Đoạn mã này sẽ thêm một thanh dữ liệu, xác định thanh dữ liệu đó bằng cách đếm các điều kiện, rồi thay đổi màu:</w:t>
      </w:r>
    </w:p>
    <w:p>
      <w:pPr>
        <w:spacing w:after="0"/>
        <w:ind w:left="360"/>
        <w:shd w:val="clear" w:color="auto" w:fill="F2F2F2"/>
      </w:pPr>
      <w:r>
        <w:rPr>
          <w:rFonts w:ascii="Consolas" w:hAnsi="Consolas"/>
          <w:sz w:val="18"/>
        </w:rPr>
        <w:t>Range("A2:A11").FormatConditions.AddDatabar</w:t>
      </w:r>
    </w:p>
    <w:p>
      <w:pPr>
        <w:spacing w:after="0"/>
        <w:ind w:left="360"/>
        <w:shd w:val="clear" w:color="auto" w:fill="F2F2F2"/>
      </w:pPr>
      <w:r>
        <w:rPr>
          <w:rFonts w:ascii="Consolas" w:hAnsi="Consolas"/>
          <w:sz w:val="18"/>
        </w:rPr>
        <w:t>ThisCond = Range("A2:A11").FormatConditions.Count</w:t>
      </w:r>
    </w:p>
    <w:p>
      <w:pPr>
        <w:spacing w:after="0"/>
        <w:ind w:left="360"/>
        <w:shd w:val="clear" w:color="auto" w:fill="F2F2F2"/>
      </w:pPr>
      <w:r>
        <w:rPr>
          <w:rFonts w:ascii="Consolas" w:hAnsi="Consolas"/>
          <w:sz w:val="18"/>
        </w:rPr>
        <w:t>With Range("A2:A11").FormatConditions(ThisCond).BarColor</w:t>
      </w:r>
    </w:p>
    <w:p>
      <w:pPr>
        <w:spacing w:after="0"/>
        <w:ind w:left="360"/>
        <w:shd w:val="clear" w:color="auto" w:fill="F2F2F2"/>
      </w:pPr>
      <w:r>
        <w:rPr>
          <w:rFonts w:ascii="Consolas" w:hAnsi="Consolas"/>
          <w:sz w:val="18"/>
        </w:rPr>
        <w:t xml:space="preserve">  .Color = RGB(255, 0, 0) 'Red</w:t>
      </w:r>
    </w:p>
    <w:p>
      <w:pPr>
        <w:spacing w:after="0"/>
        <w:ind w:left="360"/>
        <w:shd w:val="clear" w:color="auto" w:fill="F2F2F2"/>
      </w:pPr>
      <w:r>
        <w:rPr>
          <w:rFonts w:ascii="Consolas" w:hAnsi="Consolas"/>
          <w:sz w:val="18"/>
        </w:rPr>
        <w:t xml:space="preserve">  .TintAndShade = -0.5 'Darker than normal</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Một cách an toàn hơn là khai báo một biến đối tượng thuộc kiểu </w:t>
      </w:r>
      <w:r>
        <w:rPr>
          <w:rFonts w:ascii="Consolas" w:hAnsi="Consolas"/>
          <w:b w:val="0"/>
          <w:i w:val="0"/>
          <w:sz w:val="20"/>
        </w:rPr>
        <w:t>DataBar</w:t>
      </w:r>
      <w:r>
        <w:rPr>
          <w:b w:val="0"/>
          <w:i w:val="0"/>
        </w:rPr>
        <w:t>. Sau đó, bạn có thể gán thanh dữ liệu vừa tạo cho biến đó:</w:t>
      </w:r>
    </w:p>
    <w:p>
      <w:pPr>
        <w:spacing w:after="0"/>
        <w:ind w:left="360"/>
        <w:shd w:val="clear" w:color="auto" w:fill="F2F2F2"/>
      </w:pPr>
      <w:r>
        <w:rPr>
          <w:rFonts w:ascii="Consolas" w:hAnsi="Consolas"/>
          <w:sz w:val="18"/>
        </w:rPr>
        <w:t>Dim DB As Databar</w:t>
      </w:r>
    </w:p>
    <w:p>
      <w:pPr>
        <w:spacing w:after="0"/>
        <w:ind w:left="360"/>
        <w:shd w:val="clear" w:color="auto" w:fill="F2F2F2"/>
      </w:pPr>
      <w:r>
        <w:rPr>
          <w:rFonts w:ascii="Consolas" w:hAnsi="Consolas"/>
          <w:sz w:val="18"/>
        </w:rPr>
        <w:t>'Add the data bars</w:t>
      </w:r>
    </w:p>
    <w:p>
      <w:pPr>
        <w:spacing w:after="0"/>
        <w:ind w:left="360"/>
        <w:shd w:val="clear" w:color="auto" w:fill="F2F2F2"/>
      </w:pPr>
      <w:r>
        <w:rPr>
          <w:rFonts w:ascii="Consolas" w:hAnsi="Consolas"/>
          <w:sz w:val="18"/>
        </w:rPr>
        <w:t>Set DB = Range("A2:A11").FormatConditions.AddDatabar()</w:t>
      </w:r>
    </w:p>
    <w:p>
      <w:pPr>
        <w:spacing w:after="0"/>
        <w:ind w:left="360"/>
        <w:shd w:val="clear" w:color="auto" w:fill="F2F2F2"/>
      </w:pPr>
      <w:r>
        <w:rPr>
          <w:rFonts w:ascii="Consolas" w:hAnsi="Consolas"/>
          <w:sz w:val="18"/>
        </w:rPr>
        <w:t>'Use a red that is 25% darker</w:t>
      </w:r>
    </w:p>
    <w:p>
      <w:pPr>
        <w:spacing w:after="0"/>
        <w:ind w:left="360"/>
        <w:shd w:val="clear" w:color="auto" w:fill="F2F2F2"/>
      </w:pPr>
      <w:r>
        <w:rPr>
          <w:rFonts w:ascii="Consolas" w:hAnsi="Consolas"/>
          <w:sz w:val="18"/>
        </w:rPr>
        <w:t>With DB.BarColor</w:t>
      </w:r>
    </w:p>
    <w:p>
      <w:pPr>
        <w:spacing w:after="0"/>
        <w:ind w:left="360"/>
        <w:shd w:val="clear" w:color="auto" w:fill="F2F2F2"/>
      </w:pPr>
      <w:r>
        <w:rPr>
          <w:rFonts w:ascii="Consolas" w:hAnsi="Consolas"/>
          <w:sz w:val="18"/>
        </w:rPr>
        <w:t xml:space="preserve">  .Color = RGB(255, 0, 0)</w:t>
      </w:r>
    </w:p>
    <w:p>
      <w:pPr>
        <w:spacing w:after="0"/>
        <w:ind w:left="360"/>
        <w:shd w:val="clear" w:color="auto" w:fill="F2F2F2"/>
      </w:pPr>
      <w:r>
        <w:rPr>
          <w:rFonts w:ascii="Consolas" w:hAnsi="Consolas"/>
          <w:sz w:val="18"/>
        </w:rPr>
        <w:t xml:space="preserve">  .TintAndShade = -0.25</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Khi chỉ định màu cho thanh dữ liệu hoặc viền, bạn nên dùng hàm RGB để gán màu. Bạn có thể điều chỉnh màu bằng cách làm cho nó đậm hơn hoặc nhạt hơn thông qua thuộc tính </w:t>
      </w:r>
      <w:r>
        <w:rPr>
          <w:rFonts w:ascii="Consolas" w:hAnsi="Consolas"/>
          <w:b w:val="0"/>
          <w:i w:val="0"/>
          <w:sz w:val="20"/>
        </w:rPr>
        <w:t>TintAndShade</w:t>
      </w:r>
      <w:r>
        <w:rPr>
          <w:b w:val="0"/>
          <w:i w:val="0"/>
        </w:rPr>
        <w:t xml:space="preserve">. Các giá trị hợp lệ nằm trong khoảng từ </w:t>
      </w:r>
      <w:r>
        <w:rPr>
          <w:rFonts w:ascii="Consolas" w:hAnsi="Consolas"/>
          <w:b w:val="0"/>
          <w:i w:val="0"/>
          <w:sz w:val="20"/>
        </w:rPr>
        <w:t>-1</w:t>
      </w:r>
      <w:r>
        <w:rPr>
          <w:b w:val="0"/>
          <w:i w:val="0"/>
        </w:rPr>
        <w:t xml:space="preserve"> đến </w:t>
      </w:r>
      <w:r>
        <w:rPr>
          <w:rFonts w:ascii="Consolas" w:hAnsi="Consolas"/>
          <w:b w:val="0"/>
          <w:i w:val="0"/>
          <w:sz w:val="20"/>
        </w:rPr>
        <w:t>1</w:t>
      </w:r>
      <w:r>
        <w:rPr>
          <w:b w:val="0"/>
          <w:i w:val="0"/>
        </w:rPr>
        <w:t xml:space="preserve">. Giá trị âm làm màu đậm hơn, giá trị </w:t>
      </w:r>
      <w:r>
        <w:rPr>
          <w:rFonts w:ascii="Consolas" w:hAnsi="Consolas"/>
          <w:b w:val="0"/>
          <w:i w:val="0"/>
          <w:sz w:val="20"/>
        </w:rPr>
        <w:t>0</w:t>
      </w:r>
      <w:r>
        <w:rPr>
          <w:b w:val="0"/>
          <w:i w:val="0"/>
        </w:rPr>
        <w:t xml:space="preserve"> nghĩa là không thay đổi, và giá trị dương làm màu nhạt hơn.</w:t>
      </w:r>
    </w:p>
    <w:p>
      <w:pPr>
        <w:spacing w:after="80"/>
      </w:pPr>
      <w:r>
        <w:rPr>
          <w:b w:val="0"/>
          <w:i w:val="0"/>
        </w:rPr>
        <w:t xml:space="preserve">Mặc định, Excel gán thanh dữ liệu ngắn nhất cho giá trị nhỏ nhất và thanh dữ liệu dài nhất cho giá trị lớn nhất. Nếu bạn muốn ghi đè các giá trị mặc định, hãy dùng phương thức </w:t>
      </w:r>
      <w:r>
        <w:rPr>
          <w:rFonts w:ascii="Consolas" w:hAnsi="Consolas"/>
          <w:b w:val="0"/>
          <w:i w:val="0"/>
          <w:sz w:val="20"/>
        </w:rPr>
        <w:t>Modify</w:t>
      </w:r>
      <w:r>
        <w:rPr>
          <w:b w:val="0"/>
          <w:i w:val="0"/>
        </w:rPr>
        <w:t xml:space="preserve"> cho thuộc tính </w:t>
      </w:r>
      <w:r>
        <w:rPr>
          <w:rFonts w:ascii="Consolas" w:hAnsi="Consolas"/>
          <w:b w:val="0"/>
          <w:i w:val="0"/>
          <w:sz w:val="20"/>
        </w:rPr>
        <w:t>MinPoint</w:t>
      </w:r>
      <w:r>
        <w:rPr>
          <w:b w:val="0"/>
          <w:i w:val="0"/>
        </w:rPr>
        <w:t xml:space="preserve"> hoặc </w:t>
      </w:r>
      <w:r>
        <w:rPr>
          <w:rFonts w:ascii="Consolas" w:hAnsi="Consolas"/>
          <w:b w:val="0"/>
          <w:i w:val="0"/>
          <w:sz w:val="20"/>
        </w:rPr>
        <w:t>MaxPoint</w:t>
      </w:r>
      <w:r>
        <w:rPr>
          <w:b w:val="0"/>
          <w:i w:val="0"/>
        </w:rPr>
        <w:t xml:space="preserve">. Hãy chỉ định một kiểu từ những kiểu được hiển thị trong Bảng 16-2. Các kiểu </w:t>
      </w:r>
      <w:r>
        <w:rPr>
          <w:rFonts w:ascii="Consolas" w:hAnsi="Consolas"/>
          <w:b w:val="0"/>
          <w:i w:val="0"/>
          <w:sz w:val="20"/>
        </w:rPr>
        <w:t>0</w:t>
      </w:r>
      <w:r>
        <w:rPr>
          <w:b w:val="0"/>
          <w:i w:val="0"/>
        </w:rPr>
        <w:t xml:space="preserve">, </w:t>
      </w:r>
      <w:r>
        <w:rPr>
          <w:rFonts w:ascii="Consolas" w:hAnsi="Consolas"/>
          <w:b w:val="0"/>
          <w:i w:val="0"/>
          <w:sz w:val="20"/>
        </w:rPr>
        <w:t>3</w:t>
      </w:r>
      <w:r>
        <w:rPr>
          <w:b w:val="0"/>
          <w:i w:val="0"/>
        </w:rPr>
        <w:t xml:space="preserve">, </w:t>
      </w:r>
      <w:r>
        <w:rPr>
          <w:rFonts w:ascii="Consolas" w:hAnsi="Consolas"/>
          <w:b w:val="0"/>
          <w:i w:val="0"/>
          <w:sz w:val="20"/>
        </w:rPr>
        <w:t>4</w:t>
      </w:r>
      <w:r>
        <w:rPr>
          <w:b w:val="0"/>
          <w:i w:val="0"/>
        </w:rPr>
        <w:t xml:space="preserve"> và </w:t>
      </w:r>
      <w:r>
        <w:rPr>
          <w:rFonts w:ascii="Consolas" w:hAnsi="Consolas"/>
          <w:b w:val="0"/>
          <w:i w:val="0"/>
          <w:sz w:val="20"/>
        </w:rPr>
        <w:t>5</w:t>
      </w:r>
      <w:r>
        <w:rPr>
          <w:b w:val="0"/>
          <w:i w:val="0"/>
        </w:rPr>
        <w:t xml:space="preserve"> yêu cầu một giá trị. Bảng 16-2 hiển thị các kiểu hợp lệ.</w:t>
      </w:r>
    </w:p>
    <w:p>
      <w:pPr>
        <w:spacing w:after="160"/>
        <w:jc w:val="center"/>
      </w:pPr>
      <w:r>
        <w:rPr>
          <w:rFonts w:ascii="Calibri" w:hAnsi="Calibri"/>
          <w:b/>
          <w:i/>
          <w:sz w:val="19"/>
        </w:rPr>
        <w:t>BẢNG 16-2</w:t>
      </w:r>
      <w:r>
        <w:rPr>
          <w:rFonts w:ascii="Calibri" w:hAnsi="Calibri"/>
          <w:b w:val="0"/>
          <w:i/>
          <w:sz w:val="19"/>
        </w:rPr>
        <w:t xml:space="preserve"> Các kiểu </w:t>
      </w:r>
      <w:r>
        <w:rPr>
          <w:rFonts w:ascii="Calibri" w:hAnsi="Calibri"/>
          <w:b w:val="0"/>
          <w:i/>
          <w:sz w:val="19"/>
        </w:rPr>
        <w:t>MinPoint</w:t>
      </w:r>
      <w:r>
        <w:rPr>
          <w:rFonts w:ascii="Calibri" w:hAnsi="Calibri"/>
          <w:b w:val="0"/>
          <w:i/>
          <w:sz w:val="19"/>
        </w:rPr>
        <w:t xml:space="preserve"> và </w:t>
      </w:r>
      <w:r>
        <w:rPr>
          <w:rFonts w:ascii="Calibri" w:hAnsi="Calibri"/>
          <w:b w:val="0"/>
          <w:i/>
          <w:sz w:val="19"/>
        </w:rPr>
        <w:t>MaxPoint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Giá trị</w:t>
            </w:r>
          </w:p>
        </w:tc>
        <w:tc>
          <w:tcPr>
            <w:tcW w:type="dxa" w:w="3120"/>
          </w:tcPr>
          <w:p>
            <w:r/>
            <w:r>
              <w:rPr>
                <w:b/>
                <w:i w:val="0"/>
                <w:sz w:val="19"/>
              </w:rPr>
              <w:t>Mô tả</w:t>
            </w:r>
          </w:p>
        </w:tc>
        <w:tc>
          <w:tcPr>
            <w:tcW w:type="dxa" w:w="3120"/>
          </w:tcPr>
          <w:p>
            <w:r/>
            <w:r>
              <w:rPr>
                <w:b/>
                <w:i w:val="0"/>
                <w:sz w:val="19"/>
              </w:rPr>
              <w:t>Hằng số VBA</w:t>
            </w:r>
          </w:p>
        </w:tc>
      </w:tr>
      <w:tr>
        <w:tc>
          <w:tcPr>
            <w:tcW w:type="dxa" w:w="3120"/>
          </w:tcPr>
          <w:p>
            <w:r/>
            <w:r>
              <w:rPr>
                <w:rFonts w:ascii="Consolas" w:hAnsi="Consolas"/>
                <w:b w:val="0"/>
                <w:i w:val="0"/>
                <w:sz w:val="19"/>
              </w:rPr>
              <w:t>0</w:t>
            </w:r>
          </w:p>
        </w:tc>
        <w:tc>
          <w:tcPr>
            <w:tcW w:type="dxa" w:w="3120"/>
          </w:tcPr>
          <w:p>
            <w:r/>
            <w:r>
              <w:rPr>
                <w:b w:val="0"/>
                <w:i w:val="0"/>
                <w:sz w:val="19"/>
              </w:rPr>
              <w:t>Số được sử dụng.</w:t>
            </w:r>
          </w:p>
        </w:tc>
        <w:tc>
          <w:tcPr>
            <w:tcW w:type="dxa" w:w="3120"/>
          </w:tcPr>
          <w:p>
            <w:r/>
            <w:r>
              <w:rPr>
                <w:rFonts w:ascii="Consolas" w:hAnsi="Consolas"/>
                <w:b w:val="0"/>
                <w:i w:val="0"/>
                <w:sz w:val="19"/>
              </w:rPr>
              <w:t>xlConditionValueNumber</w:t>
            </w:r>
          </w:p>
        </w:tc>
      </w:tr>
      <w:tr>
        <w:tc>
          <w:tcPr>
            <w:tcW w:type="dxa" w:w="3120"/>
          </w:tcPr>
          <w:p>
            <w:r/>
            <w:r>
              <w:rPr>
                <w:rFonts w:ascii="Consolas" w:hAnsi="Consolas"/>
                <w:b w:val="0"/>
                <w:i w:val="0"/>
                <w:sz w:val="19"/>
              </w:rPr>
              <w:t>1</w:t>
            </w:r>
          </w:p>
        </w:tc>
        <w:tc>
          <w:tcPr>
            <w:tcW w:type="dxa" w:w="3120"/>
          </w:tcPr>
          <w:p>
            <w:r/>
            <w:r>
              <w:rPr>
                <w:b w:val="0"/>
                <w:i w:val="0"/>
                <w:sz w:val="19"/>
              </w:rPr>
              <w:t>Giá trị thấp nhất từ danh sách các giá trị.</w:t>
            </w:r>
          </w:p>
        </w:tc>
        <w:tc>
          <w:tcPr>
            <w:tcW w:type="dxa" w:w="3120"/>
          </w:tcPr>
          <w:p>
            <w:r/>
            <w:r>
              <w:rPr>
                <w:rFonts w:ascii="Consolas" w:hAnsi="Consolas"/>
                <w:b w:val="0"/>
                <w:i w:val="0"/>
                <w:sz w:val="19"/>
              </w:rPr>
              <w:t>xlConditionValueLowestValue</w:t>
            </w:r>
          </w:p>
        </w:tc>
      </w:tr>
      <w:tr>
        <w:tc>
          <w:tcPr>
            <w:tcW w:type="dxa" w:w="3120"/>
          </w:tcPr>
          <w:p>
            <w:r/>
            <w:r>
              <w:rPr>
                <w:rFonts w:ascii="Consolas" w:hAnsi="Consolas"/>
                <w:b w:val="0"/>
                <w:i w:val="0"/>
                <w:sz w:val="19"/>
              </w:rPr>
              <w:t>2</w:t>
            </w:r>
          </w:p>
        </w:tc>
        <w:tc>
          <w:tcPr>
            <w:tcW w:type="dxa" w:w="3120"/>
          </w:tcPr>
          <w:p>
            <w:r/>
            <w:r>
              <w:rPr>
                <w:b w:val="0"/>
                <w:i w:val="0"/>
                <w:sz w:val="19"/>
              </w:rPr>
              <w:t>Giá trị cao nhất từ danh sách các giá trị.</w:t>
            </w:r>
          </w:p>
        </w:tc>
        <w:tc>
          <w:tcPr>
            <w:tcW w:type="dxa" w:w="3120"/>
          </w:tcPr>
          <w:p>
            <w:r/>
            <w:r>
              <w:rPr>
                <w:rFonts w:ascii="Consolas" w:hAnsi="Consolas"/>
                <w:b w:val="0"/>
                <w:i w:val="0"/>
                <w:sz w:val="19"/>
              </w:rPr>
              <w:t>xlConditionValueHighestValue</w:t>
            </w:r>
          </w:p>
        </w:tc>
      </w:tr>
      <w:tr>
        <w:tc>
          <w:tcPr>
            <w:tcW w:type="dxa" w:w="3120"/>
          </w:tcPr>
          <w:p>
            <w:r/>
            <w:r>
              <w:rPr>
                <w:rFonts w:ascii="Consolas" w:hAnsi="Consolas"/>
                <w:b w:val="0"/>
                <w:i w:val="0"/>
                <w:sz w:val="19"/>
              </w:rPr>
              <w:t>3</w:t>
            </w:r>
          </w:p>
        </w:tc>
        <w:tc>
          <w:tcPr>
            <w:tcW w:type="dxa" w:w="3120"/>
          </w:tcPr>
          <w:p>
            <w:r/>
            <w:r>
              <w:rPr>
                <w:b w:val="0"/>
                <w:i w:val="0"/>
                <w:sz w:val="19"/>
              </w:rPr>
              <w:t>Phần trăm được sử dụng.</w:t>
            </w:r>
          </w:p>
        </w:tc>
        <w:tc>
          <w:tcPr>
            <w:tcW w:type="dxa" w:w="3120"/>
          </w:tcPr>
          <w:p>
            <w:r/>
            <w:r>
              <w:rPr>
                <w:rFonts w:ascii="Consolas" w:hAnsi="Consolas"/>
                <w:b w:val="0"/>
                <w:i w:val="0"/>
                <w:sz w:val="19"/>
              </w:rPr>
              <w:t>xlConditionValuePercent</w:t>
            </w:r>
          </w:p>
        </w:tc>
      </w:tr>
      <w:tr>
        <w:tc>
          <w:tcPr>
            <w:tcW w:type="dxa" w:w="3120"/>
          </w:tcPr>
          <w:p>
            <w:r/>
            <w:r>
              <w:rPr>
                <w:rFonts w:ascii="Consolas" w:hAnsi="Consolas"/>
                <w:b w:val="0"/>
                <w:i w:val="0"/>
                <w:sz w:val="19"/>
              </w:rPr>
              <w:t>4</w:t>
            </w:r>
          </w:p>
        </w:tc>
        <w:tc>
          <w:tcPr>
            <w:tcW w:type="dxa" w:w="3120"/>
          </w:tcPr>
          <w:p>
            <w:r/>
            <w:r>
              <w:rPr>
                <w:b w:val="0"/>
                <w:i w:val="0"/>
                <w:sz w:val="19"/>
              </w:rPr>
              <w:t>Công thức được sử dụng.</w:t>
            </w:r>
          </w:p>
        </w:tc>
        <w:tc>
          <w:tcPr>
            <w:tcW w:type="dxa" w:w="3120"/>
          </w:tcPr>
          <w:p>
            <w:r/>
            <w:r>
              <w:rPr>
                <w:rFonts w:ascii="Consolas" w:hAnsi="Consolas"/>
                <w:b w:val="0"/>
                <w:i w:val="0"/>
                <w:sz w:val="19"/>
              </w:rPr>
              <w:t>xlConditionValueFormula</w:t>
            </w:r>
          </w:p>
        </w:tc>
      </w:tr>
      <w:tr>
        <w:tc>
          <w:tcPr>
            <w:tcW w:type="dxa" w:w="3120"/>
          </w:tcPr>
          <w:p>
            <w:r/>
            <w:r>
              <w:rPr>
                <w:rFonts w:ascii="Consolas" w:hAnsi="Consolas"/>
                <w:b w:val="0"/>
                <w:i w:val="0"/>
                <w:sz w:val="19"/>
              </w:rPr>
              <w:t>5</w:t>
            </w:r>
          </w:p>
        </w:tc>
        <w:tc>
          <w:tcPr>
            <w:tcW w:type="dxa" w:w="3120"/>
          </w:tcPr>
          <w:p>
            <w:r/>
            <w:r>
              <w:rPr>
                <w:b w:val="0"/>
                <w:i w:val="0"/>
                <w:sz w:val="19"/>
              </w:rPr>
              <w:t>Bách phân vị được sử dụng.</w:t>
            </w:r>
          </w:p>
        </w:tc>
        <w:tc>
          <w:tcPr>
            <w:tcW w:type="dxa" w:w="3120"/>
          </w:tcPr>
          <w:p>
            <w:r/>
            <w:r>
              <w:rPr>
                <w:rFonts w:ascii="Consolas" w:hAnsi="Consolas"/>
                <w:b w:val="0"/>
                <w:i w:val="0"/>
                <w:sz w:val="19"/>
              </w:rPr>
              <w:t>xlConditionValuePercentile</w:t>
            </w:r>
          </w:p>
        </w:tc>
      </w:tr>
      <w:tr>
        <w:tc>
          <w:tcPr>
            <w:tcW w:type="dxa" w:w="3120"/>
          </w:tcPr>
          <w:p>
            <w:r/>
            <w:r>
              <w:rPr>
                <w:rFonts w:ascii="Consolas" w:hAnsi="Consolas"/>
                <w:b w:val="0"/>
                <w:i w:val="0"/>
                <w:sz w:val="19"/>
              </w:rPr>
              <w:t>6</w:t>
            </w:r>
          </w:p>
        </w:tc>
        <w:tc>
          <w:tcPr>
            <w:tcW w:type="dxa" w:w="3120"/>
          </w:tcPr>
          <w:p>
            <w:r/>
            <w:r>
              <w:rPr>
                <w:b w:val="0"/>
                <w:i w:val="0"/>
                <w:sz w:val="19"/>
              </w:rPr>
              <w:t>Số nhỏ nhất trong phạm vi được sử dụng.</w:t>
            </w:r>
          </w:p>
        </w:tc>
        <w:tc>
          <w:tcPr>
            <w:tcW w:type="dxa" w:w="3120"/>
          </w:tcPr>
          <w:p>
            <w:r/>
            <w:r>
              <w:rPr>
                <w:rFonts w:ascii="Consolas" w:hAnsi="Consolas"/>
                <w:b w:val="0"/>
                <w:i w:val="0"/>
                <w:sz w:val="19"/>
              </w:rPr>
              <w:t>xlConditionValueAutomaticMin</w:t>
            </w:r>
          </w:p>
        </w:tc>
      </w:tr>
      <w:tr>
        <w:tc>
          <w:tcPr>
            <w:tcW w:type="dxa" w:w="3120"/>
          </w:tcPr>
          <w:p>
            <w:r/>
            <w:r>
              <w:rPr>
                <w:rFonts w:ascii="Consolas" w:hAnsi="Consolas"/>
                <w:b w:val="0"/>
                <w:i w:val="0"/>
                <w:sz w:val="19"/>
              </w:rPr>
              <w:t>7</w:t>
            </w:r>
          </w:p>
        </w:tc>
        <w:tc>
          <w:tcPr>
            <w:tcW w:type="dxa" w:w="3120"/>
          </w:tcPr>
          <w:p>
            <w:r/>
            <w:r>
              <w:rPr>
                <w:b w:val="0"/>
                <w:i w:val="0"/>
                <w:sz w:val="19"/>
              </w:rPr>
              <w:t>Số lớn nhất trong phạm vi được sử dụng.</w:t>
            </w:r>
          </w:p>
        </w:tc>
        <w:tc>
          <w:tcPr>
            <w:tcW w:type="dxa" w:w="3120"/>
          </w:tcPr>
          <w:p>
            <w:r/>
            <w:r>
              <w:rPr>
                <w:rFonts w:ascii="Consolas" w:hAnsi="Consolas"/>
                <w:b w:val="0"/>
                <w:i w:val="0"/>
                <w:sz w:val="19"/>
              </w:rPr>
              <w:t>xlConditionValueAutomaticMax</w:t>
            </w:r>
          </w:p>
        </w:tc>
      </w:tr>
      <w:tr>
        <w:tc>
          <w:tcPr>
            <w:tcW w:type="dxa" w:w="3120"/>
          </w:tcPr>
          <w:p>
            <w:r/>
            <w:r>
              <w:rPr>
                <w:rFonts w:ascii="Consolas" w:hAnsi="Consolas"/>
                <w:b w:val="0"/>
                <w:i w:val="0"/>
                <w:sz w:val="19"/>
              </w:rPr>
              <w:t>-1</w:t>
            </w:r>
          </w:p>
        </w:tc>
        <w:tc>
          <w:tcPr>
            <w:tcW w:type="dxa" w:w="3120"/>
          </w:tcPr>
          <w:p>
            <w:r/>
            <w:r>
              <w:rPr>
                <w:b w:val="0"/>
                <w:i w:val="0"/>
                <w:sz w:val="19"/>
              </w:rPr>
              <w:t>Không có giá trị có điều kiện.</w:t>
            </w:r>
          </w:p>
        </w:tc>
        <w:tc>
          <w:tcPr>
            <w:tcW w:type="dxa" w:w="3120"/>
          </w:tcPr>
          <w:p>
            <w:r/>
            <w:r>
              <w:rPr>
                <w:rFonts w:ascii="Consolas" w:hAnsi="Consolas"/>
                <w:b w:val="0"/>
                <w:i w:val="0"/>
                <w:sz w:val="19"/>
              </w:rPr>
              <w:t>xlConditionValueNone</w:t>
            </w:r>
          </w:p>
        </w:tc>
      </w:tr>
    </w:tbl>
    <w:p>
      <w:pPr>
        <w:spacing w:after="0"/>
      </w:pPr>
    </w:p>
    <w:p>
      <w:pPr>
        <w:spacing w:after="80"/>
      </w:pPr>
      <w:r>
        <w:rPr>
          <w:b w:val="0"/>
          <w:i w:val="0"/>
        </w:rPr>
        <w:t xml:space="preserve">Dùng đoạn code sau để gán thanh ngắn nhất cho các giá trị từ </w:t>
      </w:r>
      <w:r>
        <w:rPr>
          <w:rFonts w:ascii="Consolas" w:hAnsi="Consolas"/>
          <w:b w:val="0"/>
          <w:i w:val="0"/>
          <w:sz w:val="20"/>
        </w:rPr>
        <w:t>0</w:t>
      </w:r>
      <w:r>
        <w:rPr>
          <w:b w:val="0"/>
          <w:i w:val="0"/>
        </w:rPr>
        <w:t xml:space="preserve"> trở xuống:</w:t>
      </w:r>
    </w:p>
    <w:p>
      <w:pPr>
        <w:spacing w:after="0"/>
        <w:ind w:left="360"/>
        <w:shd w:val="clear" w:color="auto" w:fill="F2F2F2"/>
      </w:pPr>
      <w:r>
        <w:rPr>
          <w:rFonts w:ascii="Consolas" w:hAnsi="Consolas"/>
          <w:sz w:val="18"/>
        </w:rPr>
        <w:t>DB.MinPoint.Modify Newtype:=xlConditionValueNumber, NewValue:=0</w:t>
      </w:r>
    </w:p>
    <w:p>
      <w:pPr>
        <w:spacing w:after="40"/>
      </w:pPr>
    </w:p>
    <w:p>
      <w:pPr>
        <w:spacing w:after="80"/>
      </w:pPr>
      <w:r>
        <w:rPr>
          <w:b w:val="0"/>
          <w:i w:val="0"/>
        </w:rPr>
        <w:t>Để cho 20% thanh cao nhất có thanh dài nhất, hãy dùng đoạn code này:</w:t>
      </w:r>
    </w:p>
    <w:p>
      <w:pPr>
        <w:spacing w:after="0"/>
        <w:ind w:left="360"/>
        <w:shd w:val="clear" w:color="auto" w:fill="F2F2F2"/>
      </w:pPr>
      <w:r>
        <w:rPr>
          <w:rFonts w:ascii="Consolas" w:hAnsi="Consolas"/>
          <w:sz w:val="18"/>
        </w:rPr>
        <w:t>DB.MaxPoint.Modify Newtype:=xlConditionValuePercent, NewValue:=80</w:t>
      </w:r>
    </w:p>
    <w:p>
      <w:pPr>
        <w:spacing w:after="40"/>
      </w:pPr>
    </w:p>
    <w:p>
      <w:pPr>
        <w:spacing w:after="80"/>
      </w:pPr>
      <w:r>
        <w:rPr>
          <w:b w:val="0"/>
          <w:i w:val="0"/>
        </w:rPr>
        <w:t>Một cách thay thế thú vị là chỉ hiển thị các thanh dữ liệu mà không hiển thị giá trị. Để làm điều này, hãy dùng đoạn code này:</w:t>
      </w:r>
    </w:p>
    <w:p>
      <w:pPr>
        <w:spacing w:after="0"/>
        <w:ind w:left="360"/>
        <w:shd w:val="clear" w:color="auto" w:fill="F2F2F2"/>
      </w:pPr>
      <w:r>
        <w:rPr>
          <w:rFonts w:ascii="Consolas" w:hAnsi="Consolas"/>
          <w:sz w:val="18"/>
        </w:rPr>
        <w:t>DB.ShowValue = False</w:t>
      </w:r>
    </w:p>
    <w:p>
      <w:pPr>
        <w:spacing w:after="40"/>
      </w:pPr>
    </w:p>
    <w:p>
      <w:pPr>
        <w:spacing w:after="80"/>
      </w:pPr>
      <w:r>
        <w:rPr>
          <w:b w:val="0"/>
          <w:i w:val="0"/>
        </w:rPr>
        <w:t>Để hiển thị các thanh dữ liệu âm trong Excel, hãy dùng dòng này:</w:t>
      </w:r>
    </w:p>
    <w:p>
      <w:pPr>
        <w:spacing w:after="0"/>
        <w:ind w:left="360"/>
        <w:shd w:val="clear" w:color="auto" w:fill="F2F2F2"/>
      </w:pPr>
      <w:r>
        <w:rPr>
          <w:rFonts w:ascii="Consolas" w:hAnsi="Consolas"/>
          <w:sz w:val="18"/>
        </w:rPr>
        <w:t>DB.AxisPosition = xlDataBarAxisAutomatic</w:t>
      </w:r>
    </w:p>
    <w:p>
      <w:pPr>
        <w:spacing w:after="40"/>
      </w:pPr>
    </w:p>
    <w:p>
      <w:pPr>
        <w:spacing w:after="80"/>
      </w:pPr>
      <w:r>
        <w:rPr>
          <w:b w:val="0"/>
          <w:i w:val="0"/>
        </w:rPr>
        <w:t>Khi bạn cho phép các thanh dữ liệu âm, bạn có thể chỉ định màu trục, màu thanh âm và màu viền thanh âm. Đoạn code sau đây minh họa cách thay đổi các màu khác nhau. Hình 16-3 hiển thị các thanh dữ liệu trong cột C:</w:t>
      </w:r>
    </w:p>
    <w:p>
      <w:pPr>
        <w:spacing w:after="0"/>
        <w:ind w:left="360"/>
        <w:shd w:val="clear" w:color="auto" w:fill="F2F2F2"/>
      </w:pPr>
      <w:r>
        <w:rPr>
          <w:rFonts w:ascii="Consolas" w:hAnsi="Consolas"/>
          <w:sz w:val="18"/>
        </w:rPr>
        <w:t>Sub DataBar2()</w:t>
      </w:r>
    </w:p>
    <w:p>
      <w:pPr>
        <w:spacing w:after="0"/>
        <w:ind w:left="360"/>
        <w:shd w:val="clear" w:color="auto" w:fill="F2F2F2"/>
      </w:pPr>
      <w:r>
        <w:rPr>
          <w:rFonts w:ascii="Consolas" w:hAnsi="Consolas"/>
          <w:sz w:val="18"/>
        </w:rPr>
        <w:t>'Add a Data bar</w:t>
      </w:r>
    </w:p>
    <w:p>
      <w:pPr>
        <w:spacing w:after="0"/>
        <w:ind w:left="360"/>
        <w:shd w:val="clear" w:color="auto" w:fill="F2F2F2"/>
      </w:pPr>
      <w:r>
        <w:rPr>
          <w:rFonts w:ascii="Consolas" w:hAnsi="Consolas"/>
          <w:sz w:val="18"/>
        </w:rPr>
        <w:t>'Include negative data bars</w:t>
      </w:r>
    </w:p>
    <w:p>
      <w:pPr>
        <w:spacing w:after="0"/>
        <w:ind w:left="360"/>
        <w:shd w:val="clear" w:color="auto" w:fill="F2F2F2"/>
      </w:pPr>
      <w:r>
        <w:rPr>
          <w:rFonts w:ascii="Consolas" w:hAnsi="Consolas"/>
          <w:sz w:val="18"/>
        </w:rPr>
        <w:t>'Control the min and max point</w:t>
      </w:r>
    </w:p>
    <w:p>
      <w:pPr>
        <w:spacing w:after="0"/>
        <w:ind w:left="360"/>
        <w:shd w:val="clear" w:color="auto" w:fill="F2F2F2"/>
      </w:pPr>
      <w:r>
        <w:rPr>
          <w:rFonts w:ascii="Consolas" w:hAnsi="Consolas"/>
          <w:sz w:val="18"/>
        </w:rPr>
        <w:t>Dim DB As Databar</w:t>
      </w:r>
    </w:p>
    <w:p>
      <w:pPr>
        <w:spacing w:after="0"/>
        <w:ind w:left="360"/>
        <w:shd w:val="clear" w:color="auto" w:fill="F2F2F2"/>
      </w:pPr>
      <w:r>
        <w:rPr>
          <w:rFonts w:ascii="Consolas" w:hAnsi="Consolas"/>
          <w:sz w:val="18"/>
        </w:rPr>
        <w:t>With Range("C4:C11")</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'Add the data bars</w:t>
      </w:r>
    </w:p>
    <w:p>
      <w:pPr>
        <w:spacing w:after="0"/>
        <w:ind w:left="360"/>
        <w:shd w:val="clear" w:color="auto" w:fill="F2F2F2"/>
      </w:pPr>
      <w:r>
        <w:rPr>
          <w:rFonts w:ascii="Consolas" w:hAnsi="Consolas"/>
          <w:sz w:val="18"/>
        </w:rPr>
        <w:t xml:space="preserve">  Set DB = .FormatConditions.AddDatabar()</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the lower limit using xlConditionNumber</w:t>
      </w:r>
    </w:p>
    <w:p>
      <w:pPr>
        <w:spacing w:after="0"/>
        <w:ind w:left="360"/>
        <w:shd w:val="clear" w:color="auto" w:fill="F2F2F2"/>
      </w:pPr>
      <w:r>
        <w:rPr>
          <w:rFonts w:ascii="Consolas" w:hAnsi="Consolas"/>
          <w:sz w:val="18"/>
        </w:rPr>
        <w:t>DB.MinPoint.Modify newtype:=xlConditionNumber, NewValue:="-600"</w:t>
      </w:r>
    </w:p>
    <w:p>
      <w:pPr>
        <w:spacing w:after="0"/>
        <w:ind w:left="360"/>
        <w:shd w:val="clear" w:color="auto" w:fill="F2F2F2"/>
      </w:pPr>
      <w:r>
        <w:rPr>
          <w:rFonts w:ascii="Consolas" w:hAnsi="Consolas"/>
          <w:sz w:val="18"/>
        </w:rPr>
        <w:t>'Set the upper limit using a formula; number could be used instead</w:t>
      </w:r>
    </w:p>
    <w:p>
      <w:pPr>
        <w:spacing w:after="0"/>
        <w:ind w:left="360"/>
        <w:shd w:val="clear" w:color="auto" w:fill="F2F2F2"/>
      </w:pPr>
      <w:r>
        <w:rPr>
          <w:rFonts w:ascii="Consolas" w:hAnsi="Consolas"/>
          <w:sz w:val="18"/>
        </w:rPr>
        <w:t>DB.MaxPoint.Modify newtype:=xlConditionValueFormula, NewValue:="600"</w:t>
      </w:r>
    </w:p>
    <w:p>
      <w:pPr>
        <w:spacing w:after="0"/>
        <w:ind w:left="360"/>
        <w:shd w:val="clear" w:color="auto" w:fill="F2F2F2"/>
      </w:pPr>
      <w:r>
        <w:rPr>
          <w:rFonts w:ascii="Consolas" w:hAnsi="Consolas"/>
          <w:sz w:val="18"/>
        </w:rPr>
        <w:t>'Change the data bar to Green</w:t>
      </w:r>
    </w:p>
    <w:p>
      <w:pPr>
        <w:spacing w:after="0"/>
        <w:ind w:left="360"/>
        <w:shd w:val="clear" w:color="auto" w:fill="F2F2F2"/>
      </w:pPr>
      <w:r>
        <w:rPr>
          <w:rFonts w:ascii="Consolas" w:hAnsi="Consolas"/>
          <w:sz w:val="18"/>
        </w:rPr>
        <w:t>With DB.BarColor</w:t>
      </w:r>
    </w:p>
    <w:p>
      <w:pPr>
        <w:spacing w:after="0"/>
        <w:ind w:left="360"/>
        <w:shd w:val="clear" w:color="auto" w:fill="F2F2F2"/>
      </w:pPr>
      <w:r>
        <w:rPr>
          <w:rFonts w:ascii="Consolas" w:hAnsi="Consolas"/>
          <w:sz w:val="18"/>
        </w:rPr>
        <w:t xml:space="preserve">  .Color = RGB(0, 255, 0)</w:t>
      </w:r>
    </w:p>
    <w:p>
      <w:pPr>
        <w:spacing w:after="0"/>
        <w:ind w:left="360"/>
        <w:shd w:val="clear" w:color="auto" w:fill="F2F2F2"/>
      </w:pPr>
      <w:r>
        <w:rPr>
          <w:rFonts w:ascii="Consolas" w:hAnsi="Consolas"/>
          <w:sz w:val="18"/>
        </w:rPr>
        <w:t xml:space="preserve">  .TintAndShade = -0.15</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DB</w:t>
      </w:r>
    </w:p>
    <w:p>
      <w:pPr>
        <w:spacing w:after="0"/>
        <w:ind w:left="360"/>
        <w:shd w:val="clear" w:color="auto" w:fill="F2F2F2"/>
      </w:pPr>
      <w:r>
        <w:rPr>
          <w:rFonts w:ascii="Consolas" w:hAnsi="Consolas"/>
          <w:sz w:val="18"/>
        </w:rPr>
        <w:t xml:space="preserve">  'Use a gradient</w:t>
      </w:r>
    </w:p>
    <w:p>
      <w:pPr>
        <w:spacing w:after="0"/>
        <w:ind w:left="360"/>
        <w:shd w:val="clear" w:color="auto" w:fill="F2F2F2"/>
      </w:pPr>
      <w:r>
        <w:rPr>
          <w:rFonts w:ascii="Consolas" w:hAnsi="Consolas"/>
          <w:sz w:val="18"/>
        </w:rPr>
        <w:t xml:space="preserve">  .BarFillType = xlDataBarFillGradient</w:t>
      </w:r>
    </w:p>
    <w:p>
      <w:pPr>
        <w:spacing w:after="0"/>
        <w:ind w:left="360"/>
        <w:shd w:val="clear" w:color="auto" w:fill="F2F2F2"/>
      </w:pPr>
      <w:r>
        <w:rPr>
          <w:rFonts w:ascii="Consolas" w:hAnsi="Consolas"/>
          <w:sz w:val="18"/>
        </w:rPr>
        <w:t xml:space="preserve">  'Left to Right for direction of bars</w:t>
      </w:r>
    </w:p>
    <w:p>
      <w:pPr>
        <w:spacing w:after="0"/>
        <w:ind w:left="360"/>
        <w:shd w:val="clear" w:color="auto" w:fill="F2F2F2"/>
      </w:pPr>
      <w:r>
        <w:rPr>
          <w:rFonts w:ascii="Consolas" w:hAnsi="Consolas"/>
          <w:sz w:val="18"/>
        </w:rPr>
        <w:t xml:space="preserve">  .Direction = xlLTR</w:t>
      </w:r>
    </w:p>
    <w:p>
      <w:pPr>
        <w:spacing w:after="0"/>
        <w:ind w:left="360"/>
        <w:shd w:val="clear" w:color="auto" w:fill="F2F2F2"/>
      </w:pPr>
      <w:r>
        <w:rPr>
          <w:rFonts w:ascii="Consolas" w:hAnsi="Consolas"/>
          <w:sz w:val="18"/>
        </w:rPr>
        <w:t xml:space="preserve">  'Assign a different color to negative bars</w:t>
      </w:r>
    </w:p>
    <w:p>
      <w:pPr>
        <w:spacing w:after="0"/>
        <w:ind w:left="360"/>
        <w:shd w:val="clear" w:color="auto" w:fill="F2F2F2"/>
      </w:pPr>
      <w:r>
        <w:rPr>
          <w:rFonts w:ascii="Consolas" w:hAnsi="Consolas"/>
          <w:sz w:val="18"/>
        </w:rPr>
        <w:t xml:space="preserve">  .NegativeBarFormat.ColorType = xlDataBarColor</w:t>
      </w:r>
    </w:p>
    <w:p>
      <w:pPr>
        <w:spacing w:after="0"/>
        <w:ind w:left="360"/>
        <w:shd w:val="clear" w:color="auto" w:fill="F2F2F2"/>
      </w:pPr>
      <w:r>
        <w:rPr>
          <w:rFonts w:ascii="Consolas" w:hAnsi="Consolas"/>
          <w:sz w:val="18"/>
        </w:rPr>
        <w:t xml:space="preserve">  'Use a border around the bars</w:t>
      </w:r>
    </w:p>
    <w:p>
      <w:pPr>
        <w:spacing w:after="0"/>
        <w:ind w:left="360"/>
        <w:shd w:val="clear" w:color="auto" w:fill="F2F2F2"/>
      </w:pPr>
      <w:r>
        <w:rPr>
          <w:rFonts w:ascii="Consolas" w:hAnsi="Consolas"/>
          <w:sz w:val="18"/>
        </w:rPr>
        <w:t xml:space="preserve">  .BarBorder.Type = xlDataBarBorderSolid</w:t>
      </w:r>
    </w:p>
    <w:p>
      <w:pPr>
        <w:spacing w:after="0"/>
        <w:ind w:left="360"/>
        <w:shd w:val="clear" w:color="auto" w:fill="F2F2F2"/>
      </w:pPr>
      <w:r>
        <w:rPr>
          <w:rFonts w:ascii="Consolas" w:hAnsi="Consolas"/>
          <w:sz w:val="18"/>
        </w:rPr>
        <w:t xml:space="preserve">  'Assign a different border color to negative</w:t>
      </w:r>
    </w:p>
    <w:p>
      <w:pPr>
        <w:spacing w:after="0"/>
        <w:ind w:left="360"/>
        <w:shd w:val="clear" w:color="auto" w:fill="F2F2F2"/>
      </w:pPr>
      <w:r>
        <w:rPr>
          <w:rFonts w:ascii="Consolas" w:hAnsi="Consolas"/>
          <w:sz w:val="18"/>
        </w:rPr>
        <w:t xml:space="preserve">  .NegativeBarFormat.BorderColorType = xlDataBarSameAsPositive</w:t>
      </w:r>
    </w:p>
    <w:p>
      <w:pPr>
        <w:spacing w:after="0"/>
        <w:ind w:left="360"/>
        <w:shd w:val="clear" w:color="auto" w:fill="F2F2F2"/>
      </w:pPr>
      <w:r>
        <w:rPr>
          <w:rFonts w:ascii="Consolas" w:hAnsi="Consolas"/>
          <w:sz w:val="18"/>
        </w:rPr>
        <w:t xml:space="preserve">  'All borders are solid black</w:t>
      </w:r>
    </w:p>
    <w:p>
      <w:pPr>
        <w:spacing w:after="0"/>
        <w:ind w:left="360"/>
        <w:shd w:val="clear" w:color="auto" w:fill="F2F2F2"/>
      </w:pPr>
      <w:r>
        <w:rPr>
          <w:rFonts w:ascii="Consolas" w:hAnsi="Consolas"/>
          <w:sz w:val="18"/>
        </w:rPr>
        <w:t xml:space="preserve">  With .BarBorder.Color</w:t>
      </w:r>
    </w:p>
    <w:p>
      <w:pPr>
        <w:spacing w:after="0"/>
        <w:ind w:left="360"/>
        <w:shd w:val="clear" w:color="auto" w:fill="F2F2F2"/>
      </w:pPr>
      <w:r>
        <w:rPr>
          <w:rFonts w:ascii="Consolas" w:hAnsi="Consolas"/>
          <w:sz w:val="18"/>
        </w:rPr>
        <w:t xml:space="preserve">    .Color = RGB(0, 0, 0)</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'Axis where it naturally would fall, in black</w:t>
      </w:r>
    </w:p>
    <w:p>
      <w:pPr>
        <w:spacing w:after="0"/>
        <w:ind w:left="360"/>
        <w:shd w:val="clear" w:color="auto" w:fill="F2F2F2"/>
      </w:pPr>
      <w:r>
        <w:rPr>
          <w:rFonts w:ascii="Consolas" w:hAnsi="Consolas"/>
          <w:sz w:val="18"/>
        </w:rPr>
        <w:t xml:space="preserve">  .AxisPosition = xlDataBarAxisAutomatic</w:t>
      </w:r>
    </w:p>
    <w:p>
      <w:pPr>
        <w:spacing w:after="0"/>
        <w:ind w:left="360"/>
        <w:shd w:val="clear" w:color="auto" w:fill="F2F2F2"/>
      </w:pPr>
      <w:r>
        <w:rPr>
          <w:rFonts w:ascii="Consolas" w:hAnsi="Consolas"/>
          <w:sz w:val="18"/>
        </w:rPr>
        <w:t xml:space="preserve">  With .AxisColor</w:t>
      </w:r>
    </w:p>
    <w:p>
      <w:pPr>
        <w:spacing w:after="0"/>
        <w:ind w:left="360"/>
        <w:shd w:val="clear" w:color="auto" w:fill="F2F2F2"/>
      </w:pPr>
      <w:r>
        <w:rPr>
          <w:rFonts w:ascii="Consolas" w:hAnsi="Consolas"/>
          <w:sz w:val="18"/>
        </w:rPr>
        <w:t xml:space="preserve">    .Color = 0</w:t>
      </w:r>
    </w:p>
    <w:p>
      <w:pPr>
        <w:spacing w:after="0"/>
        <w:ind w:left="360"/>
        <w:shd w:val="clear" w:color="auto" w:fill="F2F2F2"/>
      </w:pPr>
      <w:r>
        <w:rPr>
          <w:rFonts w:ascii="Consolas" w:hAnsi="Consolas"/>
          <w:sz w:val="18"/>
        </w:rPr>
        <w:t xml:space="preserve">    .TintAndShade = 0</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'Negative bars in red</w:t>
      </w:r>
    </w:p>
    <w:p>
      <w:pPr>
        <w:spacing w:after="0"/>
        <w:ind w:left="360"/>
        <w:shd w:val="clear" w:color="auto" w:fill="F2F2F2"/>
      </w:pPr>
      <w:r>
        <w:rPr>
          <w:rFonts w:ascii="Consolas" w:hAnsi="Consolas"/>
          <w:sz w:val="18"/>
        </w:rPr>
        <w:t xml:space="preserve">  With .NegativeBarFormat.Color</w:t>
      </w:r>
    </w:p>
    <w:p>
      <w:pPr>
        <w:spacing w:after="0"/>
        <w:ind w:left="360"/>
        <w:shd w:val="clear" w:color="auto" w:fill="F2F2F2"/>
      </w:pPr>
      <w:r>
        <w:rPr>
          <w:rFonts w:ascii="Consolas" w:hAnsi="Consolas"/>
          <w:sz w:val="18"/>
        </w:rPr>
        <w:t xml:space="preserve">     .Color = 255</w:t>
      </w:r>
    </w:p>
    <w:p>
      <w:pPr>
        <w:spacing w:after="0"/>
        <w:ind w:left="360"/>
        <w:shd w:val="clear" w:color="auto" w:fill="F2F2F2"/>
      </w:pPr>
      <w:r>
        <w:rPr>
          <w:rFonts w:ascii="Consolas" w:hAnsi="Consolas"/>
          <w:sz w:val="18"/>
        </w:rPr>
        <w:t xml:space="preserve">   .TintAndShade = 0</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3810000" cy="2333625"/>
            <wp:docPr id="378" name="Picture 378"/>
            <wp:cNvGraphicFramePr>
              <a:graphicFrameLocks noChangeAspect="1"/>
            </wp:cNvGraphicFramePr>
            <a:graphic>
              <a:graphicData uri="http://schemas.openxmlformats.org/drawingml/2006/picture">
                <pic:pic>
                  <pic:nvPicPr>
                    <pic:cNvPr id="0" name="16fig03.jpg"/>
                    <pic:cNvPicPr/>
                  </pic:nvPicPr>
                  <pic:blipFill>
                    <a:blip r:embed="rId201"/>
                    <a:stretch>
                      <a:fillRect/>
                    </a:stretch>
                  </pic:blipFill>
                  <pic:spPr>
                    <a:xfrm>
                      <a:off x="0" y="0"/>
                      <a:ext cx="3810000" cy="2333625"/>
                    </a:xfrm>
                    <a:prstGeom prst="rect"/>
                  </pic:spPr>
                </pic:pic>
              </a:graphicData>
            </a:graphic>
          </wp:inline>
        </w:drawing>
      </w:r>
    </w:p>
    <w:p>
      <w:pPr>
        <w:spacing w:after="160"/>
        <w:jc w:val="center"/>
      </w:pPr>
      <w:r>
        <w:rPr>
          <w:rFonts w:ascii="Calibri" w:hAnsi="Calibri"/>
          <w:b/>
          <w:i/>
          <w:sz w:val="19"/>
        </w:rPr>
        <w:t>HÌNH 16-3</w:t>
      </w:r>
      <w:r>
        <w:rPr>
          <w:rFonts w:ascii="Calibri" w:hAnsi="Calibri"/>
          <w:b w:val="0"/>
          <w:i/>
          <w:sz w:val="19"/>
        </w:rPr>
        <w:t xml:space="preserve"> Các thanh dữ liệu được tạo bởi các macro trong mục này.</w:t>
      </w:r>
    </w:p>
    <w:p>
      <w:pPr>
        <w:spacing w:after="80"/>
      </w:pPr>
      <w:r>
        <w:rPr>
          <w:b w:val="0"/>
          <w:i w:val="0"/>
        </w:rPr>
        <w:t>Trong Excel, bạn có thể chọn hiển thị thanh chuyển sắc (gradient) hoặc thanh đặc (solid). Để hiển thị thanh đặc, hãy dùng đoạn sau:</w:t>
      </w:r>
    </w:p>
    <w:p>
      <w:pPr>
        <w:spacing w:after="0"/>
        <w:ind w:left="360"/>
        <w:shd w:val="clear" w:color="auto" w:fill="F2F2F2"/>
      </w:pPr>
      <w:r>
        <w:rPr>
          <w:rFonts w:ascii="Consolas" w:hAnsi="Consolas"/>
          <w:sz w:val="18"/>
        </w:rPr>
        <w:t>DB.BarFillType = xlDataBarFillSolid</w:t>
      </w:r>
    </w:p>
    <w:p>
      <w:pPr>
        <w:spacing w:after="40"/>
      </w:pPr>
    </w:p>
    <w:p>
      <w:pPr>
        <w:spacing w:after="80"/>
      </w:pPr>
      <w:r>
        <w:rPr>
          <w:b w:val="0"/>
          <w:i w:val="0"/>
        </w:rPr>
        <w:t>Đoạn code mẫu sau đây tạo ra các thanh đặc như trong cột E ở Hình 16-3:</w:t>
      </w:r>
    </w:p>
    <w:p>
      <w:pPr>
        <w:spacing w:after="0"/>
        <w:ind w:left="360"/>
        <w:shd w:val="clear" w:color="auto" w:fill="F2F2F2"/>
      </w:pPr>
      <w:r>
        <w:rPr>
          <w:rFonts w:ascii="Consolas" w:hAnsi="Consolas"/>
          <w:sz w:val="18"/>
        </w:rPr>
        <w:t>Sub DataBar3()</w:t>
      </w:r>
    </w:p>
    <w:p>
      <w:pPr>
        <w:spacing w:after="0"/>
        <w:ind w:left="360"/>
        <w:shd w:val="clear" w:color="auto" w:fill="F2F2F2"/>
      </w:pPr>
      <w:r>
        <w:rPr>
          <w:rFonts w:ascii="Consolas" w:hAnsi="Consolas"/>
          <w:sz w:val="18"/>
        </w:rPr>
        <w:t>'Add a Data bar</w:t>
      </w:r>
    </w:p>
    <w:p>
      <w:pPr>
        <w:spacing w:after="0"/>
        <w:ind w:left="360"/>
        <w:shd w:val="clear" w:color="auto" w:fill="F2F2F2"/>
      </w:pPr>
      <w:r>
        <w:rPr>
          <w:rFonts w:ascii="Consolas" w:hAnsi="Consolas"/>
          <w:sz w:val="18"/>
        </w:rPr>
        <w:t>'Show solid bars</w:t>
      </w:r>
    </w:p>
    <w:p>
      <w:pPr>
        <w:spacing w:after="0"/>
        <w:ind w:left="360"/>
        <w:shd w:val="clear" w:color="auto" w:fill="F2F2F2"/>
      </w:pPr>
      <w:r>
        <w:rPr>
          <w:rFonts w:ascii="Consolas" w:hAnsi="Consolas"/>
          <w:sz w:val="18"/>
        </w:rPr>
        <w:t>'Allow negative bars</w:t>
      </w:r>
    </w:p>
    <w:p>
      <w:pPr>
        <w:spacing w:after="0"/>
        <w:ind w:left="360"/>
        <w:shd w:val="clear" w:color="auto" w:fill="F2F2F2"/>
      </w:pPr>
      <w:r>
        <w:rPr>
          <w:rFonts w:ascii="Consolas" w:hAnsi="Consolas"/>
          <w:sz w:val="18"/>
        </w:rPr>
        <w:t>'hide the numbers, show only the data bars</w:t>
      </w:r>
    </w:p>
    <w:p>
      <w:pPr>
        <w:spacing w:after="0"/>
        <w:ind w:left="360"/>
        <w:shd w:val="clear" w:color="auto" w:fill="F2F2F2"/>
      </w:pPr>
      <w:r>
        <w:rPr>
          <w:rFonts w:ascii="Consolas" w:hAnsi="Consolas"/>
          <w:sz w:val="18"/>
        </w:rPr>
        <w:t>Dim DB As Databar</w:t>
      </w:r>
    </w:p>
    <w:p>
      <w:pPr>
        <w:spacing w:after="0"/>
        <w:ind w:left="360"/>
        <w:shd w:val="clear" w:color="auto" w:fill="F2F2F2"/>
      </w:pPr>
      <w:r>
        <w:rPr>
          <w:rFonts w:ascii="Consolas" w:hAnsi="Consolas"/>
          <w:sz w:val="18"/>
        </w:rPr>
        <w:t>With Range("E4:E11")</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'Add the data bars</w:t>
      </w:r>
    </w:p>
    <w:p>
      <w:pPr>
        <w:spacing w:after="0"/>
        <w:ind w:left="360"/>
        <w:shd w:val="clear" w:color="auto" w:fill="F2F2F2"/>
      </w:pPr>
      <w:r>
        <w:rPr>
          <w:rFonts w:ascii="Consolas" w:hAnsi="Consolas"/>
          <w:sz w:val="18"/>
        </w:rPr>
        <w:t xml:space="preserve">  Set DB = .FormatConditions.AddDatabar()</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DB.BarColor</w:t>
      </w:r>
    </w:p>
    <w:p>
      <w:pPr>
        <w:spacing w:after="0"/>
        <w:ind w:left="360"/>
        <w:shd w:val="clear" w:color="auto" w:fill="F2F2F2"/>
      </w:pPr>
      <w:r>
        <w:rPr>
          <w:rFonts w:ascii="Consolas" w:hAnsi="Consolas"/>
          <w:sz w:val="18"/>
        </w:rPr>
        <w:t xml:space="preserve">  .Color = RGB(0, 0, 255)</w:t>
      </w:r>
    </w:p>
    <w:p>
      <w:pPr>
        <w:spacing w:after="0"/>
        <w:ind w:left="360"/>
        <w:shd w:val="clear" w:color="auto" w:fill="F2F2F2"/>
      </w:pPr>
      <w:r>
        <w:rPr>
          <w:rFonts w:ascii="Consolas" w:hAnsi="Consolas"/>
          <w:sz w:val="18"/>
        </w:rPr>
        <w:t xml:space="preserve">  .TintAndShade = 0.1</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'Hide the numbers</w:t>
      </w:r>
    </w:p>
    <w:p>
      <w:pPr>
        <w:spacing w:after="0"/>
        <w:ind w:left="360"/>
        <w:shd w:val="clear" w:color="auto" w:fill="F2F2F2"/>
      </w:pPr>
      <w:r>
        <w:rPr>
          <w:rFonts w:ascii="Consolas" w:hAnsi="Consolas"/>
          <w:sz w:val="18"/>
        </w:rPr>
        <w:t>DB.ShowValue = False</w:t>
      </w:r>
    </w:p>
    <w:p>
      <w:pPr>
        <w:spacing w:after="0"/>
        <w:ind w:left="360"/>
        <w:shd w:val="clear" w:color="auto" w:fill="F2F2F2"/>
      </w:pPr>
      <w:r>
        <w:rPr>
          <w:rFonts w:ascii="Consolas" w:hAnsi="Consolas"/>
          <w:sz w:val="18"/>
        </w:rPr>
        <w:t>DB.BarFillType = xlDataBarFillSolid</w:t>
      </w:r>
    </w:p>
    <w:p>
      <w:pPr>
        <w:spacing w:after="0"/>
        <w:ind w:left="360"/>
        <w:shd w:val="clear" w:color="auto" w:fill="F2F2F2"/>
      </w:pPr>
      <w:r>
        <w:rPr>
          <w:rFonts w:ascii="Consolas" w:hAnsi="Consolas"/>
          <w:sz w:val="18"/>
        </w:rPr>
        <w:t>DB.NegativeBarFormat.ColorType = xlDataBarColor</w:t>
      </w:r>
    </w:p>
    <w:p>
      <w:pPr>
        <w:spacing w:after="0"/>
        <w:ind w:left="360"/>
        <w:shd w:val="clear" w:color="auto" w:fill="F2F2F2"/>
      </w:pPr>
      <w:r>
        <w:rPr>
          <w:rFonts w:ascii="Consolas" w:hAnsi="Consolas"/>
          <w:sz w:val="18"/>
        </w:rPr>
        <w:t>With DB.NegativeBarFormat.Color</w:t>
      </w:r>
    </w:p>
    <w:p>
      <w:pPr>
        <w:spacing w:after="0"/>
        <w:ind w:left="360"/>
        <w:shd w:val="clear" w:color="auto" w:fill="F2F2F2"/>
      </w:pPr>
      <w:r>
        <w:rPr>
          <w:rFonts w:ascii="Consolas" w:hAnsi="Consolas"/>
          <w:sz w:val="18"/>
        </w:rPr>
        <w:t xml:space="preserve">  .Color = RGB(255, 0, 0)</w:t>
      </w:r>
    </w:p>
    <w:p>
      <w:pPr>
        <w:spacing w:after="0"/>
        <w:ind w:left="360"/>
        <w:shd w:val="clear" w:color="auto" w:fill="F2F2F2"/>
      </w:pPr>
      <w:r>
        <w:rPr>
          <w:rFonts w:ascii="Consolas" w:hAnsi="Consolas"/>
          <w:sz w:val="18"/>
        </w:rPr>
        <w:t xml:space="preserve">  .TintAndShade =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'Allow negatives</w:t>
      </w:r>
    </w:p>
    <w:p>
      <w:pPr>
        <w:spacing w:after="0"/>
        <w:ind w:left="360"/>
        <w:shd w:val="clear" w:color="auto" w:fill="F2F2F2"/>
      </w:pPr>
      <w:r>
        <w:rPr>
          <w:rFonts w:ascii="Consolas" w:hAnsi="Consolas"/>
          <w:sz w:val="18"/>
        </w:rPr>
        <w:t>DB.AxisPosition = xlDataBarAxisAutomatic</w:t>
      </w:r>
    </w:p>
    <w:p>
      <w:pPr>
        <w:spacing w:after="0"/>
        <w:ind w:left="360"/>
        <w:shd w:val="clear" w:color="auto" w:fill="F2F2F2"/>
      </w:pPr>
      <w:r>
        <w:rPr>
          <w:rFonts w:ascii="Consolas" w:hAnsi="Consolas"/>
          <w:sz w:val="18"/>
        </w:rPr>
        <w:t>'Negative border color is different</w:t>
      </w:r>
    </w:p>
    <w:p>
      <w:pPr>
        <w:spacing w:after="0"/>
        <w:ind w:left="360"/>
        <w:shd w:val="clear" w:color="auto" w:fill="F2F2F2"/>
      </w:pPr>
      <w:r>
        <w:rPr>
          <w:rFonts w:ascii="Consolas" w:hAnsi="Consolas"/>
          <w:sz w:val="18"/>
        </w:rPr>
        <w:t>DB.NegativeBarFormat.BorderColorType = xlDataBarColor</w:t>
      </w:r>
    </w:p>
    <w:p>
      <w:pPr>
        <w:spacing w:after="0"/>
        <w:ind w:left="360"/>
        <w:shd w:val="clear" w:color="auto" w:fill="F2F2F2"/>
      </w:pPr>
      <w:r>
        <w:rPr>
          <w:rFonts w:ascii="Consolas" w:hAnsi="Consolas"/>
          <w:sz w:val="18"/>
        </w:rPr>
        <w:t>With DB.NegativeBarFormat.BorderColor</w:t>
      </w:r>
    </w:p>
    <w:p>
      <w:pPr>
        <w:spacing w:after="0"/>
        <w:ind w:left="360"/>
        <w:shd w:val="clear" w:color="auto" w:fill="F2F2F2"/>
      </w:pPr>
      <w:r>
        <w:rPr>
          <w:rFonts w:ascii="Consolas" w:hAnsi="Consolas"/>
          <w:sz w:val="18"/>
        </w:rPr>
        <w:t xml:space="preserve">  .Color = RGB(127, 127, 0)</w:t>
      </w:r>
    </w:p>
    <w:p>
      <w:pPr>
        <w:spacing w:after="0"/>
        <w:ind w:left="360"/>
        <w:shd w:val="clear" w:color="auto" w:fill="F2F2F2"/>
      </w:pPr>
      <w:r>
        <w:rPr>
          <w:rFonts w:ascii="Consolas" w:hAnsi="Consolas"/>
          <w:sz w:val="18"/>
        </w:rPr>
        <w:t xml:space="preserve">  .TintAndShade =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spacing w:after="80"/>
      </w:pPr>
      <w:r>
        <w:rPr>
          <w:b w:val="0"/>
          <w:i w:val="0"/>
        </w:rPr>
        <w:t>Theo mặc định, các thanh chạy từ trái sang phải, với số nhỏ hơn ở bên trái và giá trị tăng dần về bên phải. Để làm cho các thanh chạy từ phải sang trái, hãy dùng đoạn code này:</w:t>
      </w:r>
    </w:p>
    <w:p>
      <w:pPr>
        <w:spacing w:after="0"/>
        <w:ind w:left="360"/>
        <w:shd w:val="clear" w:color="auto" w:fill="F2F2F2"/>
      </w:pPr>
      <w:r>
        <w:rPr>
          <w:rFonts w:ascii="Consolas" w:hAnsi="Consolas"/>
          <w:sz w:val="18"/>
        </w:rPr>
        <w:t>DB.Direction = xlRTL 'Right to Left</w:t>
      </w:r>
    </w:p>
    <w:p>
      <w:pPr>
        <w:spacing w:after="40"/>
      </w:pPr>
    </w:p>
    <w:p>
      <w:pPr>
        <w:pStyle w:val="Heading3"/>
      </w:pPr>
      <w:r>
        <w:rPr>
          <w:rFonts w:ascii="Calibri" w:hAnsi="Calibri"/>
          <w:b/>
          <w:i w:val="0"/>
          <w:sz w:val="26"/>
        </w:rPr>
        <w:t>Thêm thang màu (color scale) vào một vùng</w:t>
      </w:r>
    </w:p>
    <w:p>
      <w:pPr>
        <w:spacing w:after="80"/>
      </w:pPr>
      <w:r>
        <w:rPr>
          <w:b w:val="0"/>
          <w:i w:val="0"/>
        </w:rPr>
        <w:t>Bạn có thể thêm thang màu theo dạng hai màu hoặc ba màu. Hình 16-4 hiển thị các cài đặt có sẵn trong giao diện người dùng Excel cho một thang màu dùng ba màu.</w:t>
      </w:r>
    </w:p>
    <w:p>
      <w:pPr>
        <w:jc w:val="center"/>
      </w:pPr>
      <w:r>
        <w:drawing>
          <wp:inline xmlns:a="http://schemas.openxmlformats.org/drawingml/2006/main" xmlns:pic="http://schemas.openxmlformats.org/drawingml/2006/picture">
            <wp:extent cx="5486400" cy="3585246"/>
            <wp:docPr id="379" name="Picture 379"/>
            <wp:cNvGraphicFramePr>
              <a:graphicFrameLocks noChangeAspect="1"/>
            </wp:cNvGraphicFramePr>
            <a:graphic>
              <a:graphicData uri="http://schemas.openxmlformats.org/drawingml/2006/picture">
                <pic:pic>
                  <pic:nvPicPr>
                    <pic:cNvPr id="0" name="16fig04.jpg"/>
                    <pic:cNvPicPr/>
                  </pic:nvPicPr>
                  <pic:blipFill>
                    <a:blip r:embed="rId202"/>
                    <a:stretch>
                      <a:fillRect/>
                    </a:stretch>
                  </pic:blipFill>
                  <pic:spPr>
                    <a:xfrm>
                      <a:off x="0" y="0"/>
                      <a:ext cx="5486400" cy="3585246"/>
                    </a:xfrm>
                    <a:prstGeom prst="rect"/>
                  </pic:spPr>
                </pic:pic>
              </a:graphicData>
            </a:graphic>
          </wp:inline>
        </w:drawing>
      </w:r>
    </w:p>
    <w:p>
      <w:pPr>
        <w:spacing w:after="160"/>
        <w:jc w:val="center"/>
      </w:pPr>
      <w:r>
        <w:rPr>
          <w:rFonts w:ascii="Calibri" w:hAnsi="Calibri"/>
          <w:b/>
          <w:i/>
          <w:sz w:val="19"/>
        </w:rPr>
        <w:t>HÌNH 16-4</w:t>
      </w:r>
      <w:r>
        <w:rPr>
          <w:rFonts w:ascii="Calibri" w:hAnsi="Calibri"/>
          <w:b w:val="0"/>
          <w:i/>
          <w:sz w:val="19"/>
        </w:rPr>
        <w:t xml:space="preserve"> Thang màu cho phép bạn hiển thị các điểm nóng (hot spot) trong tập dữ liệu của mình.</w:t>
      </w:r>
    </w:p>
    <w:p>
      <w:pPr>
        <w:spacing w:after="80"/>
      </w:pPr>
      <w:r>
        <w:rPr>
          <w:b w:val="0"/>
          <w:i w:val="0"/>
        </w:rPr>
        <w:t xml:space="preserve">Cũng như với các thanh dữ liệu, bạn áp dụng thang màu cho một đối tượng vùng (range object) bằng cách dùng phương thức </w:t>
      </w:r>
      <w:r>
        <w:rPr>
          <w:rFonts w:ascii="Consolas" w:hAnsi="Consolas"/>
          <w:b w:val="0"/>
          <w:i w:val="0"/>
          <w:sz w:val="20"/>
        </w:rPr>
        <w:t>AddColorScale</w:t>
      </w:r>
      <w:r>
        <w:rPr>
          <w:b w:val="0"/>
          <w:i w:val="0"/>
        </w:rPr>
        <w:t xml:space="preserve">. Bạn nên chỉ định </w:t>
      </w:r>
      <w:r>
        <w:rPr>
          <w:rFonts w:ascii="Consolas" w:hAnsi="Consolas"/>
          <w:b w:val="0"/>
          <w:i w:val="0"/>
          <w:sz w:val="20"/>
        </w:rPr>
        <w:t>ColorScaleType</w:t>
      </w:r>
      <w:r>
        <w:rPr>
          <w:b w:val="0"/>
          <w:i w:val="0"/>
        </w:rPr>
        <w:t xml:space="preserve"> là </w:t>
      </w:r>
      <w:r>
        <w:rPr>
          <w:rFonts w:ascii="Consolas" w:hAnsi="Consolas"/>
          <w:b w:val="0"/>
          <w:i w:val="0"/>
          <w:sz w:val="20"/>
        </w:rPr>
        <w:t>2</w:t>
      </w:r>
      <w:r>
        <w:rPr>
          <w:b w:val="0"/>
          <w:i w:val="0"/>
        </w:rPr>
        <w:t xml:space="preserve"> hoặc </w:t>
      </w:r>
      <w:r>
        <w:rPr>
          <w:rFonts w:ascii="Consolas" w:hAnsi="Consolas"/>
          <w:b w:val="0"/>
          <w:i w:val="0"/>
          <w:sz w:val="20"/>
        </w:rPr>
        <w:t>3</w:t>
      </w:r>
      <w:r>
        <w:rPr>
          <w:b w:val="0"/>
          <w:i w:val="0"/>
        </w:rPr>
        <w:t xml:space="preserve"> làm đối số duy nhất của phương thức </w:t>
      </w:r>
      <w:r>
        <w:rPr>
          <w:rFonts w:ascii="Consolas" w:hAnsi="Consolas"/>
          <w:b w:val="0"/>
          <w:i w:val="0"/>
          <w:sz w:val="20"/>
        </w:rPr>
        <w:t>AddColorScale</w:t>
      </w:r>
      <w:r>
        <w:rPr>
          <w:b w:val="0"/>
          <w:i w:val="0"/>
        </w:rPr>
        <w:t>.</w:t>
      </w:r>
    </w:p>
    <w:p>
      <w:pPr>
        <w:spacing w:after="80"/>
      </w:pPr>
      <w:r>
        <w:rPr>
          <w:b w:val="0"/>
          <w:i w:val="0"/>
        </w:rPr>
        <w:t>Tiếp theo, bạn có thể chỉ định màu và sắc độ (tint) cho cả hai hoặc cả ba tiêu chí của thang màu. Dùng các giá trị đã trình bày trước đó trong Bảng 16-2, bạn cũng có thể chỉ định xem sắc thái được áp dụng cho giá trị thấp nhất, giá trị cao nhất, một giá trị cụ thể, hay một tỷ lệ phần trăm hoặc tại một phân vị (percentile).</w:t>
      </w:r>
    </w:p>
    <w:p>
      <w:pPr>
        <w:spacing w:after="80"/>
      </w:pPr>
      <w:r>
        <w:rPr>
          <w:b w:val="0"/>
          <w:i w:val="0"/>
        </w:rPr>
        <w:t>Đoạn code sau đây tạo ra một thang màu ba màu trong vùng A1:A10:</w:t>
      </w:r>
    </w:p>
    <w:p>
      <w:pPr>
        <w:spacing w:after="0"/>
        <w:ind w:left="360"/>
        <w:shd w:val="clear" w:color="auto" w:fill="F2F2F2"/>
      </w:pPr>
      <w:r>
        <w:rPr>
          <w:rFonts w:ascii="Consolas" w:hAnsi="Consolas"/>
          <w:sz w:val="18"/>
        </w:rPr>
        <w:t>Sub Add3ColorScale()</w:t>
      </w:r>
    </w:p>
    <w:p>
      <w:pPr>
        <w:spacing w:after="0"/>
        <w:ind w:left="360"/>
        <w:shd w:val="clear" w:color="auto" w:fill="F2F2F2"/>
      </w:pPr>
      <w:r>
        <w:rPr>
          <w:rFonts w:ascii="Consolas" w:hAnsi="Consolas"/>
          <w:sz w:val="18"/>
        </w:rPr>
        <w:t>Dim CS As ColorScale</w:t>
      </w:r>
    </w:p>
    <w:p>
      <w:pPr>
        <w:spacing w:after="0"/>
        <w:ind w:left="360"/>
        <w:shd w:val="clear" w:color="auto" w:fill="F2F2F2"/>
      </w:pPr>
      <w:r>
        <w:rPr>
          <w:rFonts w:ascii="Consolas" w:hAnsi="Consolas"/>
          <w:sz w:val="18"/>
        </w:rPr>
        <w:t>With Range("A1:A10")</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'Add the Color Scale as a 3-color scale</w:t>
      </w:r>
    </w:p>
    <w:p>
      <w:pPr>
        <w:spacing w:after="0"/>
        <w:ind w:left="360"/>
        <w:shd w:val="clear" w:color="auto" w:fill="F2F2F2"/>
      </w:pPr>
      <w:r>
        <w:rPr>
          <w:rFonts w:ascii="Consolas" w:hAnsi="Consolas"/>
          <w:sz w:val="18"/>
        </w:rPr>
        <w:t xml:space="preserve">  Set CS = .FormatConditions.AddColorScale(ColorScaleType:=3)</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'Format the first color as light red</w:t>
      </w:r>
    </w:p>
    <w:p>
      <w:pPr>
        <w:spacing w:after="0"/>
        <w:ind w:left="360"/>
        <w:shd w:val="clear" w:color="auto" w:fill="F2F2F2"/>
      </w:pPr>
      <w:r>
        <w:rPr>
          <w:rFonts w:ascii="Consolas" w:hAnsi="Consolas"/>
          <w:sz w:val="18"/>
        </w:rPr>
        <w:t>With CS.ColorScaleCriteria(1)</w:t>
      </w:r>
    </w:p>
    <w:p>
      <w:pPr>
        <w:spacing w:after="0"/>
        <w:ind w:left="360"/>
        <w:shd w:val="clear" w:color="auto" w:fill="F2F2F2"/>
      </w:pPr>
      <w:r>
        <w:rPr>
          <w:rFonts w:ascii="Consolas" w:hAnsi="Consolas"/>
          <w:sz w:val="18"/>
        </w:rPr>
        <w:t xml:space="preserve">  .Type = xlConditionValuePercent</w:t>
      </w:r>
    </w:p>
    <w:p>
      <w:pPr>
        <w:spacing w:after="0"/>
        <w:ind w:left="360"/>
        <w:shd w:val="clear" w:color="auto" w:fill="F2F2F2"/>
      </w:pPr>
      <w:r>
        <w:rPr>
          <w:rFonts w:ascii="Consolas" w:hAnsi="Consolas"/>
          <w:sz w:val="18"/>
        </w:rPr>
        <w:t xml:space="preserve">  .Value = 30</w:t>
      </w:r>
    </w:p>
    <w:p>
      <w:pPr>
        <w:spacing w:after="0"/>
        <w:ind w:left="360"/>
        <w:shd w:val="clear" w:color="auto" w:fill="F2F2F2"/>
      </w:pPr>
      <w:r>
        <w:rPr>
          <w:rFonts w:ascii="Consolas" w:hAnsi="Consolas"/>
          <w:sz w:val="18"/>
        </w:rPr>
        <w:t xml:space="preserve">  .FormatColor.Color = RGB(255, 0, 0)</w:t>
      </w:r>
    </w:p>
    <w:p>
      <w:pPr>
        <w:spacing w:after="0"/>
        <w:ind w:left="360"/>
        <w:shd w:val="clear" w:color="auto" w:fill="F2F2F2"/>
      </w:pPr>
      <w:r>
        <w:rPr>
          <w:rFonts w:ascii="Consolas" w:hAnsi="Consolas"/>
          <w:sz w:val="18"/>
        </w:rPr>
        <w:t xml:space="preserve">  .FormatColor.TintAndShade = 0.25</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'Format the second color as green at 50%</w:t>
      </w:r>
    </w:p>
    <w:p>
      <w:pPr>
        <w:spacing w:after="0"/>
        <w:ind w:left="360"/>
        <w:shd w:val="clear" w:color="auto" w:fill="F2F2F2"/>
      </w:pPr>
      <w:r>
        <w:rPr>
          <w:rFonts w:ascii="Consolas" w:hAnsi="Consolas"/>
          <w:sz w:val="18"/>
        </w:rPr>
        <w:t xml:space="preserve"> With CS.ColorScaleCriteria(2)</w:t>
      </w:r>
    </w:p>
    <w:p>
      <w:pPr>
        <w:spacing w:after="0"/>
        <w:ind w:left="360"/>
        <w:shd w:val="clear" w:color="auto" w:fill="F2F2F2"/>
      </w:pPr>
      <w:r>
        <w:rPr>
          <w:rFonts w:ascii="Consolas" w:hAnsi="Consolas"/>
          <w:sz w:val="18"/>
        </w:rPr>
        <w:t xml:space="preserve">  .Type = xlConditionValuePercent</w:t>
      </w:r>
    </w:p>
    <w:p>
      <w:pPr>
        <w:spacing w:after="0"/>
        <w:ind w:left="360"/>
        <w:shd w:val="clear" w:color="auto" w:fill="F2F2F2"/>
      </w:pPr>
      <w:r>
        <w:rPr>
          <w:rFonts w:ascii="Consolas" w:hAnsi="Consolas"/>
          <w:sz w:val="18"/>
        </w:rPr>
        <w:t xml:space="preserve">  .Value = 50</w:t>
      </w:r>
    </w:p>
    <w:p>
      <w:pPr>
        <w:spacing w:after="0"/>
        <w:ind w:left="360"/>
        <w:shd w:val="clear" w:color="auto" w:fill="F2F2F2"/>
      </w:pPr>
      <w:r>
        <w:rPr>
          <w:rFonts w:ascii="Consolas" w:hAnsi="Consolas"/>
          <w:sz w:val="18"/>
        </w:rPr>
        <w:t xml:space="preserve">  .FormatColor.Color = RGB(0, 255, 0)</w:t>
      </w:r>
    </w:p>
    <w:p>
      <w:pPr>
        <w:spacing w:after="0"/>
        <w:ind w:left="360"/>
        <w:shd w:val="clear" w:color="auto" w:fill="F2F2F2"/>
      </w:pPr>
      <w:r>
        <w:rPr>
          <w:rFonts w:ascii="Consolas" w:hAnsi="Consolas"/>
          <w:sz w:val="18"/>
        </w:rPr>
        <w:t xml:space="preserve">  .FormatColor.TintAndShade =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'Format the third color as dark blue</w:t>
      </w:r>
    </w:p>
    <w:p>
      <w:pPr>
        <w:spacing w:after="0"/>
        <w:ind w:left="360"/>
        <w:shd w:val="clear" w:color="auto" w:fill="F2F2F2"/>
      </w:pPr>
      <w:r>
        <w:rPr>
          <w:rFonts w:ascii="Consolas" w:hAnsi="Consolas"/>
          <w:sz w:val="18"/>
        </w:rPr>
        <w:t>With CS.ColorScaleCriteria(3)</w:t>
      </w:r>
    </w:p>
    <w:p>
      <w:pPr>
        <w:spacing w:after="0"/>
        <w:ind w:left="360"/>
        <w:shd w:val="clear" w:color="auto" w:fill="F2F2F2"/>
      </w:pPr>
      <w:r>
        <w:rPr>
          <w:rFonts w:ascii="Consolas" w:hAnsi="Consolas"/>
          <w:sz w:val="18"/>
        </w:rPr>
        <w:t xml:space="preserve">  .Type = xlConditionValuePercent</w:t>
      </w:r>
    </w:p>
    <w:p>
      <w:pPr>
        <w:spacing w:after="0"/>
        <w:ind w:left="360"/>
        <w:shd w:val="clear" w:color="auto" w:fill="F2F2F2"/>
      </w:pPr>
      <w:r>
        <w:rPr>
          <w:rFonts w:ascii="Consolas" w:hAnsi="Consolas"/>
          <w:sz w:val="18"/>
        </w:rPr>
        <w:t xml:space="preserve">  .Value = 80</w:t>
      </w:r>
    </w:p>
    <w:p>
      <w:pPr>
        <w:spacing w:after="0"/>
        <w:ind w:left="360"/>
        <w:shd w:val="clear" w:color="auto" w:fill="F2F2F2"/>
      </w:pPr>
      <w:r>
        <w:rPr>
          <w:rFonts w:ascii="Consolas" w:hAnsi="Consolas"/>
          <w:sz w:val="18"/>
        </w:rPr>
        <w:t xml:space="preserve">  .FormatColor.Color = RGB(0, 0, 255)</w:t>
      </w:r>
    </w:p>
    <w:p>
      <w:pPr>
        <w:spacing w:after="0"/>
        <w:ind w:left="360"/>
        <w:shd w:val="clear" w:color="auto" w:fill="F2F2F2"/>
      </w:pPr>
      <w:r>
        <w:rPr>
          <w:rFonts w:ascii="Consolas" w:hAnsi="Consolas"/>
          <w:sz w:val="18"/>
        </w:rPr>
        <w:t xml:space="preserve">  .FormatColor.TintAndShade = -0.25</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Thêm bộ biểu tượng (icon set) vào một vùng</w:t>
      </w:r>
    </w:p>
    <w:p>
      <w:pPr>
        <w:spacing w:after="80"/>
      </w:pPr>
      <w:r>
        <w:rPr>
          <w:b w:val="0"/>
          <w:i w:val="0"/>
        </w:rPr>
        <w:t>Bộ biểu tượng trong Excel có ba, bốn hoặc năm biểu tượng khác nhau trong bộ. Hình 16-5 hiển thị các cài đặt cho một bộ biểu tượng với năm biểu tượng khác nhau.</w:t>
      </w:r>
    </w:p>
    <w:p>
      <w:pPr>
        <w:jc w:val="center"/>
      </w:pPr>
      <w:r>
        <w:drawing>
          <wp:inline xmlns:a="http://schemas.openxmlformats.org/drawingml/2006/main" xmlns:pic="http://schemas.openxmlformats.org/drawingml/2006/picture">
            <wp:extent cx="5486400" cy="3802307"/>
            <wp:docPr id="380" name="Picture 380"/>
            <wp:cNvGraphicFramePr>
              <a:graphicFrameLocks noChangeAspect="1"/>
            </wp:cNvGraphicFramePr>
            <a:graphic>
              <a:graphicData uri="http://schemas.openxmlformats.org/drawingml/2006/picture">
                <pic:pic>
                  <pic:nvPicPr>
                    <pic:cNvPr id="0" name="16fig05.jpg"/>
                    <pic:cNvPicPr/>
                  </pic:nvPicPr>
                  <pic:blipFill>
                    <a:blip r:embed="rId203"/>
                    <a:stretch>
                      <a:fillRect/>
                    </a:stretch>
                  </pic:blipFill>
                  <pic:spPr>
                    <a:xfrm>
                      <a:off x="0" y="0"/>
                      <a:ext cx="5486400" cy="3802307"/>
                    </a:xfrm>
                    <a:prstGeom prst="rect"/>
                  </pic:spPr>
                </pic:pic>
              </a:graphicData>
            </a:graphic>
          </wp:inline>
        </w:drawing>
      </w:r>
    </w:p>
    <w:p>
      <w:pPr>
        <w:spacing w:after="160"/>
        <w:jc w:val="center"/>
      </w:pPr>
      <w:r>
        <w:rPr>
          <w:rFonts w:ascii="Calibri" w:hAnsi="Calibri"/>
          <w:b/>
          <w:i/>
          <w:sz w:val="19"/>
        </w:rPr>
        <w:t>HÌNH 16-5</w:t>
      </w:r>
      <w:r>
        <w:rPr>
          <w:rFonts w:ascii="Calibri" w:hAnsi="Calibri"/>
          <w:b w:val="0"/>
          <w:i/>
          <w:sz w:val="19"/>
        </w:rPr>
        <w:t xml:space="preserve"> Với nhiều biểu tượng hơn, độ phức tạp của mã cũng tăng lên.</w:t>
      </w:r>
    </w:p>
    <w:p>
      <w:pPr>
        <w:spacing w:after="80"/>
      </w:pPr>
      <w:r>
        <w:rPr>
          <w:b w:val="0"/>
          <w:i w:val="0"/>
        </w:rPr>
        <w:t xml:space="preserve">Để thêm một bộ biểu tượng vào một vùng, hãy dùng phương thức </w:t>
      </w:r>
      <w:r>
        <w:rPr>
          <w:rFonts w:ascii="Consolas" w:hAnsi="Consolas"/>
          <w:b w:val="0"/>
          <w:i w:val="0"/>
          <w:sz w:val="20"/>
        </w:rPr>
        <w:t>AddIconSet</w:t>
      </w:r>
      <w:r>
        <w:rPr>
          <w:b w:val="0"/>
          <w:i w:val="0"/>
        </w:rPr>
        <w:t>. Không cần đối số nào. Bạn có thể điều chỉnh ba thuộc tính áp dụng cho bộ biểu tượng, và bạn có thể dùng thêm vài dòng mã để chỉ định bộ biểu tượng đang dùng và các giới hạn cho từng biểu tượng.</w:t>
      </w:r>
    </w:p>
    <w:p>
      <w:pPr>
        <w:pStyle w:val="Heading4"/>
      </w:pPr>
      <w:r>
        <w:rPr>
          <w:rFonts w:ascii="Calibri" w:hAnsi="Calibri"/>
          <w:b/>
          <w:i w:val="0"/>
          <w:sz w:val="23"/>
        </w:rPr>
        <w:t>Chỉ định một bộ biểu tượng</w:t>
      </w:r>
    </w:p>
    <w:p>
      <w:pPr>
        <w:spacing w:after="80"/>
      </w:pPr>
      <w:r>
        <w:rPr>
          <w:b w:val="0"/>
          <w:i w:val="0"/>
        </w:rPr>
        <w:t>Sau khi thêm một bộ biểu tượng, bạn có thể kiểm soát việc thứ tự biểu tượng có bị đảo ngược hay không và liệu Excel có chỉ hiển thị các biểu tượng hay không. Bạn cũng có thể chỉ định 1 trong 20 bộ biểu tượng có sẵn như thế này:</w:t>
      </w:r>
    </w:p>
    <w:p>
      <w:pPr>
        <w:spacing w:after="0"/>
        <w:ind w:left="360"/>
        <w:shd w:val="clear" w:color="auto" w:fill="F2F2F2"/>
      </w:pPr>
      <w:r>
        <w:rPr>
          <w:rFonts w:ascii="Consolas" w:hAnsi="Consolas"/>
          <w:sz w:val="18"/>
        </w:rPr>
        <w:t>Dim ICS As IconSetCondition</w:t>
      </w:r>
    </w:p>
    <w:p>
      <w:pPr>
        <w:spacing w:after="0"/>
        <w:ind w:left="360"/>
        <w:shd w:val="clear" w:color="auto" w:fill="F2F2F2"/>
      </w:pPr>
      <w:r>
        <w:rPr>
          <w:rFonts w:ascii="Consolas" w:hAnsi="Consolas"/>
          <w:sz w:val="18"/>
        </w:rPr>
        <w:t>With Range("A1:C10")</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Set ICS = .FormatConditions.AddIconSetCondition()</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'Global settings for the icon set</w:t>
      </w:r>
    </w:p>
    <w:p>
      <w:pPr>
        <w:spacing w:after="0"/>
        <w:ind w:left="360"/>
        <w:shd w:val="clear" w:color="auto" w:fill="F2F2F2"/>
      </w:pPr>
      <w:r>
        <w:rPr>
          <w:rFonts w:ascii="Consolas" w:hAnsi="Consolas"/>
          <w:sz w:val="18"/>
        </w:rPr>
        <w:t>With ICS</w:t>
      </w:r>
    </w:p>
    <w:p>
      <w:pPr>
        <w:spacing w:after="0"/>
        <w:ind w:left="360"/>
        <w:shd w:val="clear" w:color="auto" w:fill="F2F2F2"/>
      </w:pPr>
      <w:r>
        <w:rPr>
          <w:rFonts w:ascii="Consolas" w:hAnsi="Consolas"/>
          <w:sz w:val="18"/>
        </w:rPr>
        <w:t xml:space="preserve">  .ReverseOrder = False</w:t>
      </w:r>
    </w:p>
    <w:p>
      <w:pPr>
        <w:spacing w:after="0"/>
        <w:ind w:left="360"/>
        <w:shd w:val="clear" w:color="auto" w:fill="F2F2F2"/>
      </w:pPr>
      <w:r>
        <w:rPr>
          <w:rFonts w:ascii="Consolas" w:hAnsi="Consolas"/>
          <w:sz w:val="18"/>
        </w:rPr>
        <w:t xml:space="preserve">  .ShowIconOnly = False</w:t>
      </w:r>
    </w:p>
    <w:p>
      <w:pPr>
        <w:spacing w:after="0"/>
        <w:ind w:left="360"/>
        <w:shd w:val="clear" w:color="auto" w:fill="F2F2F2"/>
      </w:pPr>
      <w:r>
        <w:rPr>
          <w:rFonts w:ascii="Consolas" w:hAnsi="Consolas"/>
          <w:sz w:val="18"/>
        </w:rPr>
        <w:t xml:space="preserve">  .IconSet = ActiveWorkbook.IconSets(xl5CRV)</w:t>
      </w:r>
    </w:p>
    <w:p>
      <w:pPr>
        <w:spacing w:after="0"/>
        <w:ind w:left="360"/>
        <w:shd w:val="clear" w:color="auto" w:fill="F2F2F2"/>
      </w:pPr>
      <w:r>
        <w:rPr>
          <w:rFonts w:ascii="Consolas" w:hAnsi="Consolas"/>
          <w:sz w:val="18"/>
        </w:rPr>
        <w:t>End With</w:t>
      </w:r>
    </w:p>
    <w:p>
      <w:pPr>
        <w:spacing w:after="40"/>
      </w:pPr>
    </w:p>
    <w:p>
      <w:pPr>
        <w:spacing w:after="80"/>
      </w:pPr>
      <w:r>
        <w:rPr>
          <w:b w:val="0"/>
          <w:i w:val="0"/>
        </w:rPr>
        <w:t>Bảng 16-3 hiển thị danh sách đầy đủ các bộ biểu tượng.</w:t>
      </w:r>
    </w:p>
    <w:p>
      <w:pPr>
        <w:jc w:val="center"/>
      </w:pPr>
      <w:r>
        <w:drawing>
          <wp:inline xmlns:a="http://schemas.openxmlformats.org/drawingml/2006/main" xmlns:pic="http://schemas.openxmlformats.org/drawingml/2006/picture">
            <wp:extent cx="1038225" cy="314325"/>
            <wp:docPr id="381" name="Picture 381"/>
            <wp:cNvGraphicFramePr>
              <a:graphicFrameLocks noChangeAspect="1"/>
            </wp:cNvGraphicFramePr>
            <a:graphic>
              <a:graphicData uri="http://schemas.openxmlformats.org/drawingml/2006/picture">
                <pic:pic>
                  <pic:nvPicPr>
                    <pic:cNvPr id="0" name="16icon01.jpg"/>
                    <pic:cNvPicPr/>
                  </pic:nvPicPr>
                  <pic:blipFill>
                    <a:blip r:embed="rId204"/>
                    <a:stretch>
                      <a:fillRect/>
                    </a:stretch>
                  </pic:blipFill>
                  <pic:spPr>
                    <a:xfrm>
                      <a:off x="0" y="0"/>
                      <a:ext cx="1038225" cy="314325"/>
                    </a:xfrm>
                    <a:prstGeom prst="rect"/>
                  </pic:spPr>
                </pic:pic>
              </a:graphicData>
            </a:graphic>
          </wp:inline>
        </w:drawing>
      </w:r>
    </w:p>
    <w:p>
      <w:pPr>
        <w:jc w:val="center"/>
      </w:pPr>
      <w:r>
        <w:drawing>
          <wp:inline xmlns:a="http://schemas.openxmlformats.org/drawingml/2006/main" xmlns:pic="http://schemas.openxmlformats.org/drawingml/2006/picture">
            <wp:extent cx="1028700" cy="304800"/>
            <wp:docPr id="382" name="Picture 382"/>
            <wp:cNvGraphicFramePr>
              <a:graphicFrameLocks noChangeAspect="1"/>
            </wp:cNvGraphicFramePr>
            <a:graphic>
              <a:graphicData uri="http://schemas.openxmlformats.org/drawingml/2006/picture">
                <pic:pic>
                  <pic:nvPicPr>
                    <pic:cNvPr id="0" name="16icon02.jpg"/>
                    <pic:cNvPicPr/>
                  </pic:nvPicPr>
                  <pic:blipFill>
                    <a:blip r:embed="rId205"/>
                    <a:stretch>
                      <a:fillRect/>
                    </a:stretch>
                  </pic:blipFill>
                  <pic:spPr>
                    <a:xfrm>
                      <a:off x="0" y="0"/>
                      <a:ext cx="1028700" cy="304800"/>
                    </a:xfrm>
                    <a:prstGeom prst="rect"/>
                  </pic:spPr>
                </pic:pic>
              </a:graphicData>
            </a:graphic>
          </wp:inline>
        </w:drawing>
      </w:r>
    </w:p>
    <w:p>
      <w:pPr>
        <w:jc w:val="center"/>
      </w:pPr>
      <w:r>
        <w:drawing>
          <wp:inline xmlns:a="http://schemas.openxmlformats.org/drawingml/2006/main" xmlns:pic="http://schemas.openxmlformats.org/drawingml/2006/picture">
            <wp:extent cx="1028700" cy="333375"/>
            <wp:docPr id="383" name="Picture 383"/>
            <wp:cNvGraphicFramePr>
              <a:graphicFrameLocks noChangeAspect="1"/>
            </wp:cNvGraphicFramePr>
            <a:graphic>
              <a:graphicData uri="http://schemas.openxmlformats.org/drawingml/2006/picture">
                <pic:pic>
                  <pic:nvPicPr>
                    <pic:cNvPr id="0" name="16icon03.jpg"/>
                    <pic:cNvPicPr/>
                  </pic:nvPicPr>
                  <pic:blipFill>
                    <a:blip r:embed="rId206"/>
                    <a:stretch>
                      <a:fillRect/>
                    </a:stretch>
                  </pic:blipFill>
                  <pic:spPr>
                    <a:xfrm>
                      <a:off x="0" y="0"/>
                      <a:ext cx="1028700" cy="333375"/>
                    </a:xfrm>
                    <a:prstGeom prst="rect"/>
                  </pic:spPr>
                </pic:pic>
              </a:graphicData>
            </a:graphic>
          </wp:inline>
        </w:drawing>
      </w:r>
    </w:p>
    <w:p>
      <w:pPr>
        <w:jc w:val="center"/>
      </w:pPr>
      <w:r>
        <w:drawing>
          <wp:inline xmlns:a="http://schemas.openxmlformats.org/drawingml/2006/main" xmlns:pic="http://schemas.openxmlformats.org/drawingml/2006/picture">
            <wp:extent cx="1038225" cy="304800"/>
            <wp:docPr id="384" name="Picture 384"/>
            <wp:cNvGraphicFramePr>
              <a:graphicFrameLocks noChangeAspect="1"/>
            </wp:cNvGraphicFramePr>
            <a:graphic>
              <a:graphicData uri="http://schemas.openxmlformats.org/drawingml/2006/picture">
                <pic:pic>
                  <pic:nvPicPr>
                    <pic:cNvPr id="0" name="16icon04.jpg"/>
                    <pic:cNvPicPr/>
                  </pic:nvPicPr>
                  <pic:blipFill>
                    <a:blip r:embed="rId207"/>
                    <a:stretch>
                      <a:fillRect/>
                    </a:stretch>
                  </pic:blipFill>
                  <pic:spPr>
                    <a:xfrm>
                      <a:off x="0" y="0"/>
                      <a:ext cx="1038225" cy="304800"/>
                    </a:xfrm>
                    <a:prstGeom prst="rect"/>
                  </pic:spPr>
                </pic:pic>
              </a:graphicData>
            </a:graphic>
          </wp:inline>
        </w:drawing>
      </w:r>
    </w:p>
    <w:p>
      <w:pPr>
        <w:jc w:val="center"/>
      </w:pPr>
      <w:r>
        <w:drawing>
          <wp:inline xmlns:a="http://schemas.openxmlformats.org/drawingml/2006/main" xmlns:pic="http://schemas.openxmlformats.org/drawingml/2006/picture">
            <wp:extent cx="952500" cy="228600"/>
            <wp:docPr id="385" name="Picture 385"/>
            <wp:cNvGraphicFramePr>
              <a:graphicFrameLocks noChangeAspect="1"/>
            </wp:cNvGraphicFramePr>
            <a:graphic>
              <a:graphicData uri="http://schemas.openxmlformats.org/drawingml/2006/picture">
                <pic:pic>
                  <pic:nvPicPr>
                    <pic:cNvPr id="0" name="16icon05.jpg"/>
                    <pic:cNvPicPr/>
                  </pic:nvPicPr>
                  <pic:blipFill>
                    <a:blip r:embed="rId208"/>
                    <a:stretch>
                      <a:fillRect/>
                    </a:stretch>
                  </pic:blipFill>
                  <pic:spPr>
                    <a:xfrm>
                      <a:off x="0" y="0"/>
                      <a:ext cx="952500" cy="228600"/>
                    </a:xfrm>
                    <a:prstGeom prst="rect"/>
                  </pic:spPr>
                </pic:pic>
              </a:graphicData>
            </a:graphic>
          </wp:inline>
        </w:drawing>
      </w:r>
    </w:p>
    <w:p>
      <w:pPr>
        <w:jc w:val="center"/>
      </w:pPr>
      <w:r>
        <w:drawing>
          <wp:inline xmlns:a="http://schemas.openxmlformats.org/drawingml/2006/main" xmlns:pic="http://schemas.openxmlformats.org/drawingml/2006/picture">
            <wp:extent cx="952500" cy="247650"/>
            <wp:docPr id="386" name="Picture 386"/>
            <wp:cNvGraphicFramePr>
              <a:graphicFrameLocks noChangeAspect="1"/>
            </wp:cNvGraphicFramePr>
            <a:graphic>
              <a:graphicData uri="http://schemas.openxmlformats.org/drawingml/2006/picture">
                <pic:pic>
                  <pic:nvPicPr>
                    <pic:cNvPr id="0" name="16icon06.jpg"/>
                    <pic:cNvPicPr/>
                  </pic:nvPicPr>
                  <pic:blipFill>
                    <a:blip r:embed="rId209"/>
                    <a:stretch>
                      <a:fillRect/>
                    </a:stretch>
                  </pic:blipFill>
                  <pic:spPr>
                    <a:xfrm>
                      <a:off x="0" y="0"/>
                      <a:ext cx="952500" cy="247650"/>
                    </a:xfrm>
                    <a:prstGeom prst="rect"/>
                  </pic:spPr>
                </pic:pic>
              </a:graphicData>
            </a:graphic>
          </wp:inline>
        </w:drawing>
      </w:r>
    </w:p>
    <w:p>
      <w:pPr>
        <w:jc w:val="center"/>
      </w:pPr>
      <w:r>
        <w:drawing>
          <wp:inline xmlns:a="http://schemas.openxmlformats.org/drawingml/2006/main" xmlns:pic="http://schemas.openxmlformats.org/drawingml/2006/picture">
            <wp:extent cx="952500" cy="247650"/>
            <wp:docPr id="387" name="Picture 387"/>
            <wp:cNvGraphicFramePr>
              <a:graphicFrameLocks noChangeAspect="1"/>
            </wp:cNvGraphicFramePr>
            <a:graphic>
              <a:graphicData uri="http://schemas.openxmlformats.org/drawingml/2006/picture">
                <pic:pic>
                  <pic:nvPicPr>
                    <pic:cNvPr id="0" name="16icon07.jpg"/>
                    <pic:cNvPicPr/>
                  </pic:nvPicPr>
                  <pic:blipFill>
                    <a:blip r:embed="rId210"/>
                    <a:stretch>
                      <a:fillRect/>
                    </a:stretch>
                  </pic:blipFill>
                  <pic:spPr>
                    <a:xfrm>
                      <a:off x="0" y="0"/>
                      <a:ext cx="952500" cy="247650"/>
                    </a:xfrm>
                    <a:prstGeom prst="rect"/>
                  </pic:spPr>
                </pic:pic>
              </a:graphicData>
            </a:graphic>
          </wp:inline>
        </w:drawing>
      </w:r>
    </w:p>
    <w:p>
      <w:pPr>
        <w:jc w:val="center"/>
      </w:pPr>
      <w:r>
        <w:drawing>
          <wp:inline xmlns:a="http://schemas.openxmlformats.org/drawingml/2006/main" xmlns:pic="http://schemas.openxmlformats.org/drawingml/2006/picture">
            <wp:extent cx="952500" cy="247650"/>
            <wp:docPr id="388" name="Picture 388"/>
            <wp:cNvGraphicFramePr>
              <a:graphicFrameLocks noChangeAspect="1"/>
            </wp:cNvGraphicFramePr>
            <a:graphic>
              <a:graphicData uri="http://schemas.openxmlformats.org/drawingml/2006/picture">
                <pic:pic>
                  <pic:nvPicPr>
                    <pic:cNvPr id="0" name="16icon08.jpg"/>
                    <pic:cNvPicPr/>
                  </pic:nvPicPr>
                  <pic:blipFill>
                    <a:blip r:embed="rId211"/>
                    <a:stretch>
                      <a:fillRect/>
                    </a:stretch>
                  </pic:blipFill>
                  <pic:spPr>
                    <a:xfrm>
                      <a:off x="0" y="0"/>
                      <a:ext cx="952500" cy="247650"/>
                    </a:xfrm>
                    <a:prstGeom prst="rect"/>
                  </pic:spPr>
                </pic:pic>
              </a:graphicData>
            </a:graphic>
          </wp:inline>
        </w:drawing>
      </w:r>
    </w:p>
    <w:p>
      <w:pPr>
        <w:jc w:val="center"/>
      </w:pPr>
      <w:r>
        <w:drawing>
          <wp:inline xmlns:a="http://schemas.openxmlformats.org/drawingml/2006/main" xmlns:pic="http://schemas.openxmlformats.org/drawingml/2006/picture">
            <wp:extent cx="1190625" cy="219075"/>
            <wp:docPr id="389" name="Picture 389"/>
            <wp:cNvGraphicFramePr>
              <a:graphicFrameLocks noChangeAspect="1"/>
            </wp:cNvGraphicFramePr>
            <a:graphic>
              <a:graphicData uri="http://schemas.openxmlformats.org/drawingml/2006/picture">
                <pic:pic>
                  <pic:nvPicPr>
                    <pic:cNvPr id="0" name="16icon09.jpg"/>
                    <pic:cNvPicPr/>
                  </pic:nvPicPr>
                  <pic:blipFill>
                    <a:blip r:embed="rId212"/>
                    <a:stretch>
                      <a:fillRect/>
                    </a:stretch>
                  </pic:blipFill>
                  <pic:spPr>
                    <a:xfrm>
                      <a:off x="0" y="0"/>
                      <a:ext cx="1190625" cy="219075"/>
                    </a:xfrm>
                    <a:prstGeom prst="rect"/>
                  </pic:spPr>
                </pic:pic>
              </a:graphicData>
            </a:graphic>
          </wp:inline>
        </w:drawing>
      </w:r>
    </w:p>
    <w:p>
      <w:pPr>
        <w:jc w:val="center"/>
      </w:pPr>
      <w:r>
        <w:drawing>
          <wp:inline xmlns:a="http://schemas.openxmlformats.org/drawingml/2006/main" xmlns:pic="http://schemas.openxmlformats.org/drawingml/2006/picture">
            <wp:extent cx="1190625" cy="247650"/>
            <wp:docPr id="390" name="Picture 390"/>
            <wp:cNvGraphicFramePr>
              <a:graphicFrameLocks noChangeAspect="1"/>
            </wp:cNvGraphicFramePr>
            <a:graphic>
              <a:graphicData uri="http://schemas.openxmlformats.org/drawingml/2006/picture">
                <pic:pic>
                  <pic:nvPicPr>
                    <pic:cNvPr id="0" name="16icon10.jpg"/>
                    <pic:cNvPicPr/>
                  </pic:nvPicPr>
                  <pic:blipFill>
                    <a:blip r:embed="rId213"/>
                    <a:stretch>
                      <a:fillRect/>
                    </a:stretch>
                  </pic:blipFill>
                  <pic:spPr>
                    <a:xfrm>
                      <a:off x="0" y="0"/>
                      <a:ext cx="1190625" cy="247650"/>
                    </a:xfrm>
                    <a:prstGeom prst="rect"/>
                  </pic:spPr>
                </pic:pic>
              </a:graphicData>
            </a:graphic>
          </wp:inline>
        </w:drawing>
      </w:r>
    </w:p>
    <w:p>
      <w:pPr>
        <w:jc w:val="center"/>
      </w:pPr>
      <w:r>
        <w:drawing>
          <wp:inline xmlns:a="http://schemas.openxmlformats.org/drawingml/2006/main" xmlns:pic="http://schemas.openxmlformats.org/drawingml/2006/picture">
            <wp:extent cx="1495425" cy="323850"/>
            <wp:docPr id="391" name="Picture 391"/>
            <wp:cNvGraphicFramePr>
              <a:graphicFrameLocks noChangeAspect="1"/>
            </wp:cNvGraphicFramePr>
            <a:graphic>
              <a:graphicData uri="http://schemas.openxmlformats.org/drawingml/2006/picture">
                <pic:pic>
                  <pic:nvPicPr>
                    <pic:cNvPr id="0" name="16icon11.jpg"/>
                    <pic:cNvPicPr/>
                  </pic:nvPicPr>
                  <pic:blipFill>
                    <a:blip r:embed="rId214"/>
                    <a:stretch>
                      <a:fillRect/>
                    </a:stretch>
                  </pic:blipFill>
                  <pic:spPr>
                    <a:xfrm>
                      <a:off x="0" y="0"/>
                      <a:ext cx="1495425" cy="323850"/>
                    </a:xfrm>
                    <a:prstGeom prst="rect"/>
                  </pic:spPr>
                </pic:pic>
              </a:graphicData>
            </a:graphic>
          </wp:inline>
        </w:drawing>
      </w:r>
    </w:p>
    <w:p>
      <w:pPr>
        <w:jc w:val="center"/>
      </w:pPr>
      <w:r>
        <w:drawing>
          <wp:inline xmlns:a="http://schemas.openxmlformats.org/drawingml/2006/main" xmlns:pic="http://schemas.openxmlformats.org/drawingml/2006/picture">
            <wp:extent cx="1533525" cy="333375"/>
            <wp:docPr id="392" name="Picture 392"/>
            <wp:cNvGraphicFramePr>
              <a:graphicFrameLocks noChangeAspect="1"/>
            </wp:cNvGraphicFramePr>
            <a:graphic>
              <a:graphicData uri="http://schemas.openxmlformats.org/drawingml/2006/picture">
                <pic:pic>
                  <pic:nvPicPr>
                    <pic:cNvPr id="0" name="16icon12.jpg"/>
                    <pic:cNvPicPr/>
                  </pic:nvPicPr>
                  <pic:blipFill>
                    <a:blip r:embed="rId215"/>
                    <a:stretch>
                      <a:fillRect/>
                    </a:stretch>
                  </pic:blipFill>
                  <pic:spPr>
                    <a:xfrm>
                      <a:off x="0" y="0"/>
                      <a:ext cx="1533525" cy="333375"/>
                    </a:xfrm>
                    <a:prstGeom prst="rect"/>
                  </pic:spPr>
                </pic:pic>
              </a:graphicData>
            </a:graphic>
          </wp:inline>
        </w:drawing>
      </w:r>
    </w:p>
    <w:p>
      <w:pPr>
        <w:jc w:val="center"/>
      </w:pPr>
      <w:r>
        <w:drawing>
          <wp:inline xmlns:a="http://schemas.openxmlformats.org/drawingml/2006/main" xmlns:pic="http://schemas.openxmlformats.org/drawingml/2006/picture">
            <wp:extent cx="1428750" cy="257175"/>
            <wp:docPr id="393" name="Picture 393"/>
            <wp:cNvGraphicFramePr>
              <a:graphicFrameLocks noChangeAspect="1"/>
            </wp:cNvGraphicFramePr>
            <a:graphic>
              <a:graphicData uri="http://schemas.openxmlformats.org/drawingml/2006/picture">
                <pic:pic>
                  <pic:nvPicPr>
                    <pic:cNvPr id="0" name="16icon13.jpg"/>
                    <pic:cNvPicPr/>
                  </pic:nvPicPr>
                  <pic:blipFill>
                    <a:blip r:embed="rId216"/>
                    <a:stretch>
                      <a:fillRect/>
                    </a:stretch>
                  </pic:blipFill>
                  <pic:spPr>
                    <a:xfrm>
                      <a:off x="0" y="0"/>
                      <a:ext cx="1428750" cy="257175"/>
                    </a:xfrm>
                    <a:prstGeom prst="rect"/>
                  </pic:spPr>
                </pic:pic>
              </a:graphicData>
            </a:graphic>
          </wp:inline>
        </w:drawing>
      </w:r>
    </w:p>
    <w:p>
      <w:pPr>
        <w:jc w:val="center"/>
      </w:pPr>
      <w:r>
        <w:drawing>
          <wp:inline xmlns:a="http://schemas.openxmlformats.org/drawingml/2006/main" xmlns:pic="http://schemas.openxmlformats.org/drawingml/2006/picture">
            <wp:extent cx="1562100" cy="247650"/>
            <wp:docPr id="394" name="Picture 394"/>
            <wp:cNvGraphicFramePr>
              <a:graphicFrameLocks noChangeAspect="1"/>
            </wp:cNvGraphicFramePr>
            <a:graphic>
              <a:graphicData uri="http://schemas.openxmlformats.org/drawingml/2006/picture">
                <pic:pic>
                  <pic:nvPicPr>
                    <pic:cNvPr id="0" name="16icon14.jpg"/>
                    <pic:cNvPicPr/>
                  </pic:nvPicPr>
                  <pic:blipFill>
                    <a:blip r:embed="rId217"/>
                    <a:stretch>
                      <a:fillRect/>
                    </a:stretch>
                  </pic:blipFill>
                  <pic:spPr>
                    <a:xfrm>
                      <a:off x="0" y="0"/>
                      <a:ext cx="1562100" cy="247650"/>
                    </a:xfrm>
                    <a:prstGeom prst="rect"/>
                  </pic:spPr>
                </pic:pic>
              </a:graphicData>
            </a:graphic>
          </wp:inline>
        </w:drawing>
      </w:r>
    </w:p>
    <w:p>
      <w:pPr>
        <w:jc w:val="center"/>
      </w:pPr>
      <w:r>
        <w:drawing>
          <wp:inline xmlns:a="http://schemas.openxmlformats.org/drawingml/2006/main" xmlns:pic="http://schemas.openxmlformats.org/drawingml/2006/picture">
            <wp:extent cx="1552575" cy="247650"/>
            <wp:docPr id="395" name="Picture 395"/>
            <wp:cNvGraphicFramePr>
              <a:graphicFrameLocks noChangeAspect="1"/>
            </wp:cNvGraphicFramePr>
            <a:graphic>
              <a:graphicData uri="http://schemas.openxmlformats.org/drawingml/2006/picture">
                <pic:pic>
                  <pic:nvPicPr>
                    <pic:cNvPr id="0" name="16icon15.jpg"/>
                    <pic:cNvPicPr/>
                  </pic:nvPicPr>
                  <pic:blipFill>
                    <a:blip r:embed="rId218"/>
                    <a:stretch>
                      <a:fillRect/>
                    </a:stretch>
                  </pic:blipFill>
                  <pic:spPr>
                    <a:xfrm>
                      <a:off x="0" y="0"/>
                      <a:ext cx="1552575" cy="247650"/>
                    </a:xfrm>
                    <a:prstGeom prst="rect"/>
                  </pic:spPr>
                </pic:pic>
              </a:graphicData>
            </a:graphic>
          </wp:inline>
        </w:drawing>
      </w:r>
    </w:p>
    <w:p>
      <w:pPr>
        <w:jc w:val="center"/>
      </w:pPr>
      <w:r>
        <w:drawing>
          <wp:inline xmlns:a="http://schemas.openxmlformats.org/drawingml/2006/main" xmlns:pic="http://schemas.openxmlformats.org/drawingml/2006/picture">
            <wp:extent cx="1552575" cy="276225"/>
            <wp:docPr id="396" name="Picture 396"/>
            <wp:cNvGraphicFramePr>
              <a:graphicFrameLocks noChangeAspect="1"/>
            </wp:cNvGraphicFramePr>
            <a:graphic>
              <a:graphicData uri="http://schemas.openxmlformats.org/drawingml/2006/picture">
                <pic:pic>
                  <pic:nvPicPr>
                    <pic:cNvPr id="0" name="16icon16.jpg"/>
                    <pic:cNvPicPr/>
                  </pic:nvPicPr>
                  <pic:blipFill>
                    <a:blip r:embed="rId219"/>
                    <a:stretch>
                      <a:fillRect/>
                    </a:stretch>
                  </pic:blipFill>
                  <pic:spPr>
                    <a:xfrm>
                      <a:off x="0" y="0"/>
                      <a:ext cx="1552575" cy="276225"/>
                    </a:xfrm>
                    <a:prstGeom prst="rect"/>
                  </pic:spPr>
                </pic:pic>
              </a:graphicData>
            </a:graphic>
          </wp:inline>
        </w:drawing>
      </w:r>
    </w:p>
    <w:p>
      <w:pPr>
        <w:jc w:val="center"/>
      </w:pPr>
      <w:r>
        <w:drawing>
          <wp:inline xmlns:a="http://schemas.openxmlformats.org/drawingml/2006/main" xmlns:pic="http://schemas.openxmlformats.org/drawingml/2006/picture">
            <wp:extent cx="1552575" cy="238125"/>
            <wp:docPr id="397" name="Picture 397"/>
            <wp:cNvGraphicFramePr>
              <a:graphicFrameLocks noChangeAspect="1"/>
            </wp:cNvGraphicFramePr>
            <a:graphic>
              <a:graphicData uri="http://schemas.openxmlformats.org/drawingml/2006/picture">
                <pic:pic>
                  <pic:nvPicPr>
                    <pic:cNvPr id="0" name="16icon17.jpg"/>
                    <pic:cNvPicPr/>
                  </pic:nvPicPr>
                  <pic:blipFill>
                    <a:blip r:embed="rId220"/>
                    <a:stretch>
                      <a:fillRect/>
                    </a:stretch>
                  </pic:blipFill>
                  <pic:spPr>
                    <a:xfrm>
                      <a:off x="0" y="0"/>
                      <a:ext cx="1552575" cy="238125"/>
                    </a:xfrm>
                    <a:prstGeom prst="rect"/>
                  </pic:spPr>
                </pic:pic>
              </a:graphicData>
            </a:graphic>
          </wp:inline>
        </w:drawing>
      </w:r>
    </w:p>
    <w:p>
      <w:pPr>
        <w:jc w:val="center"/>
      </w:pPr>
      <w:r>
        <w:drawing>
          <wp:inline xmlns:a="http://schemas.openxmlformats.org/drawingml/2006/main" xmlns:pic="http://schemas.openxmlformats.org/drawingml/2006/picture">
            <wp:extent cx="1028700" cy="304800"/>
            <wp:docPr id="398" name="Picture 398"/>
            <wp:cNvGraphicFramePr>
              <a:graphicFrameLocks noChangeAspect="1"/>
            </wp:cNvGraphicFramePr>
            <a:graphic>
              <a:graphicData uri="http://schemas.openxmlformats.org/drawingml/2006/picture">
                <pic:pic>
                  <pic:nvPicPr>
                    <pic:cNvPr id="0" name="16icon18.jpg"/>
                    <pic:cNvPicPr/>
                  </pic:nvPicPr>
                  <pic:blipFill>
                    <a:blip r:embed="rId221"/>
                    <a:stretch>
                      <a:fillRect/>
                    </a:stretch>
                  </pic:blipFill>
                  <pic:spPr>
                    <a:xfrm>
                      <a:off x="0" y="0"/>
                      <a:ext cx="1028700" cy="304800"/>
                    </a:xfrm>
                    <a:prstGeom prst="rect"/>
                  </pic:spPr>
                </pic:pic>
              </a:graphicData>
            </a:graphic>
          </wp:inline>
        </w:drawing>
      </w:r>
    </w:p>
    <w:p>
      <w:pPr>
        <w:jc w:val="center"/>
      </w:pPr>
      <w:r>
        <w:drawing>
          <wp:inline xmlns:a="http://schemas.openxmlformats.org/drawingml/2006/main" xmlns:pic="http://schemas.openxmlformats.org/drawingml/2006/picture">
            <wp:extent cx="1009650" cy="238125"/>
            <wp:docPr id="399" name="Picture 399"/>
            <wp:cNvGraphicFramePr>
              <a:graphicFrameLocks noChangeAspect="1"/>
            </wp:cNvGraphicFramePr>
            <a:graphic>
              <a:graphicData uri="http://schemas.openxmlformats.org/drawingml/2006/picture">
                <pic:pic>
                  <pic:nvPicPr>
                    <pic:cNvPr id="0" name="16icon19.jpg"/>
                    <pic:cNvPicPr/>
                  </pic:nvPicPr>
                  <pic:blipFill>
                    <a:blip r:embed="rId222"/>
                    <a:stretch>
                      <a:fillRect/>
                    </a:stretch>
                  </pic:blipFill>
                  <pic:spPr>
                    <a:xfrm>
                      <a:off x="0" y="0"/>
                      <a:ext cx="1009650" cy="238125"/>
                    </a:xfrm>
                    <a:prstGeom prst="rect"/>
                  </pic:spPr>
                </pic:pic>
              </a:graphicData>
            </a:graphic>
          </wp:inline>
        </w:drawing>
      </w:r>
    </w:p>
    <w:p>
      <w:pPr>
        <w:jc w:val="center"/>
      </w:pPr>
      <w:r>
        <w:drawing>
          <wp:inline xmlns:a="http://schemas.openxmlformats.org/drawingml/2006/main" xmlns:pic="http://schemas.openxmlformats.org/drawingml/2006/picture">
            <wp:extent cx="1533525" cy="228600"/>
            <wp:docPr id="400" name="Picture 400"/>
            <wp:cNvGraphicFramePr>
              <a:graphicFrameLocks noChangeAspect="1"/>
            </wp:cNvGraphicFramePr>
            <a:graphic>
              <a:graphicData uri="http://schemas.openxmlformats.org/drawingml/2006/picture">
                <pic:pic>
                  <pic:nvPicPr>
                    <pic:cNvPr id="0" name="16icon20.jpg"/>
                    <pic:cNvPicPr/>
                  </pic:nvPicPr>
                  <pic:blipFill>
                    <a:blip r:embed="rId223"/>
                    <a:stretch>
                      <a:fillRect/>
                    </a:stretch>
                  </pic:blipFill>
                  <pic:spPr>
                    <a:xfrm>
                      <a:off x="0" y="0"/>
                      <a:ext cx="1533525" cy="228600"/>
                    </a:xfrm>
                    <a:prstGeom prst="rect"/>
                  </pic:spPr>
                </pic:pic>
              </a:graphicData>
            </a:graphic>
          </wp:inline>
        </w:drawing>
      </w:r>
    </w:p>
    <w:p>
      <w:pPr>
        <w:spacing w:after="160"/>
        <w:jc w:val="center"/>
      </w:pPr>
      <w:r>
        <w:rPr>
          <w:rFonts w:ascii="Calibri" w:hAnsi="Calibri"/>
          <w:b/>
          <w:i/>
          <w:sz w:val="19"/>
        </w:rPr>
        <w:t>BẢNG 16-3</w:t>
      </w:r>
      <w:r>
        <w:rPr>
          <w:rFonts w:ascii="Calibri" w:hAnsi="Calibri"/>
          <w:b w:val="0"/>
          <w:i/>
          <w:sz w:val="19"/>
        </w:rPr>
        <w:t xml:space="preserve"> Các bộ biểu tượng có sẵn và hằng số VBA của chúng</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Bộ biểu tượng</w:t>
            </w:r>
          </w:p>
        </w:tc>
        <w:tc>
          <w:tcPr>
            <w:tcW w:type="dxa" w:w="1872"/>
          </w:tcPr>
          <w:p>
            <w:r/>
            <w:r>
              <w:rPr>
                <w:b/>
                <w:i w:val="0"/>
                <w:sz w:val="19"/>
              </w:rPr>
              <w:t>Giá trị</w:t>
            </w:r>
          </w:p>
        </w:tc>
        <w:tc>
          <w:tcPr>
            <w:tcW w:type="dxa" w:w="1872"/>
          </w:tcPr>
          <w:p>
            <w:r/>
            <w:r>
              <w:rPr>
                <w:b/>
                <w:i w:val="0"/>
                <w:sz w:val="19"/>
              </w:rPr>
              <w:t>Mô tả</w:t>
            </w:r>
          </w:p>
        </w:tc>
        <w:tc>
          <w:tcPr>
            <w:tcW w:type="dxa" w:w="3744"/>
            <w:gridSpan w:val="2"/>
          </w:tcPr>
          <w:p>
            <w:r/>
            <w:r>
              <w:rPr>
                <w:b/>
                <w:i w:val="0"/>
                <w:sz w:val="19"/>
              </w:rPr>
              <w:t>Hằng số</w:t>
            </w:r>
          </w:p>
        </w:tc>
      </w:tr>
      <w:tr>
        <w:tc>
          <w:tcPr>
            <w:tcW w:type="dxa" w:w="1872"/>
          </w:tcPr>
          <w:p>
            <w:r/>
          </w:p>
        </w:tc>
        <w:tc>
          <w:tcPr>
            <w:tcW w:type="dxa" w:w="1872"/>
          </w:tcPr>
          <w:p>
            <w:r/>
            <w:r>
              <w:rPr>
                <w:rFonts w:ascii="Consolas" w:hAnsi="Consolas"/>
                <w:b w:val="0"/>
                <w:i w:val="0"/>
                <w:sz w:val="19"/>
              </w:rPr>
              <w:t>1</w:t>
            </w:r>
          </w:p>
        </w:tc>
        <w:tc>
          <w:tcPr>
            <w:tcW w:type="dxa" w:w="1872"/>
          </w:tcPr>
          <w:p>
            <w:r/>
            <w:r>
              <w:rPr>
                <w:b w:val="0"/>
                <w:i w:val="0"/>
                <w:sz w:val="19"/>
              </w:rPr>
              <w:t>3 mũi tên</w:t>
            </w:r>
          </w:p>
        </w:tc>
        <w:tc>
          <w:tcPr>
            <w:tcW w:type="dxa" w:w="3744"/>
            <w:gridSpan w:val="2"/>
          </w:tcPr>
          <w:p>
            <w:r/>
            <w:r>
              <w:rPr>
                <w:rFonts w:ascii="Consolas" w:hAnsi="Consolas"/>
                <w:b w:val="0"/>
                <w:i w:val="0"/>
                <w:sz w:val="19"/>
              </w:rPr>
              <w:t>xl3Arrows</w:t>
            </w:r>
          </w:p>
        </w:tc>
      </w:tr>
      <w:tr>
        <w:tc>
          <w:tcPr>
            <w:tcW w:type="dxa" w:w="1872"/>
          </w:tcPr>
          <w:p>
            <w:r/>
          </w:p>
        </w:tc>
        <w:tc>
          <w:tcPr>
            <w:tcW w:type="dxa" w:w="1872"/>
          </w:tcPr>
          <w:p>
            <w:r/>
            <w:r>
              <w:rPr>
                <w:rFonts w:ascii="Consolas" w:hAnsi="Consolas"/>
                <w:b w:val="0"/>
                <w:i w:val="0"/>
                <w:sz w:val="19"/>
              </w:rPr>
              <w:t>2</w:t>
            </w:r>
          </w:p>
        </w:tc>
        <w:tc>
          <w:tcPr>
            <w:tcW w:type="dxa" w:w="1872"/>
          </w:tcPr>
          <w:p>
            <w:r/>
            <w:r>
              <w:rPr>
                <w:b w:val="0"/>
                <w:i w:val="0"/>
                <w:sz w:val="19"/>
              </w:rPr>
              <w:t>3 mũi tên xám</w:t>
            </w:r>
          </w:p>
        </w:tc>
        <w:tc>
          <w:tcPr>
            <w:tcW w:type="dxa" w:w="3744"/>
            <w:gridSpan w:val="2"/>
          </w:tcPr>
          <w:p>
            <w:r/>
            <w:r>
              <w:rPr>
                <w:rFonts w:ascii="Consolas" w:hAnsi="Consolas"/>
                <w:b w:val="0"/>
                <w:i w:val="0"/>
                <w:sz w:val="19"/>
              </w:rPr>
              <w:t>xl3ArrowsGray</w:t>
            </w:r>
          </w:p>
        </w:tc>
      </w:tr>
      <w:tr>
        <w:tc>
          <w:tcPr>
            <w:tcW w:type="dxa" w:w="1872"/>
          </w:tcPr>
          <w:p>
            <w:r/>
          </w:p>
        </w:tc>
        <w:tc>
          <w:tcPr>
            <w:tcW w:type="dxa" w:w="1872"/>
          </w:tcPr>
          <w:p>
            <w:r/>
            <w:r>
              <w:rPr>
                <w:rFonts w:ascii="Consolas" w:hAnsi="Consolas"/>
                <w:b w:val="0"/>
                <w:i w:val="0"/>
                <w:sz w:val="19"/>
              </w:rPr>
              <w:t>3</w:t>
            </w:r>
          </w:p>
        </w:tc>
        <w:tc>
          <w:tcPr>
            <w:tcW w:type="dxa" w:w="1872"/>
          </w:tcPr>
          <w:p>
            <w:r/>
            <w:r>
              <w:rPr>
                <w:b w:val="0"/>
                <w:i w:val="0"/>
                <w:sz w:val="19"/>
              </w:rPr>
              <w:t>3 lá cờ</w:t>
            </w:r>
          </w:p>
        </w:tc>
        <w:tc>
          <w:tcPr>
            <w:tcW w:type="dxa" w:w="3744"/>
            <w:gridSpan w:val="2"/>
          </w:tcPr>
          <w:p>
            <w:r/>
            <w:r>
              <w:rPr>
                <w:rFonts w:ascii="Consolas" w:hAnsi="Consolas"/>
                <w:b w:val="0"/>
                <w:i w:val="0"/>
                <w:sz w:val="19"/>
              </w:rPr>
              <w:t>xl3Flags</w:t>
            </w:r>
          </w:p>
        </w:tc>
      </w:tr>
      <w:tr>
        <w:tc>
          <w:tcPr>
            <w:tcW w:type="dxa" w:w="1872"/>
          </w:tcPr>
          <w:p>
            <w:r/>
          </w:p>
        </w:tc>
        <w:tc>
          <w:tcPr>
            <w:tcW w:type="dxa" w:w="1872"/>
          </w:tcPr>
          <w:p>
            <w:r/>
            <w:r>
              <w:rPr>
                <w:rFonts w:ascii="Consolas" w:hAnsi="Consolas"/>
                <w:b w:val="0"/>
                <w:i w:val="0"/>
                <w:sz w:val="19"/>
              </w:rPr>
              <w:t>4</w:t>
            </w:r>
          </w:p>
        </w:tc>
        <w:tc>
          <w:tcPr>
            <w:tcW w:type="dxa" w:w="1872"/>
          </w:tcPr>
          <w:p>
            <w:r/>
            <w:r>
              <w:rPr>
                <w:b w:val="0"/>
                <w:i w:val="0"/>
                <w:sz w:val="19"/>
              </w:rPr>
              <w:t>3 đèn giao thông 1</w:t>
            </w:r>
          </w:p>
        </w:tc>
        <w:tc>
          <w:tcPr>
            <w:tcW w:type="dxa" w:w="3744"/>
            <w:gridSpan w:val="2"/>
          </w:tcPr>
          <w:p>
            <w:r/>
            <w:r>
              <w:rPr>
                <w:rFonts w:ascii="Consolas" w:hAnsi="Consolas"/>
                <w:b w:val="0"/>
                <w:i w:val="0"/>
                <w:sz w:val="19"/>
              </w:rPr>
              <w:t>xl3TrafficLights1</w:t>
            </w:r>
          </w:p>
        </w:tc>
      </w:tr>
      <w:tr>
        <w:tc>
          <w:tcPr>
            <w:tcW w:type="dxa" w:w="1872"/>
          </w:tcPr>
          <w:p>
            <w:r/>
          </w:p>
        </w:tc>
        <w:tc>
          <w:tcPr>
            <w:tcW w:type="dxa" w:w="1872"/>
          </w:tcPr>
          <w:p>
            <w:r/>
            <w:r>
              <w:rPr>
                <w:rFonts w:ascii="Consolas" w:hAnsi="Consolas"/>
                <w:b w:val="0"/>
                <w:i w:val="0"/>
                <w:sz w:val="19"/>
              </w:rPr>
              <w:t>5</w:t>
            </w:r>
          </w:p>
        </w:tc>
        <w:tc>
          <w:tcPr>
            <w:tcW w:type="dxa" w:w="1872"/>
          </w:tcPr>
          <w:p>
            <w:r/>
            <w:r>
              <w:rPr>
                <w:b w:val="0"/>
                <w:i w:val="0"/>
                <w:sz w:val="19"/>
              </w:rPr>
              <w:t>3 đèn giao thông 2</w:t>
            </w:r>
          </w:p>
        </w:tc>
        <w:tc>
          <w:tcPr>
            <w:tcW w:type="dxa" w:w="3744"/>
            <w:gridSpan w:val="2"/>
          </w:tcPr>
          <w:p>
            <w:r/>
            <w:r>
              <w:rPr>
                <w:rFonts w:ascii="Consolas" w:hAnsi="Consolas"/>
                <w:b w:val="0"/>
                <w:i w:val="0"/>
                <w:sz w:val="19"/>
              </w:rPr>
              <w:t>xl3TrafficLights2</w:t>
            </w:r>
          </w:p>
        </w:tc>
      </w:tr>
      <w:tr>
        <w:tc>
          <w:tcPr>
            <w:tcW w:type="dxa" w:w="1872"/>
          </w:tcPr>
          <w:p>
            <w:r/>
          </w:p>
        </w:tc>
        <w:tc>
          <w:tcPr>
            <w:tcW w:type="dxa" w:w="1872"/>
          </w:tcPr>
          <w:p>
            <w:r/>
            <w:r>
              <w:rPr>
                <w:rFonts w:ascii="Consolas" w:hAnsi="Consolas"/>
                <w:b w:val="0"/>
                <w:i w:val="0"/>
                <w:sz w:val="19"/>
              </w:rPr>
              <w:t>6</w:t>
            </w:r>
          </w:p>
        </w:tc>
        <w:tc>
          <w:tcPr>
            <w:tcW w:type="dxa" w:w="1872"/>
          </w:tcPr>
          <w:p>
            <w:r/>
            <w:r>
              <w:rPr>
                <w:b w:val="0"/>
                <w:i w:val="0"/>
                <w:sz w:val="19"/>
              </w:rPr>
              <w:t>3 biển báo</w:t>
            </w:r>
          </w:p>
        </w:tc>
        <w:tc>
          <w:tcPr>
            <w:tcW w:type="dxa" w:w="3744"/>
            <w:gridSpan w:val="2"/>
          </w:tcPr>
          <w:p>
            <w:r/>
            <w:r>
              <w:rPr>
                <w:rFonts w:ascii="Consolas" w:hAnsi="Consolas"/>
                <w:b w:val="0"/>
                <w:i w:val="0"/>
                <w:sz w:val="19"/>
              </w:rPr>
              <w:t>xl3Signs</w:t>
            </w:r>
          </w:p>
        </w:tc>
      </w:tr>
      <w:tr>
        <w:tc>
          <w:tcPr>
            <w:tcW w:type="dxa" w:w="1872"/>
          </w:tcPr>
          <w:p>
            <w:r/>
          </w:p>
        </w:tc>
        <w:tc>
          <w:tcPr>
            <w:tcW w:type="dxa" w:w="1872"/>
          </w:tcPr>
          <w:p>
            <w:r/>
            <w:r>
              <w:rPr>
                <w:rFonts w:ascii="Consolas" w:hAnsi="Consolas"/>
                <w:b w:val="0"/>
                <w:i w:val="0"/>
                <w:sz w:val="19"/>
              </w:rPr>
              <w:t>7</w:t>
            </w:r>
          </w:p>
        </w:tc>
        <w:tc>
          <w:tcPr>
            <w:tcW w:type="dxa" w:w="1872"/>
          </w:tcPr>
          <w:p>
            <w:r/>
            <w:r>
              <w:rPr>
                <w:b w:val="0"/>
                <w:i w:val="0"/>
                <w:sz w:val="19"/>
              </w:rPr>
              <w:t>3 ký hiệu</w:t>
            </w:r>
          </w:p>
        </w:tc>
        <w:tc>
          <w:tcPr>
            <w:tcW w:type="dxa" w:w="3744"/>
            <w:gridSpan w:val="2"/>
          </w:tcPr>
          <w:p>
            <w:r/>
            <w:r>
              <w:rPr>
                <w:rFonts w:ascii="Consolas" w:hAnsi="Consolas"/>
                <w:b w:val="0"/>
                <w:i w:val="0"/>
                <w:sz w:val="19"/>
              </w:rPr>
              <w:t>xl3Symbols</w:t>
            </w:r>
          </w:p>
        </w:tc>
      </w:tr>
      <w:tr>
        <w:tc>
          <w:tcPr>
            <w:tcW w:type="dxa" w:w="1872"/>
          </w:tcPr>
          <w:p>
            <w:r/>
          </w:p>
        </w:tc>
        <w:tc>
          <w:tcPr>
            <w:tcW w:type="dxa" w:w="1872"/>
          </w:tcPr>
          <w:p>
            <w:r/>
            <w:r>
              <w:rPr>
                <w:rFonts w:ascii="Consolas" w:hAnsi="Consolas"/>
                <w:b w:val="0"/>
                <w:i w:val="0"/>
                <w:sz w:val="19"/>
              </w:rPr>
              <w:t>8</w:t>
            </w:r>
          </w:p>
        </w:tc>
        <w:tc>
          <w:tcPr>
            <w:tcW w:type="dxa" w:w="1872"/>
          </w:tcPr>
          <w:p>
            <w:r/>
            <w:r>
              <w:rPr>
                <w:b w:val="0"/>
                <w:i w:val="0"/>
                <w:sz w:val="19"/>
              </w:rPr>
              <w:t>3 biểu tượng 2</w:t>
            </w:r>
          </w:p>
        </w:tc>
        <w:tc>
          <w:tcPr>
            <w:tcW w:type="dxa" w:w="3744"/>
            <w:gridSpan w:val="2"/>
          </w:tcPr>
          <w:p>
            <w:r/>
            <w:r>
              <w:rPr>
                <w:rFonts w:ascii="Consolas" w:hAnsi="Consolas"/>
                <w:b w:val="0"/>
                <w:i w:val="0"/>
                <w:sz w:val="19"/>
              </w:rPr>
              <w:t>xl3Symbols2</w:t>
            </w:r>
          </w:p>
        </w:tc>
      </w:tr>
      <w:tr>
        <w:tc>
          <w:tcPr>
            <w:tcW w:type="dxa" w:w="1872"/>
          </w:tcPr>
          <w:p>
            <w:r/>
          </w:p>
        </w:tc>
        <w:tc>
          <w:tcPr>
            <w:tcW w:type="dxa" w:w="1872"/>
          </w:tcPr>
          <w:p>
            <w:r/>
            <w:r>
              <w:rPr>
                <w:rFonts w:ascii="Consolas" w:hAnsi="Consolas"/>
                <w:b w:val="0"/>
                <w:i w:val="0"/>
                <w:sz w:val="19"/>
              </w:rPr>
              <w:t>9</w:t>
            </w:r>
          </w:p>
        </w:tc>
        <w:tc>
          <w:tcPr>
            <w:tcW w:type="dxa" w:w="1872"/>
          </w:tcPr>
          <w:p>
            <w:r/>
            <w:r>
              <w:rPr>
                <w:b w:val="0"/>
                <w:i w:val="0"/>
                <w:sz w:val="19"/>
              </w:rPr>
              <w:t>4 mũi tên</w:t>
            </w:r>
          </w:p>
        </w:tc>
        <w:tc>
          <w:tcPr>
            <w:tcW w:type="dxa" w:w="3744"/>
            <w:gridSpan w:val="2"/>
          </w:tcPr>
          <w:p>
            <w:r/>
            <w:r>
              <w:rPr>
                <w:rFonts w:ascii="Consolas" w:hAnsi="Consolas"/>
                <w:b w:val="0"/>
                <w:i w:val="0"/>
                <w:sz w:val="19"/>
              </w:rPr>
              <w:t>xl4Arrows</w:t>
            </w:r>
          </w:p>
        </w:tc>
      </w:tr>
      <w:tr>
        <w:tc>
          <w:tcPr>
            <w:tcW w:type="dxa" w:w="1872"/>
          </w:tcPr>
          <w:p>
            <w:r/>
          </w:p>
        </w:tc>
        <w:tc>
          <w:tcPr>
            <w:tcW w:type="dxa" w:w="1872"/>
          </w:tcPr>
          <w:p>
            <w:r/>
            <w:r>
              <w:rPr>
                <w:rFonts w:ascii="Consolas" w:hAnsi="Consolas"/>
                <w:b w:val="0"/>
                <w:i w:val="0"/>
                <w:sz w:val="19"/>
              </w:rPr>
              <w:t>10</w:t>
            </w:r>
          </w:p>
        </w:tc>
        <w:tc>
          <w:tcPr>
            <w:tcW w:type="dxa" w:w="1872"/>
          </w:tcPr>
          <w:p>
            <w:r/>
            <w:r>
              <w:rPr>
                <w:b w:val="0"/>
                <w:i w:val="0"/>
                <w:sz w:val="19"/>
              </w:rPr>
              <w:t>4 mũi tên xám</w:t>
            </w:r>
          </w:p>
        </w:tc>
        <w:tc>
          <w:tcPr>
            <w:tcW w:type="dxa" w:w="3744"/>
            <w:gridSpan w:val="2"/>
          </w:tcPr>
          <w:p>
            <w:r/>
            <w:r>
              <w:rPr>
                <w:rFonts w:ascii="Consolas" w:hAnsi="Consolas"/>
                <w:b w:val="0"/>
                <w:i w:val="0"/>
                <w:sz w:val="19"/>
              </w:rPr>
              <w:t>xl4ArrowsGray</w:t>
            </w:r>
          </w:p>
        </w:tc>
      </w:tr>
      <w:tr>
        <w:tc>
          <w:tcPr>
            <w:tcW w:type="dxa" w:w="1872"/>
          </w:tcPr>
          <w:p>
            <w:r/>
          </w:p>
        </w:tc>
        <w:tc>
          <w:tcPr>
            <w:tcW w:type="dxa" w:w="1872"/>
          </w:tcPr>
          <w:p>
            <w:r/>
            <w:r>
              <w:rPr>
                <w:rFonts w:ascii="Consolas" w:hAnsi="Consolas"/>
                <w:b w:val="0"/>
                <w:i w:val="0"/>
                <w:sz w:val="19"/>
              </w:rPr>
              <w:t>11</w:t>
            </w:r>
          </w:p>
        </w:tc>
        <w:tc>
          <w:tcPr>
            <w:tcW w:type="dxa" w:w="1872"/>
          </w:tcPr>
          <w:p>
            <w:r/>
            <w:r>
              <w:rPr>
                <w:b w:val="0"/>
                <w:i w:val="0"/>
                <w:sz w:val="19"/>
              </w:rPr>
              <w:t>4 đỏ sang đen</w:t>
            </w:r>
          </w:p>
        </w:tc>
        <w:tc>
          <w:tcPr>
            <w:tcW w:type="dxa" w:w="3744"/>
            <w:gridSpan w:val="2"/>
          </w:tcPr>
          <w:p>
            <w:r/>
            <w:r>
              <w:rPr>
                <w:rFonts w:ascii="Consolas" w:hAnsi="Consolas"/>
                <w:b w:val="0"/>
                <w:i w:val="0"/>
                <w:sz w:val="19"/>
              </w:rPr>
              <w:t>xl4RedToBlack</w:t>
            </w:r>
          </w:p>
        </w:tc>
      </w:tr>
      <w:tr>
        <w:tc>
          <w:tcPr>
            <w:tcW w:type="dxa" w:w="1872"/>
          </w:tcPr>
          <w:p>
            <w:r/>
          </w:p>
        </w:tc>
        <w:tc>
          <w:tcPr>
            <w:tcW w:type="dxa" w:w="1872"/>
          </w:tcPr>
          <w:p>
            <w:r/>
            <w:r>
              <w:rPr>
                <w:rFonts w:ascii="Consolas" w:hAnsi="Consolas"/>
                <w:b w:val="0"/>
                <w:i w:val="0"/>
                <w:sz w:val="19"/>
              </w:rPr>
              <w:t>12</w:t>
            </w:r>
          </w:p>
        </w:tc>
        <w:tc>
          <w:tcPr>
            <w:tcW w:type="dxa" w:w="1872"/>
          </w:tcPr>
          <w:p>
            <w:r/>
            <w:r>
              <w:rPr>
                <w:b w:val="0"/>
                <w:i w:val="0"/>
                <w:sz w:val="19"/>
              </w:rPr>
              <w:t>4 thanh năng lượng</w:t>
            </w:r>
          </w:p>
        </w:tc>
        <w:tc>
          <w:tcPr>
            <w:tcW w:type="dxa" w:w="3744"/>
            <w:gridSpan w:val="2"/>
          </w:tcPr>
          <w:p>
            <w:r/>
            <w:r>
              <w:rPr>
                <w:rFonts w:ascii="Consolas" w:hAnsi="Consolas"/>
                <w:b w:val="0"/>
                <w:i w:val="0"/>
                <w:sz w:val="19"/>
              </w:rPr>
              <w:t>xl4CRV</w:t>
            </w:r>
          </w:p>
        </w:tc>
      </w:tr>
      <w:tr>
        <w:tc>
          <w:tcPr>
            <w:tcW w:type="dxa" w:w="1872"/>
          </w:tcPr>
          <w:p>
            <w:r/>
          </w:p>
        </w:tc>
        <w:tc>
          <w:tcPr>
            <w:tcW w:type="dxa" w:w="1872"/>
          </w:tcPr>
          <w:p>
            <w:r/>
            <w:r>
              <w:rPr>
                <w:rFonts w:ascii="Consolas" w:hAnsi="Consolas"/>
                <w:b w:val="0"/>
                <w:i w:val="0"/>
                <w:sz w:val="19"/>
              </w:rPr>
              <w:t>13</w:t>
            </w:r>
          </w:p>
        </w:tc>
        <w:tc>
          <w:tcPr>
            <w:tcW w:type="dxa" w:w="1872"/>
          </w:tcPr>
          <w:p>
            <w:r/>
            <w:r>
              <w:rPr>
                <w:b w:val="0"/>
                <w:i w:val="0"/>
                <w:sz w:val="19"/>
              </w:rPr>
              <w:t>4 đèn giao thông</w:t>
            </w:r>
          </w:p>
        </w:tc>
        <w:tc>
          <w:tcPr>
            <w:tcW w:type="dxa" w:w="3744"/>
            <w:gridSpan w:val="2"/>
          </w:tcPr>
          <w:p>
            <w:r/>
            <w:r>
              <w:rPr>
                <w:rFonts w:ascii="Consolas" w:hAnsi="Consolas"/>
                <w:b w:val="0"/>
                <w:i w:val="0"/>
                <w:sz w:val="19"/>
              </w:rPr>
              <w:t>xl4TrafficLights</w:t>
            </w:r>
          </w:p>
        </w:tc>
      </w:tr>
      <w:tr>
        <w:tc>
          <w:tcPr>
            <w:tcW w:type="dxa" w:w="1872"/>
          </w:tcPr>
          <w:p>
            <w:r/>
          </w:p>
        </w:tc>
        <w:tc>
          <w:tcPr>
            <w:tcW w:type="dxa" w:w="1872"/>
          </w:tcPr>
          <w:p>
            <w:r/>
            <w:r>
              <w:rPr>
                <w:rFonts w:ascii="Consolas" w:hAnsi="Consolas"/>
                <w:b w:val="0"/>
                <w:i w:val="0"/>
                <w:sz w:val="19"/>
              </w:rPr>
              <w:t>14</w:t>
            </w:r>
          </w:p>
        </w:tc>
        <w:tc>
          <w:tcPr>
            <w:tcW w:type="dxa" w:w="1872"/>
          </w:tcPr>
          <w:p>
            <w:r/>
            <w:r>
              <w:rPr>
                <w:b w:val="0"/>
                <w:i w:val="0"/>
                <w:sz w:val="19"/>
              </w:rPr>
              <w:t>5 mũi tên</w:t>
            </w:r>
          </w:p>
        </w:tc>
        <w:tc>
          <w:tcPr>
            <w:tcW w:type="dxa" w:w="3744"/>
            <w:gridSpan w:val="2"/>
          </w:tcPr>
          <w:p>
            <w:r/>
            <w:r>
              <w:rPr>
                <w:rFonts w:ascii="Consolas" w:hAnsi="Consolas"/>
                <w:b w:val="0"/>
                <w:i w:val="0"/>
                <w:sz w:val="19"/>
              </w:rPr>
              <w:t>xl5Arrows</w:t>
            </w:r>
          </w:p>
        </w:tc>
      </w:tr>
      <w:tr>
        <w:tc>
          <w:tcPr>
            <w:tcW w:type="dxa" w:w="1872"/>
          </w:tcPr>
          <w:p>
            <w:r/>
          </w:p>
        </w:tc>
        <w:tc>
          <w:tcPr>
            <w:tcW w:type="dxa" w:w="1872"/>
          </w:tcPr>
          <w:p>
            <w:r/>
            <w:r>
              <w:rPr>
                <w:rFonts w:ascii="Consolas" w:hAnsi="Consolas"/>
                <w:b w:val="0"/>
                <w:i w:val="0"/>
                <w:sz w:val="19"/>
              </w:rPr>
              <w:t>15</w:t>
            </w:r>
          </w:p>
        </w:tc>
        <w:tc>
          <w:tcPr>
            <w:tcW w:type="dxa" w:w="1872"/>
          </w:tcPr>
          <w:p>
            <w:r/>
            <w:r>
              <w:rPr>
                <w:b w:val="0"/>
                <w:i w:val="0"/>
                <w:sz w:val="19"/>
              </w:rPr>
              <w:t>5 mũi tên xám</w:t>
            </w:r>
          </w:p>
        </w:tc>
        <w:tc>
          <w:tcPr>
            <w:tcW w:type="dxa" w:w="3744"/>
            <w:gridSpan w:val="2"/>
          </w:tcPr>
          <w:p>
            <w:r/>
            <w:r>
              <w:rPr>
                <w:rFonts w:ascii="Consolas" w:hAnsi="Consolas"/>
                <w:b w:val="0"/>
                <w:i w:val="0"/>
                <w:sz w:val="19"/>
              </w:rPr>
              <w:t>xl5ArrowsGray</w:t>
            </w:r>
          </w:p>
        </w:tc>
      </w:tr>
      <w:tr>
        <w:tc>
          <w:tcPr>
            <w:tcW w:type="dxa" w:w="1872"/>
          </w:tcPr>
          <w:p>
            <w:r/>
          </w:p>
        </w:tc>
        <w:tc>
          <w:tcPr>
            <w:tcW w:type="dxa" w:w="1872"/>
          </w:tcPr>
          <w:p>
            <w:r/>
            <w:r>
              <w:rPr>
                <w:rFonts w:ascii="Consolas" w:hAnsi="Consolas"/>
                <w:b w:val="0"/>
                <w:i w:val="0"/>
                <w:sz w:val="19"/>
              </w:rPr>
              <w:t>16</w:t>
            </w:r>
          </w:p>
        </w:tc>
        <w:tc>
          <w:tcPr>
            <w:tcW w:type="dxa" w:w="1872"/>
          </w:tcPr>
          <w:p>
            <w:r/>
            <w:r>
              <w:rPr>
                <w:b w:val="0"/>
                <w:i w:val="0"/>
                <w:sz w:val="19"/>
              </w:rPr>
              <w:t>5 thanh năng lượng</w:t>
            </w:r>
          </w:p>
        </w:tc>
        <w:tc>
          <w:tcPr>
            <w:tcW w:type="dxa" w:w="3744"/>
            <w:gridSpan w:val="2"/>
          </w:tcPr>
          <w:p>
            <w:r/>
            <w:r>
              <w:rPr>
                <w:rFonts w:ascii="Consolas" w:hAnsi="Consolas"/>
                <w:b w:val="0"/>
                <w:i w:val="0"/>
                <w:sz w:val="19"/>
              </w:rPr>
              <w:t>xl5CRV</w:t>
            </w:r>
          </w:p>
        </w:tc>
      </w:tr>
      <w:tr>
        <w:tc>
          <w:tcPr>
            <w:tcW w:type="dxa" w:w="1872"/>
          </w:tcPr>
          <w:p>
            <w:r/>
          </w:p>
        </w:tc>
        <w:tc>
          <w:tcPr>
            <w:tcW w:type="dxa" w:w="1872"/>
          </w:tcPr>
          <w:p>
            <w:r/>
            <w:r>
              <w:rPr>
                <w:rFonts w:ascii="Consolas" w:hAnsi="Consolas"/>
                <w:b w:val="0"/>
                <w:i w:val="0"/>
                <w:sz w:val="19"/>
              </w:rPr>
              <w:t>17</w:t>
            </w:r>
          </w:p>
        </w:tc>
        <w:tc>
          <w:tcPr>
            <w:tcW w:type="dxa" w:w="1872"/>
          </w:tcPr>
          <w:p>
            <w:r/>
            <w:r>
              <w:rPr>
                <w:b w:val="0"/>
                <w:i w:val="0"/>
                <w:sz w:val="19"/>
              </w:rPr>
              <w:t>5 phần tư</w:t>
            </w:r>
          </w:p>
        </w:tc>
        <w:tc>
          <w:tcPr>
            <w:tcW w:type="dxa" w:w="3744"/>
            <w:gridSpan w:val="2"/>
          </w:tcPr>
          <w:p>
            <w:r/>
            <w:r>
              <w:rPr>
                <w:rFonts w:ascii="Consolas" w:hAnsi="Consolas"/>
                <w:b w:val="0"/>
                <w:i w:val="0"/>
                <w:sz w:val="19"/>
              </w:rPr>
              <w:t>xl5Quarters</w:t>
            </w:r>
          </w:p>
        </w:tc>
      </w:tr>
      <w:tr>
        <w:tc>
          <w:tcPr>
            <w:tcW w:type="dxa" w:w="1872"/>
          </w:tcPr>
          <w:p>
            <w:r/>
          </w:p>
        </w:tc>
        <w:tc>
          <w:tcPr>
            <w:tcW w:type="dxa" w:w="1872"/>
          </w:tcPr>
          <w:p>
            <w:r/>
            <w:r>
              <w:rPr>
                <w:rFonts w:ascii="Consolas" w:hAnsi="Consolas"/>
                <w:b w:val="0"/>
                <w:i w:val="0"/>
                <w:sz w:val="19"/>
              </w:rPr>
              <w:t>18</w:t>
            </w:r>
          </w:p>
        </w:tc>
        <w:tc>
          <w:tcPr>
            <w:tcW w:type="dxa" w:w="1872"/>
          </w:tcPr>
          <w:p>
            <w:r/>
            <w:r>
              <w:rPr>
                <w:b w:val="0"/>
                <w:i w:val="0"/>
                <w:sz w:val="19"/>
              </w:rPr>
              <w:t>3 ngôi sao</w:t>
            </w:r>
          </w:p>
        </w:tc>
        <w:tc>
          <w:tcPr>
            <w:tcW w:type="dxa" w:w="3744"/>
            <w:gridSpan w:val="2"/>
          </w:tcPr>
          <w:p>
            <w:r/>
            <w:r>
              <w:rPr>
                <w:rFonts w:ascii="Consolas" w:hAnsi="Consolas"/>
                <w:b w:val="0"/>
                <w:i w:val="0"/>
                <w:sz w:val="19"/>
              </w:rPr>
              <w:t>xl3Stars</w:t>
            </w:r>
          </w:p>
        </w:tc>
      </w:tr>
      <w:tr>
        <w:tc>
          <w:tcPr>
            <w:tcW w:type="dxa" w:w="1872"/>
          </w:tcPr>
          <w:p>
            <w:r/>
          </w:p>
        </w:tc>
        <w:tc>
          <w:tcPr>
            <w:tcW w:type="dxa" w:w="1872"/>
          </w:tcPr>
          <w:p>
            <w:r/>
            <w:r>
              <w:rPr>
                <w:rFonts w:ascii="Consolas" w:hAnsi="Consolas"/>
                <w:b w:val="0"/>
                <w:i w:val="0"/>
                <w:sz w:val="19"/>
              </w:rPr>
              <w:t>19</w:t>
            </w:r>
          </w:p>
        </w:tc>
        <w:tc>
          <w:tcPr>
            <w:tcW w:type="dxa" w:w="1872"/>
          </w:tcPr>
          <w:p>
            <w:r/>
            <w:r>
              <w:rPr>
                <w:b w:val="0"/>
                <w:i w:val="0"/>
                <w:sz w:val="19"/>
              </w:rPr>
              <w:t>3 hình tam giác</w:t>
            </w:r>
          </w:p>
        </w:tc>
        <w:tc>
          <w:tcPr>
            <w:tcW w:type="dxa" w:w="3744"/>
            <w:gridSpan w:val="2"/>
          </w:tcPr>
          <w:p>
            <w:r/>
            <w:r>
              <w:rPr>
                <w:rFonts w:ascii="Consolas" w:hAnsi="Consolas"/>
                <w:b w:val="0"/>
                <w:i w:val="0"/>
                <w:sz w:val="19"/>
              </w:rPr>
              <w:t>xl3Triangles</w:t>
            </w:r>
          </w:p>
        </w:tc>
      </w:tr>
      <w:tr>
        <w:tc>
          <w:tcPr>
            <w:tcW w:type="dxa" w:w="1872"/>
          </w:tcPr>
          <w:p>
            <w:r/>
          </w:p>
        </w:tc>
        <w:tc>
          <w:tcPr>
            <w:tcW w:type="dxa" w:w="1872"/>
          </w:tcPr>
          <w:p>
            <w:r/>
            <w:r>
              <w:rPr>
                <w:rFonts w:ascii="Consolas" w:hAnsi="Consolas"/>
                <w:b w:val="0"/>
                <w:i w:val="0"/>
                <w:sz w:val="19"/>
              </w:rPr>
              <w:t>20</w:t>
            </w:r>
          </w:p>
        </w:tc>
        <w:tc>
          <w:tcPr>
            <w:tcW w:type="dxa" w:w="1872"/>
          </w:tcPr>
          <w:p>
            <w:r/>
            <w:r>
              <w:rPr>
                <w:b w:val="0"/>
                <w:i w:val="0"/>
                <w:sz w:val="19"/>
              </w:rPr>
              <w:t>5 hộp</w:t>
            </w:r>
          </w:p>
        </w:tc>
        <w:tc>
          <w:tcPr>
            <w:tcW w:type="dxa" w:w="3744"/>
            <w:gridSpan w:val="2"/>
          </w:tcPr>
          <w:p>
            <w:r/>
            <w:r>
              <w:rPr>
                <w:rFonts w:ascii="Consolas" w:hAnsi="Consolas"/>
                <w:b w:val="0"/>
                <w:i w:val="0"/>
                <w:sz w:val="19"/>
              </w:rPr>
              <w:t>xl5Boxes</w:t>
            </w:r>
          </w:p>
        </w:tc>
      </w:tr>
      <w:tr>
        <w:tc>
          <w:tcPr>
            <w:tcW w:type="dxa" w:w="1872"/>
          </w:tcPr>
          <w:p>
            <w:r/>
            <w:r>
              <w:rPr>
                <w:b w:val="0"/>
                <w:i w:val="0"/>
                <w:sz w:val="19"/>
              </w:rPr>
              <w:t xml:space="preserve"> </w:t>
            </w:r>
          </w:p>
        </w:tc>
        <w:tc>
          <w:tcPr>
            <w:tcW w:type="dxa" w:w="1872"/>
          </w:tcPr>
          <w:p>
            <w:r/>
            <w:r>
              <w:rPr>
                <w:rFonts w:ascii="Consolas" w:hAnsi="Consolas"/>
                <w:b w:val="0"/>
                <w:i w:val="0"/>
                <w:sz w:val="19"/>
              </w:rPr>
              <w:t>-1</w:t>
            </w:r>
          </w:p>
        </w:tc>
        <w:tc>
          <w:tcPr>
            <w:tcW w:type="dxa" w:w="1872"/>
          </w:tcPr>
          <w:p>
            <w:r/>
            <w:r>
              <w:rPr>
                <w:b w:val="0"/>
                <w:i w:val="0"/>
                <w:sz w:val="19"/>
              </w:rPr>
              <w:t>gán biểu tượng cho các giá trị</w:t>
            </w:r>
          </w:p>
        </w:tc>
        <w:tc>
          <w:tcPr>
            <w:tcW w:type="dxa" w:w="1872"/>
          </w:tcPr>
          <w:p>
            <w:r/>
            <w:r>
              <w:rPr>
                <w:rFonts w:ascii="Consolas" w:hAnsi="Consolas"/>
                <w:b w:val="0"/>
                <w:i w:val="0"/>
                <w:sz w:val="19"/>
              </w:rPr>
              <w:t>xlCustomSet</w:t>
            </w:r>
          </w:p>
        </w:tc>
        <w:tc>
          <w:tcPr>
            <w:tcW w:type="dxa" w:w="1872"/>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038225" cy="314325"/>
            <wp:docPr id="401" name="Picture 401"/>
            <wp:cNvGraphicFramePr>
              <a:graphicFrameLocks noChangeAspect="1"/>
            </wp:cNvGraphicFramePr>
            <a:graphic>
              <a:graphicData uri="http://schemas.openxmlformats.org/drawingml/2006/picture">
                <pic:pic>
                  <pic:nvPicPr>
                    <pic:cNvPr id="0" name="16icon01.jpg"/>
                    <pic:cNvPicPr/>
                  </pic:nvPicPr>
                  <pic:blipFill>
                    <a:blip r:embed="rId204"/>
                    <a:stretch>
                      <a:fillRect/>
                    </a:stretch>
                  </pic:blipFill>
                  <pic:spPr>
                    <a:xfrm>
                      <a:off x="0" y="0"/>
                      <a:ext cx="1038225" cy="314325"/>
                    </a:xfrm>
                    <a:prstGeom prst="rect"/>
                  </pic:spPr>
                </pic:pic>
              </a:graphicData>
            </a:graphic>
          </wp:inline>
        </w:drawing>
      </w:r>
    </w:p>
    <w:p>
      <w:pPr>
        <w:jc w:val="center"/>
      </w:pPr>
      <w:r>
        <w:drawing>
          <wp:inline xmlns:a="http://schemas.openxmlformats.org/drawingml/2006/main" xmlns:pic="http://schemas.openxmlformats.org/drawingml/2006/picture">
            <wp:extent cx="1028700" cy="304800"/>
            <wp:docPr id="402" name="Picture 402"/>
            <wp:cNvGraphicFramePr>
              <a:graphicFrameLocks noChangeAspect="1"/>
            </wp:cNvGraphicFramePr>
            <a:graphic>
              <a:graphicData uri="http://schemas.openxmlformats.org/drawingml/2006/picture">
                <pic:pic>
                  <pic:nvPicPr>
                    <pic:cNvPr id="0" name="16icon02.jpg"/>
                    <pic:cNvPicPr/>
                  </pic:nvPicPr>
                  <pic:blipFill>
                    <a:blip r:embed="rId205"/>
                    <a:stretch>
                      <a:fillRect/>
                    </a:stretch>
                  </pic:blipFill>
                  <pic:spPr>
                    <a:xfrm>
                      <a:off x="0" y="0"/>
                      <a:ext cx="1028700" cy="304800"/>
                    </a:xfrm>
                    <a:prstGeom prst="rect"/>
                  </pic:spPr>
                </pic:pic>
              </a:graphicData>
            </a:graphic>
          </wp:inline>
        </w:drawing>
      </w:r>
    </w:p>
    <w:p>
      <w:pPr>
        <w:jc w:val="center"/>
      </w:pPr>
      <w:r>
        <w:drawing>
          <wp:inline xmlns:a="http://schemas.openxmlformats.org/drawingml/2006/main" xmlns:pic="http://schemas.openxmlformats.org/drawingml/2006/picture">
            <wp:extent cx="1028700" cy="333375"/>
            <wp:docPr id="403" name="Picture 403"/>
            <wp:cNvGraphicFramePr>
              <a:graphicFrameLocks noChangeAspect="1"/>
            </wp:cNvGraphicFramePr>
            <a:graphic>
              <a:graphicData uri="http://schemas.openxmlformats.org/drawingml/2006/picture">
                <pic:pic>
                  <pic:nvPicPr>
                    <pic:cNvPr id="0" name="16icon03.jpg"/>
                    <pic:cNvPicPr/>
                  </pic:nvPicPr>
                  <pic:blipFill>
                    <a:blip r:embed="rId206"/>
                    <a:stretch>
                      <a:fillRect/>
                    </a:stretch>
                  </pic:blipFill>
                  <pic:spPr>
                    <a:xfrm>
                      <a:off x="0" y="0"/>
                      <a:ext cx="1028700" cy="333375"/>
                    </a:xfrm>
                    <a:prstGeom prst="rect"/>
                  </pic:spPr>
                </pic:pic>
              </a:graphicData>
            </a:graphic>
          </wp:inline>
        </w:drawing>
      </w:r>
    </w:p>
    <w:p>
      <w:pPr>
        <w:jc w:val="center"/>
      </w:pPr>
      <w:r>
        <w:drawing>
          <wp:inline xmlns:a="http://schemas.openxmlformats.org/drawingml/2006/main" xmlns:pic="http://schemas.openxmlformats.org/drawingml/2006/picture">
            <wp:extent cx="1038225" cy="304800"/>
            <wp:docPr id="404" name="Picture 404"/>
            <wp:cNvGraphicFramePr>
              <a:graphicFrameLocks noChangeAspect="1"/>
            </wp:cNvGraphicFramePr>
            <a:graphic>
              <a:graphicData uri="http://schemas.openxmlformats.org/drawingml/2006/picture">
                <pic:pic>
                  <pic:nvPicPr>
                    <pic:cNvPr id="0" name="16icon04.jpg"/>
                    <pic:cNvPicPr/>
                  </pic:nvPicPr>
                  <pic:blipFill>
                    <a:blip r:embed="rId207"/>
                    <a:stretch>
                      <a:fillRect/>
                    </a:stretch>
                  </pic:blipFill>
                  <pic:spPr>
                    <a:xfrm>
                      <a:off x="0" y="0"/>
                      <a:ext cx="1038225" cy="304800"/>
                    </a:xfrm>
                    <a:prstGeom prst="rect"/>
                  </pic:spPr>
                </pic:pic>
              </a:graphicData>
            </a:graphic>
          </wp:inline>
        </w:drawing>
      </w:r>
    </w:p>
    <w:p>
      <w:pPr>
        <w:jc w:val="center"/>
      </w:pPr>
      <w:r>
        <w:drawing>
          <wp:inline xmlns:a="http://schemas.openxmlformats.org/drawingml/2006/main" xmlns:pic="http://schemas.openxmlformats.org/drawingml/2006/picture">
            <wp:extent cx="952500" cy="228600"/>
            <wp:docPr id="405" name="Picture 405"/>
            <wp:cNvGraphicFramePr>
              <a:graphicFrameLocks noChangeAspect="1"/>
            </wp:cNvGraphicFramePr>
            <a:graphic>
              <a:graphicData uri="http://schemas.openxmlformats.org/drawingml/2006/picture">
                <pic:pic>
                  <pic:nvPicPr>
                    <pic:cNvPr id="0" name="16icon05.jpg"/>
                    <pic:cNvPicPr/>
                  </pic:nvPicPr>
                  <pic:blipFill>
                    <a:blip r:embed="rId208"/>
                    <a:stretch>
                      <a:fillRect/>
                    </a:stretch>
                  </pic:blipFill>
                  <pic:spPr>
                    <a:xfrm>
                      <a:off x="0" y="0"/>
                      <a:ext cx="952500" cy="228600"/>
                    </a:xfrm>
                    <a:prstGeom prst="rect"/>
                  </pic:spPr>
                </pic:pic>
              </a:graphicData>
            </a:graphic>
          </wp:inline>
        </w:drawing>
      </w:r>
    </w:p>
    <w:p>
      <w:pPr>
        <w:jc w:val="center"/>
      </w:pPr>
      <w:r>
        <w:drawing>
          <wp:inline xmlns:a="http://schemas.openxmlformats.org/drawingml/2006/main" xmlns:pic="http://schemas.openxmlformats.org/drawingml/2006/picture">
            <wp:extent cx="952500" cy="247650"/>
            <wp:docPr id="406" name="Picture 406"/>
            <wp:cNvGraphicFramePr>
              <a:graphicFrameLocks noChangeAspect="1"/>
            </wp:cNvGraphicFramePr>
            <a:graphic>
              <a:graphicData uri="http://schemas.openxmlformats.org/drawingml/2006/picture">
                <pic:pic>
                  <pic:nvPicPr>
                    <pic:cNvPr id="0" name="16icon06.jpg"/>
                    <pic:cNvPicPr/>
                  </pic:nvPicPr>
                  <pic:blipFill>
                    <a:blip r:embed="rId209"/>
                    <a:stretch>
                      <a:fillRect/>
                    </a:stretch>
                  </pic:blipFill>
                  <pic:spPr>
                    <a:xfrm>
                      <a:off x="0" y="0"/>
                      <a:ext cx="952500" cy="247650"/>
                    </a:xfrm>
                    <a:prstGeom prst="rect"/>
                  </pic:spPr>
                </pic:pic>
              </a:graphicData>
            </a:graphic>
          </wp:inline>
        </w:drawing>
      </w:r>
    </w:p>
    <w:p>
      <w:pPr>
        <w:jc w:val="center"/>
      </w:pPr>
      <w:r>
        <w:drawing>
          <wp:inline xmlns:a="http://schemas.openxmlformats.org/drawingml/2006/main" xmlns:pic="http://schemas.openxmlformats.org/drawingml/2006/picture">
            <wp:extent cx="952500" cy="247650"/>
            <wp:docPr id="407" name="Picture 407"/>
            <wp:cNvGraphicFramePr>
              <a:graphicFrameLocks noChangeAspect="1"/>
            </wp:cNvGraphicFramePr>
            <a:graphic>
              <a:graphicData uri="http://schemas.openxmlformats.org/drawingml/2006/picture">
                <pic:pic>
                  <pic:nvPicPr>
                    <pic:cNvPr id="0" name="16icon07.jpg"/>
                    <pic:cNvPicPr/>
                  </pic:nvPicPr>
                  <pic:blipFill>
                    <a:blip r:embed="rId210"/>
                    <a:stretch>
                      <a:fillRect/>
                    </a:stretch>
                  </pic:blipFill>
                  <pic:spPr>
                    <a:xfrm>
                      <a:off x="0" y="0"/>
                      <a:ext cx="952500" cy="247650"/>
                    </a:xfrm>
                    <a:prstGeom prst="rect"/>
                  </pic:spPr>
                </pic:pic>
              </a:graphicData>
            </a:graphic>
          </wp:inline>
        </w:drawing>
      </w:r>
    </w:p>
    <w:p>
      <w:pPr>
        <w:jc w:val="center"/>
      </w:pPr>
      <w:r>
        <w:drawing>
          <wp:inline xmlns:a="http://schemas.openxmlformats.org/drawingml/2006/main" xmlns:pic="http://schemas.openxmlformats.org/drawingml/2006/picture">
            <wp:extent cx="952500" cy="247650"/>
            <wp:docPr id="408" name="Picture 408"/>
            <wp:cNvGraphicFramePr>
              <a:graphicFrameLocks noChangeAspect="1"/>
            </wp:cNvGraphicFramePr>
            <a:graphic>
              <a:graphicData uri="http://schemas.openxmlformats.org/drawingml/2006/picture">
                <pic:pic>
                  <pic:nvPicPr>
                    <pic:cNvPr id="0" name="16icon08.jpg"/>
                    <pic:cNvPicPr/>
                  </pic:nvPicPr>
                  <pic:blipFill>
                    <a:blip r:embed="rId211"/>
                    <a:stretch>
                      <a:fillRect/>
                    </a:stretch>
                  </pic:blipFill>
                  <pic:spPr>
                    <a:xfrm>
                      <a:off x="0" y="0"/>
                      <a:ext cx="952500" cy="247650"/>
                    </a:xfrm>
                    <a:prstGeom prst="rect"/>
                  </pic:spPr>
                </pic:pic>
              </a:graphicData>
            </a:graphic>
          </wp:inline>
        </w:drawing>
      </w:r>
    </w:p>
    <w:p>
      <w:pPr>
        <w:jc w:val="center"/>
      </w:pPr>
      <w:r>
        <w:drawing>
          <wp:inline xmlns:a="http://schemas.openxmlformats.org/drawingml/2006/main" xmlns:pic="http://schemas.openxmlformats.org/drawingml/2006/picture">
            <wp:extent cx="1190625" cy="219075"/>
            <wp:docPr id="409" name="Picture 409"/>
            <wp:cNvGraphicFramePr>
              <a:graphicFrameLocks noChangeAspect="1"/>
            </wp:cNvGraphicFramePr>
            <a:graphic>
              <a:graphicData uri="http://schemas.openxmlformats.org/drawingml/2006/picture">
                <pic:pic>
                  <pic:nvPicPr>
                    <pic:cNvPr id="0" name="16icon09.jpg"/>
                    <pic:cNvPicPr/>
                  </pic:nvPicPr>
                  <pic:blipFill>
                    <a:blip r:embed="rId212"/>
                    <a:stretch>
                      <a:fillRect/>
                    </a:stretch>
                  </pic:blipFill>
                  <pic:spPr>
                    <a:xfrm>
                      <a:off x="0" y="0"/>
                      <a:ext cx="1190625" cy="219075"/>
                    </a:xfrm>
                    <a:prstGeom prst="rect"/>
                  </pic:spPr>
                </pic:pic>
              </a:graphicData>
            </a:graphic>
          </wp:inline>
        </w:drawing>
      </w:r>
    </w:p>
    <w:p>
      <w:pPr>
        <w:jc w:val="center"/>
      </w:pPr>
      <w:r>
        <w:drawing>
          <wp:inline xmlns:a="http://schemas.openxmlformats.org/drawingml/2006/main" xmlns:pic="http://schemas.openxmlformats.org/drawingml/2006/picture">
            <wp:extent cx="1190625" cy="247650"/>
            <wp:docPr id="410" name="Picture 410"/>
            <wp:cNvGraphicFramePr>
              <a:graphicFrameLocks noChangeAspect="1"/>
            </wp:cNvGraphicFramePr>
            <a:graphic>
              <a:graphicData uri="http://schemas.openxmlformats.org/drawingml/2006/picture">
                <pic:pic>
                  <pic:nvPicPr>
                    <pic:cNvPr id="0" name="16icon10.jpg"/>
                    <pic:cNvPicPr/>
                  </pic:nvPicPr>
                  <pic:blipFill>
                    <a:blip r:embed="rId213"/>
                    <a:stretch>
                      <a:fillRect/>
                    </a:stretch>
                  </pic:blipFill>
                  <pic:spPr>
                    <a:xfrm>
                      <a:off x="0" y="0"/>
                      <a:ext cx="1190625" cy="247650"/>
                    </a:xfrm>
                    <a:prstGeom prst="rect"/>
                  </pic:spPr>
                </pic:pic>
              </a:graphicData>
            </a:graphic>
          </wp:inline>
        </w:drawing>
      </w:r>
    </w:p>
    <w:p>
      <w:pPr>
        <w:jc w:val="center"/>
      </w:pPr>
      <w:r>
        <w:drawing>
          <wp:inline xmlns:a="http://schemas.openxmlformats.org/drawingml/2006/main" xmlns:pic="http://schemas.openxmlformats.org/drawingml/2006/picture">
            <wp:extent cx="1495425" cy="323850"/>
            <wp:docPr id="411" name="Picture 411"/>
            <wp:cNvGraphicFramePr>
              <a:graphicFrameLocks noChangeAspect="1"/>
            </wp:cNvGraphicFramePr>
            <a:graphic>
              <a:graphicData uri="http://schemas.openxmlformats.org/drawingml/2006/picture">
                <pic:pic>
                  <pic:nvPicPr>
                    <pic:cNvPr id="0" name="16icon11.jpg"/>
                    <pic:cNvPicPr/>
                  </pic:nvPicPr>
                  <pic:blipFill>
                    <a:blip r:embed="rId214"/>
                    <a:stretch>
                      <a:fillRect/>
                    </a:stretch>
                  </pic:blipFill>
                  <pic:spPr>
                    <a:xfrm>
                      <a:off x="0" y="0"/>
                      <a:ext cx="1495425" cy="323850"/>
                    </a:xfrm>
                    <a:prstGeom prst="rect"/>
                  </pic:spPr>
                </pic:pic>
              </a:graphicData>
            </a:graphic>
          </wp:inline>
        </w:drawing>
      </w:r>
    </w:p>
    <w:p>
      <w:pPr>
        <w:jc w:val="center"/>
      </w:pPr>
      <w:r>
        <w:drawing>
          <wp:inline xmlns:a="http://schemas.openxmlformats.org/drawingml/2006/main" xmlns:pic="http://schemas.openxmlformats.org/drawingml/2006/picture">
            <wp:extent cx="1533525" cy="333375"/>
            <wp:docPr id="412" name="Picture 412"/>
            <wp:cNvGraphicFramePr>
              <a:graphicFrameLocks noChangeAspect="1"/>
            </wp:cNvGraphicFramePr>
            <a:graphic>
              <a:graphicData uri="http://schemas.openxmlformats.org/drawingml/2006/picture">
                <pic:pic>
                  <pic:nvPicPr>
                    <pic:cNvPr id="0" name="16icon12.jpg"/>
                    <pic:cNvPicPr/>
                  </pic:nvPicPr>
                  <pic:blipFill>
                    <a:blip r:embed="rId215"/>
                    <a:stretch>
                      <a:fillRect/>
                    </a:stretch>
                  </pic:blipFill>
                  <pic:spPr>
                    <a:xfrm>
                      <a:off x="0" y="0"/>
                      <a:ext cx="1533525" cy="333375"/>
                    </a:xfrm>
                    <a:prstGeom prst="rect"/>
                  </pic:spPr>
                </pic:pic>
              </a:graphicData>
            </a:graphic>
          </wp:inline>
        </w:drawing>
      </w:r>
    </w:p>
    <w:p>
      <w:pPr>
        <w:jc w:val="center"/>
      </w:pPr>
      <w:r>
        <w:drawing>
          <wp:inline xmlns:a="http://schemas.openxmlformats.org/drawingml/2006/main" xmlns:pic="http://schemas.openxmlformats.org/drawingml/2006/picture">
            <wp:extent cx="1428750" cy="257175"/>
            <wp:docPr id="413" name="Picture 413"/>
            <wp:cNvGraphicFramePr>
              <a:graphicFrameLocks noChangeAspect="1"/>
            </wp:cNvGraphicFramePr>
            <a:graphic>
              <a:graphicData uri="http://schemas.openxmlformats.org/drawingml/2006/picture">
                <pic:pic>
                  <pic:nvPicPr>
                    <pic:cNvPr id="0" name="16icon13.jpg"/>
                    <pic:cNvPicPr/>
                  </pic:nvPicPr>
                  <pic:blipFill>
                    <a:blip r:embed="rId216"/>
                    <a:stretch>
                      <a:fillRect/>
                    </a:stretch>
                  </pic:blipFill>
                  <pic:spPr>
                    <a:xfrm>
                      <a:off x="0" y="0"/>
                      <a:ext cx="1428750" cy="257175"/>
                    </a:xfrm>
                    <a:prstGeom prst="rect"/>
                  </pic:spPr>
                </pic:pic>
              </a:graphicData>
            </a:graphic>
          </wp:inline>
        </w:drawing>
      </w:r>
    </w:p>
    <w:p>
      <w:pPr>
        <w:jc w:val="center"/>
      </w:pPr>
      <w:r>
        <w:drawing>
          <wp:inline xmlns:a="http://schemas.openxmlformats.org/drawingml/2006/main" xmlns:pic="http://schemas.openxmlformats.org/drawingml/2006/picture">
            <wp:extent cx="1562100" cy="247650"/>
            <wp:docPr id="414" name="Picture 414"/>
            <wp:cNvGraphicFramePr>
              <a:graphicFrameLocks noChangeAspect="1"/>
            </wp:cNvGraphicFramePr>
            <a:graphic>
              <a:graphicData uri="http://schemas.openxmlformats.org/drawingml/2006/picture">
                <pic:pic>
                  <pic:nvPicPr>
                    <pic:cNvPr id="0" name="16icon14.jpg"/>
                    <pic:cNvPicPr/>
                  </pic:nvPicPr>
                  <pic:blipFill>
                    <a:blip r:embed="rId217"/>
                    <a:stretch>
                      <a:fillRect/>
                    </a:stretch>
                  </pic:blipFill>
                  <pic:spPr>
                    <a:xfrm>
                      <a:off x="0" y="0"/>
                      <a:ext cx="1562100" cy="247650"/>
                    </a:xfrm>
                    <a:prstGeom prst="rect"/>
                  </pic:spPr>
                </pic:pic>
              </a:graphicData>
            </a:graphic>
          </wp:inline>
        </w:drawing>
      </w:r>
    </w:p>
    <w:p>
      <w:pPr>
        <w:jc w:val="center"/>
      </w:pPr>
      <w:r>
        <w:drawing>
          <wp:inline xmlns:a="http://schemas.openxmlformats.org/drawingml/2006/main" xmlns:pic="http://schemas.openxmlformats.org/drawingml/2006/picture">
            <wp:extent cx="1552575" cy="247650"/>
            <wp:docPr id="415" name="Picture 415"/>
            <wp:cNvGraphicFramePr>
              <a:graphicFrameLocks noChangeAspect="1"/>
            </wp:cNvGraphicFramePr>
            <a:graphic>
              <a:graphicData uri="http://schemas.openxmlformats.org/drawingml/2006/picture">
                <pic:pic>
                  <pic:nvPicPr>
                    <pic:cNvPr id="0" name="16icon15.jpg"/>
                    <pic:cNvPicPr/>
                  </pic:nvPicPr>
                  <pic:blipFill>
                    <a:blip r:embed="rId218"/>
                    <a:stretch>
                      <a:fillRect/>
                    </a:stretch>
                  </pic:blipFill>
                  <pic:spPr>
                    <a:xfrm>
                      <a:off x="0" y="0"/>
                      <a:ext cx="1552575" cy="247650"/>
                    </a:xfrm>
                    <a:prstGeom prst="rect"/>
                  </pic:spPr>
                </pic:pic>
              </a:graphicData>
            </a:graphic>
          </wp:inline>
        </w:drawing>
      </w:r>
    </w:p>
    <w:p>
      <w:pPr>
        <w:jc w:val="center"/>
      </w:pPr>
      <w:r>
        <w:drawing>
          <wp:inline xmlns:a="http://schemas.openxmlformats.org/drawingml/2006/main" xmlns:pic="http://schemas.openxmlformats.org/drawingml/2006/picture">
            <wp:extent cx="1552575" cy="276225"/>
            <wp:docPr id="416" name="Picture 416"/>
            <wp:cNvGraphicFramePr>
              <a:graphicFrameLocks noChangeAspect="1"/>
            </wp:cNvGraphicFramePr>
            <a:graphic>
              <a:graphicData uri="http://schemas.openxmlformats.org/drawingml/2006/picture">
                <pic:pic>
                  <pic:nvPicPr>
                    <pic:cNvPr id="0" name="16icon16.jpg"/>
                    <pic:cNvPicPr/>
                  </pic:nvPicPr>
                  <pic:blipFill>
                    <a:blip r:embed="rId219"/>
                    <a:stretch>
                      <a:fillRect/>
                    </a:stretch>
                  </pic:blipFill>
                  <pic:spPr>
                    <a:xfrm>
                      <a:off x="0" y="0"/>
                      <a:ext cx="1552575" cy="276225"/>
                    </a:xfrm>
                    <a:prstGeom prst="rect"/>
                  </pic:spPr>
                </pic:pic>
              </a:graphicData>
            </a:graphic>
          </wp:inline>
        </w:drawing>
      </w:r>
    </w:p>
    <w:p>
      <w:pPr>
        <w:jc w:val="center"/>
      </w:pPr>
      <w:r>
        <w:drawing>
          <wp:inline xmlns:a="http://schemas.openxmlformats.org/drawingml/2006/main" xmlns:pic="http://schemas.openxmlformats.org/drawingml/2006/picture">
            <wp:extent cx="1552575" cy="238125"/>
            <wp:docPr id="417" name="Picture 417"/>
            <wp:cNvGraphicFramePr>
              <a:graphicFrameLocks noChangeAspect="1"/>
            </wp:cNvGraphicFramePr>
            <a:graphic>
              <a:graphicData uri="http://schemas.openxmlformats.org/drawingml/2006/picture">
                <pic:pic>
                  <pic:nvPicPr>
                    <pic:cNvPr id="0" name="16icon17.jpg"/>
                    <pic:cNvPicPr/>
                  </pic:nvPicPr>
                  <pic:blipFill>
                    <a:blip r:embed="rId220"/>
                    <a:stretch>
                      <a:fillRect/>
                    </a:stretch>
                  </pic:blipFill>
                  <pic:spPr>
                    <a:xfrm>
                      <a:off x="0" y="0"/>
                      <a:ext cx="1552575" cy="238125"/>
                    </a:xfrm>
                    <a:prstGeom prst="rect"/>
                  </pic:spPr>
                </pic:pic>
              </a:graphicData>
            </a:graphic>
          </wp:inline>
        </w:drawing>
      </w:r>
    </w:p>
    <w:p>
      <w:pPr>
        <w:jc w:val="center"/>
      </w:pPr>
      <w:r>
        <w:drawing>
          <wp:inline xmlns:a="http://schemas.openxmlformats.org/drawingml/2006/main" xmlns:pic="http://schemas.openxmlformats.org/drawingml/2006/picture">
            <wp:extent cx="1028700" cy="304800"/>
            <wp:docPr id="418" name="Picture 418"/>
            <wp:cNvGraphicFramePr>
              <a:graphicFrameLocks noChangeAspect="1"/>
            </wp:cNvGraphicFramePr>
            <a:graphic>
              <a:graphicData uri="http://schemas.openxmlformats.org/drawingml/2006/picture">
                <pic:pic>
                  <pic:nvPicPr>
                    <pic:cNvPr id="0" name="16icon18.jpg"/>
                    <pic:cNvPicPr/>
                  </pic:nvPicPr>
                  <pic:blipFill>
                    <a:blip r:embed="rId221"/>
                    <a:stretch>
                      <a:fillRect/>
                    </a:stretch>
                  </pic:blipFill>
                  <pic:spPr>
                    <a:xfrm>
                      <a:off x="0" y="0"/>
                      <a:ext cx="1028700" cy="304800"/>
                    </a:xfrm>
                    <a:prstGeom prst="rect"/>
                  </pic:spPr>
                </pic:pic>
              </a:graphicData>
            </a:graphic>
          </wp:inline>
        </w:drawing>
      </w:r>
    </w:p>
    <w:p>
      <w:pPr>
        <w:jc w:val="center"/>
      </w:pPr>
      <w:r>
        <w:drawing>
          <wp:inline xmlns:a="http://schemas.openxmlformats.org/drawingml/2006/main" xmlns:pic="http://schemas.openxmlformats.org/drawingml/2006/picture">
            <wp:extent cx="1009650" cy="238125"/>
            <wp:docPr id="419" name="Picture 419"/>
            <wp:cNvGraphicFramePr>
              <a:graphicFrameLocks noChangeAspect="1"/>
            </wp:cNvGraphicFramePr>
            <a:graphic>
              <a:graphicData uri="http://schemas.openxmlformats.org/drawingml/2006/picture">
                <pic:pic>
                  <pic:nvPicPr>
                    <pic:cNvPr id="0" name="16icon19.jpg"/>
                    <pic:cNvPicPr/>
                  </pic:nvPicPr>
                  <pic:blipFill>
                    <a:blip r:embed="rId222"/>
                    <a:stretch>
                      <a:fillRect/>
                    </a:stretch>
                  </pic:blipFill>
                  <pic:spPr>
                    <a:xfrm>
                      <a:off x="0" y="0"/>
                      <a:ext cx="1009650" cy="238125"/>
                    </a:xfrm>
                    <a:prstGeom prst="rect"/>
                  </pic:spPr>
                </pic:pic>
              </a:graphicData>
            </a:graphic>
          </wp:inline>
        </w:drawing>
      </w:r>
    </w:p>
    <w:p>
      <w:pPr>
        <w:jc w:val="center"/>
      </w:pPr>
      <w:r>
        <w:drawing>
          <wp:inline xmlns:a="http://schemas.openxmlformats.org/drawingml/2006/main" xmlns:pic="http://schemas.openxmlformats.org/drawingml/2006/picture">
            <wp:extent cx="1533525" cy="228600"/>
            <wp:docPr id="420" name="Picture 420"/>
            <wp:cNvGraphicFramePr>
              <a:graphicFrameLocks noChangeAspect="1"/>
            </wp:cNvGraphicFramePr>
            <a:graphic>
              <a:graphicData uri="http://schemas.openxmlformats.org/drawingml/2006/picture">
                <pic:pic>
                  <pic:nvPicPr>
                    <pic:cNvPr id="0" name="16icon20.jpg"/>
                    <pic:cNvPicPr/>
                  </pic:nvPicPr>
                  <pic:blipFill>
                    <a:blip r:embed="rId223"/>
                    <a:stretch>
                      <a:fillRect/>
                    </a:stretch>
                  </pic:blipFill>
                  <pic:spPr>
                    <a:xfrm>
                      <a:off x="0" y="0"/>
                      <a:ext cx="1533525" cy="228600"/>
                    </a:xfrm>
                    <a:prstGeom prst="rect"/>
                  </pic:spPr>
                </pic:pic>
              </a:graphicData>
            </a:graphic>
          </wp:inline>
        </w:drawing>
      </w:r>
    </w:p>
    <w:p>
      <w:pPr>
        <w:pStyle w:val="Heading4"/>
      </w:pPr>
      <w:r>
        <w:rPr>
          <w:rFonts w:ascii="Calibri" w:hAnsi="Calibri"/>
          <w:b/>
          <w:i w:val="0"/>
          <w:sz w:val="23"/>
        </w:rPr>
        <w:t>Chỉ định phạm vi cho từng biểu tượng</w:t>
      </w:r>
    </w:p>
    <w:p>
      <w:pPr>
        <w:spacing w:after="80"/>
      </w:pPr>
      <w:r>
        <w:rPr>
          <w:b w:val="0"/>
          <w:i w:val="0"/>
        </w:rPr>
        <w:t>Sau khi chỉ định loại bộ biểu tượng, bạn có thể chỉ định phạm vi cho từng biểu tượng trong bộ. Theo mặc định, biểu tượng đầu tiên bắt đầu ở giá trị thấp nhất. Bạn có thể điều chỉnh cài đặt cho từng biểu tượng bổ sung trong bộ, như minh họa ở đây:</w:t>
      </w:r>
    </w:p>
    <w:p>
      <w:pPr>
        <w:spacing w:after="0"/>
        <w:ind w:left="360"/>
        <w:shd w:val="clear" w:color="auto" w:fill="F2F2F2"/>
      </w:pPr>
      <w:r>
        <w:rPr>
          <w:rFonts w:ascii="Consolas" w:hAnsi="Consolas"/>
          <w:sz w:val="18"/>
        </w:rPr>
        <w:t>'The first icon always starts at 0</w:t>
      </w:r>
    </w:p>
    <w:p>
      <w:pPr>
        <w:spacing w:after="0"/>
        <w:ind w:left="360"/>
        <w:shd w:val="clear" w:color="auto" w:fill="F2F2F2"/>
      </w:pPr>
      <w:r>
        <w:rPr>
          <w:rFonts w:ascii="Consolas" w:hAnsi="Consolas"/>
          <w:sz w:val="18"/>
        </w:rPr>
        <w:t>'Settings for the second icon – start at 50%</w:t>
      </w:r>
    </w:p>
    <w:p>
      <w:pPr>
        <w:spacing w:after="0"/>
        <w:ind w:left="360"/>
        <w:shd w:val="clear" w:color="auto" w:fill="F2F2F2"/>
      </w:pPr>
      <w:r>
        <w:rPr>
          <w:rFonts w:ascii="Consolas" w:hAnsi="Consolas"/>
          <w:sz w:val="18"/>
        </w:rPr>
        <w:t>With ICS.IconCriteria(2)</w:t>
      </w:r>
    </w:p>
    <w:p>
      <w:pPr>
        <w:spacing w:after="0"/>
        <w:ind w:left="360"/>
        <w:shd w:val="clear" w:color="auto" w:fill="F2F2F2"/>
      </w:pPr>
      <w:r>
        <w:rPr>
          <w:rFonts w:ascii="Consolas" w:hAnsi="Consolas"/>
          <w:sz w:val="18"/>
        </w:rPr>
        <w:t xml:space="preserve">  .Type = xlConditionValuePercent</w:t>
      </w:r>
    </w:p>
    <w:p>
      <w:pPr>
        <w:spacing w:after="0"/>
        <w:ind w:left="360"/>
        <w:shd w:val="clear" w:color="auto" w:fill="F2F2F2"/>
      </w:pPr>
      <w:r>
        <w:rPr>
          <w:rFonts w:ascii="Consolas" w:hAnsi="Consolas"/>
          <w:sz w:val="18"/>
        </w:rPr>
        <w:t xml:space="preserve">  .Value = 50</w:t>
      </w:r>
    </w:p>
    <w:p>
      <w:pPr>
        <w:spacing w:after="0"/>
        <w:ind w:left="360"/>
        <w:shd w:val="clear" w:color="auto" w:fill="F2F2F2"/>
      </w:pPr>
      <w:r>
        <w:rPr>
          <w:rFonts w:ascii="Consolas" w:hAnsi="Consolas"/>
          <w:sz w:val="18"/>
        </w:rPr>
        <w:t xml:space="preserve">  .Operator = xlGreaterEqual</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ICS.IconCriteria(3)</w:t>
      </w:r>
    </w:p>
    <w:p>
      <w:pPr>
        <w:spacing w:after="0"/>
        <w:ind w:left="360"/>
        <w:shd w:val="clear" w:color="auto" w:fill="F2F2F2"/>
      </w:pPr>
      <w:r>
        <w:rPr>
          <w:rFonts w:ascii="Consolas" w:hAnsi="Consolas"/>
          <w:sz w:val="18"/>
        </w:rPr>
        <w:t xml:space="preserve">  .Type = xlConditionValuePercent</w:t>
      </w:r>
    </w:p>
    <w:p>
      <w:pPr>
        <w:spacing w:after="0"/>
        <w:ind w:left="360"/>
        <w:shd w:val="clear" w:color="auto" w:fill="F2F2F2"/>
      </w:pPr>
      <w:r>
        <w:rPr>
          <w:rFonts w:ascii="Consolas" w:hAnsi="Consolas"/>
          <w:sz w:val="18"/>
        </w:rPr>
        <w:t xml:space="preserve">  .Value = 60</w:t>
      </w:r>
    </w:p>
    <w:p>
      <w:pPr>
        <w:spacing w:after="0"/>
        <w:ind w:left="360"/>
        <w:shd w:val="clear" w:color="auto" w:fill="F2F2F2"/>
      </w:pPr>
      <w:r>
        <w:rPr>
          <w:rFonts w:ascii="Consolas" w:hAnsi="Consolas"/>
          <w:sz w:val="18"/>
        </w:rPr>
        <w:t xml:space="preserve">  .Operator = xlGreaterEqual</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ICS.IconCriteria(4)</w:t>
      </w:r>
    </w:p>
    <w:p>
      <w:pPr>
        <w:spacing w:after="0"/>
        <w:ind w:left="360"/>
        <w:shd w:val="clear" w:color="auto" w:fill="F2F2F2"/>
      </w:pPr>
      <w:r>
        <w:rPr>
          <w:rFonts w:ascii="Consolas" w:hAnsi="Consolas"/>
          <w:sz w:val="18"/>
        </w:rPr>
        <w:t xml:space="preserve">  .Type = xlConditionValuePercent</w:t>
      </w:r>
    </w:p>
    <w:p>
      <w:pPr>
        <w:spacing w:after="0"/>
        <w:ind w:left="360"/>
        <w:shd w:val="clear" w:color="auto" w:fill="F2F2F2"/>
      </w:pPr>
      <w:r>
        <w:rPr>
          <w:rFonts w:ascii="Consolas" w:hAnsi="Consolas"/>
          <w:sz w:val="18"/>
        </w:rPr>
        <w:t xml:space="preserve">  .Value = 80</w:t>
      </w:r>
    </w:p>
    <w:p>
      <w:pPr>
        <w:spacing w:after="0"/>
        <w:ind w:left="360"/>
        <w:shd w:val="clear" w:color="auto" w:fill="F2F2F2"/>
      </w:pPr>
      <w:r>
        <w:rPr>
          <w:rFonts w:ascii="Consolas" w:hAnsi="Consolas"/>
          <w:sz w:val="18"/>
        </w:rPr>
        <w:t xml:space="preserve">  .Operator = xlGreaterEqual</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ICS.IconCriteria(5)</w:t>
      </w:r>
    </w:p>
    <w:p>
      <w:pPr>
        <w:spacing w:after="0"/>
        <w:ind w:left="360"/>
        <w:shd w:val="clear" w:color="auto" w:fill="F2F2F2"/>
      </w:pPr>
      <w:r>
        <w:rPr>
          <w:rFonts w:ascii="Consolas" w:hAnsi="Consolas"/>
          <w:sz w:val="18"/>
        </w:rPr>
        <w:t xml:space="preserve">  .Type = xlConditionValuePercent</w:t>
      </w:r>
    </w:p>
    <w:p>
      <w:pPr>
        <w:spacing w:after="0"/>
        <w:ind w:left="360"/>
        <w:shd w:val="clear" w:color="auto" w:fill="F2F2F2"/>
      </w:pPr>
      <w:r>
        <w:rPr>
          <w:rFonts w:ascii="Consolas" w:hAnsi="Consolas"/>
          <w:sz w:val="18"/>
        </w:rPr>
        <w:t xml:space="preserve">  .Value = 90</w:t>
      </w:r>
    </w:p>
    <w:p>
      <w:pPr>
        <w:spacing w:after="0"/>
        <w:ind w:left="360"/>
        <w:shd w:val="clear" w:color="auto" w:fill="F2F2F2"/>
      </w:pPr>
      <w:r>
        <w:rPr>
          <w:rFonts w:ascii="Consolas" w:hAnsi="Consolas"/>
          <w:sz w:val="18"/>
        </w:rPr>
        <w:t xml:space="preserve">  .Operator = xlGreaterEqual</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Các giá trị hợp lệ cho thuộc tính </w:t>
      </w:r>
      <w:r>
        <w:rPr>
          <w:rFonts w:ascii="Consolas" w:hAnsi="Consolas"/>
          <w:b w:val="0"/>
          <w:i w:val="0"/>
          <w:sz w:val="20"/>
        </w:rPr>
        <w:t>Operator</w:t>
      </w:r>
      <w:r>
        <w:rPr>
          <w:b w:val="0"/>
          <w:i w:val="0"/>
        </w:rPr>
        <w:t xml:space="preserve"> là </w:t>
      </w:r>
      <w:r>
        <w:rPr>
          <w:rFonts w:ascii="Consolas" w:hAnsi="Consolas"/>
          <w:b w:val="0"/>
          <w:i w:val="0"/>
          <w:sz w:val="20"/>
        </w:rPr>
        <w:t>xlGreater</w:t>
      </w:r>
      <w:r>
        <w:rPr>
          <w:b w:val="0"/>
          <w:i w:val="0"/>
        </w:rPr>
        <w:t xml:space="preserve"> hoặc </w:t>
      </w:r>
      <w:r>
        <w:rPr>
          <w:rFonts w:ascii="Consolas" w:hAnsi="Consolas"/>
          <w:b w:val="0"/>
          <w:i w:val="0"/>
          <w:sz w:val="20"/>
        </w:rPr>
        <w:t>xlGreaterEqual</w:t>
      </w:r>
      <w:r>
        <w:rPr>
          <w:b w:val="0"/>
          <w:i w:val="0"/>
        </w:rPr>
        <w:t>.</w:t>
      </w:r>
    </w:p>
    <w:p>
      <w:pPr>
        <w:jc w:val="center"/>
      </w:pPr>
      <w:r>
        <w:drawing>
          <wp:inline xmlns:a="http://schemas.openxmlformats.org/drawingml/2006/main" xmlns:pic="http://schemas.openxmlformats.org/drawingml/2006/picture">
            <wp:extent cx="409575" cy="419100"/>
            <wp:docPr id="421" name="Picture 42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Đảo ngược thứ tự của các biểu tượng (</w:t>
      </w:r>
      <w:r>
        <w:rPr>
          <w:rFonts w:ascii="Consolas" w:hAnsi="Consolas"/>
          <w:b w:val="0"/>
          <w:i w:val="0"/>
          <w:sz w:val="20"/>
        </w:rPr>
        <w:t>.ReverseOrder = True)</w:t>
      </w:r>
      <w:r>
        <w:rPr>
          <w:b w:val="0"/>
          <w:i w:val="0"/>
        </w:rPr>
        <w:t xml:space="preserve"> chỉ ảnh hưởng đến cách chúng được hiển thị. Khi tham chiếu một biểu tượng trong bộ bằng </w:t>
      </w:r>
      <w:r>
        <w:rPr>
          <w:rFonts w:ascii="Consolas" w:hAnsi="Consolas"/>
          <w:b w:val="0"/>
          <w:i w:val="0"/>
          <w:sz w:val="20"/>
        </w:rPr>
        <w:t>IconCriteria</w:t>
      </w:r>
      <w:r>
        <w:rPr>
          <w:b w:val="0"/>
          <w:i w:val="0"/>
        </w:rPr>
        <w:t>, giá trị thấp nhất vẫn được gán là 1.</w:t>
      </w:r>
    </w:p>
    <w:p>
      <w:pPr>
        <w:jc w:val="center"/>
      </w:pPr>
      <w:r>
        <w:drawing>
          <wp:inline xmlns:a="http://schemas.openxmlformats.org/drawingml/2006/main" xmlns:pic="http://schemas.openxmlformats.org/drawingml/2006/picture">
            <wp:extent cx="361950" cy="361950"/>
            <wp:docPr id="422" name="Picture 422"/>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Thận trọng</w:t>
      </w:r>
    </w:p>
    <w:p>
      <w:pPr>
        <w:spacing w:after="80"/>
      </w:pPr>
      <w:r>
        <w:rPr>
          <w:b w:val="0"/>
          <w:i w:val="0"/>
        </w:rPr>
        <w:t>Với VBA, bạn có thể dễ dàng tạo ra các vùng chồng lấn, ví dụ như biểu tượng 1 từ 0 đến 50 và biểu tượng 2 từ 30 đến 90. Mặc dù hộp thoại Edit Formatting Rule ngăn chặn các vùng chồng lấn, nhưng VBA vẫn cho phép điều đó. Tuy nhiên, hãy nhớ rằng bộ biểu tượng (icon set) của bạn sẽ hiển thị không theo quy luật nếu bạn tạo ra các vùng không hợp lệ.</w:t>
      </w:r>
    </w:p>
    <w:p>
      <w:pPr>
        <w:pStyle w:val="Heading3"/>
      </w:pPr>
      <w:r>
        <w:rPr>
          <w:rFonts w:ascii="Calibri" w:hAnsi="Calibri"/>
          <w:b/>
          <w:i w:val="0"/>
          <w:sz w:val="26"/>
        </w:rPr>
        <w:t>Sử dụng các thủ thuật trực quan hóa</w:t>
      </w:r>
    </w:p>
    <w:p>
      <w:pPr>
        <w:spacing w:after="80"/>
      </w:pPr>
      <w:r>
        <w:rPr>
          <w:b w:val="0"/>
          <w:i w:val="0"/>
        </w:rPr>
        <w:t>Nếu bạn dùng bộ biểu tượng hoặc thang màu (color scale), Excel sẽ áp dụng một màu cho tất cả các ô trong tập dữ liệu. Hai thủ thuật trong phần này giúp bạn áp dụng bộ biểu tượng chỉ cho một tập con các ô, hoặc áp dụng hai màu thanh dữ liệu (data bar) khác nhau cho cùng một vùng. Thủ thuật đầu tiên có sẵn trong giao diện người dùng, nhưng thủ thuật thứ hai chỉ có trong VBA.</w:t>
      </w:r>
    </w:p>
    <w:p>
      <w:pPr>
        <w:pStyle w:val="Heading4"/>
      </w:pPr>
      <w:r>
        <w:rPr>
          <w:rFonts w:ascii="Calibri" w:hAnsi="Calibri"/>
          <w:b/>
          <w:i w:val="0"/>
          <w:sz w:val="23"/>
        </w:rPr>
        <w:t>Tạo bộ biểu tượng cho một tập con của một vùng</w:t>
      </w:r>
    </w:p>
    <w:p>
      <w:pPr>
        <w:spacing w:after="80"/>
      </w:pPr>
      <w:r>
        <w:rPr>
          <w:b w:val="0"/>
          <w:i w:val="0"/>
        </w:rPr>
        <w:t>Đôi khi, bạn có thể muốn chỉ áp dụng dấu X đỏ cho những ô xấu trong một vùng. Điều này khá khó làm trong giao diện người dùng của Excel.</w:t>
      </w:r>
    </w:p>
    <w:p>
      <w:pPr>
        <w:spacing w:after="80"/>
      </w:pPr>
      <w:r>
        <w:rPr>
          <w:b w:val="0"/>
          <w:i w:val="0"/>
        </w:rPr>
        <w:t>Trong giao diện người dùng, hãy làm theo các bước sau để áp dụng dấu X đỏ cho các giá trị lớn hơn hoặc bằng 66:</w:t>
      </w:r>
    </w:p>
    <w:p>
      <w:pPr>
        <w:spacing w:after="80"/>
        <w:ind w:left="360"/>
      </w:pPr>
      <w:r>
        <w:t xml:space="preserve">1. </w:t>
      </w:r>
      <w:r>
        <w:rPr>
          <w:b w:val="0"/>
          <w:i w:val="0"/>
        </w:rPr>
        <w:t>Thêm bộ biểu tượng ba ký hiệu (three-symbols icon set) vào vùng.</w:t>
      </w:r>
    </w:p>
    <w:p>
      <w:pPr>
        <w:spacing w:after="80"/>
        <w:ind w:left="360"/>
      </w:pPr>
      <w:r>
        <w:t xml:space="preserve">2. </w:t>
      </w:r>
      <w:r>
        <w:rPr>
          <w:b w:val="0"/>
          <w:i w:val="0"/>
        </w:rPr>
        <w:t>Chọn Home | Conditional Formatting | Manage Rules rồi chỉnh sửa quy tắc. Bạn sẽ thấy các thiết lập mặc định như trong Hình 16-6.</w:t>
      </w:r>
    </w:p>
    <w:p>
      <w:pPr>
        <w:spacing w:after="80"/>
        <w:ind w:left="360"/>
      </w:pPr>
      <w:r>
        <w:t xml:space="preserve">3. </w:t>
      </w:r>
      <w:r>
        <w:rPr>
          <w:b w:val="0"/>
          <w:i w:val="0"/>
        </w:rPr>
        <w:t>Chỉ định không có biểu tượng ô (cell icon) cho hai nhóm đầu tiên.</w:t>
      </w:r>
    </w:p>
    <w:p>
      <w:pPr>
        <w:spacing w:after="80"/>
        <w:ind w:left="360"/>
      </w:pPr>
      <w:r>
        <w:t xml:space="preserve">4. </w:t>
      </w:r>
      <w:r>
        <w:rPr>
          <w:b w:val="0"/>
          <w:i w:val="0"/>
        </w:rPr>
        <w:t>Chỉ định rằng Type của nhóm trên cùng là Number và &gt;=80.</w:t>
      </w:r>
    </w:p>
    <w:p>
      <w:pPr>
        <w:spacing w:after="80"/>
        <w:ind w:left="360"/>
      </w:pPr>
      <w:r>
        <w:t xml:space="preserve">5. </w:t>
      </w:r>
      <w:r>
        <w:rPr>
          <w:b w:val="0"/>
          <w:i w:val="0"/>
        </w:rPr>
        <w:t>Chỉ định rằng Type của nhóm thứ hai là Number và &gt;66. Excel mặc định nhóm Red X được dùng cho &lt;=66 (xem Hình 16-7).</w:t>
      </w:r>
    </w:p>
    <w:p>
      <w:pPr>
        <w:jc w:val="center"/>
      </w:pPr>
      <w:r>
        <w:drawing>
          <wp:inline xmlns:a="http://schemas.openxmlformats.org/drawingml/2006/main" xmlns:pic="http://schemas.openxmlformats.org/drawingml/2006/picture">
            <wp:extent cx="5486400" cy="1788881"/>
            <wp:docPr id="423" name="Picture 423"/>
            <wp:cNvGraphicFramePr>
              <a:graphicFrameLocks noChangeAspect="1"/>
            </wp:cNvGraphicFramePr>
            <a:graphic>
              <a:graphicData uri="http://schemas.openxmlformats.org/drawingml/2006/picture">
                <pic:pic>
                  <pic:nvPicPr>
                    <pic:cNvPr id="0" name="16fig06.jpg"/>
                    <pic:cNvPicPr/>
                  </pic:nvPicPr>
                  <pic:blipFill>
                    <a:blip r:embed="rId224"/>
                    <a:stretch>
                      <a:fillRect/>
                    </a:stretch>
                  </pic:blipFill>
                  <pic:spPr>
                    <a:xfrm>
                      <a:off x="0" y="0"/>
                      <a:ext cx="5486400" cy="1788881"/>
                    </a:xfrm>
                    <a:prstGeom prst="rect"/>
                  </pic:spPr>
                </pic:pic>
              </a:graphicData>
            </a:graphic>
          </wp:inline>
        </w:drawing>
      </w:r>
    </w:p>
    <w:p>
      <w:pPr>
        <w:spacing w:after="160"/>
        <w:jc w:val="center"/>
      </w:pPr>
      <w:r>
        <w:rPr>
          <w:rFonts w:ascii="Calibri" w:hAnsi="Calibri"/>
          <w:b/>
          <w:i/>
          <w:sz w:val="19"/>
        </w:rPr>
        <w:t>HÌNH 16-6</w:t>
      </w:r>
      <w:r>
        <w:rPr>
          <w:rFonts w:ascii="Calibri" w:hAnsi="Calibri"/>
          <w:b w:val="0"/>
          <w:i/>
          <w:sz w:val="19"/>
        </w:rPr>
        <w:t xml:space="preserve"> Các quy tắc mặc định này xuất hiện khi bạn thêm bộ biểu tượng ba ký hiệu.</w:t>
      </w:r>
    </w:p>
    <w:p>
      <w:pPr>
        <w:jc w:val="center"/>
      </w:pPr>
      <w:r>
        <w:drawing>
          <wp:inline xmlns:a="http://schemas.openxmlformats.org/drawingml/2006/main" xmlns:pic="http://schemas.openxmlformats.org/drawingml/2006/picture">
            <wp:extent cx="5486400" cy="1856244"/>
            <wp:docPr id="424" name="Picture 424"/>
            <wp:cNvGraphicFramePr>
              <a:graphicFrameLocks noChangeAspect="1"/>
            </wp:cNvGraphicFramePr>
            <a:graphic>
              <a:graphicData uri="http://schemas.openxmlformats.org/drawingml/2006/picture">
                <pic:pic>
                  <pic:nvPicPr>
                    <pic:cNvPr id="0" name="16fig07.jpg"/>
                    <pic:cNvPicPr/>
                  </pic:nvPicPr>
                  <pic:blipFill>
                    <a:blip r:embed="rId225"/>
                    <a:stretch>
                      <a:fillRect/>
                    </a:stretch>
                  </pic:blipFill>
                  <pic:spPr>
                    <a:xfrm>
                      <a:off x="0" y="0"/>
                      <a:ext cx="5486400" cy="1856244"/>
                    </a:xfrm>
                    <a:prstGeom prst="rect"/>
                  </pic:spPr>
                </pic:pic>
              </a:graphicData>
            </a:graphic>
          </wp:inline>
        </w:drawing>
      </w:r>
    </w:p>
    <w:p>
      <w:pPr>
        <w:spacing w:after="160"/>
        <w:jc w:val="center"/>
      </w:pPr>
      <w:r>
        <w:rPr>
          <w:rFonts w:ascii="Calibri" w:hAnsi="Calibri"/>
          <w:b/>
          <w:i/>
          <w:sz w:val="19"/>
        </w:rPr>
        <w:t>HÌNH 16-7</w:t>
      </w:r>
      <w:r>
        <w:rPr>
          <w:rFonts w:ascii="Calibri" w:hAnsi="Calibri"/>
          <w:b w:val="0"/>
          <w:i/>
          <w:sz w:val="19"/>
        </w:rPr>
        <w:t xml:space="preserve"> Mặc dù hai vùng đầu tiên không có biểu tượng ô, hãy dùng các giá trị số để buộc dấu X đỏ hiển thị khi giá trị &lt;=66.</w:t>
      </w:r>
    </w:p>
    <w:p>
      <w:pPr>
        <w:spacing w:after="80"/>
      </w:pPr>
      <w:r>
        <w:rPr>
          <w:b w:val="0"/>
          <w:i w:val="0"/>
        </w:rPr>
        <w:t xml:space="preserve">Đoạn mã để tạo hiệu ứng này trong VBA khá đơn giản. Phần lớn đoạn mã đảm bảo rằng bộ biểu tượng có các ký hiệu X đỏ trên những ô có giá trị nhỏ hơn hoặc bằng 66. Để ẩn các biểu tượng cho quy tắc 1 và 2, hãy đặt thuộc tính </w:t>
      </w:r>
      <w:r>
        <w:rPr>
          <w:rFonts w:ascii="Consolas" w:hAnsi="Consolas"/>
          <w:b w:val="0"/>
          <w:i w:val="0"/>
          <w:sz w:val="20"/>
        </w:rPr>
        <w:t>Icon</w:t>
      </w:r>
      <w:r>
        <w:rPr>
          <w:b w:val="0"/>
          <w:i w:val="0"/>
        </w:rPr>
        <w:t xml:space="preserve"> thành </w:t>
      </w:r>
      <w:r>
        <w:rPr>
          <w:rFonts w:ascii="Consolas" w:hAnsi="Consolas"/>
          <w:b w:val="0"/>
          <w:i w:val="0"/>
          <w:sz w:val="20"/>
        </w:rPr>
        <w:t>xlIconNoCellIcon</w:t>
      </w:r>
      <w:r>
        <w:rPr>
          <w:b w:val="0"/>
          <w:i w:val="0"/>
        </w:rPr>
        <w:t>.</w:t>
      </w:r>
    </w:p>
    <w:p>
      <w:pPr>
        <w:spacing w:after="80"/>
      </w:pPr>
      <w:r>
        <w:rPr>
          <w:b w:val="0"/>
          <w:i w:val="0"/>
        </w:rPr>
        <w:t>Đoạn mã để tô sáng các giá trị nhỏ hơn hoặc bằng 66 bằng dấu X đỏ được hiển thị ở đây:</w:t>
      </w:r>
    </w:p>
    <w:p>
      <w:pPr>
        <w:spacing w:after="0"/>
        <w:ind w:left="360"/>
        <w:shd w:val="clear" w:color="auto" w:fill="F2F2F2"/>
      </w:pPr>
      <w:r>
        <w:rPr>
          <w:rFonts w:ascii="Consolas" w:hAnsi="Consolas"/>
          <w:sz w:val="18"/>
        </w:rPr>
        <w:t>Sub TrickyFormatting()</w:t>
      </w:r>
    </w:p>
    <w:p>
      <w:pPr>
        <w:spacing w:after="0"/>
        <w:ind w:left="360"/>
        <w:shd w:val="clear" w:color="auto" w:fill="F2F2F2"/>
      </w:pPr>
      <w:r>
        <w:rPr>
          <w:rFonts w:ascii="Consolas" w:hAnsi="Consolas"/>
          <w:sz w:val="18"/>
        </w:rPr>
        <w:t>'mark the bad cells</w:t>
      </w:r>
    </w:p>
    <w:p>
      <w:pPr>
        <w:spacing w:after="0"/>
        <w:ind w:left="360"/>
        <w:shd w:val="clear" w:color="auto" w:fill="F2F2F2"/>
      </w:pPr>
      <w:r>
        <w:rPr>
          <w:rFonts w:ascii="Consolas" w:hAnsi="Consolas"/>
          <w:sz w:val="18"/>
        </w:rPr>
        <w:t>Dim ICS As IconSetCondition</w:t>
      </w:r>
    </w:p>
    <w:p>
      <w:pPr>
        <w:spacing w:after="0"/>
        <w:ind w:left="360"/>
        <w:shd w:val="clear" w:color="auto" w:fill="F2F2F2"/>
      </w:pPr>
      <w:r>
        <w:rPr>
          <w:rFonts w:ascii="Consolas" w:hAnsi="Consolas"/>
          <w:sz w:val="18"/>
        </w:rPr>
        <w:t>Dim FC As FormatCondition</w:t>
      </w:r>
    </w:p>
    <w:p>
      <w:pPr>
        <w:spacing w:after="0"/>
        <w:ind w:left="360"/>
        <w:shd w:val="clear" w:color="auto" w:fill="F2F2F2"/>
      </w:pPr>
      <w:r>
        <w:rPr>
          <w:rFonts w:ascii="Consolas" w:hAnsi="Consolas"/>
          <w:sz w:val="18"/>
        </w:rPr>
        <w:t>With Range("A1:D9")</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Set ICS = .FormatConditions.AddIconSetCondition()</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ICS</w:t>
      </w:r>
    </w:p>
    <w:p>
      <w:pPr>
        <w:spacing w:after="0"/>
        <w:ind w:left="360"/>
        <w:shd w:val="clear" w:color="auto" w:fill="F2F2F2"/>
      </w:pPr>
      <w:r>
        <w:rPr>
          <w:rFonts w:ascii="Consolas" w:hAnsi="Consolas"/>
          <w:sz w:val="18"/>
        </w:rPr>
        <w:t xml:space="preserve">  .ShowIconOnly = False</w:t>
      </w:r>
    </w:p>
    <w:p>
      <w:pPr>
        <w:spacing w:after="0"/>
        <w:ind w:left="360"/>
        <w:shd w:val="clear" w:color="auto" w:fill="F2F2F2"/>
      </w:pPr>
      <w:r>
        <w:rPr>
          <w:rFonts w:ascii="Consolas" w:hAnsi="Consolas"/>
          <w:sz w:val="18"/>
        </w:rPr>
        <w:t xml:space="preserve">  .IconSet = ActiveWorkbook.IconSets(xl3Symbols2)</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'Remember, the first icon starts at the lowest value, so the X is criteria 1</w:t>
      </w:r>
    </w:p>
    <w:p>
      <w:pPr>
        <w:spacing w:after="0"/>
        <w:ind w:left="360"/>
        <w:shd w:val="clear" w:color="auto" w:fill="F2F2F2"/>
      </w:pPr>
      <w:r>
        <w:rPr>
          <w:rFonts w:ascii="Consolas" w:hAnsi="Consolas"/>
          <w:sz w:val="18"/>
        </w:rPr>
        <w:t>With ICS.IconCriteria(3) 'exclamation point</w:t>
      </w:r>
    </w:p>
    <w:p>
      <w:pPr>
        <w:spacing w:after="0"/>
        <w:ind w:left="360"/>
        <w:shd w:val="clear" w:color="auto" w:fill="F2F2F2"/>
      </w:pPr>
      <w:r>
        <w:rPr>
          <w:rFonts w:ascii="Consolas" w:hAnsi="Consolas"/>
          <w:sz w:val="18"/>
        </w:rPr>
        <w:t xml:space="preserve">  .Type = xlConditionValue</w:t>
      </w:r>
    </w:p>
    <w:p>
      <w:pPr>
        <w:spacing w:after="0"/>
        <w:ind w:left="360"/>
        <w:shd w:val="clear" w:color="auto" w:fill="F2F2F2"/>
      </w:pPr>
      <w:r>
        <w:rPr>
          <w:rFonts w:ascii="Consolas" w:hAnsi="Consolas"/>
          <w:sz w:val="18"/>
        </w:rPr>
        <w:t xml:space="preserve">  .Value = 80</w:t>
      </w:r>
    </w:p>
    <w:p>
      <w:pPr>
        <w:spacing w:after="0"/>
        <w:ind w:left="360"/>
        <w:shd w:val="clear" w:color="auto" w:fill="F2F2F2"/>
      </w:pPr>
      <w:r>
        <w:rPr>
          <w:rFonts w:ascii="Consolas" w:hAnsi="Consolas"/>
          <w:sz w:val="18"/>
        </w:rPr>
        <w:t xml:space="preserve">  .Operator = xlGreater</w:t>
      </w:r>
    </w:p>
    <w:p>
      <w:pPr>
        <w:spacing w:after="0"/>
        <w:ind w:left="360"/>
        <w:shd w:val="clear" w:color="auto" w:fill="F2F2F2"/>
      </w:pPr>
      <w:r>
        <w:rPr>
          <w:rFonts w:ascii="Consolas" w:hAnsi="Consolas"/>
          <w:sz w:val="18"/>
        </w:rPr>
        <w:t xml:space="preserve">  .Icon = xlIconNoCellIcon</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'The threshold for this icon doesn't really matter,</w:t>
      </w:r>
    </w:p>
    <w:p>
      <w:pPr>
        <w:spacing w:after="0"/>
        <w:ind w:left="360"/>
        <w:shd w:val="clear" w:color="auto" w:fill="F2F2F2"/>
      </w:pPr>
      <w:r>
        <w:rPr>
          <w:rFonts w:ascii="Consolas" w:hAnsi="Consolas"/>
          <w:sz w:val="18"/>
        </w:rPr>
        <w:t>'but you have to make sure that it does not overlap the 3rd icon</w:t>
      </w:r>
    </w:p>
    <w:p>
      <w:pPr>
        <w:spacing w:after="0"/>
        <w:ind w:left="360"/>
        <w:shd w:val="clear" w:color="auto" w:fill="F2F2F2"/>
      </w:pPr>
      <w:r>
        <w:rPr>
          <w:rFonts w:ascii="Consolas" w:hAnsi="Consolas"/>
          <w:sz w:val="18"/>
        </w:rPr>
        <w:t>With ICS.IconCriteria(2) 'green checkmark</w:t>
      </w:r>
    </w:p>
    <w:p>
      <w:pPr>
        <w:spacing w:after="0"/>
        <w:ind w:left="360"/>
        <w:shd w:val="clear" w:color="auto" w:fill="F2F2F2"/>
      </w:pPr>
      <w:r>
        <w:rPr>
          <w:rFonts w:ascii="Consolas" w:hAnsi="Consolas"/>
          <w:sz w:val="18"/>
        </w:rPr>
        <w:t xml:space="preserve">  .Type = xlConditionValue</w:t>
      </w:r>
    </w:p>
    <w:p>
      <w:pPr>
        <w:spacing w:after="0"/>
        <w:ind w:left="360"/>
        <w:shd w:val="clear" w:color="auto" w:fill="F2F2F2"/>
      </w:pPr>
      <w:r>
        <w:rPr>
          <w:rFonts w:ascii="Consolas" w:hAnsi="Consolas"/>
          <w:sz w:val="18"/>
        </w:rPr>
        <w:t xml:space="preserve">  .Value = 66</w:t>
      </w:r>
    </w:p>
    <w:p>
      <w:pPr>
        <w:spacing w:after="0"/>
        <w:ind w:left="360"/>
        <w:shd w:val="clear" w:color="auto" w:fill="F2F2F2"/>
      </w:pPr>
      <w:r>
        <w:rPr>
          <w:rFonts w:ascii="Consolas" w:hAnsi="Consolas"/>
          <w:sz w:val="18"/>
        </w:rPr>
        <w:t xml:space="preserve">  .Operator = xlGreater</w:t>
      </w:r>
    </w:p>
    <w:p>
      <w:pPr>
        <w:spacing w:after="0"/>
        <w:ind w:left="360"/>
        <w:shd w:val="clear" w:color="auto" w:fill="F2F2F2"/>
      </w:pPr>
      <w:r>
        <w:rPr>
          <w:rFonts w:ascii="Consolas" w:hAnsi="Consolas"/>
          <w:sz w:val="18"/>
        </w:rPr>
        <w:t xml:space="preserve">  .Icon = xlIconNoCellIcon</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ICS = Nothing</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Sử dụng hai màu thanh dữ liệu trong một vùng</w:t>
      </w:r>
    </w:p>
    <w:p>
      <w:pPr>
        <w:spacing w:after="80"/>
      </w:pPr>
      <w:r>
        <w:rPr>
          <w:b w:val="0"/>
          <w:i w:val="0"/>
        </w:rPr>
        <w:t xml:space="preserve">Thủ thuật này đặc biệt thú vị vì nó chỉ có thể thực hiện được bằng VBA. Giả sử rằng các giá trị lớn hơn </w:t>
      </w:r>
      <w:r>
        <w:rPr>
          <w:rFonts w:ascii="Consolas" w:hAnsi="Consolas"/>
          <w:b w:val="0"/>
          <w:i w:val="0"/>
          <w:sz w:val="20"/>
        </w:rPr>
        <w:t>90</w:t>
      </w:r>
      <w:r>
        <w:rPr>
          <w:b w:val="0"/>
          <w:i w:val="0"/>
        </w:rPr>
        <w:t xml:space="preserve"> là chấp nhận được, còn những giá trị từ </w:t>
      </w:r>
      <w:r>
        <w:rPr>
          <w:rFonts w:ascii="Consolas" w:hAnsi="Consolas"/>
          <w:b w:val="0"/>
          <w:i w:val="0"/>
          <w:sz w:val="20"/>
        </w:rPr>
        <w:t>90</w:t>
      </w:r>
      <w:r>
        <w:rPr>
          <w:b w:val="0"/>
          <w:i w:val="0"/>
        </w:rPr>
        <w:t xml:space="preserve"> trở xuống thì báo hiệu có vấn đề. Bạn muốn các giá trị chấp nhận được có thanh màu xanh lá cây và những giá trị khác có thanh màu đỏ.</w:t>
      </w:r>
    </w:p>
    <w:p>
      <w:pPr>
        <w:spacing w:after="80"/>
      </w:pPr>
      <w:r>
        <w:rPr>
          <w:b w:val="0"/>
          <w:i w:val="0"/>
        </w:rPr>
        <w:t>Dùng VBA, trước tiên bạn thêm các thanh dữ liệu (data bar) màu xanh lá cây. Sau đó, mà không xóa điều kiện định dạng, bạn thêm các thanh dữ liệu màu đỏ.</w:t>
      </w:r>
    </w:p>
    <w:p>
      <w:pPr>
        <w:spacing w:after="80"/>
      </w:pPr>
      <w:r>
        <w:rPr>
          <w:b w:val="0"/>
          <w:i w:val="0"/>
        </w:rPr>
        <w:t xml:space="preserve">Trong VBA, mỗi điều kiện định dạng đều có một thuộc tính </w:t>
      </w:r>
      <w:r>
        <w:rPr>
          <w:rFonts w:ascii="Consolas" w:hAnsi="Consolas"/>
          <w:b w:val="0"/>
          <w:i w:val="0"/>
          <w:sz w:val="20"/>
        </w:rPr>
        <w:t>Formula</w:t>
      </w:r>
      <w:r>
        <w:rPr>
          <w:b w:val="0"/>
          <w:i w:val="0"/>
        </w:rPr>
        <w:t xml:space="preserve"> xác định xem điều kiện đó có được hiển thị cho một ô nhất định hay không. Vì vậy, mẹo ở đây là viết một công thức xác định thời điểm các thanh màu xanh lá cây được hiển thị. Khi công thức không phải là </w:t>
      </w:r>
      <w:r>
        <w:rPr>
          <w:rFonts w:ascii="Consolas" w:hAnsi="Consolas"/>
          <w:b w:val="0"/>
          <w:i w:val="0"/>
          <w:sz w:val="20"/>
        </w:rPr>
        <w:t>True</w:t>
      </w:r>
      <w:r>
        <w:rPr>
          <w:b w:val="0"/>
          <w:i w:val="0"/>
        </w:rPr>
        <w:t>, các thanh màu đỏ sẽ được phép lộ ra.</w:t>
      </w:r>
    </w:p>
    <w:p>
      <w:pPr>
        <w:spacing w:after="80"/>
      </w:pPr>
      <w:r>
        <w:rPr>
          <w:b w:val="0"/>
          <w:i w:val="0"/>
        </w:rPr>
        <w:t xml:space="preserve">Trong Hình 16-8, hiệu ứng được áp dụng cho vùng A1:D10. Bạn cần viết công thức theo kiểu tham chiếu A1 như thể nó áp dụng cho ô góc trên bên trái của vùng chọn. Công thức cần được đánh giá thành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Excel tự động sao chép công thức đến tất cả các ô trong vùng. Công thức cho điều kiện này là </w:t>
      </w:r>
      <w:r>
        <w:rPr>
          <w:rFonts w:ascii="Consolas" w:hAnsi="Consolas"/>
          <w:b w:val="0"/>
          <w:i w:val="0"/>
          <w:sz w:val="20"/>
        </w:rPr>
        <w:t>=A1&gt;90</w:t>
      </w:r>
      <w:r>
        <w:rPr>
          <w:b w:val="0"/>
          <w:i w:val="0"/>
        </w:rPr>
        <w:t>.</w:t>
      </w:r>
    </w:p>
    <w:p>
      <w:pPr>
        <w:jc w:val="center"/>
      </w:pPr>
      <w:r>
        <w:drawing>
          <wp:inline xmlns:a="http://schemas.openxmlformats.org/drawingml/2006/main" xmlns:pic="http://schemas.openxmlformats.org/drawingml/2006/picture">
            <wp:extent cx="3571875" cy="2905125"/>
            <wp:docPr id="425" name="Picture 425"/>
            <wp:cNvGraphicFramePr>
              <a:graphicFrameLocks noChangeAspect="1"/>
            </wp:cNvGraphicFramePr>
            <a:graphic>
              <a:graphicData uri="http://schemas.openxmlformats.org/drawingml/2006/picture">
                <pic:pic>
                  <pic:nvPicPr>
                    <pic:cNvPr id="0" name="16fig08.jpg"/>
                    <pic:cNvPicPr/>
                  </pic:nvPicPr>
                  <pic:blipFill>
                    <a:blip r:embed="rId226"/>
                    <a:stretch>
                      <a:fillRect/>
                    </a:stretch>
                  </pic:blipFill>
                  <pic:spPr>
                    <a:xfrm>
                      <a:off x="0" y="0"/>
                      <a:ext cx="3571875" cy="2905125"/>
                    </a:xfrm>
                    <a:prstGeom prst="rect"/>
                  </pic:spPr>
                </pic:pic>
              </a:graphicData>
            </a:graphic>
          </wp:inline>
        </w:drawing>
      </w:r>
    </w:p>
    <w:p>
      <w:pPr>
        <w:spacing w:after="160"/>
        <w:jc w:val="center"/>
      </w:pPr>
      <w:r>
        <w:rPr>
          <w:rFonts w:ascii="Calibri" w:hAnsi="Calibri"/>
          <w:b/>
          <w:i/>
          <w:sz w:val="19"/>
        </w:rPr>
        <w:t>HÌNH 16-8</w:t>
      </w:r>
      <w:r>
        <w:rPr>
          <w:rFonts w:ascii="Calibri" w:hAnsi="Calibri"/>
          <w:b w:val="0"/>
          <w:i/>
          <w:sz w:val="19"/>
        </w:rPr>
        <w:t xml:space="preserve"> Các thanh đậm là màu đỏ, còn các thanh nhạt hơn là màu xanh lá cây. VBA được dùng để tạo hai thanh dữ liệu chồng lên nhau, rồi sau đó thuộc tính </w:t>
      </w:r>
      <w:r>
        <w:rPr>
          <w:rFonts w:ascii="Calibri" w:hAnsi="Calibri"/>
          <w:b w:val="0"/>
          <w:i/>
          <w:sz w:val="19"/>
        </w:rPr>
        <w:t>Formula</w:t>
      </w:r>
      <w:r>
        <w:rPr>
          <w:rFonts w:ascii="Calibri" w:hAnsi="Calibri"/>
          <w:b w:val="0"/>
          <w:i/>
          <w:sz w:val="19"/>
        </w:rPr>
        <w:t xml:space="preserve"> ẩn các thanh phía trên đối với các ô từ 90 trở xuống.</w:t>
      </w:r>
    </w:p>
    <w:p>
      <w:pPr>
        <w:jc w:val="center"/>
      </w:pPr>
      <w:r>
        <w:drawing>
          <wp:inline xmlns:a="http://schemas.openxmlformats.org/drawingml/2006/main" xmlns:pic="http://schemas.openxmlformats.org/drawingml/2006/picture">
            <wp:extent cx="409575" cy="419100"/>
            <wp:docPr id="426" name="Picture 42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Công thức được đánh giá tương đối theo vị trí con trỏ ô hiện tại. Mặc dù thường thì không cần thiết phải chọn các ô trước khi thêm một </w:t>
      </w:r>
      <w:r>
        <w:rPr>
          <w:rFonts w:ascii="Consolas" w:hAnsi="Consolas"/>
          <w:b w:val="0"/>
          <w:i w:val="0"/>
          <w:sz w:val="20"/>
        </w:rPr>
        <w:t>FormatCondition</w:t>
      </w:r>
      <w:r>
        <w:rPr>
          <w:b w:val="0"/>
          <w:i w:val="0"/>
        </w:rPr>
        <w:t>, nhưng trong trường hợp này, việc chọn vùng sẽ đảm bảo công thức hoạt động đúng.</w:t>
      </w:r>
    </w:p>
    <w:p>
      <w:pPr>
        <w:spacing w:after="80"/>
      </w:pPr>
      <w:r>
        <w:rPr>
          <w:b w:val="0"/>
          <w:i w:val="0"/>
        </w:rPr>
        <w:t>Đoạn mã sau tạo ra các thanh dữ liệu hai màu:</w:t>
      </w:r>
    </w:p>
    <w:p>
      <w:pPr>
        <w:spacing w:after="0"/>
        <w:ind w:left="360"/>
        <w:shd w:val="clear" w:color="auto" w:fill="F2F2F2"/>
      </w:pPr>
      <w:r>
        <w:rPr>
          <w:rFonts w:ascii="Consolas" w:hAnsi="Consolas"/>
          <w:sz w:val="18"/>
        </w:rPr>
        <w:t>Sub AddTwoDataBars()</w:t>
      </w:r>
    </w:p>
    <w:p>
      <w:pPr>
        <w:spacing w:after="0"/>
        <w:ind w:left="360"/>
        <w:shd w:val="clear" w:color="auto" w:fill="F2F2F2"/>
      </w:pPr>
      <w:r>
        <w:rPr>
          <w:rFonts w:ascii="Consolas" w:hAnsi="Consolas"/>
          <w:sz w:val="18"/>
        </w:rPr>
        <w:t>'passing values in green, failing in red</w:t>
      </w:r>
    </w:p>
    <w:p>
      <w:pPr>
        <w:spacing w:after="0"/>
        <w:ind w:left="360"/>
        <w:shd w:val="clear" w:color="auto" w:fill="F2F2F2"/>
      </w:pPr>
      <w:r>
        <w:rPr>
          <w:rFonts w:ascii="Consolas" w:hAnsi="Consolas"/>
          <w:sz w:val="18"/>
        </w:rPr>
        <w:t>Dim DB As Databar</w:t>
      </w:r>
    </w:p>
    <w:p>
      <w:pPr>
        <w:spacing w:after="0"/>
        <w:ind w:left="360"/>
        <w:shd w:val="clear" w:color="auto" w:fill="F2F2F2"/>
      </w:pPr>
      <w:r>
        <w:rPr>
          <w:rFonts w:ascii="Consolas" w:hAnsi="Consolas"/>
          <w:sz w:val="18"/>
        </w:rPr>
        <w:t>Dim DB2 As Databar</w:t>
      </w:r>
    </w:p>
    <w:p>
      <w:pPr>
        <w:spacing w:after="0"/>
        <w:ind w:left="360"/>
        <w:shd w:val="clear" w:color="auto" w:fill="F2F2F2"/>
      </w:pPr>
      <w:r>
        <w:rPr>
          <w:rFonts w:ascii="Consolas" w:hAnsi="Consolas"/>
          <w:sz w:val="18"/>
        </w:rPr>
        <w:t>With Range("A1:D10")</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'Add a Light Green Data Bar</w:t>
      </w:r>
    </w:p>
    <w:p>
      <w:pPr>
        <w:spacing w:after="0"/>
        <w:ind w:left="360"/>
        <w:shd w:val="clear" w:color="auto" w:fill="F2F2F2"/>
      </w:pPr>
      <w:r>
        <w:rPr>
          <w:rFonts w:ascii="Consolas" w:hAnsi="Consolas"/>
          <w:sz w:val="18"/>
        </w:rPr>
        <w:t xml:space="preserve">  Set DB = .FormatConditions.AddDatabar()</w:t>
      </w:r>
    </w:p>
    <w:p>
      <w:pPr>
        <w:spacing w:after="0"/>
        <w:ind w:left="360"/>
        <w:shd w:val="clear" w:color="auto" w:fill="F2F2F2"/>
      </w:pPr>
      <w:r>
        <w:rPr>
          <w:rFonts w:ascii="Consolas" w:hAnsi="Consolas"/>
          <w:sz w:val="18"/>
        </w:rPr>
        <w:t xml:space="preserve">  DB.BarColor.Color = RGB(0, 255, 0)</w:t>
      </w:r>
    </w:p>
    <w:p>
      <w:pPr>
        <w:spacing w:after="0"/>
        <w:ind w:left="360"/>
        <w:shd w:val="clear" w:color="auto" w:fill="F2F2F2"/>
      </w:pPr>
      <w:r>
        <w:rPr>
          <w:rFonts w:ascii="Consolas" w:hAnsi="Consolas"/>
          <w:sz w:val="18"/>
        </w:rPr>
        <w:t xml:space="preserve">  DB.BarColor.TintAndShade = 0.25</w:t>
      </w:r>
    </w:p>
    <w:p>
      <w:pPr>
        <w:spacing w:after="0"/>
        <w:ind w:left="360"/>
        <w:shd w:val="clear" w:color="auto" w:fill="F2F2F2"/>
      </w:pPr>
      <w:r>
        <w:rPr>
          <w:rFonts w:ascii="Consolas" w:hAnsi="Consolas"/>
          <w:sz w:val="18"/>
        </w:rPr>
        <w:t xml:space="preserve">  'Add a Red Data Bar</w:t>
      </w:r>
    </w:p>
    <w:p>
      <w:pPr>
        <w:spacing w:after="0"/>
        <w:ind w:left="360"/>
        <w:shd w:val="clear" w:color="auto" w:fill="F2F2F2"/>
      </w:pPr>
      <w:r>
        <w:rPr>
          <w:rFonts w:ascii="Consolas" w:hAnsi="Consolas"/>
          <w:sz w:val="18"/>
        </w:rPr>
        <w:t xml:space="preserve">  Set DB2 = .FormatConditions.AddDatabar()</w:t>
      </w:r>
    </w:p>
    <w:p>
      <w:pPr>
        <w:spacing w:after="0"/>
        <w:ind w:left="360"/>
        <w:shd w:val="clear" w:color="auto" w:fill="F2F2F2"/>
      </w:pPr>
      <w:r>
        <w:rPr>
          <w:rFonts w:ascii="Consolas" w:hAnsi="Consolas"/>
          <w:sz w:val="18"/>
        </w:rPr>
        <w:t xml:space="preserve">  DB2.BarColor.Color = RGB(255, 0, 0)</w:t>
      </w:r>
    </w:p>
    <w:p>
      <w:pPr>
        <w:spacing w:after="0"/>
        <w:ind w:left="360"/>
        <w:shd w:val="clear" w:color="auto" w:fill="F2F2F2"/>
      </w:pPr>
      <w:r>
        <w:rPr>
          <w:rFonts w:ascii="Consolas" w:hAnsi="Consolas"/>
          <w:sz w:val="18"/>
        </w:rPr>
        <w:t xml:space="preserve">  'Make the green bars only</w:t>
      </w:r>
    </w:p>
    <w:p>
      <w:pPr>
        <w:spacing w:after="0"/>
        <w:ind w:left="360"/>
        <w:shd w:val="clear" w:color="auto" w:fill="F2F2F2"/>
      </w:pPr>
      <w:r>
        <w:rPr>
          <w:rFonts w:ascii="Consolas" w:hAnsi="Consolas"/>
          <w:sz w:val="18"/>
        </w:rPr>
        <w:t xml:space="preserve">  .Select 'Required to make the next line work</w:t>
      </w:r>
    </w:p>
    <w:p>
      <w:pPr>
        <w:spacing w:after="0"/>
        <w:ind w:left="360"/>
        <w:shd w:val="clear" w:color="auto" w:fill="F2F2F2"/>
      </w:pPr>
      <w:r>
        <w:rPr>
          <w:rFonts w:ascii="Consolas" w:hAnsi="Consolas"/>
          <w:sz w:val="18"/>
        </w:rPr>
        <w:t xml:space="preserve">  .FormatConditions(1).Formula = "=A1&gt;90"</w:t>
      </w:r>
    </w:p>
    <w:p>
      <w:pPr>
        <w:spacing w:after="0"/>
        <w:ind w:left="360"/>
        <w:shd w:val="clear" w:color="auto" w:fill="F2F2F2"/>
      </w:pPr>
      <w:r>
        <w:rPr>
          <w:rFonts w:ascii="Consolas" w:hAnsi="Consolas"/>
          <w:sz w:val="18"/>
        </w:rPr>
        <w:t xml:space="preserve">  DB.Formula = "=IF(A1&gt;90,True,False)" 'reinforces the formula</w:t>
      </w:r>
    </w:p>
    <w:p>
      <w:pPr>
        <w:spacing w:after="0"/>
        <w:ind w:left="360"/>
        <w:shd w:val="clear" w:color="auto" w:fill="F2F2F2"/>
      </w:pPr>
      <w:r>
        <w:rPr>
          <w:rFonts w:ascii="Consolas" w:hAnsi="Consolas"/>
          <w:sz w:val="18"/>
        </w:rPr>
        <w:t xml:space="preserve">  DB.MinPoint.Modify newtype:= xlConditionValueFormula, NewValue:="60"</w:t>
      </w:r>
    </w:p>
    <w:p>
      <w:pPr>
        <w:spacing w:after="0"/>
        <w:ind w:left="360"/>
        <w:shd w:val="clear" w:color="auto" w:fill="F2F2F2"/>
      </w:pPr>
      <w:r>
        <w:rPr>
          <w:rFonts w:ascii="Consolas" w:hAnsi="Consolas"/>
          <w:sz w:val="18"/>
        </w:rPr>
        <w:t xml:space="preserve">  DB.MaxPoint.Modify newtype:=xlConditionValueFormula, NewValue:="100"</w:t>
      </w:r>
    </w:p>
    <w:p>
      <w:pPr>
        <w:spacing w:after="0"/>
        <w:ind w:left="360"/>
        <w:shd w:val="clear" w:color="auto" w:fill="F2F2F2"/>
      </w:pPr>
      <w:r>
        <w:rPr>
          <w:rFonts w:ascii="Consolas" w:hAnsi="Consolas"/>
          <w:sz w:val="18"/>
        </w:rPr>
        <w:t xml:space="preserve">  DB2.MinPoint.Modify newtype:= xlConditionValueFormula, NewValue:="60"</w:t>
      </w:r>
    </w:p>
    <w:p>
      <w:pPr>
        <w:spacing w:after="0"/>
        <w:ind w:left="360"/>
        <w:shd w:val="clear" w:color="auto" w:fill="F2F2F2"/>
      </w:pPr>
      <w:r>
        <w:rPr>
          <w:rFonts w:ascii="Consolas" w:hAnsi="Consolas"/>
          <w:sz w:val="18"/>
        </w:rPr>
        <w:t xml:space="preserve">  DB2.MaxPoint.Modify newtype:=xlConditionValueFormula, NewValue:="100"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Thuộc tính </w:t>
      </w:r>
      <w:r>
        <w:rPr>
          <w:rFonts w:ascii="Consolas" w:hAnsi="Consolas"/>
          <w:b w:val="0"/>
          <w:i w:val="0"/>
          <w:sz w:val="20"/>
        </w:rPr>
        <w:t>Formula</w:t>
      </w:r>
      <w:r>
        <w:rPr>
          <w:b w:val="0"/>
          <w:i w:val="0"/>
        </w:rPr>
        <w:t xml:space="preserve"> hoạt động cho tất cả các định dạng có điều kiện, nghĩa là bạn có thể tạo ra một số tổ hợp trực quan hóa dữ liệu khá là khó coi. Trong Hình 16-9, năm bộ biểu tượng (icon set) khác nhau được kết hợp trong một vùng duy nhất. Sẽ chẳng ai có thể hiểu nổi liệu một lá cờ đỏ có tệ hơn một mũi tên xám chỉ xuống hay không. Dù vậy, khả năng này vẫn mở ra những tổ hợp thú vị cho những ai có chút sáng tạo.</w:t>
      </w:r>
    </w:p>
    <w:p>
      <w:pPr>
        <w:jc w:val="center"/>
      </w:pPr>
      <w:r>
        <w:drawing>
          <wp:inline xmlns:a="http://schemas.openxmlformats.org/drawingml/2006/main" xmlns:pic="http://schemas.openxmlformats.org/drawingml/2006/picture">
            <wp:extent cx="2857500" cy="2933700"/>
            <wp:docPr id="427" name="Picture 427"/>
            <wp:cNvGraphicFramePr>
              <a:graphicFrameLocks noChangeAspect="1"/>
            </wp:cNvGraphicFramePr>
            <a:graphic>
              <a:graphicData uri="http://schemas.openxmlformats.org/drawingml/2006/picture">
                <pic:pic>
                  <pic:nvPicPr>
                    <pic:cNvPr id="0" name="16fig09.jpg"/>
                    <pic:cNvPicPr/>
                  </pic:nvPicPr>
                  <pic:blipFill>
                    <a:blip r:embed="rId227"/>
                    <a:stretch>
                      <a:fillRect/>
                    </a:stretch>
                  </pic:blipFill>
                  <pic:spPr>
                    <a:xfrm>
                      <a:off x="0" y="0"/>
                      <a:ext cx="2857500" cy="2933700"/>
                    </a:xfrm>
                    <a:prstGeom prst="rect"/>
                  </pic:spPr>
                </pic:pic>
              </a:graphicData>
            </a:graphic>
          </wp:inline>
        </w:drawing>
      </w:r>
    </w:p>
    <w:p>
      <w:pPr>
        <w:spacing w:after="160"/>
        <w:jc w:val="center"/>
      </w:pPr>
      <w:r>
        <w:rPr>
          <w:rFonts w:ascii="Calibri" w:hAnsi="Calibri"/>
          <w:b/>
          <w:i/>
          <w:sz w:val="19"/>
        </w:rPr>
        <w:t>HÌNH 16-9</w:t>
      </w:r>
      <w:r>
        <w:rPr>
          <w:rFonts w:ascii="Calibri" w:hAnsi="Calibri"/>
          <w:b w:val="0"/>
          <w:i/>
          <w:sz w:val="19"/>
        </w:rPr>
        <w:t xml:space="preserve">VBA đã tạo ra sự pha trộn này gồm năm bộ biểu tượng khác nhau trong một vùng duy nhất. Thuộc tính </w:t>
      </w:r>
      <w:r>
        <w:rPr>
          <w:rFonts w:ascii="Calibri" w:hAnsi="Calibri"/>
          <w:b w:val="0"/>
          <w:i/>
          <w:sz w:val="19"/>
        </w:rPr>
        <w:t>Formula</w:t>
      </w:r>
      <w:r>
        <w:rPr>
          <w:rFonts w:ascii="Calibri" w:hAnsi="Calibri"/>
          <w:b w:val="0"/>
          <w:i/>
          <w:sz w:val="19"/>
        </w:rPr>
        <w:t xml:space="preserve"> trong VBA chính là chìa khóa để kết hợp các bộ biểu tượng.</w:t>
      </w:r>
    </w:p>
    <w:p>
      <w:pPr>
        <w:spacing w:after="80"/>
      </w:pPr>
      <w:r>
        <w:rPr>
          <w:b w:val="0"/>
          <w:i w:val="0"/>
        </w:rPr>
        <w:t>Dùng đoạn mã sau để tạo bộ biểu tượng điên rồ được hiển thị trong Hình 16-9:</w:t>
      </w:r>
    </w:p>
    <w:p>
      <w:pPr>
        <w:spacing w:after="0"/>
        <w:ind w:left="360"/>
        <w:shd w:val="clear" w:color="auto" w:fill="F2F2F2"/>
      </w:pPr>
      <w:r>
        <w:rPr>
          <w:rFonts w:ascii="Consolas" w:hAnsi="Consolas"/>
          <w:sz w:val="18"/>
        </w:rPr>
        <w:t>Sub AddCrazyIcons()</w:t>
      </w:r>
    </w:p>
    <w:p>
      <w:pPr>
        <w:spacing w:after="0"/>
        <w:ind w:left="360"/>
        <w:shd w:val="clear" w:color="auto" w:fill="F2F2F2"/>
      </w:pPr>
      <w:r>
        <w:rPr>
          <w:rFonts w:ascii="Consolas" w:hAnsi="Consolas"/>
          <w:sz w:val="18"/>
        </w:rPr>
        <w:t>With Range("A1:C10")</w:t>
      </w:r>
    </w:p>
    <w:p>
      <w:pPr>
        <w:spacing w:after="0"/>
        <w:ind w:left="360"/>
        <w:shd w:val="clear" w:color="auto" w:fill="F2F2F2"/>
      </w:pPr>
      <w:r>
        <w:rPr>
          <w:rFonts w:ascii="Consolas" w:hAnsi="Consolas"/>
          <w:sz w:val="18"/>
        </w:rPr>
        <w:t xml:space="preserve">  .Select 'The .Formula lines below require .Select here</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'First icon set</w:t>
      </w:r>
    </w:p>
    <w:p>
      <w:pPr>
        <w:spacing w:after="0"/>
        <w:ind w:left="360"/>
        <w:shd w:val="clear" w:color="auto" w:fill="F2F2F2"/>
      </w:pPr>
      <w:r>
        <w:rPr>
          <w:rFonts w:ascii="Consolas" w:hAnsi="Consolas"/>
          <w:sz w:val="18"/>
        </w:rPr>
        <w:t xml:space="preserve">  .FormatConditions.AddIconSetCondition</w:t>
      </w:r>
    </w:p>
    <w:p>
      <w:pPr>
        <w:spacing w:after="0"/>
        <w:ind w:left="360"/>
        <w:shd w:val="clear" w:color="auto" w:fill="F2F2F2"/>
      </w:pPr>
      <w:r>
        <w:rPr>
          <w:rFonts w:ascii="Consolas" w:hAnsi="Consolas"/>
          <w:sz w:val="18"/>
        </w:rPr>
        <w:t xml:space="preserve">  .FormatConditions(1).IconSet = ActiveWorkbook.IconSets(xl3Flags)</w:t>
      </w:r>
    </w:p>
    <w:p>
      <w:pPr>
        <w:spacing w:after="0"/>
        <w:ind w:left="360"/>
        <w:shd w:val="clear" w:color="auto" w:fill="F2F2F2"/>
      </w:pPr>
      <w:r>
        <w:rPr>
          <w:rFonts w:ascii="Consolas" w:hAnsi="Consolas"/>
          <w:sz w:val="18"/>
        </w:rPr>
        <w:t xml:space="preserve">  .FormatConditions(1).Formula = "=IF(A1&lt;5,TRUE,FALSE)"</w:t>
      </w:r>
    </w:p>
    <w:p>
      <w:pPr>
        <w:spacing w:after="0"/>
        <w:ind w:left="360"/>
        <w:shd w:val="clear" w:color="auto" w:fill="F2F2F2"/>
      </w:pPr>
      <w:r>
        <w:rPr>
          <w:rFonts w:ascii="Consolas" w:hAnsi="Consolas"/>
          <w:sz w:val="18"/>
        </w:rPr>
        <w:t xml:space="preserve">  'Next icon set</w:t>
      </w:r>
    </w:p>
    <w:p>
      <w:pPr>
        <w:spacing w:after="0"/>
        <w:ind w:left="360"/>
        <w:shd w:val="clear" w:color="auto" w:fill="F2F2F2"/>
      </w:pPr>
      <w:r>
        <w:rPr>
          <w:rFonts w:ascii="Consolas" w:hAnsi="Consolas"/>
          <w:sz w:val="18"/>
        </w:rPr>
        <w:t xml:space="preserve">  .FormatConditions.AddIconSetCondition</w:t>
      </w:r>
    </w:p>
    <w:p>
      <w:pPr>
        <w:spacing w:after="0"/>
        <w:ind w:left="360"/>
        <w:shd w:val="clear" w:color="auto" w:fill="F2F2F2"/>
      </w:pPr>
      <w:r>
        <w:rPr>
          <w:rFonts w:ascii="Consolas" w:hAnsi="Consolas"/>
          <w:sz w:val="18"/>
        </w:rPr>
        <w:t xml:space="preserve">  .FormatConditions(2).IconSet = _</w:t>
      </w:r>
    </w:p>
    <w:p>
      <w:pPr>
        <w:spacing w:after="0"/>
        <w:ind w:left="360"/>
        <w:shd w:val="clear" w:color="auto" w:fill="F2F2F2"/>
      </w:pPr>
      <w:r>
        <w:rPr>
          <w:rFonts w:ascii="Consolas" w:hAnsi="Consolas"/>
          <w:sz w:val="18"/>
        </w:rPr>
        <w:t xml:space="preserve">    ActiveWorkbook.IconSets(xl3ArrowsGray)</w:t>
      </w:r>
    </w:p>
    <w:p>
      <w:pPr>
        <w:spacing w:after="0"/>
        <w:ind w:left="360"/>
        <w:shd w:val="clear" w:color="auto" w:fill="F2F2F2"/>
      </w:pPr>
      <w:r>
        <w:rPr>
          <w:rFonts w:ascii="Consolas" w:hAnsi="Consolas"/>
          <w:sz w:val="18"/>
        </w:rPr>
        <w:t xml:space="preserve">  .FormatConditions(2).Formula = "=IF(A1&lt;12,TRUE,FALSE)"</w:t>
      </w:r>
    </w:p>
    <w:p>
      <w:pPr>
        <w:spacing w:after="0"/>
        <w:ind w:left="360"/>
        <w:shd w:val="clear" w:color="auto" w:fill="F2F2F2"/>
      </w:pPr>
      <w:r>
        <w:rPr>
          <w:rFonts w:ascii="Consolas" w:hAnsi="Consolas"/>
          <w:sz w:val="18"/>
        </w:rPr>
        <w:t xml:space="preserve">  'Next icon set</w:t>
      </w:r>
    </w:p>
    <w:p>
      <w:pPr>
        <w:spacing w:after="0"/>
        <w:ind w:left="360"/>
        <w:shd w:val="clear" w:color="auto" w:fill="F2F2F2"/>
      </w:pPr>
      <w:r>
        <w:rPr>
          <w:rFonts w:ascii="Consolas" w:hAnsi="Consolas"/>
          <w:sz w:val="18"/>
        </w:rPr>
        <w:t xml:space="preserve">  .FormatConditions.AddIconSetCondition</w:t>
      </w:r>
    </w:p>
    <w:p>
      <w:pPr>
        <w:spacing w:after="0"/>
        <w:ind w:left="360"/>
        <w:shd w:val="clear" w:color="auto" w:fill="F2F2F2"/>
      </w:pPr>
      <w:r>
        <w:rPr>
          <w:rFonts w:ascii="Consolas" w:hAnsi="Consolas"/>
          <w:sz w:val="18"/>
        </w:rPr>
        <w:t xml:space="preserve">  .FormatConditions(3).IconSet = _</w:t>
      </w:r>
    </w:p>
    <w:p>
      <w:pPr>
        <w:spacing w:after="0"/>
        <w:ind w:left="360"/>
        <w:shd w:val="clear" w:color="auto" w:fill="F2F2F2"/>
      </w:pPr>
      <w:r>
        <w:rPr>
          <w:rFonts w:ascii="Consolas" w:hAnsi="Consolas"/>
          <w:sz w:val="18"/>
        </w:rPr>
        <w:t xml:space="preserve">    ActiveWorkbook.IconSets(xl3Symbols2)</w:t>
      </w:r>
    </w:p>
    <w:p>
      <w:pPr>
        <w:spacing w:after="0"/>
        <w:ind w:left="360"/>
        <w:shd w:val="clear" w:color="auto" w:fill="F2F2F2"/>
      </w:pPr>
      <w:r>
        <w:rPr>
          <w:rFonts w:ascii="Consolas" w:hAnsi="Consolas"/>
          <w:sz w:val="18"/>
        </w:rPr>
        <w:t xml:space="preserve">  .FormatConditions(3).Formula = "=IF(A1&lt;22,TRUE,FALSE)"</w:t>
      </w:r>
    </w:p>
    <w:p>
      <w:pPr>
        <w:spacing w:after="0"/>
        <w:ind w:left="360"/>
        <w:shd w:val="clear" w:color="auto" w:fill="F2F2F2"/>
      </w:pPr>
      <w:r>
        <w:rPr>
          <w:rFonts w:ascii="Consolas" w:hAnsi="Consolas"/>
          <w:sz w:val="18"/>
        </w:rPr>
        <w:t xml:space="preserve">  'Next icon set</w:t>
      </w:r>
    </w:p>
    <w:p>
      <w:pPr>
        <w:spacing w:after="0"/>
        <w:ind w:left="360"/>
        <w:shd w:val="clear" w:color="auto" w:fill="F2F2F2"/>
      </w:pPr>
      <w:r>
        <w:rPr>
          <w:rFonts w:ascii="Consolas" w:hAnsi="Consolas"/>
          <w:sz w:val="18"/>
        </w:rPr>
        <w:t xml:space="preserve">  .FormatConditions.AddIconSetCondition</w:t>
      </w:r>
    </w:p>
    <w:p>
      <w:pPr>
        <w:spacing w:after="0"/>
        <w:ind w:left="360"/>
        <w:shd w:val="clear" w:color="auto" w:fill="F2F2F2"/>
      </w:pPr>
      <w:r>
        <w:rPr>
          <w:rFonts w:ascii="Consolas" w:hAnsi="Consolas"/>
          <w:sz w:val="18"/>
        </w:rPr>
        <w:t xml:space="preserve">  .FormatConditions(4).IconSet = ActiveWorkbook.IconSets(xl4CRV)</w:t>
      </w:r>
    </w:p>
    <w:p>
      <w:pPr>
        <w:spacing w:after="0"/>
        <w:ind w:left="360"/>
        <w:shd w:val="clear" w:color="auto" w:fill="F2F2F2"/>
      </w:pPr>
      <w:r>
        <w:rPr>
          <w:rFonts w:ascii="Consolas" w:hAnsi="Consolas"/>
          <w:sz w:val="18"/>
        </w:rPr>
        <w:t xml:space="preserve">  .FormatConditions(4).Formula = "=IF(A1&lt;27,TRUE,FALSE)"</w:t>
      </w:r>
    </w:p>
    <w:p>
      <w:pPr>
        <w:spacing w:after="0"/>
        <w:ind w:left="360"/>
        <w:shd w:val="clear" w:color="auto" w:fill="F2F2F2"/>
      </w:pPr>
      <w:r>
        <w:rPr>
          <w:rFonts w:ascii="Consolas" w:hAnsi="Consolas"/>
          <w:sz w:val="18"/>
        </w:rPr>
        <w:t xml:space="preserve">  'Next icon set</w:t>
      </w:r>
    </w:p>
    <w:p>
      <w:pPr>
        <w:spacing w:after="0"/>
        <w:ind w:left="360"/>
        <w:shd w:val="clear" w:color="auto" w:fill="F2F2F2"/>
      </w:pPr>
      <w:r>
        <w:rPr>
          <w:rFonts w:ascii="Consolas" w:hAnsi="Consolas"/>
          <w:sz w:val="18"/>
        </w:rPr>
        <w:t xml:space="preserve">  .FormatConditions.AddIconSetCondition</w:t>
      </w:r>
    </w:p>
    <w:p>
      <w:pPr>
        <w:spacing w:after="0"/>
        <w:ind w:left="360"/>
        <w:shd w:val="clear" w:color="auto" w:fill="F2F2F2"/>
      </w:pPr>
      <w:r>
        <w:rPr>
          <w:rFonts w:ascii="Consolas" w:hAnsi="Consolas"/>
          <w:sz w:val="18"/>
        </w:rPr>
        <w:t xml:space="preserve">  .FormatConditions(5).IconSet = ActiveWorkbook.IconSets(xl5CRV)</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Sử dụng các phương thức định dạng có điều kiện khác</w:t>
      </w:r>
    </w:p>
    <w:p>
      <w:pPr>
        <w:spacing w:after="80"/>
      </w:pPr>
      <w:r>
        <w:rPr>
          <w:b w:val="0"/>
          <w:i w:val="0"/>
        </w:rPr>
        <w:t>Mặc dù các bộ biểu tượng, thanh dữ liệu và thang màu (color scale) nhận được phần lớn sự chú ý, nhưng vẫn còn rất nhiều ứng dụng khác cho định dạng có điều kiện.</w:t>
      </w:r>
    </w:p>
    <w:p>
      <w:pPr>
        <w:spacing w:after="80"/>
      </w:pPr>
      <w:r>
        <w:rPr>
          <w:b w:val="0"/>
          <w:i w:val="0"/>
        </w:rPr>
        <w:t>Các ví dụ còn lại trong chương này sẽ trình bày một số quy tắc và phương thức định dạng có điều kiện khác hiện có.</w:t>
      </w:r>
    </w:p>
    <w:p>
      <w:pPr>
        <w:pStyle w:val="Heading4"/>
      </w:pPr>
      <w:r>
        <w:rPr>
          <w:rFonts w:ascii="Calibri" w:hAnsi="Calibri"/>
          <w:b/>
          <w:i w:val="0"/>
          <w:sz w:val="23"/>
        </w:rPr>
        <w:t>Định dạng các ô trên hoặc dưới mức trung bình</w:t>
      </w:r>
    </w:p>
    <w:p>
      <w:pPr>
        <w:spacing w:after="80"/>
      </w:pPr>
      <w:r>
        <w:rPr>
          <w:b w:val="0"/>
          <w:i w:val="0"/>
        </w:rPr>
        <w:t xml:space="preserve">Dùng phương thức </w:t>
      </w:r>
      <w:r>
        <w:rPr>
          <w:rFonts w:ascii="Consolas" w:hAnsi="Consolas"/>
          <w:b w:val="0"/>
          <w:i w:val="0"/>
          <w:sz w:val="20"/>
        </w:rPr>
        <w:t>AddAboveAverage</w:t>
      </w:r>
      <w:r>
        <w:rPr>
          <w:b w:val="0"/>
          <w:i w:val="0"/>
        </w:rPr>
        <w:t xml:space="preserve"> để định dạng các ô trên hoặc dưới mức trung bình. Sau khi thêm định dạng có điều kiện, hãy chỉ định xem thuộc tính </w:t>
      </w:r>
      <w:r>
        <w:rPr>
          <w:rFonts w:ascii="Consolas" w:hAnsi="Consolas"/>
          <w:b w:val="0"/>
          <w:i w:val="0"/>
          <w:sz w:val="20"/>
        </w:rPr>
        <w:t>AboveBelow</w:t>
      </w:r>
      <w:r>
        <w:rPr>
          <w:b w:val="0"/>
          <w:i w:val="0"/>
        </w:rPr>
        <w:t xml:space="preserve"> là </w:t>
      </w:r>
      <w:r>
        <w:rPr>
          <w:rFonts w:ascii="Consolas" w:hAnsi="Consolas"/>
          <w:b w:val="0"/>
          <w:i w:val="0"/>
          <w:sz w:val="20"/>
        </w:rPr>
        <w:t>xlAboveAverage</w:t>
      </w:r>
      <w:r>
        <w:rPr>
          <w:b w:val="0"/>
          <w:i w:val="0"/>
        </w:rPr>
        <w:t xml:space="preserve"> hay </w:t>
      </w:r>
      <w:r>
        <w:rPr>
          <w:rFonts w:ascii="Consolas" w:hAnsi="Consolas"/>
          <w:b w:val="0"/>
          <w:i w:val="0"/>
          <w:sz w:val="20"/>
        </w:rPr>
        <w:t>xlBelowAverage</w:t>
      </w:r>
      <w:r>
        <w:rPr>
          <w:b w:val="0"/>
          <w:i w:val="0"/>
        </w:rPr>
        <w:t>.</w:t>
      </w:r>
    </w:p>
    <w:p>
      <w:pPr>
        <w:spacing w:after="80"/>
      </w:pPr>
      <w:r>
        <w:rPr>
          <w:b w:val="0"/>
          <w:i w:val="0"/>
        </w:rPr>
        <w:t>Hai macro sau đây tô sáng các ô nằm trên và dưới mức trung bình:</w:t>
      </w:r>
    </w:p>
    <w:p>
      <w:pPr>
        <w:spacing w:after="0"/>
        <w:ind w:left="360"/>
        <w:shd w:val="clear" w:color="auto" w:fill="F2F2F2"/>
      </w:pPr>
      <w:r>
        <w:rPr>
          <w:rFonts w:ascii="Consolas" w:hAnsi="Consolas"/>
          <w:sz w:val="18"/>
        </w:rPr>
        <w:t>Sub FormatAboveAverage()</w:t>
      </w:r>
    </w:p>
    <w:p>
      <w:pPr>
        <w:spacing w:after="0"/>
        <w:ind w:left="360"/>
        <w:shd w:val="clear" w:color="auto" w:fill="F2F2F2"/>
      </w:pPr>
      <w:r>
        <w:rPr>
          <w:rFonts w:ascii="Consolas" w:hAnsi="Consolas"/>
          <w:sz w:val="18"/>
        </w:rPr>
        <w:t>With Range("A1:C10")</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.FormatConditions.AddAboveAverage</w:t>
      </w:r>
    </w:p>
    <w:p>
      <w:pPr>
        <w:spacing w:after="0"/>
        <w:ind w:left="360"/>
        <w:shd w:val="clear" w:color="auto" w:fill="F2F2F2"/>
      </w:pPr>
      <w:r>
        <w:rPr>
          <w:rFonts w:ascii="Consolas" w:hAnsi="Consolas"/>
          <w:sz w:val="18"/>
        </w:rPr>
        <w:t xml:space="preserve">  .FormatConditions(1).AboveBelow = xlAboveAverage</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FormatBelowAverage()</w:t>
      </w:r>
    </w:p>
    <w:p>
      <w:pPr>
        <w:spacing w:after="0"/>
        <w:ind w:left="360"/>
        <w:shd w:val="clear" w:color="auto" w:fill="F2F2F2"/>
      </w:pPr>
      <w:r>
        <w:rPr>
          <w:rFonts w:ascii="Consolas" w:hAnsi="Consolas"/>
          <w:sz w:val="18"/>
        </w:rPr>
        <w:t>With Range("A1:C10")</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.FormatConditions.AddAboveAverage</w:t>
      </w:r>
    </w:p>
    <w:p>
      <w:pPr>
        <w:spacing w:after="0"/>
        <w:ind w:left="360"/>
        <w:shd w:val="clear" w:color="auto" w:fill="F2F2F2"/>
      </w:pPr>
      <w:r>
        <w:rPr>
          <w:rFonts w:ascii="Consolas" w:hAnsi="Consolas"/>
          <w:sz w:val="18"/>
        </w:rPr>
        <w:t xml:space="preserve">  .FormatConditions(1).AboveBelow = xlBelowAverage</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Định dạng ô trong top 10 hoặc bottom 5</w:t>
      </w:r>
    </w:p>
    <w:p>
      <w:pPr>
        <w:spacing w:after="80"/>
      </w:pPr>
      <w:r>
        <w:rPr>
          <w:b w:val="0"/>
          <w:i w:val="0"/>
        </w:rPr>
        <w:t xml:space="preserve">Bốn trong số các lựa chọn trên menu flyout Top/Bottom Rules được điều khiển bằng phương thức </w:t>
      </w:r>
      <w:r>
        <w:rPr>
          <w:rFonts w:ascii="Consolas" w:hAnsi="Consolas"/>
          <w:b w:val="0"/>
          <w:i w:val="0"/>
          <w:sz w:val="20"/>
        </w:rPr>
        <w:t>AddTop10</w:t>
      </w:r>
      <w:r>
        <w:rPr>
          <w:b w:val="0"/>
          <w:i w:val="0"/>
        </w:rPr>
        <w:t>. Sau khi bạn thêm điều kiện định dạng, bạn cần đặt ba thuộc tính kiểm soát cách điều kiện được tính toán:</w:t>
      </w:r>
    </w:p>
    <w:p>
      <w:pPr>
        <w:spacing w:after="80"/>
        <w:ind w:left="360"/>
      </w:pPr>
      <w:r>
        <w:t xml:space="preserve">• </w:t>
      </w:r>
      <w:r>
        <w:rPr>
          <w:rFonts w:ascii="Consolas" w:hAnsi="Consolas"/>
          <w:b w:val="0"/>
          <w:i w:val="0"/>
          <w:sz w:val="20"/>
        </w:rPr>
        <w:t>TopBottom</w:t>
      </w:r>
      <w:r>
        <w:rPr>
          <w:b w:val="0"/>
          <w:i w:val="0"/>
        </w:rPr>
        <w:t xml:space="preserve">—Đặt thuộc tính này thành </w:t>
      </w:r>
      <w:r>
        <w:rPr>
          <w:rFonts w:ascii="Consolas" w:hAnsi="Consolas"/>
          <w:b w:val="0"/>
          <w:i w:val="0"/>
          <w:sz w:val="20"/>
        </w:rPr>
        <w:t>xlTop10Top</w:t>
      </w:r>
      <w:r>
        <w:rPr>
          <w:b w:val="0"/>
          <w:i w:val="0"/>
        </w:rPr>
        <w:t xml:space="preserve"> hoặc </w:t>
      </w:r>
      <w:r>
        <w:rPr>
          <w:rFonts w:ascii="Consolas" w:hAnsi="Consolas"/>
          <w:b w:val="0"/>
          <w:i w:val="0"/>
          <w:sz w:val="20"/>
        </w:rPr>
        <w:t>xlTop10Bottom</w:t>
      </w:r>
      <w:r>
        <w:rPr>
          <w:b w:val="0"/>
          <w:i w:val="0"/>
        </w:rPr>
        <w:t>.</w:t>
      </w:r>
    </w:p>
    <w:p>
      <w:pPr>
        <w:spacing w:after="80"/>
        <w:ind w:left="360"/>
      </w:pPr>
      <w:r>
        <w:t xml:space="preserve">• </w:t>
      </w:r>
      <w:r>
        <w:rPr>
          <w:rFonts w:ascii="Consolas" w:hAnsi="Consolas"/>
          <w:b w:val="0"/>
          <w:i w:val="0"/>
          <w:sz w:val="20"/>
        </w:rPr>
        <w:t>Rank</w:t>
      </w:r>
      <w:r>
        <w:rPr>
          <w:b w:val="0"/>
          <w:i w:val="0"/>
        </w:rPr>
        <w:t xml:space="preserve">—Đặt thuộc tính này thành </w:t>
      </w:r>
      <w:r>
        <w:rPr>
          <w:rFonts w:ascii="Consolas" w:hAnsi="Consolas"/>
          <w:b w:val="0"/>
          <w:i w:val="0"/>
          <w:sz w:val="20"/>
        </w:rPr>
        <w:t>5</w:t>
      </w:r>
      <w:r>
        <w:rPr>
          <w:b w:val="0"/>
          <w:i w:val="0"/>
        </w:rPr>
        <w:t xml:space="preserve"> cho top 5, </w:t>
      </w:r>
      <w:r>
        <w:rPr>
          <w:rFonts w:ascii="Consolas" w:hAnsi="Consolas"/>
          <w:b w:val="0"/>
          <w:i w:val="0"/>
          <w:sz w:val="20"/>
        </w:rPr>
        <w:t>6</w:t>
      </w:r>
      <w:r>
        <w:rPr>
          <w:b w:val="0"/>
          <w:i w:val="0"/>
        </w:rPr>
        <w:t xml:space="preserve"> cho top 6, v.v.</w:t>
      </w:r>
    </w:p>
    <w:p>
      <w:pPr>
        <w:spacing w:after="80"/>
        <w:ind w:left="360"/>
      </w:pPr>
      <w:r>
        <w:t xml:space="preserve">• </w:t>
      </w:r>
      <w:r>
        <w:rPr>
          <w:rFonts w:ascii="Consolas" w:hAnsi="Consolas"/>
          <w:b w:val="0"/>
          <w:i w:val="0"/>
          <w:sz w:val="20"/>
        </w:rPr>
        <w:t>Percent</w:t>
      </w:r>
      <w:r>
        <w:rPr>
          <w:b w:val="0"/>
          <w:i w:val="0"/>
        </w:rPr>
        <w:t xml:space="preserve">—Đặt thuộc tính này thành </w:t>
      </w:r>
      <w:r>
        <w:rPr>
          <w:rFonts w:ascii="Consolas" w:hAnsi="Consolas"/>
          <w:b w:val="0"/>
          <w:i w:val="0"/>
          <w:sz w:val="20"/>
        </w:rPr>
        <w:t>False</w:t>
      </w:r>
      <w:r>
        <w:rPr>
          <w:b w:val="0"/>
          <w:i w:val="0"/>
        </w:rPr>
        <w:t xml:space="preserve"> nếu bạn muốn top 10 mục. Đặt thành </w:t>
      </w:r>
      <w:r>
        <w:rPr>
          <w:rFonts w:ascii="Consolas" w:hAnsi="Consolas"/>
          <w:b w:val="0"/>
          <w:i w:val="0"/>
          <w:sz w:val="20"/>
        </w:rPr>
        <w:t>True</w:t>
      </w:r>
      <w:r>
        <w:rPr>
          <w:b w:val="0"/>
          <w:i w:val="0"/>
        </w:rPr>
        <w:t xml:space="preserve"> nếu bạn muốn top 10 phần trăm của các mục.</w:t>
      </w:r>
    </w:p>
    <w:p>
      <w:pPr>
        <w:spacing w:after="80"/>
      </w:pPr>
      <w:r>
        <w:rPr>
          <w:b w:val="0"/>
          <w:i w:val="0"/>
        </w:rPr>
        <w:t>Đoạn code sau đây tô sáng các ô trên cùng hoặc dưới cùng:</w:t>
      </w:r>
    </w:p>
    <w:p>
      <w:pPr>
        <w:spacing w:after="0"/>
        <w:ind w:left="360"/>
        <w:shd w:val="clear" w:color="auto" w:fill="F2F2F2"/>
      </w:pPr>
      <w:r>
        <w:rPr>
          <w:rFonts w:ascii="Consolas" w:hAnsi="Consolas"/>
          <w:sz w:val="18"/>
        </w:rPr>
        <w:t>Sub FormatTop10Items()</w:t>
      </w:r>
    </w:p>
    <w:p>
      <w:pPr>
        <w:spacing w:after="0"/>
        <w:ind w:left="360"/>
        <w:shd w:val="clear" w:color="auto" w:fill="F2F2F2"/>
      </w:pPr>
      <w:r>
        <w:rPr>
          <w:rFonts w:ascii="Consolas" w:hAnsi="Consolas"/>
          <w:sz w:val="18"/>
        </w:rPr>
        <w:t>With Range("A1:C10")</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.FormatConditions.AddTop10</w:t>
      </w:r>
    </w:p>
    <w:p>
      <w:pPr>
        <w:spacing w:after="0"/>
        <w:ind w:left="360"/>
        <w:shd w:val="clear" w:color="auto" w:fill="F2F2F2"/>
      </w:pPr>
      <w:r>
        <w:rPr>
          <w:rFonts w:ascii="Consolas" w:hAnsi="Consolas"/>
          <w:sz w:val="18"/>
        </w:rPr>
        <w:t xml:space="preserve">  .FormatConditions(1).TopBottom = xlTop10Top</w:t>
      </w:r>
    </w:p>
    <w:p>
      <w:pPr>
        <w:spacing w:after="0"/>
        <w:ind w:left="360"/>
        <w:shd w:val="clear" w:color="auto" w:fill="F2F2F2"/>
      </w:pPr>
      <w:r>
        <w:rPr>
          <w:rFonts w:ascii="Consolas" w:hAnsi="Consolas"/>
          <w:sz w:val="18"/>
        </w:rPr>
        <w:t xml:space="preserve">  .FormatConditions(1).Rank = 10</w:t>
      </w:r>
    </w:p>
    <w:p>
      <w:pPr>
        <w:spacing w:after="0"/>
        <w:ind w:left="360"/>
        <w:shd w:val="clear" w:color="auto" w:fill="F2F2F2"/>
      </w:pPr>
      <w:r>
        <w:rPr>
          <w:rFonts w:ascii="Consolas" w:hAnsi="Consolas"/>
          <w:sz w:val="18"/>
        </w:rPr>
        <w:t xml:space="preserve">  .FormatConditions(1).Percent = False</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FormatBottom5Items()</w:t>
      </w:r>
    </w:p>
    <w:p>
      <w:pPr>
        <w:spacing w:after="0"/>
        <w:ind w:left="360"/>
        <w:shd w:val="clear" w:color="auto" w:fill="F2F2F2"/>
      </w:pPr>
      <w:r>
        <w:rPr>
          <w:rFonts w:ascii="Consolas" w:hAnsi="Consolas"/>
          <w:sz w:val="18"/>
        </w:rPr>
        <w:t>With Range("A1:C10")</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.FormatConditions.AddTop10</w:t>
      </w:r>
    </w:p>
    <w:p>
      <w:pPr>
        <w:spacing w:after="0"/>
        <w:ind w:left="360"/>
        <w:shd w:val="clear" w:color="auto" w:fill="F2F2F2"/>
      </w:pPr>
      <w:r>
        <w:rPr>
          <w:rFonts w:ascii="Consolas" w:hAnsi="Consolas"/>
          <w:sz w:val="18"/>
        </w:rPr>
        <w:t xml:space="preserve">  .FormatConditions(1).TopBottom = xlTop10Bottom</w:t>
      </w:r>
    </w:p>
    <w:p>
      <w:pPr>
        <w:spacing w:after="0"/>
        <w:ind w:left="360"/>
        <w:shd w:val="clear" w:color="auto" w:fill="F2F2F2"/>
      </w:pPr>
      <w:r>
        <w:rPr>
          <w:rFonts w:ascii="Consolas" w:hAnsi="Consolas"/>
          <w:sz w:val="18"/>
        </w:rPr>
        <w:t xml:space="preserve">  .FormatConditions(1).Rank = 5</w:t>
      </w:r>
    </w:p>
    <w:p>
      <w:pPr>
        <w:spacing w:after="0"/>
        <w:ind w:left="360"/>
        <w:shd w:val="clear" w:color="auto" w:fill="F2F2F2"/>
      </w:pPr>
      <w:r>
        <w:rPr>
          <w:rFonts w:ascii="Consolas" w:hAnsi="Consolas"/>
          <w:sz w:val="18"/>
        </w:rPr>
        <w:t xml:space="preserve">  .FormatConditions(1).Percent = False</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FormatTop12Percent()</w:t>
      </w:r>
    </w:p>
    <w:p>
      <w:pPr>
        <w:spacing w:after="0"/>
        <w:ind w:left="360"/>
        <w:shd w:val="clear" w:color="auto" w:fill="F2F2F2"/>
      </w:pPr>
      <w:r>
        <w:rPr>
          <w:rFonts w:ascii="Consolas" w:hAnsi="Consolas"/>
          <w:sz w:val="18"/>
        </w:rPr>
        <w:t>With Range("A1:C10")</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.FormatConditions.AddTop10</w:t>
      </w:r>
    </w:p>
    <w:p>
      <w:pPr>
        <w:spacing w:after="0"/>
        <w:ind w:left="360"/>
        <w:shd w:val="clear" w:color="auto" w:fill="F2F2F2"/>
      </w:pPr>
      <w:r>
        <w:rPr>
          <w:rFonts w:ascii="Consolas" w:hAnsi="Consolas"/>
          <w:sz w:val="18"/>
        </w:rPr>
        <w:t xml:space="preserve">  .FormatConditions(1).TopBottom = xlTop10Top</w:t>
      </w:r>
    </w:p>
    <w:p>
      <w:pPr>
        <w:spacing w:after="0"/>
        <w:ind w:left="360"/>
        <w:shd w:val="clear" w:color="auto" w:fill="F2F2F2"/>
      </w:pPr>
      <w:r>
        <w:rPr>
          <w:rFonts w:ascii="Consolas" w:hAnsi="Consolas"/>
          <w:sz w:val="18"/>
        </w:rPr>
        <w:t xml:space="preserve">  .FormatConditions(1).Rank = 12</w:t>
      </w:r>
    </w:p>
    <w:p>
      <w:pPr>
        <w:spacing w:after="0"/>
        <w:ind w:left="360"/>
        <w:shd w:val="clear" w:color="auto" w:fill="F2F2F2"/>
      </w:pPr>
      <w:r>
        <w:rPr>
          <w:rFonts w:ascii="Consolas" w:hAnsi="Consolas"/>
          <w:sz w:val="18"/>
        </w:rPr>
        <w:t xml:space="preserve">  .FormatConditions(1).Percent = True</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Định dạng ô duy nhất hoặc trùng lặp</w:t>
      </w:r>
    </w:p>
    <w:p>
      <w:pPr>
        <w:spacing w:after="80"/>
      </w:pPr>
      <w:r>
        <w:rPr>
          <w:b w:val="0"/>
          <w:i w:val="0"/>
        </w:rPr>
        <w:t xml:space="preserve">Lệnh Remove Duplicates trên tab Data của ribbon mang tính phá hủy. Thay vì dùng nó, bạn có thể muốn đánh dấu các giá trị trùng lặp mà không xóa chúng. Nếu vậy, bạn có thể dùng phương thức </w:t>
      </w:r>
      <w:r>
        <w:rPr>
          <w:rFonts w:ascii="Consolas" w:hAnsi="Consolas"/>
          <w:b w:val="0"/>
          <w:i w:val="0"/>
          <w:sz w:val="20"/>
        </w:rPr>
        <w:t>AddUniqueValues</w:t>
      </w:r>
      <w:r>
        <w:rPr>
          <w:b w:val="0"/>
          <w:i w:val="0"/>
        </w:rPr>
        <w:t xml:space="preserve"> để đánh dấu các ô trùng lặp hoặc duy nhất. Sau khi gọi phương thức này, hãy đặt thuộc tính </w:t>
      </w:r>
      <w:r>
        <w:rPr>
          <w:rFonts w:ascii="Consolas" w:hAnsi="Consolas"/>
          <w:b w:val="0"/>
          <w:i w:val="0"/>
          <w:sz w:val="20"/>
        </w:rPr>
        <w:t>DupeUnique</w:t>
      </w:r>
      <w:r>
        <w:rPr>
          <w:b w:val="0"/>
          <w:i w:val="0"/>
        </w:rPr>
        <w:t xml:space="preserve"> thành </w:t>
      </w:r>
      <w:r>
        <w:rPr>
          <w:rFonts w:ascii="Consolas" w:hAnsi="Consolas"/>
          <w:b w:val="0"/>
          <w:i w:val="0"/>
          <w:sz w:val="20"/>
        </w:rPr>
        <w:t>xlUnique</w:t>
      </w:r>
      <w:r>
        <w:rPr>
          <w:b w:val="0"/>
          <w:i w:val="0"/>
        </w:rPr>
        <w:t xml:space="preserve"> hoặc </w:t>
      </w:r>
      <w:r>
        <w:rPr>
          <w:rFonts w:ascii="Consolas" w:hAnsi="Consolas"/>
          <w:b w:val="0"/>
          <w:i w:val="0"/>
          <w:sz w:val="20"/>
        </w:rPr>
        <w:t>xlDuplicate</w:t>
      </w:r>
      <w:r>
        <w:rPr>
          <w:b w:val="0"/>
          <w:i w:val="0"/>
        </w:rPr>
        <w:t>.</w:t>
      </w:r>
    </w:p>
    <w:p>
      <w:pPr>
        <w:spacing w:after="80"/>
      </w:pPr>
      <w:r>
        <w:rPr>
          <w:b w:val="0"/>
          <w:i w:val="0"/>
        </w:rPr>
        <w:t>Tôi thật sự không thích cả hai lựa chọn này. Chọn duplicate values sẽ đánh dấu cả hai ô chứa giá trị trùng lặp, như thể hiện trong cột A ở Hình 16-10. Ví dụ, cả A2 và A8 đều được đánh dấu trong khi A8 thật ra mới là giá trị trùng lặp duy nhất.</w:t>
      </w:r>
    </w:p>
    <w:p>
      <w:pPr>
        <w:jc w:val="center"/>
      </w:pPr>
      <w:r>
        <w:drawing>
          <wp:inline xmlns:a="http://schemas.openxmlformats.org/drawingml/2006/main" xmlns:pic="http://schemas.openxmlformats.org/drawingml/2006/picture">
            <wp:extent cx="3095625" cy="3924302"/>
            <wp:docPr id="428" name="Picture 428"/>
            <wp:cNvGraphicFramePr>
              <a:graphicFrameLocks noChangeAspect="1"/>
            </wp:cNvGraphicFramePr>
            <a:graphic>
              <a:graphicData uri="http://schemas.openxmlformats.org/drawingml/2006/picture">
                <pic:pic>
                  <pic:nvPicPr>
                    <pic:cNvPr id="0" name="16fig10.jpg"/>
                    <pic:cNvPicPr/>
                  </pic:nvPicPr>
                  <pic:blipFill>
                    <a:blip r:embed="rId228"/>
                    <a:stretch>
                      <a:fillRect/>
                    </a:stretch>
                  </pic:blipFill>
                  <pic:spPr>
                    <a:xfrm>
                      <a:off x="0" y="0"/>
                      <a:ext cx="3095625" cy="3924302"/>
                    </a:xfrm>
                    <a:prstGeom prst="rect"/>
                  </pic:spPr>
                </pic:pic>
              </a:graphicData>
            </a:graphic>
          </wp:inline>
        </w:drawing>
      </w:r>
    </w:p>
    <w:p>
      <w:pPr>
        <w:spacing w:after="160"/>
        <w:jc w:val="center"/>
      </w:pPr>
      <w:r>
        <w:rPr>
          <w:rFonts w:ascii="Calibri" w:hAnsi="Calibri"/>
          <w:b/>
          <w:i/>
          <w:sz w:val="19"/>
        </w:rPr>
        <w:t>HÌNH 16-10</w:t>
      </w:r>
      <w:r>
        <w:rPr>
          <w:rFonts w:ascii="Calibri" w:hAnsi="Calibri"/>
          <w:b w:val="0"/>
          <w:i/>
          <w:sz w:val="19"/>
        </w:rPr>
        <w:t xml:space="preserve"> Phương thức </w:t>
      </w:r>
      <w:r>
        <w:rPr>
          <w:rFonts w:ascii="Calibri" w:hAnsi="Calibri"/>
          <w:b w:val="0"/>
          <w:i/>
          <w:sz w:val="19"/>
        </w:rPr>
        <w:t>AddUniqueValues</w:t>
      </w:r>
      <w:r>
        <w:rPr>
          <w:rFonts w:ascii="Calibri" w:hAnsi="Calibri"/>
          <w:b w:val="0"/>
          <w:i/>
          <w:sz w:val="19"/>
        </w:rPr>
        <w:t xml:space="preserve"> có thể đánh dấu các ô như những ô trong cột A và C. Đáng tiếc là nó không thể đánh dấu mẫu thật sự hữu ích trong cột E.</w:t>
      </w:r>
    </w:p>
    <w:p>
      <w:pPr>
        <w:spacing w:after="80"/>
      </w:pPr>
      <w:r>
        <w:rPr>
          <w:b w:val="0"/>
          <w:i w:val="0"/>
        </w:rPr>
        <w:t>Chọn unique values chỉ đánh dấu các ô không có giá trị trùng lặp, như thể hiện trong cột C ở Hình 16-10. Điều này để lại một số ô không được đánh dấu. Ví dụ, không ô nào chứa 17 được đánh dấu.</w:t>
      </w:r>
    </w:p>
    <w:p>
      <w:pPr>
        <w:spacing w:after="80"/>
      </w:pPr>
      <w:r>
        <w:rPr>
          <w:b w:val="0"/>
          <w:i w:val="0"/>
        </w:rPr>
        <w:t>Như bất kỳ nhà phân tích dữ liệu nào cũng biết, lựa chọn thật sự hữu ích sẽ là đánh dấu bất kỳ giá trị nào xuất hiện một lần và lần xuất hiện đầu tiên của bất kỳ giá trị nào xuất hiện nhiều lần. Trong trạng thái mong ước này, Excel sẽ đánh dấu một lần xuất hiện của mỗi giá trị. Trong trường hợp này, số 17 ở E2 sẽ được đánh dấu, nhưng bất kỳ ô nào tiếp theo chứa 17, như E8, sẽ vẫn không được đánh dấu.</w:t>
      </w:r>
    </w:p>
    <w:p>
      <w:pPr>
        <w:spacing w:after="80"/>
      </w:pPr>
      <w:r>
        <w:rPr>
          <w:b w:val="0"/>
          <w:i w:val="0"/>
        </w:rPr>
        <w:t>Code để đánh dấu các giá trị trùng lặp hoặc duy nhất được trình bày ở đây:</w:t>
      </w:r>
    </w:p>
    <w:p>
      <w:pPr>
        <w:spacing w:after="0"/>
        <w:ind w:left="360"/>
        <w:shd w:val="clear" w:color="auto" w:fill="F2F2F2"/>
      </w:pPr>
      <w:r>
        <w:rPr>
          <w:rFonts w:ascii="Consolas" w:hAnsi="Consolas"/>
          <w:sz w:val="18"/>
        </w:rPr>
        <w:t>Sub FormatDuplicate()</w:t>
      </w:r>
    </w:p>
    <w:p>
      <w:pPr>
        <w:spacing w:after="0"/>
        <w:ind w:left="360"/>
        <w:shd w:val="clear" w:color="auto" w:fill="F2F2F2"/>
      </w:pPr>
      <w:r>
        <w:rPr>
          <w:rFonts w:ascii="Consolas" w:hAnsi="Consolas"/>
          <w:sz w:val="18"/>
        </w:rPr>
        <w:t>With Range("A2:A16")</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.FormatConditions.AddUniqueValues</w:t>
      </w:r>
    </w:p>
    <w:p>
      <w:pPr>
        <w:spacing w:after="0"/>
        <w:ind w:left="360"/>
        <w:shd w:val="clear" w:color="auto" w:fill="F2F2F2"/>
      </w:pPr>
      <w:r>
        <w:rPr>
          <w:rFonts w:ascii="Consolas" w:hAnsi="Consolas"/>
          <w:sz w:val="18"/>
        </w:rPr>
        <w:t xml:space="preserve">  .FormatConditions(1).DupeUnique = xlDuplicate</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FormatUnique()</w:t>
      </w:r>
    </w:p>
    <w:p>
      <w:pPr>
        <w:spacing w:after="0"/>
        <w:ind w:left="360"/>
        <w:shd w:val="clear" w:color="auto" w:fill="F2F2F2"/>
      </w:pPr>
      <w:r>
        <w:rPr>
          <w:rFonts w:ascii="Consolas" w:hAnsi="Consolas"/>
          <w:sz w:val="18"/>
        </w:rPr>
        <w:t>With Range("C2:C16")</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.FormatConditions.AddUniqueValues</w:t>
      </w:r>
    </w:p>
    <w:p>
      <w:pPr>
        <w:spacing w:after="0"/>
        <w:ind w:left="360"/>
        <w:shd w:val="clear" w:color="auto" w:fill="F2F2F2"/>
      </w:pPr>
      <w:r>
        <w:rPr>
          <w:rFonts w:ascii="Consolas" w:hAnsi="Consolas"/>
          <w:sz w:val="18"/>
        </w:rPr>
        <w:t xml:space="preserve">  .FormatConditions(1).DupeUnique = xlUnique</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HighlightFirstUnique()</w:t>
      </w:r>
    </w:p>
    <w:p>
      <w:pPr>
        <w:spacing w:after="0"/>
        <w:ind w:left="360"/>
        <w:shd w:val="clear" w:color="auto" w:fill="F2F2F2"/>
      </w:pPr>
      <w:r>
        <w:rPr>
          <w:rFonts w:ascii="Consolas" w:hAnsi="Consolas"/>
          <w:sz w:val="18"/>
        </w:rPr>
        <w:t>With Range("E2:E16")</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 Type:=xlExpression, Formula1:="=COUNTIF(E$2:E2,E2)=1"</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Định dạng ô dựa trên giá trị của chúng</w:t>
      </w:r>
    </w:p>
    <w:p>
      <w:pPr>
        <w:spacing w:after="80"/>
      </w:pPr>
      <w:r>
        <w:rPr>
          <w:b w:val="0"/>
          <w:i w:val="0"/>
        </w:rPr>
        <w:t xml:space="preserve">Các định dạng có điều kiện theo giá trị đã tồn tại qua nhiều phiên bản Excel. Dùng phương thức </w:t>
      </w:r>
      <w:r>
        <w:rPr>
          <w:rFonts w:ascii="Consolas" w:hAnsi="Consolas"/>
          <w:b w:val="0"/>
          <w:i w:val="0"/>
          <w:sz w:val="20"/>
        </w:rPr>
        <w:t>Add</w:t>
      </w:r>
      <w:r>
        <w:rPr>
          <w:b w:val="0"/>
          <w:i w:val="0"/>
        </w:rPr>
        <w:t xml:space="preserve"> với các đối số sau:</w:t>
      </w:r>
    </w:p>
    <w:p>
      <w:pPr>
        <w:spacing w:after="80"/>
        <w:ind w:left="360"/>
      </w:pPr>
      <w:r>
        <w:t xml:space="preserve">• </w:t>
      </w:r>
      <w:r>
        <w:rPr>
          <w:rFonts w:ascii="Consolas" w:hAnsi="Consolas"/>
          <w:b w:val="0"/>
          <w:i w:val="0"/>
          <w:sz w:val="20"/>
        </w:rPr>
        <w:t>Type</w:t>
      </w:r>
      <w:r>
        <w:rPr>
          <w:b w:val="0"/>
          <w:i w:val="0"/>
        </w:rPr>
        <w:t xml:space="preserve">—Vì phần này xử lý việc định dạng dựa trên giá trị ô, nên type là </w:t>
      </w:r>
      <w:r>
        <w:rPr>
          <w:rFonts w:ascii="Consolas" w:hAnsi="Consolas"/>
          <w:b w:val="0"/>
          <w:i w:val="0"/>
          <w:sz w:val="20"/>
        </w:rPr>
        <w:t>xlCellValue</w:t>
      </w:r>
      <w:r>
        <w:rPr>
          <w:b w:val="0"/>
          <w:i w:val="0"/>
        </w:rPr>
        <w:t>.</w:t>
      </w:r>
    </w:p>
    <w:p>
      <w:pPr>
        <w:spacing w:after="80"/>
        <w:ind w:left="360"/>
      </w:pPr>
      <w:r>
        <w:t xml:space="preserve">• </w:t>
      </w:r>
      <w:r>
        <w:rPr>
          <w:rFonts w:ascii="Consolas" w:hAnsi="Consolas"/>
          <w:b w:val="0"/>
          <w:i w:val="0"/>
          <w:sz w:val="20"/>
        </w:rPr>
        <w:t>Operator</w:t>
      </w:r>
      <w:r>
        <w:rPr>
          <w:b w:val="0"/>
          <w:i w:val="0"/>
        </w:rPr>
        <w:t xml:space="preserve">—Đối số này có thể là </w:t>
      </w:r>
      <w:r>
        <w:rPr>
          <w:rFonts w:ascii="Consolas" w:hAnsi="Consolas"/>
          <w:b w:val="0"/>
          <w:i w:val="0"/>
          <w:sz w:val="20"/>
        </w:rPr>
        <w:t>xlBetween</w:t>
      </w:r>
      <w:r>
        <w:rPr>
          <w:b w:val="0"/>
          <w:i w:val="0"/>
        </w:rPr>
        <w:t xml:space="preserve">, </w:t>
      </w:r>
      <w:r>
        <w:rPr>
          <w:rFonts w:ascii="Consolas" w:hAnsi="Consolas"/>
          <w:b w:val="0"/>
          <w:i w:val="0"/>
          <w:sz w:val="20"/>
        </w:rPr>
        <w:t>xlEqual</w:t>
      </w:r>
      <w:r>
        <w:rPr>
          <w:b w:val="0"/>
          <w:i w:val="0"/>
        </w:rPr>
        <w:t xml:space="preserve">, </w:t>
      </w:r>
      <w:r>
        <w:rPr>
          <w:rFonts w:ascii="Consolas" w:hAnsi="Consolas"/>
          <w:b w:val="0"/>
          <w:i w:val="0"/>
          <w:sz w:val="20"/>
        </w:rPr>
        <w:t>xlGreater</w:t>
      </w:r>
      <w:r>
        <w:rPr>
          <w:b w:val="0"/>
          <w:i w:val="0"/>
        </w:rPr>
        <w:t xml:space="preserve">, </w:t>
      </w:r>
      <w:r>
        <w:rPr>
          <w:rFonts w:ascii="Consolas" w:hAnsi="Consolas"/>
          <w:b w:val="0"/>
          <w:i w:val="0"/>
          <w:sz w:val="20"/>
        </w:rPr>
        <w:t>xlGreaterEqual</w:t>
      </w:r>
      <w:r>
        <w:rPr>
          <w:b w:val="0"/>
          <w:i w:val="0"/>
        </w:rPr>
        <w:t xml:space="preserve">, </w:t>
      </w:r>
      <w:r>
        <w:rPr>
          <w:rFonts w:ascii="Consolas" w:hAnsi="Consolas"/>
          <w:b w:val="0"/>
          <w:i w:val="0"/>
          <w:sz w:val="20"/>
        </w:rPr>
        <w:t>xlLess</w:t>
      </w:r>
      <w:r>
        <w:rPr>
          <w:b w:val="0"/>
          <w:i w:val="0"/>
        </w:rPr>
        <w:t xml:space="preserve">, </w:t>
      </w:r>
      <w:r>
        <w:rPr>
          <w:rFonts w:ascii="Consolas" w:hAnsi="Consolas"/>
          <w:b w:val="0"/>
          <w:i w:val="0"/>
          <w:sz w:val="20"/>
        </w:rPr>
        <w:t>xlLessEqual</w:t>
      </w:r>
      <w:r>
        <w:rPr>
          <w:b w:val="0"/>
          <w:i w:val="0"/>
        </w:rPr>
        <w:t xml:space="preserve">, </w:t>
      </w:r>
      <w:r>
        <w:rPr>
          <w:rFonts w:ascii="Consolas" w:hAnsi="Consolas"/>
          <w:b w:val="0"/>
          <w:i w:val="0"/>
          <w:sz w:val="20"/>
        </w:rPr>
        <w:t>xlNotBetween</w:t>
      </w:r>
      <w:r>
        <w:rPr>
          <w:b w:val="0"/>
          <w:i w:val="0"/>
        </w:rPr>
        <w:t xml:space="preserve">, hoặc </w:t>
      </w:r>
      <w:r>
        <w:rPr>
          <w:rFonts w:ascii="Consolas" w:hAnsi="Consolas"/>
          <w:b w:val="0"/>
          <w:i w:val="0"/>
          <w:sz w:val="20"/>
        </w:rPr>
        <w:t>xlNotEqual</w:t>
      </w:r>
      <w:r>
        <w:rPr>
          <w:b w:val="0"/>
          <w:i w:val="0"/>
        </w:rPr>
        <w:t>.</w:t>
      </w:r>
    </w:p>
    <w:p>
      <w:pPr>
        <w:spacing w:after="80"/>
        <w:ind w:left="360"/>
      </w:pPr>
      <w:r>
        <w:t xml:space="preserve">• </w:t>
      </w:r>
      <w:r>
        <w:rPr>
          <w:rFonts w:ascii="Consolas" w:hAnsi="Consolas"/>
          <w:b w:val="0"/>
          <w:i w:val="0"/>
          <w:sz w:val="20"/>
        </w:rPr>
        <w:t>Formula1</w:t>
      </w:r>
      <w:r>
        <w:rPr>
          <w:b w:val="0"/>
          <w:i w:val="0"/>
        </w:rPr>
        <w:t>—</w:t>
      </w:r>
      <w:r>
        <w:rPr>
          <w:rFonts w:ascii="Consolas" w:hAnsi="Consolas"/>
          <w:b w:val="0"/>
          <w:i w:val="0"/>
          <w:sz w:val="20"/>
        </w:rPr>
        <w:t>Formula1</w:t>
      </w:r>
      <w:r>
        <w:rPr>
          <w:b w:val="0"/>
          <w:i w:val="0"/>
        </w:rPr>
        <w:t xml:space="preserve"> được dùng với từng toán tử đã chỉ định để cung cấp một giá trị số.</w:t>
      </w:r>
    </w:p>
    <w:p>
      <w:pPr>
        <w:spacing w:after="80"/>
        <w:ind w:left="360"/>
      </w:pPr>
      <w:r>
        <w:t xml:space="preserve">• </w:t>
      </w:r>
      <w:r>
        <w:rPr>
          <w:rFonts w:ascii="Consolas" w:hAnsi="Consolas"/>
          <w:b w:val="0"/>
          <w:i w:val="0"/>
          <w:sz w:val="20"/>
        </w:rPr>
        <w:t>Formula2</w:t>
      </w:r>
      <w:r>
        <w:rPr>
          <w:b w:val="0"/>
          <w:i w:val="0"/>
        </w:rPr>
        <w:t xml:space="preserve">—Đối số này được dùng cho </w:t>
      </w:r>
      <w:r>
        <w:rPr>
          <w:rFonts w:ascii="Consolas" w:hAnsi="Consolas"/>
          <w:b w:val="0"/>
          <w:i w:val="0"/>
          <w:sz w:val="20"/>
        </w:rPr>
        <w:t>xlBetween</w:t>
      </w:r>
      <w:r>
        <w:rPr>
          <w:b w:val="0"/>
          <w:i w:val="0"/>
        </w:rPr>
        <w:t xml:space="preserve"> và </w:t>
      </w:r>
      <w:r>
        <w:rPr>
          <w:rFonts w:ascii="Consolas" w:hAnsi="Consolas"/>
          <w:b w:val="0"/>
          <w:i w:val="0"/>
          <w:sz w:val="20"/>
        </w:rPr>
        <w:t>xlNotBetween</w:t>
      </w:r>
      <w:r>
        <w:rPr>
          <w:b w:val="0"/>
          <w:i w:val="0"/>
        </w:rPr>
        <w:t>.</w:t>
      </w:r>
    </w:p>
    <w:p>
      <w:pPr>
        <w:spacing w:after="80"/>
      </w:pPr>
      <w:r>
        <w:rPr>
          <w:b w:val="0"/>
          <w:i w:val="0"/>
        </w:rPr>
        <w:t>Đoạn mã mẫu sau đây sẽ tô sáng các ô dựa trên giá trị của chúng:</w:t>
      </w:r>
    </w:p>
    <w:p>
      <w:pPr>
        <w:spacing w:after="0"/>
        <w:ind w:left="360"/>
        <w:shd w:val="clear" w:color="auto" w:fill="F2F2F2"/>
      </w:pPr>
      <w:r>
        <w:rPr>
          <w:rFonts w:ascii="Consolas" w:hAnsi="Consolas"/>
          <w:sz w:val="18"/>
        </w:rPr>
        <w:t>Sub FormatBetween10And20()</w:t>
      </w:r>
    </w:p>
    <w:p>
      <w:pPr>
        <w:spacing w:after="0"/>
        <w:ind w:left="360"/>
        <w:shd w:val="clear" w:color="auto" w:fill="F2F2F2"/>
      </w:pPr>
      <w:r>
        <w:rPr>
          <w:rFonts w:ascii="Consolas" w:hAnsi="Consolas"/>
          <w:sz w:val="18"/>
        </w:rPr>
        <w:t>With Range("A2:C15")</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 Type:=xlCellValue, Operator:=xlBetween, _</w:t>
      </w:r>
    </w:p>
    <w:p>
      <w:pPr>
        <w:spacing w:after="0"/>
        <w:ind w:left="360"/>
        <w:shd w:val="clear" w:color="auto" w:fill="F2F2F2"/>
      </w:pPr>
      <w:r>
        <w:rPr>
          <w:rFonts w:ascii="Consolas" w:hAnsi="Consolas"/>
          <w:sz w:val="18"/>
        </w:rPr>
        <w:t xml:space="preserve">    Formula1:="=10", Formula2:="=20"</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FormatLessThan15()</w:t>
      </w:r>
    </w:p>
    <w:p>
      <w:pPr>
        <w:spacing w:after="0"/>
        <w:ind w:left="360"/>
        <w:shd w:val="clear" w:color="auto" w:fill="F2F2F2"/>
      </w:pPr>
      <w:r>
        <w:rPr>
          <w:rFonts w:ascii="Consolas" w:hAnsi="Consolas"/>
          <w:sz w:val="18"/>
        </w:rPr>
        <w:t>With Range("E2:G15")</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 Type:=xlCellValue, Operator:=xlLess, Formula1:="=15"</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Định dạng các ô chứa văn bản</w:t>
      </w:r>
    </w:p>
    <w:p>
      <w:pPr>
        <w:spacing w:after="80"/>
      </w:pPr>
      <w:r>
        <w:rPr>
          <w:b w:val="0"/>
          <w:i w:val="0"/>
        </w:rPr>
        <w:t xml:space="preserve">Khi bạn muốn tô sáng các ô chứa một đoạn văn bản nhất định, bạn dùng phương thức </w:t>
      </w:r>
      <w:r>
        <w:rPr>
          <w:rFonts w:ascii="Consolas" w:hAnsi="Consolas"/>
          <w:b w:val="0"/>
          <w:i w:val="0"/>
          <w:sz w:val="20"/>
        </w:rPr>
        <w:t>Add</w:t>
      </w:r>
      <w:r>
        <w:rPr>
          <w:b w:val="0"/>
          <w:i w:val="0"/>
        </w:rPr>
        <w:t xml:space="preserve">, type </w:t>
      </w:r>
      <w:r>
        <w:rPr>
          <w:rFonts w:ascii="Consolas" w:hAnsi="Consolas"/>
          <w:b w:val="0"/>
          <w:i w:val="0"/>
          <w:sz w:val="20"/>
        </w:rPr>
        <w:t>xlTextString</w:t>
      </w:r>
      <w:r>
        <w:rPr>
          <w:b w:val="0"/>
          <w:i w:val="0"/>
        </w:rPr>
        <w:t xml:space="preserve">, và một toán tử như </w:t>
      </w:r>
      <w:r>
        <w:rPr>
          <w:rFonts w:ascii="Consolas" w:hAnsi="Consolas"/>
          <w:b w:val="0"/>
          <w:i w:val="0"/>
          <w:sz w:val="20"/>
        </w:rPr>
        <w:t>xlBeginsWith</w:t>
      </w:r>
      <w:r>
        <w:rPr>
          <w:b w:val="0"/>
          <w:i w:val="0"/>
        </w:rPr>
        <w:t xml:space="preserve">, </w:t>
      </w:r>
      <w:r>
        <w:rPr>
          <w:rFonts w:ascii="Consolas" w:hAnsi="Consolas"/>
          <w:b w:val="0"/>
          <w:i w:val="0"/>
          <w:sz w:val="20"/>
        </w:rPr>
        <w:t>xlContains</w:t>
      </w:r>
      <w:r>
        <w:rPr>
          <w:b w:val="0"/>
          <w:i w:val="0"/>
        </w:rPr>
        <w:t xml:space="preserve">, </w:t>
      </w:r>
      <w:r>
        <w:rPr>
          <w:rFonts w:ascii="Consolas" w:hAnsi="Consolas"/>
          <w:b w:val="0"/>
          <w:i w:val="0"/>
          <w:sz w:val="20"/>
        </w:rPr>
        <w:t>xlDoesNotContain</w:t>
      </w:r>
      <w:r>
        <w:rPr>
          <w:b w:val="0"/>
          <w:i w:val="0"/>
        </w:rPr>
        <w:t xml:space="preserve">, hoặc </w:t>
      </w:r>
      <w:r>
        <w:rPr>
          <w:rFonts w:ascii="Consolas" w:hAnsi="Consolas"/>
          <w:b w:val="0"/>
          <w:i w:val="0"/>
          <w:sz w:val="20"/>
        </w:rPr>
        <w:t>xlEndsWith</w:t>
      </w:r>
      <w:r>
        <w:rPr>
          <w:b w:val="0"/>
          <w:i w:val="0"/>
        </w:rPr>
        <w:t>.</w:t>
      </w:r>
    </w:p>
    <w:p>
      <w:pPr>
        <w:spacing w:after="80"/>
      </w:pPr>
      <w:r>
        <w:rPr>
          <w:b w:val="0"/>
          <w:i w:val="0"/>
        </w:rPr>
        <w:t xml:space="preserve">Đoạn mã sau đây tô sáng tất cả các ô chứa chữ </w:t>
      </w:r>
      <w:r>
        <w:rPr>
          <w:b w:val="0"/>
          <w:i/>
        </w:rPr>
        <w:t>A</w:t>
      </w:r>
      <w:r>
        <w:rPr>
          <w:b w:val="0"/>
          <w:i w:val="0"/>
        </w:rPr>
        <w:t xml:space="preserve"> viết hoa hoặc viết thường:</w:t>
      </w:r>
    </w:p>
    <w:p>
      <w:pPr>
        <w:spacing w:after="0"/>
        <w:ind w:left="360"/>
        <w:shd w:val="clear" w:color="auto" w:fill="F2F2F2"/>
      </w:pPr>
      <w:r>
        <w:rPr>
          <w:rFonts w:ascii="Consolas" w:hAnsi="Consolas"/>
          <w:sz w:val="18"/>
        </w:rPr>
        <w:t>Sub FormatContainsA()</w:t>
      </w:r>
    </w:p>
    <w:p>
      <w:pPr>
        <w:spacing w:after="0"/>
        <w:ind w:left="360"/>
        <w:shd w:val="clear" w:color="auto" w:fill="F2F2F2"/>
      </w:pPr>
      <w:r>
        <w:rPr>
          <w:rFonts w:ascii="Consolas" w:hAnsi="Consolas"/>
          <w:sz w:val="18"/>
        </w:rPr>
        <w:t>With Range("M2:O15")</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 Type:=xlTextString, String:="A", _</w:t>
      </w:r>
    </w:p>
    <w:p>
      <w:pPr>
        <w:spacing w:after="0"/>
        <w:ind w:left="360"/>
        <w:shd w:val="clear" w:color="auto" w:fill="F2F2F2"/>
      </w:pPr>
      <w:r>
        <w:rPr>
          <w:rFonts w:ascii="Consolas" w:hAnsi="Consolas"/>
          <w:sz w:val="18"/>
        </w:rPr>
        <w:t xml:space="preserve">    TextOperator:=xlContains</w:t>
      </w:r>
    </w:p>
    <w:p>
      <w:pPr>
        <w:spacing w:after="0"/>
        <w:ind w:left="360"/>
        <w:shd w:val="clear" w:color="auto" w:fill="F2F2F2"/>
      </w:pPr>
      <w:r>
        <w:rPr>
          <w:rFonts w:ascii="Consolas" w:hAnsi="Consolas"/>
          <w:sz w:val="18"/>
        </w:rPr>
        <w:t xml:space="preserve">  'other choices: xlBeginsWith, xlDoesNotContain, xlEndsWith</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Định dạng các ô chứa ngày tháng</w:t>
      </w:r>
    </w:p>
    <w:p>
      <w:pPr>
        <w:spacing w:after="80"/>
      </w:pPr>
      <w:r>
        <w:rPr>
          <w:b w:val="0"/>
          <w:i w:val="0"/>
        </w:rPr>
        <w:t xml:space="preserve">Định dạng có điều kiện cho phép bạn lọc theo một bộ lọc ngày ảo. Danh sách các toán tử ngày khả dụng là một tập con của các toán tử ngày có trong bộ lọc bảng pivot. Hãy dùng phương thức </w:t>
      </w:r>
      <w:r>
        <w:rPr>
          <w:rFonts w:ascii="Consolas" w:hAnsi="Consolas"/>
          <w:b w:val="0"/>
          <w:i w:val="0"/>
          <w:sz w:val="20"/>
        </w:rPr>
        <w:t>Add</w:t>
      </w:r>
      <w:r>
        <w:rPr>
          <w:b w:val="0"/>
          <w:i w:val="0"/>
        </w:rPr>
        <w:t xml:space="preserve">, type </w:t>
      </w:r>
      <w:r>
        <w:rPr>
          <w:rFonts w:ascii="Consolas" w:hAnsi="Consolas"/>
          <w:b w:val="0"/>
          <w:i w:val="0"/>
          <w:sz w:val="20"/>
        </w:rPr>
        <w:t>xlTimePeriod</w:t>
      </w:r>
      <w:r>
        <w:rPr>
          <w:b w:val="0"/>
          <w:i w:val="0"/>
        </w:rPr>
        <w:t xml:space="preserve">, và một trong các giá trị </w:t>
      </w:r>
      <w:r>
        <w:rPr>
          <w:rFonts w:ascii="Consolas" w:hAnsi="Consolas"/>
          <w:b w:val="0"/>
          <w:i w:val="0"/>
          <w:sz w:val="20"/>
        </w:rPr>
        <w:t>DateOperator</w:t>
      </w:r>
      <w:r>
        <w:rPr>
          <w:b w:val="0"/>
          <w:i w:val="0"/>
        </w:rPr>
        <w:t xml:space="preserve"> sau: </w:t>
      </w:r>
      <w:r>
        <w:rPr>
          <w:rFonts w:ascii="Consolas" w:hAnsi="Consolas"/>
          <w:b w:val="0"/>
          <w:i w:val="0"/>
          <w:sz w:val="20"/>
        </w:rPr>
        <w:t>xlYesterday</w:t>
      </w:r>
      <w:r>
        <w:rPr>
          <w:b w:val="0"/>
          <w:i w:val="0"/>
        </w:rPr>
        <w:t xml:space="preserve">, </w:t>
      </w:r>
      <w:r>
        <w:rPr>
          <w:rFonts w:ascii="Consolas" w:hAnsi="Consolas"/>
          <w:b w:val="0"/>
          <w:i w:val="0"/>
          <w:sz w:val="20"/>
        </w:rPr>
        <w:t>xlToday</w:t>
      </w:r>
      <w:r>
        <w:rPr>
          <w:b w:val="0"/>
          <w:i w:val="0"/>
        </w:rPr>
        <w:t xml:space="preserve">, </w:t>
      </w:r>
      <w:r>
        <w:rPr>
          <w:rFonts w:ascii="Consolas" w:hAnsi="Consolas"/>
          <w:b w:val="0"/>
          <w:i w:val="0"/>
          <w:sz w:val="20"/>
        </w:rPr>
        <w:t>xlTomorrow</w:t>
      </w:r>
      <w:r>
        <w:rPr>
          <w:b w:val="0"/>
          <w:i w:val="0"/>
        </w:rPr>
        <w:t xml:space="preserve">, </w:t>
      </w:r>
      <w:r>
        <w:rPr>
          <w:rFonts w:ascii="Consolas" w:hAnsi="Consolas"/>
          <w:b w:val="0"/>
          <w:i w:val="0"/>
          <w:sz w:val="20"/>
        </w:rPr>
        <w:t>xlLastWeek</w:t>
      </w:r>
      <w:r>
        <w:rPr>
          <w:b w:val="0"/>
          <w:i w:val="0"/>
        </w:rPr>
        <w:t xml:space="preserve">, </w:t>
      </w:r>
      <w:r>
        <w:rPr>
          <w:rFonts w:ascii="Consolas" w:hAnsi="Consolas"/>
          <w:b w:val="0"/>
          <w:i w:val="0"/>
          <w:sz w:val="20"/>
        </w:rPr>
        <w:t>xlLast7Days</w:t>
      </w:r>
      <w:r>
        <w:rPr>
          <w:b w:val="0"/>
          <w:i w:val="0"/>
        </w:rPr>
        <w:t xml:space="preserve">, </w:t>
      </w:r>
      <w:r>
        <w:rPr>
          <w:rFonts w:ascii="Consolas" w:hAnsi="Consolas"/>
          <w:b w:val="0"/>
          <w:i w:val="0"/>
          <w:sz w:val="20"/>
        </w:rPr>
        <w:t>xlThisWeek</w:t>
      </w:r>
      <w:r>
        <w:rPr>
          <w:b w:val="0"/>
          <w:i w:val="0"/>
        </w:rPr>
        <w:t xml:space="preserve">, </w:t>
      </w:r>
      <w:r>
        <w:rPr>
          <w:rFonts w:ascii="Consolas" w:hAnsi="Consolas"/>
          <w:b w:val="0"/>
          <w:i w:val="0"/>
          <w:sz w:val="20"/>
        </w:rPr>
        <w:t>xlNextWeek</w:t>
      </w:r>
      <w:r>
        <w:rPr>
          <w:b w:val="0"/>
          <w:i w:val="0"/>
        </w:rPr>
        <w:t xml:space="preserve">, </w:t>
      </w:r>
      <w:r>
        <w:rPr>
          <w:rFonts w:ascii="Consolas" w:hAnsi="Consolas"/>
          <w:b w:val="0"/>
          <w:i w:val="0"/>
          <w:sz w:val="20"/>
        </w:rPr>
        <w:t>xlLastMonth</w:t>
      </w:r>
      <w:r>
        <w:rPr>
          <w:b w:val="0"/>
          <w:i w:val="0"/>
        </w:rPr>
        <w:t xml:space="preserve">, </w:t>
      </w:r>
      <w:r>
        <w:rPr>
          <w:rFonts w:ascii="Consolas" w:hAnsi="Consolas"/>
          <w:b w:val="0"/>
          <w:i w:val="0"/>
          <w:sz w:val="20"/>
        </w:rPr>
        <w:t>xlThisMonth</w:t>
      </w:r>
      <w:r>
        <w:rPr>
          <w:b w:val="0"/>
          <w:i w:val="0"/>
        </w:rPr>
        <w:t xml:space="preserve">, hoặc </w:t>
      </w:r>
      <w:r>
        <w:rPr>
          <w:rFonts w:ascii="Consolas" w:hAnsi="Consolas"/>
          <w:b w:val="0"/>
          <w:i w:val="0"/>
          <w:sz w:val="20"/>
        </w:rPr>
        <w:t>xlNextMonth</w:t>
      </w:r>
      <w:r>
        <w:rPr>
          <w:b w:val="0"/>
          <w:i w:val="0"/>
        </w:rPr>
        <w:t>.</w:t>
      </w:r>
    </w:p>
    <w:p>
      <w:pPr>
        <w:spacing w:after="80"/>
      </w:pPr>
      <w:r>
        <w:rPr>
          <w:b w:val="0"/>
          <w:i w:val="0"/>
        </w:rPr>
        <w:t>Đoạn mã sau đây tô sáng tất cả các ngày trong tuần trước:</w:t>
      </w:r>
    </w:p>
    <w:p>
      <w:pPr>
        <w:spacing w:after="0"/>
        <w:ind w:left="360"/>
        <w:shd w:val="clear" w:color="auto" w:fill="F2F2F2"/>
      </w:pPr>
      <w:r>
        <w:rPr>
          <w:rFonts w:ascii="Consolas" w:hAnsi="Consolas"/>
          <w:sz w:val="18"/>
        </w:rPr>
        <w:t>Sub FormatDatesLastWeek()</w:t>
      </w:r>
    </w:p>
    <w:p>
      <w:pPr>
        <w:spacing w:after="0"/>
        <w:ind w:left="360"/>
        <w:shd w:val="clear" w:color="auto" w:fill="F2F2F2"/>
      </w:pPr>
      <w:r>
        <w:rPr>
          <w:rFonts w:ascii="Consolas" w:hAnsi="Consolas"/>
          <w:sz w:val="18"/>
        </w:rPr>
        <w:t>With Range("I2:K15")</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'DateOperator choices include xlYesterday, xlToday, xlTomorrow,</w:t>
      </w:r>
    </w:p>
    <w:p>
      <w:pPr>
        <w:spacing w:after="0"/>
        <w:ind w:left="360"/>
        <w:shd w:val="clear" w:color="auto" w:fill="F2F2F2"/>
      </w:pPr>
      <w:r>
        <w:rPr>
          <w:rFonts w:ascii="Consolas" w:hAnsi="Consolas"/>
          <w:sz w:val="18"/>
        </w:rPr>
        <w:t xml:space="preserve">  'xlLastWeek, xlThisWeek, xlNextWeek, xlLast7Days</w:t>
      </w:r>
    </w:p>
    <w:p>
      <w:pPr>
        <w:spacing w:after="0"/>
        <w:ind w:left="360"/>
        <w:shd w:val="clear" w:color="auto" w:fill="F2F2F2"/>
      </w:pPr>
      <w:r>
        <w:rPr>
          <w:rFonts w:ascii="Consolas" w:hAnsi="Consolas"/>
          <w:sz w:val="18"/>
        </w:rPr>
        <w:t xml:space="preserve">  'xlLastMonth, xlThisMonth, xlNextMonth,</w:t>
      </w:r>
    </w:p>
    <w:p>
      <w:pPr>
        <w:spacing w:after="0"/>
        <w:ind w:left="360"/>
        <w:shd w:val="clear" w:color="auto" w:fill="F2F2F2"/>
      </w:pPr>
      <w:r>
        <w:rPr>
          <w:rFonts w:ascii="Consolas" w:hAnsi="Consolas"/>
          <w:sz w:val="18"/>
        </w:rPr>
        <w:t xml:space="preserve">  .FormatConditions.Add Type:=xlTimePeriod, DateOperator:=xlLastWeek</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Định dạng các ô chứa ô trống hoặc lỗi</w:t>
      </w:r>
    </w:p>
    <w:p>
      <w:pPr>
        <w:spacing w:after="80"/>
      </w:pPr>
      <w:r>
        <w:rPr>
          <w:b w:val="0"/>
          <w:i w:val="0"/>
        </w:rPr>
        <w:t xml:space="preserve">Ẩn sâu trong giao diện Excel là các tùy chọn để định dạng các ô chứa ô trống, chứa lỗi, không chứa ô trống, hoặc không chứa lỗi. Nếu bạn dùng macro recorder, Excel sẽ dùng phiên bản </w:t>
      </w:r>
      <w:r>
        <w:rPr>
          <w:rFonts w:ascii="Consolas" w:hAnsi="Consolas"/>
          <w:b w:val="0"/>
          <w:i w:val="0"/>
          <w:sz w:val="20"/>
        </w:rPr>
        <w:t>xlExpression</w:t>
      </w:r>
      <w:r>
        <w:rPr>
          <w:b w:val="0"/>
          <w:i w:val="0"/>
        </w:rPr>
        <w:t xml:space="preserve"> phức tạp của định dạng có điều kiện. Ví dụ, để tìm ô trống, Excel kiểm tra xem </w:t>
      </w:r>
      <w:r>
        <w:rPr>
          <w:rFonts w:ascii="Consolas" w:hAnsi="Consolas"/>
          <w:b w:val="0"/>
          <w:i w:val="0"/>
          <w:sz w:val="20"/>
        </w:rPr>
        <w:t>=LEN(TRIM(A1))=0</w:t>
      </w:r>
      <w:r>
        <w:rPr>
          <w:b w:val="0"/>
          <w:i w:val="0"/>
        </w:rPr>
        <w:t xml:space="preserve"> có đúng không. Thay vào đó, bạn có thể dùng bất kỳ type nào trong bốn type tự giải thích sau đây:</w:t>
      </w:r>
    </w:p>
    <w:p>
      <w:pPr>
        <w:spacing w:after="0"/>
        <w:ind w:left="360"/>
        <w:shd w:val="clear" w:color="auto" w:fill="F2F2F2"/>
      </w:pPr>
      <w:r>
        <w:rPr>
          <w:rFonts w:ascii="Consolas" w:hAnsi="Consolas"/>
          <w:sz w:val="18"/>
        </w:rPr>
        <w:t>.FormatConditions.Add Type:=xlBlanksCondition</w:t>
      </w:r>
    </w:p>
    <w:p>
      <w:pPr>
        <w:spacing w:after="0"/>
        <w:ind w:left="360"/>
        <w:shd w:val="clear" w:color="auto" w:fill="F2F2F2"/>
      </w:pPr>
      <w:r>
        <w:rPr>
          <w:rFonts w:ascii="Consolas" w:hAnsi="Consolas"/>
          <w:sz w:val="18"/>
        </w:rPr>
        <w:t>.FormatConditions.Add Type:=xlErrorsCondition</w:t>
      </w:r>
    </w:p>
    <w:p>
      <w:pPr>
        <w:spacing w:after="0"/>
        <w:ind w:left="360"/>
        <w:shd w:val="clear" w:color="auto" w:fill="F2F2F2"/>
      </w:pPr>
      <w:r>
        <w:rPr>
          <w:rFonts w:ascii="Consolas" w:hAnsi="Consolas"/>
          <w:sz w:val="18"/>
        </w:rPr>
        <w:t>.FormatConditions.Add Type:=xlNoBlanksCondition</w:t>
      </w:r>
    </w:p>
    <w:p>
      <w:pPr>
        <w:spacing w:after="0"/>
        <w:ind w:left="360"/>
        <w:shd w:val="clear" w:color="auto" w:fill="F2F2F2"/>
      </w:pPr>
      <w:r>
        <w:rPr>
          <w:rFonts w:ascii="Consolas" w:hAnsi="Consolas"/>
          <w:sz w:val="18"/>
        </w:rPr>
        <w:t>.FormatConditions.Add Type:=xlNoErrorsCondition</w:t>
      </w:r>
    </w:p>
    <w:p>
      <w:pPr>
        <w:spacing w:after="40"/>
      </w:pPr>
    </w:p>
    <w:p>
      <w:pPr>
        <w:spacing w:after="80"/>
      </w:pPr>
      <w:r>
        <w:rPr>
          <w:b w:val="0"/>
          <w:i w:val="0"/>
        </w:rPr>
        <w:t>Bạn không bắt buộc phải dùng bất kỳ đối số nào khác với các type này.</w:t>
      </w:r>
    </w:p>
    <w:p>
      <w:pPr>
        <w:pStyle w:val="Heading4"/>
      </w:pPr>
      <w:r>
        <w:rPr>
          <w:rFonts w:ascii="Calibri" w:hAnsi="Calibri"/>
          <w:b/>
          <w:i w:val="0"/>
          <w:sz w:val="23"/>
        </w:rPr>
        <w:t>Dùng công thức để xác định ô nào cần định dạng</w:t>
      </w:r>
    </w:p>
    <w:p>
      <w:pPr>
        <w:spacing w:after="80"/>
      </w:pPr>
      <w:r>
        <w:rPr>
          <w:b w:val="0"/>
          <w:i w:val="0"/>
        </w:rPr>
        <w:t xml:space="preserve">Định dạng có điều kiện mạnh mẽ nhất là type </w:t>
      </w:r>
      <w:r>
        <w:rPr>
          <w:rFonts w:ascii="Consolas" w:hAnsi="Consolas"/>
          <w:b w:val="0"/>
          <w:i w:val="0"/>
          <w:sz w:val="20"/>
        </w:rPr>
        <w:t>xlExpression</w:t>
      </w:r>
      <w:r>
        <w:rPr>
          <w:b w:val="0"/>
          <w:i w:val="0"/>
        </w:rPr>
        <w:t xml:space="preserve">. Với type này, bạn cung cấp một công thức cho ô đang hoạt động, công thức này trả về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Hãy đảm bảo viết công thức với tham chiếu tương đối hoặc tuyệt đối để công thức vẫn đúng khi Excel sao chép nó sang các ô còn lại trong vùng chọn.</w:t>
      </w:r>
    </w:p>
    <w:p>
      <w:pPr>
        <w:spacing w:after="80"/>
      </w:pPr>
      <w:r>
        <w:rPr>
          <w:b w:val="0"/>
          <w:i w:val="0"/>
        </w:rPr>
        <w:t>Vô số điều kiện có thể được xác định bằng một công thức. Hai điều kiện phổ biến được trình bày ở đây.</w:t>
      </w:r>
    </w:p>
    <w:p>
      <w:pPr>
        <w:pStyle w:val="Heading5"/>
      </w:pPr>
      <w:r>
        <w:rPr>
          <w:rFonts w:ascii="Calibri" w:hAnsi="Calibri"/>
          <w:b/>
          <w:i w:val="0"/>
          <w:sz w:val="22"/>
        </w:rPr>
        <w:t>Tô sáng lần xuất hiện đầu tiên của mỗi giá trị trong một vùng</w:t>
      </w:r>
    </w:p>
    <w:p>
      <w:pPr>
        <w:spacing w:after="80"/>
      </w:pPr>
      <w:r>
        <w:rPr>
          <w:b w:val="0"/>
          <w:i w:val="0"/>
        </w:rPr>
        <w:t>Giả sử trong cột A ở Hình 16-11, bạn muốn tô sáng lần xuất hiện đầu tiên của mỗi giá trị trong cột. Các ô được tô sáng sau đó sẽ chứa danh sách đầy đủ các số duy nhất có trong cột.</w:t>
      </w:r>
    </w:p>
    <w:p>
      <w:pPr>
        <w:jc w:val="center"/>
      </w:pPr>
      <w:r>
        <w:drawing>
          <wp:inline xmlns:a="http://schemas.openxmlformats.org/drawingml/2006/main" xmlns:pic="http://schemas.openxmlformats.org/drawingml/2006/picture">
            <wp:extent cx="5000625" cy="3438525"/>
            <wp:docPr id="429" name="Picture 429"/>
            <wp:cNvGraphicFramePr>
              <a:graphicFrameLocks noChangeAspect="1"/>
            </wp:cNvGraphicFramePr>
            <a:graphic>
              <a:graphicData uri="http://schemas.openxmlformats.org/drawingml/2006/picture">
                <pic:pic>
                  <pic:nvPicPr>
                    <pic:cNvPr id="0" name="16fig11.jpg"/>
                    <pic:cNvPicPr/>
                  </pic:nvPicPr>
                  <pic:blipFill>
                    <a:blip r:embed="rId229"/>
                    <a:stretch>
                      <a:fillRect/>
                    </a:stretch>
                  </pic:blipFill>
                  <pic:spPr>
                    <a:xfrm>
                      <a:off x="0" y="0"/>
                      <a:ext cx="5000625" cy="3438525"/>
                    </a:xfrm>
                    <a:prstGeom prst="rect"/>
                  </pic:spPr>
                </pic:pic>
              </a:graphicData>
            </a:graphic>
          </wp:inline>
        </w:drawing>
      </w:r>
    </w:p>
    <w:p>
      <w:pPr>
        <w:spacing w:after="160"/>
        <w:jc w:val="center"/>
      </w:pPr>
      <w:r>
        <w:rPr>
          <w:rFonts w:ascii="Calibri" w:hAnsi="Calibri"/>
          <w:b/>
          <w:i/>
          <w:sz w:val="19"/>
        </w:rPr>
        <w:t>HÌNH 16-11</w:t>
      </w:r>
      <w:r>
        <w:rPr>
          <w:rFonts w:ascii="Calibri" w:hAnsi="Calibri"/>
          <w:b w:val="0"/>
          <w:i/>
          <w:sz w:val="19"/>
        </w:rPr>
        <w:t xml:space="preserve"> Một điều kiện dựa trên công thức có thể đánh dấu lần xuất hiện duy nhất đầu tiên của mỗi giá trị, như thể hiện ở cột A, hoặc toàn bộ hàng có doanh số lớn nhất, như thể hiện ở D:F.</w:t>
      </w:r>
    </w:p>
    <w:p>
      <w:pPr>
        <w:spacing w:after="80"/>
      </w:pPr>
      <w:r>
        <w:rPr>
          <w:b w:val="0"/>
          <w:i w:val="0"/>
        </w:rPr>
        <w:t xml:space="preserve">Macro nên chọn các ô A1:A15. Công thức nên được viết để trả về giá trị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cho ô A1. Vì Excel sao chép công thức này một cách logic cho toàn bộ vùng, bạn nên sử dụng kết hợp cẩn thận giữa tham chiếu tương đối và tuyệt đối.</w:t>
      </w:r>
    </w:p>
    <w:p>
      <w:pPr>
        <w:spacing w:after="80"/>
      </w:pPr>
      <w:r>
        <w:rPr>
          <w:b w:val="0"/>
          <w:i w:val="0"/>
        </w:rPr>
        <w:t xml:space="preserve">Công thức có thể sử dụng hàm </w:t>
      </w:r>
      <w:r>
        <w:rPr>
          <w:rFonts w:ascii="Consolas" w:hAnsi="Consolas"/>
          <w:b w:val="0"/>
          <w:i w:val="0"/>
          <w:sz w:val="20"/>
        </w:rPr>
        <w:t>COUNTIF</w:t>
      </w:r>
      <w:r>
        <w:rPr>
          <w:b w:val="0"/>
          <w:i w:val="0"/>
        </w:rPr>
        <w:t xml:space="preserve">. Kiểm tra xem vùng từ A$1 đến A1 chứa giá trị </w:t>
      </w:r>
      <w:r>
        <w:rPr>
          <w:rFonts w:ascii="Consolas" w:hAnsi="Consolas"/>
          <w:b w:val="0"/>
          <w:i w:val="0"/>
          <w:sz w:val="20"/>
        </w:rPr>
        <w:t>A1</w:t>
      </w:r>
      <w:r>
        <w:rPr>
          <w:b w:val="0"/>
          <w:i w:val="0"/>
        </w:rPr>
        <w:t xml:space="preserve"> bao nhiêu lần. Nếu kết quả bằng </w:t>
      </w:r>
      <w:r>
        <w:rPr>
          <w:rFonts w:ascii="Consolas" w:hAnsi="Consolas"/>
          <w:b w:val="0"/>
          <w:i w:val="0"/>
          <w:sz w:val="20"/>
        </w:rPr>
        <w:t>1</w:t>
      </w:r>
      <w:r>
        <w:rPr>
          <w:b w:val="0"/>
          <w:i w:val="0"/>
        </w:rPr>
        <w:t xml:space="preserve">, điều kiện là </w:t>
      </w:r>
      <w:r>
        <w:rPr>
          <w:rFonts w:ascii="Consolas" w:hAnsi="Consolas"/>
          <w:b w:val="0"/>
          <w:i w:val="0"/>
          <w:sz w:val="20"/>
        </w:rPr>
        <w:t>True</w:t>
      </w:r>
      <w:r>
        <w:rPr>
          <w:b w:val="0"/>
          <w:i w:val="0"/>
        </w:rPr>
        <w:t xml:space="preserve">, và ô được tô sáng. Công thức đầu tiên là </w:t>
      </w:r>
      <w:r>
        <w:rPr>
          <w:rFonts w:ascii="Consolas" w:hAnsi="Consolas"/>
          <w:b w:val="0"/>
          <w:i w:val="0"/>
          <w:sz w:val="20"/>
        </w:rPr>
        <w:t>=COUNTIF(A$1:A1,A1)=1</w:t>
      </w:r>
      <w:r>
        <w:rPr>
          <w:b w:val="0"/>
          <w:i w:val="0"/>
        </w:rPr>
        <w:t xml:space="preserve">. Khi công thức được sao chép xuống, ví dụ đến A12, công thức thay đổi thành </w:t>
      </w:r>
      <w:r>
        <w:rPr>
          <w:rFonts w:ascii="Consolas" w:hAnsi="Consolas"/>
          <w:b w:val="0"/>
          <w:i w:val="0"/>
          <w:sz w:val="20"/>
        </w:rPr>
        <w:t>=COUNTIF(A$1:A12,A12)=1</w:t>
      </w:r>
      <w:r>
        <w:rPr>
          <w:b w:val="0"/>
          <w:i w:val="0"/>
        </w:rPr>
        <w:t>.</w:t>
      </w:r>
    </w:p>
    <w:p>
      <w:pPr>
        <w:spacing w:after="80"/>
      </w:pPr>
      <w:r>
        <w:rPr>
          <w:b w:val="0"/>
          <w:i w:val="0"/>
        </w:rPr>
        <w:t>Macro sau đây tạo định dạng được hiển thị ở cột A trong Hình 16-11:</w:t>
      </w:r>
    </w:p>
    <w:p>
      <w:pPr>
        <w:spacing w:after="0"/>
        <w:ind w:left="360"/>
        <w:shd w:val="clear" w:color="auto" w:fill="F2F2F2"/>
      </w:pPr>
      <w:r>
        <w:rPr>
          <w:rFonts w:ascii="Consolas" w:hAnsi="Consolas"/>
          <w:sz w:val="18"/>
        </w:rPr>
        <w:t>Sub HighlightFirstUnique()</w:t>
      </w:r>
    </w:p>
    <w:p>
      <w:pPr>
        <w:spacing w:after="0"/>
        <w:ind w:left="360"/>
        <w:shd w:val="clear" w:color="auto" w:fill="F2F2F2"/>
      </w:pPr>
      <w:r>
        <w:rPr>
          <w:rFonts w:ascii="Consolas" w:hAnsi="Consolas"/>
          <w:sz w:val="18"/>
        </w:rPr>
        <w:t>With Range("A1:A15")</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 Type:=xlExpression, Formula1:="=COUNTIF(A$1:A1,A1)=1"</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5"/>
      </w:pPr>
      <w:r>
        <w:rPr>
          <w:rFonts w:ascii="Calibri" w:hAnsi="Calibri"/>
          <w:b/>
          <w:i w:val="0"/>
          <w:sz w:val="22"/>
        </w:rPr>
        <w:t>Tô sáng toàn bộ hàng của tập dữ liệu cho giá trị doanh số lớn nhất</w:t>
      </w:r>
    </w:p>
    <w:p>
      <w:pPr>
        <w:spacing w:after="80"/>
      </w:pPr>
      <w:r>
        <w:rPr>
          <w:b w:val="0"/>
          <w:i w:val="0"/>
        </w:rPr>
        <w:t xml:space="preserve">Một ví dụ khác về điều kiện dựa trên công thức liên quan đến việc tô sáng toàn bộ hàng của một tập dữ liệu dựa trên một giá trị trong một cột. Hãy xem xét tập dữ liệu trong các ô D2:F15 của Hình 16-11. Nếu bạn muốn tô sáng toàn bộ hàng chứa doanh số lớn nhất, bạn chọn các ô D2:F15 và viết một công thức hoạt động cho ô D2: </w:t>
      </w:r>
      <w:r>
        <w:rPr>
          <w:rFonts w:ascii="Consolas" w:hAnsi="Consolas"/>
          <w:b w:val="0"/>
          <w:i w:val="0"/>
          <w:sz w:val="20"/>
        </w:rPr>
        <w:t>=$F2=MAX($F$2:$F$15)</w:t>
      </w:r>
      <w:r>
        <w:rPr>
          <w:b w:val="0"/>
          <w:i w:val="0"/>
        </w:rPr>
        <w:t>. Đoạn mã cần thiết để định dạng hàng có giá trị doanh số lớn nhất như sau:</w:t>
      </w:r>
    </w:p>
    <w:p>
      <w:pPr>
        <w:spacing w:after="0"/>
        <w:ind w:left="360"/>
        <w:shd w:val="clear" w:color="auto" w:fill="F2F2F2"/>
      </w:pPr>
      <w:r>
        <w:rPr>
          <w:rFonts w:ascii="Consolas" w:hAnsi="Consolas"/>
          <w:sz w:val="18"/>
        </w:rPr>
        <w:t>Sub HighlightWholeRow()</w:t>
      </w:r>
    </w:p>
    <w:p>
      <w:pPr>
        <w:spacing w:after="0"/>
        <w:ind w:left="360"/>
        <w:shd w:val="clear" w:color="auto" w:fill="F2F2F2"/>
      </w:pPr>
      <w:r>
        <w:rPr>
          <w:rFonts w:ascii="Consolas" w:hAnsi="Consolas"/>
          <w:sz w:val="18"/>
        </w:rPr>
        <w:t>With Range("D2:F15")</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 Type:=xlExpression, Formula1:="=$F2=MAX($F$2:$F$15)"</w:t>
      </w:r>
    </w:p>
    <w:p>
      <w:pPr>
        <w:spacing w:after="0"/>
        <w:ind w:left="360"/>
        <w:shd w:val="clear" w:color="auto" w:fill="F2F2F2"/>
      </w:pPr>
      <w:r>
        <w:rPr>
          <w:rFonts w:ascii="Consolas" w:hAnsi="Consolas"/>
          <w:sz w:val="18"/>
        </w:rPr>
        <w:t xml:space="preserve">  .FormatConditions(1).Interior.Color = RGB(255, 0, 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 xml:space="preserve">Sử dụng thuộc tính </w:t>
      </w:r>
      <w:r>
        <w:rPr>
          <w:rFonts w:ascii="Calibri" w:hAnsi="Calibri"/>
          <w:b/>
          <w:i w:val="0"/>
          <w:sz w:val="23"/>
        </w:rPr>
        <w:t>NumberFormat</w:t>
      </w:r>
    </w:p>
    <w:p>
      <w:pPr>
        <w:spacing w:after="80"/>
      </w:pPr>
      <w:r>
        <w:rPr>
          <w:b w:val="0"/>
          <w:i w:val="0"/>
        </w:rPr>
        <w:t>Cũng giống như bạn áp dụng định dạng số cho một giá trị trong ô, bạn có thể sử dụng định dạng có điều kiện để thay đổi có chọn lọc định dạng số được dùng để hiển thị các giá trị. Ví dụ, bạn có thể muốn hiển thị các số lớn hơn 999 theo đơn vị nghìn, các số lớn hơn 999,999 theo đơn vị trăm nghìn, và các số lớn hơn 9,999,999 theo đơn vị triệu.</w:t>
      </w:r>
    </w:p>
    <w:p>
      <w:pPr>
        <w:spacing w:after="80"/>
      </w:pPr>
      <w:r>
        <w:rPr>
          <w:b w:val="0"/>
          <w:i w:val="0"/>
        </w:rPr>
        <w:t xml:space="preserve">Nếu bạn bật trình ghi macro và cố gắng ghi lại việc thiết lập định dạng có điều kiện thành một định dạng số tùy chỉnh, trình ghi macro Excel VBA thực ra lại ghi lại hành động thực thi một macro XL4! Thay vào đó, hãy bỏ qua đoạn mã đã ghi và sử dụng thuộc tính </w:t>
      </w:r>
      <w:r>
        <w:rPr>
          <w:rFonts w:ascii="Consolas" w:hAnsi="Consolas"/>
          <w:b w:val="0"/>
          <w:i w:val="0"/>
          <w:sz w:val="20"/>
        </w:rPr>
        <w:t>NumberFormat</w:t>
      </w:r>
      <w:r>
        <w:rPr>
          <w:b w:val="0"/>
          <w:i w:val="0"/>
        </w:rPr>
        <w:t>, như được hiển thị ở đây:</w:t>
      </w:r>
    </w:p>
    <w:p>
      <w:pPr>
        <w:spacing w:after="0"/>
        <w:ind w:left="360"/>
        <w:shd w:val="clear" w:color="auto" w:fill="F2F2F2"/>
      </w:pPr>
      <w:r>
        <w:rPr>
          <w:rFonts w:ascii="Consolas" w:hAnsi="Consolas"/>
          <w:sz w:val="18"/>
        </w:rPr>
        <w:t>Sub NumberFormat()</w:t>
      </w:r>
    </w:p>
    <w:p>
      <w:pPr>
        <w:spacing w:after="0"/>
        <w:ind w:left="360"/>
        <w:shd w:val="clear" w:color="auto" w:fill="F2F2F2"/>
      </w:pPr>
      <w:r>
        <w:rPr>
          <w:rFonts w:ascii="Consolas" w:hAnsi="Consolas"/>
          <w:sz w:val="18"/>
        </w:rPr>
        <w:t>With Range("E1:G26")</w:t>
      </w:r>
    </w:p>
    <w:p>
      <w:pPr>
        <w:spacing w:after="0"/>
        <w:ind w:left="360"/>
        <w:shd w:val="clear" w:color="auto" w:fill="F2F2F2"/>
      </w:pPr>
      <w:r>
        <w:rPr>
          <w:rFonts w:ascii="Consolas" w:hAnsi="Consolas"/>
          <w:sz w:val="18"/>
        </w:rPr>
        <w:t xml:space="preserve">  .FormatConditions.Delete</w:t>
      </w:r>
    </w:p>
    <w:p>
      <w:pPr>
        <w:spacing w:after="0"/>
        <w:ind w:left="360"/>
        <w:shd w:val="clear" w:color="auto" w:fill="F2F2F2"/>
      </w:pPr>
      <w:r>
        <w:rPr>
          <w:rFonts w:ascii="Consolas" w:hAnsi="Consolas"/>
          <w:sz w:val="18"/>
        </w:rPr>
        <w:t xml:space="preserve">  .FormatConditions.Add Type:=xlCellValue, Operator:=xlGreater, _</w:t>
      </w:r>
    </w:p>
    <w:p>
      <w:pPr>
        <w:spacing w:after="0"/>
        <w:ind w:left="360"/>
        <w:shd w:val="clear" w:color="auto" w:fill="F2F2F2"/>
      </w:pPr>
      <w:r>
        <w:rPr>
          <w:rFonts w:ascii="Consolas" w:hAnsi="Consolas"/>
          <w:sz w:val="18"/>
        </w:rPr>
        <w:t xml:space="preserve">    Formula1:="=9999999"</w:t>
      </w:r>
    </w:p>
    <w:p>
      <w:pPr>
        <w:spacing w:after="0"/>
        <w:ind w:left="360"/>
        <w:shd w:val="clear" w:color="auto" w:fill="F2F2F2"/>
      </w:pPr>
      <w:r>
        <w:rPr>
          <w:rFonts w:ascii="Consolas" w:hAnsi="Consolas"/>
          <w:sz w:val="18"/>
        </w:rPr>
        <w:t xml:space="preserve">  .FormatConditions(1).NumberFormat = "$#,##0,""M"""</w:t>
      </w:r>
    </w:p>
    <w:p>
      <w:pPr>
        <w:spacing w:after="0"/>
        <w:ind w:left="360"/>
        <w:shd w:val="clear" w:color="auto" w:fill="F2F2F2"/>
      </w:pPr>
      <w:r>
        <w:rPr>
          <w:rFonts w:ascii="Consolas" w:hAnsi="Consolas"/>
          <w:sz w:val="18"/>
        </w:rPr>
        <w:t xml:space="preserve">  .FormatConditions.Add Type:=xlCellValue, Operator:=xlGreater, _</w:t>
      </w:r>
    </w:p>
    <w:p>
      <w:pPr>
        <w:spacing w:after="0"/>
        <w:ind w:left="360"/>
        <w:shd w:val="clear" w:color="auto" w:fill="F2F2F2"/>
      </w:pPr>
      <w:r>
        <w:rPr>
          <w:rFonts w:ascii="Consolas" w:hAnsi="Consolas"/>
          <w:sz w:val="18"/>
        </w:rPr>
        <w:t xml:space="preserve">    Formula1:="=999999"</w:t>
      </w:r>
    </w:p>
    <w:p>
      <w:pPr>
        <w:spacing w:after="0"/>
        <w:ind w:left="360"/>
        <w:shd w:val="clear" w:color="auto" w:fill="F2F2F2"/>
      </w:pPr>
      <w:r>
        <w:rPr>
          <w:rFonts w:ascii="Consolas" w:hAnsi="Consolas"/>
          <w:sz w:val="18"/>
        </w:rPr>
        <w:t xml:space="preserve">  .FormatConditions(2).NumberFormat = "$#,##0.0,""M"""</w:t>
      </w:r>
    </w:p>
    <w:p>
      <w:pPr>
        <w:spacing w:after="0"/>
        <w:ind w:left="360"/>
        <w:shd w:val="clear" w:color="auto" w:fill="F2F2F2"/>
      </w:pPr>
      <w:r>
        <w:rPr>
          <w:rFonts w:ascii="Consolas" w:hAnsi="Consolas"/>
          <w:sz w:val="18"/>
        </w:rPr>
        <w:t xml:space="preserve">  .FormatConditions.Add Type:=xlCellValue, Operator:=xlGreater, _</w:t>
      </w:r>
    </w:p>
    <w:p>
      <w:pPr>
        <w:spacing w:after="0"/>
        <w:ind w:left="360"/>
        <w:shd w:val="clear" w:color="auto" w:fill="F2F2F2"/>
      </w:pPr>
      <w:r>
        <w:rPr>
          <w:rFonts w:ascii="Consolas" w:hAnsi="Consolas"/>
          <w:sz w:val="18"/>
        </w:rPr>
        <w:t xml:space="preserve">    Formula1:="=999"</w:t>
      </w:r>
    </w:p>
    <w:p>
      <w:pPr>
        <w:spacing w:after="0"/>
        <w:ind w:left="360"/>
        <w:shd w:val="clear" w:color="auto" w:fill="F2F2F2"/>
      </w:pPr>
      <w:r>
        <w:rPr>
          <w:rFonts w:ascii="Consolas" w:hAnsi="Consolas"/>
          <w:sz w:val="18"/>
        </w:rPr>
        <w:t xml:space="preserve">  .FormatConditions(3).NumberFormat = "$#,##0,K"</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spacing w:after="80"/>
      </w:pPr>
      <w:r>
        <w:rPr>
          <w:b w:val="0"/>
          <w:i w:val="0"/>
        </w:rPr>
        <w:t>Hình 16-12 hiển thị các số gốc ở cột A:C. Kết quả của việc chạy macro được hiển thị ở cột E:G. Hộp thoại hiển thị các quy tắc định dạng có điều kiện được áp dụng.</w:t>
      </w:r>
    </w:p>
    <w:p>
      <w:pPr>
        <w:jc w:val="center"/>
      </w:pPr>
      <w:r>
        <w:drawing>
          <wp:inline xmlns:a="http://schemas.openxmlformats.org/drawingml/2006/main" xmlns:pic="http://schemas.openxmlformats.org/drawingml/2006/picture">
            <wp:extent cx="5486400" cy="2046157"/>
            <wp:docPr id="430" name="Picture 430"/>
            <wp:cNvGraphicFramePr>
              <a:graphicFrameLocks noChangeAspect="1"/>
            </wp:cNvGraphicFramePr>
            <a:graphic>
              <a:graphicData uri="http://schemas.openxmlformats.org/drawingml/2006/picture">
                <pic:pic>
                  <pic:nvPicPr>
                    <pic:cNvPr id="0" name="16fig12.jpg"/>
                    <pic:cNvPicPr/>
                  </pic:nvPicPr>
                  <pic:blipFill>
                    <a:blip r:embed="rId230"/>
                    <a:stretch>
                      <a:fillRect/>
                    </a:stretch>
                  </pic:blipFill>
                  <pic:spPr>
                    <a:xfrm>
                      <a:off x="0" y="0"/>
                      <a:ext cx="5486400" cy="2046157"/>
                    </a:xfrm>
                    <a:prstGeom prst="rect"/>
                  </pic:spPr>
                </pic:pic>
              </a:graphicData>
            </a:graphic>
          </wp:inline>
        </w:drawing>
      </w:r>
    </w:p>
    <w:p>
      <w:pPr>
        <w:spacing w:after="160"/>
        <w:jc w:val="center"/>
      </w:pPr>
      <w:r>
        <w:rPr>
          <w:rFonts w:ascii="Calibri" w:hAnsi="Calibri"/>
          <w:b/>
          <w:i/>
          <w:sz w:val="19"/>
        </w:rPr>
        <w:t>HÌNH 16-12</w:t>
      </w:r>
      <w:r>
        <w:rPr>
          <w:rFonts w:ascii="Calibri" w:hAnsi="Calibri"/>
          <w:b w:val="0"/>
          <w:i/>
          <w:sz w:val="19"/>
        </w:rPr>
        <w:t xml:space="preserve"> Chỉ định một định dạng số bằng định dạng có điều kiện.</w:t>
      </w:r>
    </w:p>
    <w:p>
      <w:pPr>
        <w:pStyle w:val="Heading3"/>
      </w:pPr>
      <w:r>
        <w:rPr>
          <w:rFonts w:ascii="Calibri" w:hAnsi="Calibri"/>
          <w:b/>
          <w:i w:val="0"/>
          <w:sz w:val="26"/>
        </w:rPr>
        <w:t>Các bước tiếp theo</w:t>
      </w:r>
    </w:p>
    <w:p>
      <w:pPr>
        <w:spacing w:after="80"/>
      </w:pPr>
      <w:r>
        <w:rPr>
          <w:b w:val="0"/>
          <w:i w:val="0"/>
        </w:rPr>
        <w:t>Định dạng có điều kiện cho phép bạn thêm các trực quan hóa dữ liệu vào ô, giúp bạn nhanh chóng nắm bắt ý nghĩa của dữ liệu dễ dàng hơn. Nhưng còn nhiều hơn thế nữa—sẽ ra sao nếu bạn có thể đặt một biểu đồ vào bên trong một ô? Giáo sư Edward Tufte lần đầu viết về sparkline vào năm 2006. Những đồ họa này thực chất là các biểu đồ có kích thước bằng một từ. Chương 17 sẽ chỉ cho bạn cách tạo bảng điều khiển từ những biểu đồ tí hon gọi là sparkline.</w:t>
      </w:r>
    </w:p>
    <w:p>
      <w:pPr>
        <w:pStyle w:val="Heading2"/>
      </w:pPr>
      <w:r>
        <w:rPr>
          <w:rFonts w:ascii="Calibri" w:hAnsi="Calibri"/>
          <w:b/>
          <w:i w:val="0"/>
          <w:sz w:val="32"/>
        </w:rPr>
        <w:t>Chương 17</w:t>
      </w:r>
    </w:p>
    <w:p>
      <w:pPr>
        <w:pStyle w:val="Heading2"/>
      </w:pPr>
      <w:r>
        <w:rPr>
          <w:rFonts w:ascii="Calibri" w:hAnsi="Calibri"/>
          <w:b/>
          <w:i w:val="0"/>
          <w:sz w:val="32"/>
        </w:rPr>
        <w:t>Tạo bảng điều khiển với sparkline trong Excel</w:t>
      </w:r>
    </w:p>
    <w:p>
      <w:pPr>
        <w:spacing w:after="80"/>
      </w:pPr>
      <w:r>
        <w:rPr>
          <w:b w:val="0"/>
          <w:i w:val="0"/>
        </w:rPr>
        <w:t>Trong chương này, bạn sẽ:</w:t>
      </w:r>
    </w:p>
    <w:p>
      <w:pPr>
        <w:spacing w:after="80"/>
        <w:ind w:left="360"/>
      </w:pPr>
      <w:r>
        <w:t xml:space="preserve">• </w:t>
      </w:r>
      <w:r>
        <w:rPr>
          <w:b w:val="0"/>
          <w:i w:val="0"/>
        </w:rPr>
        <w:t>Tạo sparkline</w:t>
      </w:r>
    </w:p>
    <w:p>
      <w:pPr>
        <w:spacing w:after="80"/>
        <w:ind w:left="360"/>
      </w:pPr>
      <w:r>
        <w:t xml:space="preserve">• </w:t>
      </w:r>
      <w:r>
        <w:rPr>
          <w:b w:val="0"/>
          <w:i w:val="0"/>
        </w:rPr>
        <w:t>Điều chỉnh tỷ lệ sparkline</w:t>
      </w:r>
    </w:p>
    <w:p>
      <w:pPr>
        <w:spacing w:after="80"/>
        <w:ind w:left="360"/>
      </w:pPr>
      <w:r>
        <w:t xml:space="preserve">• </w:t>
      </w:r>
      <w:r>
        <w:rPr>
          <w:b w:val="0"/>
          <w:i w:val="0"/>
        </w:rPr>
        <w:t>Định dạng sparkline</w:t>
      </w:r>
    </w:p>
    <w:p>
      <w:pPr>
        <w:spacing w:after="80"/>
        <w:ind w:left="360"/>
      </w:pPr>
      <w:r>
        <w:t xml:space="preserve">• </w:t>
      </w:r>
      <w:r>
        <w:rPr>
          <w:b w:val="0"/>
          <w:i w:val="0"/>
        </w:rPr>
        <w:t>Tạo bảng điều khiển</w:t>
      </w:r>
    </w:p>
    <w:p>
      <w:pPr>
        <w:spacing w:after="80"/>
      </w:pPr>
      <w:r>
        <w:rPr>
          <w:b w:val="0"/>
          <w:i/>
        </w:rPr>
        <w:t>Sparkline</w:t>
      </w:r>
      <w:r>
        <w:rPr>
          <w:b w:val="0"/>
          <w:i w:val="0"/>
        </w:rPr>
        <w:t xml:space="preserve"> cho phép bạn tạo những biểu đồ siêu nhỏ, chỉ cỡ bằng một từ, ngay bên trong ô. Nếu bạn đang tạo bảng điều khiển (dashboard), bạn sẽ muốn tận dụng những biểu đồ này.</w:t>
      </w:r>
    </w:p>
    <w:p>
      <w:pPr>
        <w:spacing w:after="80"/>
      </w:pPr>
      <w:r>
        <w:rPr>
          <w:b w:val="0"/>
          <w:i w:val="0"/>
        </w:rPr>
        <w:t>Khái niệm sparkline được Giáo sư Edward Tufte giới thiệu lần đầu tiên, ông quảng bá sparkline như một cách để hiển thị lượng thông tin tối đa với lượng mực tối thiểu.</w:t>
      </w:r>
    </w:p>
    <w:p>
      <w:pPr>
        <w:spacing w:after="80"/>
      </w:pPr>
      <w:r>
        <w:rPr>
          <w:b w:val="0"/>
          <w:i w:val="0"/>
        </w:rPr>
        <w:t>Microsoft hỗ trợ ba loại sparkline:</w:t>
      </w:r>
    </w:p>
    <w:p>
      <w:pPr>
        <w:spacing w:after="80"/>
        <w:ind w:left="360"/>
      </w:pPr>
      <w:r>
        <w:t xml:space="preserve">• </w:t>
      </w:r>
      <w:r>
        <w:rPr>
          <w:b/>
          <w:i w:val="0"/>
        </w:rPr>
        <w:t>Line (Đường)—</w:t>
      </w:r>
      <w:r>
        <w:rPr>
          <w:b w:val="0"/>
          <w:i w:val="0"/>
        </w:rPr>
        <w:t>Sparkline hiển thị một chuỗi dữ liệu trên biểu đồ đường trong một ô duy nhất. Trên sparkline, bạn có thể thêm điểm đánh dấu cho điểm cao nhất, điểm thấp nhất, điểm đầu tiên và điểm cuối cùng. Mỗi điểm đó có thể có một màu khác nhau. Bạn cũng có thể chọn đánh dấu tất cả các điểm âm hoặc thậm chí tất cả các điểm.</w:t>
      </w:r>
    </w:p>
    <w:p>
      <w:pPr>
        <w:spacing w:after="80"/>
        <w:ind w:left="360"/>
      </w:pPr>
      <w:r>
        <w:t xml:space="preserve">• </w:t>
      </w:r>
      <w:r>
        <w:rPr>
          <w:b/>
          <w:i w:val="0"/>
        </w:rPr>
        <w:t>Column (Cột)—</w:t>
      </w:r>
      <w:r>
        <w:rPr>
          <w:b w:val="0"/>
          <w:i w:val="0"/>
        </w:rPr>
        <w:t>Sparkline cột hiển thị một chuỗi dữ liệu trên biểu đồ cột. Bạn có thể chọn hiển thị màu khác cho cột đầu tiên, cột cuối cùng, cột thấp nhất, cột cao nhất hoặc tất cả các điểm âm.</w:t>
      </w:r>
    </w:p>
    <w:p>
      <w:pPr>
        <w:spacing w:after="80"/>
        <w:ind w:left="360"/>
      </w:pPr>
      <w:r>
        <w:t xml:space="preserve">• </w:t>
      </w:r>
      <w:r>
        <w:rPr>
          <w:b/>
          <w:i w:val="0"/>
        </w:rPr>
        <w:t>Win/loss (Thắng/thua)—</w:t>
      </w:r>
      <w:r>
        <w:rPr>
          <w:b w:val="0"/>
          <w:i w:val="0"/>
        </w:rPr>
        <w:t>Đây là một loại biểu đồ cột đặc biệt, trong đó mọi điểm dương được vẽ ở chiều cao 100 phần trăm, và mọi điểm âm được vẽ ở chiều cao –100 phần trăm. Lý thuyết là cột dương đại diện cho thắng, cột âm đại diện cho thua. Với những biểu đồ này, bạn luôn muốn đổi màu của các cột âm. Có thể làm nổi bật điểm cao nhất/thấp nhất dựa trên dữ liệu bên dưới.</w:t>
      </w:r>
    </w:p>
    <w:p>
      <w:pPr>
        <w:pStyle w:val="Heading3"/>
      </w:pPr>
      <w:r>
        <w:rPr>
          <w:rFonts w:ascii="Calibri" w:hAnsi="Calibri"/>
          <w:b/>
          <w:i w:val="0"/>
          <w:sz w:val="26"/>
        </w:rPr>
        <w:t>Tạo sparkline</w:t>
      </w:r>
    </w:p>
    <w:p>
      <w:pPr>
        <w:spacing w:after="80"/>
      </w:pPr>
      <w:r>
        <w:rPr>
          <w:b w:val="0"/>
          <w:i w:val="0"/>
        </w:rPr>
        <w:t xml:space="preserve">Microsoft cho rằng bạn thường sẽ tạo một nhóm sparkline. Đối tượng VBA chính cho sparkline là </w:t>
      </w:r>
      <w:r>
        <w:rPr>
          <w:rFonts w:ascii="Consolas" w:hAnsi="Consolas"/>
          <w:b w:val="0"/>
          <w:i w:val="0"/>
          <w:sz w:val="20"/>
        </w:rPr>
        <w:t>SparklineGroup</w:t>
      </w:r>
      <w:r>
        <w:rPr>
          <w:b w:val="0"/>
          <w:i w:val="0"/>
        </w:rPr>
        <w:t xml:space="preserve">. Để tạo sparkline, bạn áp dụng phương thức </w:t>
      </w:r>
      <w:r>
        <w:rPr>
          <w:rFonts w:ascii="Consolas" w:hAnsi="Consolas"/>
          <w:b w:val="0"/>
          <w:i w:val="0"/>
          <w:sz w:val="20"/>
        </w:rPr>
        <w:t>SparklineGroups.Add</w:t>
      </w:r>
      <w:r>
        <w:rPr>
          <w:b w:val="0"/>
          <w:i w:val="0"/>
        </w:rPr>
        <w:t xml:space="preserve"> cho vùng đích nơi bạn muốn sparkline xuất hiện. Phương thức </w:t>
      </w:r>
      <w:r>
        <w:rPr>
          <w:rFonts w:ascii="Consolas" w:hAnsi="Consolas"/>
          <w:b w:val="0"/>
          <w:i w:val="0"/>
          <w:sz w:val="20"/>
        </w:rPr>
        <w:t>Add</w:t>
      </w:r>
      <w:r>
        <w:rPr>
          <w:b w:val="0"/>
          <w:i w:val="0"/>
        </w:rPr>
        <w:t xml:space="preserve"> có hai tham số: </w:t>
      </w:r>
      <w:r>
        <w:rPr>
          <w:rFonts w:ascii="Consolas" w:hAnsi="Consolas"/>
          <w:b w:val="0"/>
          <w:i w:val="0"/>
          <w:sz w:val="20"/>
        </w:rPr>
        <w:t>Type</w:t>
      </w:r>
      <w:r>
        <w:rPr>
          <w:b w:val="0"/>
          <w:i w:val="0"/>
        </w:rPr>
        <w:t xml:space="preserve"> và </w:t>
      </w:r>
      <w:r>
        <w:rPr>
          <w:rFonts w:ascii="Consolas" w:hAnsi="Consolas"/>
          <w:b w:val="0"/>
          <w:i w:val="0"/>
          <w:sz w:val="20"/>
        </w:rPr>
        <w:t>SourceData</w:t>
      </w:r>
      <w:r>
        <w:rPr>
          <w:b w:val="0"/>
          <w:i w:val="0"/>
        </w:rPr>
        <w:t>.</w:t>
      </w:r>
    </w:p>
    <w:p>
      <w:pPr>
        <w:spacing w:after="80"/>
      </w:pPr>
      <w:r>
        <w:rPr>
          <w:b w:val="0"/>
          <w:i w:val="0"/>
        </w:rPr>
        <w:t xml:space="preserve">Tham số </w:t>
      </w:r>
      <w:r>
        <w:rPr>
          <w:rFonts w:ascii="Consolas" w:hAnsi="Consolas"/>
          <w:b w:val="0"/>
          <w:i w:val="0"/>
          <w:sz w:val="20"/>
        </w:rPr>
        <w:t>Type</w:t>
      </w:r>
      <w:r>
        <w:rPr>
          <w:b w:val="0"/>
          <w:i w:val="0"/>
        </w:rPr>
        <w:t xml:space="preserve"> có thể là </w:t>
      </w:r>
      <w:r>
        <w:rPr>
          <w:rFonts w:ascii="Consolas" w:hAnsi="Consolas"/>
          <w:b w:val="0"/>
          <w:i w:val="0"/>
          <w:sz w:val="20"/>
        </w:rPr>
        <w:t>xlSparkLine</w:t>
      </w:r>
      <w:r>
        <w:rPr>
          <w:b w:val="0"/>
          <w:i w:val="0"/>
        </w:rPr>
        <w:t xml:space="preserve"> cho đường, </w:t>
      </w:r>
      <w:r>
        <w:rPr>
          <w:rFonts w:ascii="Consolas" w:hAnsi="Consolas"/>
          <w:b w:val="0"/>
          <w:i w:val="0"/>
          <w:sz w:val="20"/>
        </w:rPr>
        <w:t>xlSparkColumn</w:t>
      </w:r>
      <w:r>
        <w:rPr>
          <w:b w:val="0"/>
          <w:i w:val="0"/>
        </w:rPr>
        <w:t xml:space="preserve"> cho cột, hoặc </w:t>
      </w:r>
      <w:r>
        <w:rPr>
          <w:rFonts w:ascii="Consolas" w:hAnsi="Consolas"/>
          <w:b w:val="0"/>
          <w:i w:val="0"/>
          <w:sz w:val="20"/>
        </w:rPr>
        <w:t>xlSparkColumn100</w:t>
      </w:r>
      <w:r>
        <w:rPr>
          <w:b w:val="0"/>
          <w:i w:val="0"/>
        </w:rPr>
        <w:t xml:space="preserve"> cho thắng/thua.</w:t>
      </w:r>
    </w:p>
    <w:p>
      <w:pPr>
        <w:spacing w:after="80"/>
      </w:pPr>
      <w:r>
        <w:rPr>
          <w:b w:val="0"/>
          <w:i w:val="0"/>
        </w:rPr>
        <w:t xml:space="preserve">Tham số </w:t>
      </w:r>
      <w:r>
        <w:rPr>
          <w:rFonts w:ascii="Consolas" w:hAnsi="Consolas"/>
          <w:b w:val="0"/>
          <w:i w:val="0"/>
          <w:sz w:val="20"/>
        </w:rPr>
        <w:t>SourceData</w:t>
      </w:r>
      <w:r>
        <w:rPr>
          <w:b w:val="0"/>
          <w:i w:val="0"/>
        </w:rPr>
        <w:t xml:space="preserve"> phải là một chuỗi tham chiếu đến vùng chứa các giá trị cần vẽ biểu đồ. Hướng của </w:t>
      </w:r>
      <w:r>
        <w:rPr>
          <w:rFonts w:ascii="Consolas" w:hAnsi="Consolas"/>
          <w:b w:val="0"/>
          <w:i w:val="0"/>
          <w:sz w:val="20"/>
        </w:rPr>
        <w:t>SourceData</w:t>
      </w:r>
      <w:r>
        <w:rPr>
          <w:b w:val="0"/>
          <w:i w:val="0"/>
        </w:rPr>
        <w:t xml:space="preserve"> phải khớp với vùng đích. Nếu bạn áp dụng phương thức </w:t>
      </w:r>
      <w:r>
        <w:rPr>
          <w:rFonts w:ascii="Consolas" w:hAnsi="Consolas"/>
          <w:b w:val="0"/>
          <w:i w:val="0"/>
          <w:sz w:val="20"/>
        </w:rPr>
        <w:t>Add</w:t>
      </w:r>
      <w:r>
        <w:rPr>
          <w:b w:val="0"/>
          <w:i w:val="0"/>
        </w:rPr>
        <w:t xml:space="preserve"> cho B2:D2 (vùng rộng ba ô), thì nguồn cũng phải rộng ba cột, nhưng có thể có bất kỳ số hàng nào. Nếu vùng đích là B2:B4 (cao ba hàng), thì nguồn cũng phải cao ba hàng nhưng có thể có bất kỳ số cột nào.</w:t>
      </w:r>
    </w:p>
    <w:p>
      <w:pPr>
        <w:spacing w:after="80"/>
        <w:ind w:left="360"/>
      </w:pPr>
      <w:r>
        <w:t xml:space="preserve">• </w:t>
      </w:r>
      <w:r>
        <w:rPr>
          <w:b w:val="0"/>
          <w:i w:val="0"/>
        </w:rPr>
        <w:t>Nếu dữ liệu nằm trên bảng tính hiện tại, đối số có thể đơn giản như sau:</w:t>
      </w:r>
    </w:p>
    <w:p>
      <w:pPr>
        <w:spacing w:after="0"/>
        <w:ind w:left="360"/>
        <w:shd w:val="clear" w:color="auto" w:fill="F2F2F2"/>
      </w:pPr>
      <w:r>
        <w:rPr>
          <w:rFonts w:ascii="Consolas" w:hAnsi="Consolas"/>
          <w:sz w:val="18"/>
        </w:rPr>
        <w:t>SourceData:="D3:F100"</w:t>
      </w:r>
    </w:p>
    <w:p>
      <w:pPr>
        <w:spacing w:after="40"/>
      </w:pPr>
    </w:p>
    <w:p>
      <w:pPr>
        <w:spacing w:after="80"/>
        <w:ind w:left="360"/>
      </w:pPr>
      <w:r>
        <w:t xml:space="preserve">• </w:t>
      </w:r>
      <w:r>
        <w:rPr>
          <w:b w:val="0"/>
          <w:i w:val="0"/>
        </w:rPr>
        <w:t>Nếu dữ liệu nằm trên một bảng tính khác, thì hãy bao gồm tên trang tính trong đối số như thế này:</w:t>
      </w:r>
    </w:p>
    <w:p>
      <w:pPr>
        <w:spacing w:after="0"/>
        <w:ind w:left="360"/>
        <w:shd w:val="clear" w:color="auto" w:fill="F2F2F2"/>
      </w:pPr>
      <w:r>
        <w:rPr>
          <w:rFonts w:ascii="Consolas" w:hAnsi="Consolas"/>
          <w:sz w:val="18"/>
        </w:rPr>
        <w:t>SourceData:="Data!D3:F100" or SourceData:="'My Data'!D3:F100"</w:t>
      </w:r>
    </w:p>
    <w:p>
      <w:pPr>
        <w:spacing w:after="40"/>
      </w:pPr>
    </w:p>
    <w:p>
      <w:pPr>
        <w:spacing w:after="80"/>
        <w:ind w:left="360"/>
      </w:pPr>
      <w:r>
        <w:t xml:space="preserve">• </w:t>
      </w:r>
      <w:r>
        <w:rPr>
          <w:b w:val="0"/>
          <w:i w:val="0"/>
        </w:rPr>
        <w:t xml:space="preserve">Nếu bạn đã định nghĩa một vùng có tên cấp workbook, chẳng hạn như </w:t>
      </w:r>
      <w:r>
        <w:rPr>
          <w:rFonts w:ascii="Consolas" w:hAnsi="Consolas"/>
          <w:b w:val="0"/>
          <w:i w:val="0"/>
          <w:sz w:val="20"/>
        </w:rPr>
        <w:t>SparklineData</w:t>
      </w:r>
      <w:r>
        <w:rPr>
          <w:b w:val="0"/>
          <w:i w:val="0"/>
        </w:rPr>
        <w:t>, hãy dùng tên đó làm dữ liệu nguồn như thế này:</w:t>
      </w:r>
    </w:p>
    <w:p>
      <w:pPr>
        <w:spacing w:after="0"/>
        <w:ind w:left="360"/>
        <w:shd w:val="clear" w:color="auto" w:fill="F2F2F2"/>
      </w:pPr>
      <w:r>
        <w:rPr>
          <w:rFonts w:ascii="Consolas" w:hAnsi="Consolas"/>
          <w:sz w:val="18"/>
        </w:rPr>
        <w:t>SourceData:="SparklineData"</w:t>
      </w:r>
    </w:p>
    <w:p>
      <w:pPr>
        <w:spacing w:after="40"/>
      </w:pPr>
    </w:p>
    <w:p>
      <w:pPr>
        <w:spacing w:after="80"/>
        <w:ind w:left="360"/>
      </w:pPr>
      <w:r>
        <w:t xml:space="preserve">• </w:t>
      </w:r>
      <w:r>
        <w:rPr>
          <w:b w:val="0"/>
          <w:i w:val="0"/>
        </w:rPr>
        <w:t xml:space="preserve">Nếu bạn đang dùng một đối tượng danh sách (list object), bạn sẽ phải xây dựng chuỗi sao cho nó bao gồm tên trang tính và vùng. Giả sử dữ liệu của bạn nằm trong </w:t>
      </w:r>
      <w:r>
        <w:rPr>
          <w:rFonts w:ascii="Consolas" w:hAnsi="Consolas"/>
          <w:b w:val="0"/>
          <w:i w:val="0"/>
          <w:sz w:val="20"/>
        </w:rPr>
        <w:t>"tblData"</w:t>
      </w:r>
      <w:r>
        <w:rPr>
          <w:b w:val="0"/>
          <w:i w:val="0"/>
        </w:rPr>
        <w:t xml:space="preserve"> trên trang tính </w:t>
      </w:r>
      <w:r>
        <w:rPr>
          <w:rFonts w:ascii="Consolas" w:hAnsi="Consolas"/>
          <w:b w:val="0"/>
          <w:i w:val="0"/>
          <w:sz w:val="20"/>
        </w:rPr>
        <w:t>"Data"</w:t>
      </w:r>
      <w:r>
        <w:rPr>
          <w:b w:val="0"/>
          <w:i w:val="0"/>
        </w:rPr>
        <w:t>, hãy làm như sau:</w:t>
      </w:r>
    </w:p>
    <w:p>
      <w:pPr>
        <w:spacing w:after="0"/>
        <w:ind w:left="360"/>
        <w:shd w:val="clear" w:color="auto" w:fill="F2F2F2"/>
      </w:pPr>
      <w:r>
        <w:rPr>
          <w:rFonts w:ascii="Consolas" w:hAnsi="Consolas"/>
          <w:sz w:val="18"/>
        </w:rPr>
        <w:t>SourceData:="Data!" &amp; Worksheets("Data").ListObjects("tblData") &amp; _</w:t>
      </w:r>
    </w:p>
    <w:p>
      <w:pPr>
        <w:spacing w:after="0"/>
        <w:ind w:left="360"/>
        <w:shd w:val="clear" w:color="auto" w:fill="F2F2F2"/>
      </w:pPr>
      <w:r>
        <w:rPr>
          <w:rFonts w:ascii="Consolas" w:hAnsi="Consolas"/>
          <w:sz w:val="18"/>
        </w:rPr>
        <w:t xml:space="preserve">  .DataBodyRange.Address</w:t>
      </w:r>
    </w:p>
    <w:p>
      <w:pPr>
        <w:spacing w:after="40"/>
      </w:pPr>
    </w:p>
    <w:p>
      <w:pPr>
        <w:jc w:val="center"/>
      </w:pPr>
      <w:r>
        <w:drawing>
          <wp:inline xmlns:a="http://schemas.openxmlformats.org/drawingml/2006/main" xmlns:pic="http://schemas.openxmlformats.org/drawingml/2006/picture">
            <wp:extent cx="428625" cy="504825"/>
            <wp:docPr id="431" name="Picture 431"/>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Nâng cấp nào!</w:t>
      </w:r>
    </w:p>
    <w:p>
      <w:pPr>
        <w:spacing w:after="80"/>
      </w:pPr>
      <w:r>
        <w:rPr>
          <w:b w:val="0"/>
          <w:i w:val="0"/>
        </w:rPr>
        <w:t xml:space="preserve">Dòng code SourceData cho đối tượng danh sách trông hơi cồng kềnh. Đây là trường hợp mà việc khai báo đối tượng có thể làm cho code gọn gàng hơn nhiều. Bằng cách gán bảng cho </w:t>
      </w:r>
      <w:r>
        <w:rPr>
          <w:rFonts w:ascii="Consolas" w:hAnsi="Consolas"/>
          <w:b w:val="0"/>
          <w:i w:val="0"/>
          <w:sz w:val="20"/>
        </w:rPr>
        <w:t>Lo</w:t>
      </w:r>
      <w:r>
        <w:rPr>
          <w:b w:val="0"/>
          <w:i w:val="0"/>
        </w:rPr>
        <w:t xml:space="preserve"> và định nghĩa </w:t>
      </w:r>
      <w:r>
        <w:rPr>
          <w:rFonts w:ascii="Consolas" w:hAnsi="Consolas"/>
          <w:b w:val="0"/>
          <w:i w:val="0"/>
          <w:sz w:val="20"/>
        </w:rPr>
        <w:t>sl_Data</w:t>
      </w:r>
      <w:r>
        <w:rPr>
          <w:b w:val="0"/>
          <w:i w:val="0"/>
        </w:rPr>
        <w:t xml:space="preserve"> là vùng dữ liệu, code cuối cùng sẽ dễ theo dõi hơn:</w:t>
      </w:r>
    </w:p>
    <w:p>
      <w:pPr>
        <w:spacing w:after="0"/>
        <w:ind w:left="360"/>
        <w:shd w:val="clear" w:color="auto" w:fill="F2F2F2"/>
      </w:pPr>
      <w:r>
        <w:rPr>
          <w:rFonts w:ascii="Consolas" w:hAnsi="Consolas"/>
          <w:sz w:val="18"/>
        </w:rPr>
        <w:t>SourceData:="'" &amp; Lo.Parent.Name &amp; "'!" &amp; sl_Data.Address</w:t>
      </w:r>
    </w:p>
    <w:p>
      <w:pPr>
        <w:spacing w:after="40"/>
      </w:pPr>
    </w:p>
    <w:p>
      <w:pPr>
        <w:spacing w:after="80"/>
      </w:pPr>
      <w:r>
        <w:rPr>
          <w:b w:val="0"/>
          <w:i w:val="0"/>
        </w:rPr>
        <w:t>Tham khảo Chương 4, "Đặt nền móng với biến và cấu trúc," để tìm hiểu thêm về cách khai báo đối tượng.</w:t>
      </w:r>
    </w:p>
    <w:p>
      <w:pPr>
        <w:spacing w:after="80"/>
      </w:pPr>
      <w:r>
        <w:rPr>
          <w:b w:val="0"/>
          <w:i w:val="0"/>
        </w:rPr>
        <w:t>Hình 17-1 cho thấy một bảng giá đóng cửa cổ phiếu trong ba năm. Lưu ý rằng dữ liệu thực tế cho các sparkline nằm trong ba cột liền kề nhau: D, E và F. Phần này và phần tiếp theo sẽ hướng dẫn bạn tạo sparkline từ dữ liệu này. Chúng ta sẽ bắt đầu bằng việc thêm ba sparkline mặc định. Sau đó, chúng ta sẽ mở rộng ba ô đó để tạo thành một biểu đồ duy nhất trải rộng ba cột.</w:t>
      </w:r>
    </w:p>
    <w:p>
      <w:pPr>
        <w:jc w:val="center"/>
      </w:pPr>
      <w:r>
        <w:drawing>
          <wp:inline xmlns:a="http://schemas.openxmlformats.org/drawingml/2006/main" xmlns:pic="http://schemas.openxmlformats.org/drawingml/2006/picture">
            <wp:extent cx="5486400" cy="1991986"/>
            <wp:docPr id="432" name="Picture 432"/>
            <wp:cNvGraphicFramePr>
              <a:graphicFrameLocks noChangeAspect="1"/>
            </wp:cNvGraphicFramePr>
            <a:graphic>
              <a:graphicData uri="http://schemas.openxmlformats.org/drawingml/2006/picture">
                <pic:pic>
                  <pic:nvPicPr>
                    <pic:cNvPr id="0" name="17fig01.jpg"/>
                    <pic:cNvPicPr/>
                  </pic:nvPicPr>
                  <pic:blipFill>
                    <a:blip r:embed="rId231"/>
                    <a:stretch>
                      <a:fillRect/>
                    </a:stretch>
                  </pic:blipFill>
                  <pic:spPr>
                    <a:xfrm>
                      <a:off x="0" y="0"/>
                      <a:ext cx="5486400" cy="1991986"/>
                    </a:xfrm>
                    <a:prstGeom prst="rect"/>
                  </pic:spPr>
                </pic:pic>
              </a:graphicData>
            </a:graphic>
          </wp:inline>
        </w:drawing>
      </w:r>
    </w:p>
    <w:p>
      <w:pPr>
        <w:spacing w:after="160"/>
        <w:jc w:val="center"/>
      </w:pPr>
      <w:r>
        <w:rPr>
          <w:rFonts w:ascii="Calibri" w:hAnsi="Calibri"/>
          <w:b/>
          <w:i/>
          <w:sz w:val="19"/>
        </w:rPr>
        <w:t>HÌNH 17-1</w:t>
      </w:r>
      <w:r>
        <w:rPr>
          <w:rFonts w:ascii="Calibri" w:hAnsi="Calibri"/>
          <w:b w:val="0"/>
          <w:i/>
          <w:sz w:val="19"/>
        </w:rPr>
        <w:t xml:space="preserve"> Sắp xếp dữ liệu cho các sparkline trong một vùng liền kề.</w:t>
      </w:r>
    </w:p>
    <w:p>
      <w:pPr>
        <w:spacing w:after="80"/>
      </w:pPr>
      <w:r>
        <w:rPr>
          <w:b w:val="0"/>
          <w:i w:val="0"/>
        </w:rPr>
        <w:t xml:space="preserve">Trong ví dụ này, dữ liệu nằm trong đối tượng danh sách </w:t>
      </w:r>
      <w:r>
        <w:rPr>
          <w:rFonts w:ascii="Consolas" w:hAnsi="Consolas"/>
          <w:b w:val="0"/>
          <w:i w:val="0"/>
          <w:sz w:val="20"/>
        </w:rPr>
        <w:t>tblData</w:t>
      </w:r>
      <w:r>
        <w:rPr>
          <w:b w:val="0"/>
          <w:i w:val="0"/>
        </w:rPr>
        <w:t xml:space="preserve"> trên trang tính Data, và các sparkline được tạo trên trang tính Dashboard. Biến đối tượng </w:t>
      </w:r>
      <w:r>
        <w:rPr>
          <w:rFonts w:ascii="Consolas" w:hAnsi="Consolas"/>
          <w:b w:val="0"/>
          <w:i w:val="0"/>
          <w:sz w:val="20"/>
        </w:rPr>
        <w:t>WSD</w:t>
      </w:r>
      <w:r>
        <w:rPr>
          <w:b w:val="0"/>
          <w:i w:val="0"/>
        </w:rPr>
        <w:t xml:space="preserve"> được dùng cho trang tính Data. </w:t>
      </w:r>
      <w:r>
        <w:rPr>
          <w:rFonts w:ascii="Consolas" w:hAnsi="Consolas"/>
          <w:b w:val="0"/>
          <w:i w:val="0"/>
          <w:sz w:val="20"/>
        </w:rPr>
        <w:t>WSL</w:t>
      </w:r>
      <w:r>
        <w:rPr>
          <w:b w:val="0"/>
          <w:i w:val="0"/>
        </w:rPr>
        <w:t xml:space="preserve"> được dùng cho trang tính Dashboard. </w:t>
      </w:r>
      <w:r>
        <w:rPr>
          <w:rFonts w:ascii="Consolas" w:hAnsi="Consolas"/>
          <w:b w:val="0"/>
          <w:i w:val="0"/>
          <w:sz w:val="20"/>
        </w:rPr>
        <w:t>Lo</w:t>
      </w:r>
      <w:r>
        <w:rPr>
          <w:b w:val="0"/>
          <w:i w:val="0"/>
        </w:rPr>
        <w:t xml:space="preserve"> được dùng cho đối tượng danh sách.</w:t>
      </w:r>
    </w:p>
    <w:p>
      <w:pPr>
        <w:spacing w:after="80"/>
      </w:pPr>
      <w:r>
        <w:rPr>
          <w:b w:val="0"/>
          <w:i w:val="0"/>
        </w:rPr>
        <w:t>Vì chúng ta chỉ dùng ba cột cuối trong bảng, chúng ta sẽ đặt một đối tượng range để giữ dữ liệu đó, như thế này:</w:t>
      </w:r>
    </w:p>
    <w:p>
      <w:pPr>
        <w:spacing w:after="0"/>
        <w:ind w:left="360"/>
        <w:shd w:val="clear" w:color="auto" w:fill="F2F2F2"/>
      </w:pPr>
      <w:r>
        <w:rPr>
          <w:rFonts w:ascii="Consolas" w:hAnsi="Consolas"/>
          <w:sz w:val="18"/>
        </w:rPr>
        <w:t>Set sl_Data = Lo.ListColumns(4).DataBodyRange.Resize(, 3)</w:t>
      </w:r>
    </w:p>
    <w:p>
      <w:pPr>
        <w:spacing w:after="40"/>
      </w:pPr>
    </w:p>
    <w:p>
      <w:pPr>
        <w:spacing w:after="80"/>
      </w:pPr>
      <w:r>
        <w:rPr>
          <w:b w:val="0"/>
          <w:i w:val="0"/>
        </w:rPr>
        <w:t>Các sparkline được tạo trong một hàng gồm ba ô. Vì có 253 hàng dữ liệu, mỗi ô sparkline hiển thị 253 điểm. Sparkline sẽ phình ra theo kích thước của ô, nên code này làm cho mỗi ô khá rộng và cao:</w:t>
      </w:r>
    </w:p>
    <w:p>
      <w:pPr>
        <w:spacing w:after="0"/>
        <w:ind w:left="360"/>
        <w:shd w:val="clear" w:color="auto" w:fill="F2F2F2"/>
      </w:pPr>
      <w:r>
        <w:rPr>
          <w:rFonts w:ascii="Consolas" w:hAnsi="Consolas"/>
          <w:sz w:val="18"/>
        </w:rPr>
        <w:t>'Create headings</w:t>
      </w:r>
    </w:p>
    <w:p>
      <w:pPr>
        <w:spacing w:after="0"/>
        <w:ind w:left="360"/>
        <w:shd w:val="clear" w:color="auto" w:fill="F2F2F2"/>
      </w:pPr>
      <w:r>
        <w:rPr>
          <w:rFonts w:ascii="Consolas" w:hAnsi="Consolas"/>
          <w:sz w:val="18"/>
        </w:rPr>
        <w:t>With WSL.Range("B1:D1")</w:t>
      </w:r>
    </w:p>
    <w:p>
      <w:pPr>
        <w:spacing w:after="0"/>
        <w:ind w:left="360"/>
        <w:shd w:val="clear" w:color="auto" w:fill="F2F2F2"/>
      </w:pPr>
      <w:r>
        <w:rPr>
          <w:rFonts w:ascii="Consolas" w:hAnsi="Consolas"/>
          <w:sz w:val="18"/>
        </w:rPr>
        <w:t xml:space="preserve">  .Value = Array(2023, 2024, 2025 )</w:t>
      </w:r>
    </w:p>
    <w:p>
      <w:pPr>
        <w:spacing w:after="0"/>
        <w:ind w:left="360"/>
        <w:shd w:val="clear" w:color="auto" w:fill="F2F2F2"/>
      </w:pPr>
      <w:r>
        <w:rPr>
          <w:rFonts w:ascii="Consolas" w:hAnsi="Consolas"/>
          <w:sz w:val="18"/>
        </w:rPr>
        <w:t xml:space="preserve">  .HorizontalAlignment = xlCenter</w:t>
      </w:r>
    </w:p>
    <w:p>
      <w:pPr>
        <w:spacing w:after="0"/>
        <w:ind w:left="360"/>
        <w:shd w:val="clear" w:color="auto" w:fill="F2F2F2"/>
      </w:pPr>
      <w:r>
        <w:rPr>
          <w:rFonts w:ascii="Consolas" w:hAnsi="Consolas"/>
          <w:sz w:val="18"/>
        </w:rPr>
        <w:t xml:space="preserve">  .Style = "Title"</w:t>
      </w:r>
    </w:p>
    <w:p>
      <w:pPr>
        <w:spacing w:after="0"/>
        <w:ind w:left="360"/>
        <w:shd w:val="clear" w:color="auto" w:fill="F2F2F2"/>
      </w:pPr>
      <w:r>
        <w:rPr>
          <w:rFonts w:ascii="Consolas" w:hAnsi="Consolas"/>
          <w:sz w:val="18"/>
        </w:rPr>
        <w:t xml:space="preserve">  .ColumnWidth = 39</w:t>
      </w:r>
    </w:p>
    <w:p>
      <w:pPr>
        <w:spacing w:after="0"/>
        <w:ind w:left="360"/>
        <w:shd w:val="clear" w:color="auto" w:fill="F2F2F2"/>
      </w:pPr>
      <w:r>
        <w:rPr>
          <w:rFonts w:ascii="Consolas" w:hAnsi="Consolas"/>
          <w:sz w:val="18"/>
        </w:rPr>
        <w:t xml:space="preserve">  .Offset(1, 0).RowHeight = 100</w:t>
      </w:r>
    </w:p>
    <w:p>
      <w:pPr>
        <w:spacing w:after="0"/>
        <w:ind w:left="360"/>
        <w:shd w:val="clear" w:color="auto" w:fill="F2F2F2"/>
      </w:pPr>
      <w:r>
        <w:rPr>
          <w:rFonts w:ascii="Consolas" w:hAnsi="Consolas"/>
          <w:sz w:val="18"/>
        </w:rPr>
        <w:t>End With</w:t>
      </w:r>
    </w:p>
    <w:p>
      <w:pPr>
        <w:spacing w:after="40"/>
      </w:pPr>
    </w:p>
    <w:p>
      <w:pPr>
        <w:spacing w:after="80"/>
      </w:pPr>
      <w:r>
        <w:rPr>
          <w:b w:val="0"/>
          <w:i w:val="0"/>
        </w:rPr>
        <w:t>Đoạn code sau tạo ra ba sparkline mặc định:</w:t>
      </w:r>
    </w:p>
    <w:p>
      <w:pPr>
        <w:spacing w:after="0"/>
        <w:ind w:left="360"/>
        <w:shd w:val="clear" w:color="auto" w:fill="F2F2F2"/>
      </w:pPr>
      <w:r>
        <w:rPr>
          <w:rFonts w:ascii="Consolas" w:hAnsi="Consolas"/>
          <w:sz w:val="18"/>
        </w:rPr>
        <w:t>Dim SG as SparklineGroup</w:t>
      </w:r>
    </w:p>
    <w:p>
      <w:pPr>
        <w:spacing w:after="0"/>
        <w:ind w:left="360"/>
        <w:shd w:val="clear" w:color="auto" w:fill="F2F2F2"/>
      </w:pPr>
      <w:r>
        <w:rPr>
          <w:rFonts w:ascii="Consolas" w:hAnsi="Consolas"/>
          <w:sz w:val="18"/>
        </w:rPr>
        <w:t>Set SG = WSL.Range("B2:D2").SparklineGroups.Add(Type:=xlSparkLine, _</w:t>
      </w:r>
    </w:p>
    <w:p>
      <w:pPr>
        <w:spacing w:after="0"/>
        <w:ind w:left="360"/>
        <w:shd w:val="clear" w:color="auto" w:fill="F2F2F2"/>
      </w:pPr>
      <w:r>
        <w:rPr>
          <w:rFonts w:ascii="Consolas" w:hAnsi="Consolas"/>
          <w:sz w:val="18"/>
        </w:rPr>
        <w:t xml:space="preserve">    SourceData:="'" &amp; Lo.Parent.Name &amp; "'!" &amp; sl_Data.Address)</w:t>
      </w:r>
    </w:p>
    <w:p>
      <w:pPr>
        <w:spacing w:after="40"/>
      </w:pPr>
    </w:p>
    <w:p>
      <w:pPr>
        <w:spacing w:after="80"/>
      </w:pPr>
      <w:r>
        <w:rPr>
          <w:b w:val="0"/>
          <w:i w:val="0"/>
        </w:rPr>
        <w:t>Như thể hiện trong Hình 17-2, những sparkline này chưa hoàn hảo (nhưng phần tiếp theo sẽ chỉ cách định dạng chúng). Có một số vấn đề với các sparkline mặc định. Hãy nghĩ về trục tung của một biểu đồ. Sparkline luôn mặc định chọn thang đo tự động. Vì bạn thực sự không bao giờ thấy được thang đo là gì, bạn không thể biết được phạm vi của biểu đồ.</w:t>
      </w:r>
    </w:p>
    <w:p>
      <w:pPr>
        <w:jc w:val="center"/>
      </w:pPr>
      <w:r>
        <w:drawing>
          <wp:inline xmlns:a="http://schemas.openxmlformats.org/drawingml/2006/main" xmlns:pic="http://schemas.openxmlformats.org/drawingml/2006/picture">
            <wp:extent cx="5486400" cy="1491521"/>
            <wp:docPr id="433" name="Picture 433"/>
            <wp:cNvGraphicFramePr>
              <a:graphicFrameLocks noChangeAspect="1"/>
            </wp:cNvGraphicFramePr>
            <a:graphic>
              <a:graphicData uri="http://schemas.openxmlformats.org/drawingml/2006/picture">
                <pic:pic>
                  <pic:nvPicPr>
                    <pic:cNvPr id="0" name="17fig02.jpg"/>
                    <pic:cNvPicPr/>
                  </pic:nvPicPr>
                  <pic:blipFill>
                    <a:blip r:embed="rId232"/>
                    <a:stretch>
                      <a:fillRect/>
                    </a:stretch>
                  </pic:blipFill>
                  <pic:spPr>
                    <a:xfrm>
                      <a:off x="0" y="0"/>
                      <a:ext cx="5486400" cy="1491521"/>
                    </a:xfrm>
                    <a:prstGeom prst="rect"/>
                  </pic:spPr>
                </pic:pic>
              </a:graphicData>
            </a:graphic>
          </wp:inline>
        </w:drawing>
      </w:r>
    </w:p>
    <w:p>
      <w:pPr>
        <w:spacing w:after="160"/>
        <w:jc w:val="center"/>
      </w:pPr>
      <w:r>
        <w:rPr>
          <w:rFonts w:ascii="Calibri" w:hAnsi="Calibri"/>
          <w:b/>
          <w:i/>
          <w:sz w:val="19"/>
        </w:rPr>
        <w:t>HÌNH 17-2</w:t>
      </w:r>
      <w:r>
        <w:rPr>
          <w:rFonts w:ascii="Calibri" w:hAnsi="Calibri"/>
          <w:b w:val="0"/>
          <w:i/>
          <w:sz w:val="19"/>
        </w:rPr>
        <w:t xml:space="preserve"> Ba sparkline mặc định được hiển thị ở đây.</w:t>
      </w:r>
    </w:p>
    <w:p>
      <w:pPr>
        <w:spacing w:after="80"/>
      </w:pPr>
      <w:r>
        <w:rPr>
          <w:b w:val="0"/>
          <w:i w:val="0"/>
        </w:rPr>
        <w:t>Hình 17-3 cho thấy giá trị nhỏ nhất và lớn nhất của mỗi năm. Từ dữ liệu này, bạn có thể đoán rằng sparkline (biểu đồ đường thu nhỏ) cho năm 2023 có lẽ chạy từ khoảng 95 đến 160. Sparkline cho năm 2024 có lẽ chạy từ 130 đến 235. Sparkline cho năm 2025 có lẽ chạy từ 210 đến 310.</w:t>
      </w:r>
    </w:p>
    <w:p>
      <w:pPr>
        <w:jc w:val="center"/>
      </w:pPr>
      <w:r>
        <w:drawing>
          <wp:inline xmlns:a="http://schemas.openxmlformats.org/drawingml/2006/main" xmlns:pic="http://schemas.openxmlformats.org/drawingml/2006/picture">
            <wp:extent cx="5000625" cy="2228850"/>
            <wp:docPr id="434" name="Picture 434"/>
            <wp:cNvGraphicFramePr>
              <a:graphicFrameLocks noChangeAspect="1"/>
            </wp:cNvGraphicFramePr>
            <a:graphic>
              <a:graphicData uri="http://schemas.openxmlformats.org/drawingml/2006/picture">
                <pic:pic>
                  <pic:nvPicPr>
                    <pic:cNvPr id="0" name="17fig03.jpg"/>
                    <pic:cNvPicPr/>
                  </pic:nvPicPr>
                  <pic:blipFill>
                    <a:blip r:embed="rId233"/>
                    <a:stretch>
                      <a:fillRect/>
                    </a:stretch>
                  </pic:blipFill>
                  <pic:spPr>
                    <a:xfrm>
                      <a:off x="0" y="0"/>
                      <a:ext cx="5000625" cy="2228850"/>
                    </a:xfrm>
                    <a:prstGeom prst="rect"/>
                  </pic:spPr>
                </pic:pic>
              </a:graphicData>
            </a:graphic>
          </wp:inline>
        </w:drawing>
      </w:r>
    </w:p>
    <w:p>
      <w:pPr>
        <w:spacing w:after="160"/>
        <w:jc w:val="center"/>
      </w:pPr>
      <w:r>
        <w:rPr>
          <w:rFonts w:ascii="Calibri" w:hAnsi="Calibri"/>
          <w:b/>
          <w:i/>
          <w:sz w:val="19"/>
        </w:rPr>
        <w:t>HÌNH 17-3</w:t>
      </w:r>
      <w:r>
        <w:rPr>
          <w:rFonts w:ascii="Calibri" w:hAnsi="Calibri"/>
          <w:b w:val="0"/>
          <w:i/>
          <w:sz w:val="19"/>
        </w:rPr>
        <w:t xml:space="preserve"> Mỗi sparkline gán thang đo nhỏ nhất và lớn nhất nằm ngay bên ngoài các giới hạn này.</w:t>
      </w:r>
    </w:p>
    <w:p>
      <w:pPr>
        <w:pStyle w:val="Heading3"/>
      </w:pPr>
      <w:r>
        <w:rPr>
          <w:rFonts w:ascii="Calibri" w:hAnsi="Calibri"/>
          <w:b/>
          <w:i w:val="0"/>
          <w:sz w:val="26"/>
        </w:rPr>
        <w:t>Điều chỉnh thang đo cho sparkline</w:t>
      </w:r>
    </w:p>
    <w:p>
      <w:pPr>
        <w:spacing w:after="80"/>
      </w:pPr>
      <w:r>
        <w:rPr>
          <w:b w:val="0"/>
          <w:i w:val="0"/>
        </w:rPr>
        <w:t>Lựa chọn mặc định cho trục tung của sparkline là mỗi sparkline có giá trị nhỏ nhất và lớn nhất khác nhau. Có hai lựa chọn khác nữa.</w:t>
      </w:r>
    </w:p>
    <w:p>
      <w:pPr>
        <w:spacing w:after="80"/>
      </w:pPr>
      <w:r>
        <w:rPr>
          <w:b w:val="0"/>
          <w:i w:val="0"/>
        </w:rPr>
        <w:t>Một lựa chọn là nhóm tất cả các sparkline lại nhưng vẫn để Excel tự chọn thang đo nhỏ nhất và lớn nhất. Bạn vẫn sẽ không biết chính xác giá trị nào được chọn cho mức nhỏ nhất và lớn nhất.</w:t>
      </w:r>
    </w:p>
    <w:p>
      <w:pPr>
        <w:spacing w:after="80"/>
      </w:pPr>
      <w:r>
        <w:rPr>
          <w:b w:val="0"/>
          <w:i w:val="0"/>
        </w:rPr>
        <w:t>Để buộc các sparkline dùng chung một thang đo tự động, hãy dùng đoạn mã này:</w:t>
      </w:r>
    </w:p>
    <w:p>
      <w:pPr>
        <w:spacing w:after="0"/>
        <w:ind w:left="360"/>
        <w:shd w:val="clear" w:color="auto" w:fill="F2F2F2"/>
      </w:pPr>
      <w:r>
        <w:rPr>
          <w:rFonts w:ascii="Consolas" w:hAnsi="Consolas"/>
          <w:sz w:val="18"/>
        </w:rPr>
        <w:t>'Allow automatic axis scale, but all three of them the same</w:t>
      </w:r>
    </w:p>
    <w:p>
      <w:pPr>
        <w:spacing w:after="0"/>
        <w:ind w:left="360"/>
        <w:shd w:val="clear" w:color="auto" w:fill="F2F2F2"/>
      </w:pPr>
      <w:r>
        <w:rPr>
          <w:rFonts w:ascii="Consolas" w:hAnsi="Consolas"/>
          <w:sz w:val="18"/>
        </w:rPr>
        <w:t>With SG.Axes.Vertical</w:t>
      </w:r>
    </w:p>
    <w:p>
      <w:pPr>
        <w:spacing w:after="0"/>
        <w:ind w:left="360"/>
        <w:shd w:val="clear" w:color="auto" w:fill="F2F2F2"/>
      </w:pPr>
      <w:r>
        <w:rPr>
          <w:rFonts w:ascii="Consolas" w:hAnsi="Consolas"/>
          <w:sz w:val="18"/>
        </w:rPr>
        <w:t xml:space="preserve">  .MinScaleType = xlSparkScaleGroup</w:t>
      </w:r>
    </w:p>
    <w:p>
      <w:pPr>
        <w:spacing w:after="0"/>
        <w:ind w:left="360"/>
        <w:shd w:val="clear" w:color="auto" w:fill="F2F2F2"/>
      </w:pPr>
      <w:r>
        <w:rPr>
          <w:rFonts w:ascii="Consolas" w:hAnsi="Consolas"/>
          <w:sz w:val="18"/>
        </w:rPr>
        <w:t xml:space="preserve">  .MaxScaleType = xlSparkScaleGroup</w:t>
      </w:r>
    </w:p>
    <w:p>
      <w:pPr>
        <w:spacing w:after="0"/>
        <w:ind w:left="360"/>
        <w:shd w:val="clear" w:color="auto" w:fill="F2F2F2"/>
      </w:pPr>
      <w:r>
        <w:rPr>
          <w:rFonts w:ascii="Consolas" w:hAnsi="Consolas"/>
          <w:sz w:val="18"/>
        </w:rPr>
        <w:t>End With</w:t>
      </w:r>
    </w:p>
    <w:p>
      <w:pPr>
        <w:spacing w:after="40"/>
      </w:pPr>
    </w:p>
    <w:p>
      <w:pPr>
        <w:spacing w:after="80"/>
      </w:pPr>
      <w:r>
        <w:rPr>
          <w:b w:val="0"/>
          <w:i w:val="0"/>
        </w:rPr>
        <w:t xml:space="preserve">Lưu ý rằng </w:t>
      </w:r>
      <w:r>
        <w:rPr>
          <w:rFonts w:ascii="Consolas" w:hAnsi="Consolas"/>
          <w:b w:val="0"/>
          <w:i w:val="0"/>
          <w:sz w:val="20"/>
        </w:rPr>
        <w:t>.Axes</w:t>
      </w:r>
      <w:r>
        <w:rPr>
          <w:b w:val="0"/>
          <w:i w:val="0"/>
        </w:rPr>
        <w:t xml:space="preserve"> thuộc về nhóm sparkline, chứ không thuộc về từng sparkline riêng lẻ. Thực tế, gần như tất cả các thuộc tính hữu ích đều được áp dụng ở cấp </w:t>
      </w:r>
      <w:r>
        <w:rPr>
          <w:rFonts w:ascii="Consolas" w:hAnsi="Consolas"/>
          <w:b w:val="0"/>
          <w:i w:val="0"/>
          <w:sz w:val="20"/>
        </w:rPr>
        <w:t>SparklineGroup</w:t>
      </w:r>
      <w:r>
        <w:rPr>
          <w:b w:val="0"/>
          <w:i w:val="0"/>
        </w:rPr>
        <w:t>. Điều này dẫn đến một số hệ quả thú vị. Nếu bạn muốn một sparkline dùng thang đo tự động và một sparkline khác dùng thang đo cố định, bạn phải tạo từng sparkline đó riêng biệt hoặc ít nhất là tách chúng ra khỏi nhóm.</w:t>
      </w:r>
    </w:p>
    <w:p>
      <w:pPr>
        <w:spacing w:after="80"/>
      </w:pPr>
      <w:r>
        <w:rPr>
          <w:b w:val="0"/>
          <w:i w:val="0"/>
        </w:rPr>
        <w:t>Hình 17-4 cho thấy các sparkline khi cả thang đo nhỏ nhất lẫn lớn nhất đều được đặt để hoạt động theo nhóm. Cả ba đường giờ đây gần như gặp nhau, đây là một dấu hiệu tốt. Bạn có thể đoán rằng thang đo chạy từ khoảng 95 lên đến có thể là 310. Tuy nhiên, một lần nữa, không có cách nào để biết chắc. Giải pháp là dùng giá trị tùy chỉnh cho cả trục nhỏ nhất lẫn lớn nhất.</w:t>
      </w:r>
    </w:p>
    <w:p>
      <w:pPr>
        <w:jc w:val="center"/>
      </w:pPr>
      <w:r>
        <w:drawing>
          <wp:inline xmlns:a="http://schemas.openxmlformats.org/drawingml/2006/main" xmlns:pic="http://schemas.openxmlformats.org/drawingml/2006/picture">
            <wp:extent cx="5486400" cy="1175123"/>
            <wp:docPr id="435" name="Picture 435"/>
            <wp:cNvGraphicFramePr>
              <a:graphicFrameLocks noChangeAspect="1"/>
            </wp:cNvGraphicFramePr>
            <a:graphic>
              <a:graphicData uri="http://schemas.openxmlformats.org/drawingml/2006/picture">
                <pic:pic>
                  <pic:nvPicPr>
                    <pic:cNvPr id="0" name="17fig04.jpg"/>
                    <pic:cNvPicPr/>
                  </pic:nvPicPr>
                  <pic:blipFill>
                    <a:blip r:embed="rId234"/>
                    <a:stretch>
                      <a:fillRect/>
                    </a:stretch>
                  </pic:blipFill>
                  <pic:spPr>
                    <a:xfrm>
                      <a:off x="0" y="0"/>
                      <a:ext cx="5486400" cy="1175123"/>
                    </a:xfrm>
                    <a:prstGeom prst="rect"/>
                  </pic:spPr>
                </pic:pic>
              </a:graphicData>
            </a:graphic>
          </wp:inline>
        </w:drawing>
      </w:r>
    </w:p>
    <w:p>
      <w:pPr>
        <w:spacing w:after="160"/>
        <w:jc w:val="center"/>
      </w:pPr>
      <w:r>
        <w:rPr>
          <w:rFonts w:ascii="Calibri" w:hAnsi="Calibri"/>
          <w:b/>
          <w:i/>
          <w:sz w:val="19"/>
        </w:rPr>
        <w:t>HÌNH 17-4</w:t>
      </w:r>
      <w:r>
        <w:rPr>
          <w:rFonts w:ascii="Calibri" w:hAnsi="Calibri"/>
          <w:b w:val="0"/>
          <w:i/>
          <w:sz w:val="19"/>
        </w:rPr>
        <w:t xml:space="preserve"> Cả ba sparkline đều có cùng thang đo nhỏ nhất và lớn nhất, nhưng bạn không biết đó là giá trị nào.</w:t>
      </w:r>
    </w:p>
    <w:p>
      <w:pPr>
        <w:spacing w:after="80"/>
      </w:pPr>
      <w:r>
        <w:rPr>
          <w:b w:val="0"/>
          <w:i w:val="0"/>
        </w:rPr>
        <w:t>Một lựa chọn khác là nắm quyền kiểm soát tuyệt đối và gán giá trị nhỏ nhất cùng lớn nhất cho thang đo trục tung. Đoạn mã sau buộc các sparkline chạy từ giá trị nhỏ nhất tìm thấy trong dữ liệu đến giá trị lớn nhất tìm thấy trong dữ liệu:</w:t>
      </w:r>
    </w:p>
    <w:p>
      <w:pPr>
        <w:spacing w:after="0"/>
        <w:ind w:left="360"/>
        <w:shd w:val="clear" w:color="auto" w:fill="F2F2F2"/>
      </w:pPr>
      <w:r>
        <w:rPr>
          <w:rFonts w:ascii="Consolas" w:hAnsi="Consolas"/>
          <w:sz w:val="18"/>
        </w:rPr>
        <w:t>Set AF = Application.WorksheetFunction</w:t>
      </w:r>
    </w:p>
    <w:p>
      <w:pPr>
        <w:spacing w:after="0"/>
        <w:ind w:left="360"/>
        <w:shd w:val="clear" w:color="auto" w:fill="F2F2F2"/>
      </w:pPr>
      <w:r>
        <w:rPr>
          <w:rFonts w:ascii="Consolas" w:hAnsi="Consolas"/>
          <w:sz w:val="18"/>
        </w:rPr>
        <w:t>AllMin = AF.Min(sl_Data)</w:t>
      </w:r>
    </w:p>
    <w:p>
      <w:pPr>
        <w:spacing w:after="0"/>
        <w:ind w:left="360"/>
        <w:shd w:val="clear" w:color="auto" w:fill="F2F2F2"/>
      </w:pPr>
      <w:r>
        <w:rPr>
          <w:rFonts w:ascii="Consolas" w:hAnsi="Consolas"/>
          <w:sz w:val="18"/>
        </w:rPr>
        <w:t>AllMax = AF.Max(sl_Data)</w:t>
      </w:r>
    </w:p>
    <w:p>
      <w:pPr>
        <w:spacing w:after="0"/>
        <w:ind w:left="360"/>
        <w:shd w:val="clear" w:color="auto" w:fill="F2F2F2"/>
      </w:pPr>
      <w:r>
        <w:rPr>
          <w:rFonts w:ascii="Consolas" w:hAnsi="Consolas"/>
          <w:sz w:val="18"/>
        </w:rPr>
        <w:t>AllMin = Int(AllMin)</w:t>
      </w:r>
    </w:p>
    <w:p>
      <w:pPr>
        <w:spacing w:after="0"/>
        <w:ind w:left="360"/>
        <w:shd w:val="clear" w:color="auto" w:fill="F2F2F2"/>
      </w:pPr>
      <w:r>
        <w:rPr>
          <w:rFonts w:ascii="Consolas" w:hAnsi="Consolas"/>
          <w:sz w:val="18"/>
        </w:rPr>
        <w:t>'Add 0.9 to max to ensure space from top of cell</w:t>
      </w:r>
    </w:p>
    <w:p>
      <w:pPr>
        <w:spacing w:after="0"/>
        <w:ind w:left="360"/>
        <w:shd w:val="clear" w:color="auto" w:fill="F2F2F2"/>
      </w:pPr>
      <w:r>
        <w:rPr>
          <w:rFonts w:ascii="Consolas" w:hAnsi="Consolas"/>
          <w:sz w:val="18"/>
        </w:rPr>
        <w:t>AllMax = Int(AllMax + 0.9)</w:t>
      </w:r>
    </w:p>
    <w:p>
      <w:pPr>
        <w:spacing w:after="0"/>
        <w:ind w:left="360"/>
        <w:shd w:val="clear" w:color="auto" w:fill="F2F2F2"/>
      </w:pPr>
      <w:r>
        <w:rPr>
          <w:rFonts w:ascii="Consolas" w:hAnsi="Consolas"/>
          <w:sz w:val="18"/>
        </w:rPr>
        <w:t>With SG.Axes.Vertical</w:t>
      </w:r>
    </w:p>
    <w:p>
      <w:pPr>
        <w:spacing w:after="0"/>
        <w:ind w:left="360"/>
        <w:shd w:val="clear" w:color="auto" w:fill="F2F2F2"/>
      </w:pPr>
      <w:r>
        <w:rPr>
          <w:rFonts w:ascii="Consolas" w:hAnsi="Consolas"/>
          <w:sz w:val="18"/>
        </w:rPr>
        <w:t xml:space="preserve">  .MinScaleType = xlSparkScaleCustom</w:t>
      </w:r>
    </w:p>
    <w:p>
      <w:pPr>
        <w:spacing w:after="0"/>
        <w:ind w:left="360"/>
        <w:shd w:val="clear" w:color="auto" w:fill="F2F2F2"/>
      </w:pPr>
      <w:r>
        <w:rPr>
          <w:rFonts w:ascii="Consolas" w:hAnsi="Consolas"/>
          <w:sz w:val="18"/>
        </w:rPr>
        <w:t xml:space="preserve">  .MaxScaleType = xlSparkScaleCustom</w:t>
      </w:r>
    </w:p>
    <w:p>
      <w:pPr>
        <w:spacing w:after="0"/>
        <w:ind w:left="360"/>
        <w:shd w:val="clear" w:color="auto" w:fill="F2F2F2"/>
      </w:pPr>
      <w:r>
        <w:rPr>
          <w:rFonts w:ascii="Consolas" w:hAnsi="Consolas"/>
          <w:sz w:val="18"/>
        </w:rPr>
        <w:t xml:space="preserve">  .CustomMinScaleValue = AllMin</w:t>
      </w:r>
    </w:p>
    <w:p>
      <w:pPr>
        <w:spacing w:after="0"/>
        <w:ind w:left="360"/>
        <w:shd w:val="clear" w:color="auto" w:fill="F2F2F2"/>
      </w:pPr>
      <w:r>
        <w:rPr>
          <w:rFonts w:ascii="Consolas" w:hAnsi="Consolas"/>
          <w:sz w:val="18"/>
        </w:rPr>
        <w:t xml:space="preserve">  .CustomMaxScaleValue = AllMax</w:t>
      </w:r>
    </w:p>
    <w:p>
      <w:pPr>
        <w:spacing w:after="0"/>
        <w:ind w:left="360"/>
        <w:shd w:val="clear" w:color="auto" w:fill="F2F2F2"/>
      </w:pPr>
      <w:r>
        <w:rPr>
          <w:rFonts w:ascii="Consolas" w:hAnsi="Consolas"/>
          <w:sz w:val="18"/>
        </w:rPr>
        <w:t>End With</w:t>
      </w:r>
    </w:p>
    <w:p>
      <w:pPr>
        <w:spacing w:after="40"/>
      </w:pPr>
    </w:p>
    <w:p>
      <w:pPr>
        <w:spacing w:after="80"/>
      </w:pPr>
      <w:r>
        <w:rPr>
          <w:b w:val="0"/>
          <w:i w:val="0"/>
        </w:rPr>
        <w:t>Hình 17-5 cho thấy các sparkline thu được. Giờ đây, bạn đã biết giá trị nhỏ nhất và lớn nhất, nhưng bạn cần một cách để truyền đạt điều đó cho người đọc.</w:t>
      </w:r>
    </w:p>
    <w:p>
      <w:pPr>
        <w:jc w:val="center"/>
      </w:pPr>
      <w:r>
        <w:drawing>
          <wp:inline xmlns:a="http://schemas.openxmlformats.org/drawingml/2006/main" xmlns:pic="http://schemas.openxmlformats.org/drawingml/2006/picture">
            <wp:extent cx="5486400" cy="1115244"/>
            <wp:docPr id="436" name="Picture 436"/>
            <wp:cNvGraphicFramePr>
              <a:graphicFrameLocks noChangeAspect="1"/>
            </wp:cNvGraphicFramePr>
            <a:graphic>
              <a:graphicData uri="http://schemas.openxmlformats.org/drawingml/2006/picture">
                <pic:pic>
                  <pic:nvPicPr>
                    <pic:cNvPr id="0" name="17fig05.jpg"/>
                    <pic:cNvPicPr/>
                  </pic:nvPicPr>
                  <pic:blipFill>
                    <a:blip r:embed="rId235"/>
                    <a:stretch>
                      <a:fillRect/>
                    </a:stretch>
                  </pic:blipFill>
                  <pic:spPr>
                    <a:xfrm>
                      <a:off x="0" y="0"/>
                      <a:ext cx="5486400" cy="1115244"/>
                    </a:xfrm>
                    <a:prstGeom prst="rect"/>
                  </pic:spPr>
                </pic:pic>
              </a:graphicData>
            </a:graphic>
          </wp:inline>
        </w:drawing>
      </w:r>
    </w:p>
    <w:p>
      <w:pPr>
        <w:spacing w:after="160"/>
        <w:jc w:val="center"/>
      </w:pPr>
      <w:r>
        <w:rPr>
          <w:rFonts w:ascii="Calibri" w:hAnsi="Calibri"/>
          <w:b/>
          <w:i/>
          <w:sz w:val="19"/>
        </w:rPr>
        <w:t>HÌNH 17-5</w:t>
      </w:r>
      <w:r>
        <w:rPr>
          <w:rFonts w:ascii="Calibri" w:hAnsi="Calibri"/>
          <w:b w:val="0"/>
          <w:i/>
          <w:sz w:val="19"/>
        </w:rPr>
        <w:t xml:space="preserve"> Bạn đã gán thủ công thang đo nhỏ nhất và lớn nhất, nhưng nó không xuất hiện trên biểu đồ.</w:t>
      </w:r>
    </w:p>
    <w:p>
      <w:pPr>
        <w:spacing w:after="80"/>
      </w:pPr>
      <w:r>
        <w:rPr>
          <w:b w:val="0"/>
          <w:i w:val="0"/>
        </w:rPr>
        <w:t xml:space="preserve">Một cách là đặt giá trị nhỏ nhất và lớn nhất vào ô A2. Với font Calibri đậm cỡ 8, chiều cao hàng 113 cho phép 10 hàng văn bản xuống dòng trong ô. Vậy nên, bạn có thể nhập giá trị lớn nhất, rồi </w:t>
      </w:r>
      <w:r>
        <w:rPr>
          <w:rFonts w:ascii="Consolas" w:hAnsi="Consolas"/>
          <w:b w:val="0"/>
          <w:i w:val="0"/>
          <w:sz w:val="20"/>
        </w:rPr>
        <w:t>vbLf</w:t>
      </w:r>
      <w:r>
        <w:rPr>
          <w:b w:val="0"/>
          <w:i w:val="0"/>
        </w:rPr>
        <w:t xml:space="preserve"> tám lần, rồi đến giá trị nhỏ nhất. (Dùng </w:t>
      </w:r>
      <w:r>
        <w:rPr>
          <w:rFonts w:ascii="Consolas" w:hAnsi="Consolas"/>
          <w:b w:val="0"/>
          <w:i w:val="0"/>
          <w:sz w:val="20"/>
        </w:rPr>
        <w:t>vbLf</w:t>
      </w:r>
      <w:r>
        <w:rPr>
          <w:b w:val="0"/>
          <w:i w:val="0"/>
        </w:rPr>
        <w:t xml:space="preserve"> tương đương với việc nhấn Alt+Enter khi bạn nhập giá trị vào một ô.)</w:t>
      </w:r>
    </w:p>
    <w:p>
      <w:pPr>
        <w:spacing w:after="80"/>
      </w:pPr>
      <w:r>
        <w:rPr>
          <w:b w:val="0"/>
          <w:i w:val="0"/>
        </w:rPr>
        <w:t>Ở phía bên phải, bạn có thể đặt giá trị của điểm cuối cùng và cố gắng định vị nó trong ô sao cho nó rơi đại khái vào cùng độ cao với điểm cuối cùng. Hình 17-6 cho thấy lựa chọn này.</w:t>
      </w:r>
    </w:p>
    <w:p>
      <w:pPr>
        <w:jc w:val="center"/>
      </w:pPr>
      <w:r>
        <w:drawing>
          <wp:inline xmlns:a="http://schemas.openxmlformats.org/drawingml/2006/main" xmlns:pic="http://schemas.openxmlformats.org/drawingml/2006/picture">
            <wp:extent cx="5486400" cy="1746354"/>
            <wp:docPr id="437" name="Picture 437"/>
            <wp:cNvGraphicFramePr>
              <a:graphicFrameLocks noChangeAspect="1"/>
            </wp:cNvGraphicFramePr>
            <a:graphic>
              <a:graphicData uri="http://schemas.openxmlformats.org/drawingml/2006/picture">
                <pic:pic>
                  <pic:nvPicPr>
                    <pic:cNvPr id="0" name="17fig06.jpg"/>
                    <pic:cNvPicPr/>
                  </pic:nvPicPr>
                  <pic:blipFill>
                    <a:blip r:embed="rId236"/>
                    <a:stretch>
                      <a:fillRect/>
                    </a:stretch>
                  </pic:blipFill>
                  <pic:spPr>
                    <a:xfrm>
                      <a:off x="0" y="0"/>
                      <a:ext cx="5486400" cy="1746354"/>
                    </a:xfrm>
                    <a:prstGeom prst="rect"/>
                  </pic:spPr>
                </pic:pic>
              </a:graphicData>
            </a:graphic>
          </wp:inline>
        </w:drawing>
      </w:r>
    </w:p>
    <w:p>
      <w:pPr>
        <w:spacing w:after="160"/>
        <w:jc w:val="center"/>
      </w:pPr>
      <w:r>
        <w:rPr>
          <w:rFonts w:ascii="Calibri" w:hAnsi="Calibri"/>
          <w:b/>
          <w:i/>
          <w:sz w:val="19"/>
        </w:rPr>
        <w:t>HÌNH 17-6</w:t>
      </w:r>
      <w:r>
        <w:rPr>
          <w:rFonts w:ascii="Calibri" w:hAnsi="Calibri"/>
          <w:b w:val="0"/>
          <w:i/>
          <w:sz w:val="19"/>
        </w:rPr>
        <w:t xml:space="preserve"> Nhãn bên trái hiển thị giá trị nhỏ nhất và lớn nhất. Nhãn bên phải hiển thị giá trị cuối cùng.</w:t>
      </w:r>
    </w:p>
    <w:p>
      <w:pPr>
        <w:spacing w:after="80"/>
      </w:pPr>
      <w:r>
        <w:rPr>
          <w:b w:val="0"/>
          <w:i w:val="0"/>
        </w:rPr>
        <w:t>Đoạn mã sau tạo ra các sparkline trong Hình 17-6:</w:t>
      </w:r>
    </w:p>
    <w:p>
      <w:pPr>
        <w:spacing w:after="0"/>
        <w:ind w:left="360"/>
        <w:shd w:val="clear" w:color="auto" w:fill="F2F2F2"/>
      </w:pPr>
      <w:r>
        <w:rPr>
          <w:rFonts w:ascii="Consolas" w:hAnsi="Consolas"/>
          <w:sz w:val="18"/>
        </w:rPr>
        <w:t>Sub StockSparklineMacro()</w:t>
      </w:r>
    </w:p>
    <w:p>
      <w:pPr>
        <w:spacing w:after="0"/>
        <w:ind w:left="360"/>
        <w:shd w:val="clear" w:color="auto" w:fill="F2F2F2"/>
      </w:pPr>
      <w:r>
        <w:rPr>
          <w:rFonts w:ascii="Consolas" w:hAnsi="Consolas"/>
          <w:sz w:val="18"/>
        </w:rPr>
        <w:t>Dim AF as WorksheetFunction</w:t>
      </w:r>
    </w:p>
    <w:p>
      <w:pPr>
        <w:spacing w:after="0"/>
        <w:ind w:left="360"/>
        <w:shd w:val="clear" w:color="auto" w:fill="F2F2F2"/>
      </w:pPr>
      <w:r>
        <w:rPr>
          <w:rFonts w:ascii="Consolas" w:hAnsi="Consolas"/>
          <w:sz w:val="18"/>
        </w:rPr>
        <w:t>Dim SG As SparklineGroup</w:t>
      </w:r>
    </w:p>
    <w:p>
      <w:pPr>
        <w:spacing w:after="0"/>
        <w:ind w:left="360"/>
        <w:shd w:val="clear" w:color="auto" w:fill="F2F2F2"/>
      </w:pPr>
      <w:r>
        <w:rPr>
          <w:rFonts w:ascii="Consolas" w:hAnsi="Consolas"/>
          <w:sz w:val="18"/>
        </w:rPr>
        <w:t>Dim SL As Sparkline</w:t>
      </w:r>
    </w:p>
    <w:p>
      <w:pPr>
        <w:spacing w:after="0"/>
        <w:ind w:left="360"/>
        <w:shd w:val="clear" w:color="auto" w:fill="F2F2F2"/>
      </w:pPr>
      <w:r>
        <w:rPr>
          <w:rFonts w:ascii="Consolas" w:hAnsi="Consolas"/>
          <w:sz w:val="18"/>
        </w:rPr>
        <w:t>Dim WSD As Worksheet 'Data worksheet</w:t>
      </w:r>
    </w:p>
    <w:p>
      <w:pPr>
        <w:spacing w:after="0"/>
        <w:ind w:left="360"/>
        <w:shd w:val="clear" w:color="auto" w:fill="F2F2F2"/>
      </w:pPr>
      <w:r>
        <w:rPr>
          <w:rFonts w:ascii="Consolas" w:hAnsi="Consolas"/>
          <w:sz w:val="18"/>
        </w:rPr>
        <w:t>Dim WSL As Worksheet 'Dashboard</w:t>
      </w:r>
    </w:p>
    <w:p>
      <w:pPr>
        <w:spacing w:after="0"/>
        <w:ind w:left="360"/>
        <w:shd w:val="clear" w:color="auto" w:fill="F2F2F2"/>
      </w:pPr>
      <w:r>
        <w:rPr>
          <w:rFonts w:ascii="Consolas" w:hAnsi="Consolas"/>
          <w:sz w:val="18"/>
        </w:rPr>
        <w:t>Dim Lo As ListObject 'Table on Data sheet</w:t>
      </w:r>
    </w:p>
    <w:p>
      <w:pPr>
        <w:spacing w:after="0"/>
        <w:ind w:left="360"/>
        <w:shd w:val="clear" w:color="auto" w:fill="F2F2F2"/>
      </w:pPr>
      <w:r>
        <w:rPr>
          <w:rFonts w:ascii="Consolas" w:hAnsi="Consolas"/>
          <w:sz w:val="18"/>
        </w:rPr>
        <w:t>Dim sl_Data As Range 'specific range</w:t>
      </w:r>
    </w:p>
    <w:p>
      <w:pPr>
        <w:spacing w:after="0"/>
        <w:ind w:left="360"/>
        <w:shd w:val="clear" w:color="auto" w:fill="F2F2F2"/>
      </w:pPr>
      <w:r>
        <w:rPr>
          <w:rFonts w:ascii="Consolas" w:hAnsi="Consolas"/>
          <w:sz w:val="18"/>
        </w:rPr>
        <w:t>Dim AllMin As Integer, AllMax As Integer, FinalVal As Integer, Rg As Integer</w:t>
      </w:r>
    </w:p>
    <w:p>
      <w:pPr>
        <w:spacing w:after="0"/>
        <w:ind w:left="360"/>
        <w:shd w:val="clear" w:color="auto" w:fill="F2F2F2"/>
      </w:pPr>
      <w:r>
        <w:rPr>
          <w:rFonts w:ascii="Consolas" w:hAnsi="Consolas"/>
          <w:sz w:val="18"/>
        </w:rPr>
        <w:t>Dim FromTop As Integer</w:t>
      </w:r>
    </w:p>
    <w:p>
      <w:pPr>
        <w:spacing w:after="0"/>
        <w:ind w:left="360"/>
        <w:shd w:val="clear" w:color="auto" w:fill="F2F2F2"/>
      </w:pPr>
      <w:r>
        <w:rPr>
          <w:rFonts w:ascii="Consolas" w:hAnsi="Consolas"/>
          <w:sz w:val="18"/>
        </w:rPr>
        <w:t>Dim RgTenth As Double '</w:t>
      </w:r>
    </w:p>
    <w:p>
      <w:pPr>
        <w:spacing w:after="0"/>
        <w:ind w:left="360"/>
        <w:shd w:val="clear" w:color="auto" w:fill="F2F2F2"/>
      </w:pPr>
      <w:r>
        <w:rPr>
          <w:rFonts w:ascii="Consolas" w:hAnsi="Consolas"/>
          <w:sz w:val="18"/>
        </w:rPr>
        <w:t>Dim RtLabel As String</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Application.DisplayAlerts = False</w:t>
      </w:r>
    </w:p>
    <w:p>
      <w:pPr>
        <w:spacing w:after="0"/>
        <w:ind w:left="360"/>
        <w:shd w:val="clear" w:color="auto" w:fill="F2F2F2"/>
      </w:pPr>
      <w:r>
        <w:rPr>
          <w:rFonts w:ascii="Consolas" w:hAnsi="Consolas"/>
          <w:sz w:val="18"/>
        </w:rPr>
        <w:t>Worksheets("Dashboard").Delete</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Set WSD = Worksheets("Data")</w:t>
      </w:r>
    </w:p>
    <w:p>
      <w:pPr>
        <w:spacing w:after="0"/>
        <w:ind w:left="360"/>
        <w:shd w:val="clear" w:color="auto" w:fill="F2F2F2"/>
      </w:pPr>
      <w:r>
        <w:rPr>
          <w:rFonts w:ascii="Consolas" w:hAnsi="Consolas"/>
          <w:sz w:val="18"/>
        </w:rPr>
        <w:t>Set WSL = ActiveWorkbook.Worksheets.Add</w:t>
      </w:r>
    </w:p>
    <w:p>
      <w:pPr>
        <w:spacing w:after="0"/>
        <w:ind w:left="360"/>
        <w:shd w:val="clear" w:color="auto" w:fill="F2F2F2"/>
      </w:pPr>
      <w:r>
        <w:rPr>
          <w:rFonts w:ascii="Consolas" w:hAnsi="Consolas"/>
          <w:sz w:val="18"/>
        </w:rPr>
        <w:t>WSL.Name = "Dashboard"</w:t>
      </w:r>
    </w:p>
    <w:p>
      <w:pPr>
        <w:spacing w:after="0"/>
        <w:ind w:left="360"/>
        <w:shd w:val="clear" w:color="auto" w:fill="F2F2F2"/>
      </w:pPr>
      <w:r>
        <w:rPr>
          <w:rFonts w:ascii="Consolas" w:hAnsi="Consolas"/>
          <w:sz w:val="18"/>
        </w:rPr>
        <w:t>Set Lo = WSD.ListObjects("tblData")</w:t>
      </w:r>
    </w:p>
    <w:p>
      <w:pPr>
        <w:spacing w:after="0"/>
        <w:ind w:left="360"/>
        <w:shd w:val="clear" w:color="auto" w:fill="F2F2F2"/>
      </w:pPr>
      <w:r>
        <w:rPr>
          <w:rFonts w:ascii="Consolas" w:hAnsi="Consolas"/>
          <w:sz w:val="18"/>
        </w:rPr>
        <w:t>Set sl_Data = Lo.ListColumns(4).DataBodyRange.Resize(, 3)</w:t>
      </w:r>
    </w:p>
    <w:p>
      <w:pPr>
        <w:spacing w:after="0"/>
        <w:ind w:left="360"/>
        <w:shd w:val="clear" w:color="auto" w:fill="F2F2F2"/>
      </w:pPr>
      <w:r>
        <w:rPr>
          <w:rFonts w:ascii="Consolas" w:hAnsi="Consolas"/>
          <w:sz w:val="18"/>
        </w:rPr>
        <w:t>'Set up headings</w:t>
      </w:r>
    </w:p>
    <w:p>
      <w:pPr>
        <w:spacing w:after="0"/>
        <w:ind w:left="360"/>
        <w:shd w:val="clear" w:color="auto" w:fill="F2F2F2"/>
      </w:pPr>
      <w:r>
        <w:rPr>
          <w:rFonts w:ascii="Consolas" w:hAnsi="Consolas"/>
          <w:sz w:val="18"/>
        </w:rPr>
        <w:t>With WSL.Range("B1:D1")</w:t>
      </w:r>
    </w:p>
    <w:p>
      <w:pPr>
        <w:spacing w:after="0"/>
        <w:ind w:left="360"/>
        <w:shd w:val="clear" w:color="auto" w:fill="F2F2F2"/>
      </w:pPr>
      <w:r>
        <w:rPr>
          <w:rFonts w:ascii="Consolas" w:hAnsi="Consolas"/>
          <w:sz w:val="18"/>
        </w:rPr>
        <w:t xml:space="preserve">  .Value = Array(2019, 2020, 2021)</w:t>
      </w:r>
    </w:p>
    <w:p>
      <w:pPr>
        <w:spacing w:after="0"/>
        <w:ind w:left="360"/>
        <w:shd w:val="clear" w:color="auto" w:fill="F2F2F2"/>
      </w:pPr>
      <w:r>
        <w:rPr>
          <w:rFonts w:ascii="Consolas" w:hAnsi="Consolas"/>
          <w:sz w:val="18"/>
        </w:rPr>
        <w:t xml:space="preserve">  .HorizontalAlignment = xlCenter</w:t>
      </w:r>
    </w:p>
    <w:p>
      <w:pPr>
        <w:spacing w:after="0"/>
        <w:ind w:left="360"/>
        <w:shd w:val="clear" w:color="auto" w:fill="F2F2F2"/>
      </w:pPr>
      <w:r>
        <w:rPr>
          <w:rFonts w:ascii="Consolas" w:hAnsi="Consolas"/>
          <w:sz w:val="18"/>
        </w:rPr>
        <w:t xml:space="preserve">  .Style = "Title"</w:t>
      </w:r>
    </w:p>
    <w:p>
      <w:pPr>
        <w:spacing w:after="0"/>
        <w:ind w:left="360"/>
        <w:shd w:val="clear" w:color="auto" w:fill="F2F2F2"/>
      </w:pPr>
      <w:r>
        <w:rPr>
          <w:rFonts w:ascii="Consolas" w:hAnsi="Consolas"/>
          <w:sz w:val="18"/>
        </w:rPr>
        <w:t xml:space="preserve">  .ColumnWidth = 39</w:t>
      </w:r>
    </w:p>
    <w:p>
      <w:pPr>
        <w:spacing w:after="0"/>
        <w:ind w:left="360"/>
        <w:shd w:val="clear" w:color="auto" w:fill="F2F2F2"/>
      </w:pPr>
      <w:r>
        <w:rPr>
          <w:rFonts w:ascii="Consolas" w:hAnsi="Consolas"/>
          <w:sz w:val="18"/>
        </w:rPr>
        <w:t xml:space="preserve">  .Offset(1, 0).RowHeight = 100</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SG = WSL.Range("B2:D2").SparklineGroups.Add(Type:=xlSparkLine, _</w:t>
      </w:r>
    </w:p>
    <w:p>
      <w:pPr>
        <w:spacing w:after="0"/>
        <w:ind w:left="360"/>
        <w:shd w:val="clear" w:color="auto" w:fill="F2F2F2"/>
      </w:pPr>
      <w:r>
        <w:rPr>
          <w:rFonts w:ascii="Consolas" w:hAnsi="Consolas"/>
          <w:sz w:val="18"/>
        </w:rPr>
        <w:t xml:space="preserve">  SourceData:="'" &amp; Lo.Parent.Name &amp; "'!" &amp; sl_Data.Address)</w:t>
      </w:r>
    </w:p>
    <w:p>
      <w:pPr>
        <w:spacing w:after="0"/>
        <w:ind w:left="360"/>
        <w:shd w:val="clear" w:color="auto" w:fill="F2F2F2"/>
      </w:pPr>
      <w:r>
        <w:rPr>
          <w:rFonts w:ascii="Consolas" w:hAnsi="Consolas"/>
          <w:sz w:val="18"/>
        </w:rPr>
        <w:t>Set AF = Application.WorksheetFunction</w:t>
      </w:r>
    </w:p>
    <w:p>
      <w:pPr>
        <w:spacing w:after="0"/>
        <w:ind w:left="360"/>
        <w:shd w:val="clear" w:color="auto" w:fill="F2F2F2"/>
      </w:pPr>
      <w:r>
        <w:rPr>
          <w:rFonts w:ascii="Consolas" w:hAnsi="Consolas"/>
          <w:sz w:val="18"/>
        </w:rPr>
        <w:t>AllMin = AF.Min(sl_Data)</w:t>
      </w:r>
    </w:p>
    <w:p>
      <w:pPr>
        <w:spacing w:after="0"/>
        <w:ind w:left="360"/>
        <w:shd w:val="clear" w:color="auto" w:fill="F2F2F2"/>
      </w:pPr>
      <w:r>
        <w:rPr>
          <w:rFonts w:ascii="Consolas" w:hAnsi="Consolas"/>
          <w:sz w:val="18"/>
        </w:rPr>
        <w:t>AllMax = AF.Max(sl_Data)</w:t>
      </w:r>
    </w:p>
    <w:p>
      <w:pPr>
        <w:spacing w:after="0"/>
        <w:ind w:left="360"/>
        <w:shd w:val="clear" w:color="auto" w:fill="F2F2F2"/>
      </w:pPr>
      <w:r>
        <w:rPr>
          <w:rFonts w:ascii="Consolas" w:hAnsi="Consolas"/>
          <w:sz w:val="18"/>
        </w:rPr>
        <w:t>AllMin = Int(AllMin)</w:t>
      </w:r>
    </w:p>
    <w:p>
      <w:pPr>
        <w:spacing w:after="0"/>
        <w:ind w:left="360"/>
        <w:shd w:val="clear" w:color="auto" w:fill="F2F2F2"/>
      </w:pPr>
      <w:r>
        <w:rPr>
          <w:rFonts w:ascii="Consolas" w:hAnsi="Consolas"/>
          <w:sz w:val="18"/>
        </w:rPr>
        <w:t>AllMax = Int(AllMax + 0.9)</w:t>
      </w:r>
    </w:p>
    <w:p>
      <w:pPr>
        <w:spacing w:after="0"/>
        <w:ind w:left="360"/>
        <w:shd w:val="clear" w:color="auto" w:fill="F2F2F2"/>
      </w:pPr>
      <w:r>
        <w:rPr>
          <w:rFonts w:ascii="Consolas" w:hAnsi="Consolas"/>
          <w:sz w:val="18"/>
        </w:rPr>
        <w:t>'Allow automatic axis scale, but all three of them the same</w:t>
      </w:r>
    </w:p>
    <w:p>
      <w:pPr>
        <w:spacing w:after="0"/>
        <w:ind w:left="360"/>
        <w:shd w:val="clear" w:color="auto" w:fill="F2F2F2"/>
      </w:pPr>
      <w:r>
        <w:rPr>
          <w:rFonts w:ascii="Consolas" w:hAnsi="Consolas"/>
          <w:sz w:val="18"/>
        </w:rPr>
        <w:t>With SG.Axes.Vertical</w:t>
      </w:r>
    </w:p>
    <w:p>
      <w:pPr>
        <w:spacing w:after="0"/>
        <w:ind w:left="360"/>
        <w:shd w:val="clear" w:color="auto" w:fill="F2F2F2"/>
      </w:pPr>
      <w:r>
        <w:rPr>
          <w:rFonts w:ascii="Consolas" w:hAnsi="Consolas"/>
          <w:sz w:val="18"/>
        </w:rPr>
        <w:t xml:space="preserve">  .MinScaleType = xlSparkScaleCustom</w:t>
      </w:r>
    </w:p>
    <w:p>
      <w:pPr>
        <w:spacing w:after="0"/>
        <w:ind w:left="360"/>
        <w:shd w:val="clear" w:color="auto" w:fill="F2F2F2"/>
      </w:pPr>
      <w:r>
        <w:rPr>
          <w:rFonts w:ascii="Consolas" w:hAnsi="Consolas"/>
          <w:sz w:val="18"/>
        </w:rPr>
        <w:t xml:space="preserve">  .MaxScaleType = xlSparkScaleCustom</w:t>
      </w:r>
    </w:p>
    <w:p>
      <w:pPr>
        <w:spacing w:after="0"/>
        <w:ind w:left="360"/>
        <w:shd w:val="clear" w:color="auto" w:fill="F2F2F2"/>
      </w:pPr>
      <w:r>
        <w:rPr>
          <w:rFonts w:ascii="Consolas" w:hAnsi="Consolas"/>
          <w:sz w:val="18"/>
        </w:rPr>
        <w:t xml:space="preserve">  .CustomMinScaleValue = AllMin</w:t>
      </w:r>
    </w:p>
    <w:p>
      <w:pPr>
        <w:spacing w:after="0"/>
        <w:ind w:left="360"/>
        <w:shd w:val="clear" w:color="auto" w:fill="F2F2F2"/>
      </w:pPr>
      <w:r>
        <w:rPr>
          <w:rFonts w:ascii="Consolas" w:hAnsi="Consolas"/>
          <w:sz w:val="18"/>
        </w:rPr>
        <w:t xml:space="preserve">  .CustomMaxScaleValue = AllMax</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'Add two labels to show minimum and maximum</w:t>
      </w:r>
    </w:p>
    <w:p>
      <w:pPr>
        <w:spacing w:after="0"/>
        <w:ind w:left="360"/>
        <w:shd w:val="clear" w:color="auto" w:fill="F2F2F2"/>
      </w:pPr>
      <w:r>
        <w:rPr>
          <w:rFonts w:ascii="Consolas" w:hAnsi="Consolas"/>
          <w:sz w:val="18"/>
        </w:rPr>
        <w:t>With WSL.Range("A2")</w:t>
      </w:r>
    </w:p>
    <w:p>
      <w:pPr>
        <w:spacing w:after="0"/>
        <w:ind w:left="360"/>
        <w:shd w:val="clear" w:color="auto" w:fill="F2F2F2"/>
      </w:pPr>
      <w:r>
        <w:rPr>
          <w:rFonts w:ascii="Consolas" w:hAnsi="Consolas"/>
          <w:sz w:val="18"/>
        </w:rPr>
        <w:t xml:space="preserve">  .Value = AllMax &amp; vbLf &amp; vbLf &amp; vbLf &amp; vbLf _</w:t>
      </w:r>
    </w:p>
    <w:p>
      <w:pPr>
        <w:spacing w:after="0"/>
        <w:ind w:left="360"/>
        <w:shd w:val="clear" w:color="auto" w:fill="F2F2F2"/>
      </w:pPr>
      <w:r>
        <w:rPr>
          <w:rFonts w:ascii="Consolas" w:hAnsi="Consolas"/>
          <w:sz w:val="18"/>
        </w:rPr>
        <w:t xml:space="preserve">    &amp; vbLf &amp; vbLf &amp; vbLf &amp; vbLf &amp; AllMin</w:t>
      </w:r>
    </w:p>
    <w:p>
      <w:pPr>
        <w:spacing w:after="0"/>
        <w:ind w:left="360"/>
        <w:shd w:val="clear" w:color="auto" w:fill="F2F2F2"/>
      </w:pPr>
      <w:r>
        <w:rPr>
          <w:rFonts w:ascii="Consolas" w:hAnsi="Consolas"/>
          <w:sz w:val="18"/>
        </w:rPr>
        <w:t xml:space="preserve">  .HorizontalAlignment = xlRight</w:t>
      </w:r>
    </w:p>
    <w:p>
      <w:pPr>
        <w:spacing w:after="0"/>
        <w:ind w:left="360"/>
        <w:shd w:val="clear" w:color="auto" w:fill="F2F2F2"/>
      </w:pPr>
      <w:r>
        <w:rPr>
          <w:rFonts w:ascii="Consolas" w:hAnsi="Consolas"/>
          <w:sz w:val="18"/>
        </w:rPr>
        <w:t xml:space="preserve">  .VerticalAlignment = xlTop</w:t>
      </w:r>
    </w:p>
    <w:p>
      <w:pPr>
        <w:spacing w:after="0"/>
        <w:ind w:left="360"/>
        <w:shd w:val="clear" w:color="auto" w:fill="F2F2F2"/>
      </w:pPr>
      <w:r>
        <w:rPr>
          <w:rFonts w:ascii="Consolas" w:hAnsi="Consolas"/>
          <w:sz w:val="18"/>
        </w:rPr>
        <w:t xml:space="preserve">  .Font.Size = 8</w:t>
      </w:r>
    </w:p>
    <w:p>
      <w:pPr>
        <w:spacing w:after="0"/>
        <w:ind w:left="360"/>
        <w:shd w:val="clear" w:color="auto" w:fill="F2F2F2"/>
      </w:pPr>
      <w:r>
        <w:rPr>
          <w:rFonts w:ascii="Consolas" w:hAnsi="Consolas"/>
          <w:sz w:val="18"/>
        </w:rPr>
        <w:t xml:space="preserve">  .Font.Bold = True</w:t>
      </w:r>
    </w:p>
    <w:p>
      <w:pPr>
        <w:spacing w:after="0"/>
        <w:ind w:left="360"/>
        <w:shd w:val="clear" w:color="auto" w:fill="F2F2F2"/>
      </w:pPr>
      <w:r>
        <w:rPr>
          <w:rFonts w:ascii="Consolas" w:hAnsi="Consolas"/>
          <w:sz w:val="18"/>
        </w:rPr>
        <w:t xml:space="preserve">  .WrapText = True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'Put the final value on the right</w:t>
      </w:r>
    </w:p>
    <w:p>
      <w:pPr>
        <w:spacing w:after="0"/>
        <w:ind w:left="360"/>
        <w:shd w:val="clear" w:color="auto" w:fill="F2F2F2"/>
      </w:pPr>
      <w:r>
        <w:rPr>
          <w:rFonts w:ascii="Consolas" w:hAnsi="Consolas"/>
          <w:sz w:val="18"/>
        </w:rPr>
        <w:t>FinalVal = Round(WSD.Cells(Rows.Count, 6).End(xlUp).Value, 0)</w:t>
      </w:r>
    </w:p>
    <w:p>
      <w:pPr>
        <w:spacing w:after="0"/>
        <w:ind w:left="360"/>
        <w:shd w:val="clear" w:color="auto" w:fill="F2F2F2"/>
      </w:pPr>
      <w:r>
        <w:rPr>
          <w:rFonts w:ascii="Consolas" w:hAnsi="Consolas"/>
          <w:sz w:val="18"/>
        </w:rPr>
        <w:t>Rg = AllMax - AllMin</w:t>
      </w:r>
    </w:p>
    <w:p>
      <w:pPr>
        <w:spacing w:after="0"/>
        <w:ind w:left="360"/>
        <w:shd w:val="clear" w:color="auto" w:fill="F2F2F2"/>
      </w:pPr>
      <w:r>
        <w:rPr>
          <w:rFonts w:ascii="Consolas" w:hAnsi="Consolas"/>
          <w:sz w:val="18"/>
        </w:rPr>
        <w:t>RgTenth = Rg / 10</w:t>
      </w:r>
    </w:p>
    <w:p>
      <w:pPr>
        <w:spacing w:after="0"/>
        <w:ind w:left="360"/>
        <w:shd w:val="clear" w:color="auto" w:fill="F2F2F2"/>
      </w:pPr>
      <w:r>
        <w:rPr>
          <w:rFonts w:ascii="Consolas" w:hAnsi="Consolas"/>
          <w:sz w:val="18"/>
        </w:rPr>
        <w:t>FromTop = AllMax - FinalVal</w:t>
      </w:r>
    </w:p>
    <w:p>
      <w:pPr>
        <w:spacing w:after="0"/>
        <w:ind w:left="360"/>
        <w:shd w:val="clear" w:color="auto" w:fill="F2F2F2"/>
      </w:pPr>
      <w:r>
        <w:rPr>
          <w:rFonts w:ascii="Consolas" w:hAnsi="Consolas"/>
          <w:sz w:val="18"/>
        </w:rPr>
        <w:t>FromTop = Round(FromTop / RgTenth, 0) - 1</w:t>
      </w:r>
    </w:p>
    <w:p>
      <w:pPr>
        <w:spacing w:after="0"/>
        <w:ind w:left="360"/>
        <w:shd w:val="clear" w:color="auto" w:fill="F2F2F2"/>
      </w:pPr>
      <w:r>
        <w:rPr>
          <w:rFonts w:ascii="Consolas" w:hAnsi="Consolas"/>
          <w:sz w:val="18"/>
        </w:rPr>
        <w:t>If FromTop &lt; 0 Then FromTop = 0</w:t>
      </w:r>
    </w:p>
    <w:p>
      <w:pPr>
        <w:spacing w:after="0"/>
        <w:ind w:left="360"/>
        <w:shd w:val="clear" w:color="auto" w:fill="F2F2F2"/>
      </w:pPr>
      <w:r>
        <w:rPr>
          <w:rFonts w:ascii="Consolas" w:hAnsi="Consolas"/>
          <w:sz w:val="18"/>
        </w:rPr>
        <w:t>Select Case FromTop</w:t>
      </w:r>
    </w:p>
    <w:p>
      <w:pPr>
        <w:spacing w:after="0"/>
        <w:ind w:left="360"/>
        <w:shd w:val="clear" w:color="auto" w:fill="F2F2F2"/>
      </w:pPr>
      <w:r>
        <w:rPr>
          <w:rFonts w:ascii="Consolas" w:hAnsi="Consolas"/>
          <w:sz w:val="18"/>
        </w:rPr>
        <w:t xml:space="preserve">  Case 0</w:t>
      </w:r>
    </w:p>
    <w:p>
      <w:pPr>
        <w:spacing w:after="0"/>
        <w:ind w:left="360"/>
        <w:shd w:val="clear" w:color="auto" w:fill="F2F2F2"/>
      </w:pPr>
      <w:r>
        <w:rPr>
          <w:rFonts w:ascii="Consolas" w:hAnsi="Consolas"/>
          <w:sz w:val="18"/>
        </w:rPr>
        <w:t xml:space="preserve">    RtLabel = FinalVal</w:t>
      </w:r>
    </w:p>
    <w:p>
      <w:pPr>
        <w:spacing w:after="0"/>
        <w:ind w:left="360"/>
        <w:shd w:val="clear" w:color="auto" w:fill="F2F2F2"/>
      </w:pPr>
      <w:r>
        <w:rPr>
          <w:rFonts w:ascii="Consolas" w:hAnsi="Consolas"/>
          <w:sz w:val="18"/>
        </w:rPr>
        <w:t xml:space="preserve">  Case Is &gt; 0</w:t>
      </w:r>
    </w:p>
    <w:p>
      <w:pPr>
        <w:spacing w:after="0"/>
        <w:ind w:left="360"/>
        <w:shd w:val="clear" w:color="auto" w:fill="F2F2F2"/>
      </w:pPr>
      <w:r>
        <w:rPr>
          <w:rFonts w:ascii="Consolas" w:hAnsi="Consolas"/>
          <w:sz w:val="18"/>
        </w:rPr>
        <w:t xml:space="preserve">    RtLabel = Application.WorksheetFunction. Rept(vbLf, FromTop) &amp; FinalVal</w:t>
      </w:r>
    </w:p>
    <w:p>
      <w:pPr>
        <w:spacing w:after="0"/>
        <w:ind w:left="360"/>
        <w:shd w:val="clear" w:color="auto" w:fill="F2F2F2"/>
      </w:pPr>
      <w:r>
        <w:rPr>
          <w:rFonts w:ascii="Consolas" w:hAnsi="Consolas"/>
          <w:sz w:val="18"/>
        </w:rPr>
        <w:t>End Select</w:t>
      </w:r>
    </w:p>
    <w:p>
      <w:pPr>
        <w:spacing w:after="0"/>
        <w:ind w:left="360"/>
        <w:shd w:val="clear" w:color="auto" w:fill="F2F2F2"/>
      </w:pPr>
      <w:r>
        <w:rPr>
          <w:rFonts w:ascii="Consolas" w:hAnsi="Consolas"/>
          <w:sz w:val="18"/>
        </w:rPr>
        <w:t>With WSL.Range("E2")</w:t>
      </w:r>
    </w:p>
    <w:p>
      <w:pPr>
        <w:spacing w:after="0"/>
        <w:ind w:left="360"/>
        <w:shd w:val="clear" w:color="auto" w:fill="F2F2F2"/>
      </w:pPr>
      <w:r>
        <w:rPr>
          <w:rFonts w:ascii="Consolas" w:hAnsi="Consolas"/>
          <w:sz w:val="18"/>
        </w:rPr>
        <w:t xml:space="preserve">  .Value = RtLabel</w:t>
      </w:r>
    </w:p>
    <w:p>
      <w:pPr>
        <w:spacing w:after="0"/>
        <w:ind w:left="360"/>
        <w:shd w:val="clear" w:color="auto" w:fill="F2F2F2"/>
      </w:pPr>
      <w:r>
        <w:rPr>
          <w:rFonts w:ascii="Consolas" w:hAnsi="Consolas"/>
          <w:sz w:val="18"/>
        </w:rPr>
        <w:t xml:space="preserve">  .HorizontalAlignment = xlLeft</w:t>
      </w:r>
    </w:p>
    <w:p>
      <w:pPr>
        <w:spacing w:after="0"/>
        <w:ind w:left="360"/>
        <w:shd w:val="clear" w:color="auto" w:fill="F2F2F2"/>
      </w:pPr>
      <w:r>
        <w:rPr>
          <w:rFonts w:ascii="Consolas" w:hAnsi="Consolas"/>
          <w:sz w:val="18"/>
        </w:rPr>
        <w:t xml:space="preserve">  .VerticalAlignment = xlTop</w:t>
      </w:r>
    </w:p>
    <w:p>
      <w:pPr>
        <w:spacing w:after="0"/>
        <w:ind w:left="360"/>
        <w:shd w:val="clear" w:color="auto" w:fill="F2F2F2"/>
      </w:pPr>
      <w:r>
        <w:rPr>
          <w:rFonts w:ascii="Consolas" w:hAnsi="Consolas"/>
          <w:sz w:val="18"/>
        </w:rPr>
        <w:t xml:space="preserve">  .Font.Size = 8</w:t>
      </w:r>
    </w:p>
    <w:p>
      <w:pPr>
        <w:spacing w:after="0"/>
        <w:ind w:left="360"/>
        <w:shd w:val="clear" w:color="auto" w:fill="F2F2F2"/>
      </w:pPr>
      <w:r>
        <w:rPr>
          <w:rFonts w:ascii="Consolas" w:hAnsi="Consolas"/>
          <w:sz w:val="18"/>
        </w:rPr>
        <w:t xml:space="preserve">  .Font.Bold = True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Định dạng sparkline</w:t>
      </w:r>
    </w:p>
    <w:p>
      <w:pPr>
        <w:spacing w:after="80"/>
      </w:pPr>
      <w:r>
        <w:rPr>
          <w:b w:val="0"/>
          <w:i w:val="0"/>
        </w:rPr>
        <w:t>Hầu hết các định dạng có sẵn với sparkline đều liên quan đến việc thiết lập màu sắc cho các thành phần khác nhau của sparkline.</w:t>
      </w:r>
    </w:p>
    <w:p>
      <w:pPr>
        <w:spacing w:after="80"/>
      </w:pPr>
      <w:r>
        <w:rPr>
          <w:b w:val="0"/>
          <w:i w:val="0"/>
        </w:rPr>
        <w:t>Có một vài phương pháp để gán màu trong Excel. Trước khi đi sâu vào các thuộc tính của sparkline, bạn có thể đọc về hai phương pháp gán màu trong Excel VBA.</w:t>
      </w:r>
    </w:p>
    <w:p>
      <w:pPr>
        <w:pStyle w:val="Heading4"/>
      </w:pPr>
      <w:r>
        <w:rPr>
          <w:rFonts w:ascii="Calibri" w:hAnsi="Calibri"/>
          <w:b/>
          <w:i w:val="0"/>
          <w:sz w:val="23"/>
        </w:rPr>
        <w:t>Sử dụng màu chủ đề (theme colors)</w:t>
      </w:r>
    </w:p>
    <w:p>
      <w:pPr>
        <w:spacing w:after="80"/>
      </w:pPr>
      <w:r>
        <w:rPr>
          <w:b w:val="0"/>
          <w:i w:val="0"/>
        </w:rPr>
        <w:t>Một chủ đề (theme) bao gồm một phông chữ nội dung, một phông chữ tiêu đề, một loạt hiệu ứng, và sau đó là một loạt màu sắc.</w:t>
      </w:r>
    </w:p>
    <w:p>
      <w:pPr>
        <w:spacing w:after="80"/>
      </w:pPr>
      <w:r>
        <w:rPr>
          <w:b w:val="0"/>
          <w:i w:val="0"/>
        </w:rPr>
        <w:t>Bốn màu đầu tiên được dùng cho văn bản và nền. Sáu màu tiếp theo là các màu nhấn (accent colors). Ngoài ra còn có hai màu dùng cho siêu liên kết (hyperlink) và siêu liên kết đã truy cập. Hơn 20 chủ đề có sẵn bao gồm các màu phối hợp hài hòa với nhau. Bây giờ, hãy tập trung vào các màu nhấn.</w:t>
      </w:r>
    </w:p>
    <w:p>
      <w:pPr>
        <w:spacing w:after="80"/>
      </w:pPr>
      <w:r>
        <w:rPr>
          <w:b w:val="0"/>
          <w:i w:val="0"/>
        </w:rPr>
        <w:t>Vào Page Layout | Themes, và bên cạnh dropdown theme là dropdown Colors. Mở dropdown đó và chọn Customize Colors ở cuối danh sách. Excel hiển thị hộp thoại Create New Theme Colors (xem Hình 17-7). Hộp thoại này cho bạn thấy rõ 12 màu gắn với chủ đề.</w:t>
      </w:r>
    </w:p>
    <w:p>
      <w:pPr>
        <w:jc w:val="center"/>
      </w:pPr>
      <w:r>
        <w:drawing>
          <wp:inline xmlns:a="http://schemas.openxmlformats.org/drawingml/2006/main" xmlns:pic="http://schemas.openxmlformats.org/drawingml/2006/picture">
            <wp:extent cx="5000625" cy="5076825"/>
            <wp:docPr id="438" name="Picture 438"/>
            <wp:cNvGraphicFramePr>
              <a:graphicFrameLocks noChangeAspect="1"/>
            </wp:cNvGraphicFramePr>
            <a:graphic>
              <a:graphicData uri="http://schemas.openxmlformats.org/drawingml/2006/picture">
                <pic:pic>
                  <pic:nvPicPr>
                    <pic:cNvPr id="0" name="17fig07.jpg"/>
                    <pic:cNvPicPr/>
                  </pic:nvPicPr>
                  <pic:blipFill>
                    <a:blip r:embed="rId237"/>
                    <a:stretch>
                      <a:fillRect/>
                    </a:stretch>
                  </pic:blipFill>
                  <pic:spPr>
                    <a:xfrm>
                      <a:off x="0" y="0"/>
                      <a:ext cx="5000625" cy="5076825"/>
                    </a:xfrm>
                    <a:prstGeom prst="rect"/>
                  </pic:spPr>
                </pic:pic>
              </a:graphicData>
            </a:graphic>
          </wp:inline>
        </w:drawing>
      </w:r>
    </w:p>
    <w:p>
      <w:pPr>
        <w:spacing w:after="160"/>
        <w:jc w:val="center"/>
      </w:pPr>
      <w:r>
        <w:rPr>
          <w:rFonts w:ascii="Calibri" w:hAnsi="Calibri"/>
          <w:b/>
          <w:i/>
          <w:sz w:val="19"/>
        </w:rPr>
        <w:t>HÌNH 17-7</w:t>
      </w:r>
      <w:r>
        <w:rPr>
          <w:rFonts w:ascii="Calibri" w:hAnsi="Calibri"/>
          <w:b w:val="0"/>
          <w:i/>
          <w:sz w:val="19"/>
        </w:rPr>
        <w:t xml:space="preserve"> Mười hai hạng mục có thể được tùy chỉnh với các màu khác nhau.</w:t>
      </w:r>
    </w:p>
    <w:p>
      <w:pPr>
        <w:spacing w:after="80"/>
      </w:pPr>
      <w:r>
        <w:rPr>
          <w:b w:val="0"/>
          <w:i w:val="0"/>
        </w:rPr>
        <w:t>Trong toàn bộ Excel, có rất nhiều dropdown chọn màu. Như thể hiện trong Hình 17-8, một phần của mỗi dropdown được gọi là Theme Colors. Hàng trên cùng dưới Theme Colors hiển thị bốn phông chữ và sáu màu nhấn. Ngoại lệ là menu màu trong hộp thoại Create New Theme Colors, nơi hàng trên cùng cũng bao gồm các màu siêu liên kết.</w:t>
      </w:r>
    </w:p>
    <w:p>
      <w:pPr>
        <w:jc w:val="center"/>
      </w:pPr>
      <w:r>
        <w:drawing>
          <wp:inline xmlns:a="http://schemas.openxmlformats.org/drawingml/2006/main" xmlns:pic="http://schemas.openxmlformats.org/drawingml/2006/picture">
            <wp:extent cx="4057650" cy="4495800"/>
            <wp:docPr id="439" name="Picture 439"/>
            <wp:cNvGraphicFramePr>
              <a:graphicFrameLocks noChangeAspect="1"/>
            </wp:cNvGraphicFramePr>
            <a:graphic>
              <a:graphicData uri="http://schemas.openxmlformats.org/drawingml/2006/picture">
                <pic:pic>
                  <pic:nvPicPr>
                    <pic:cNvPr id="0" name="17fig08.jpg"/>
                    <pic:cNvPicPr/>
                  </pic:nvPicPr>
                  <pic:blipFill>
                    <a:blip r:embed="rId238"/>
                    <a:stretch>
                      <a:fillRect/>
                    </a:stretch>
                  </pic:blipFill>
                  <pic:spPr>
                    <a:xfrm>
                      <a:off x="0" y="0"/>
                      <a:ext cx="4057650" cy="4495800"/>
                    </a:xfrm>
                    <a:prstGeom prst="rect"/>
                  </pic:spPr>
                </pic:pic>
              </a:graphicData>
            </a:graphic>
          </wp:inline>
        </w:drawing>
      </w:r>
    </w:p>
    <w:p>
      <w:pPr>
        <w:spacing w:after="160"/>
        <w:jc w:val="center"/>
      </w:pPr>
      <w:r>
        <w:rPr>
          <w:rFonts w:ascii="Calibri" w:hAnsi="Calibri"/>
          <w:b/>
          <w:i/>
          <w:sz w:val="19"/>
        </w:rPr>
        <w:t>HÌNH 17-8</w:t>
      </w:r>
      <w:r>
        <w:rPr>
          <w:rFonts w:ascii="Calibri" w:hAnsi="Calibri"/>
          <w:b w:val="0"/>
          <w:i/>
          <w:sz w:val="19"/>
        </w:rPr>
        <w:t xml:space="preserve"> Tất cả các màu từ chủ đề, trừ màu siêu liên kết, xuất hiện trên hàng trên cùng.</w:t>
      </w:r>
    </w:p>
    <w:p>
      <w:pPr>
        <w:spacing w:after="80"/>
      </w:pPr>
      <w:r>
        <w:rPr>
          <w:b w:val="0"/>
          <w:i w:val="0"/>
        </w:rPr>
        <w:t>Nếu bạn muốn chọn màu cuối cùng trong hàng đầu tiên, thì VBA như sau:</w:t>
      </w:r>
    </w:p>
    <w:p>
      <w:pPr>
        <w:spacing w:after="0"/>
        <w:ind w:left="360"/>
        <w:shd w:val="clear" w:color="auto" w:fill="F2F2F2"/>
      </w:pPr>
      <w:r>
        <w:rPr>
          <w:rFonts w:ascii="Consolas" w:hAnsi="Consolas"/>
          <w:sz w:val="18"/>
        </w:rPr>
        <w:t>ActiveCell.Font.ThemeColor = xlThemeColorAccent6</w:t>
      </w:r>
    </w:p>
    <w:p>
      <w:pPr>
        <w:spacing w:after="40"/>
      </w:pPr>
    </w:p>
    <w:p>
      <w:pPr>
        <w:spacing w:after="80"/>
      </w:pPr>
      <w:r>
        <w:rPr>
          <w:b w:val="0"/>
          <w:i w:val="0"/>
        </w:rPr>
        <w:t>Đi ngang qua hàng trên cùng của Hình 17-8, đây là 10 màu:</w:t>
      </w:r>
    </w:p>
    <w:p>
      <w:pPr>
        <w:spacing w:after="0"/>
        <w:ind w:left="360"/>
        <w:shd w:val="clear" w:color="auto" w:fill="F2F2F2"/>
      </w:pPr>
      <w:r>
        <w:rPr>
          <w:rFonts w:ascii="Consolas" w:hAnsi="Consolas"/>
          <w:sz w:val="18"/>
        </w:rPr>
        <w:t>xlThemeColorDark1</w:t>
      </w:r>
    </w:p>
    <w:p>
      <w:pPr>
        <w:spacing w:after="0"/>
        <w:ind w:left="360"/>
        <w:shd w:val="clear" w:color="auto" w:fill="F2F2F2"/>
      </w:pPr>
      <w:r>
        <w:rPr>
          <w:rFonts w:ascii="Consolas" w:hAnsi="Consolas"/>
          <w:sz w:val="18"/>
        </w:rPr>
        <w:t>xlThemeColorLight1</w:t>
      </w:r>
    </w:p>
    <w:p>
      <w:pPr>
        <w:spacing w:after="0"/>
        <w:ind w:left="360"/>
        <w:shd w:val="clear" w:color="auto" w:fill="F2F2F2"/>
      </w:pPr>
      <w:r>
        <w:rPr>
          <w:rFonts w:ascii="Consolas" w:hAnsi="Consolas"/>
          <w:sz w:val="18"/>
        </w:rPr>
        <w:t>xlThemeColorDark2</w:t>
      </w:r>
    </w:p>
    <w:p>
      <w:pPr>
        <w:spacing w:after="0"/>
        <w:ind w:left="360"/>
        <w:shd w:val="clear" w:color="auto" w:fill="F2F2F2"/>
      </w:pPr>
      <w:r>
        <w:rPr>
          <w:rFonts w:ascii="Consolas" w:hAnsi="Consolas"/>
          <w:sz w:val="18"/>
        </w:rPr>
        <w:t>xlThemeColorLight2</w:t>
      </w:r>
    </w:p>
    <w:p>
      <w:pPr>
        <w:spacing w:after="0"/>
        <w:ind w:left="360"/>
        <w:shd w:val="clear" w:color="auto" w:fill="F2F2F2"/>
      </w:pPr>
      <w:r>
        <w:rPr>
          <w:rFonts w:ascii="Consolas" w:hAnsi="Consolas"/>
          <w:sz w:val="18"/>
        </w:rPr>
        <w:t>xlThemeColorAccent1</w:t>
      </w:r>
    </w:p>
    <w:p>
      <w:pPr>
        <w:spacing w:after="0"/>
        <w:ind w:left="360"/>
        <w:shd w:val="clear" w:color="auto" w:fill="F2F2F2"/>
      </w:pPr>
      <w:r>
        <w:rPr>
          <w:rFonts w:ascii="Consolas" w:hAnsi="Consolas"/>
          <w:sz w:val="18"/>
        </w:rPr>
        <w:t>xlThemeColorAccent2</w:t>
      </w:r>
    </w:p>
    <w:p>
      <w:pPr>
        <w:spacing w:after="0"/>
        <w:ind w:left="360"/>
        <w:shd w:val="clear" w:color="auto" w:fill="F2F2F2"/>
      </w:pPr>
      <w:r>
        <w:rPr>
          <w:rFonts w:ascii="Consolas" w:hAnsi="Consolas"/>
          <w:sz w:val="18"/>
        </w:rPr>
        <w:t>xlThemeColorAccent3</w:t>
      </w:r>
    </w:p>
    <w:p>
      <w:pPr>
        <w:spacing w:after="0"/>
        <w:ind w:left="360"/>
        <w:shd w:val="clear" w:color="auto" w:fill="F2F2F2"/>
      </w:pPr>
      <w:r>
        <w:rPr>
          <w:rFonts w:ascii="Consolas" w:hAnsi="Consolas"/>
          <w:sz w:val="18"/>
        </w:rPr>
        <w:t>xlThemeColorAccent4</w:t>
      </w:r>
    </w:p>
    <w:p>
      <w:pPr>
        <w:spacing w:after="0"/>
        <w:ind w:left="360"/>
        <w:shd w:val="clear" w:color="auto" w:fill="F2F2F2"/>
      </w:pPr>
      <w:r>
        <w:rPr>
          <w:rFonts w:ascii="Consolas" w:hAnsi="Consolas"/>
          <w:sz w:val="18"/>
        </w:rPr>
        <w:t>xlThemeColorAccent5</w:t>
      </w:r>
    </w:p>
    <w:p>
      <w:pPr>
        <w:spacing w:after="0"/>
        <w:ind w:left="360"/>
        <w:shd w:val="clear" w:color="auto" w:fill="F2F2F2"/>
      </w:pPr>
      <w:r>
        <w:rPr>
          <w:rFonts w:ascii="Consolas" w:hAnsi="Consolas"/>
          <w:sz w:val="18"/>
        </w:rPr>
        <w:t>xlThemeColorAccent6</w:t>
      </w:r>
    </w:p>
    <w:p>
      <w:pPr>
        <w:spacing w:after="40"/>
      </w:pPr>
    </w:p>
    <w:p>
      <w:pPr>
        <w:jc w:val="center"/>
      </w:pPr>
      <w:r>
        <w:drawing>
          <wp:inline xmlns:a="http://schemas.openxmlformats.org/drawingml/2006/main" xmlns:pic="http://schemas.openxmlformats.org/drawingml/2006/picture">
            <wp:extent cx="361950" cy="361950"/>
            <wp:docPr id="440" name="Picture 440"/>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Bốn màu đầu tiên có vẻ bị đảo ngược. </w:t>
      </w:r>
      <w:r>
        <w:rPr>
          <w:rFonts w:ascii="Consolas" w:hAnsi="Consolas"/>
          <w:b w:val="0"/>
          <w:i w:val="0"/>
          <w:sz w:val="20"/>
        </w:rPr>
        <w:t>xlThemeColorDark1</w:t>
      </w:r>
      <w:r>
        <w:rPr>
          <w:b w:val="0"/>
          <w:i w:val="0"/>
        </w:rPr>
        <w:t xml:space="preserve"> là màu trắng. Điều này là vì các hằng số VBA được viết từ góc nhìn của màu phông chữ sẽ dùng khi ô chứa nền tối hoặc sáng. Nếu bạn có một ô được tô màu tối, bạn muốn hiển thị phông chữ màu trắng. Do đó, </w:t>
      </w:r>
      <w:r>
        <w:rPr>
          <w:rFonts w:ascii="Consolas" w:hAnsi="Consolas"/>
          <w:b w:val="0"/>
          <w:i w:val="0"/>
          <w:sz w:val="20"/>
        </w:rPr>
        <w:t>xlThemeColorDark1</w:t>
      </w:r>
      <w:r>
        <w:rPr>
          <w:b w:val="0"/>
          <w:i w:val="0"/>
        </w:rPr>
        <w:t xml:space="preserve"> là màu trắng, và </w:t>
      </w:r>
      <w:r>
        <w:rPr>
          <w:rFonts w:ascii="Consolas" w:hAnsi="Consolas"/>
          <w:b w:val="0"/>
          <w:i w:val="0"/>
          <w:sz w:val="20"/>
        </w:rPr>
        <w:t>xlThemeColorLight1</w:t>
      </w:r>
      <w:r>
        <w:rPr>
          <w:b w:val="0"/>
          <w:i w:val="0"/>
        </w:rPr>
        <w:t xml:space="preserve"> là màu đen.</w:t>
      </w:r>
    </w:p>
    <w:p>
      <w:pPr>
        <w:spacing w:after="80"/>
      </w:pPr>
      <w:r>
        <w:rPr>
          <w:b w:val="0"/>
          <w:i w:val="0"/>
        </w:rPr>
        <w:t>Trên máy tính của bạn, hãy mở menu dropdown Fill Color trên tab Home và xem nó dưới dạng màu. Nếu bạn đang dùng chủ đề Office, cột cuối cùng là các sắc thái khác nhau của màu xanh lá. Hàng trên cùng là màu thực tế từ chủ đề. Sau đó, năm hàng đi từ xanh lá nhạt đến xanh lá rất đậm.</w:t>
      </w:r>
    </w:p>
    <w:p>
      <w:pPr>
        <w:spacing w:after="80"/>
      </w:pPr>
      <w:r>
        <w:rPr>
          <w:b w:val="0"/>
          <w:i w:val="0"/>
        </w:rPr>
        <w:t>Excel cho phép bạn sửa đổi màu chủ đề bằng cách làm sáng hoặc làm tối nó. Các giá trị nằm trong khoảng từ –1, rất tối, đến +1, rất sáng. Ví dụ, màu xanh lá rất nhạt ở hàng 2 của Hình 17-8 có giá trị tint và shade là 0.8, tức là gần như sáng hoàn toàn. Hàng tiếp theo có mức tint và shade là 0.6. Hàng kế tiếp có mức tint và shade là 0.4. Điều đó cho bạn ba lựa chọn sáng hơn màu chủ đề. Hai hàng tiếp theo tối hơn màu chủ đề. Hai hàng tối hơn này có giá trị là –.25 và –.5.</w:t>
      </w:r>
    </w:p>
    <w:p>
      <w:pPr>
        <w:spacing w:after="80"/>
      </w:pPr>
      <w:r>
        <w:rPr>
          <w:b w:val="0"/>
          <w:i w:val="0"/>
        </w:rPr>
        <w:t>Nếu bạn bật trình ghi macro (macro recorder) và chọn một trong những màu này, bạn sẽ thấy một đống code trông rối rắm:</w:t>
      </w:r>
    </w:p>
    <w:p>
      <w:pPr>
        <w:spacing w:after="0"/>
        <w:ind w:left="360"/>
        <w:shd w:val="clear" w:color="auto" w:fill="F2F2F2"/>
      </w:pPr>
      <w:r>
        <w:rPr>
          <w:rFonts w:ascii="Consolas" w:hAnsi="Consolas"/>
          <w:sz w:val="18"/>
        </w:rPr>
        <w:t>.Pattern = xlSolid</w:t>
      </w:r>
    </w:p>
    <w:p>
      <w:pPr>
        <w:spacing w:after="0"/>
        <w:ind w:left="360"/>
        <w:shd w:val="clear" w:color="auto" w:fill="F2F2F2"/>
      </w:pPr>
      <w:r>
        <w:rPr>
          <w:rFonts w:ascii="Consolas" w:hAnsi="Consolas"/>
          <w:sz w:val="18"/>
        </w:rPr>
        <w:t>.PatternColorIndex = xlAutomatic</w:t>
      </w:r>
    </w:p>
    <w:p>
      <w:pPr>
        <w:spacing w:after="0"/>
        <w:ind w:left="360"/>
        <w:shd w:val="clear" w:color="auto" w:fill="F2F2F2"/>
      </w:pPr>
      <w:r>
        <w:rPr>
          <w:rFonts w:ascii="Consolas" w:hAnsi="Consolas"/>
          <w:sz w:val="18"/>
        </w:rPr>
        <w:t>.ThemeColor = xlThemeColorAccent6</w:t>
      </w:r>
    </w:p>
    <w:p>
      <w:pPr>
        <w:spacing w:after="0"/>
        <w:ind w:left="360"/>
        <w:shd w:val="clear" w:color="auto" w:fill="F2F2F2"/>
      </w:pPr>
      <w:r>
        <w:rPr>
          <w:rFonts w:ascii="Consolas" w:hAnsi="Consolas"/>
          <w:sz w:val="18"/>
        </w:rPr>
        <w:t>.TintAndShade = 0.799981688894314</w:t>
      </w:r>
    </w:p>
    <w:p>
      <w:pPr>
        <w:spacing w:after="0"/>
        <w:ind w:left="360"/>
        <w:shd w:val="clear" w:color="auto" w:fill="F2F2F2"/>
      </w:pPr>
      <w:r>
        <w:rPr>
          <w:rFonts w:ascii="Consolas" w:hAnsi="Consolas"/>
          <w:sz w:val="18"/>
        </w:rPr>
        <w:t>.PatternTintAndShade = 0</w:t>
      </w:r>
    </w:p>
    <w:p>
      <w:pPr>
        <w:spacing w:after="40"/>
      </w:pPr>
    </w:p>
    <w:p>
      <w:pPr>
        <w:spacing w:after="80"/>
      </w:pPr>
      <w:r>
        <w:rPr>
          <w:b w:val="0"/>
          <w:i w:val="0"/>
        </w:rPr>
        <w:t>Nếu bạn đang dùng tô màu đặc (solid fill), bạn có thể bỏ qua dòng code thứ nhất, thứ hai và thứ năm.</w:t>
      </w:r>
    </w:p>
    <w:p>
      <w:pPr>
        <w:spacing w:after="80"/>
      </w:pPr>
      <w:r>
        <w:rPr>
          <w:b w:val="0"/>
          <w:i w:val="0"/>
        </w:rPr>
        <w:t xml:space="preserve">Dòng </w:t>
      </w:r>
      <w:r>
        <w:rPr>
          <w:rFonts w:ascii="Consolas" w:hAnsi="Consolas"/>
          <w:b w:val="0"/>
          <w:i w:val="0"/>
          <w:sz w:val="20"/>
        </w:rPr>
        <w:t>.TintAndShade</w:t>
      </w:r>
      <w:r>
        <w:rPr>
          <w:b w:val="0"/>
          <w:i w:val="0"/>
        </w:rPr>
        <w:t xml:space="preserve"> trông rối rắm vì máy tính không thể làm tròn số thập phân phần mười cho lắm. Hãy nhớ rằng máy tính lưu số ở dạng nhị phân (binary), nơi một số đơn giản như 0.1 lại là số thập phân vô hạn tuần hoàn. Khi trình ghi macro cố chuyển 0.8 từ nhị phân sang thập phân, nó "trượt" một chút và cho ra một con số rất gần đúng: 0.799981688894314. Điều này thực ra có nghĩa là nó phải nhạt hơn 80 phần trăm so với màu gốc.</w:t>
      </w:r>
    </w:p>
    <w:p>
      <w:pPr>
        <w:spacing w:after="80"/>
      </w:pPr>
      <w:r>
        <w:rPr>
          <w:b w:val="0"/>
          <w:i w:val="0"/>
        </w:rPr>
        <w:t xml:space="preserve">Nếu bạn viết code bằng tay, bạn chỉ cần gán hai giá trị để dùng một màu chủ đề (theme color). Gán thuộc tính </w:t>
      </w:r>
      <w:r>
        <w:rPr>
          <w:rFonts w:ascii="Consolas" w:hAnsi="Consolas"/>
          <w:b w:val="0"/>
          <w:i w:val="0"/>
          <w:sz w:val="20"/>
        </w:rPr>
        <w:t>.ThemeColor</w:t>
      </w:r>
      <w:r>
        <w:rPr>
          <w:b w:val="0"/>
          <w:i w:val="0"/>
        </w:rPr>
        <w:t xml:space="preserve"> bằng một trong sáu giá trị từ </w:t>
      </w:r>
      <w:r>
        <w:rPr>
          <w:rFonts w:ascii="Consolas" w:hAnsi="Consolas"/>
          <w:b w:val="0"/>
          <w:i w:val="0"/>
          <w:sz w:val="20"/>
        </w:rPr>
        <w:t>xlThemeColorAccent1</w:t>
      </w:r>
      <w:r>
        <w:rPr>
          <w:b w:val="0"/>
          <w:i w:val="0"/>
        </w:rPr>
        <w:t xml:space="preserve"> đến </w:t>
      </w:r>
      <w:r>
        <w:rPr>
          <w:rFonts w:ascii="Consolas" w:hAnsi="Consolas"/>
          <w:b w:val="0"/>
          <w:i w:val="0"/>
          <w:sz w:val="20"/>
        </w:rPr>
        <w:t>xlThemeColorAccent6</w:t>
      </w:r>
      <w:r>
        <w:rPr>
          <w:b w:val="0"/>
          <w:i w:val="0"/>
        </w:rPr>
        <w:t xml:space="preserve">. Nếu bạn muốn dùng một màu chủ đề từ hàng trên cùng của danh sách thả xuống, thì </w:t>
      </w:r>
      <w:r>
        <w:rPr>
          <w:rFonts w:ascii="Consolas" w:hAnsi="Consolas"/>
          <w:b w:val="0"/>
          <w:i w:val="0"/>
          <w:sz w:val="20"/>
        </w:rPr>
        <w:t>.TintAndShade</w:t>
      </w:r>
      <w:r>
        <w:rPr>
          <w:b w:val="0"/>
          <w:i w:val="0"/>
        </w:rPr>
        <w:t xml:space="preserve"> nên là </w:t>
      </w:r>
      <w:r>
        <w:rPr>
          <w:rFonts w:ascii="Consolas" w:hAnsi="Consolas"/>
          <w:b w:val="0"/>
          <w:i w:val="0"/>
          <w:sz w:val="20"/>
        </w:rPr>
        <w:t>0</w:t>
      </w:r>
      <w:r>
        <w:rPr>
          <w:b w:val="0"/>
          <w:i w:val="0"/>
        </w:rPr>
        <w:t xml:space="preserve"> và có thể bỏ qua. Nếu bạn muốn làm màu nhạt hơn, hãy dùng một số thập phân dương cho </w:t>
      </w:r>
      <w:r>
        <w:rPr>
          <w:rFonts w:ascii="Consolas" w:hAnsi="Consolas"/>
          <w:b w:val="0"/>
          <w:i w:val="0"/>
          <w:sz w:val="20"/>
        </w:rPr>
        <w:t>.TintAndShade</w:t>
      </w:r>
      <w:r>
        <w:rPr>
          <w:b w:val="0"/>
          <w:i w:val="0"/>
        </w:rPr>
        <w:t>. Nếu bạn muốn làm màu đậm hơn, hãy dùng một số thập phân âm.</w:t>
      </w:r>
    </w:p>
    <w:p>
      <w:pPr>
        <w:jc w:val="center"/>
      </w:pPr>
      <w:r>
        <w:drawing>
          <wp:inline xmlns:a="http://schemas.openxmlformats.org/drawingml/2006/main" xmlns:pic="http://schemas.openxmlformats.org/drawingml/2006/picture">
            <wp:extent cx="361950" cy="476250"/>
            <wp:docPr id="441" name="Picture 441"/>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Năm sắc độ trong danh sách thả xuống chọn màu không phải là toàn bộ các biến thể. Trong VBA, bạn có thể gán bất kỳ giá trị thập phân hai chữ số nào từ –1.00 đến +1.00. Hình 17-9 cho thấy 201 biến thể của một màu chủ đề được tạo bằng thuộc tính </w:t>
      </w:r>
      <w:r>
        <w:rPr>
          <w:rFonts w:ascii="Consolas" w:hAnsi="Consolas"/>
          <w:b w:val="0"/>
          <w:i w:val="0"/>
          <w:sz w:val="20"/>
        </w:rPr>
        <w:t>.TintAndShade</w:t>
      </w:r>
      <w:r>
        <w:rPr>
          <w:b w:val="0"/>
          <w:i w:val="0"/>
        </w:rPr>
        <w:t xml:space="preserve"> trong VBA.</w:t>
      </w:r>
    </w:p>
    <w:p>
      <w:pPr>
        <w:jc w:val="center"/>
      </w:pPr>
      <w:r>
        <w:drawing>
          <wp:inline xmlns:a="http://schemas.openxmlformats.org/drawingml/2006/main" xmlns:pic="http://schemas.openxmlformats.org/drawingml/2006/picture">
            <wp:extent cx="4762500" cy="5953125"/>
            <wp:docPr id="442" name="Picture 442"/>
            <wp:cNvGraphicFramePr>
              <a:graphicFrameLocks noChangeAspect="1"/>
            </wp:cNvGraphicFramePr>
            <a:graphic>
              <a:graphicData uri="http://schemas.openxmlformats.org/drawingml/2006/picture">
                <pic:pic>
                  <pic:nvPicPr>
                    <pic:cNvPr id="0" name="17fig09.jpg"/>
                    <pic:cNvPicPr/>
                  </pic:nvPicPr>
                  <pic:blipFill>
                    <a:blip r:embed="rId239"/>
                    <a:stretch>
                      <a:fillRect/>
                    </a:stretch>
                  </pic:blipFill>
                  <pic:spPr>
                    <a:xfrm>
                      <a:off x="0" y="0"/>
                      <a:ext cx="4762500" cy="5953125"/>
                    </a:xfrm>
                    <a:prstGeom prst="rect"/>
                  </pic:spPr>
                </pic:pic>
              </a:graphicData>
            </a:graphic>
          </wp:inline>
        </w:drawing>
      </w:r>
    </w:p>
    <w:p>
      <w:pPr>
        <w:spacing w:after="160"/>
        <w:jc w:val="center"/>
      </w:pPr>
      <w:r>
        <w:rPr>
          <w:rFonts w:ascii="Calibri" w:hAnsi="Calibri"/>
          <w:b/>
          <w:i/>
          <w:sz w:val="19"/>
        </w:rPr>
        <w:t>HÌNH 17-9</w:t>
      </w:r>
      <w:r>
        <w:rPr>
          <w:rFonts w:ascii="Calibri" w:hAnsi="Calibri"/>
          <w:b w:val="0"/>
          <w:i/>
          <w:sz w:val="19"/>
        </w:rPr>
        <w:t xml:space="preserve"> Đây là các sắc độ của một màu chủ đề.</w:t>
      </w:r>
    </w:p>
    <w:p>
      <w:pPr>
        <w:spacing w:after="80"/>
      </w:pPr>
      <w:r>
        <w:rPr>
          <w:b w:val="0"/>
          <w:i w:val="0"/>
        </w:rPr>
        <w:t>Tóm lại, nếu bạn muốn làm việc với màu chủ đề, bạn thường thay đổi hai thuộc tính: màu chủ đề để chọn một trong sáu màu nhấn (accent color) và tint and shade để làm màu gốc nhạt hơn hoặc đậm hơn, như thế này:</w:t>
      </w:r>
    </w:p>
    <w:p>
      <w:pPr>
        <w:spacing w:after="0"/>
        <w:ind w:left="360"/>
        <w:shd w:val="clear" w:color="auto" w:fill="F2F2F2"/>
      </w:pPr>
      <w:r>
        <w:rPr>
          <w:rFonts w:ascii="Consolas" w:hAnsi="Consolas"/>
          <w:sz w:val="18"/>
        </w:rPr>
        <w:t>.ThemeColor = xlThemeColorAccent6</w:t>
      </w:r>
    </w:p>
    <w:p>
      <w:pPr>
        <w:spacing w:after="0"/>
        <w:ind w:left="360"/>
        <w:shd w:val="clear" w:color="auto" w:fill="F2F2F2"/>
      </w:pPr>
      <w:r>
        <w:rPr>
          <w:rFonts w:ascii="Consolas" w:hAnsi="Consolas"/>
          <w:sz w:val="18"/>
        </w:rPr>
        <w:t>.TintAndShade = 0.4</w:t>
      </w:r>
    </w:p>
    <w:p>
      <w:pPr>
        <w:spacing w:after="40"/>
      </w:pPr>
    </w:p>
    <w:p>
      <w:pPr>
        <w:jc w:val="center"/>
      </w:pPr>
      <w:r>
        <w:drawing>
          <wp:inline xmlns:a="http://schemas.openxmlformats.org/drawingml/2006/main" xmlns:pic="http://schemas.openxmlformats.org/drawingml/2006/picture">
            <wp:extent cx="409575" cy="419100"/>
            <wp:docPr id="443" name="Picture 44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Một lợi thế của việc dùng màu chủ đề là các sparkline của bạn sẽ đổi màu theo chủ đề. Nếu sau này bạn quyết định chuyển từ chủ đề Office sang chủ đề Metro, các màu sẽ thay đổi cho khớp với chủ đề.</w:t>
      </w:r>
    </w:p>
    <w:p>
      <w:pPr>
        <w:pStyle w:val="Heading4"/>
      </w:pPr>
      <w:r>
        <w:rPr>
          <w:rFonts w:ascii="Calibri" w:hAnsi="Calibri"/>
          <w:b/>
          <w:i w:val="0"/>
          <w:sz w:val="23"/>
        </w:rPr>
        <w:t>Dùng màu RGB</w:t>
      </w:r>
    </w:p>
    <w:p>
      <w:pPr>
        <w:spacing w:after="80"/>
      </w:pPr>
      <w:r>
        <w:rPr>
          <w:b w:val="0"/>
          <w:i w:val="0"/>
        </w:rPr>
        <w:t>Trong ba thập kỷ qua, máy tính đã cung cấp một bảng màu gồm 16 triệu màu. Những màu này có được từ việc điều chỉnh lượng ánh sáng đỏ, xanh lá và xanh dương trong một ô.</w:t>
      </w:r>
    </w:p>
    <w:p>
      <w:pPr>
        <w:spacing w:after="80"/>
      </w:pPr>
      <w:r>
        <w:rPr>
          <w:b w:val="0"/>
          <w:i w:val="0"/>
        </w:rPr>
        <w:t>Trong giờ học vẽ ở trường tiểu học, chắc bạn từng được dạy rằng ba màu cơ bản là đỏ, vàng và xanh dương. Bạn có thể tạo ra màu xanh lá bằng cách trộn một ít sơn vàng với sơn xanh dương. Bạn có thể tạo ra màu tím bằng cách trộn một ít sơn đỏ với sơn xanh dương. Bạn có thể tạo ra màu cam bằng cách trộn một ít sơn vàng với sơn đỏ. Như các bạn cùng lớp và tôi nhanh chóng phát hiện ra, bạn có thể tạo ra màu đen bằng cách trộn tất cả các màu sơn lại. Những quy tắc đó đều đúng với các chất màu (pigment) trong sơn, nhưng chúng không đúng với ánh sáng.</w:t>
      </w:r>
    </w:p>
    <w:p>
      <w:pPr>
        <w:spacing w:after="80"/>
      </w:pPr>
      <w:r>
        <w:rPr>
          <w:b w:val="0"/>
          <w:i w:val="0"/>
        </w:rPr>
        <w:t>Những điểm ảnh (pixel) trên màn hình máy tính của bạn được tạo thành từ ánh sáng. Trong quang phổ ánh sáng, ba màu cơ bản là đỏ, xanh lá và xanh dương. Bạn có thể tạo ra 16 triệu màu của bảng màu RGB bằng cách trộn các lượng ánh sáng đỏ, xanh lá và xanh dương khác nhau. Mỗi màu trong ba màu được gán một độ đậm (intensity) từ 0 (không có ánh sáng) đến 255 (ánh sáng đầy đủ).</w:t>
      </w:r>
    </w:p>
    <w:p>
      <w:pPr>
        <w:spacing w:after="80"/>
      </w:pPr>
      <w:r>
        <w:rPr>
          <w:b w:val="0"/>
          <w:i w:val="0"/>
        </w:rPr>
        <w:t xml:space="preserve">Bạn sẽ thường thấy một màu được mô tả bằng hàm </w:t>
      </w:r>
      <w:r>
        <w:rPr>
          <w:rFonts w:ascii="Consolas" w:hAnsi="Consolas"/>
          <w:b w:val="0"/>
          <w:i w:val="0"/>
          <w:sz w:val="20"/>
        </w:rPr>
        <w:t>RGB</w:t>
      </w:r>
      <w:r>
        <w:rPr>
          <w:b w:val="0"/>
          <w:i w:val="0"/>
        </w:rPr>
        <w:t>. Trong hàm này, giá trị thứ nhất là lượng màu đỏ, giá trị thứ hai là lượng màu xanh lá, và giá trị thứ ba là lượng màu xanh dương:</w:t>
      </w:r>
    </w:p>
    <w:p>
      <w:pPr>
        <w:spacing w:after="80"/>
        <w:ind w:left="360"/>
      </w:pPr>
      <w:r>
        <w:t xml:space="preserve">• </w:t>
      </w:r>
      <w:r>
        <w:rPr>
          <w:b w:val="0"/>
          <w:i w:val="0"/>
        </w:rPr>
        <w:t xml:space="preserve">Để tạo ra màu đỏ, bạn dùng </w:t>
      </w:r>
      <w:r>
        <w:rPr>
          <w:rFonts w:ascii="Consolas" w:hAnsi="Consolas"/>
          <w:b w:val="0"/>
          <w:i w:val="0"/>
          <w:sz w:val="20"/>
        </w:rPr>
        <w:t>=RGB(255,0,0)</w:t>
      </w:r>
      <w:r>
        <w:rPr>
          <w:b w:val="0"/>
          <w:i w:val="0"/>
        </w:rPr>
        <w:t>.</w:t>
      </w:r>
    </w:p>
    <w:p>
      <w:pPr>
        <w:spacing w:after="80"/>
        <w:ind w:left="360"/>
      </w:pPr>
      <w:r>
        <w:t xml:space="preserve">• </w:t>
      </w:r>
      <w:r>
        <w:rPr>
          <w:b w:val="0"/>
          <w:i w:val="0"/>
        </w:rPr>
        <w:t xml:space="preserve">Để tạo màu xanh lá, dùng </w:t>
      </w:r>
      <w:r>
        <w:rPr>
          <w:rFonts w:ascii="Consolas" w:hAnsi="Consolas"/>
          <w:b w:val="0"/>
          <w:i w:val="0"/>
          <w:sz w:val="20"/>
        </w:rPr>
        <w:t>=RGB(0,255,0)</w:t>
      </w:r>
      <w:r>
        <w:rPr>
          <w:b w:val="0"/>
          <w:i w:val="0"/>
        </w:rPr>
        <w:t>.</w:t>
      </w:r>
    </w:p>
    <w:p>
      <w:pPr>
        <w:spacing w:after="80"/>
        <w:ind w:left="360"/>
      </w:pPr>
      <w:r>
        <w:t xml:space="preserve">• </w:t>
      </w:r>
      <w:r>
        <w:rPr>
          <w:b w:val="0"/>
          <w:i w:val="0"/>
        </w:rPr>
        <w:t xml:space="preserve">Để tạo màu xanh dương, dùng </w:t>
      </w:r>
      <w:r>
        <w:rPr>
          <w:rFonts w:ascii="Consolas" w:hAnsi="Consolas"/>
          <w:b w:val="0"/>
          <w:i w:val="0"/>
          <w:sz w:val="20"/>
        </w:rPr>
        <w:t>=RGB(0,0,255)</w:t>
      </w:r>
      <w:r>
        <w:rPr>
          <w:b w:val="0"/>
          <w:i w:val="0"/>
        </w:rPr>
        <w:t>.</w:t>
      </w:r>
    </w:p>
    <w:p>
      <w:pPr>
        <w:spacing w:after="80"/>
        <w:ind w:left="360"/>
      </w:pPr>
      <w:r>
        <w:t xml:space="preserve">• </w:t>
      </w:r>
      <w:r>
        <w:rPr>
          <w:b w:val="0"/>
          <w:i w:val="0"/>
        </w:rPr>
        <w:t xml:space="preserve">Điều gì xảy ra nếu bạn trộn 100% cả ba màu ánh sáng? Bạn sẽ có màu trắng! Để tạo màu trắng, dùng </w:t>
      </w:r>
      <w:r>
        <w:rPr>
          <w:rFonts w:ascii="Consolas" w:hAnsi="Consolas"/>
          <w:b w:val="0"/>
          <w:i w:val="0"/>
          <w:sz w:val="20"/>
        </w:rPr>
        <w:t>=RGB(255,255,255)</w:t>
      </w:r>
      <w:r>
        <w:rPr>
          <w:b w:val="0"/>
          <w:i w:val="0"/>
        </w:rPr>
        <w:t>.</w:t>
      </w:r>
    </w:p>
    <w:p>
      <w:pPr>
        <w:spacing w:after="80"/>
        <w:ind w:left="360"/>
      </w:pPr>
      <w:r>
        <w:t xml:space="preserve">• </w:t>
      </w:r>
      <w:r>
        <w:rPr>
          <w:b w:val="0"/>
          <w:i w:val="0"/>
        </w:rPr>
        <w:t xml:space="preserve">Nếu bạn không chiếu ánh sáng nào vào một pixel thì sao? Bạn sẽ có màu đen: </w:t>
      </w:r>
      <w:r>
        <w:rPr>
          <w:rFonts w:ascii="Consolas" w:hAnsi="Consolas"/>
          <w:b w:val="0"/>
          <w:i w:val="0"/>
          <w:sz w:val="20"/>
        </w:rPr>
        <w:t>=RGB(0,0,0)</w:t>
      </w:r>
      <w:r>
        <w:rPr>
          <w:b w:val="0"/>
          <w:i w:val="0"/>
        </w:rPr>
        <w:t>.</w:t>
      </w:r>
    </w:p>
    <w:p>
      <w:pPr>
        <w:spacing w:after="80"/>
        <w:ind w:left="360"/>
      </w:pPr>
      <w:r>
        <w:t xml:space="preserve">• </w:t>
      </w:r>
      <w:r>
        <w:rPr>
          <w:b w:val="0"/>
          <w:i w:val="0"/>
        </w:rPr>
        <w:t xml:space="preserve">Để tạo màu tím, bạn dùng một ít đỏ, một chút xanh lá và một ít xanh dương: </w:t>
      </w:r>
      <w:r>
        <w:rPr>
          <w:rFonts w:ascii="Consolas" w:hAnsi="Consolas"/>
          <w:b w:val="0"/>
          <w:i w:val="0"/>
          <w:sz w:val="20"/>
        </w:rPr>
        <w:t>=RGB(139,65,123)</w:t>
      </w:r>
      <w:r>
        <w:rPr>
          <w:b w:val="0"/>
          <w:i w:val="0"/>
        </w:rPr>
        <w:t>.</w:t>
      </w:r>
    </w:p>
    <w:p>
      <w:pPr>
        <w:spacing w:after="80"/>
        <w:ind w:left="360"/>
      </w:pPr>
      <w:r>
        <w:t xml:space="preserve">• </w:t>
      </w:r>
      <w:r>
        <w:rPr>
          <w:b w:val="0"/>
          <w:i w:val="0"/>
        </w:rPr>
        <w:t xml:space="preserve">Để tạo màu vàng, dùng đỏ và xanh lá tối đa và không dùng xanh dương: </w:t>
      </w:r>
      <w:r>
        <w:rPr>
          <w:rFonts w:ascii="Consolas" w:hAnsi="Consolas"/>
          <w:b w:val="0"/>
          <w:i w:val="0"/>
          <w:sz w:val="20"/>
        </w:rPr>
        <w:t>=RGB(255,255,0)</w:t>
      </w:r>
      <w:r>
        <w:rPr>
          <w:b w:val="0"/>
          <w:i w:val="0"/>
        </w:rPr>
        <w:t>.</w:t>
      </w:r>
    </w:p>
    <w:p>
      <w:pPr>
        <w:spacing w:after="80"/>
        <w:ind w:left="360"/>
      </w:pPr>
      <w:r>
        <w:t xml:space="preserve">• </w:t>
      </w:r>
      <w:r>
        <w:rPr>
          <w:b w:val="0"/>
          <w:i w:val="0"/>
        </w:rPr>
        <w:t xml:space="preserve">Để tạo màu cam, dùng ít xanh lá hơn so với màu vàng: </w:t>
      </w:r>
      <w:r>
        <w:rPr>
          <w:rFonts w:ascii="Consolas" w:hAnsi="Consolas"/>
          <w:b w:val="0"/>
          <w:i w:val="0"/>
          <w:sz w:val="20"/>
        </w:rPr>
        <w:t>=RGB(255,153,0)</w:t>
      </w:r>
      <w:r>
        <w:rPr>
          <w:b w:val="0"/>
          <w:i w:val="0"/>
        </w:rPr>
        <w:t>.</w:t>
      </w:r>
    </w:p>
    <w:p>
      <w:pPr>
        <w:spacing w:after="80"/>
      </w:pPr>
      <w:r>
        <w:rPr>
          <w:b w:val="0"/>
          <w:i w:val="0"/>
        </w:rPr>
        <w:t xml:space="preserve">Trong VBA, bạn có thể dùng hàm </w:t>
      </w:r>
      <w:r>
        <w:rPr>
          <w:rFonts w:ascii="Consolas" w:hAnsi="Consolas"/>
          <w:b w:val="0"/>
          <w:i w:val="0"/>
          <w:sz w:val="20"/>
        </w:rPr>
        <w:t>RGB</w:t>
      </w:r>
      <w:r>
        <w:rPr>
          <w:b w:val="0"/>
          <w:i w:val="0"/>
        </w:rPr>
        <w:t xml:space="preserve"> đúng như cách hiển thị ở đây. Tuy nhiên, macro recorder không mấy ưa dùng hàm </w:t>
      </w:r>
      <w:r>
        <w:rPr>
          <w:rFonts w:ascii="Consolas" w:hAnsi="Consolas"/>
          <w:b w:val="0"/>
          <w:i w:val="0"/>
          <w:sz w:val="20"/>
        </w:rPr>
        <w:t>RGB</w:t>
      </w:r>
      <w:r>
        <w:rPr>
          <w:b w:val="0"/>
          <w:i w:val="0"/>
        </w:rPr>
        <w:t xml:space="preserve">. Thay vào đó, nó hiển thị kết quả của hàm </w:t>
      </w:r>
      <w:r>
        <w:rPr>
          <w:rFonts w:ascii="Consolas" w:hAnsi="Consolas"/>
          <w:b w:val="0"/>
          <w:i w:val="0"/>
          <w:sz w:val="20"/>
        </w:rPr>
        <w:t>RGB</w:t>
      </w:r>
      <w:r>
        <w:rPr>
          <w:b w:val="0"/>
          <w:i w:val="0"/>
        </w:rPr>
        <w:t xml:space="preserve">. Đây là cách bạn chuyển đổi từ ba đối số của hàm </w:t>
      </w:r>
      <w:r>
        <w:rPr>
          <w:rFonts w:ascii="Consolas" w:hAnsi="Consolas"/>
          <w:b w:val="0"/>
          <w:i w:val="0"/>
          <w:sz w:val="20"/>
        </w:rPr>
        <w:t>RGB</w:t>
      </w:r>
      <w:r>
        <w:rPr>
          <w:b w:val="0"/>
          <w:i w:val="0"/>
        </w:rPr>
        <w:t xml:space="preserve"> sang giá trị màu:</w:t>
      </w:r>
    </w:p>
    <w:p>
      <w:pPr>
        <w:spacing w:after="80"/>
        <w:ind w:left="360"/>
      </w:pPr>
      <w:r>
        <w:t xml:space="preserve">• </w:t>
      </w:r>
      <w:r>
        <w:rPr>
          <w:b w:val="0"/>
          <w:i w:val="0"/>
        </w:rPr>
        <w:t>Lấy giá trị đỏ nhân với 1.</w:t>
      </w:r>
    </w:p>
    <w:p>
      <w:pPr>
        <w:spacing w:after="80"/>
        <w:ind w:left="360"/>
      </w:pPr>
      <w:r>
        <w:t xml:space="preserve">• </w:t>
      </w:r>
      <w:r>
        <w:rPr>
          <w:b w:val="0"/>
          <w:i w:val="0"/>
        </w:rPr>
        <w:t>Cộng với giá trị xanh lá nhân với 256.</w:t>
      </w:r>
    </w:p>
    <w:p>
      <w:pPr>
        <w:spacing w:after="80"/>
        <w:ind w:left="360"/>
      </w:pPr>
      <w:r>
        <w:t xml:space="preserve">• </w:t>
      </w:r>
      <w:r>
        <w:rPr>
          <w:b w:val="0"/>
          <w:i w:val="0"/>
        </w:rPr>
        <w:t>Cộng với giá trị xanh dương nhân với 65,536.</w:t>
      </w:r>
    </w:p>
    <w:p>
      <w:pPr>
        <w:jc w:val="center"/>
      </w:pPr>
      <w:r>
        <w:drawing>
          <wp:inline xmlns:a="http://schemas.openxmlformats.org/drawingml/2006/main" xmlns:pic="http://schemas.openxmlformats.org/drawingml/2006/picture">
            <wp:extent cx="409575" cy="419100"/>
            <wp:docPr id="444" name="Picture 44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Tại sao lại là 65,536? Vì đó là 256 lũy thừa bậc hai.</w:t>
      </w:r>
    </w:p>
    <w:p>
      <w:pPr>
        <w:spacing w:after="80"/>
      </w:pPr>
      <w:r>
        <w:rPr>
          <w:b w:val="0"/>
          <w:i w:val="0"/>
        </w:rPr>
        <w:t xml:space="preserve">Nếu bạn chọn màu đỏ cho sparkline của mình, bạn thường thấy macro recorder gán </w:t>
      </w:r>
      <w:r>
        <w:rPr>
          <w:rFonts w:ascii="Consolas" w:hAnsi="Consolas"/>
          <w:b w:val="0"/>
          <w:i w:val="0"/>
          <w:sz w:val="20"/>
        </w:rPr>
        <w:t>.Color</w:t>
      </w:r>
      <w:r>
        <w:rPr>
          <w:b w:val="0"/>
          <w:i w:val="0"/>
        </w:rPr>
        <w:t xml:space="preserve"> = </w:t>
      </w:r>
      <w:r>
        <w:rPr>
          <w:rFonts w:ascii="Consolas" w:hAnsi="Consolas"/>
          <w:b w:val="0"/>
          <w:i w:val="0"/>
          <w:sz w:val="20"/>
        </w:rPr>
        <w:t>255</w:t>
      </w:r>
      <w:r>
        <w:rPr>
          <w:b w:val="0"/>
          <w:i w:val="0"/>
        </w:rPr>
        <w:t xml:space="preserve">. Đó là vì </w:t>
      </w:r>
      <w:r>
        <w:rPr>
          <w:rFonts w:ascii="Consolas" w:hAnsi="Consolas"/>
          <w:b w:val="0"/>
          <w:i w:val="0"/>
          <w:sz w:val="20"/>
        </w:rPr>
        <w:t>=RGB(255,0,0)</w:t>
      </w:r>
      <w:r>
        <w:rPr>
          <w:b w:val="0"/>
          <w:i w:val="0"/>
        </w:rPr>
        <w:t xml:space="preserve"> bằng 255.</w:t>
      </w:r>
    </w:p>
    <w:p>
      <w:pPr>
        <w:spacing w:after="80"/>
      </w:pPr>
      <w:r>
        <w:rPr>
          <w:b w:val="0"/>
          <w:i w:val="0"/>
        </w:rPr>
        <w:t xml:space="preserve">Khi macro recorder gán giá trị </w:t>
      </w:r>
      <w:r>
        <w:rPr>
          <w:rFonts w:ascii="Consolas" w:hAnsi="Consolas"/>
          <w:b w:val="0"/>
          <w:i w:val="0"/>
          <w:sz w:val="20"/>
        </w:rPr>
        <w:t>5287936</w:t>
      </w:r>
      <w:r>
        <w:rPr>
          <w:b w:val="0"/>
          <w:i w:val="0"/>
        </w:rPr>
        <w:t>, điều đó có nghĩa là màu gì? Dưới đây là các bước bạn làm để tìm ra:</w:t>
      </w:r>
    </w:p>
    <w:p>
      <w:pPr>
        <w:spacing w:after="80"/>
        <w:ind w:left="360"/>
      </w:pPr>
      <w:r>
        <w:t xml:space="preserve">1. </w:t>
      </w:r>
      <w:r>
        <w:rPr>
          <w:b w:val="0"/>
          <w:i w:val="0"/>
        </w:rPr>
        <w:t xml:space="preserve">Trong Excel, nhập </w:t>
      </w:r>
      <w:r>
        <w:rPr>
          <w:rFonts w:ascii="Consolas" w:hAnsi="Consolas"/>
          <w:b w:val="0"/>
          <w:i w:val="0"/>
          <w:sz w:val="20"/>
        </w:rPr>
        <w:t>=Dec2Hex(5287936)</w:t>
      </w:r>
      <w:r>
        <w:rPr>
          <w:b w:val="0"/>
          <w:i w:val="0"/>
        </w:rPr>
        <w:t xml:space="preserve">. Bạn nhận được kết quả </w:t>
      </w:r>
      <w:r>
        <w:rPr>
          <w:rFonts w:ascii="Consolas" w:hAnsi="Consolas"/>
          <w:b w:val="0"/>
          <w:i w:val="0"/>
          <w:sz w:val="20"/>
        </w:rPr>
        <w:t>50B000</w:t>
      </w:r>
      <w:r>
        <w:rPr>
          <w:b w:val="0"/>
          <w:i w:val="0"/>
        </w:rPr>
        <w:t>, đây là màu mà các nhà thiết kế web gọi là #50B000.</w:t>
      </w:r>
    </w:p>
    <w:p>
      <w:pPr>
        <w:spacing w:after="80"/>
        <w:ind w:left="360"/>
      </w:pPr>
      <w:r>
        <w:t xml:space="preserve">2. </w:t>
      </w:r>
      <w:r>
        <w:rPr>
          <w:b w:val="0"/>
          <w:i w:val="0"/>
        </w:rPr>
        <w:t xml:space="preserve">Hãy truy cập công cụ tìm kiếm yêu thích của bạn và tìm kiếm “color chooser.” Chọn một tiện ích cho phép bạn nhập mã màu hex và xem màu đó. Nhập </w:t>
      </w:r>
      <w:r>
        <w:rPr>
          <w:rFonts w:ascii="Consolas" w:hAnsi="Consolas"/>
          <w:b w:val="0"/>
          <w:i w:val="0"/>
          <w:sz w:val="20"/>
        </w:rPr>
        <w:t>50B000</w:t>
      </w:r>
      <w:r>
        <w:rPr>
          <w:b w:val="0"/>
          <w:i w:val="0"/>
        </w:rPr>
        <w:t>. Bạn sẽ thấy rằng #50B000 là RGB(80,176,0).</w:t>
      </w:r>
    </w:p>
    <w:p>
      <w:pPr>
        <w:spacing w:after="80"/>
      </w:pPr>
      <w:r>
        <w:rPr>
          <w:b w:val="0"/>
          <w:i w:val="0"/>
        </w:rPr>
        <w:t>Khi đang ở trang web color chooser, bạn sẽ được gợi ý thêm những màu bổ sung hài hòa với màu gốc. Hãy nhấp chuột xung quanh để tìm các sắc thái màu khác và xem giá trị RGB của chúng.</w:t>
      </w:r>
    </w:p>
    <w:p>
      <w:pPr>
        <w:spacing w:after="80"/>
      </w:pPr>
      <w:r>
        <w:rPr>
          <w:b w:val="0"/>
          <w:i w:val="0"/>
        </w:rPr>
        <w:t xml:space="preserve">Tóm lại, để bỏ qua màu chủ đề và dùng màu RGB, bạn đặt thuộc tính </w:t>
      </w:r>
      <w:r>
        <w:rPr>
          <w:rFonts w:ascii="Consolas" w:hAnsi="Consolas"/>
          <w:b w:val="0"/>
          <w:i w:val="0"/>
          <w:sz w:val="20"/>
        </w:rPr>
        <w:t>.Color</w:t>
      </w:r>
      <w:r>
        <w:rPr>
          <w:b w:val="0"/>
          <w:i w:val="0"/>
        </w:rPr>
        <w:t xml:space="preserve"> bằng kết quả của hàm </w:t>
      </w:r>
      <w:r>
        <w:rPr>
          <w:rFonts w:ascii="Consolas" w:hAnsi="Consolas"/>
          <w:b w:val="0"/>
          <w:i w:val="0"/>
          <w:sz w:val="20"/>
        </w:rPr>
        <w:t>RGB</w:t>
      </w:r>
      <w:r>
        <w:rPr>
          <w:b w:val="0"/>
          <w:i w:val="0"/>
        </w:rPr>
        <w:t>.</w:t>
      </w:r>
    </w:p>
    <w:p>
      <w:pPr>
        <w:pStyle w:val="Heading4"/>
      </w:pPr>
      <w:r>
        <w:rPr>
          <w:rFonts w:ascii="Calibri" w:hAnsi="Calibri"/>
          <w:b/>
          <w:i w:val="0"/>
          <w:sz w:val="23"/>
        </w:rPr>
        <w:t>Định dạng các phần tử sparkline</w:t>
      </w:r>
    </w:p>
    <w:p>
      <w:pPr>
        <w:spacing w:after="80"/>
      </w:pPr>
      <w:r>
        <w:rPr>
          <w:b w:val="0"/>
          <w:i w:val="0"/>
        </w:rPr>
        <w:t>Hình 17-10 cho thấy một sparkline đơn giản. Dữ liệu được tạo từ 12 điểm thể hiện hiệu suất so với ngân sách nhưng không hiển thị thang đo.</w:t>
      </w:r>
    </w:p>
    <w:p>
      <w:pPr>
        <w:jc w:val="center"/>
      </w:pPr>
      <w:r>
        <w:drawing>
          <wp:inline xmlns:a="http://schemas.openxmlformats.org/drawingml/2006/main" xmlns:pic="http://schemas.openxmlformats.org/drawingml/2006/picture">
            <wp:extent cx="5000625" cy="4648200"/>
            <wp:docPr id="445" name="Picture 445"/>
            <wp:cNvGraphicFramePr>
              <a:graphicFrameLocks noChangeAspect="1"/>
            </wp:cNvGraphicFramePr>
            <a:graphic>
              <a:graphicData uri="http://schemas.openxmlformats.org/drawingml/2006/picture">
                <pic:pic>
                  <pic:nvPicPr>
                    <pic:cNvPr id="0" name="17fig10.jpg"/>
                    <pic:cNvPicPr/>
                  </pic:nvPicPr>
                  <pic:blipFill>
                    <a:blip r:embed="rId240"/>
                    <a:stretch>
                      <a:fillRect/>
                    </a:stretch>
                  </pic:blipFill>
                  <pic:spPr>
                    <a:xfrm>
                      <a:off x="0" y="0"/>
                      <a:ext cx="5000625" cy="4648200"/>
                    </a:xfrm>
                    <a:prstGeom prst="rect"/>
                  </pic:spPr>
                </pic:pic>
              </a:graphicData>
            </a:graphic>
          </wp:inline>
        </w:drawing>
      </w:r>
    </w:p>
    <w:p>
      <w:pPr>
        <w:spacing w:after="160"/>
        <w:jc w:val="center"/>
      </w:pPr>
      <w:r>
        <w:rPr>
          <w:rFonts w:ascii="Calibri" w:hAnsi="Calibri"/>
          <w:b/>
          <w:i/>
          <w:sz w:val="19"/>
        </w:rPr>
        <w:t>HÌNH 17-10</w:t>
      </w:r>
      <w:r>
        <w:rPr>
          <w:rFonts w:ascii="Calibri" w:hAnsi="Calibri"/>
          <w:b w:val="0"/>
          <w:i/>
          <w:sz w:val="19"/>
        </w:rPr>
        <w:t xml:space="preserve"> Đây là một sparkline mặc định.</w:t>
      </w:r>
    </w:p>
    <w:p>
      <w:pPr>
        <w:spacing w:after="80"/>
      </w:pPr>
      <w:r>
        <w:rPr>
          <w:b w:val="0"/>
          <w:i w:val="0"/>
        </w:rPr>
        <w:t>Nếu sparkline của bạn bao gồm cả số dương và số âm, việc hiển thị trục ngang sẽ giúp bạn xác định điểm nào trên ngân sách và điểm nào dưới ngân sách.</w:t>
      </w:r>
    </w:p>
    <w:p>
      <w:pPr>
        <w:spacing w:after="80"/>
      </w:pPr>
      <w:r>
        <w:rPr>
          <w:b w:val="0"/>
          <w:i w:val="0"/>
        </w:rPr>
        <w:t>Để hiển thị trục, hãy dùng lệnh sau:</w:t>
      </w:r>
    </w:p>
    <w:p>
      <w:pPr>
        <w:spacing w:after="0"/>
        <w:ind w:left="360"/>
        <w:shd w:val="clear" w:color="auto" w:fill="F2F2F2"/>
      </w:pPr>
      <w:r>
        <w:rPr>
          <w:rFonts w:ascii="Consolas" w:hAnsi="Consolas"/>
          <w:sz w:val="18"/>
        </w:rPr>
        <w:t>SG.Axes.Horizontal.Axis.Visible = True</w:t>
      </w:r>
    </w:p>
    <w:p>
      <w:pPr>
        <w:spacing w:after="40"/>
      </w:pPr>
    </w:p>
    <w:p>
      <w:pPr>
        <w:spacing w:after="80"/>
      </w:pPr>
      <w:r>
        <w:rPr>
          <w:b w:val="0"/>
          <w:i w:val="0"/>
        </w:rPr>
        <w:t>Hình 17-11 cho thấy trục ngang. Điều này giúp chỉ ra những tháng nào trên hoặc dưới ngân sách.</w:t>
      </w:r>
    </w:p>
    <w:p>
      <w:pPr>
        <w:jc w:val="center"/>
      </w:pPr>
      <w:r>
        <w:drawing>
          <wp:inline xmlns:a="http://schemas.openxmlformats.org/drawingml/2006/main" xmlns:pic="http://schemas.openxmlformats.org/drawingml/2006/picture">
            <wp:extent cx="2857500" cy="1762125"/>
            <wp:docPr id="446" name="Picture 446"/>
            <wp:cNvGraphicFramePr>
              <a:graphicFrameLocks noChangeAspect="1"/>
            </wp:cNvGraphicFramePr>
            <a:graphic>
              <a:graphicData uri="http://schemas.openxmlformats.org/drawingml/2006/picture">
                <pic:pic>
                  <pic:nvPicPr>
                    <pic:cNvPr id="0" name="17fig11.jpg"/>
                    <pic:cNvPicPr/>
                  </pic:nvPicPr>
                  <pic:blipFill>
                    <a:blip r:embed="rId241"/>
                    <a:stretch>
                      <a:fillRect/>
                    </a:stretch>
                  </pic:blipFill>
                  <pic:spPr>
                    <a:xfrm>
                      <a:off x="0" y="0"/>
                      <a:ext cx="2857500" cy="1762125"/>
                    </a:xfrm>
                    <a:prstGeom prst="rect"/>
                  </pic:spPr>
                </pic:pic>
              </a:graphicData>
            </a:graphic>
          </wp:inline>
        </w:drawing>
      </w:r>
    </w:p>
    <w:p>
      <w:pPr>
        <w:spacing w:after="160"/>
        <w:jc w:val="center"/>
      </w:pPr>
      <w:r>
        <w:rPr>
          <w:rFonts w:ascii="Calibri" w:hAnsi="Calibri"/>
          <w:b/>
          <w:i/>
          <w:sz w:val="19"/>
        </w:rPr>
        <w:t>HÌNH 17-11</w:t>
      </w:r>
      <w:r>
        <w:rPr>
          <w:rFonts w:ascii="Calibri" w:hAnsi="Calibri"/>
          <w:b w:val="0"/>
          <w:i/>
          <w:sz w:val="19"/>
        </w:rPr>
        <w:t xml:space="preserve"> Thêm trục ngang để chỉ ra những tháng nào trên hoặc dưới ngân sách.</w:t>
      </w:r>
    </w:p>
    <w:p>
      <w:pPr>
        <w:spacing w:after="80"/>
      </w:pPr>
      <w:r>
        <w:rPr>
          <w:b w:val="0"/>
          <w:i w:val="0"/>
        </w:rPr>
        <w:t>Sử dụng đoạn mã từ mục “Scaling sparklines” ở phần trước của chương này, bạn có thể thêm nhãn cao và thấp vào ô bên trái của sparkline:</w:t>
      </w:r>
    </w:p>
    <w:p>
      <w:pPr>
        <w:spacing w:after="0"/>
        <w:ind w:left="360"/>
        <w:shd w:val="clear" w:color="auto" w:fill="F2F2F2"/>
      </w:pPr>
      <w:r>
        <w:rPr>
          <w:rFonts w:ascii="Consolas" w:hAnsi="Consolas"/>
          <w:sz w:val="18"/>
        </w:rPr>
        <w:t>Set AF = Application.WorksheetFunction</w:t>
      </w:r>
    </w:p>
    <w:p>
      <w:pPr>
        <w:spacing w:after="0"/>
        <w:ind w:left="360"/>
        <w:shd w:val="clear" w:color="auto" w:fill="F2F2F2"/>
      </w:pPr>
      <w:r>
        <w:rPr>
          <w:rFonts w:ascii="Consolas" w:hAnsi="Consolas"/>
          <w:sz w:val="18"/>
        </w:rPr>
        <w:t>MyMax = AF.Max(Range("B5:B16"))</w:t>
      </w:r>
    </w:p>
    <w:p>
      <w:pPr>
        <w:spacing w:after="0"/>
        <w:ind w:left="360"/>
        <w:shd w:val="clear" w:color="auto" w:fill="F2F2F2"/>
      </w:pPr>
      <w:r>
        <w:rPr>
          <w:rFonts w:ascii="Consolas" w:hAnsi="Consolas"/>
          <w:sz w:val="18"/>
        </w:rPr>
        <w:t>MyMin = AF.Min(Range("B5:B16"))</w:t>
      </w:r>
    </w:p>
    <w:p>
      <w:pPr>
        <w:spacing w:after="0"/>
        <w:ind w:left="360"/>
        <w:shd w:val="clear" w:color="auto" w:fill="F2F2F2"/>
      </w:pPr>
      <w:r>
        <w:rPr>
          <w:rFonts w:ascii="Consolas" w:hAnsi="Consolas"/>
          <w:sz w:val="18"/>
        </w:rPr>
        <w:t>LabelStr = MyMax &amp; vbLf &amp; vbLf &amp; vbLf &amp; vbLf &amp; MyMin</w:t>
      </w:r>
    </w:p>
    <w:p>
      <w:pPr>
        <w:spacing w:after="0"/>
        <w:ind w:left="360"/>
        <w:shd w:val="clear" w:color="auto" w:fill="F2F2F2"/>
      </w:pPr>
      <w:r>
        <w:rPr>
          <w:rFonts w:ascii="Consolas" w:hAnsi="Consolas"/>
          <w:sz w:val="18"/>
        </w:rPr>
        <w:t>With SG.Axes.Vertical</w:t>
      </w:r>
    </w:p>
    <w:p>
      <w:pPr>
        <w:spacing w:after="0"/>
        <w:ind w:left="360"/>
        <w:shd w:val="clear" w:color="auto" w:fill="F2F2F2"/>
      </w:pPr>
      <w:r>
        <w:rPr>
          <w:rFonts w:ascii="Consolas" w:hAnsi="Consolas"/>
          <w:sz w:val="18"/>
        </w:rPr>
        <w:t xml:space="preserve">  .MinScaleType = xlSparkScaleCustom</w:t>
      </w:r>
    </w:p>
    <w:p>
      <w:pPr>
        <w:spacing w:after="0"/>
        <w:ind w:left="360"/>
        <w:shd w:val="clear" w:color="auto" w:fill="F2F2F2"/>
      </w:pPr>
      <w:r>
        <w:rPr>
          <w:rFonts w:ascii="Consolas" w:hAnsi="Consolas"/>
          <w:sz w:val="18"/>
        </w:rPr>
        <w:t xml:space="preserve">  .MaxScaleType = xlSparkScaleCustom</w:t>
      </w:r>
    </w:p>
    <w:p>
      <w:pPr>
        <w:spacing w:after="0"/>
        <w:ind w:left="360"/>
        <w:shd w:val="clear" w:color="auto" w:fill="F2F2F2"/>
      </w:pPr>
      <w:r>
        <w:rPr>
          <w:rFonts w:ascii="Consolas" w:hAnsi="Consolas"/>
          <w:sz w:val="18"/>
        </w:rPr>
        <w:t xml:space="preserve">  .CustomMinScaleValue = MyMin</w:t>
      </w:r>
    </w:p>
    <w:p>
      <w:pPr>
        <w:spacing w:after="0"/>
        <w:ind w:left="360"/>
        <w:shd w:val="clear" w:color="auto" w:fill="F2F2F2"/>
      </w:pPr>
      <w:r>
        <w:rPr>
          <w:rFonts w:ascii="Consolas" w:hAnsi="Consolas"/>
          <w:sz w:val="18"/>
        </w:rPr>
        <w:t xml:space="preserve">  .CustomMaxScaleValue = MyMax</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Range("D2")</w:t>
      </w:r>
    </w:p>
    <w:p>
      <w:pPr>
        <w:spacing w:after="0"/>
        <w:ind w:left="360"/>
        <w:shd w:val="clear" w:color="auto" w:fill="F2F2F2"/>
      </w:pPr>
      <w:r>
        <w:rPr>
          <w:rFonts w:ascii="Consolas" w:hAnsi="Consolas"/>
          <w:sz w:val="18"/>
        </w:rPr>
        <w:t xml:space="preserve">  .WrapText = True</w:t>
      </w:r>
    </w:p>
    <w:p>
      <w:pPr>
        <w:spacing w:after="0"/>
        <w:ind w:left="360"/>
        <w:shd w:val="clear" w:color="auto" w:fill="F2F2F2"/>
      </w:pPr>
      <w:r>
        <w:rPr>
          <w:rFonts w:ascii="Consolas" w:hAnsi="Consolas"/>
          <w:sz w:val="18"/>
        </w:rPr>
        <w:t xml:space="preserve">  .Font.Size = 8</w:t>
      </w:r>
    </w:p>
    <w:p>
      <w:pPr>
        <w:spacing w:after="0"/>
        <w:ind w:left="360"/>
        <w:shd w:val="clear" w:color="auto" w:fill="F2F2F2"/>
      </w:pPr>
      <w:r>
        <w:rPr>
          <w:rFonts w:ascii="Consolas" w:hAnsi="Consolas"/>
          <w:sz w:val="18"/>
        </w:rPr>
        <w:t xml:space="preserve">  .HorizontalAlignment = xlRight</w:t>
      </w:r>
    </w:p>
    <w:p>
      <w:pPr>
        <w:spacing w:after="0"/>
        <w:ind w:left="360"/>
        <w:shd w:val="clear" w:color="auto" w:fill="F2F2F2"/>
      </w:pPr>
      <w:r>
        <w:rPr>
          <w:rFonts w:ascii="Consolas" w:hAnsi="Consolas"/>
          <w:sz w:val="18"/>
        </w:rPr>
        <w:t xml:space="preserve">  .VerticalAlignment = xlTop</w:t>
      </w:r>
    </w:p>
    <w:p>
      <w:pPr>
        <w:spacing w:after="0"/>
        <w:ind w:left="360"/>
        <w:shd w:val="clear" w:color="auto" w:fill="F2F2F2"/>
      </w:pPr>
      <w:r>
        <w:rPr>
          <w:rFonts w:ascii="Consolas" w:hAnsi="Consolas"/>
          <w:sz w:val="18"/>
        </w:rPr>
        <w:t xml:space="preserve">  .Value = LabelStr</w:t>
      </w:r>
    </w:p>
    <w:p>
      <w:pPr>
        <w:spacing w:after="0"/>
        <w:ind w:left="360"/>
        <w:shd w:val="clear" w:color="auto" w:fill="F2F2F2"/>
      </w:pPr>
      <w:r>
        <w:rPr>
          <w:rFonts w:ascii="Consolas" w:hAnsi="Consolas"/>
          <w:sz w:val="18"/>
        </w:rPr>
        <w:t xml:space="preserve">  .RowHeight = 56.25</w:t>
      </w:r>
    </w:p>
    <w:p>
      <w:pPr>
        <w:spacing w:after="0"/>
        <w:ind w:left="360"/>
        <w:shd w:val="clear" w:color="auto" w:fill="F2F2F2"/>
      </w:pPr>
      <w:r>
        <w:rPr>
          <w:rFonts w:ascii="Consolas" w:hAnsi="Consolas"/>
          <w:sz w:val="18"/>
        </w:rPr>
        <w:t>End With</w:t>
      </w:r>
    </w:p>
    <w:p>
      <w:pPr>
        <w:spacing w:after="40"/>
      </w:pPr>
    </w:p>
    <w:p>
      <w:pPr>
        <w:spacing w:after="80"/>
      </w:pPr>
      <w:r>
        <w:rPr>
          <w:b w:val="0"/>
          <w:i w:val="0"/>
        </w:rPr>
        <w:t>Kết quả của macro này được thể hiện trong Hình 17-12.</w:t>
      </w:r>
    </w:p>
    <w:p>
      <w:pPr>
        <w:jc w:val="center"/>
      </w:pPr>
      <w:r>
        <w:drawing>
          <wp:inline xmlns:a="http://schemas.openxmlformats.org/drawingml/2006/main" xmlns:pic="http://schemas.openxmlformats.org/drawingml/2006/picture">
            <wp:extent cx="2857500" cy="1609725"/>
            <wp:docPr id="447" name="Picture 447"/>
            <wp:cNvGraphicFramePr>
              <a:graphicFrameLocks noChangeAspect="1"/>
            </wp:cNvGraphicFramePr>
            <a:graphic>
              <a:graphicData uri="http://schemas.openxmlformats.org/drawingml/2006/picture">
                <pic:pic>
                  <pic:nvPicPr>
                    <pic:cNvPr id="0" name="17fig12.jpg"/>
                    <pic:cNvPicPr/>
                  </pic:nvPicPr>
                  <pic:blipFill>
                    <a:blip r:embed="rId242"/>
                    <a:stretch>
                      <a:fillRect/>
                    </a:stretch>
                  </pic:blipFill>
                  <pic:spPr>
                    <a:xfrm>
                      <a:off x="0" y="0"/>
                      <a:ext cx="2857500" cy="1609725"/>
                    </a:xfrm>
                    <a:prstGeom prst="rect"/>
                  </pic:spPr>
                </pic:pic>
              </a:graphicData>
            </a:graphic>
          </wp:inline>
        </w:drawing>
      </w:r>
    </w:p>
    <w:p>
      <w:pPr>
        <w:spacing w:after="160"/>
        <w:jc w:val="center"/>
      </w:pPr>
      <w:r>
        <w:rPr>
          <w:rFonts w:ascii="Calibri" w:hAnsi="Calibri"/>
          <w:b/>
          <w:i/>
          <w:sz w:val="19"/>
        </w:rPr>
        <w:t>HÌNH 17-12</w:t>
      </w:r>
      <w:r>
        <w:rPr>
          <w:rFonts w:ascii="Calibri" w:hAnsi="Calibri"/>
          <w:b w:val="0"/>
          <w:i/>
          <w:sz w:val="19"/>
        </w:rPr>
        <w:t xml:space="preserve"> Dùng một tính năng không phải sparkline để gắn nhãn cho trục dọc.</w:t>
      </w:r>
    </w:p>
    <w:p>
      <w:pPr>
        <w:spacing w:after="80"/>
      </w:pPr>
      <w:r>
        <w:rPr>
          <w:b w:val="0"/>
          <w:i w:val="0"/>
        </w:rPr>
        <w:t>Để thay đổi màu của sparkline, hãy dùng lệnh này:</w:t>
      </w:r>
    </w:p>
    <w:p>
      <w:pPr>
        <w:spacing w:after="0"/>
        <w:ind w:left="360"/>
        <w:shd w:val="clear" w:color="auto" w:fill="F2F2F2"/>
      </w:pPr>
      <w:r>
        <w:rPr>
          <w:rFonts w:ascii="Consolas" w:hAnsi="Consolas"/>
          <w:sz w:val="18"/>
        </w:rPr>
        <w:t>SG.SeriesColor.Color = RGB(255, 191, 0)</w:t>
      </w:r>
    </w:p>
    <w:p>
      <w:pPr>
        <w:spacing w:after="40"/>
      </w:pPr>
    </w:p>
    <w:p>
      <w:pPr>
        <w:spacing w:after="80"/>
      </w:pPr>
      <w:r>
        <w:rPr>
          <w:b w:val="0"/>
          <w:i w:val="0"/>
        </w:rPr>
        <w:t>Nhóm Show trong tab Sparkline Tools Design cung cấp sáu tùy chọn. Bạn có thể chỉnh sửa thêm các phần tử đó bằng menu thả xuống Marker Color. Bạn có thể chọn bật marker cho mọi điểm trong tập dữ liệu, như thể hiện trong Hình 17-13.</w:t>
      </w:r>
    </w:p>
    <w:p>
      <w:pPr>
        <w:jc w:val="center"/>
      </w:pPr>
      <w:r>
        <w:drawing>
          <wp:inline xmlns:a="http://schemas.openxmlformats.org/drawingml/2006/main" xmlns:pic="http://schemas.openxmlformats.org/drawingml/2006/picture">
            <wp:extent cx="2857500" cy="1590675"/>
            <wp:docPr id="448" name="Picture 448"/>
            <wp:cNvGraphicFramePr>
              <a:graphicFrameLocks noChangeAspect="1"/>
            </wp:cNvGraphicFramePr>
            <a:graphic>
              <a:graphicData uri="http://schemas.openxmlformats.org/drawingml/2006/picture">
                <pic:pic>
                  <pic:nvPicPr>
                    <pic:cNvPr id="0" name="17fig13.jpg"/>
                    <pic:cNvPicPr/>
                  </pic:nvPicPr>
                  <pic:blipFill>
                    <a:blip r:embed="rId243"/>
                    <a:stretch>
                      <a:fillRect/>
                    </a:stretch>
                  </pic:blipFill>
                  <pic:spPr>
                    <a:xfrm>
                      <a:off x="0" y="0"/>
                      <a:ext cx="2857500" cy="1590675"/>
                    </a:xfrm>
                    <a:prstGeom prst="rect"/>
                  </pic:spPr>
                </pic:pic>
              </a:graphicData>
            </a:graphic>
          </wp:inline>
        </w:drawing>
      </w:r>
    </w:p>
    <w:p>
      <w:pPr>
        <w:spacing w:after="160"/>
        <w:jc w:val="center"/>
      </w:pPr>
      <w:r>
        <w:rPr>
          <w:rFonts w:ascii="Calibri" w:hAnsi="Calibri"/>
          <w:b/>
          <w:i/>
          <w:sz w:val="19"/>
        </w:rPr>
        <w:t>HÌNH 17-13</w:t>
      </w:r>
      <w:r>
        <w:rPr>
          <w:rFonts w:ascii="Calibri" w:hAnsi="Calibri"/>
          <w:b w:val="0"/>
          <w:i/>
          <w:sz w:val="19"/>
        </w:rPr>
        <w:t xml:space="preserve"> Hiển thị tất cả marker trên sparkline.</w:t>
      </w:r>
    </w:p>
    <w:p>
      <w:pPr>
        <w:spacing w:after="80"/>
      </w:pPr>
      <w:r>
        <w:rPr>
          <w:b w:val="0"/>
          <w:i w:val="0"/>
        </w:rPr>
        <w:t>Đoạn code này hiển thị một điểm đánh dấu màu đen tại mọi điểm:</w:t>
      </w:r>
    </w:p>
    <w:p>
      <w:pPr>
        <w:spacing w:after="0"/>
        <w:ind w:left="360"/>
        <w:shd w:val="clear" w:color="auto" w:fill="F2F2F2"/>
      </w:pPr>
      <w:r>
        <w:rPr>
          <w:rFonts w:ascii="Consolas" w:hAnsi="Consolas"/>
          <w:sz w:val="18"/>
        </w:rPr>
        <w:t>With SG.Points</w:t>
      </w:r>
    </w:p>
    <w:p>
      <w:pPr>
        <w:spacing w:after="0"/>
        <w:ind w:left="360"/>
        <w:shd w:val="clear" w:color="auto" w:fill="F2F2F2"/>
      </w:pPr>
      <w:r>
        <w:rPr>
          <w:rFonts w:ascii="Consolas" w:hAnsi="Consolas"/>
          <w:sz w:val="18"/>
        </w:rPr>
        <w:t xml:space="preserve">  .Markers.Color.Color = RGB(0, 0, 0) 'black</w:t>
      </w:r>
    </w:p>
    <w:p>
      <w:pPr>
        <w:spacing w:after="0"/>
        <w:ind w:left="360"/>
        <w:shd w:val="clear" w:color="auto" w:fill="F2F2F2"/>
      </w:pPr>
      <w:r>
        <w:rPr>
          <w:rFonts w:ascii="Consolas" w:hAnsi="Consolas"/>
          <w:sz w:val="18"/>
        </w:rPr>
        <w:t xml:space="preserve">  .Markers.Visible = True</w:t>
      </w:r>
    </w:p>
    <w:p>
      <w:pPr>
        <w:spacing w:after="0"/>
        <w:ind w:left="360"/>
        <w:shd w:val="clear" w:color="auto" w:fill="F2F2F2"/>
      </w:pPr>
      <w:r>
        <w:rPr>
          <w:rFonts w:ascii="Consolas" w:hAnsi="Consolas"/>
          <w:sz w:val="18"/>
        </w:rPr>
        <w:t>End With</w:t>
      </w:r>
    </w:p>
    <w:p>
      <w:pPr>
        <w:spacing w:after="40"/>
      </w:pPr>
    </w:p>
    <w:p>
      <w:pPr>
        <w:spacing w:after="80"/>
      </w:pPr>
      <w:r>
        <w:rPr>
          <w:b w:val="0"/>
          <w:i w:val="0"/>
        </w:rPr>
        <w:t>Thay vào đó, bạn có thể dùng các điểm đánh dấu để chỉ hiển thị điểm nhỏ nhất, lớn nhất, đầu tiên và cuối cùng. Đoạn code sau hiển thị điểm nhỏ nhất bằng màu đỏ, điểm lớn nhất bằng màu xanh lá, và điểm đầu tiên cùng điểm cuối cùng bằng màu xanh dương:</w:t>
      </w:r>
    </w:p>
    <w:p>
      <w:pPr>
        <w:spacing w:after="0"/>
        <w:ind w:left="360"/>
        <w:shd w:val="clear" w:color="auto" w:fill="F2F2F2"/>
      </w:pPr>
      <w:r>
        <w:rPr>
          <w:rFonts w:ascii="Consolas" w:hAnsi="Consolas"/>
          <w:sz w:val="18"/>
        </w:rPr>
        <w:t>With SG.Points</w:t>
      </w:r>
    </w:p>
    <w:p>
      <w:pPr>
        <w:spacing w:after="0"/>
        <w:ind w:left="360"/>
        <w:shd w:val="clear" w:color="auto" w:fill="F2F2F2"/>
      </w:pPr>
      <w:r>
        <w:rPr>
          <w:rFonts w:ascii="Consolas" w:hAnsi="Consolas"/>
          <w:sz w:val="18"/>
        </w:rPr>
        <w:t xml:space="preserve">  .Lowpoint.Color.Color = RGB(255, 0, 0) 'red</w:t>
      </w:r>
    </w:p>
    <w:p>
      <w:pPr>
        <w:spacing w:after="0"/>
        <w:ind w:left="360"/>
        <w:shd w:val="clear" w:color="auto" w:fill="F2F2F2"/>
      </w:pPr>
      <w:r>
        <w:rPr>
          <w:rFonts w:ascii="Consolas" w:hAnsi="Consolas"/>
          <w:sz w:val="18"/>
        </w:rPr>
        <w:t xml:space="preserve">  .Highpoint.Color.Color = RGB(51, 204, 77) 'green</w:t>
      </w:r>
    </w:p>
    <w:p>
      <w:pPr>
        <w:spacing w:after="0"/>
        <w:ind w:left="360"/>
        <w:shd w:val="clear" w:color="auto" w:fill="F2F2F2"/>
      </w:pPr>
      <w:r>
        <w:rPr>
          <w:rFonts w:ascii="Consolas" w:hAnsi="Consolas"/>
          <w:sz w:val="18"/>
        </w:rPr>
        <w:t xml:space="preserve">  .Firstpoint.Color.Color = RGB(0, 0, 255) 'blue</w:t>
      </w:r>
    </w:p>
    <w:p>
      <w:pPr>
        <w:spacing w:after="0"/>
        <w:ind w:left="360"/>
        <w:shd w:val="clear" w:color="auto" w:fill="F2F2F2"/>
      </w:pPr>
      <w:r>
        <w:rPr>
          <w:rFonts w:ascii="Consolas" w:hAnsi="Consolas"/>
          <w:sz w:val="18"/>
        </w:rPr>
        <w:t xml:space="preserve">  .Lastpoint.Color.Color = RGB(0, 0, 255) 'blue</w:t>
      </w:r>
    </w:p>
    <w:p>
      <w:pPr>
        <w:spacing w:after="0"/>
        <w:ind w:left="360"/>
        <w:shd w:val="clear" w:color="auto" w:fill="F2F2F2"/>
      </w:pPr>
      <w:r>
        <w:rPr>
          <w:rFonts w:ascii="Consolas" w:hAnsi="Consolas"/>
          <w:sz w:val="18"/>
        </w:rPr>
        <w:t xml:space="preserve">  .Negative.Color.Color = RGB(127, 0, 0) 'pink</w:t>
      </w:r>
    </w:p>
    <w:p>
      <w:pPr>
        <w:spacing w:after="0"/>
        <w:ind w:left="360"/>
        <w:shd w:val="clear" w:color="auto" w:fill="F2F2F2"/>
      </w:pPr>
      <w:r>
        <w:rPr>
          <w:rFonts w:ascii="Consolas" w:hAnsi="Consolas"/>
          <w:sz w:val="18"/>
        </w:rPr>
        <w:t xml:space="preserve">  .Markers.Color.Color = RGB(0, 0, 0) 'black</w:t>
      </w:r>
    </w:p>
    <w:p>
      <w:pPr>
        <w:spacing w:after="0"/>
        <w:ind w:left="360"/>
        <w:shd w:val="clear" w:color="auto" w:fill="F2F2F2"/>
      </w:pPr>
      <w:r>
        <w:rPr>
          <w:rFonts w:ascii="Consolas" w:hAnsi="Consolas"/>
          <w:sz w:val="18"/>
        </w:rPr>
        <w:t xml:space="preserve">  'Choose Which points to Show</w:t>
      </w:r>
    </w:p>
    <w:p>
      <w:pPr>
        <w:spacing w:after="0"/>
        <w:ind w:left="360"/>
        <w:shd w:val="clear" w:color="auto" w:fill="F2F2F2"/>
      </w:pPr>
      <w:r>
        <w:rPr>
          <w:rFonts w:ascii="Consolas" w:hAnsi="Consolas"/>
          <w:sz w:val="18"/>
        </w:rPr>
        <w:t xml:space="preserve">  .Highpoint.Visible = True</w:t>
      </w:r>
    </w:p>
    <w:p>
      <w:pPr>
        <w:spacing w:after="0"/>
        <w:ind w:left="360"/>
        <w:shd w:val="clear" w:color="auto" w:fill="F2F2F2"/>
      </w:pPr>
      <w:r>
        <w:rPr>
          <w:rFonts w:ascii="Consolas" w:hAnsi="Consolas"/>
          <w:sz w:val="18"/>
        </w:rPr>
        <w:t xml:space="preserve">  .Lowpoint.Visible = True</w:t>
      </w:r>
    </w:p>
    <w:p>
      <w:pPr>
        <w:spacing w:after="0"/>
        <w:ind w:left="360"/>
        <w:shd w:val="clear" w:color="auto" w:fill="F2F2F2"/>
      </w:pPr>
      <w:r>
        <w:rPr>
          <w:rFonts w:ascii="Consolas" w:hAnsi="Consolas"/>
          <w:sz w:val="18"/>
        </w:rPr>
        <w:t xml:space="preserve">  .Firstpoint.Visible = True</w:t>
      </w:r>
    </w:p>
    <w:p>
      <w:pPr>
        <w:spacing w:after="0"/>
        <w:ind w:left="360"/>
        <w:shd w:val="clear" w:color="auto" w:fill="F2F2F2"/>
      </w:pPr>
      <w:r>
        <w:rPr>
          <w:rFonts w:ascii="Consolas" w:hAnsi="Consolas"/>
          <w:sz w:val="18"/>
        </w:rPr>
        <w:t xml:space="preserve">  .Lowpoint.Visible = True</w:t>
      </w:r>
    </w:p>
    <w:p>
      <w:pPr>
        <w:spacing w:after="0"/>
        <w:ind w:left="360"/>
        <w:shd w:val="clear" w:color="auto" w:fill="F2F2F2"/>
      </w:pPr>
      <w:r>
        <w:rPr>
          <w:rFonts w:ascii="Consolas" w:hAnsi="Consolas"/>
          <w:sz w:val="18"/>
        </w:rPr>
        <w:t xml:space="preserve">  .Negative.Visible = False</w:t>
      </w:r>
    </w:p>
    <w:p>
      <w:pPr>
        <w:spacing w:after="0"/>
        <w:ind w:left="360"/>
        <w:shd w:val="clear" w:color="auto" w:fill="F2F2F2"/>
      </w:pPr>
      <w:r>
        <w:rPr>
          <w:rFonts w:ascii="Consolas" w:hAnsi="Consolas"/>
          <w:sz w:val="18"/>
        </w:rPr>
        <w:t xml:space="preserve">  .Markers.Visible = False</w:t>
      </w:r>
    </w:p>
    <w:p>
      <w:pPr>
        <w:spacing w:after="0"/>
        <w:ind w:left="360"/>
        <w:shd w:val="clear" w:color="auto" w:fill="F2F2F2"/>
      </w:pPr>
      <w:r>
        <w:rPr>
          <w:rFonts w:ascii="Consolas" w:hAnsi="Consolas"/>
          <w:sz w:val="18"/>
        </w:rPr>
        <w:t>End With</w:t>
      </w:r>
    </w:p>
    <w:p>
      <w:pPr>
        <w:spacing w:after="40"/>
      </w:pPr>
    </w:p>
    <w:p>
      <w:pPr>
        <w:spacing w:after="80"/>
      </w:pPr>
      <w:r>
        <w:rPr>
          <w:b w:val="0"/>
          <w:i w:val="0"/>
        </w:rPr>
        <w:t>Khi thiết lập thuộc tính Markers, màu sẽ áp dụng cho tất cả các điểm, kể cả khi từng điểm riêng lẻ—chẳng hạn như High Point—được gán một màu khác. Tuy nhiên, điều quyết định khả năng hiển thị là những tùy chọn nào được chọn. Trong Hình 17-14, việc bỏ chọn Markers và Negative points cho phép chỉ các điểm high, low, first và last hiển thị.</w:t>
      </w:r>
    </w:p>
    <w:p>
      <w:pPr>
        <w:jc w:val="center"/>
      </w:pPr>
      <w:r>
        <w:drawing>
          <wp:inline xmlns:a="http://schemas.openxmlformats.org/drawingml/2006/main" xmlns:pic="http://schemas.openxmlformats.org/drawingml/2006/picture">
            <wp:extent cx="2857500" cy="1647825"/>
            <wp:docPr id="449" name="Picture 449"/>
            <wp:cNvGraphicFramePr>
              <a:graphicFrameLocks noChangeAspect="1"/>
            </wp:cNvGraphicFramePr>
            <a:graphic>
              <a:graphicData uri="http://schemas.openxmlformats.org/drawingml/2006/picture">
                <pic:pic>
                  <pic:nvPicPr>
                    <pic:cNvPr id="0" name="17fig14.jpg"/>
                    <pic:cNvPicPr/>
                  </pic:nvPicPr>
                  <pic:blipFill>
                    <a:blip r:embed="rId244"/>
                    <a:stretch>
                      <a:fillRect/>
                    </a:stretch>
                  </pic:blipFill>
                  <pic:spPr>
                    <a:xfrm>
                      <a:off x="0" y="0"/>
                      <a:ext cx="2857500" cy="1647825"/>
                    </a:xfrm>
                    <a:prstGeom prst="rect"/>
                  </pic:spPr>
                </pic:pic>
              </a:graphicData>
            </a:graphic>
          </wp:inline>
        </w:drawing>
      </w:r>
    </w:p>
    <w:p>
      <w:pPr>
        <w:spacing w:after="160"/>
        <w:jc w:val="center"/>
      </w:pPr>
      <w:r>
        <w:rPr>
          <w:rFonts w:ascii="Calibri" w:hAnsi="Calibri"/>
          <w:b/>
          <w:i/>
          <w:sz w:val="19"/>
        </w:rPr>
        <w:t>HÌNH 17-14</w:t>
      </w:r>
      <w:r>
        <w:rPr>
          <w:rFonts w:ascii="Calibri" w:hAnsi="Calibri"/>
          <w:b w:val="0"/>
          <w:i/>
          <w:sz w:val="19"/>
        </w:rPr>
        <w:t xml:space="preserve"> Sparkline này chỉ hiển thị các điểm đánh dấu chính.</w:t>
      </w:r>
    </w:p>
    <w:p>
      <w:pPr>
        <w:jc w:val="center"/>
      </w:pPr>
      <w:r>
        <w:drawing>
          <wp:inline xmlns:a="http://schemas.openxmlformats.org/drawingml/2006/main" xmlns:pic="http://schemas.openxmlformats.org/drawingml/2006/picture">
            <wp:extent cx="409575" cy="419100"/>
            <wp:docPr id="450" name="Picture 45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Các điểm đánh dấu âm đặc biệt hữu ích khi bạn định dạng biểu đồ thắng/thua, sẽ được thảo luận trong mục tiếp theo.</w:t>
      </w:r>
    </w:p>
    <w:p>
      <w:pPr>
        <w:pStyle w:val="Heading4"/>
      </w:pPr>
      <w:r>
        <w:rPr>
          <w:rFonts w:ascii="Calibri" w:hAnsi="Calibri"/>
          <w:b/>
          <w:i w:val="0"/>
          <w:sz w:val="23"/>
        </w:rPr>
        <w:t>Định dạng biểu đồ thắng/thua</w:t>
      </w:r>
    </w:p>
    <w:p>
      <w:pPr>
        <w:spacing w:after="80"/>
      </w:pPr>
      <w:r>
        <w:rPr>
          <w:b w:val="0"/>
          <w:i w:val="0"/>
        </w:rPr>
        <w:t>Biểu đồ thắng/thua là một loại sparkline đặc biệt dùng để theo dõi các sự kiện nhị phân. Biểu đồ thắng/thua hiển thị một điểm đánh dấu hướng lên cho giá trị dương và một điểm đánh dấu hướng xuống cho bất kỳ giá trị âm nào. Với giá trị bằng không, không có điểm đánh dấu nào được hiển thị.</w:t>
      </w:r>
    </w:p>
    <w:p>
      <w:pPr>
        <w:spacing w:after="80"/>
      </w:pPr>
      <w:r>
        <w:rPr>
          <w:b w:val="0"/>
          <w:i w:val="0"/>
        </w:rPr>
        <w:t>Bạn có thể dùng những biểu đồ này để theo dõi số lần thắng so với thua của các đề xuất. Trong Hình 17-15, một biểu đồ thắng/thua hiển thị 25 trận đấu bóng chày cuối cùng của mùa giải chính trong cuộc đua giành cờ hiệu nổi tiếng năm 1951 giữa Brooklyn Dodgers và New York Giants. Biểu đồ này cho thấy Giants đã có chuỗi bảy trận thắng liên tiếp để kết thúc mùa giải chính. Dodgers thắng 3–4 trong giai đoạn này và kết thúc với tỷ số hòa với Giants, buộc phải đá thêm ba trận playoff. Giants thắng trận đầu, thua trận thứ hai, rồi tiến vào World Series bằng cách thắng trận playoff thứ ba. Giants vươn lên dẫn trước Yankees 2–1 nhưng sau đó thua liên tiếp ba trận.</w:t>
      </w:r>
    </w:p>
    <w:p>
      <w:pPr>
        <w:jc w:val="center"/>
      </w:pPr>
      <w:r>
        <w:drawing>
          <wp:inline xmlns:a="http://schemas.openxmlformats.org/drawingml/2006/main" xmlns:pic="http://schemas.openxmlformats.org/drawingml/2006/picture">
            <wp:extent cx="4286250" cy="2133600"/>
            <wp:docPr id="451" name="Picture 451"/>
            <wp:cNvGraphicFramePr>
              <a:graphicFrameLocks noChangeAspect="1"/>
            </wp:cNvGraphicFramePr>
            <a:graphic>
              <a:graphicData uri="http://schemas.openxmlformats.org/drawingml/2006/picture">
                <pic:pic>
                  <pic:nvPicPr>
                    <pic:cNvPr id="0" name="17fig15.jpg"/>
                    <pic:cNvPicPr/>
                  </pic:nvPicPr>
                  <pic:blipFill>
                    <a:blip r:embed="rId245"/>
                    <a:stretch>
                      <a:fillRect/>
                    </a:stretch>
                  </pic:blipFill>
                  <pic:spPr>
                    <a:xfrm>
                      <a:off x="0" y="0"/>
                      <a:ext cx="4286250" cy="2133600"/>
                    </a:xfrm>
                    <a:prstGeom prst="rect"/>
                  </pic:spPr>
                </pic:pic>
              </a:graphicData>
            </a:graphic>
          </wp:inline>
        </w:drawing>
      </w:r>
    </w:p>
    <w:p>
      <w:pPr>
        <w:spacing w:after="160"/>
        <w:jc w:val="center"/>
      </w:pPr>
      <w:r>
        <w:rPr>
          <w:rFonts w:ascii="Calibri" w:hAnsi="Calibri"/>
          <w:b/>
          <w:i/>
          <w:sz w:val="19"/>
        </w:rPr>
        <w:t>HÌNH 17-15</w:t>
      </w:r>
      <w:r>
        <w:rPr>
          <w:rFonts w:ascii="Calibri" w:hAnsi="Calibri"/>
          <w:b w:val="0"/>
          <w:i/>
          <w:sz w:val="19"/>
        </w:rPr>
        <w:t xml:space="preserve"> Biểu đồ thắng/thua này ghi lại cuộc đua giành cờ hiệu nổi tiếng nhất trong lịch sử.</w:t>
      </w:r>
    </w:p>
    <w:p>
      <w:pPr>
        <w:jc w:val="center"/>
      </w:pPr>
      <w:r>
        <w:drawing>
          <wp:inline xmlns:a="http://schemas.openxmlformats.org/drawingml/2006/main" xmlns:pic="http://schemas.openxmlformats.org/drawingml/2006/picture">
            <wp:extent cx="409575" cy="419100"/>
            <wp:docPr id="452" name="Picture 45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Các từ </w:t>
      </w:r>
      <w:r>
        <w:rPr>
          <w:b w:val="0"/>
          <w:i/>
        </w:rPr>
        <w:t>Regular season</w:t>
      </w:r>
      <w:r>
        <w:rPr>
          <w:b w:val="0"/>
          <w:i w:val="0"/>
        </w:rPr>
        <w:t xml:space="preserve">, </w:t>
      </w:r>
      <w:r>
        <w:rPr>
          <w:b w:val="0"/>
          <w:i/>
        </w:rPr>
        <w:t>Playoff</w:t>
      </w:r>
      <w:r>
        <w:rPr>
          <w:b w:val="0"/>
          <w:i w:val="0"/>
        </w:rPr>
        <w:t xml:space="preserve">, và </w:t>
      </w:r>
      <w:r>
        <w:rPr>
          <w:b w:val="0"/>
          <w:i/>
        </w:rPr>
        <w:t>W. Series</w:t>
      </w:r>
      <w:r>
        <w:rPr>
          <w:b w:val="0"/>
          <w:i w:val="0"/>
        </w:rPr>
        <w:t>, cùng với hai đường chấm chấm, không phải là một phần của sparkline. Các đường này là những đối tượng vẽ được thêm thủ công bằng cách chọn Insert | Illustrations | Shapes.</w:t>
      </w:r>
    </w:p>
    <w:p>
      <w:pPr>
        <w:spacing w:after="80"/>
      </w:pPr>
      <w:r>
        <w:rPr>
          <w:b w:val="0"/>
          <w:i w:val="0"/>
        </w:rPr>
        <w:t xml:space="preserve">Để tạo biểu đồ, bạn dùng </w:t>
      </w:r>
      <w:r>
        <w:rPr>
          <w:rFonts w:ascii="Consolas" w:hAnsi="Consolas"/>
          <w:b w:val="0"/>
          <w:i w:val="0"/>
          <w:sz w:val="20"/>
        </w:rPr>
        <w:t>SparklineGroups.Add</w:t>
      </w:r>
      <w:r>
        <w:rPr>
          <w:b w:val="0"/>
          <w:i w:val="0"/>
        </w:rPr>
        <w:t xml:space="preserve"> với kiểu </w:t>
      </w:r>
      <w:r>
        <w:rPr>
          <w:rFonts w:ascii="Consolas" w:hAnsi="Consolas"/>
          <w:b w:val="0"/>
          <w:i w:val="0"/>
          <w:sz w:val="20"/>
        </w:rPr>
        <w:t>xlSparkColumnStacked100</w:t>
      </w:r>
      <w:r>
        <w:rPr>
          <w:b w:val="0"/>
          <w:i w:val="0"/>
        </w:rPr>
        <w:t>, như sau:</w:t>
      </w:r>
    </w:p>
    <w:p>
      <w:pPr>
        <w:spacing w:after="0"/>
        <w:ind w:left="360"/>
        <w:shd w:val="clear" w:color="auto" w:fill="F2F2F2"/>
      </w:pPr>
      <w:r>
        <w:rPr>
          <w:rFonts w:ascii="Consolas" w:hAnsi="Consolas"/>
          <w:sz w:val="18"/>
        </w:rPr>
        <w:t>Set SG = Range("B2:B3").SparklineGroups.Add( _</w:t>
      </w:r>
    </w:p>
    <w:p>
      <w:pPr>
        <w:spacing w:after="0"/>
        <w:ind w:left="360"/>
        <w:shd w:val="clear" w:color="auto" w:fill="F2F2F2"/>
      </w:pPr>
      <w:r>
        <w:rPr>
          <w:rFonts w:ascii="Consolas" w:hAnsi="Consolas"/>
          <w:sz w:val="18"/>
        </w:rPr>
        <w:t xml:space="preserve">  Type:=xlSparkColumnStacked100, SourceData:="C2:AJ3")</w:t>
      </w:r>
    </w:p>
    <w:p>
      <w:pPr>
        <w:spacing w:after="40"/>
      </w:pPr>
    </w:p>
    <w:p>
      <w:pPr>
        <w:spacing w:after="80"/>
      </w:pPr>
      <w:r>
        <w:rPr>
          <w:b w:val="0"/>
          <w:i w:val="0"/>
        </w:rPr>
        <w:t>Bạn thường hiển thị số trận thắng và thua bằng các màu khác nhau. Một cách phối màu hiển nhiên là màu đỏ cho thua và màu xanh lá cho thắng.</w:t>
      </w:r>
    </w:p>
    <w:p>
      <w:pPr>
        <w:spacing w:after="80"/>
      </w:pPr>
      <w:r>
        <w:rPr>
          <w:b w:val="0"/>
          <w:i w:val="0"/>
        </w:rPr>
        <w:t>Không có cách cụ thể nào để chỉ thay đổi các điểm đánh dấu "hướng lên", nên hãy đổi màu của tất cả các điểm đánh dấu thành màu xanh lá:</w:t>
      </w:r>
    </w:p>
    <w:p>
      <w:pPr>
        <w:spacing w:after="0"/>
        <w:ind w:left="360"/>
        <w:shd w:val="clear" w:color="auto" w:fill="F2F2F2"/>
      </w:pPr>
      <w:r>
        <w:rPr>
          <w:rFonts w:ascii="Consolas" w:hAnsi="Consolas"/>
          <w:sz w:val="18"/>
        </w:rPr>
        <w:t>'Show all points as green</w:t>
      </w:r>
    </w:p>
    <w:p>
      <w:pPr>
        <w:spacing w:after="0"/>
        <w:ind w:left="360"/>
        <w:shd w:val="clear" w:color="auto" w:fill="F2F2F2"/>
      </w:pPr>
      <w:r>
        <w:rPr>
          <w:rFonts w:ascii="Consolas" w:hAnsi="Consolas"/>
          <w:sz w:val="18"/>
        </w:rPr>
        <w:t>SG.SeriesColor.Color = 5287936</w:t>
      </w:r>
    </w:p>
    <w:p>
      <w:pPr>
        <w:spacing w:after="40"/>
      </w:pPr>
    </w:p>
    <w:p>
      <w:pPr>
        <w:spacing w:after="80"/>
      </w:pPr>
      <w:r>
        <w:rPr>
          <w:b w:val="0"/>
          <w:i w:val="0"/>
        </w:rPr>
        <w:t>Sau đó, đổi màu của các điểm đánh dấu âm thành màu đỏ:</w:t>
      </w:r>
    </w:p>
    <w:p>
      <w:pPr>
        <w:spacing w:after="0"/>
        <w:ind w:left="360"/>
        <w:shd w:val="clear" w:color="auto" w:fill="F2F2F2"/>
      </w:pPr>
      <w:r>
        <w:rPr>
          <w:rFonts w:ascii="Consolas" w:hAnsi="Consolas"/>
          <w:sz w:val="18"/>
        </w:rPr>
        <w:t>'Show losses as red</w:t>
      </w:r>
    </w:p>
    <w:p>
      <w:pPr>
        <w:spacing w:after="0"/>
        <w:ind w:left="360"/>
        <w:shd w:val="clear" w:color="auto" w:fill="F2F2F2"/>
      </w:pPr>
      <w:r>
        <w:rPr>
          <w:rFonts w:ascii="Consolas" w:hAnsi="Consolas"/>
          <w:sz w:val="18"/>
        </w:rPr>
        <w:t>With SG.Points.Negative</w:t>
      </w:r>
    </w:p>
    <w:p>
      <w:pPr>
        <w:spacing w:after="0"/>
        <w:ind w:left="360"/>
        <w:shd w:val="clear" w:color="auto" w:fill="F2F2F2"/>
      </w:pPr>
      <w:r>
        <w:rPr>
          <w:rFonts w:ascii="Consolas" w:hAnsi="Consolas"/>
          <w:sz w:val="18"/>
        </w:rPr>
        <w:t xml:space="preserve">  .Visible = True</w:t>
      </w:r>
    </w:p>
    <w:p>
      <w:pPr>
        <w:spacing w:after="0"/>
        <w:ind w:left="360"/>
        <w:shd w:val="clear" w:color="auto" w:fill="F2F2F2"/>
      </w:pPr>
      <w:r>
        <w:rPr>
          <w:rFonts w:ascii="Consolas" w:hAnsi="Consolas"/>
          <w:sz w:val="18"/>
        </w:rPr>
        <w:t xml:space="preserve">  .SeriesColor = 255</w:t>
      </w:r>
    </w:p>
    <w:p>
      <w:pPr>
        <w:spacing w:after="0"/>
        <w:ind w:left="360"/>
        <w:shd w:val="clear" w:color="auto" w:fill="F2F2F2"/>
      </w:pPr>
      <w:r>
        <w:rPr>
          <w:rFonts w:ascii="Consolas" w:hAnsi="Consolas"/>
          <w:sz w:val="18"/>
        </w:rPr>
        <w:t>End With</w:t>
      </w:r>
    </w:p>
    <w:p>
      <w:pPr>
        <w:spacing w:after="40"/>
      </w:pPr>
    </w:p>
    <w:p>
      <w:pPr>
        <w:spacing w:after="80"/>
      </w:pPr>
      <w:r>
        <w:rPr>
          <w:b w:val="0"/>
          <w:i w:val="0"/>
        </w:rPr>
        <w:t>Việc tạo biểu đồ lên/xuống dễ dàng hơn. Bạn không cần phải lo lắng về việc đặt màu đường, và trục tung luôn cố định.</w:t>
      </w:r>
    </w:p>
    <w:p>
      <w:pPr>
        <w:pStyle w:val="Heading3"/>
      </w:pPr>
      <w:r>
        <w:rPr>
          <w:rFonts w:ascii="Calibri" w:hAnsi="Calibri"/>
          <w:b/>
          <w:i w:val="0"/>
          <w:sz w:val="26"/>
        </w:rPr>
        <w:t>Tạo một bảng điều khiển</w:t>
      </w:r>
    </w:p>
    <w:p>
      <w:pPr>
        <w:spacing w:after="80"/>
      </w:pPr>
      <w:r>
        <w:rPr>
          <w:b w:val="0"/>
          <w:i w:val="0"/>
        </w:rPr>
        <w:t>Sparkline mang lại lợi ích là truyền đạt nhiều thông tin trong một không gian rất nhỏ. Trong phần này, bạn sẽ thấy cách sắp xếp hơn 130 biểu đồ trên một trang.</w:t>
      </w:r>
    </w:p>
    <w:p>
      <w:pPr>
        <w:spacing w:after="80"/>
      </w:pPr>
      <w:r>
        <w:rPr>
          <w:b w:val="0"/>
          <w:i w:val="0"/>
        </w:rPr>
        <w:t>Hình 17-16 cho thấy một tập dữ liệu tóm tắt một tập dữ liệu gồm 1,8 triệu dòng. Tôi đã sử dụng tiện ích bổ sung Power Pivot cho Excel để nhập các bản ghi và sau đó tính toán ba thước đo mới:</w:t>
      </w:r>
    </w:p>
    <w:p>
      <w:pPr>
        <w:spacing w:after="80"/>
        <w:ind w:left="360"/>
      </w:pPr>
      <w:r>
        <w:t xml:space="preserve">• </w:t>
      </w:r>
      <w:r>
        <w:rPr>
          <w:b w:val="0"/>
          <w:i w:val="0"/>
        </w:rPr>
        <w:t>Doanh số lũy kế từ đầu năm theo tháng theo cửa hàng</w:t>
      </w:r>
    </w:p>
    <w:p>
      <w:pPr>
        <w:spacing w:after="80"/>
        <w:ind w:left="360"/>
      </w:pPr>
      <w:r>
        <w:t xml:space="preserve">• </w:t>
      </w:r>
      <w:r>
        <w:rPr>
          <w:b w:val="0"/>
          <w:i w:val="0"/>
        </w:rPr>
        <w:t>Doanh số lũy kế từ đầu năm theo tháng của năm trước</w:t>
      </w:r>
    </w:p>
    <w:p>
      <w:pPr>
        <w:spacing w:after="80"/>
        <w:ind w:left="360"/>
      </w:pPr>
      <w:r>
        <w:t xml:space="preserve">• </w:t>
      </w:r>
      <w:r>
        <w:rPr>
          <w:b w:val="0"/>
          <w:i w:val="0"/>
        </w:rPr>
        <w:t>Phần trăm tăng của doanh số lũy kế từ đầu năm so với năm trước</w:t>
      </w:r>
    </w:p>
    <w:p>
      <w:pPr>
        <w:jc w:val="center"/>
      </w:pPr>
      <w:r>
        <w:drawing>
          <wp:inline xmlns:a="http://schemas.openxmlformats.org/drawingml/2006/main" xmlns:pic="http://schemas.openxmlformats.org/drawingml/2006/picture">
            <wp:extent cx="5486400" cy="1751456"/>
            <wp:docPr id="453" name="Picture 453"/>
            <wp:cNvGraphicFramePr>
              <a:graphicFrameLocks noChangeAspect="1"/>
            </wp:cNvGraphicFramePr>
            <a:graphic>
              <a:graphicData uri="http://schemas.openxmlformats.org/drawingml/2006/picture">
                <pic:pic>
                  <pic:nvPicPr>
                    <pic:cNvPr id="0" name="17fig16.jpg"/>
                    <pic:cNvPicPr/>
                  </pic:nvPicPr>
                  <pic:blipFill>
                    <a:blip r:embed="rId246"/>
                    <a:stretch>
                      <a:fillRect/>
                    </a:stretch>
                  </pic:blipFill>
                  <pic:spPr>
                    <a:xfrm>
                      <a:off x="0" y="0"/>
                      <a:ext cx="5486400" cy="1751456"/>
                    </a:xfrm>
                    <a:prstGeom prst="rect"/>
                  </pic:spPr>
                </pic:pic>
              </a:graphicData>
            </a:graphic>
          </wp:inline>
        </w:drawing>
      </w:r>
    </w:p>
    <w:p>
      <w:pPr>
        <w:spacing w:after="160"/>
        <w:jc w:val="center"/>
      </w:pPr>
      <w:r>
        <w:rPr>
          <w:rFonts w:ascii="Calibri" w:hAnsi="Calibri"/>
          <w:b/>
          <w:i/>
          <w:sz w:val="19"/>
        </w:rPr>
        <w:t>HÌNH 17-16</w:t>
      </w:r>
      <w:r>
        <w:rPr>
          <w:rFonts w:ascii="Calibri" w:hAnsi="Calibri"/>
          <w:b w:val="0"/>
          <w:i/>
          <w:sz w:val="19"/>
        </w:rPr>
        <w:t xml:space="preserve"> Bản tóm tắt 1,8 triệu bản ghi này là một biển số.</w:t>
      </w:r>
    </w:p>
    <w:p>
      <w:pPr>
        <w:spacing w:after="80"/>
      </w:pPr>
      <w:r>
        <w:rPr>
          <w:b w:val="0"/>
          <w:i w:val="0"/>
        </w:rPr>
        <w:t>Một số liệu thống kê quan trọng trong các cửa hàng bán lẻ là bạn đang làm ăn thế nào so với cùng kỳ năm ngoái. Ngoài ra, phân tích này có lợi ích là mang tính tích lũy. Con số cuối cùng cho tháng 12 thể hiện cửa hàng tăng hay giảm so với năm trước.</w:t>
      </w:r>
    </w:p>
    <w:p>
      <w:pPr>
        <w:pStyle w:val="Heading4"/>
      </w:pPr>
      <w:r>
        <w:rPr>
          <w:rFonts w:ascii="Calibri" w:hAnsi="Calibri"/>
          <w:b/>
          <w:i w:val="0"/>
          <w:sz w:val="23"/>
        </w:rPr>
        <w:t>Nhận xét về sparkline</w:t>
      </w:r>
    </w:p>
    <w:p>
      <w:pPr>
        <w:spacing w:after="80"/>
      </w:pPr>
      <w:r>
        <w:rPr>
          <w:b w:val="0"/>
          <w:i w:val="0"/>
        </w:rPr>
        <w:t>Sau một thời gian làm việc với sparkline, một vài nhận xét chợt nảy ra:</w:t>
      </w:r>
    </w:p>
    <w:p>
      <w:pPr>
        <w:spacing w:after="80"/>
        <w:ind w:left="360"/>
      </w:pPr>
      <w:r>
        <w:t xml:space="preserve">• </w:t>
      </w:r>
      <w:r>
        <w:rPr>
          <w:b w:val="0"/>
          <w:i w:val="0"/>
        </w:rPr>
        <w:t>Sparkline có tính trong suốt. Bạn có thể nhìn xuyên qua chúng để thấy ô bên dưới. Điều này có nghĩa là màu tô của ô bên dưới hiển thị xuyên qua, và văn bản trong ô bên dưới cũng hiển thị xuyên qua.</w:t>
      </w:r>
    </w:p>
    <w:p>
      <w:pPr>
        <w:spacing w:after="80"/>
        <w:ind w:left="360"/>
      </w:pPr>
      <w:r>
        <w:t xml:space="preserve">• </w:t>
      </w:r>
      <w:r>
        <w:rPr>
          <w:b w:val="0"/>
          <w:i w:val="0"/>
        </w:rPr>
        <w:t>Nếu bạn đặt phông chữ thật nhỏ và căn chỉnh văn bản với mép ô, bạn có thể làm cho văn bản trông giống như một tiêu đề hoặc một chú giải.</w:t>
      </w:r>
    </w:p>
    <w:p>
      <w:pPr>
        <w:spacing w:after="80"/>
        <w:ind w:left="360"/>
      </w:pPr>
      <w:r>
        <w:t xml:space="preserve">• </w:t>
      </w:r>
      <w:r>
        <w:rPr>
          <w:b w:val="0"/>
          <w:i w:val="0"/>
        </w:rPr>
        <w:t xml:space="preserve">Nếu bạn bật tính năng ngắt dòng văn bản và làm cho ô đủ cao cho 5 hoặc 10 dòng văn bản trong ô, bạn có thể kiểm soát vị trí của văn bản trong ô bằng cách sử dụng các ký tự </w:t>
      </w:r>
      <w:r>
        <w:rPr>
          <w:rFonts w:ascii="Consolas" w:hAnsi="Consolas"/>
          <w:b w:val="0"/>
          <w:i w:val="0"/>
          <w:sz w:val="20"/>
        </w:rPr>
        <w:t>vbLf</w:t>
      </w:r>
      <w:r>
        <w:rPr>
          <w:b w:val="0"/>
          <w:i w:val="0"/>
        </w:rPr>
        <w:t xml:space="preserve"> trong VBA.</w:t>
      </w:r>
    </w:p>
    <w:p>
      <w:pPr>
        <w:spacing w:after="80"/>
        <w:ind w:left="360"/>
      </w:pPr>
      <w:r>
        <w:t xml:space="preserve">• </w:t>
      </w:r>
      <w:r>
        <w:rPr>
          <w:b w:val="0"/>
          <w:i w:val="0"/>
        </w:rPr>
        <w:t>Sparkline hoạt động tốt nhất khi chúng lớn hơn một ô thông thường. Đối với tất cả các ví dụ trong chương này, tôi đã làm cho cột rộng hơn, chiều cao cao hơn, hoặc cả hai.</w:t>
      </w:r>
    </w:p>
    <w:p>
      <w:pPr>
        <w:spacing w:after="80"/>
        <w:ind w:left="360"/>
      </w:pPr>
      <w:r>
        <w:t xml:space="preserve">• </w:t>
      </w:r>
      <w:r>
        <w:rPr>
          <w:b w:val="0"/>
          <w:i w:val="0"/>
        </w:rPr>
        <w:t>Các sparkline được tạo cùng nhau sẽ được nhóm lại. Những thay đổi được thực hiện trên một sparkline sẽ được áp dụng cho tất cả các sparkline.</w:t>
      </w:r>
    </w:p>
    <w:p>
      <w:pPr>
        <w:spacing w:after="80"/>
        <w:ind w:left="360"/>
      </w:pPr>
      <w:r>
        <w:t xml:space="preserve">• </w:t>
      </w:r>
      <w:r>
        <w:rPr>
          <w:b w:val="0"/>
          <w:i w:val="0"/>
        </w:rPr>
        <w:t>Có thể tạo sparkline (biểu đồ tí hon) trên một trang tính tách biệt với dữ liệu.</w:t>
      </w:r>
    </w:p>
    <w:p>
      <w:pPr>
        <w:spacing w:after="80"/>
        <w:ind w:left="360"/>
      </w:pPr>
      <w:r>
        <w:t xml:space="preserve">• </w:t>
      </w:r>
      <w:r>
        <w:rPr>
          <w:b w:val="0"/>
          <w:i w:val="0"/>
        </w:rPr>
        <w:t>Sparkline trông đẹp hơn khi có chút khoảng trắng xung quanh các ô. Việc này sẽ khó làm thủ công vì bạn phải tạo từng sparkline một. Ở đây thì dễ dàng vì bạn có thể tận dụng VBA.</w:t>
      </w:r>
    </w:p>
    <w:p>
      <w:pPr>
        <w:pStyle w:val="Heading4"/>
      </w:pPr>
      <w:r>
        <w:rPr>
          <w:rFonts w:ascii="Calibri" w:hAnsi="Calibri"/>
          <w:b/>
          <w:i w:val="0"/>
          <w:sz w:val="23"/>
        </w:rPr>
        <w:t>Tạo hàng trăm sparkline riêng lẻ trong một dashboard (bảng điều khiển)</w:t>
      </w:r>
    </w:p>
    <w:p>
      <w:pPr>
        <w:spacing w:after="80"/>
      </w:pPr>
      <w:r>
        <w:rPr>
          <w:b w:val="0"/>
          <w:i w:val="0"/>
        </w:rPr>
        <w:t>Bạn giải quyết tất cả các vấn đề vừa liệt kê khi tạo dashboard này. Kế hoạch là tạo sparkline cho từng cửa hàng một. Bằng cách này, một hàng và một cột trống sẽ xuất hiện giữa các sparkline.</w:t>
      </w:r>
    </w:p>
    <w:p>
      <w:pPr>
        <w:spacing w:after="80"/>
      </w:pPr>
      <w:r>
        <w:rPr>
          <w:b w:val="0"/>
          <w:i w:val="0"/>
        </w:rPr>
        <w:t>Sau khi chèn một trang tính mới cho dashboard, bạn có thể định dạng các ô trong Hình 17-17 bằng đoạn mã này:</w:t>
      </w:r>
    </w:p>
    <w:p>
      <w:pPr>
        <w:spacing w:after="0"/>
        <w:ind w:left="360"/>
        <w:shd w:val="clear" w:color="auto" w:fill="F2F2F2"/>
      </w:pPr>
      <w:r>
        <w:rPr>
          <w:rFonts w:ascii="Consolas" w:hAnsi="Consolas"/>
          <w:sz w:val="18"/>
        </w:rPr>
        <w:t>'Set up the dashboard as alternating cells for the sparkline and then blank</w:t>
      </w:r>
    </w:p>
    <w:p>
      <w:pPr>
        <w:spacing w:after="0"/>
        <w:ind w:left="360"/>
        <w:shd w:val="clear" w:color="auto" w:fill="F2F2F2"/>
      </w:pPr>
      <w:r>
        <w:rPr>
          <w:rFonts w:ascii="Consolas" w:hAnsi="Consolas"/>
          <w:sz w:val="18"/>
        </w:rPr>
        <w:t>For c = 1 To 11 Step 2</w:t>
      </w:r>
    </w:p>
    <w:p>
      <w:pPr>
        <w:spacing w:after="0"/>
        <w:ind w:left="360"/>
        <w:shd w:val="clear" w:color="auto" w:fill="F2F2F2"/>
      </w:pPr>
      <w:r>
        <w:rPr>
          <w:rFonts w:ascii="Consolas" w:hAnsi="Consolas"/>
          <w:sz w:val="18"/>
        </w:rPr>
        <w:t xml:space="preserve">  WSL.Cells(1, c).ColumnWidth = 15</w:t>
      </w:r>
    </w:p>
    <w:p>
      <w:pPr>
        <w:spacing w:after="0"/>
        <w:ind w:left="360"/>
        <w:shd w:val="clear" w:color="auto" w:fill="F2F2F2"/>
      </w:pPr>
      <w:r>
        <w:rPr>
          <w:rFonts w:ascii="Consolas" w:hAnsi="Consolas"/>
          <w:sz w:val="18"/>
        </w:rPr>
        <w:t xml:space="preserve">  WSL.Cells(1, c + 1).ColumnWidth = 0.6</w:t>
      </w:r>
    </w:p>
    <w:p>
      <w:pPr>
        <w:spacing w:after="0"/>
        <w:ind w:left="360"/>
        <w:shd w:val="clear" w:color="auto" w:fill="F2F2F2"/>
      </w:pPr>
      <w:r>
        <w:rPr>
          <w:rFonts w:ascii="Consolas" w:hAnsi="Consolas"/>
          <w:sz w:val="18"/>
        </w:rPr>
        <w:t>Next c</w:t>
      </w:r>
    </w:p>
    <w:p>
      <w:pPr>
        <w:spacing w:after="0"/>
        <w:ind w:left="360"/>
        <w:shd w:val="clear" w:color="auto" w:fill="F2F2F2"/>
      </w:pPr>
      <w:r>
        <w:rPr>
          <w:rFonts w:ascii="Consolas" w:hAnsi="Consolas"/>
          <w:sz w:val="18"/>
        </w:rPr>
        <w:t>For r = 1 To 45 Step 2</w:t>
      </w:r>
    </w:p>
    <w:p>
      <w:pPr>
        <w:spacing w:after="0"/>
        <w:ind w:left="360"/>
        <w:shd w:val="clear" w:color="auto" w:fill="F2F2F2"/>
      </w:pPr>
      <w:r>
        <w:rPr>
          <w:rFonts w:ascii="Consolas" w:hAnsi="Consolas"/>
          <w:sz w:val="18"/>
        </w:rPr>
        <w:t xml:space="preserve">  WSL.Cells(r, 1).RowHeight = 38</w:t>
      </w:r>
    </w:p>
    <w:p>
      <w:pPr>
        <w:spacing w:after="0"/>
        <w:ind w:left="360"/>
        <w:shd w:val="clear" w:color="auto" w:fill="F2F2F2"/>
      </w:pPr>
      <w:r>
        <w:rPr>
          <w:rFonts w:ascii="Consolas" w:hAnsi="Consolas"/>
          <w:sz w:val="18"/>
        </w:rPr>
        <w:t xml:space="preserve">  WSL.Cells(r + 1, 1).RowHeight = 3</w:t>
      </w:r>
    </w:p>
    <w:p>
      <w:pPr>
        <w:spacing w:after="0"/>
        <w:ind w:left="360"/>
        <w:shd w:val="clear" w:color="auto" w:fill="F2F2F2"/>
      </w:pPr>
      <w:r>
        <w:rPr>
          <w:rFonts w:ascii="Consolas" w:hAnsi="Consolas"/>
          <w:sz w:val="18"/>
        </w:rPr>
        <w:t>Next r</w:t>
      </w:r>
    </w:p>
    <w:p>
      <w:pPr>
        <w:spacing w:after="40"/>
      </w:pPr>
    </w:p>
    <w:p>
      <w:pPr>
        <w:jc w:val="center"/>
      </w:pPr>
      <w:r>
        <w:drawing>
          <wp:inline xmlns:a="http://schemas.openxmlformats.org/drawingml/2006/main" xmlns:pic="http://schemas.openxmlformats.org/drawingml/2006/picture">
            <wp:extent cx="5486400" cy="1541880"/>
            <wp:docPr id="454" name="Picture 454"/>
            <wp:cNvGraphicFramePr>
              <a:graphicFrameLocks noChangeAspect="1"/>
            </wp:cNvGraphicFramePr>
            <a:graphic>
              <a:graphicData uri="http://schemas.openxmlformats.org/drawingml/2006/picture">
                <pic:pic>
                  <pic:nvPicPr>
                    <pic:cNvPr id="0" name="17fig17.jpg"/>
                    <pic:cNvPicPr/>
                  </pic:nvPicPr>
                  <pic:blipFill>
                    <a:blip r:embed="rId247"/>
                    <a:stretch>
                      <a:fillRect/>
                    </a:stretch>
                  </pic:blipFill>
                  <pic:spPr>
                    <a:xfrm>
                      <a:off x="0" y="0"/>
                      <a:ext cx="5486400" cy="1541880"/>
                    </a:xfrm>
                    <a:prstGeom prst="rect"/>
                  </pic:spPr>
                </pic:pic>
              </a:graphicData>
            </a:graphic>
          </wp:inline>
        </w:drawing>
      </w:r>
    </w:p>
    <w:p>
      <w:pPr>
        <w:spacing w:after="160"/>
        <w:jc w:val="center"/>
      </w:pPr>
      <w:r>
        <w:rPr>
          <w:rFonts w:ascii="Calibri" w:hAnsi="Calibri"/>
          <w:b/>
          <w:i/>
          <w:sz w:val="19"/>
        </w:rPr>
        <w:t>HÌNH 17-17</w:t>
      </w:r>
      <w:r>
        <w:rPr>
          <w:rFonts w:ascii="Calibri" w:hAnsi="Calibri"/>
          <w:b w:val="0"/>
          <w:i/>
          <w:sz w:val="19"/>
        </w:rPr>
        <w:t xml:space="preserve"> Một trang tóm tắt doanh số từ hơn 100 cửa hàng.</w:t>
      </w:r>
    </w:p>
    <w:p>
      <w:pPr>
        <w:spacing w:after="80"/>
      </w:pPr>
      <w:r>
        <w:rPr>
          <w:b w:val="0"/>
          <w:i w:val="0"/>
        </w:rPr>
        <w:t>Theo dõi ô nào chứa sparkline tiếp theo bằng hai biến:</w:t>
      </w:r>
    </w:p>
    <w:p>
      <w:pPr>
        <w:spacing w:after="0"/>
        <w:ind w:left="360"/>
        <w:shd w:val="clear" w:color="auto" w:fill="F2F2F2"/>
      </w:pPr>
      <w:r>
        <w:rPr>
          <w:rFonts w:ascii="Consolas" w:hAnsi="Consolas"/>
          <w:sz w:val="18"/>
        </w:rPr>
        <w:t>NextRow = 1</w:t>
      </w:r>
    </w:p>
    <w:p>
      <w:pPr>
        <w:spacing w:after="0"/>
        <w:ind w:left="360"/>
        <w:shd w:val="clear" w:color="auto" w:fill="F2F2F2"/>
      </w:pPr>
      <w:r>
        <w:rPr>
          <w:rFonts w:ascii="Consolas" w:hAnsi="Consolas"/>
          <w:sz w:val="18"/>
        </w:rPr>
        <w:t>NextCol = 1</w:t>
      </w:r>
    </w:p>
    <w:p>
      <w:pPr>
        <w:spacing w:after="40"/>
      </w:pPr>
    </w:p>
    <w:p>
      <w:pPr>
        <w:spacing w:after="80"/>
      </w:pPr>
      <w:r>
        <w:rPr>
          <w:b w:val="0"/>
          <w:i w:val="0"/>
        </w:rPr>
        <w:t>Tìm xem có bao nhiêu hàng dữ liệu trong đối tượng danh sách trên trang tính Data. Lặp qua vùng dữ liệu của đối tượng. Với mỗi hàng, bạn tạo một sparkline.</w:t>
      </w:r>
    </w:p>
    <w:p>
      <w:pPr>
        <w:spacing w:after="80"/>
      </w:pPr>
      <w:r>
        <w:rPr>
          <w:b w:val="0"/>
          <w:i w:val="0"/>
        </w:rPr>
        <w:t>Xây dựng một chuỗi văn bản trỏ ngược về đúng hàng trên trang Data, dùng đoạn mã này, và dùng nó làm đối số dữ liệu nguồn khi định nghĩa sparkline:</w:t>
      </w:r>
    </w:p>
    <w:p>
      <w:pPr>
        <w:spacing w:after="0"/>
        <w:ind w:left="360"/>
        <w:shd w:val="clear" w:color="auto" w:fill="F2F2F2"/>
      </w:pPr>
      <w:r>
        <w:rPr>
          <w:rFonts w:ascii="Consolas" w:hAnsi="Consolas"/>
          <w:sz w:val="18"/>
        </w:rPr>
        <w:t>ThisSource = "Data!B" &amp; Lo.DataBodyRange.Row &amp; ":M" &amp; Lo.DataBodyRange.Row</w:t>
      </w:r>
    </w:p>
    <w:p>
      <w:pPr>
        <w:spacing w:after="0"/>
        <w:ind w:left="360"/>
        <w:shd w:val="clear" w:color="auto" w:fill="F2F2F2"/>
      </w:pPr>
      <w:r>
        <w:rPr>
          <w:rFonts w:ascii="Consolas" w:hAnsi="Consolas"/>
          <w:sz w:val="18"/>
        </w:rPr>
        <w:t>Set SG = WSL.Cells(NextRow, NextCol).SparklineGroups.Add( _</w:t>
      </w:r>
    </w:p>
    <w:p>
      <w:pPr>
        <w:spacing w:after="0"/>
        <w:ind w:left="360"/>
        <w:shd w:val="clear" w:color="auto" w:fill="F2F2F2"/>
      </w:pPr>
      <w:r>
        <w:rPr>
          <w:rFonts w:ascii="Consolas" w:hAnsi="Consolas"/>
          <w:sz w:val="18"/>
        </w:rPr>
        <w:t xml:space="preserve">  Type:=xlSparkColumn, SourceData:=ThisSource)</w:t>
      </w:r>
    </w:p>
    <w:p>
      <w:pPr>
        <w:spacing w:after="40"/>
      </w:pPr>
    </w:p>
    <w:p>
      <w:pPr>
        <w:jc w:val="center"/>
      </w:pPr>
      <w:r>
        <w:drawing>
          <wp:inline xmlns:a="http://schemas.openxmlformats.org/drawingml/2006/main" xmlns:pic="http://schemas.openxmlformats.org/drawingml/2006/picture">
            <wp:extent cx="409575" cy="419100"/>
            <wp:docPr id="455" name="Picture 45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rFonts w:ascii="Consolas" w:hAnsi="Consolas"/>
          <w:b w:val="0"/>
          <w:i w:val="0"/>
          <w:sz w:val="20"/>
        </w:rPr>
        <w:t>Lo.DataBodyRange.Row</w:t>
      </w:r>
      <w:r>
        <w:rPr>
          <w:b w:val="0"/>
          <w:i w:val="0"/>
        </w:rPr>
        <w:t xml:space="preserve"> trả về số hàng của trang tính, không phải số hàng của vùng dữ liệu. Nếu vùng dữ liệu bắt đầu ở hàng 4, thì </w:t>
      </w:r>
      <w:r>
        <w:rPr>
          <w:rFonts w:ascii="Consolas" w:hAnsi="Consolas"/>
          <w:b w:val="0"/>
          <w:i w:val="0"/>
          <w:sz w:val="20"/>
        </w:rPr>
        <w:t>ThisSource</w:t>
      </w:r>
      <w:r>
        <w:rPr>
          <w:b w:val="0"/>
          <w:i w:val="0"/>
        </w:rPr>
        <w:t xml:space="preserve"> là 4, không phải 1.</w:t>
      </w:r>
    </w:p>
    <w:p>
      <w:pPr>
        <w:spacing w:after="80"/>
      </w:pPr>
      <w:r>
        <w:rPr>
          <w:b w:val="0"/>
          <w:i w:val="0"/>
        </w:rPr>
        <w:t>Trong trường hợp này, bạn muốn hiển thị trục hoành tại vị trí số không. Khoảng giá trị cho tất cả cửa hàng là –5% đến +10%. Giá trị thang đo tối đa ở đây được đặt thành 0.15 (tương đương 15%) để có thêm chỗ cho "tiêu đề" trong ô:</w:t>
      </w:r>
    </w:p>
    <w:p>
      <w:pPr>
        <w:spacing w:after="0"/>
        <w:ind w:left="360"/>
        <w:shd w:val="clear" w:color="auto" w:fill="F2F2F2"/>
      </w:pPr>
      <w:r>
        <w:rPr>
          <w:rFonts w:ascii="Consolas" w:hAnsi="Consolas"/>
          <w:sz w:val="18"/>
        </w:rPr>
        <w:t>SG.Axes.Horizontal.Axis.Visible = True</w:t>
      </w:r>
    </w:p>
    <w:p>
      <w:pPr>
        <w:spacing w:after="0"/>
        <w:ind w:left="360"/>
        <w:shd w:val="clear" w:color="auto" w:fill="F2F2F2"/>
      </w:pPr>
      <w:r>
        <w:rPr>
          <w:rFonts w:ascii="Consolas" w:hAnsi="Consolas"/>
          <w:sz w:val="18"/>
        </w:rPr>
        <w:t>With SG.Axes.Vertical</w:t>
      </w:r>
    </w:p>
    <w:p>
      <w:pPr>
        <w:spacing w:after="0"/>
        <w:ind w:left="360"/>
        <w:shd w:val="clear" w:color="auto" w:fill="F2F2F2"/>
      </w:pPr>
      <w:r>
        <w:rPr>
          <w:rFonts w:ascii="Consolas" w:hAnsi="Consolas"/>
          <w:sz w:val="18"/>
        </w:rPr>
        <w:t xml:space="preserve">  .MinScaleType = xlSparkScaleCustom</w:t>
      </w:r>
    </w:p>
    <w:p>
      <w:pPr>
        <w:spacing w:after="0"/>
        <w:ind w:left="360"/>
        <w:shd w:val="clear" w:color="auto" w:fill="F2F2F2"/>
      </w:pPr>
      <w:r>
        <w:rPr>
          <w:rFonts w:ascii="Consolas" w:hAnsi="Consolas"/>
          <w:sz w:val="18"/>
        </w:rPr>
        <w:t xml:space="preserve">  .MaxScaleType = xlSparkScaleCustom</w:t>
      </w:r>
    </w:p>
    <w:p>
      <w:pPr>
        <w:spacing w:after="0"/>
        <w:ind w:left="360"/>
        <w:shd w:val="clear" w:color="auto" w:fill="F2F2F2"/>
      </w:pPr>
      <w:r>
        <w:rPr>
          <w:rFonts w:ascii="Consolas" w:hAnsi="Consolas"/>
          <w:sz w:val="18"/>
        </w:rPr>
        <w:t xml:space="preserve">  .CustomMinScaleValue = -0.05</w:t>
      </w:r>
    </w:p>
    <w:p>
      <w:pPr>
        <w:spacing w:after="0"/>
        <w:ind w:left="360"/>
        <w:shd w:val="clear" w:color="auto" w:fill="F2F2F2"/>
      </w:pPr>
      <w:r>
        <w:rPr>
          <w:rFonts w:ascii="Consolas" w:hAnsi="Consolas"/>
          <w:sz w:val="18"/>
        </w:rPr>
        <w:t xml:space="preserve">  .CustomMaxScaleValue = 0.15</w:t>
      </w:r>
    </w:p>
    <w:p>
      <w:pPr>
        <w:spacing w:after="0"/>
        <w:ind w:left="360"/>
        <w:shd w:val="clear" w:color="auto" w:fill="F2F2F2"/>
      </w:pPr>
      <w:r>
        <w:rPr>
          <w:rFonts w:ascii="Consolas" w:hAnsi="Consolas"/>
          <w:sz w:val="18"/>
        </w:rPr>
        <w:t>End With</w:t>
      </w:r>
    </w:p>
    <w:p>
      <w:pPr>
        <w:spacing w:after="40"/>
      </w:pPr>
    </w:p>
    <w:p>
      <w:pPr>
        <w:spacing w:after="80"/>
      </w:pPr>
      <w:r>
        <w:rPr>
          <w:b w:val="0"/>
          <w:i w:val="0"/>
        </w:rPr>
        <w:t>Như trong ví dụ trước với biểu đồ thắng/thua, bạn muốn các cột dương có màu xanh lá và các cột âm có màu đỏ:</w:t>
      </w:r>
    </w:p>
    <w:p>
      <w:pPr>
        <w:spacing w:after="0"/>
        <w:ind w:left="360"/>
        <w:shd w:val="clear" w:color="auto" w:fill="F2F2F2"/>
      </w:pPr>
      <w:r>
        <w:rPr>
          <w:rFonts w:ascii="Consolas" w:hAnsi="Consolas"/>
          <w:sz w:val="18"/>
        </w:rPr>
        <w:t>'All columns green</w:t>
      </w:r>
    </w:p>
    <w:p>
      <w:pPr>
        <w:spacing w:after="0"/>
        <w:ind w:left="360"/>
        <w:shd w:val="clear" w:color="auto" w:fill="F2F2F2"/>
      </w:pPr>
      <w:r>
        <w:rPr>
          <w:rFonts w:ascii="Consolas" w:hAnsi="Consolas"/>
          <w:sz w:val="18"/>
        </w:rPr>
        <w:t>SG.SeriesColor.Color = RGB(0, 176, 80)</w:t>
      </w:r>
    </w:p>
    <w:p>
      <w:pPr>
        <w:spacing w:after="0"/>
        <w:ind w:left="360"/>
        <w:shd w:val="clear" w:color="auto" w:fill="F2F2F2"/>
      </w:pPr>
      <w:r>
        <w:rPr>
          <w:rFonts w:ascii="Consolas" w:hAnsi="Consolas"/>
          <w:sz w:val="18"/>
        </w:rPr>
        <w:t>'Negative columns red</w:t>
      </w:r>
    </w:p>
    <w:p>
      <w:pPr>
        <w:spacing w:after="0"/>
        <w:ind w:left="360"/>
        <w:shd w:val="clear" w:color="auto" w:fill="F2F2F2"/>
      </w:pPr>
      <w:r>
        <w:rPr>
          <w:rFonts w:ascii="Consolas" w:hAnsi="Consolas"/>
          <w:sz w:val="18"/>
        </w:rPr>
        <w:t>SG.Points.Negative.Visible = True</w:t>
      </w:r>
    </w:p>
    <w:p>
      <w:pPr>
        <w:spacing w:after="0"/>
        <w:ind w:left="360"/>
        <w:shd w:val="clear" w:color="auto" w:fill="F2F2F2"/>
      </w:pPr>
      <w:r>
        <w:rPr>
          <w:rFonts w:ascii="Consolas" w:hAnsi="Consolas"/>
          <w:sz w:val="18"/>
        </w:rPr>
        <w:t>SG.Points.Negative.Color.Color = RGB(255, 0, 0)</w:t>
      </w:r>
    </w:p>
    <w:p>
      <w:pPr>
        <w:spacing w:after="40"/>
      </w:pPr>
    </w:p>
    <w:p>
      <w:pPr>
        <w:spacing w:after="80"/>
      </w:pPr>
      <w:r>
        <w:rPr>
          <w:b w:val="0"/>
          <w:i w:val="0"/>
        </w:rPr>
        <w:t>Hãy nhớ rằng sparkline có nền trong suốt. Vì vậy, bạn có thể viết văn bản thật nhỏ vào ô, và nó hoạt động gần như nhãn biểu đồ.</w:t>
      </w:r>
    </w:p>
    <w:p>
      <w:pPr>
        <w:spacing w:after="80"/>
      </w:pPr>
      <w:r>
        <w:rPr>
          <w:b w:val="0"/>
          <w:i w:val="0"/>
        </w:rPr>
        <w:t xml:space="preserve">Đoạn mã sau nối tên cửa hàng </w:t>
      </w:r>
      <w:r>
        <w:rPr>
          <w:rFonts w:ascii="Consolas" w:hAnsi="Consolas"/>
          <w:b w:val="0"/>
          <w:i w:val="0"/>
          <w:sz w:val="20"/>
        </w:rPr>
        <w:t>(Cells(i,1).Value)</w:t>
      </w:r>
      <w:r>
        <w:rPr>
          <w:b w:val="0"/>
          <w:i w:val="0"/>
        </w:rPr>
        <w:t xml:space="preserve"> và phần trăm thay đổi cuối cùng của năm (</w:t>
      </w:r>
      <w:r>
        <w:rPr>
          <w:rFonts w:ascii="Consolas" w:hAnsi="Consolas"/>
          <w:b w:val="0"/>
          <w:i w:val="0"/>
          <w:sz w:val="20"/>
        </w:rPr>
        <w:t>FinalValue</w:t>
      </w:r>
      <w:r>
        <w:rPr>
          <w:b w:val="0"/>
          <w:i w:val="0"/>
        </w:rPr>
        <w:t>) thành một tiêu đề cho biểu đồ. Chương trình ghi tiêu đề này vào ô nhưng làm cho nó nhỏ, căn giữa và căn chỉnh theo chiều dọc:</w:t>
      </w:r>
    </w:p>
    <w:p>
      <w:pPr>
        <w:spacing w:after="0"/>
        <w:ind w:left="360"/>
        <w:shd w:val="clear" w:color="auto" w:fill="F2F2F2"/>
      </w:pPr>
      <w:r>
        <w:rPr>
          <w:rFonts w:ascii="Consolas" w:hAnsi="Consolas"/>
          <w:sz w:val="18"/>
        </w:rPr>
        <w:t>FinalVal = Lo.DataBodyRange.Cells(i, Lo.ListColumns.Count).Value</w:t>
      </w:r>
    </w:p>
    <w:p>
      <w:pPr>
        <w:spacing w:after="0"/>
        <w:ind w:left="360"/>
        <w:shd w:val="clear" w:color="auto" w:fill="F2F2F2"/>
      </w:pPr>
      <w:r>
        <w:rPr>
          <w:rFonts w:ascii="Consolas" w:hAnsi="Consolas"/>
          <w:sz w:val="18"/>
        </w:rPr>
        <w:t>ThisStore = Lo.DataBodyRange.Cells(i, 1).Value &amp; " " &amp; _</w:t>
      </w:r>
    </w:p>
    <w:p>
      <w:pPr>
        <w:spacing w:after="0"/>
        <w:ind w:left="360"/>
        <w:shd w:val="clear" w:color="auto" w:fill="F2F2F2"/>
      </w:pPr>
      <w:r>
        <w:rPr>
          <w:rFonts w:ascii="Consolas" w:hAnsi="Consolas"/>
          <w:sz w:val="18"/>
        </w:rPr>
        <w:t xml:space="preserve">    Format(FinalVal, "+0.0%;-0.0%;0%")</w:t>
      </w:r>
    </w:p>
    <w:p>
      <w:pPr>
        <w:spacing w:after="0"/>
        <w:ind w:left="360"/>
        <w:shd w:val="clear" w:color="auto" w:fill="F2F2F2"/>
      </w:pPr>
      <w:r>
        <w:rPr>
          <w:rFonts w:ascii="Consolas" w:hAnsi="Consolas"/>
          <w:sz w:val="18"/>
        </w:rPr>
        <w:t>'Add a label</w:t>
      </w:r>
    </w:p>
    <w:p>
      <w:pPr>
        <w:spacing w:after="0"/>
        <w:ind w:left="360"/>
        <w:shd w:val="clear" w:color="auto" w:fill="F2F2F2"/>
      </w:pPr>
      <w:r>
        <w:rPr>
          <w:rFonts w:ascii="Consolas" w:hAnsi="Consolas"/>
          <w:sz w:val="18"/>
        </w:rPr>
        <w:t>With WSL.Cells(NextRow, NextCol)</w:t>
      </w:r>
    </w:p>
    <w:p>
      <w:pPr>
        <w:spacing w:after="0"/>
        <w:ind w:left="360"/>
        <w:shd w:val="clear" w:color="auto" w:fill="F2F2F2"/>
      </w:pPr>
      <w:r>
        <w:rPr>
          <w:rFonts w:ascii="Consolas" w:hAnsi="Consolas"/>
          <w:sz w:val="18"/>
        </w:rPr>
        <w:t xml:space="preserve">  .Value = ThisStore</w:t>
      </w:r>
    </w:p>
    <w:p>
      <w:pPr>
        <w:spacing w:after="0"/>
        <w:ind w:left="360"/>
        <w:shd w:val="clear" w:color="auto" w:fill="F2F2F2"/>
      </w:pPr>
      <w:r>
        <w:rPr>
          <w:rFonts w:ascii="Consolas" w:hAnsi="Consolas"/>
          <w:sz w:val="18"/>
        </w:rPr>
        <w:t xml:space="preserve">  .HorizontalAlignment = xlCenter</w:t>
      </w:r>
    </w:p>
    <w:p>
      <w:pPr>
        <w:spacing w:after="0"/>
        <w:ind w:left="360"/>
        <w:shd w:val="clear" w:color="auto" w:fill="F2F2F2"/>
      </w:pPr>
      <w:r>
        <w:rPr>
          <w:rFonts w:ascii="Consolas" w:hAnsi="Consolas"/>
          <w:sz w:val="18"/>
        </w:rPr>
        <w:t xml:space="preserve">  .VerticalAlignment = xlTop</w:t>
      </w:r>
    </w:p>
    <w:p>
      <w:pPr>
        <w:spacing w:after="0"/>
        <w:ind w:left="360"/>
        <w:shd w:val="clear" w:color="auto" w:fill="F2F2F2"/>
      </w:pPr>
      <w:r>
        <w:rPr>
          <w:rFonts w:ascii="Consolas" w:hAnsi="Consolas"/>
          <w:sz w:val="18"/>
        </w:rPr>
        <w:t xml:space="preserve">  .Font.Size = 8</w:t>
      </w:r>
    </w:p>
    <w:p>
      <w:pPr>
        <w:spacing w:after="0"/>
        <w:ind w:left="360"/>
        <w:shd w:val="clear" w:color="auto" w:fill="F2F2F2"/>
      </w:pPr>
      <w:r>
        <w:rPr>
          <w:rFonts w:ascii="Consolas" w:hAnsi="Consolas"/>
          <w:sz w:val="18"/>
        </w:rPr>
        <w:t xml:space="preserve">  .WrapText = True</w:t>
      </w:r>
    </w:p>
    <w:p>
      <w:pPr>
        <w:spacing w:after="0"/>
        <w:ind w:left="360"/>
        <w:shd w:val="clear" w:color="auto" w:fill="F2F2F2"/>
      </w:pPr>
      <w:r>
        <w:rPr>
          <w:rFonts w:ascii="Consolas" w:hAnsi="Consolas"/>
          <w:sz w:val="18"/>
        </w:rPr>
        <w:t>End With</w:t>
      </w:r>
    </w:p>
    <w:p>
      <w:pPr>
        <w:spacing w:after="40"/>
      </w:pPr>
    </w:p>
    <w:p>
      <w:pPr>
        <w:spacing w:after="80"/>
      </w:pPr>
      <w:r>
        <w:rPr>
          <w:b w:val="0"/>
          <w:i w:val="0"/>
        </w:rPr>
        <w:t>Yếu tố cuối cùng là thay đổi màu nền của ô dựa trên phần trăm cuối cùng (</w:t>
      </w:r>
      <w:r>
        <w:rPr>
          <w:rFonts w:ascii="Consolas" w:hAnsi="Consolas"/>
          <w:b w:val="0"/>
          <w:i w:val="0"/>
          <w:sz w:val="20"/>
        </w:rPr>
        <w:t>FinalVal</w:t>
      </w:r>
      <w:r>
        <w:rPr>
          <w:b w:val="0"/>
          <w:i w:val="0"/>
        </w:rPr>
        <w:t>) để nếu tăng thì nền là xanh lá nhạt, còn nếu giảm thì nền là đỏ nhạt:</w:t>
      </w:r>
    </w:p>
    <w:p>
      <w:pPr>
        <w:spacing w:after="0"/>
        <w:ind w:left="360"/>
        <w:shd w:val="clear" w:color="auto" w:fill="F2F2F2"/>
      </w:pPr>
      <w:r>
        <w:rPr>
          <w:rFonts w:ascii="Consolas" w:hAnsi="Consolas"/>
          <w:sz w:val="18"/>
        </w:rPr>
        <w:t>'Color the cell light red for negative, light green for positive</w:t>
      </w:r>
    </w:p>
    <w:p>
      <w:pPr>
        <w:spacing w:after="0"/>
        <w:ind w:left="360"/>
        <w:shd w:val="clear" w:color="auto" w:fill="F2F2F2"/>
      </w:pPr>
      <w:r>
        <w:rPr>
          <w:rFonts w:ascii="Consolas" w:hAnsi="Consolas"/>
          <w:sz w:val="18"/>
        </w:rPr>
        <w:t>With WSL.Cells(NextRow, NextCol).Interior</w:t>
      </w:r>
    </w:p>
    <w:p>
      <w:pPr>
        <w:spacing w:after="0"/>
        <w:ind w:left="360"/>
        <w:shd w:val="clear" w:color="auto" w:fill="F2F2F2"/>
      </w:pPr>
      <w:r>
        <w:rPr>
          <w:rFonts w:ascii="Consolas" w:hAnsi="Consolas"/>
          <w:sz w:val="18"/>
        </w:rPr>
        <w:t xml:space="preserve">  If FinalVal &lt;= 0 Then</w:t>
      </w:r>
    </w:p>
    <w:p>
      <w:pPr>
        <w:spacing w:after="0"/>
        <w:ind w:left="360"/>
        <w:shd w:val="clear" w:color="auto" w:fill="F2F2F2"/>
      </w:pPr>
      <w:r>
        <w:rPr>
          <w:rFonts w:ascii="Consolas" w:hAnsi="Consolas"/>
          <w:sz w:val="18"/>
        </w:rPr>
        <w:t xml:space="preserve">    .Color = RGB(255, 0, 0)</w:t>
      </w:r>
    </w:p>
    <w:p>
      <w:pPr>
        <w:spacing w:after="0"/>
        <w:ind w:left="360"/>
        <w:shd w:val="clear" w:color="auto" w:fill="F2F2F2"/>
      </w:pPr>
      <w:r>
        <w:rPr>
          <w:rFonts w:ascii="Consolas" w:hAnsi="Consolas"/>
          <w:sz w:val="18"/>
        </w:rPr>
        <w:t xml:space="preserve">    .TintAndShade = 0.9</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.Color = RGB(197, 247, 224)</w:t>
      </w:r>
    </w:p>
    <w:p>
      <w:pPr>
        <w:spacing w:after="0"/>
        <w:ind w:left="360"/>
        <w:shd w:val="clear" w:color="auto" w:fill="F2F2F2"/>
      </w:pPr>
      <w:r>
        <w:rPr>
          <w:rFonts w:ascii="Consolas" w:hAnsi="Consolas"/>
          <w:sz w:val="18"/>
        </w:rPr>
        <w:t xml:space="preserve">    .TintAndShade = 0.7</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With</w:t>
      </w:r>
    </w:p>
    <w:p>
      <w:pPr>
        <w:spacing w:after="40"/>
      </w:pPr>
    </w:p>
    <w:p>
      <w:pPr>
        <w:spacing w:after="80"/>
      </w:pPr>
      <w:r>
        <w:rPr>
          <w:b w:val="0"/>
          <w:i w:val="0"/>
        </w:rPr>
        <w:t>Sau khi sparkline đó hoàn tất, vị trí cột hoặc hàng được tăng lên để chuẩn bị cho biểu đồ tiếp theo:</w:t>
      </w:r>
    </w:p>
    <w:p>
      <w:pPr>
        <w:spacing w:after="0"/>
        <w:ind w:left="360"/>
        <w:shd w:val="clear" w:color="auto" w:fill="F2F2F2"/>
      </w:pPr>
      <w:r>
        <w:rPr>
          <w:rFonts w:ascii="Consolas" w:hAnsi="Consolas"/>
          <w:sz w:val="18"/>
        </w:rPr>
        <w:t>NextCol = NextCol + 2</w:t>
      </w:r>
    </w:p>
    <w:p>
      <w:pPr>
        <w:spacing w:after="0"/>
        <w:ind w:left="360"/>
        <w:shd w:val="clear" w:color="auto" w:fill="F2F2F2"/>
      </w:pPr>
      <w:r>
        <w:rPr>
          <w:rFonts w:ascii="Consolas" w:hAnsi="Consolas"/>
          <w:sz w:val="18"/>
        </w:rPr>
        <w:t>If NextCol &gt; 11 Then</w:t>
      </w:r>
    </w:p>
    <w:p>
      <w:pPr>
        <w:spacing w:after="0"/>
        <w:ind w:left="360"/>
        <w:shd w:val="clear" w:color="auto" w:fill="F2F2F2"/>
      </w:pPr>
      <w:r>
        <w:rPr>
          <w:rFonts w:ascii="Consolas" w:hAnsi="Consolas"/>
          <w:sz w:val="18"/>
        </w:rPr>
        <w:t xml:space="preserve">  NextCol = 1</w:t>
      </w:r>
    </w:p>
    <w:p>
      <w:pPr>
        <w:spacing w:after="0"/>
        <w:ind w:left="360"/>
        <w:shd w:val="clear" w:color="auto" w:fill="F2F2F2"/>
      </w:pPr>
      <w:r>
        <w:rPr>
          <w:rFonts w:ascii="Consolas" w:hAnsi="Consolas"/>
          <w:sz w:val="18"/>
        </w:rPr>
        <w:t xml:space="preserve">  NextRow = NextRow + 2</w:t>
      </w:r>
    </w:p>
    <w:p>
      <w:pPr>
        <w:spacing w:after="0"/>
        <w:ind w:left="360"/>
        <w:shd w:val="clear" w:color="auto" w:fill="F2F2F2"/>
      </w:pPr>
      <w:r>
        <w:rPr>
          <w:rFonts w:ascii="Consolas" w:hAnsi="Consolas"/>
          <w:sz w:val="18"/>
        </w:rPr>
        <w:t>End If</w:t>
      </w:r>
    </w:p>
    <w:p>
      <w:pPr>
        <w:spacing w:after="40"/>
      </w:pPr>
    </w:p>
    <w:p>
      <w:pPr>
        <w:spacing w:after="80"/>
      </w:pPr>
      <w:r>
        <w:rPr>
          <w:b w:val="0"/>
          <w:i w:val="0"/>
        </w:rPr>
        <w:t>Sau đó, vòng lặp tiếp tục với cửa hàng tiếp theo.</w:t>
      </w:r>
    </w:p>
    <w:p>
      <w:pPr>
        <w:spacing w:after="80"/>
      </w:pPr>
      <w:r>
        <w:rPr>
          <w:b w:val="0"/>
          <w:i w:val="0"/>
        </w:rPr>
        <w:t>Toàn bộ mã được hiển thị ở đây:</w:t>
      </w:r>
    </w:p>
    <w:p>
      <w:pPr>
        <w:spacing w:after="0"/>
        <w:ind w:left="360"/>
        <w:shd w:val="clear" w:color="auto" w:fill="F2F2F2"/>
      </w:pPr>
      <w:r>
        <w:rPr>
          <w:rFonts w:ascii="Consolas" w:hAnsi="Consolas"/>
          <w:sz w:val="18"/>
        </w:rPr>
        <w:t>Sub StoreDashboard()</w:t>
      </w:r>
    </w:p>
    <w:p>
      <w:pPr>
        <w:spacing w:after="0"/>
        <w:ind w:left="360"/>
        <w:shd w:val="clear" w:color="auto" w:fill="F2F2F2"/>
      </w:pPr>
      <w:r>
        <w:rPr>
          <w:rFonts w:ascii="Consolas" w:hAnsi="Consolas"/>
          <w:sz w:val="18"/>
        </w:rPr>
        <w:t>Dim SG As SparklineGroup</w:t>
      </w:r>
    </w:p>
    <w:p>
      <w:pPr>
        <w:spacing w:after="0"/>
        <w:ind w:left="360"/>
        <w:shd w:val="clear" w:color="auto" w:fill="F2F2F2"/>
      </w:pPr>
      <w:r>
        <w:rPr>
          <w:rFonts w:ascii="Consolas" w:hAnsi="Consolas"/>
          <w:sz w:val="18"/>
        </w:rPr>
        <w:t>Dim WSD As Worksheet 'Data worksheet</w:t>
      </w:r>
    </w:p>
    <w:p>
      <w:pPr>
        <w:spacing w:after="0"/>
        <w:ind w:left="360"/>
        <w:shd w:val="clear" w:color="auto" w:fill="F2F2F2"/>
      </w:pPr>
      <w:r>
        <w:rPr>
          <w:rFonts w:ascii="Consolas" w:hAnsi="Consolas"/>
          <w:sz w:val="18"/>
        </w:rPr>
        <w:t>Dim WSL As Worksheet 'Dashboard</w:t>
      </w:r>
    </w:p>
    <w:p>
      <w:pPr>
        <w:spacing w:after="0"/>
        <w:ind w:left="360"/>
        <w:shd w:val="clear" w:color="auto" w:fill="F2F2F2"/>
      </w:pPr>
      <w:r>
        <w:rPr>
          <w:rFonts w:ascii="Consolas" w:hAnsi="Consolas"/>
          <w:sz w:val="18"/>
        </w:rPr>
        <w:t>Dim Lo As ListObject 'Data table</w:t>
      </w:r>
    </w:p>
    <w:p>
      <w:pPr>
        <w:spacing w:after="0"/>
        <w:ind w:left="360"/>
        <w:shd w:val="clear" w:color="auto" w:fill="F2F2F2"/>
      </w:pPr>
      <w:r>
        <w:rPr>
          <w:rFonts w:ascii="Consolas" w:hAnsi="Consolas"/>
          <w:sz w:val="18"/>
        </w:rPr>
        <w:t>Dim c As Integer, r As Integer, NextCol As Integer</w:t>
      </w:r>
    </w:p>
    <w:p>
      <w:pPr>
        <w:spacing w:after="0"/>
        <w:ind w:left="360"/>
        <w:shd w:val="clear" w:color="auto" w:fill="F2F2F2"/>
      </w:pPr>
      <w:r>
        <w:rPr>
          <w:rFonts w:ascii="Consolas" w:hAnsi="Consolas"/>
          <w:sz w:val="18"/>
        </w:rPr>
        <w:t>Dim i As Long, NextRow As Long</w:t>
      </w:r>
    </w:p>
    <w:p>
      <w:pPr>
        <w:spacing w:after="0"/>
        <w:ind w:left="360"/>
        <w:shd w:val="clear" w:color="auto" w:fill="F2F2F2"/>
      </w:pPr>
      <w:r>
        <w:rPr>
          <w:rFonts w:ascii="Consolas" w:hAnsi="Consolas"/>
          <w:sz w:val="18"/>
        </w:rPr>
        <w:t>Dim ThisStore As String, ThisSource As String</w:t>
      </w:r>
    </w:p>
    <w:p>
      <w:pPr>
        <w:spacing w:after="0"/>
        <w:ind w:left="360"/>
        <w:shd w:val="clear" w:color="auto" w:fill="F2F2F2"/>
      </w:pPr>
      <w:r>
        <w:rPr>
          <w:rFonts w:ascii="Consolas" w:hAnsi="Consolas"/>
          <w:sz w:val="18"/>
        </w:rPr>
        <w:t>Dim FinalVal As Double</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Application.DisplayAlerts = False</w:t>
      </w:r>
    </w:p>
    <w:p>
      <w:pPr>
        <w:spacing w:after="0"/>
        <w:ind w:left="360"/>
        <w:shd w:val="clear" w:color="auto" w:fill="F2F2F2"/>
      </w:pPr>
      <w:r>
        <w:rPr>
          <w:rFonts w:ascii="Consolas" w:hAnsi="Consolas"/>
          <w:sz w:val="18"/>
        </w:rPr>
        <w:t>Worksheets("Dashboard").Delete</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Application.ScreenUpdating = False</w:t>
      </w:r>
    </w:p>
    <w:p>
      <w:pPr>
        <w:spacing w:after="0"/>
        <w:ind w:left="360"/>
        <w:shd w:val="clear" w:color="auto" w:fill="F2F2F2"/>
      </w:pPr>
      <w:r>
        <w:rPr>
          <w:rFonts w:ascii="Consolas" w:hAnsi="Consolas"/>
          <w:sz w:val="18"/>
        </w:rPr>
        <w:t>Set WSD = Worksheets("Data")</w:t>
      </w:r>
    </w:p>
    <w:p>
      <w:pPr>
        <w:spacing w:after="0"/>
        <w:ind w:left="360"/>
        <w:shd w:val="clear" w:color="auto" w:fill="F2F2F2"/>
      </w:pPr>
      <w:r>
        <w:rPr>
          <w:rFonts w:ascii="Consolas" w:hAnsi="Consolas"/>
          <w:sz w:val="18"/>
        </w:rPr>
        <w:t>Set WSL = ActiveWorkbook.Worksheets.Add</w:t>
      </w:r>
    </w:p>
    <w:p>
      <w:pPr>
        <w:spacing w:after="0"/>
        <w:ind w:left="360"/>
        <w:shd w:val="clear" w:color="auto" w:fill="F2F2F2"/>
      </w:pPr>
      <w:r>
        <w:rPr>
          <w:rFonts w:ascii="Consolas" w:hAnsi="Consolas"/>
          <w:sz w:val="18"/>
        </w:rPr>
        <w:t>WSL.Name = "Dashboard"</w:t>
      </w:r>
    </w:p>
    <w:p>
      <w:pPr>
        <w:spacing w:after="0"/>
        <w:ind w:left="360"/>
        <w:shd w:val="clear" w:color="auto" w:fill="F2F2F2"/>
      </w:pPr>
      <w:r>
        <w:rPr>
          <w:rFonts w:ascii="Consolas" w:hAnsi="Consolas"/>
          <w:sz w:val="18"/>
        </w:rPr>
        <w:t>'Set up the dashboard as alternating cells for the sparkline and then blank</w:t>
      </w:r>
    </w:p>
    <w:p>
      <w:pPr>
        <w:spacing w:after="0"/>
        <w:ind w:left="360"/>
        <w:shd w:val="clear" w:color="auto" w:fill="F2F2F2"/>
      </w:pPr>
      <w:r>
        <w:rPr>
          <w:rFonts w:ascii="Consolas" w:hAnsi="Consolas"/>
          <w:sz w:val="18"/>
        </w:rPr>
        <w:t>For c = 1 To 11 Step 2</w:t>
      </w:r>
    </w:p>
    <w:p>
      <w:pPr>
        <w:spacing w:after="0"/>
        <w:ind w:left="360"/>
        <w:shd w:val="clear" w:color="auto" w:fill="F2F2F2"/>
      </w:pPr>
      <w:r>
        <w:rPr>
          <w:rFonts w:ascii="Consolas" w:hAnsi="Consolas"/>
          <w:sz w:val="18"/>
        </w:rPr>
        <w:t xml:space="preserve">  WSL.Cells(1, c).ColumnWidth = 15</w:t>
      </w:r>
    </w:p>
    <w:p>
      <w:pPr>
        <w:spacing w:after="0"/>
        <w:ind w:left="360"/>
        <w:shd w:val="clear" w:color="auto" w:fill="F2F2F2"/>
      </w:pPr>
      <w:r>
        <w:rPr>
          <w:rFonts w:ascii="Consolas" w:hAnsi="Consolas"/>
          <w:sz w:val="18"/>
        </w:rPr>
        <w:t xml:space="preserve">  WSL.Cells(1, c + 1).ColumnWidth = 0.6</w:t>
      </w:r>
    </w:p>
    <w:p>
      <w:pPr>
        <w:spacing w:after="0"/>
        <w:ind w:left="360"/>
        <w:shd w:val="clear" w:color="auto" w:fill="F2F2F2"/>
      </w:pPr>
      <w:r>
        <w:rPr>
          <w:rFonts w:ascii="Consolas" w:hAnsi="Consolas"/>
          <w:sz w:val="18"/>
        </w:rPr>
        <w:t>Next c</w:t>
      </w:r>
    </w:p>
    <w:p>
      <w:pPr>
        <w:spacing w:after="0"/>
        <w:ind w:left="360"/>
        <w:shd w:val="clear" w:color="auto" w:fill="F2F2F2"/>
      </w:pPr>
      <w:r>
        <w:rPr>
          <w:rFonts w:ascii="Consolas" w:hAnsi="Consolas"/>
          <w:sz w:val="18"/>
        </w:rPr>
        <w:t>For r = 1 To 45 Step 2</w:t>
      </w:r>
    </w:p>
    <w:p>
      <w:pPr>
        <w:spacing w:after="0"/>
        <w:ind w:left="360"/>
        <w:shd w:val="clear" w:color="auto" w:fill="F2F2F2"/>
      </w:pPr>
      <w:r>
        <w:rPr>
          <w:rFonts w:ascii="Consolas" w:hAnsi="Consolas"/>
          <w:sz w:val="18"/>
        </w:rPr>
        <w:t xml:space="preserve">  WSL.Cells(r, 1).RowHeight = 38</w:t>
      </w:r>
    </w:p>
    <w:p>
      <w:pPr>
        <w:spacing w:after="0"/>
        <w:ind w:left="360"/>
        <w:shd w:val="clear" w:color="auto" w:fill="F2F2F2"/>
      </w:pPr>
      <w:r>
        <w:rPr>
          <w:rFonts w:ascii="Consolas" w:hAnsi="Consolas"/>
          <w:sz w:val="18"/>
        </w:rPr>
        <w:t xml:space="preserve">  WSL.Cells(r + 1, 1).RowHeight = 3</w:t>
      </w:r>
    </w:p>
    <w:p>
      <w:pPr>
        <w:spacing w:after="0"/>
        <w:ind w:left="360"/>
        <w:shd w:val="clear" w:color="auto" w:fill="F2F2F2"/>
      </w:pPr>
      <w:r>
        <w:rPr>
          <w:rFonts w:ascii="Consolas" w:hAnsi="Consolas"/>
          <w:sz w:val="18"/>
        </w:rPr>
        <w:t>Next r</w:t>
      </w:r>
    </w:p>
    <w:p>
      <w:pPr>
        <w:spacing w:after="0"/>
        <w:ind w:left="360"/>
        <w:shd w:val="clear" w:color="auto" w:fill="F2F2F2"/>
      </w:pPr>
      <w:r>
        <w:rPr>
          <w:rFonts w:ascii="Consolas" w:hAnsi="Consolas"/>
          <w:sz w:val="18"/>
        </w:rPr>
        <w:t>NextRow = 1</w:t>
      </w:r>
    </w:p>
    <w:p>
      <w:pPr>
        <w:spacing w:after="0"/>
        <w:ind w:left="360"/>
        <w:shd w:val="clear" w:color="auto" w:fill="F2F2F2"/>
      </w:pPr>
      <w:r>
        <w:rPr>
          <w:rFonts w:ascii="Consolas" w:hAnsi="Consolas"/>
          <w:sz w:val="18"/>
        </w:rPr>
        <w:t>NextCol = 1</w:t>
      </w:r>
    </w:p>
    <w:p>
      <w:pPr>
        <w:spacing w:after="0"/>
        <w:ind w:left="360"/>
        <w:shd w:val="clear" w:color="auto" w:fill="F2F2F2"/>
      </w:pPr>
      <w:r>
        <w:rPr>
          <w:rFonts w:ascii="Consolas" w:hAnsi="Consolas"/>
          <w:sz w:val="18"/>
        </w:rPr>
        <w:t>Set Lo = WSD.ListObjects("Table1")</w:t>
      </w:r>
    </w:p>
    <w:p>
      <w:pPr>
        <w:spacing w:after="0"/>
        <w:ind w:left="360"/>
        <w:shd w:val="clear" w:color="auto" w:fill="F2F2F2"/>
      </w:pPr>
      <w:r>
        <w:rPr>
          <w:rFonts w:ascii="Consolas" w:hAnsi="Consolas"/>
          <w:sz w:val="18"/>
        </w:rPr>
        <w:t>For i = 1 To Lo.DataBodyRange.Rows.Count</w:t>
      </w:r>
    </w:p>
    <w:p>
      <w:pPr>
        <w:spacing w:after="0"/>
        <w:ind w:left="360"/>
        <w:shd w:val="clear" w:color="auto" w:fill="F2F2F2"/>
      </w:pPr>
      <w:r>
        <w:rPr>
          <w:rFonts w:ascii="Consolas" w:hAnsi="Consolas"/>
          <w:sz w:val="18"/>
        </w:rPr>
        <w:t xml:space="preserve">  If i &gt; Lo.DataBodyRange.Rows.Count Then Exit For</w:t>
      </w:r>
    </w:p>
    <w:p>
      <w:pPr>
        <w:spacing w:after="0"/>
        <w:ind w:left="360"/>
        <w:shd w:val="clear" w:color="auto" w:fill="F2F2F2"/>
      </w:pPr>
      <w:r>
        <w:rPr>
          <w:rFonts w:ascii="Consolas" w:hAnsi="Consolas"/>
          <w:sz w:val="18"/>
        </w:rPr>
        <w:t xml:space="preserve">  FinalVal = Lo.DataBodyRange.Cells(i, Lo.ListColumns.Count).Value</w:t>
      </w:r>
    </w:p>
    <w:p>
      <w:pPr>
        <w:spacing w:after="0"/>
        <w:ind w:left="360"/>
        <w:shd w:val="clear" w:color="auto" w:fill="F2F2F2"/>
      </w:pPr>
      <w:r>
        <w:rPr>
          <w:rFonts w:ascii="Consolas" w:hAnsi="Consolas"/>
          <w:sz w:val="18"/>
        </w:rPr>
        <w:t xml:space="preserve">  ThisStore = Lo.DataBodyRange.Cells(i, 1).Value &amp; " " &amp; _</w:t>
      </w:r>
    </w:p>
    <w:p>
      <w:pPr>
        <w:spacing w:after="0"/>
        <w:ind w:left="360"/>
        <w:shd w:val="clear" w:color="auto" w:fill="F2F2F2"/>
      </w:pPr>
      <w:r>
        <w:rPr>
          <w:rFonts w:ascii="Consolas" w:hAnsi="Consolas"/>
          <w:sz w:val="18"/>
        </w:rPr>
        <w:t xml:space="preserve">    Format(FinalVal, "+0.0%;-0.0%;0%")</w:t>
      </w:r>
    </w:p>
    <w:p>
      <w:pPr>
        <w:spacing w:after="0"/>
        <w:ind w:left="360"/>
        <w:shd w:val="clear" w:color="auto" w:fill="F2F2F2"/>
      </w:pPr>
      <w:r>
        <w:rPr>
          <w:rFonts w:ascii="Consolas" w:hAnsi="Consolas"/>
          <w:sz w:val="18"/>
        </w:rPr>
        <w:t xml:space="preserve">  ThisSource = "Data!B" &amp; Lo.DataBodyRange.Row &amp; ":M" &amp; Lo.DataBodyRange.Row</w:t>
      </w:r>
    </w:p>
    <w:p>
      <w:pPr>
        <w:spacing w:after="0"/>
        <w:ind w:left="360"/>
        <w:shd w:val="clear" w:color="auto" w:fill="F2F2F2"/>
      </w:pPr>
      <w:r>
        <w:rPr>
          <w:rFonts w:ascii="Consolas" w:hAnsi="Consolas"/>
          <w:sz w:val="18"/>
        </w:rPr>
        <w:t xml:space="preserve">  Set SG = WSL.Cells(NextRow, NextCol).SparklineGroups.Add( _</w:t>
      </w:r>
    </w:p>
    <w:p>
      <w:pPr>
        <w:spacing w:after="0"/>
        <w:ind w:left="360"/>
        <w:shd w:val="clear" w:color="auto" w:fill="F2F2F2"/>
      </w:pPr>
      <w:r>
        <w:rPr>
          <w:rFonts w:ascii="Consolas" w:hAnsi="Consolas"/>
          <w:sz w:val="18"/>
        </w:rPr>
        <w:t xml:space="preserve">    Type:=xlSparkColumn, SourceData:=ThisSource)</w:t>
      </w:r>
    </w:p>
    <w:p>
      <w:pPr>
        <w:spacing w:after="0"/>
        <w:ind w:left="360"/>
        <w:shd w:val="clear" w:color="auto" w:fill="F2F2F2"/>
      </w:pPr>
      <w:r>
        <w:rPr>
          <w:rFonts w:ascii="Consolas" w:hAnsi="Consolas"/>
          <w:sz w:val="18"/>
        </w:rPr>
        <w:t xml:space="preserve">  SG.Axes.Horizontal.Axis.Visible = True</w:t>
      </w:r>
    </w:p>
    <w:p>
      <w:pPr>
        <w:spacing w:after="0"/>
        <w:ind w:left="360"/>
        <w:shd w:val="clear" w:color="auto" w:fill="F2F2F2"/>
      </w:pPr>
      <w:r>
        <w:rPr>
          <w:rFonts w:ascii="Consolas" w:hAnsi="Consolas"/>
          <w:sz w:val="18"/>
        </w:rPr>
        <w:t xml:space="preserve">  With SG.Axes.Vertical</w:t>
      </w:r>
    </w:p>
    <w:p>
      <w:pPr>
        <w:spacing w:after="0"/>
        <w:ind w:left="360"/>
        <w:shd w:val="clear" w:color="auto" w:fill="F2F2F2"/>
      </w:pPr>
      <w:r>
        <w:rPr>
          <w:rFonts w:ascii="Consolas" w:hAnsi="Consolas"/>
          <w:sz w:val="18"/>
        </w:rPr>
        <w:t xml:space="preserve">    .MinScaleType = xlSparkScaleCustom</w:t>
      </w:r>
    </w:p>
    <w:p>
      <w:pPr>
        <w:spacing w:after="0"/>
        <w:ind w:left="360"/>
        <w:shd w:val="clear" w:color="auto" w:fill="F2F2F2"/>
      </w:pPr>
      <w:r>
        <w:rPr>
          <w:rFonts w:ascii="Consolas" w:hAnsi="Consolas"/>
          <w:sz w:val="18"/>
        </w:rPr>
        <w:t xml:space="preserve">    .MaxScaleType = xlSparkScaleCustom</w:t>
      </w:r>
    </w:p>
    <w:p>
      <w:pPr>
        <w:spacing w:after="0"/>
        <w:ind w:left="360"/>
        <w:shd w:val="clear" w:color="auto" w:fill="F2F2F2"/>
      </w:pPr>
      <w:r>
        <w:rPr>
          <w:rFonts w:ascii="Consolas" w:hAnsi="Consolas"/>
          <w:sz w:val="18"/>
        </w:rPr>
        <w:t xml:space="preserve">    .CustomMinScaleValue = -0.05</w:t>
      </w:r>
    </w:p>
    <w:p>
      <w:pPr>
        <w:spacing w:after="0"/>
        <w:ind w:left="360"/>
        <w:shd w:val="clear" w:color="auto" w:fill="F2F2F2"/>
      </w:pPr>
      <w:r>
        <w:rPr>
          <w:rFonts w:ascii="Consolas" w:hAnsi="Consolas"/>
          <w:sz w:val="18"/>
        </w:rPr>
        <w:t xml:space="preserve">    .CustomMaxScaleValue = 0.15</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'All columns green</w:t>
      </w:r>
    </w:p>
    <w:p>
      <w:pPr>
        <w:spacing w:after="0"/>
        <w:ind w:left="360"/>
        <w:shd w:val="clear" w:color="auto" w:fill="F2F2F2"/>
      </w:pPr>
      <w:r>
        <w:rPr>
          <w:rFonts w:ascii="Consolas" w:hAnsi="Consolas"/>
          <w:sz w:val="18"/>
        </w:rPr>
        <w:t xml:space="preserve">  SG.SeriesColor.Color = RGB(0, 176, 80)</w:t>
      </w:r>
    </w:p>
    <w:p>
      <w:pPr>
        <w:spacing w:after="0"/>
        <w:ind w:left="360"/>
        <w:shd w:val="clear" w:color="auto" w:fill="F2F2F2"/>
      </w:pPr>
      <w:r>
        <w:rPr>
          <w:rFonts w:ascii="Consolas" w:hAnsi="Consolas"/>
          <w:sz w:val="18"/>
        </w:rPr>
        <w:t xml:space="preserve">  'Negative columns red</w:t>
      </w:r>
    </w:p>
    <w:p>
      <w:pPr>
        <w:spacing w:after="0"/>
        <w:ind w:left="360"/>
        <w:shd w:val="clear" w:color="auto" w:fill="F2F2F2"/>
      </w:pPr>
      <w:r>
        <w:rPr>
          <w:rFonts w:ascii="Consolas" w:hAnsi="Consolas"/>
          <w:sz w:val="18"/>
        </w:rPr>
        <w:t xml:space="preserve">  SG.Points.Negative.Visible = True</w:t>
      </w:r>
    </w:p>
    <w:p>
      <w:pPr>
        <w:spacing w:after="0"/>
        <w:ind w:left="360"/>
        <w:shd w:val="clear" w:color="auto" w:fill="F2F2F2"/>
      </w:pPr>
      <w:r>
        <w:rPr>
          <w:rFonts w:ascii="Consolas" w:hAnsi="Consolas"/>
          <w:sz w:val="18"/>
        </w:rPr>
        <w:t xml:space="preserve">  SG.Points.Negative.Color.Color = RGB(255, 0, 0)</w:t>
      </w:r>
    </w:p>
    <w:p>
      <w:pPr>
        <w:spacing w:after="0"/>
        <w:ind w:left="360"/>
        <w:shd w:val="clear" w:color="auto" w:fill="F2F2F2"/>
      </w:pPr>
      <w:r>
        <w:rPr>
          <w:rFonts w:ascii="Consolas" w:hAnsi="Consolas"/>
          <w:sz w:val="18"/>
        </w:rPr>
        <w:t xml:space="preserve">  'Add a label</w:t>
      </w:r>
    </w:p>
    <w:p>
      <w:pPr>
        <w:spacing w:after="0"/>
        <w:ind w:left="360"/>
        <w:shd w:val="clear" w:color="auto" w:fill="F2F2F2"/>
      </w:pPr>
      <w:r>
        <w:rPr>
          <w:rFonts w:ascii="Consolas" w:hAnsi="Consolas"/>
          <w:sz w:val="18"/>
        </w:rPr>
        <w:t xml:space="preserve">  With WSL.Cells(NextRow, NextCol)</w:t>
      </w:r>
    </w:p>
    <w:p>
      <w:pPr>
        <w:spacing w:after="0"/>
        <w:ind w:left="360"/>
        <w:shd w:val="clear" w:color="auto" w:fill="F2F2F2"/>
      </w:pPr>
      <w:r>
        <w:rPr>
          <w:rFonts w:ascii="Consolas" w:hAnsi="Consolas"/>
          <w:sz w:val="18"/>
        </w:rPr>
        <w:t xml:space="preserve">    .Value = ThisStore</w:t>
      </w:r>
    </w:p>
    <w:p>
      <w:pPr>
        <w:spacing w:after="0"/>
        <w:ind w:left="360"/>
        <w:shd w:val="clear" w:color="auto" w:fill="F2F2F2"/>
      </w:pPr>
      <w:r>
        <w:rPr>
          <w:rFonts w:ascii="Consolas" w:hAnsi="Consolas"/>
          <w:sz w:val="18"/>
        </w:rPr>
        <w:t xml:space="preserve">    .HorizontalAlignment = xlCenter</w:t>
      </w:r>
    </w:p>
    <w:p>
      <w:pPr>
        <w:spacing w:after="0"/>
        <w:ind w:left="360"/>
        <w:shd w:val="clear" w:color="auto" w:fill="F2F2F2"/>
      </w:pPr>
      <w:r>
        <w:rPr>
          <w:rFonts w:ascii="Consolas" w:hAnsi="Consolas"/>
          <w:sz w:val="18"/>
        </w:rPr>
        <w:t xml:space="preserve">    .VerticalAlignment = xlTop</w:t>
      </w:r>
    </w:p>
    <w:p>
      <w:pPr>
        <w:spacing w:after="0"/>
        <w:ind w:left="360"/>
        <w:shd w:val="clear" w:color="auto" w:fill="F2F2F2"/>
      </w:pPr>
      <w:r>
        <w:rPr>
          <w:rFonts w:ascii="Consolas" w:hAnsi="Consolas"/>
          <w:sz w:val="18"/>
        </w:rPr>
        <w:t xml:space="preserve">    .Font.Size = 8</w:t>
      </w:r>
    </w:p>
    <w:p>
      <w:pPr>
        <w:spacing w:after="0"/>
        <w:ind w:left="360"/>
        <w:shd w:val="clear" w:color="auto" w:fill="F2F2F2"/>
      </w:pPr>
      <w:r>
        <w:rPr>
          <w:rFonts w:ascii="Consolas" w:hAnsi="Consolas"/>
          <w:sz w:val="18"/>
        </w:rPr>
        <w:t xml:space="preserve">    .WrapText = True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'Color the cell light red for negative, light green for positive</w:t>
      </w:r>
    </w:p>
    <w:p>
      <w:pPr>
        <w:spacing w:after="0"/>
        <w:ind w:left="360"/>
        <w:shd w:val="clear" w:color="auto" w:fill="F2F2F2"/>
      </w:pPr>
      <w:r>
        <w:rPr>
          <w:rFonts w:ascii="Consolas" w:hAnsi="Consolas"/>
          <w:sz w:val="18"/>
        </w:rPr>
        <w:t xml:space="preserve">  With WSL.Cells(NextRow, NextCol).Interior</w:t>
      </w:r>
    </w:p>
    <w:p>
      <w:pPr>
        <w:spacing w:after="0"/>
        <w:ind w:left="360"/>
        <w:shd w:val="clear" w:color="auto" w:fill="F2F2F2"/>
      </w:pPr>
      <w:r>
        <w:rPr>
          <w:rFonts w:ascii="Consolas" w:hAnsi="Consolas"/>
          <w:sz w:val="18"/>
        </w:rPr>
        <w:t xml:space="preserve">    If FinalVal &lt;= 0 Then</w:t>
      </w:r>
    </w:p>
    <w:p>
      <w:pPr>
        <w:spacing w:after="0"/>
        <w:ind w:left="360"/>
        <w:shd w:val="clear" w:color="auto" w:fill="F2F2F2"/>
      </w:pPr>
      <w:r>
        <w:rPr>
          <w:rFonts w:ascii="Consolas" w:hAnsi="Consolas"/>
          <w:sz w:val="18"/>
        </w:rPr>
        <w:t xml:space="preserve">      .Color = RGB(255,0,0)</w:t>
      </w:r>
    </w:p>
    <w:p>
      <w:pPr>
        <w:spacing w:after="0"/>
        <w:ind w:left="360"/>
        <w:shd w:val="clear" w:color="auto" w:fill="F2F2F2"/>
      </w:pPr>
      <w:r>
        <w:rPr>
          <w:rFonts w:ascii="Consolas" w:hAnsi="Consolas"/>
          <w:sz w:val="18"/>
        </w:rPr>
        <w:t xml:space="preserve">      .TintAndShade = 0.9</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.Color = RGB(197, 247, 224)</w:t>
      </w:r>
    </w:p>
    <w:p>
      <w:pPr>
        <w:spacing w:after="0"/>
        <w:ind w:left="360"/>
        <w:shd w:val="clear" w:color="auto" w:fill="F2F2F2"/>
      </w:pPr>
      <w:r>
        <w:rPr>
          <w:rFonts w:ascii="Consolas" w:hAnsi="Consolas"/>
          <w:sz w:val="18"/>
        </w:rPr>
        <w:t xml:space="preserve">      .TintAndShade = 0.7</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NextCol = NextCol + 2</w:t>
      </w:r>
    </w:p>
    <w:p>
      <w:pPr>
        <w:spacing w:after="0"/>
        <w:ind w:left="360"/>
        <w:shd w:val="clear" w:color="auto" w:fill="F2F2F2"/>
      </w:pPr>
      <w:r>
        <w:rPr>
          <w:rFonts w:ascii="Consolas" w:hAnsi="Consolas"/>
          <w:sz w:val="18"/>
        </w:rPr>
        <w:t xml:space="preserve">  If NextCol &gt; 11 Then</w:t>
      </w:r>
    </w:p>
    <w:p>
      <w:pPr>
        <w:spacing w:after="0"/>
        <w:ind w:left="360"/>
        <w:shd w:val="clear" w:color="auto" w:fill="F2F2F2"/>
      </w:pPr>
      <w:r>
        <w:rPr>
          <w:rFonts w:ascii="Consolas" w:hAnsi="Consolas"/>
          <w:sz w:val="18"/>
        </w:rPr>
        <w:t xml:space="preserve">    NextCol = 1</w:t>
      </w:r>
    </w:p>
    <w:p>
      <w:pPr>
        <w:spacing w:after="0"/>
        <w:ind w:left="360"/>
        <w:shd w:val="clear" w:color="auto" w:fill="F2F2F2"/>
      </w:pPr>
      <w:r>
        <w:rPr>
          <w:rFonts w:ascii="Consolas" w:hAnsi="Consolas"/>
          <w:sz w:val="18"/>
        </w:rPr>
        <w:t xml:space="preserve">    NextRow = NextRow + 2</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Application.ScreenUpdating = True</w:t>
      </w:r>
    </w:p>
    <w:p>
      <w:pPr>
        <w:spacing w:after="0"/>
        <w:ind w:left="360"/>
        <w:shd w:val="clear" w:color="auto" w:fill="F2F2F2"/>
      </w:pPr>
      <w:r>
        <w:rPr>
          <w:rFonts w:ascii="Consolas" w:hAnsi="Consolas"/>
          <w:sz w:val="18"/>
        </w:rPr>
        <w:t>Set SG = Nothing</w:t>
      </w:r>
    </w:p>
    <w:p>
      <w:pPr>
        <w:spacing w:after="0"/>
        <w:ind w:left="360"/>
        <w:shd w:val="clear" w:color="auto" w:fill="F2F2F2"/>
      </w:pPr>
      <w:r>
        <w:rPr>
          <w:rFonts w:ascii="Consolas" w:hAnsi="Consolas"/>
          <w:sz w:val="18"/>
        </w:rPr>
        <w:t>Set WSD= Nothing : Set WSL = Nothing</w:t>
      </w:r>
    </w:p>
    <w:p>
      <w:pPr>
        <w:spacing w:after="0"/>
        <w:ind w:left="360"/>
        <w:shd w:val="clear" w:color="auto" w:fill="F2F2F2"/>
      </w:pPr>
      <w:r>
        <w:rPr>
          <w:rFonts w:ascii="Consolas" w:hAnsi="Consolas"/>
          <w:sz w:val="18"/>
        </w:rPr>
        <w:t>Set Lo = Nothing</w:t>
      </w:r>
    </w:p>
    <w:p>
      <w:pPr>
        <w:spacing w:after="0"/>
        <w:ind w:left="360"/>
        <w:shd w:val="clear" w:color="auto" w:fill="F2F2F2"/>
      </w:pPr>
      <w:r>
        <w:rPr>
          <w:rFonts w:ascii="Consolas" w:hAnsi="Consolas"/>
          <w:sz w:val="18"/>
        </w:rPr>
        <w:t>End Sub</w:t>
      </w:r>
    </w:p>
    <w:p>
      <w:pPr>
        <w:spacing w:after="40"/>
      </w:pPr>
    </w:p>
    <w:p>
      <w:pPr>
        <w:spacing w:after="80"/>
      </w:pPr>
      <w:r>
        <w:rPr>
          <w:b w:val="0"/>
          <w:i w:val="0"/>
        </w:rPr>
        <w:t>Hình 17-17 cho thấy bảng điều khiển cuối cùng, được in trên một trang duy nhất và tóm tắt 1.8 triệu hàng dữ liệu.</w:t>
      </w:r>
    </w:p>
    <w:p>
      <w:pPr>
        <w:spacing w:after="80"/>
      </w:pPr>
      <w:r>
        <w:rPr>
          <w:b w:val="0"/>
          <w:i w:val="0"/>
        </w:rPr>
        <w:t>Nếu bạn phóng to, bạn có thể thấy rằng mỗi ô đều kể một câu chuyện. Trong Hình 17-18, Park Meadows ở ô I33 đã có một tháng Giêng tuyệt vời, duy trì được vị trí dẫn đầu so với năm ngoái suốt cả năm, và kết thúc với mức tăng 0.8%. Lakeside ở ô I35 cũng có một tháng Giêng tích cực, nhưng sau đó lại có một tháng Hai tệ và tháng Ba còn tệ hơn. Lakeside đã cố gắng vươn trở lại mức 0% trong phần còn lại của năm nhưng cuối cùng lại giảm bảy phần mười phần trăm.</w:t>
      </w:r>
    </w:p>
    <w:p>
      <w:pPr>
        <w:jc w:val="center"/>
      </w:pPr>
      <w:r>
        <w:drawing>
          <wp:inline xmlns:a="http://schemas.openxmlformats.org/drawingml/2006/main" xmlns:pic="http://schemas.openxmlformats.org/drawingml/2006/picture">
            <wp:extent cx="2857500" cy="2657475"/>
            <wp:docPr id="456" name="Picture 456"/>
            <wp:cNvGraphicFramePr>
              <a:graphicFrameLocks noChangeAspect="1"/>
            </wp:cNvGraphicFramePr>
            <a:graphic>
              <a:graphicData uri="http://schemas.openxmlformats.org/drawingml/2006/picture">
                <pic:pic>
                  <pic:nvPicPr>
                    <pic:cNvPr id="0" name="17fig18.jpg"/>
                    <pic:cNvPicPr/>
                  </pic:nvPicPr>
                  <pic:blipFill>
                    <a:blip r:embed="rId248"/>
                    <a:stretch>
                      <a:fillRect/>
                    </a:stretch>
                  </pic:blipFill>
                  <pic:spPr>
                    <a:xfrm>
                      <a:off x="0" y="0"/>
                      <a:ext cx="2857500" cy="2657475"/>
                    </a:xfrm>
                    <a:prstGeom prst="rect"/>
                  </pic:spPr>
                </pic:pic>
              </a:graphicData>
            </a:graphic>
          </wp:inline>
        </w:drawing>
      </w:r>
    </w:p>
    <w:p>
      <w:pPr>
        <w:spacing w:after="160"/>
        <w:jc w:val="center"/>
      </w:pPr>
      <w:r>
        <w:rPr>
          <w:rFonts w:ascii="Calibri" w:hAnsi="Calibri"/>
          <w:b/>
          <w:i/>
          <w:sz w:val="19"/>
        </w:rPr>
        <w:t>HÌNH 17-18</w:t>
      </w:r>
      <w:r>
        <w:rPr>
          <w:rFonts w:ascii="Calibri" w:hAnsi="Calibri"/>
          <w:b w:val="0"/>
          <w:i/>
          <w:sz w:val="19"/>
        </w:rPr>
        <w:t xml:space="preserve"> Lưu ý chi tiết của hai biểu đồ sparkline.</w:t>
      </w:r>
    </w:p>
    <w:p>
      <w:pPr>
        <w:jc w:val="center"/>
      </w:pPr>
      <w:r>
        <w:drawing>
          <wp:inline xmlns:a="http://schemas.openxmlformats.org/drawingml/2006/main" xmlns:pic="http://schemas.openxmlformats.org/drawingml/2006/picture">
            <wp:extent cx="409575" cy="419100"/>
            <wp:docPr id="457" name="Picture 45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Báo cáo này thật gây nghiện. Tôi thấy mình cứ mải mê nghiên cứu đủ loại xu hướng, nhưng rồi lại phải tự nhắc mình rằng tôi đã tạo ra bộ dữ liệu 1.8 triệu hàng đó bằng </w:t>
      </w:r>
      <w:r>
        <w:rPr>
          <w:rFonts w:ascii="Consolas" w:hAnsi="Consolas"/>
          <w:b w:val="0"/>
          <w:i w:val="0"/>
          <w:sz w:val="20"/>
        </w:rPr>
        <w:t>RandBetween</w:t>
      </w:r>
      <w:r>
        <w:rPr>
          <w:b w:val="0"/>
          <w:i w:val="0"/>
        </w:rPr>
        <w:t xml:space="preserve"> chỉ vài tuần trước! Báo cáo hấp dẫn đến mức tôi bị cuốn vào việc nghiên cứu dữ liệu hư cấu.</w:t>
      </w:r>
    </w:p>
    <w:p>
      <w:pPr>
        <w:pStyle w:val="Heading3"/>
      </w:pPr>
      <w:r>
        <w:rPr>
          <w:rFonts w:ascii="Calibri" w:hAnsi="Calibri"/>
          <w:b/>
          <w:i w:val="0"/>
          <w:sz w:val="26"/>
        </w:rPr>
        <w:t>Các bước tiếp theo</w:t>
      </w:r>
    </w:p>
    <w:p>
      <w:pPr>
        <w:spacing w:after="80"/>
      </w:pPr>
      <w:r>
        <w:rPr>
          <w:b w:val="0"/>
          <w:i w:val="0"/>
        </w:rPr>
        <w:t>Sparkline cho phép bạn tạo các biểu đồ cột hoặc đường thu nhỏ ngay bên trong ô, giúp dễ dàng nhận ra xu hướng chỉ trong nháy mắt. Excel không cung cấp nhãn cho sparkline, nhưng với một chút khéo léo trong VBA, bạn có thể thêm tiêu đề biểu đồ hoặc trục tùy chỉnh, cải thiện độ rõ ràng và tính hữu dụng. Trong Chương 18, "Đọc từ web bằng M và VBA," bạn sẽ tìm hiểu cách sử dụng Power Query để tự động nhập dữ liệu từ Internet vào các ứng dụng Excel của mình.</w:t>
      </w:r>
    </w:p>
    <w:p>
      <w:pPr>
        <w:pStyle w:val="Heading2"/>
      </w:pPr>
      <w:r>
        <w:rPr>
          <w:rFonts w:ascii="Calibri" w:hAnsi="Calibri"/>
          <w:b/>
          <w:i w:val="0"/>
          <w:sz w:val="32"/>
        </w:rPr>
        <w:t>Chương 18</w:t>
      </w:r>
    </w:p>
    <w:p>
      <w:pPr>
        <w:pStyle w:val="Heading2"/>
      </w:pPr>
      <w:r>
        <w:rPr>
          <w:rFonts w:ascii="Calibri" w:hAnsi="Calibri"/>
          <w:b/>
          <w:i w:val="0"/>
          <w:sz w:val="32"/>
        </w:rPr>
        <w:t>Đọc từ web bằng M và VBA</w:t>
      </w:r>
    </w:p>
    <w:p>
      <w:pPr>
        <w:spacing w:after="80"/>
      </w:pPr>
      <w:r>
        <w:rPr>
          <w:b w:val="0"/>
          <w:i w:val="0"/>
        </w:rPr>
        <w:t>Trong chương này, bạn sẽ:</w:t>
      </w:r>
    </w:p>
    <w:p>
      <w:pPr>
        <w:spacing w:after="80"/>
        <w:ind w:left="360"/>
      </w:pPr>
      <w:r>
        <w:t xml:space="preserve">• </w:t>
      </w:r>
      <w:r>
        <w:rPr>
          <w:b w:val="0"/>
          <w:i w:val="0"/>
        </w:rPr>
        <w:t>Lấy thông tin xác thực để truy cập API của một trang web</w:t>
      </w:r>
    </w:p>
    <w:p>
      <w:pPr>
        <w:spacing w:after="80"/>
        <w:ind w:left="360"/>
      </w:pPr>
      <w:r>
        <w:t xml:space="preserve">• </w:t>
      </w:r>
      <w:r>
        <w:rPr>
          <w:b w:val="0"/>
          <w:i w:val="0"/>
        </w:rPr>
        <w:t>Xây dựng một truy vấn trong Power Query bằng ngôn ngữ M để lấy dữ liệu từ web cho một giá trị cụ thể</w:t>
      </w:r>
    </w:p>
    <w:p>
      <w:pPr>
        <w:spacing w:after="80"/>
        <w:ind w:left="360"/>
      </w:pPr>
      <w:r>
        <w:t xml:space="preserve">• </w:t>
      </w:r>
      <w:r>
        <w:rPr>
          <w:b w:val="0"/>
          <w:i w:val="0"/>
        </w:rPr>
        <w:t>Tổng quát hóa các truy vấn bằng VBA</w:t>
      </w:r>
    </w:p>
    <w:p>
      <w:pPr>
        <w:spacing w:after="80"/>
        <w:ind w:left="360"/>
      </w:pPr>
      <w:r>
        <w:t xml:space="preserve">• </w:t>
      </w:r>
      <w:r>
        <w:rPr>
          <w:b w:val="0"/>
          <w:i w:val="0"/>
        </w:rPr>
        <w:t>Dùng biến toàn cục và vòng lặp trong M</w:t>
      </w:r>
    </w:p>
    <w:p>
      <w:pPr>
        <w:spacing w:after="80"/>
        <w:ind w:left="360"/>
      </w:pPr>
      <w:r>
        <w:t xml:space="preserve">• </w:t>
      </w:r>
      <w:r>
        <w:rPr>
          <w:b w:val="0"/>
          <w:i w:val="0"/>
        </w:rPr>
        <w:t xml:space="preserve">Dùng </w:t>
      </w:r>
      <w:r>
        <w:rPr>
          <w:rFonts w:ascii="Consolas" w:hAnsi="Consolas"/>
          <w:b w:val="0"/>
          <w:i w:val="0"/>
          <w:sz w:val="20"/>
        </w:rPr>
        <w:t>Application.OnTime</w:t>
      </w:r>
      <w:r>
        <w:rPr>
          <w:b w:val="0"/>
          <w:i w:val="0"/>
        </w:rPr>
        <w:t xml:space="preserve"> để định kỳ phân tích dữ liệu</w:t>
      </w:r>
    </w:p>
    <w:p>
      <w:pPr>
        <w:spacing w:after="80"/>
      </w:pPr>
      <w:r>
        <w:rPr>
          <w:b w:val="0"/>
          <w:i w:val="0"/>
        </w:rPr>
        <w:t>Internet không ngừng phát triển. Với các phiên bản trước của cuốn sách này, bạn dùng VBA để tự động hóa truy vấn web. Mọi thông tin cần thiết để lấy dữ liệu đều được truyền dưới dạng tham số trong URL.</w:t>
      </w:r>
    </w:p>
    <w:p>
      <w:pPr>
        <w:spacing w:after="80"/>
      </w:pPr>
      <w:r>
        <w:rPr>
          <w:b w:val="0"/>
          <w:i w:val="0"/>
        </w:rPr>
        <w:t>Khi các trang web và HTML ngày càng phát triển, thời kỳ của những trang web mở toang với tham số nằm ngay trong URL đang dần kết thúc. Các trang web được dùng trong những phiên bản trước của cuốn sách này đã thay đổi cấu trúc, và cách truy vấn web kiểu cũ không còn hoạt động nữa.</w:t>
      </w:r>
    </w:p>
    <w:p>
      <w:pPr>
        <w:spacing w:after="80"/>
      </w:pPr>
      <w:r>
        <w:rPr>
          <w:b w:val="0"/>
          <w:i w:val="0"/>
        </w:rPr>
        <w:t>Microsoft đã tập trung vào việc cải thiện các công cụ Power Query để kéo dữ liệu từ web. Power Query có nhiều ưu điểm, bao gồm khả năng cung cấp tên đăng nhập và mật khẩu của bạn thông qua Power Query, cũng như ngôn ngữ lập trình của Power Query là M, cho phép bạn gọi tới một Giao diện lập trình ứng dụng (API) vốn điều khiển rất nhiều trang web.</w:t>
      </w:r>
    </w:p>
    <w:p>
      <w:pPr>
        <w:spacing w:after="80"/>
      </w:pPr>
      <w:r>
        <w:rPr>
          <w:b w:val="0"/>
          <w:i w:val="0"/>
        </w:rPr>
        <w:t>Trong chương này, bạn sẽ dùng Power Query và ngôn ngữ M để xây dựng một báo cáo truy cập cơ sở dữ liệu nhạc Spotify với từ khóa tìm kiếm "Bruce Springsteen." Khi truy vấn đã hoạt động trong Power Query, bạn có thể dùng VBA để đổi từ khóa tìm kiếm thành bất kỳ nghệ sĩ nào mà bạn gõ vào.</w:t>
      </w:r>
    </w:p>
    <w:p>
      <w:pPr>
        <w:jc w:val="center"/>
      </w:pPr>
      <w:r>
        <w:drawing>
          <wp:inline xmlns:a="http://schemas.openxmlformats.org/drawingml/2006/main" xmlns:pic="http://schemas.openxmlformats.org/drawingml/2006/picture">
            <wp:extent cx="409575" cy="419100"/>
            <wp:docPr id="458" name="Picture 45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Tham khảo Chương 23, "Giao diện lập trình ứng dụng Windows (API)," để biết thêm thông tin về API và cách chúng có thể mở rộng khả năng của Excel.</w:t>
      </w:r>
    </w:p>
    <w:p>
      <w:pPr>
        <w:pStyle w:val="Heading3"/>
      </w:pPr>
      <w:r>
        <w:rPr>
          <w:rFonts w:ascii="Calibri" w:hAnsi="Calibri"/>
          <w:b/>
          <w:i w:val="0"/>
          <w:sz w:val="26"/>
        </w:rPr>
        <w:t>Lấy thông tin xác thực để truy cập một API</w:t>
      </w:r>
    </w:p>
    <w:p>
      <w:pPr>
        <w:spacing w:after="80"/>
      </w:pPr>
      <w:r>
        <w:rPr>
          <w:b w:val="0"/>
          <w:i w:val="0"/>
        </w:rPr>
        <w:t>Để truy cập nhiều trang web bằng lập trình, bạn cần tạo một tài khoản nhà phát triển. Những tài khoản này có thể cho phép bạn truy cập miễn phí một số lượng bản ghi giới hạn mỗi ngày lúc ban đầu. Nhưng nếu sổ làm việc của bạn trở nên cực kỳ thành công và được nhiều người dùng, thì bạn có thể cần đăng ký trả phí cho trang web để truy cập dữ liệu của họ.</w:t>
      </w:r>
    </w:p>
    <w:p>
      <w:pPr>
        <w:spacing w:after="80"/>
      </w:pPr>
      <w:r>
        <w:rPr>
          <w:b w:val="0"/>
          <w:i w:val="0"/>
        </w:rPr>
        <w:t>Nếu bạn chưa có tài khoản Spotify, bạn có thể tạo một tài khoản miễn phí, bao gồm một cơ sở dữ liệu lớn về nghệ sĩ, album và bài hát. Quyền truy cập cơ bản là miễn phí, và giới hạn hằng ngày chắc đủ để bạn thử nghiệm công nghệ Power Query.</w:t>
      </w:r>
    </w:p>
    <w:p>
      <w:pPr>
        <w:jc w:val="center"/>
      </w:pPr>
      <w:r>
        <w:drawing>
          <wp:inline xmlns:a="http://schemas.openxmlformats.org/drawingml/2006/main" xmlns:pic="http://schemas.openxmlformats.org/drawingml/2006/picture">
            <wp:extent cx="409575" cy="419100"/>
            <wp:docPr id="459" name="Picture 45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Các bước và ảnh chụp màn hình sau đây phản ánh cổng thông tin nhà phát triển Spotify tại thời điểm viết cuốn sách này. Khi bạn đọc và tạo tài khoản của riêng mình, một số màn hình hoặc đường dẫn điều hướng có thể đã khác, dù quy trình tổng thể vẫn giữ nguyên.</w:t>
      </w:r>
    </w:p>
    <w:p>
      <w:pPr>
        <w:spacing w:after="80"/>
        <w:ind w:left="360"/>
      </w:pPr>
      <w:r>
        <w:t xml:space="preserve">1. </w:t>
      </w:r>
      <w:r>
        <w:rPr>
          <w:b w:val="0"/>
          <w:i w:val="0"/>
        </w:rPr>
        <w:t xml:space="preserve">Truy cập </w:t>
      </w:r>
      <w:r>
        <w:rPr>
          <w:b w:val="0"/>
          <w:i/>
        </w:rPr>
        <w:t>https://developer.spotify.com/</w:t>
      </w:r>
      <w:r>
        <w:rPr>
          <w:b w:val="0"/>
          <w:i w:val="0"/>
        </w:rPr>
        <w:t>.</w:t>
      </w:r>
    </w:p>
    <w:p>
      <w:pPr>
        <w:spacing w:after="80"/>
        <w:ind w:left="360"/>
      </w:pPr>
      <w:r>
        <w:t xml:space="preserve">2. </w:t>
      </w:r>
      <w:r>
        <w:rPr>
          <w:b w:val="0"/>
          <w:i w:val="0"/>
        </w:rPr>
        <w:t>Nếu trên trang không có liên kết Sign Up For Spotify, hãy nhấp vào Log In rồi chọn Sign Up For Spotify để truy cập Spotify API.</w:t>
      </w:r>
    </w:p>
    <w:p>
      <w:pPr>
        <w:spacing w:after="80"/>
        <w:ind w:left="360"/>
      </w:pPr>
      <w:r>
        <w:t xml:space="preserve">3. </w:t>
      </w:r>
      <w:r>
        <w:rPr>
          <w:b w:val="0"/>
          <w:i w:val="0"/>
        </w:rPr>
        <w:t>Khi tài khoản của bạn đã sẵn sàng (có thể sẽ có độ trễ trong lúc Spotify cấp quyền truy cập cho bạn), hãy nhấp vào tên hồ sơ của bạn và chọn Dashboard từ menu thả xuống.</w:t>
      </w:r>
    </w:p>
    <w:p>
      <w:pPr>
        <w:spacing w:after="80"/>
        <w:ind w:left="360"/>
      </w:pPr>
      <w:r>
        <w:t xml:space="preserve">4. </w:t>
      </w:r>
      <w:r>
        <w:rPr>
          <w:b w:val="0"/>
          <w:i w:val="0"/>
        </w:rPr>
        <w:t>Nhấp vào nút Create app để tạo một ứng dụng mới. Điền vào các trường bắt buộc gồm App Name, App Description và Redirect URLs. Trong Hình 18-1, một tên như PowerQuery và mô tả là API connection for Power Query được sử dụng.</w:t>
      </w:r>
    </w:p>
    <w:p>
      <w:pPr>
        <w:spacing w:after="80"/>
        <w:ind w:left="360"/>
      </w:pPr>
      <w:r>
        <w:t xml:space="preserve">5. </w:t>
      </w:r>
      <w:r>
        <w:rPr>
          <w:b w:val="0"/>
          <w:i w:val="0"/>
        </w:rPr>
        <w:t>Chọn API mà bạn muốn sử dụng. Với ví dụ của chúng ta, Web API là thứ duy nhất chúng ta cần.</w:t>
      </w:r>
    </w:p>
    <w:p>
      <w:pPr>
        <w:spacing w:after="80"/>
        <w:ind w:left="360"/>
      </w:pPr>
      <w:r>
        <w:t xml:space="preserve">6. </w:t>
      </w:r>
      <w:r>
        <w:rPr>
          <w:b w:val="0"/>
          <w:i w:val="0"/>
        </w:rPr>
        <w:t>Chấp nhận Điều khoản Dịch vụ dành cho Nhà phát triển và Nguyên tắc Thiết kế của Spotify.</w:t>
      </w:r>
    </w:p>
    <w:p>
      <w:pPr>
        <w:spacing w:after="80"/>
        <w:ind w:left="360"/>
      </w:pPr>
      <w:r>
        <w:t xml:space="preserve">7. </w:t>
      </w:r>
      <w:r>
        <w:rPr>
          <w:b w:val="0"/>
          <w:i w:val="0"/>
        </w:rPr>
        <w:t>Nhấp vào Save.</w:t>
      </w:r>
    </w:p>
    <w:p>
      <w:pPr>
        <w:jc w:val="center"/>
      </w:pPr>
      <w:r>
        <w:drawing>
          <wp:inline xmlns:a="http://schemas.openxmlformats.org/drawingml/2006/main" xmlns:pic="http://schemas.openxmlformats.org/drawingml/2006/picture">
            <wp:extent cx="4762500" cy="6791325"/>
            <wp:docPr id="460" name="Picture 460"/>
            <wp:cNvGraphicFramePr>
              <a:graphicFrameLocks noChangeAspect="1"/>
            </wp:cNvGraphicFramePr>
            <a:graphic>
              <a:graphicData uri="http://schemas.openxmlformats.org/drawingml/2006/picture">
                <pic:pic>
                  <pic:nvPicPr>
                    <pic:cNvPr id="0" name="18fig01.jpg"/>
                    <pic:cNvPicPr/>
                  </pic:nvPicPr>
                  <pic:blipFill>
                    <a:blip r:embed="rId249"/>
                    <a:stretch>
                      <a:fillRect/>
                    </a:stretch>
                  </pic:blipFill>
                  <pic:spPr>
                    <a:xfrm>
                      <a:off x="0" y="0"/>
                      <a:ext cx="4762500" cy="6791325"/>
                    </a:xfrm>
                    <a:prstGeom prst="rect"/>
                  </pic:spPr>
                </pic:pic>
              </a:graphicData>
            </a:graphic>
          </wp:inline>
        </w:drawing>
      </w:r>
    </w:p>
    <w:p>
      <w:pPr>
        <w:spacing w:after="160"/>
        <w:jc w:val="center"/>
      </w:pPr>
      <w:r>
        <w:rPr>
          <w:rFonts w:ascii="Calibri" w:hAnsi="Calibri"/>
          <w:b/>
          <w:i/>
          <w:sz w:val="19"/>
        </w:rPr>
        <w:t>HÌNH 18-1</w:t>
      </w:r>
      <w:r>
        <w:rPr>
          <w:rFonts w:ascii="Calibri" w:hAnsi="Calibri"/>
          <w:b w:val="0"/>
          <w:i/>
          <w:sz w:val="19"/>
        </w:rPr>
        <w:t xml:space="preserve"> Sau khi đăng nhập vào Spotify for Developers, hãy tạo một ứng dụng và đặt tên cho nó.</w:t>
      </w:r>
    </w:p>
    <w:p>
      <w:pPr>
        <w:spacing w:after="80"/>
      </w:pPr>
      <w:r>
        <w:rPr>
          <w:b w:val="0"/>
          <w:i w:val="0"/>
        </w:rPr>
        <w:t>Sau khi nhấp vào nút Save, bạn được đưa đến bảng điều khiển Spotify for Developers, như trong Hình 18-2, nơi bạn được cung cấp một Client ID và một mã Client Secret dành riêng cho ứng dụng. Bạn sẽ dùng những giá trị này trong Power Query để xác thực phiên làm việc của mình.</w:t>
      </w:r>
    </w:p>
    <w:p>
      <w:pPr>
        <w:jc w:val="center"/>
      </w:pPr>
      <w:r>
        <w:drawing>
          <wp:inline xmlns:a="http://schemas.openxmlformats.org/drawingml/2006/main" xmlns:pic="http://schemas.openxmlformats.org/drawingml/2006/picture">
            <wp:extent cx="5486400" cy="3525035"/>
            <wp:docPr id="461" name="Picture 461"/>
            <wp:cNvGraphicFramePr>
              <a:graphicFrameLocks noChangeAspect="1"/>
            </wp:cNvGraphicFramePr>
            <a:graphic>
              <a:graphicData uri="http://schemas.openxmlformats.org/drawingml/2006/picture">
                <pic:pic>
                  <pic:nvPicPr>
                    <pic:cNvPr id="0" name="18fig02.jpg"/>
                    <pic:cNvPicPr/>
                  </pic:nvPicPr>
                  <pic:blipFill>
                    <a:blip r:embed="rId250"/>
                    <a:stretch>
                      <a:fillRect/>
                    </a:stretch>
                  </pic:blipFill>
                  <pic:spPr>
                    <a:xfrm>
                      <a:off x="0" y="0"/>
                      <a:ext cx="5486400" cy="3525035"/>
                    </a:xfrm>
                    <a:prstGeom prst="rect"/>
                  </pic:spPr>
                </pic:pic>
              </a:graphicData>
            </a:graphic>
          </wp:inline>
        </w:drawing>
      </w:r>
    </w:p>
    <w:p>
      <w:pPr>
        <w:spacing w:after="160"/>
        <w:jc w:val="center"/>
      </w:pPr>
      <w:r>
        <w:rPr>
          <w:rFonts w:ascii="Calibri" w:hAnsi="Calibri"/>
          <w:b/>
          <w:i/>
          <w:sz w:val="19"/>
        </w:rPr>
        <w:t>HÌNH 18-2</w:t>
      </w:r>
      <w:r>
        <w:rPr>
          <w:rFonts w:ascii="Calibri" w:hAnsi="Calibri"/>
          <w:b w:val="0"/>
          <w:i/>
          <w:sz w:val="19"/>
        </w:rPr>
        <w:t xml:space="preserve"> Các giá trị Client ID và Client Secret là những thứ bạn cần để xác thực truy vấn của mình trong Power Query.</w:t>
      </w:r>
    </w:p>
    <w:p>
      <w:pPr>
        <w:spacing w:after="80"/>
      </w:pPr>
      <w:r>
        <w:rPr>
          <w:b w:val="0"/>
          <w:i w:val="0"/>
        </w:rPr>
        <w:t>Chúc mừng! Đó là tất cả những gì bạn cần làm để tạo một ứng dụng Spotify mà bạn sẽ dùng để giao tiếp với Spotify API nhằm lấy dữ liệu trong Power Query.</w:t>
      </w:r>
    </w:p>
    <w:p>
      <w:pPr>
        <w:pStyle w:val="Heading3"/>
      </w:pPr>
      <w:r>
        <w:rPr>
          <w:rFonts w:ascii="Calibri" w:hAnsi="Calibri"/>
          <w:b/>
          <w:i w:val="0"/>
          <w:sz w:val="26"/>
        </w:rPr>
        <w:t>Xây dựng một truy vấn trong Power Query bằng ngôn ngữ M để lấy dữ liệu từ web cho một giá trị cụ thể</w:t>
      </w:r>
    </w:p>
    <w:p>
      <w:pPr>
        <w:spacing w:after="80"/>
      </w:pPr>
      <w:r>
        <w:rPr>
          <w:b w:val="0"/>
          <w:i w:val="0"/>
        </w:rPr>
        <w:t>Các công cụ Power Query được thêm vào để lấy và chuyển đổi dữ liệu. Những công cụ này đang ngày càng phổ biến trong nội bộ Microsoft, vì hiện nay chúng đã có mặt trong Power BI và Power Automate.</w:t>
      </w:r>
    </w:p>
    <w:p>
      <w:pPr>
        <w:spacing w:after="80"/>
      </w:pPr>
      <w:r>
        <w:rPr>
          <w:b w:val="0"/>
          <w:i w:val="0"/>
        </w:rPr>
        <w:t>Nói chung, bạn xây dựng một chương trình trong Power Query bằng cách dùng các công cụ trong Power Query Editor. Khi bạn làm sạch dữ liệu bằng các công cụ này, một chương trình sẽ được ghi lại bằng ngôn ngữ M.</w:t>
      </w:r>
    </w:p>
    <w:p>
      <w:pPr>
        <w:jc w:val="center"/>
      </w:pPr>
      <w:r>
        <w:drawing>
          <wp:inline xmlns:a="http://schemas.openxmlformats.org/drawingml/2006/main" xmlns:pic="http://schemas.openxmlformats.org/drawingml/2006/picture">
            <wp:extent cx="409575" cy="419100"/>
            <wp:docPr id="462" name="Picture 46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M là viết tắt của "Mashup." M là một ngôn ngữ phân biệt chữ hoa chữ thường, được thiết kế để tạo ra các truy vấn trộn lẫn dữ liệu. Bạn dùng nó để xử lý và chuyển đổi dữ liệu thay vì phải thao tác trực tiếp trên cấu trúc dữ liệu gốc. Ví dụ, bạn có thể dùng nó để thêm các cột tính toán mới vào dữ liệu đã nhập hoặc để hợp nhất nhiều bảng từ các nguồn khác nhau thành một khung nhìn duy nhất.</w:t>
      </w:r>
    </w:p>
    <w:p>
      <w:pPr>
        <w:spacing w:after="80"/>
      </w:pPr>
      <w:r>
        <w:rPr>
          <w:b w:val="0"/>
          <w:i w:val="0"/>
        </w:rPr>
        <w:t>Có lẽ bạn bắt đầu với VBA bằng trình ghi macro, nhưng giờ đây bạn đã vượt qua trình ghi macro, và đó là lý do bạn mua cuốn sách này. Khi bạn làm sạch dữ liệu bằng Power Query Editor, nó giống như dùng một trình ghi macro M vậy. Cách tiếp cận của bạn trong chương này sẽ là viết mã trực tiếp trong Power Query Advanced Editor, tạo ra mã sạch sẽ và hiệu quả hơn.</w:t>
      </w:r>
    </w:p>
    <w:p>
      <w:pPr>
        <w:spacing w:after="80"/>
      </w:pPr>
      <w:r>
        <w:rPr>
          <w:b w:val="0"/>
          <w:i w:val="0"/>
        </w:rPr>
        <w:t>Để vào được Advanced Editor, bạn cần bắt đầu với một truy vấn trống. Biểu tượng Blank Query bị chôn khá sâu trong cấu trúc menu, nên nếu bạn định viết nhiều mã M, bạn có thể thêm Blank Query vào Quick Access Toolbar (QAT). Hãy làm theo các bước sau để thêm biểu tượng và tạo truy vấn đầu tiên của bạn:</w:t>
      </w:r>
    </w:p>
    <w:p>
      <w:pPr>
        <w:spacing w:after="80"/>
        <w:ind w:left="360"/>
      </w:pPr>
      <w:r>
        <w:t xml:space="preserve">1. </w:t>
      </w:r>
      <w:r>
        <w:rPr>
          <w:b w:val="0"/>
          <w:i w:val="0"/>
        </w:rPr>
        <w:t>Mở một workbook mới trong Excel.</w:t>
      </w:r>
    </w:p>
    <w:p>
      <w:pPr>
        <w:spacing w:after="80"/>
        <w:ind w:left="360"/>
      </w:pPr>
      <w:r>
        <w:t xml:space="preserve">2. </w:t>
      </w:r>
      <w:r>
        <w:rPr>
          <w:b w:val="0"/>
          <w:i w:val="0"/>
        </w:rPr>
        <w:t>Trên tab Data, chọn Get Data | From Other Sources | Blank Query.</w:t>
      </w:r>
    </w:p>
    <w:p>
      <w:pPr>
        <w:spacing w:after="80"/>
        <w:ind w:left="360"/>
      </w:pPr>
      <w:r>
        <w:t xml:space="preserve">3. </w:t>
      </w:r>
      <w:r>
        <w:rPr>
          <w:b w:val="0"/>
          <w:i w:val="0"/>
        </w:rPr>
        <w:t>Nhấp chuột phải vào Blank Query và chọn Add To Quick Access Toolbar. Biểu tượng Blank Query sẽ được thêm vào Quick Access Toolbar.</w:t>
      </w:r>
    </w:p>
    <w:p>
      <w:pPr>
        <w:spacing w:after="80"/>
        <w:ind w:left="360"/>
      </w:pPr>
      <w:r>
        <w:t xml:space="preserve">4. </w:t>
      </w:r>
      <w:r>
        <w:rPr>
          <w:b w:val="0"/>
          <w:i w:val="0"/>
        </w:rPr>
        <w:t>Nhấp vào biểu tượng Blank Query.</w:t>
      </w:r>
    </w:p>
    <w:p>
      <w:pPr>
        <w:spacing w:after="80"/>
        <w:ind w:left="360"/>
      </w:pPr>
      <w:r>
        <w:t xml:space="preserve">5. </w:t>
      </w:r>
      <w:r>
        <w:rPr>
          <w:b w:val="0"/>
          <w:i w:val="0"/>
        </w:rPr>
        <w:t xml:space="preserve">Trong Power Query Editor, bạn sẽ thấy Query1 trong ngăn Query Settings ở phía bên phải. Nhấp vào trường đó và đặt tên cho truy vấn là </w:t>
      </w:r>
      <w:r>
        <w:rPr>
          <w:b/>
          <w:i w:val="0"/>
        </w:rPr>
        <w:t>SearchArtist</w:t>
      </w:r>
      <w:r>
        <w:rPr>
          <w:b w:val="0"/>
          <w:i w:val="0"/>
        </w:rPr>
        <w:t>.</w:t>
      </w:r>
    </w:p>
    <w:p>
      <w:pPr>
        <w:spacing w:after="80"/>
        <w:ind w:left="360"/>
      </w:pPr>
      <w:r>
        <w:t xml:space="preserve">6. </w:t>
      </w:r>
      <w:r>
        <w:rPr>
          <w:b w:val="0"/>
          <w:i w:val="0"/>
        </w:rPr>
        <w:t>Trong Power Query Editor, vào Home | Advanced Editor.</w:t>
      </w:r>
    </w:p>
    <w:p>
      <w:pPr>
        <w:spacing w:after="80"/>
        <w:ind w:left="360"/>
      </w:pPr>
      <w:r>
        <w:t xml:space="preserve">7. </w:t>
      </w:r>
      <w:r>
        <w:rPr>
          <w:b w:val="0"/>
          <w:i w:val="0"/>
        </w:rPr>
        <w:t xml:space="preserve">Nhập đoạn mã từ Listing 18-1 vào Advanced Editor. Đảm bảo cập nhật mã định danh </w:t>
      </w:r>
      <w:r>
        <w:rPr>
          <w:rFonts w:ascii="Consolas" w:hAnsi="Consolas"/>
          <w:b w:val="0"/>
          <w:i w:val="0"/>
          <w:sz w:val="20"/>
        </w:rPr>
        <w:t>clientId</w:t>
      </w:r>
      <w:r>
        <w:rPr>
          <w:b w:val="0"/>
          <w:i w:val="0"/>
        </w:rPr>
        <w:t xml:space="preserve"> và </w:t>
      </w:r>
      <w:r>
        <w:rPr>
          <w:rFonts w:ascii="Consolas" w:hAnsi="Consolas"/>
          <w:b w:val="0"/>
          <w:i w:val="0"/>
          <w:sz w:val="20"/>
        </w:rPr>
        <w:t>clientSecret</w:t>
      </w:r>
      <w:r>
        <w:rPr>
          <w:b w:val="0"/>
          <w:i w:val="0"/>
        </w:rPr>
        <w:t xml:space="preserve"> bằng giá trị của bạn.</w:t>
      </w:r>
    </w:p>
    <w:p>
      <w:pPr>
        <w:spacing w:after="80"/>
      </w:pPr>
      <w:r>
        <w:rPr>
          <w:b/>
          <w:i w:val="0"/>
        </w:rPr>
        <w:t>LISTING 18-1</w:t>
      </w:r>
      <w:r>
        <w:rPr>
          <w:b w:val="0"/>
          <w:i w:val="0"/>
        </w:rPr>
        <w:t xml:space="preserve"> Mã M để tìm kiếm một nghệ sĩ</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//generate token</w:t>
      </w:r>
    </w:p>
    <w:p>
      <w:pPr>
        <w:spacing w:after="0"/>
        <w:ind w:left="360"/>
        <w:shd w:val="clear" w:color="auto" w:fill="F2F2F2"/>
      </w:pPr>
      <w:r>
        <w:rPr>
          <w:rFonts w:ascii="Consolas" w:hAnsi="Consolas"/>
          <w:sz w:val="18"/>
        </w:rPr>
        <w:t xml:space="preserve">  //declare some fixed variables</w:t>
      </w:r>
    </w:p>
    <w:p>
      <w:pPr>
        <w:spacing w:after="0"/>
        <w:ind w:left="360"/>
        <w:shd w:val="clear" w:color="auto" w:fill="F2F2F2"/>
      </w:pPr>
      <w:r>
        <w:rPr>
          <w:rFonts w:ascii="Consolas" w:hAnsi="Consolas"/>
          <w:sz w:val="18"/>
        </w:rPr>
        <w:t xml:space="preserve">  clientId = "YOUR_APP_CLIENT_ID",</w:t>
      </w:r>
    </w:p>
    <w:p>
      <w:pPr>
        <w:spacing w:after="0"/>
        <w:ind w:left="360"/>
        <w:shd w:val="clear" w:color="auto" w:fill="F2F2F2"/>
      </w:pPr>
      <w:r>
        <w:rPr>
          <w:rFonts w:ascii="Consolas" w:hAnsi="Consolas"/>
          <w:sz w:val="18"/>
        </w:rPr>
        <w:t xml:space="preserve">  clientSecret = "YOUR_APP_CLIENT_SECRET",</w:t>
      </w:r>
    </w:p>
    <w:p>
      <w:pPr>
        <w:spacing w:after="0"/>
        <w:ind w:left="360"/>
        <w:shd w:val="clear" w:color="auto" w:fill="F2F2F2"/>
      </w:pPr>
      <w:r>
        <w:rPr>
          <w:rFonts w:ascii="Consolas" w:hAnsi="Consolas"/>
          <w:sz w:val="18"/>
        </w:rPr>
        <w:t xml:space="preserve">  binaryText = Text.ToBinary(clientId &amp; ":" &amp; clientSecret),</w:t>
      </w:r>
    </w:p>
    <w:p>
      <w:pPr>
        <w:spacing w:after="0"/>
        <w:ind w:left="360"/>
        <w:shd w:val="clear" w:color="auto" w:fill="F2F2F2"/>
      </w:pPr>
      <w:r>
        <w:rPr>
          <w:rFonts w:ascii="Consolas" w:hAnsi="Consolas"/>
          <w:sz w:val="18"/>
        </w:rPr>
        <w:t xml:space="preserve">  base64Text = Binary.ToText(binaryText, BinaryEncoding.Base64),</w:t>
      </w:r>
    </w:p>
    <w:p>
      <w:pPr>
        <w:spacing w:after="0"/>
        <w:ind w:left="360"/>
        <w:shd w:val="clear" w:color="auto" w:fill="F2F2F2"/>
      </w:pPr>
      <w:r>
        <w:rPr>
          <w:rFonts w:ascii="Consolas" w:hAnsi="Consolas"/>
          <w:sz w:val="18"/>
        </w:rPr>
        <w:t xml:space="preserve">  authCode = "Basic " &amp; base64Text,</w:t>
      </w:r>
    </w:p>
    <w:p>
      <w:pPr>
        <w:spacing w:after="0"/>
        <w:ind w:left="360"/>
        <w:shd w:val="clear" w:color="auto" w:fill="F2F2F2"/>
      </w:pPr>
      <w:r>
        <w:rPr>
          <w:rFonts w:ascii="Consolas" w:hAnsi="Consolas"/>
          <w:sz w:val="18"/>
        </w:rPr>
        <w:t xml:space="preserve">  urlAuth = "https://accounts.spotify.com/api/token",</w:t>
      </w:r>
    </w:p>
    <w:p>
      <w:pPr>
        <w:spacing w:after="0"/>
        <w:ind w:left="360"/>
        <w:shd w:val="clear" w:color="auto" w:fill="F2F2F2"/>
      </w:pPr>
      <w:r>
        <w:rPr>
          <w:rFonts w:ascii="Consolas" w:hAnsi="Consolas"/>
          <w:sz w:val="18"/>
        </w:rPr>
        <w:t xml:space="preserve">  //define variables using a function call</w:t>
      </w:r>
    </w:p>
    <w:p>
      <w:pPr>
        <w:spacing w:after="0"/>
        <w:ind w:left="360"/>
        <w:shd w:val="clear" w:color="auto" w:fill="F2F2F2"/>
      </w:pPr>
      <w:r>
        <w:rPr>
          <w:rFonts w:ascii="Consolas" w:hAnsi="Consolas"/>
          <w:sz w:val="18"/>
        </w:rPr>
        <w:t xml:space="preserve">  Source = Json.Document(</w:t>
      </w:r>
    </w:p>
    <w:p>
      <w:pPr>
        <w:spacing w:after="0"/>
        <w:ind w:left="360"/>
        <w:shd w:val="clear" w:color="auto" w:fill="F2F2F2"/>
      </w:pPr>
      <w:r>
        <w:rPr>
          <w:rFonts w:ascii="Consolas" w:hAnsi="Consolas"/>
          <w:sz w:val="18"/>
        </w:rPr>
        <w:t xml:space="preserve">    Web.Contents(</w:t>
      </w:r>
    </w:p>
    <w:p>
      <w:pPr>
        <w:spacing w:after="0"/>
        <w:ind w:left="360"/>
        <w:shd w:val="clear" w:color="auto" w:fill="F2F2F2"/>
      </w:pPr>
      <w:r>
        <w:rPr>
          <w:rFonts w:ascii="Consolas" w:hAnsi="Consolas"/>
          <w:sz w:val="18"/>
        </w:rPr>
        <w:t xml:space="preserve">      urlAuth,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//define a record to use as HTTP header</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#"Authorization" = authCode,</w:t>
      </w:r>
    </w:p>
    <w:p>
      <w:pPr>
        <w:spacing w:after="0"/>
        <w:ind w:left="360"/>
        <w:shd w:val="clear" w:color="auto" w:fill="F2F2F2"/>
      </w:pPr>
      <w:r>
        <w:rPr>
          <w:rFonts w:ascii="Consolas" w:hAnsi="Consolas"/>
          <w:sz w:val="18"/>
        </w:rPr>
        <w:t xml:space="preserve">          #"Content-Type"  = "application/x-www-form-urlencoded",</w:t>
      </w:r>
    </w:p>
    <w:p>
      <w:pPr>
        <w:spacing w:after="0"/>
        <w:ind w:left="360"/>
        <w:shd w:val="clear" w:color="auto" w:fill="F2F2F2"/>
      </w:pPr>
      <w:r>
        <w:rPr>
          <w:rFonts w:ascii="Consolas" w:hAnsi="Consolas"/>
          <w:sz w:val="18"/>
        </w:rPr>
        <w:t xml:space="preserve">          #"Cache-Control" = "no-cache, no-store, must-revalidate"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Text.ToBinary("grant_type=client_credentials")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Token = "Bearer " &amp; Source[access_token],</w:t>
      </w:r>
    </w:p>
    <w:p>
      <w:pPr>
        <w:spacing w:after="0"/>
        <w:ind w:left="360"/>
        <w:shd w:val="clear" w:color="auto" w:fill="F2F2F2"/>
      </w:pPr>
      <w:r>
        <w:rPr>
          <w:rFonts w:ascii="Consolas" w:hAnsi="Consolas"/>
          <w:sz w:val="18"/>
        </w:rPr>
        <w:t xml:space="preserve">  //search for artist</w:t>
      </w:r>
    </w:p>
    <w:p>
      <w:pPr>
        <w:spacing w:after="0"/>
        <w:ind w:left="360"/>
        <w:shd w:val="clear" w:color="auto" w:fill="F2F2F2"/>
      </w:pPr>
      <w:r>
        <w:rPr>
          <w:rFonts w:ascii="Consolas" w:hAnsi="Consolas"/>
          <w:sz w:val="18"/>
        </w:rPr>
        <w:t xml:space="preserve">  urlSearch</w:t>
      </w:r>
    </w:p>
    <w:p>
      <w:pPr>
        <w:spacing w:after="0"/>
        <w:ind w:left="360"/>
        <w:shd w:val="clear" w:color="auto" w:fill="F2F2F2"/>
      </w:pPr>
      <w:r>
        <w:rPr>
          <w:rFonts w:ascii="Consolas" w:hAnsi="Consolas"/>
          <w:sz w:val="18"/>
        </w:rPr>
        <w:t xml:space="preserve">     = "https://api.spotify.com/v1/search?query=bruce+springsteen&amp;offset=0&amp;" &amp;</w:t>
      </w:r>
    </w:p>
    <w:p>
      <w:pPr>
        <w:spacing w:after="0"/>
        <w:ind w:left="360"/>
        <w:shd w:val="clear" w:color="auto" w:fill="F2F2F2"/>
      </w:pPr>
      <w:r>
        <w:rPr>
          <w:rFonts w:ascii="Consolas" w:hAnsi="Consolas"/>
          <w:sz w:val="18"/>
        </w:rPr>
        <w:t xml:space="preserve">        "limit=20&amp;type=artist",</w:t>
      </w:r>
    </w:p>
    <w:p>
      <w:pPr>
        <w:spacing w:after="0"/>
        <w:ind w:left="360"/>
        <w:shd w:val="clear" w:color="auto" w:fill="F2F2F2"/>
      </w:pPr>
      <w:r>
        <w:rPr>
          <w:rFonts w:ascii="Consolas" w:hAnsi="Consolas"/>
          <w:sz w:val="18"/>
        </w:rPr>
        <w:t xml:space="preserve">  APIResult = Json.Document(</w:t>
      </w:r>
    </w:p>
    <w:p>
      <w:pPr>
        <w:spacing w:after="0"/>
        <w:ind w:left="360"/>
        <w:shd w:val="clear" w:color="auto" w:fill="F2F2F2"/>
      </w:pPr>
      <w:r>
        <w:rPr>
          <w:rFonts w:ascii="Consolas" w:hAnsi="Consolas"/>
          <w:sz w:val="18"/>
        </w:rPr>
        <w:t xml:space="preserve">    Web.Contents(</w:t>
      </w:r>
    </w:p>
    <w:p>
      <w:pPr>
        <w:spacing w:after="0"/>
        <w:ind w:left="360"/>
        <w:shd w:val="clear" w:color="auto" w:fill="F2F2F2"/>
      </w:pPr>
      <w:r>
        <w:rPr>
          <w:rFonts w:ascii="Consolas" w:hAnsi="Consolas"/>
          <w:sz w:val="18"/>
        </w:rPr>
        <w:t xml:space="preserve">      urlSearch,</w:t>
      </w:r>
    </w:p>
    <w:p>
      <w:pPr>
        <w:spacing w:after="0"/>
        <w:ind w:left="360"/>
        <w:shd w:val="clear" w:color="auto" w:fill="F2F2F2"/>
      </w:pPr>
      <w:r>
        <w:rPr>
          <w:rFonts w:ascii="Consolas" w:hAnsi="Consolas"/>
          <w:sz w:val="18"/>
        </w:rPr>
        <w:t xml:space="preserve">      [Headers = [#"Authorization" = Token, #"Content-Type" = "application/json"]]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Extract items and convert to table</w:t>
      </w:r>
    </w:p>
    <w:p>
      <w:pPr>
        <w:spacing w:after="0"/>
        <w:ind w:left="360"/>
        <w:shd w:val="clear" w:color="auto" w:fill="F2F2F2"/>
      </w:pPr>
      <w:r>
        <w:rPr>
          <w:rFonts w:ascii="Consolas" w:hAnsi="Consolas"/>
          <w:sz w:val="18"/>
        </w:rPr>
        <w:t xml:space="preserve">  Artists = APIResult[artists],</w:t>
      </w:r>
    </w:p>
    <w:p>
      <w:pPr>
        <w:spacing w:after="0"/>
        <w:ind w:left="360"/>
        <w:shd w:val="clear" w:color="auto" w:fill="F2F2F2"/>
      </w:pPr>
      <w:r>
        <w:rPr>
          <w:rFonts w:ascii="Consolas" w:hAnsi="Consolas"/>
          <w:sz w:val="18"/>
        </w:rPr>
        <w:t xml:space="preserve">  Items = Artists[items],</w:t>
      </w:r>
    </w:p>
    <w:p>
      <w:pPr>
        <w:spacing w:after="0"/>
        <w:ind w:left="360"/>
        <w:shd w:val="clear" w:color="auto" w:fill="F2F2F2"/>
      </w:pPr>
      <w:r>
        <w:rPr>
          <w:rFonts w:ascii="Consolas" w:hAnsi="Consolas"/>
          <w:sz w:val="18"/>
        </w:rPr>
        <w:t xml:space="preserve">  ItemsAsTable = Table.FromList(Items, Splitter.SplitByNothing(), null, null,</w:t>
      </w:r>
    </w:p>
    <w:p>
      <w:pPr>
        <w:spacing w:after="0"/>
        <w:ind w:left="360"/>
        <w:shd w:val="clear" w:color="auto" w:fill="F2F2F2"/>
      </w:pPr>
      <w:r>
        <w:rPr>
          <w:rFonts w:ascii="Consolas" w:hAnsi="Consolas"/>
          <w:sz w:val="18"/>
        </w:rPr>
        <w:t xml:space="preserve">     ExtraValues.Error),</w:t>
      </w:r>
    </w:p>
    <w:p>
      <w:pPr>
        <w:spacing w:after="0"/>
        <w:ind w:left="360"/>
        <w:shd w:val="clear" w:color="auto" w:fill="F2F2F2"/>
      </w:pPr>
      <w:r>
        <w:rPr>
          <w:rFonts w:ascii="Consolas" w:hAnsi="Consolas"/>
          <w:sz w:val="18"/>
        </w:rPr>
        <w:t xml:space="preserve">  Result = Table.ExpandRecordColumn(</w:t>
      </w:r>
    </w:p>
    <w:p>
      <w:pPr>
        <w:spacing w:after="0"/>
        <w:ind w:left="360"/>
        <w:shd w:val="clear" w:color="auto" w:fill="F2F2F2"/>
      </w:pPr>
      <w:r>
        <w:rPr>
          <w:rFonts w:ascii="Consolas" w:hAnsi="Consolas"/>
          <w:sz w:val="18"/>
        </w:rPr>
        <w:t xml:space="preserve">    ItemsAsTable,</w:t>
      </w:r>
    </w:p>
    <w:p>
      <w:pPr>
        <w:spacing w:after="0"/>
        <w:ind w:left="360"/>
        <w:shd w:val="clear" w:color="auto" w:fill="F2F2F2"/>
      </w:pPr>
      <w:r>
        <w:rPr>
          <w:rFonts w:ascii="Consolas" w:hAnsi="Consolas"/>
          <w:sz w:val="18"/>
        </w:rPr>
        <w:t xml:space="preserve">    "Column1",</w:t>
      </w:r>
    </w:p>
    <w:p>
      <w:pPr>
        <w:spacing w:after="0"/>
        <w:ind w:left="360"/>
        <w:shd w:val="clear" w:color="auto" w:fill="F2F2F2"/>
      </w:pPr>
      <w:r>
        <w:rPr>
          <w:rFonts w:ascii="Consolas" w:hAnsi="Consolas"/>
          <w:sz w:val="18"/>
        </w:rPr>
        <w:t xml:space="preserve">    {"id", "name", "popularity"},</w:t>
      </w:r>
    </w:p>
    <w:p>
      <w:pPr>
        <w:spacing w:after="0"/>
        <w:ind w:left="360"/>
        <w:shd w:val="clear" w:color="auto" w:fill="F2F2F2"/>
      </w:pPr>
      <w:r>
        <w:rPr>
          <w:rFonts w:ascii="Consolas" w:hAnsi="Consolas"/>
          <w:sz w:val="18"/>
        </w:rPr>
        <w:t xml:space="preserve">    {"ID", "Name", "Popularity"}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jc w:val="center"/>
      </w:pPr>
      <w:r>
        <w:drawing>
          <wp:inline xmlns:a="http://schemas.openxmlformats.org/drawingml/2006/main" xmlns:pic="http://schemas.openxmlformats.org/drawingml/2006/picture">
            <wp:extent cx="409575" cy="419100"/>
            <wp:docPr id="463" name="Picture 46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Tham khảo Nghiên cứu tình huống ở cuối phần này để biết giải thích về biểu thức </w:t>
      </w:r>
      <w:r>
        <w:rPr>
          <w:rFonts w:ascii="Consolas" w:hAnsi="Consolas"/>
          <w:b w:val="0"/>
          <w:i w:val="0"/>
          <w:sz w:val="20"/>
        </w:rPr>
        <w:t>let</w:t>
      </w:r>
      <w:r>
        <w:rPr>
          <w:b w:val="0"/>
          <w:i w:val="0"/>
        </w:rPr>
        <w:t>.</w:t>
      </w:r>
    </w:p>
    <w:p>
      <w:pPr>
        <w:jc w:val="center"/>
      </w:pPr>
      <w:r>
        <w:drawing>
          <wp:inline xmlns:a="http://schemas.openxmlformats.org/drawingml/2006/main" xmlns:pic="http://schemas.openxmlformats.org/drawingml/2006/picture">
            <wp:extent cx="361950" cy="476250"/>
            <wp:docPr id="464" name="Picture 464"/>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Nếu mã M của bạn trở nên dài, giống như đoạn mã bạn vừa nhập, </w:t>
      </w:r>
      <w:r>
        <w:rPr>
          <w:b w:val="0"/>
          <w:i/>
        </w:rPr>
        <w:t>PowerQueryFormatter.com</w:t>
      </w:r>
      <w:r>
        <w:rPr>
          <w:b w:val="0"/>
          <w:i w:val="0"/>
        </w:rPr>
        <w:t xml:space="preserve"> có thể giúp sắp xếp gọn gàng và dễ đọc hơn.</w:t>
      </w:r>
    </w:p>
    <w:p>
      <w:pPr>
        <w:spacing w:after="80"/>
      </w:pPr>
      <w:r>
        <w:rPr>
          <w:b w:val="0"/>
          <w:i w:val="0"/>
        </w:rPr>
        <w:t xml:space="preserve">Trong Listing 18-1, hàm </w:t>
      </w:r>
      <w:r>
        <w:rPr>
          <w:rFonts w:ascii="Consolas" w:hAnsi="Consolas"/>
          <w:b w:val="0"/>
          <w:i w:val="0"/>
          <w:sz w:val="20"/>
        </w:rPr>
        <w:t>Web.Contents</w:t>
      </w:r>
      <w:r>
        <w:rPr>
          <w:b w:val="0"/>
          <w:i w:val="0"/>
        </w:rPr>
        <w:t xml:space="preserve"> trỏ đến một điểm cuối API (API endpoint), </w:t>
      </w:r>
      <w:r>
        <w:rPr>
          <w:rFonts w:ascii="Consolas" w:hAnsi="Consolas"/>
          <w:b w:val="0"/>
          <w:i w:val="0"/>
          <w:sz w:val="20"/>
        </w:rPr>
        <w:t>urlAuth</w:t>
      </w:r>
      <w:r>
        <w:rPr>
          <w:b w:val="0"/>
          <w:i w:val="0"/>
        </w:rPr>
        <w:t xml:space="preserve">, và trả về access token, </w:t>
      </w:r>
      <w:r>
        <w:rPr>
          <w:rFonts w:ascii="Consolas" w:hAnsi="Consolas"/>
          <w:b w:val="0"/>
          <w:i w:val="0"/>
          <w:sz w:val="20"/>
        </w:rPr>
        <w:t>Token</w:t>
      </w:r>
      <w:r>
        <w:rPr>
          <w:b w:val="0"/>
          <w:i w:val="0"/>
        </w:rPr>
        <w:t>, được dùng để xác thực API trong các lần gọi sau đó nhằm lấy dữ liệu thực tế.</w:t>
      </w:r>
    </w:p>
    <w:p>
      <w:pPr>
        <w:spacing w:after="80"/>
      </w:pPr>
      <w:r>
        <w:rPr>
          <w:b/>
          <w:i w:val="0"/>
        </w:rPr>
        <w:t>Access Token so với Refresh Token</w:t>
      </w:r>
    </w:p>
    <w:p>
      <w:pPr>
        <w:spacing w:after="80"/>
      </w:pPr>
      <w:r>
        <w:rPr>
          <w:b w:val="0"/>
          <w:i w:val="0"/>
        </w:rPr>
        <w:t>Các API như Spotify sử dụng access token để cấp quyền cho các yêu cầu truy cập vào hệ thống của họ. Những token này là tạm thời và hết hạn sau khoảng một giờ, vì vậy bạn sẽ cần tạo một token mới khi điều đó xảy ra. Xem phần "Get credentials for accessing an API" trong chương này để biết chi tiết cách thực hiện.</w:t>
      </w:r>
    </w:p>
    <w:p>
      <w:pPr>
        <w:spacing w:after="80"/>
      </w:pPr>
      <w:r>
        <w:rPr>
          <w:b w:val="0"/>
          <w:i w:val="0"/>
        </w:rPr>
        <w:t>Một số API hỗ trợ refresh token, cho phép bạn yêu cầu access token mới tự động mà không cần đăng nhập lại. Tuy nhiên, tùy chọn đó đòi hỏi thiết lập nâng cao hơn và không được sử dụng trong chương này. Nếu bạn đang xây dựng một tích hợp phức tạp hơn trong tương lai, hãy kiểm tra tài liệu của API. Đối với Spotify, hãy xem mục "Refreshing tokens" trong phần Tutorials của Spotify.</w:t>
      </w:r>
    </w:p>
    <w:p>
      <w:pPr>
        <w:spacing w:after="80"/>
      </w:pPr>
      <w:r>
        <w:rPr>
          <w:b w:val="0"/>
          <w:i w:val="0"/>
        </w:rPr>
        <w:t xml:space="preserve">Để tìm kiếm một nghệ sĩ trong cơ sở dữ liệu Spotify, hãy tham khảo tài liệu Spotify Developer tại </w:t>
      </w:r>
      <w:r>
        <w:rPr>
          <w:b w:val="0"/>
          <w:i/>
        </w:rPr>
        <w:t>https://developer.spotify.com/documentation/web-api/reference/</w:t>
      </w:r>
      <w:r>
        <w:rPr>
          <w:b w:val="0"/>
          <w:i w:val="0"/>
        </w:rPr>
        <w:t xml:space="preserve">, và bạn sẽ thấy rằng Search API được truy cập thông qua </w:t>
      </w:r>
      <w:r>
        <w:rPr>
          <w:b w:val="0"/>
          <w:i/>
        </w:rPr>
        <w:t>https://api.spotify.com/v1/search</w:t>
      </w:r>
      <w:r>
        <w:rPr>
          <w:b w:val="0"/>
          <w:i w:val="0"/>
        </w:rPr>
        <w:t>.</w:t>
      </w:r>
    </w:p>
    <w:p>
      <w:pPr>
        <w:spacing w:after="80"/>
      </w:pPr>
      <w:r>
        <w:rPr>
          <w:b w:val="0"/>
          <w:i w:val="0"/>
        </w:rPr>
        <w:t xml:space="preserve">API Tìm kiếm yêu cầu hai tham số tên là </w:t>
      </w:r>
      <w:r>
        <w:rPr>
          <w:rFonts w:ascii="Consolas" w:hAnsi="Consolas"/>
          <w:b w:val="0"/>
          <w:i w:val="0"/>
          <w:sz w:val="20"/>
        </w:rPr>
        <w:t>q</w:t>
      </w:r>
      <w:r>
        <w:rPr>
          <w:b w:val="0"/>
          <w:i w:val="0"/>
        </w:rPr>
        <w:t xml:space="preserve"> (truy vấn) và </w:t>
      </w:r>
      <w:r>
        <w:rPr>
          <w:rFonts w:ascii="Consolas" w:hAnsi="Consolas"/>
          <w:b w:val="0"/>
          <w:i w:val="0"/>
          <w:sz w:val="20"/>
        </w:rPr>
        <w:t>type</w:t>
      </w:r>
      <w:r>
        <w:rPr>
          <w:b w:val="0"/>
          <w:i w:val="0"/>
        </w:rPr>
        <w:t xml:space="preserve">. Tham số </w:t>
      </w:r>
      <w:r>
        <w:rPr>
          <w:rFonts w:ascii="Consolas" w:hAnsi="Consolas"/>
          <w:b w:val="0"/>
          <w:i w:val="0"/>
          <w:sz w:val="20"/>
        </w:rPr>
        <w:t>urlSearch</w:t>
      </w:r>
      <w:r>
        <w:rPr>
          <w:b w:val="0"/>
          <w:i w:val="0"/>
        </w:rPr>
        <w:t xml:space="preserve"> được dùng trong code để giữ tham số URL:</w:t>
      </w:r>
    </w:p>
    <w:p>
      <w:pPr>
        <w:spacing w:after="0"/>
        <w:ind w:left="360"/>
        <w:shd w:val="clear" w:color="auto" w:fill="F2F2F2"/>
      </w:pPr>
      <w:r>
        <w:rPr>
          <w:rFonts w:ascii="Consolas" w:hAnsi="Consolas"/>
          <w:sz w:val="18"/>
        </w:rPr>
        <w:t>urlSearch = "https://api.spotify.com/v1/</w:t>
      </w:r>
    </w:p>
    <w:p>
      <w:pPr>
        <w:spacing w:after="0"/>
        <w:ind w:left="360"/>
        <w:shd w:val="clear" w:color="auto" w:fill="F2F2F2"/>
      </w:pPr>
      <w:r>
        <w:rPr>
          <w:rFonts w:ascii="Consolas" w:hAnsi="Consolas"/>
          <w:sz w:val="18"/>
        </w:rPr>
        <w:t>search?query=bruce+springsteen</w:t>
      </w:r>
    </w:p>
    <w:p>
      <w:pPr>
        <w:spacing w:after="0"/>
        <w:ind w:left="360"/>
        <w:shd w:val="clear" w:color="auto" w:fill="F2F2F2"/>
      </w:pPr>
      <w:r>
        <w:rPr>
          <w:rFonts w:ascii="Consolas" w:hAnsi="Consolas"/>
          <w:sz w:val="18"/>
        </w:rPr>
        <w:t>&amp;offset=0&amp;limit=20&amp;type=artist",</w:t>
      </w:r>
    </w:p>
    <w:p>
      <w:pPr>
        <w:spacing w:after="40"/>
      </w:pPr>
    </w:p>
    <w:p>
      <w:pPr>
        <w:spacing w:after="80"/>
      </w:pPr>
      <w:r>
        <w:rPr>
          <w:b w:val="0"/>
          <w:i w:val="0"/>
        </w:rPr>
        <w:t xml:space="preserve">URL này trả về dữ liệu cho truy vấn </w:t>
      </w:r>
      <w:r>
        <w:rPr>
          <w:rFonts w:ascii="Consolas" w:hAnsi="Consolas"/>
          <w:b w:val="0"/>
          <w:i w:val="0"/>
          <w:sz w:val="20"/>
        </w:rPr>
        <w:t>bruce+springsteen</w:t>
      </w:r>
      <w:r>
        <w:rPr>
          <w:b w:val="0"/>
          <w:i w:val="0"/>
        </w:rPr>
        <w:t xml:space="preserve"> trong các bản ghi loại </w:t>
      </w:r>
      <w:r>
        <w:rPr>
          <w:rFonts w:ascii="Consolas" w:hAnsi="Consolas"/>
          <w:b w:val="0"/>
          <w:i w:val="0"/>
          <w:sz w:val="20"/>
        </w:rPr>
        <w:t>artist</w:t>
      </w:r>
      <w:r>
        <w:rPr>
          <w:b w:val="0"/>
          <w:i w:val="0"/>
        </w:rPr>
        <w:t xml:space="preserve"> từ cơ sở dữ liệu Spotify.</w:t>
      </w:r>
    </w:p>
    <w:p>
      <w:pPr>
        <w:spacing w:after="80"/>
      </w:pPr>
      <w:r>
        <w:rPr>
          <w:b w:val="0"/>
          <w:i w:val="0"/>
        </w:rPr>
        <w:t xml:space="preserve">Các tham số </w:t>
      </w:r>
      <w:r>
        <w:rPr>
          <w:rFonts w:ascii="Consolas" w:hAnsi="Consolas"/>
          <w:b w:val="0"/>
          <w:i w:val="0"/>
          <w:sz w:val="20"/>
        </w:rPr>
        <w:t>offset</w:t>
      </w:r>
      <w:r>
        <w:rPr>
          <w:b w:val="0"/>
          <w:i w:val="0"/>
        </w:rPr>
        <w:t xml:space="preserve"> và </w:t>
      </w:r>
      <w:r>
        <w:rPr>
          <w:rFonts w:ascii="Consolas" w:hAnsi="Consolas"/>
          <w:b w:val="0"/>
          <w:i w:val="0"/>
          <w:sz w:val="20"/>
        </w:rPr>
        <w:t>limit</w:t>
      </w:r>
      <w:r>
        <w:rPr>
          <w:b w:val="0"/>
          <w:i w:val="0"/>
        </w:rPr>
        <w:t xml:space="preserve"> được dùng để truy vấn một số lượng bản ghi nhất định bắt đầu từ một vị trí nào đó—trong trường hợp này là 20 bản ghi đầu tiên. Web API trả về dữ liệu dưới dạng kết quả phân trang để tránh việc truyền tải lượng dữ liệu khổng lồ. Thay vì lấy toàn bộ dữ liệu, nó sẽ trả kết quả theo từng đợt. Hiện tại, số bản ghi tối đa mỗi trang là 50, nhưng bạn nên kiểm tra tài liệu API để cập nhật thông tin mới.</w:t>
      </w:r>
    </w:p>
    <w:p>
      <w:pPr>
        <w:spacing w:after="80"/>
      </w:pPr>
      <w:r>
        <w:rPr>
          <w:b w:val="0"/>
          <w:i w:val="0"/>
        </w:rPr>
        <w:t xml:space="preserve">Bản ghi </w:t>
      </w:r>
      <w:r>
        <w:rPr>
          <w:rFonts w:ascii="Consolas" w:hAnsi="Consolas"/>
          <w:b w:val="0"/>
          <w:i w:val="0"/>
          <w:sz w:val="20"/>
        </w:rPr>
        <w:t>Headers</w:t>
      </w:r>
      <w:r>
        <w:rPr>
          <w:b w:val="0"/>
          <w:i w:val="0"/>
        </w:rPr>
        <w:t xml:space="preserve"> cung cấp token xác thực và chỉ định định dạng của phản hồi. Trong trường hợp này, </w:t>
      </w:r>
      <w:r>
        <w:rPr>
          <w:rFonts w:ascii="Consolas" w:hAnsi="Consolas"/>
          <w:b w:val="0"/>
          <w:i w:val="0"/>
          <w:sz w:val="20"/>
        </w:rPr>
        <w:t>Token</w:t>
      </w:r>
      <w:r>
        <w:rPr>
          <w:b w:val="0"/>
          <w:i w:val="0"/>
        </w:rPr>
        <w:t xml:space="preserve"> giữ thông tin xác thực để đăng nhập vào API, và </w:t>
      </w:r>
      <w:r>
        <w:rPr>
          <w:rFonts w:ascii="Consolas" w:hAnsi="Consolas"/>
          <w:b w:val="0"/>
          <w:i w:val="0"/>
          <w:sz w:val="20"/>
        </w:rPr>
        <w:t>application/json</w:t>
      </w:r>
      <w:r>
        <w:rPr>
          <w:b w:val="0"/>
          <w:i w:val="0"/>
        </w:rPr>
        <w:t xml:space="preserve"> báo cho server biết hãy trả dữ liệu ở định dạng JSON.</w:t>
      </w:r>
    </w:p>
    <w:p>
      <w:pPr>
        <w:spacing w:after="80"/>
      </w:pPr>
      <w:r>
        <w:rPr>
          <w:b w:val="0"/>
          <w:i w:val="0"/>
        </w:rPr>
        <w:t xml:space="preserve">Gần cuối đoạn code, Spotify API trả về một bản ghi duy nhất. Các dòng sau chú thích </w:t>
      </w:r>
      <w:r>
        <w:rPr>
          <w:rFonts w:ascii="Consolas" w:hAnsi="Consolas"/>
          <w:b w:val="0"/>
          <w:i w:val="0"/>
          <w:sz w:val="20"/>
        </w:rPr>
        <w:t>// Extract items and convert to table</w:t>
      </w:r>
      <w:r>
        <w:rPr>
          <w:b w:val="0"/>
          <w:i w:val="0"/>
        </w:rPr>
        <w:t xml:space="preserve"> được dùng để đi sâu vào bản ghi nhằm trả về các trường rồi chuyển những trường đó thành một bảng.</w:t>
      </w:r>
    </w:p>
    <w:p>
      <w:pPr>
        <w:spacing w:after="80"/>
      </w:pPr>
      <w:r>
        <w:rPr>
          <w:b w:val="0"/>
          <w:i w:val="0"/>
        </w:rPr>
        <w:t>Bấm Done để đóng Advanced Editor và xem kết quả.</w:t>
      </w:r>
    </w:p>
    <w:p>
      <w:pPr>
        <w:spacing w:after="80"/>
      </w:pPr>
      <w:r>
        <w:rPr>
          <w:b w:val="0"/>
          <w:i w:val="0"/>
        </w:rPr>
        <w:t>Power Query sẽ nhắc nhở bạn về quyền riêng tư dữ liệu. Bấm Continue, rồi chọn Ignore Privacy Levels và bấm Save. Cửa sổ xem trước dữ liệu hiển thị kết quả tìm kiếm cho Bruce Springsteen, như trong Hình 18-3.</w:t>
      </w:r>
    </w:p>
    <w:p>
      <w:pPr>
        <w:jc w:val="center"/>
      </w:pPr>
      <w:r>
        <w:drawing>
          <wp:inline xmlns:a="http://schemas.openxmlformats.org/drawingml/2006/main" xmlns:pic="http://schemas.openxmlformats.org/drawingml/2006/picture">
            <wp:extent cx="5486400" cy="1609244"/>
            <wp:docPr id="465" name="Picture 465"/>
            <wp:cNvGraphicFramePr>
              <a:graphicFrameLocks noChangeAspect="1"/>
            </wp:cNvGraphicFramePr>
            <a:graphic>
              <a:graphicData uri="http://schemas.openxmlformats.org/drawingml/2006/picture">
                <pic:pic>
                  <pic:nvPicPr>
                    <pic:cNvPr id="0" name="18fig03.jpg"/>
                    <pic:cNvPicPr/>
                  </pic:nvPicPr>
                  <pic:blipFill>
                    <a:blip r:embed="rId251"/>
                    <a:stretch>
                      <a:fillRect/>
                    </a:stretch>
                  </pic:blipFill>
                  <pic:spPr>
                    <a:xfrm>
                      <a:off x="0" y="0"/>
                      <a:ext cx="5486400" cy="1609244"/>
                    </a:xfrm>
                    <a:prstGeom prst="rect"/>
                  </pic:spPr>
                </pic:pic>
              </a:graphicData>
            </a:graphic>
          </wp:inline>
        </w:drawing>
      </w:r>
    </w:p>
    <w:p>
      <w:pPr>
        <w:spacing w:after="160"/>
        <w:jc w:val="center"/>
      </w:pPr>
      <w:r>
        <w:rPr>
          <w:rFonts w:ascii="Calibri" w:hAnsi="Calibri"/>
          <w:b/>
          <w:i/>
          <w:sz w:val="19"/>
        </w:rPr>
        <w:t>HÌNH 18-3</w:t>
      </w:r>
      <w:r>
        <w:rPr>
          <w:rFonts w:ascii="Calibri" w:hAnsi="Calibri"/>
          <w:b w:val="0"/>
          <w:i/>
          <w:sz w:val="19"/>
        </w:rPr>
        <w:t xml:space="preserve"> Một truy vấn được gán cứng để tìm kiếm các nghệ sĩ có tên chứa Bruce Springsteen.</w:t>
      </w:r>
    </w:p>
    <w:p>
      <w:pPr>
        <w:spacing w:after="80"/>
      </w:pPr>
      <w:r>
        <w:rPr>
          <w:b w:val="0"/>
          <w:i w:val="0"/>
        </w:rPr>
        <w:t>Hãy nhìn vào khung Applied Steps trong Power Query. Mỗi bước được đặt tên trong code M của bạn xuất hiện dưới dạng một dòng trong Applied Steps. Để cho vui, hãy bấm vào từng bước từ APIResult đến ItemsAsTable. Ai chỉ dùng giao diện Power Query sẽ cực kỳ bực bội khi họ đi được ba phần tư chặng đường rồi cuối cùng chỉ nhận được một kết quả duy nhất là "Record", như trong Hình 18-4. Chỉ cần vài dòng code M là đã có kết quả hữu ích, so với việc phải xoay xở đủ kiểu trong Power Query Editor.</w:t>
      </w:r>
    </w:p>
    <w:p>
      <w:pPr>
        <w:jc w:val="center"/>
      </w:pPr>
      <w:r>
        <w:drawing>
          <wp:inline xmlns:a="http://schemas.openxmlformats.org/drawingml/2006/main" xmlns:pic="http://schemas.openxmlformats.org/drawingml/2006/picture">
            <wp:extent cx="5000625" cy="4686300"/>
            <wp:docPr id="466" name="Picture 466"/>
            <wp:cNvGraphicFramePr>
              <a:graphicFrameLocks noChangeAspect="1"/>
            </wp:cNvGraphicFramePr>
            <a:graphic>
              <a:graphicData uri="http://schemas.openxmlformats.org/drawingml/2006/picture">
                <pic:pic>
                  <pic:nvPicPr>
                    <pic:cNvPr id="0" name="18fig04.jpg"/>
                    <pic:cNvPicPr/>
                  </pic:nvPicPr>
                  <pic:blipFill>
                    <a:blip r:embed="rId252"/>
                    <a:stretch>
                      <a:fillRect/>
                    </a:stretch>
                  </pic:blipFill>
                  <pic:spPr>
                    <a:xfrm>
                      <a:off x="0" y="0"/>
                      <a:ext cx="5000625" cy="4686300"/>
                    </a:xfrm>
                    <a:prstGeom prst="rect"/>
                  </pic:spPr>
                </pic:pic>
              </a:graphicData>
            </a:graphic>
          </wp:inline>
        </w:drawing>
      </w:r>
    </w:p>
    <w:p>
      <w:pPr>
        <w:spacing w:after="160"/>
        <w:jc w:val="center"/>
      </w:pPr>
      <w:r>
        <w:rPr>
          <w:rFonts w:ascii="Calibri" w:hAnsi="Calibri"/>
          <w:b/>
          <w:i/>
          <w:sz w:val="19"/>
        </w:rPr>
        <w:t>HÌNH 18-4</w:t>
      </w:r>
      <w:r>
        <w:rPr>
          <w:rFonts w:ascii="Calibri" w:hAnsi="Calibri"/>
          <w:b w:val="0"/>
          <w:i/>
          <w:sz w:val="19"/>
        </w:rPr>
        <w:t xml:space="preserve"> Dù bạn viết code trong Advanced Editor, bạn vẫn có một danh sách các Applied Steps và có thể xem trước dữ liệu ở bất kỳ bước nào bằng cách bấm vào nó.</w:t>
      </w:r>
    </w:p>
    <w:p>
      <w:pPr>
        <w:spacing w:after="80"/>
      </w:pPr>
      <w:r>
        <w:rPr>
          <w:b/>
          <w:i w:val="0"/>
        </w:rPr>
        <w:t xml:space="preserve">Nghiên cứu tình huống: Biểu thức </w:t>
      </w:r>
      <w:r>
        <w:rPr>
          <w:rFonts w:ascii="Consolas" w:hAnsi="Consolas"/>
          <w:b/>
          <w:i w:val="0"/>
          <w:sz w:val="20"/>
        </w:rPr>
        <w:t>let</w:t>
      </w:r>
    </w:p>
    <w:p>
      <w:pPr>
        <w:spacing w:after="80"/>
      </w:pPr>
      <w:r>
        <w:rPr>
          <w:b w:val="0"/>
          <w:i w:val="0"/>
        </w:rPr>
        <w:t xml:space="preserve">Các bước đã áp dụng trong Hình 18-4 cũng có trong biểu thức </w:t>
      </w:r>
      <w:r>
        <w:rPr>
          <w:rFonts w:ascii="Consolas" w:hAnsi="Consolas"/>
          <w:b w:val="0"/>
          <w:i w:val="0"/>
          <w:sz w:val="20"/>
        </w:rPr>
        <w:t>let</w:t>
      </w:r>
      <w:r>
        <w:rPr>
          <w:b w:val="0"/>
          <w:i w:val="0"/>
        </w:rPr>
        <w:t xml:space="preserve"> ở Danh sách 18-1. Trong ngôn ngữ M, biểu thức </w:t>
      </w:r>
      <w:r>
        <w:rPr>
          <w:rFonts w:ascii="Consolas" w:hAnsi="Consolas"/>
          <w:b w:val="0"/>
          <w:i w:val="0"/>
          <w:sz w:val="20"/>
        </w:rPr>
        <w:t>let</w:t>
      </w:r>
      <w:r>
        <w:rPr>
          <w:b w:val="0"/>
          <w:i w:val="0"/>
        </w:rPr>
        <w:t xml:space="preserve"> là cốt lõi của hầu hết các truy vấn. Đó là cách bạn định nghĩa các bước, hay biến, để xây dựng dần tới kết quả cuối cùng—tương tự như cách bạn tạo hàm hay chương trình con trong VBA. Dấu phẩy phân tách mỗi biến và biến có thể giữ một giá trị đơn giản (như chuỗi hay số) hoặc kết quả của một biểu thức phức tạp hơn (như lời gọi phương thức hay đầu ra của hàm). Cuối cùng, từ khóa </w:t>
      </w:r>
      <w:r>
        <w:rPr>
          <w:rFonts w:ascii="Consolas" w:hAnsi="Consolas"/>
          <w:b w:val="0"/>
          <w:i w:val="0"/>
          <w:sz w:val="20"/>
        </w:rPr>
        <w:t>in</w:t>
      </w:r>
      <w:r>
        <w:rPr>
          <w:b w:val="0"/>
          <w:i w:val="0"/>
        </w:rPr>
        <w:t xml:space="preserve"> cho Power Query biết biến nào giữ kết quả cuối cùng của truy vấn.</w:t>
      </w:r>
    </w:p>
    <w:p>
      <w:pPr>
        <w:spacing w:after="80"/>
      </w:pPr>
      <w:r>
        <w:rPr>
          <w:b w:val="0"/>
          <w:i w:val="0"/>
        </w:rPr>
        <w:t>Ví dụ, một hàm trong VBA sẽ trông như thế này:</w:t>
      </w:r>
    </w:p>
    <w:p>
      <w:pPr>
        <w:spacing w:after="0"/>
        <w:ind w:left="360"/>
        <w:shd w:val="clear" w:color="auto" w:fill="F2F2F2"/>
      </w:pPr>
      <w:r>
        <w:rPr>
          <w:rFonts w:ascii="Consolas" w:hAnsi="Consolas"/>
          <w:sz w:val="18"/>
        </w:rPr>
        <w:t>Function GetTotal()</w:t>
      </w:r>
    </w:p>
    <w:p>
      <w:pPr>
        <w:spacing w:after="0"/>
        <w:ind w:left="360"/>
        <w:shd w:val="clear" w:color="auto" w:fill="F2F2F2"/>
      </w:pPr>
      <w:r>
        <w:rPr>
          <w:rFonts w:ascii="Consolas" w:hAnsi="Consolas"/>
          <w:sz w:val="18"/>
        </w:rPr>
        <w:t>Dim a As Integer</w:t>
      </w:r>
    </w:p>
    <w:p>
      <w:pPr>
        <w:spacing w:after="0"/>
        <w:ind w:left="360"/>
        <w:shd w:val="clear" w:color="auto" w:fill="F2F2F2"/>
      </w:pPr>
      <w:r>
        <w:rPr>
          <w:rFonts w:ascii="Consolas" w:hAnsi="Consolas"/>
          <w:sz w:val="18"/>
        </w:rPr>
        <w:t>Dim b As Integer, total As Integer</w:t>
      </w:r>
    </w:p>
    <w:p>
      <w:pPr>
        <w:spacing w:after="0"/>
        <w:ind w:left="360"/>
        <w:shd w:val="clear" w:color="auto" w:fill="F2F2F2"/>
      </w:pPr>
      <w:r>
        <w:rPr>
          <w:rFonts w:ascii="Consolas" w:hAnsi="Consolas"/>
          <w:sz w:val="18"/>
        </w:rPr>
        <w:t>a = 5</w:t>
      </w:r>
    </w:p>
    <w:p>
      <w:pPr>
        <w:spacing w:after="0"/>
        <w:ind w:left="360"/>
        <w:shd w:val="clear" w:color="auto" w:fill="F2F2F2"/>
      </w:pPr>
      <w:r>
        <w:rPr>
          <w:rFonts w:ascii="Consolas" w:hAnsi="Consolas"/>
          <w:sz w:val="18"/>
        </w:rPr>
        <w:t>b = 10</w:t>
      </w:r>
    </w:p>
    <w:p>
      <w:pPr>
        <w:spacing w:after="0"/>
        <w:ind w:left="360"/>
        <w:shd w:val="clear" w:color="auto" w:fill="F2F2F2"/>
      </w:pPr>
      <w:r>
        <w:rPr>
          <w:rFonts w:ascii="Consolas" w:hAnsi="Consolas"/>
          <w:sz w:val="18"/>
        </w:rPr>
        <w:t>total = a + b</w:t>
      </w:r>
    </w:p>
    <w:p>
      <w:pPr>
        <w:spacing w:after="0"/>
        <w:ind w:left="360"/>
        <w:shd w:val="clear" w:color="auto" w:fill="F2F2F2"/>
      </w:pPr>
      <w:r>
        <w:rPr>
          <w:rFonts w:ascii="Consolas" w:hAnsi="Consolas"/>
          <w:sz w:val="18"/>
        </w:rPr>
        <w:t>GetTotal = total</w:t>
      </w:r>
    </w:p>
    <w:p>
      <w:pPr>
        <w:spacing w:after="0"/>
        <w:ind w:left="360"/>
        <w:shd w:val="clear" w:color="auto" w:fill="F2F2F2"/>
      </w:pPr>
      <w:r>
        <w:rPr>
          <w:rFonts w:ascii="Consolas" w:hAnsi="Consolas"/>
          <w:sz w:val="18"/>
        </w:rPr>
        <w:t>End Function</w:t>
      </w:r>
    </w:p>
    <w:p>
      <w:pPr>
        <w:spacing w:after="40"/>
      </w:pPr>
    </w:p>
    <w:p>
      <w:pPr>
        <w:spacing w:after="80"/>
      </w:pPr>
      <w:r>
        <w:rPr>
          <w:b w:val="0"/>
          <w:i w:val="0"/>
        </w:rPr>
        <w:t>Tương đương trong M sẽ là:</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a = 5,</w:t>
      </w:r>
    </w:p>
    <w:p>
      <w:pPr>
        <w:spacing w:after="0"/>
        <w:ind w:left="360"/>
        <w:shd w:val="clear" w:color="auto" w:fill="F2F2F2"/>
      </w:pPr>
      <w:r>
        <w:rPr>
          <w:rFonts w:ascii="Consolas" w:hAnsi="Consolas"/>
          <w:sz w:val="18"/>
        </w:rPr>
        <w:t xml:space="preserve">  b = 10,</w:t>
      </w:r>
    </w:p>
    <w:p>
      <w:pPr>
        <w:spacing w:after="0"/>
        <w:ind w:left="360"/>
        <w:shd w:val="clear" w:color="auto" w:fill="F2F2F2"/>
      </w:pPr>
      <w:r>
        <w:rPr>
          <w:rFonts w:ascii="Consolas" w:hAnsi="Consolas"/>
          <w:sz w:val="18"/>
        </w:rPr>
        <w:t xml:space="preserve">  total = a + b</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total</w:t>
      </w:r>
    </w:p>
    <w:p>
      <w:pPr>
        <w:spacing w:after="40"/>
      </w:pPr>
    </w:p>
    <w:p>
      <w:pPr>
        <w:spacing w:after="80"/>
      </w:pPr>
      <w:r>
        <w:rPr>
          <w:b w:val="0"/>
          <w:i w:val="0"/>
        </w:rPr>
        <w:t>Trong cả hai ví dụ, bạn đang gán giá trị, thực hiện một phép tính, và trả về kết quả cuối cùng bằng tên hàm (</w:t>
      </w:r>
      <w:r>
        <w:rPr>
          <w:rFonts w:ascii="Consolas" w:hAnsi="Consolas"/>
          <w:b w:val="0"/>
          <w:i w:val="0"/>
          <w:sz w:val="20"/>
        </w:rPr>
        <w:t>GetTotal</w:t>
      </w:r>
      <w:r>
        <w:rPr>
          <w:b w:val="0"/>
          <w:i w:val="0"/>
        </w:rPr>
        <w:t xml:space="preserve">) trong VBA hoặc mệnh đề </w:t>
      </w:r>
      <w:r>
        <w:rPr>
          <w:rFonts w:ascii="Consolas" w:hAnsi="Consolas"/>
          <w:b w:val="0"/>
          <w:i w:val="0"/>
          <w:sz w:val="20"/>
        </w:rPr>
        <w:t>in</w:t>
      </w:r>
      <w:r>
        <w:rPr>
          <w:b w:val="0"/>
          <w:i w:val="0"/>
        </w:rPr>
        <w:t xml:space="preserve"> trong M.</w:t>
      </w:r>
    </w:p>
    <w:p>
      <w:pPr>
        <w:pStyle w:val="Heading4"/>
      </w:pPr>
      <w:r>
        <w:rPr>
          <w:rFonts w:ascii="Calibri" w:hAnsi="Calibri"/>
          <w:b/>
          <w:i w:val="0"/>
          <w:sz w:val="23"/>
        </w:rPr>
        <w:t>Làm mới thông tin xác thực sau khi chúng hết hạn</w:t>
      </w:r>
    </w:p>
    <w:p>
      <w:pPr>
        <w:spacing w:after="80"/>
      </w:pPr>
      <w:r>
        <w:rPr>
          <w:b w:val="0"/>
          <w:i w:val="0"/>
        </w:rPr>
        <w:t>Khi bạn đã có một truy vấn hoạt động được, rất có thể sau một giờ, Power Query sẽ đột nhiên báo lỗi xác thực. Điều này có nghĩa là thông tin xác thực (credential) mà bạn đã tạo đã hết hạn. Nếu bạn đang ở trong Power Query Editor, hãy chọn truy vấn đầu tiên trong ngăn Queries ở bên trái màn hình. Trong tab Home của ribbon, chọn Refresh Preview. Lặp lại với bất kỳ truy vấn bổ sung nào bạn có trong ngăn Queries, hoặc chỉ cần chọn Refresh All từ menu thả xuống Refresh Preview. Nếu được hỏi về loại thông tin xác thực, hãy chọn Anonymous.</w:t>
      </w:r>
    </w:p>
    <w:p>
      <w:pPr>
        <w:spacing w:after="80"/>
      </w:pPr>
      <w:r>
        <w:rPr>
          <w:b w:val="0"/>
          <w:i w:val="0"/>
        </w:rPr>
        <w:t>Trong khi viết chương này trong suốt hai ngày, tôi đã gặp phải tình trạng thông tin xác thực Spotify hết hạn hai lần. Lần đầu tiên điều này xảy ra, tôi khá bối rối, nghĩ rằng có lẽ mình đã gõ sai đoạn code nào đó. Đến khi nó xảy ra lần nữa, tôi đã chắc chắn rằng mình chỉ cần chọn Refresh Preview cho từng truy vấn.</w:t>
      </w:r>
    </w:p>
    <w:p>
      <w:pPr>
        <w:pStyle w:val="Heading4"/>
      </w:pPr>
      <w:r>
        <w:rPr>
          <w:rFonts w:ascii="Calibri" w:hAnsi="Calibri"/>
          <w:b/>
          <w:i w:val="0"/>
          <w:sz w:val="23"/>
        </w:rPr>
        <w:t>Xây dựng một hàm tùy chỉnh (custom function) trong Power Query</w:t>
      </w:r>
    </w:p>
    <w:p>
      <w:pPr>
        <w:spacing w:after="80"/>
      </w:pPr>
      <w:r>
        <w:rPr>
          <w:b w:val="0"/>
          <w:i w:val="0"/>
        </w:rPr>
        <w:t>Trong VBA, nếu bạn có một đoạn code sẽ được gọi từ nhiều thủ tục (procedure) khác nhau, thì việc đặt đoạn code đó vào một hàm tùy chỉnh có thể là một ý hay. Khái niệm tương tự cũng áp dụng cho Power Query.</w:t>
      </w:r>
    </w:p>
    <w:p>
      <w:pPr>
        <w:spacing w:after="80"/>
      </w:pPr>
      <w:r>
        <w:rPr>
          <w:b w:val="0"/>
          <w:i w:val="0"/>
        </w:rPr>
        <w:t>Một hàm tùy chỉnh trong VBA có thể trông như thế này:</w:t>
      </w:r>
    </w:p>
    <w:p>
      <w:pPr>
        <w:spacing w:after="0"/>
        <w:ind w:left="360"/>
        <w:shd w:val="clear" w:color="auto" w:fill="F2F2F2"/>
      </w:pPr>
      <w:r>
        <w:rPr>
          <w:rFonts w:ascii="Consolas" w:hAnsi="Consolas"/>
          <w:sz w:val="18"/>
        </w:rPr>
        <w:t>Function fnSayHello(name)</w:t>
      </w:r>
    </w:p>
    <w:p>
      <w:pPr>
        <w:spacing w:after="0"/>
        <w:ind w:left="360"/>
        <w:shd w:val="clear" w:color="auto" w:fill="F2F2F2"/>
      </w:pPr>
      <w:r>
        <w:rPr>
          <w:rFonts w:ascii="Consolas" w:hAnsi="Consolas"/>
          <w:sz w:val="18"/>
        </w:rPr>
        <w:t>fnSayHello = "Hello " &amp; name</w:t>
      </w:r>
    </w:p>
    <w:p>
      <w:pPr>
        <w:spacing w:after="0"/>
        <w:ind w:left="360"/>
        <w:shd w:val="clear" w:color="auto" w:fill="F2F2F2"/>
      </w:pPr>
      <w:r>
        <w:rPr>
          <w:rFonts w:ascii="Consolas" w:hAnsi="Consolas"/>
          <w:sz w:val="18"/>
        </w:rPr>
        <w:t>End Function</w:t>
      </w:r>
    </w:p>
    <w:p>
      <w:pPr>
        <w:spacing w:after="40"/>
      </w:pPr>
    </w:p>
    <w:p>
      <w:pPr>
        <w:spacing w:after="80"/>
      </w:pPr>
      <w:r>
        <w:rPr>
          <w:b w:val="0"/>
          <w:i w:val="0"/>
        </w:rPr>
        <w:t>Hàm tùy chỉnh tương tự trong M sẽ trông như thế này:</w:t>
      </w:r>
    </w:p>
    <w:p>
      <w:pPr>
        <w:spacing w:after="0"/>
        <w:ind w:left="360"/>
        <w:shd w:val="clear" w:color="auto" w:fill="F2F2F2"/>
      </w:pPr>
      <w:r>
        <w:rPr>
          <w:rFonts w:ascii="Consolas" w:hAnsi="Consolas"/>
          <w:sz w:val="18"/>
        </w:rPr>
        <w:t>(name) as text =&gt;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Result = "Hello " &amp; name</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 xml:space="preserve">Có một đoạn code sẽ được sử dụng trong cả </w:t>
      </w:r>
      <w:r>
        <w:rPr>
          <w:rFonts w:ascii="Consolas" w:hAnsi="Consolas"/>
          <w:b w:val="0"/>
          <w:i w:val="0"/>
          <w:sz w:val="20"/>
        </w:rPr>
        <w:t>SearchArtist</w:t>
      </w:r>
      <w:r>
        <w:rPr>
          <w:b w:val="0"/>
          <w:i w:val="0"/>
        </w:rPr>
        <w:t xml:space="preserve"> và sau đó là trong các truy vấn </w:t>
      </w:r>
      <w:r>
        <w:rPr>
          <w:rFonts w:ascii="Consolas" w:hAnsi="Consolas"/>
          <w:b w:val="0"/>
          <w:i w:val="0"/>
          <w:sz w:val="20"/>
        </w:rPr>
        <w:t>ArtistAlbums</w:t>
      </w:r>
      <w:r>
        <w:rPr>
          <w:b w:val="0"/>
          <w:i w:val="0"/>
        </w:rPr>
        <w:t xml:space="preserve"> và </w:t>
      </w:r>
      <w:r>
        <w:rPr>
          <w:rFonts w:ascii="Consolas" w:hAnsi="Consolas"/>
          <w:b w:val="0"/>
          <w:i w:val="0"/>
          <w:sz w:val="20"/>
        </w:rPr>
        <w:t>AlbumTracks</w:t>
      </w:r>
      <w:r>
        <w:rPr>
          <w:b w:val="0"/>
          <w:i w:val="0"/>
        </w:rPr>
        <w:t xml:space="preserve">. Ngay bây giờ, trước khi bạn nhân bản </w:t>
      </w:r>
      <w:r>
        <w:rPr>
          <w:rFonts w:ascii="Consolas" w:hAnsi="Consolas"/>
          <w:b w:val="0"/>
          <w:i w:val="0"/>
          <w:sz w:val="20"/>
        </w:rPr>
        <w:t>SearchArtist</w:t>
      </w:r>
      <w:r>
        <w:rPr>
          <w:b w:val="0"/>
          <w:i w:val="0"/>
        </w:rPr>
        <w:t xml:space="preserve"> để tạo truy vấn </w:t>
      </w:r>
      <w:r>
        <w:rPr>
          <w:rFonts w:ascii="Consolas" w:hAnsi="Consolas"/>
          <w:b w:val="0"/>
          <w:i w:val="0"/>
          <w:sz w:val="20"/>
        </w:rPr>
        <w:t>ArtistAlbums</w:t>
      </w:r>
      <w:r>
        <w:rPr>
          <w:b w:val="0"/>
          <w:i w:val="0"/>
        </w:rPr>
        <w:t>, đã đến lúc chuyển đoạn code đó ra thành một hàm riêng.</w:t>
      </w:r>
    </w:p>
    <w:p>
      <w:pPr>
        <w:jc w:val="center"/>
      </w:pPr>
      <w:r>
        <w:drawing>
          <wp:inline xmlns:a="http://schemas.openxmlformats.org/drawingml/2006/main" xmlns:pic="http://schemas.openxmlformats.org/drawingml/2006/picture">
            <wp:extent cx="361950" cy="476250"/>
            <wp:docPr id="467" name="Picture 46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Đây là một cách tuyệt vời để bắt đầu một truy vấn mới mà không cần rời khỏi Power Query Editor. Có một ngăn Queries ở bên trái phần xem trước dữ liệu. Nếu bạn chỉ thấy chữ “Queries” theo chiều dọc, thì hãy dùng biểu tượng &gt; ở đầu ngăn để mở rộng ngăn này.</w:t>
      </w:r>
    </w:p>
    <w:p>
      <w:pPr>
        <w:spacing w:after="80"/>
      </w:pPr>
      <w:r>
        <w:rPr>
          <w:b w:val="0"/>
          <w:i w:val="0"/>
        </w:rPr>
        <w:t>Sau đó, nhấp chuột phải vào ngăn Queries (không phải vào một truy vấn cụ thể) và chọn New Query | Other Sources | Blank Query, như trong Hình 18-5.</w:t>
      </w:r>
    </w:p>
    <w:p>
      <w:pPr>
        <w:jc w:val="center"/>
      </w:pPr>
      <w:r>
        <w:drawing>
          <wp:inline xmlns:a="http://schemas.openxmlformats.org/drawingml/2006/main" xmlns:pic="http://schemas.openxmlformats.org/drawingml/2006/picture">
            <wp:extent cx="5000625" cy="5715000"/>
            <wp:docPr id="468" name="Picture 468"/>
            <wp:cNvGraphicFramePr>
              <a:graphicFrameLocks noChangeAspect="1"/>
            </wp:cNvGraphicFramePr>
            <a:graphic>
              <a:graphicData uri="http://schemas.openxmlformats.org/drawingml/2006/picture">
                <pic:pic>
                  <pic:nvPicPr>
                    <pic:cNvPr id="0" name="18fig05.jpg"/>
                    <pic:cNvPicPr/>
                  </pic:nvPicPr>
                  <pic:blipFill>
                    <a:blip r:embed="rId253"/>
                    <a:stretch>
                      <a:fillRect/>
                    </a:stretch>
                  </pic:blipFill>
                  <pic:spPr>
                    <a:xfrm>
                      <a:off x="0" y="0"/>
                      <a:ext cx="5000625" cy="5715000"/>
                    </a:xfrm>
                    <a:prstGeom prst="rect"/>
                  </pic:spPr>
                </pic:pic>
              </a:graphicData>
            </a:graphic>
          </wp:inline>
        </w:drawing>
      </w:r>
    </w:p>
    <w:p>
      <w:pPr>
        <w:spacing w:after="160"/>
        <w:jc w:val="center"/>
      </w:pPr>
      <w:r>
        <w:rPr>
          <w:rFonts w:ascii="Calibri" w:hAnsi="Calibri"/>
          <w:b/>
          <w:i/>
          <w:sz w:val="19"/>
        </w:rPr>
        <w:t>HÌNH 18-5</w:t>
      </w:r>
      <w:r>
        <w:rPr>
          <w:rFonts w:ascii="Calibri" w:hAnsi="Calibri"/>
          <w:b w:val="0"/>
          <w:i/>
          <w:sz w:val="19"/>
        </w:rPr>
        <w:t xml:space="preserve"> Trong VBA, bạn có thể bắt đầu một macro mới mà không cần rời khỏi VBA Editor. Điều này có phần tinh tế hơn nhưng vẫn có thể làm được trong Power Query Editor.</w:t>
      </w:r>
    </w:p>
    <w:p>
      <w:pPr>
        <w:spacing w:after="80"/>
      </w:pPr>
      <w:r>
        <w:rPr>
          <w:b w:val="0"/>
          <w:i w:val="0"/>
        </w:rPr>
        <w:t xml:space="preserve">Bắt đầu một truy vấn mới và đổi tên nó thành </w:t>
      </w:r>
      <w:r>
        <w:rPr>
          <w:rFonts w:ascii="Consolas" w:hAnsi="Consolas"/>
          <w:b w:val="0"/>
          <w:i w:val="0"/>
          <w:sz w:val="20"/>
        </w:rPr>
        <w:t>fnGetToken</w:t>
      </w:r>
      <w:r>
        <w:rPr>
          <w:b w:val="0"/>
          <w:i w:val="0"/>
        </w:rPr>
        <w:t xml:space="preserve"> bằng cách dùng hộp Name trong ngăn Query Settings. Mở Advanced Editor và nhập đoạn code sau vào khung code:</w:t>
      </w:r>
    </w:p>
    <w:p>
      <w:pPr>
        <w:spacing w:after="0"/>
        <w:ind w:left="360"/>
        <w:shd w:val="clear" w:color="auto" w:fill="F2F2F2"/>
      </w:pPr>
      <w:r>
        <w:rPr>
          <w:rFonts w:ascii="Consolas" w:hAnsi="Consolas"/>
          <w:sz w:val="18"/>
        </w:rPr>
        <w:t>() as text =&gt;</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clientId = "YOUR_APP_CLIENT_ID",</w:t>
      </w:r>
    </w:p>
    <w:p>
      <w:pPr>
        <w:spacing w:after="0"/>
        <w:ind w:left="360"/>
        <w:shd w:val="clear" w:color="auto" w:fill="F2F2F2"/>
      </w:pPr>
      <w:r>
        <w:rPr>
          <w:rFonts w:ascii="Consolas" w:hAnsi="Consolas"/>
          <w:sz w:val="18"/>
        </w:rPr>
        <w:t xml:space="preserve">    clientSecret = "YOUR_APP_CLIENT_SECRET",</w:t>
      </w:r>
    </w:p>
    <w:p>
      <w:pPr>
        <w:spacing w:after="0"/>
        <w:ind w:left="360"/>
        <w:shd w:val="clear" w:color="auto" w:fill="F2F2F2"/>
      </w:pPr>
      <w:r>
        <w:rPr>
          <w:rFonts w:ascii="Consolas" w:hAnsi="Consolas"/>
          <w:sz w:val="18"/>
        </w:rPr>
        <w:t xml:space="preserve">    binaryText = Text.ToBinary(clientId &amp; ":" &amp; clientSecret),</w:t>
      </w:r>
    </w:p>
    <w:p>
      <w:pPr>
        <w:spacing w:after="0"/>
        <w:ind w:left="360"/>
        <w:shd w:val="clear" w:color="auto" w:fill="F2F2F2"/>
      </w:pPr>
      <w:r>
        <w:rPr>
          <w:rFonts w:ascii="Consolas" w:hAnsi="Consolas"/>
          <w:sz w:val="18"/>
        </w:rPr>
        <w:t xml:space="preserve">    base64Text = Binary.ToText(binaryText, BinaryEncoding.Base64),</w:t>
      </w:r>
    </w:p>
    <w:p>
      <w:pPr>
        <w:spacing w:after="0"/>
        <w:ind w:left="360"/>
        <w:shd w:val="clear" w:color="auto" w:fill="F2F2F2"/>
      </w:pPr>
      <w:r>
        <w:rPr>
          <w:rFonts w:ascii="Consolas" w:hAnsi="Consolas"/>
          <w:sz w:val="18"/>
        </w:rPr>
        <w:t xml:space="preserve">    authCode = "Basic " &amp; base64Text,</w:t>
      </w:r>
    </w:p>
    <w:p>
      <w:pPr>
        <w:spacing w:after="0"/>
        <w:ind w:left="360"/>
        <w:shd w:val="clear" w:color="auto" w:fill="F2F2F2"/>
      </w:pPr>
      <w:r>
        <w:rPr>
          <w:rFonts w:ascii="Consolas" w:hAnsi="Consolas"/>
          <w:sz w:val="18"/>
        </w:rPr>
        <w:t xml:space="preserve">    urlAuth = "https://accounts.spotify.com/api/token",</w:t>
      </w:r>
    </w:p>
    <w:p>
      <w:pPr>
        <w:spacing w:after="0"/>
        <w:ind w:left="360"/>
        <w:shd w:val="clear" w:color="auto" w:fill="F2F2F2"/>
      </w:pPr>
      <w:r>
        <w:rPr>
          <w:rFonts w:ascii="Consolas" w:hAnsi="Consolas"/>
          <w:sz w:val="18"/>
        </w:rPr>
        <w:t xml:space="preserve">    Source = Json.Document(</w:t>
      </w:r>
    </w:p>
    <w:p>
      <w:pPr>
        <w:spacing w:after="0"/>
        <w:ind w:left="360"/>
        <w:shd w:val="clear" w:color="auto" w:fill="F2F2F2"/>
      </w:pPr>
      <w:r>
        <w:rPr>
          <w:rFonts w:ascii="Consolas" w:hAnsi="Consolas"/>
          <w:sz w:val="18"/>
        </w:rPr>
        <w:t xml:space="preserve">      Web.Contents(</w:t>
      </w:r>
    </w:p>
    <w:p>
      <w:pPr>
        <w:spacing w:after="0"/>
        <w:ind w:left="360"/>
        <w:shd w:val="clear" w:color="auto" w:fill="F2F2F2"/>
      </w:pPr>
      <w:r>
        <w:rPr>
          <w:rFonts w:ascii="Consolas" w:hAnsi="Consolas"/>
          <w:sz w:val="18"/>
        </w:rPr>
        <w:t xml:space="preserve">        urlAuth,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Headers = [</w:t>
      </w:r>
    </w:p>
    <w:p>
      <w:pPr>
        <w:spacing w:after="0"/>
        <w:ind w:left="360"/>
        <w:shd w:val="clear" w:color="auto" w:fill="F2F2F2"/>
      </w:pPr>
      <w:r>
        <w:rPr>
          <w:rFonts w:ascii="Consolas" w:hAnsi="Consolas"/>
          <w:sz w:val="18"/>
        </w:rPr>
        <w:t xml:space="preserve">            #"Authorization" = authCode,</w:t>
      </w:r>
    </w:p>
    <w:p>
      <w:pPr>
        <w:spacing w:after="0"/>
        <w:ind w:left="360"/>
        <w:shd w:val="clear" w:color="auto" w:fill="F2F2F2"/>
      </w:pPr>
      <w:r>
        <w:rPr>
          <w:rFonts w:ascii="Consolas" w:hAnsi="Consolas"/>
          <w:sz w:val="18"/>
        </w:rPr>
        <w:t xml:space="preserve">            #"Content-Type"  = "application/x-www-form-urlencoded",</w:t>
      </w:r>
    </w:p>
    <w:p>
      <w:pPr>
        <w:spacing w:after="0"/>
        <w:ind w:left="360"/>
        <w:shd w:val="clear" w:color="auto" w:fill="F2F2F2"/>
      </w:pPr>
      <w:r>
        <w:rPr>
          <w:rFonts w:ascii="Consolas" w:hAnsi="Consolas"/>
          <w:sz w:val="18"/>
        </w:rPr>
        <w:t xml:space="preserve">            #"Cache-Control" = "no-cache, no-store, must-revalidate"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 Text.ToBinary("grant_type=client_credentials")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Token = "Bearer " &amp; Source[access_token]</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Token</w:t>
      </w:r>
    </w:p>
    <w:p>
      <w:pPr>
        <w:spacing w:after="40"/>
      </w:pPr>
    </w:p>
    <w:p>
      <w:pPr>
        <w:spacing w:after="80"/>
      </w:pPr>
      <w:r>
        <w:rPr>
          <w:b w:val="0"/>
          <w:i w:val="0"/>
        </w:rPr>
        <w:t>Để tạo một hàm, bạn dùng cùng đoạn code từ truy vấn gốc cộng thêm ba dòng nữa. Hình 18-6 so sánh code gốc và hàm.</w:t>
      </w:r>
    </w:p>
    <w:p>
      <w:pPr>
        <w:jc w:val="center"/>
      </w:pPr>
      <w:r>
        <w:drawing>
          <wp:inline xmlns:a="http://schemas.openxmlformats.org/drawingml/2006/main" xmlns:pic="http://schemas.openxmlformats.org/drawingml/2006/picture">
            <wp:extent cx="5486400" cy="3942799"/>
            <wp:docPr id="469" name="Picture 469"/>
            <wp:cNvGraphicFramePr>
              <a:graphicFrameLocks noChangeAspect="1"/>
            </wp:cNvGraphicFramePr>
            <a:graphic>
              <a:graphicData uri="http://schemas.openxmlformats.org/drawingml/2006/picture">
                <pic:pic>
                  <pic:nvPicPr>
                    <pic:cNvPr id="0" name="18fig06.jpg"/>
                    <pic:cNvPicPr/>
                  </pic:nvPicPr>
                  <pic:blipFill>
                    <a:blip r:embed="rId254"/>
                    <a:stretch>
                      <a:fillRect/>
                    </a:stretch>
                  </pic:blipFill>
                  <pic:spPr>
                    <a:xfrm>
                      <a:off x="0" y="0"/>
                      <a:ext cx="5486400" cy="3942799"/>
                    </a:xfrm>
                    <a:prstGeom prst="rect"/>
                  </pic:spPr>
                </pic:pic>
              </a:graphicData>
            </a:graphic>
          </wp:inline>
        </w:drawing>
      </w:r>
    </w:p>
    <w:p>
      <w:pPr>
        <w:spacing w:after="160"/>
        <w:jc w:val="center"/>
      </w:pPr>
      <w:r>
        <w:rPr>
          <w:rFonts w:ascii="Calibri" w:hAnsi="Calibri"/>
          <w:b/>
          <w:i/>
          <w:sz w:val="19"/>
        </w:rPr>
        <w:t>HÌNH 18-6</w:t>
      </w:r>
      <w:r>
        <w:rPr>
          <w:rFonts w:ascii="Calibri" w:hAnsi="Calibri"/>
          <w:b w:val="0"/>
          <w:i/>
          <w:sz w:val="19"/>
        </w:rPr>
        <w:t xml:space="preserve"> Một dòng thêm ở trên và hai dòng ở dưới biến đoạn code này thành một hàm.</w:t>
      </w:r>
    </w:p>
    <w:p>
      <w:pPr>
        <w:jc w:val="center"/>
      </w:pPr>
      <w:r>
        <w:drawing>
          <wp:inline xmlns:a="http://schemas.openxmlformats.org/drawingml/2006/main" xmlns:pic="http://schemas.openxmlformats.org/drawingml/2006/picture">
            <wp:extent cx="428625" cy="504825"/>
            <wp:docPr id="470" name="Picture 470"/>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 xml:space="preserve">Hàm </w:t>
      </w:r>
      <w:r>
        <w:rPr>
          <w:rFonts w:ascii="Consolas" w:hAnsi="Consolas"/>
          <w:b w:val="0"/>
          <w:i w:val="0"/>
          <w:sz w:val="20"/>
        </w:rPr>
        <w:t>fnGetToken</w:t>
      </w:r>
      <w:r>
        <w:rPr>
          <w:b w:val="0"/>
          <w:i w:val="0"/>
        </w:rPr>
        <w:t xml:space="preserve"> được gọi mỗi khi bạn tìm kiếm một nghệ sĩ, liệt kê album, hoặc lấy bài hát. Điều đó có nghĩa là bạn đang yêu cầu Spotify cấp một token mới mỗi lần, ngay cả khi token hiện tại của bạn chưa hết hạn.</w:t>
      </w:r>
    </w:p>
    <w:p>
      <w:pPr>
        <w:spacing w:after="80"/>
      </w:pPr>
      <w:r>
        <w:rPr>
          <w:b w:val="0"/>
          <w:i w:val="0"/>
        </w:rPr>
        <w:t>Vì access token (mã truy cập) thường chỉ tồn tại khoảng một giờ, nên việc này gây lãng phí các lệnh gọi — đặc biệt là trong quá trình kiểm thử. Để tránh điều đó, bạn có thể thiết lập Power Query để tái sử dụng token hiện có miễn là nó vẫn còn hiệu lực — 60 phút đối với Spotify.</w:t>
      </w:r>
    </w:p>
    <w:p>
      <w:pPr>
        <w:spacing w:after="80"/>
      </w:pPr>
      <w:r>
        <w:rPr>
          <w:b w:val="0"/>
          <w:i w:val="0"/>
        </w:rPr>
        <w:t>Chương này sẽ giữ nguyên đoạn code hiện tại cho đơn giản — sẽ dễ hiểu hơn trong lúc học. Nhưng nếu bạn đã sẵn sàng nâng cấp, hãy tham khảo mục "Reducing API access token requests" (Giảm các yêu cầu access token API) trong Chương 13, "Excel power", để xem code và tìm hiểu cách nó hoạt động.</w:t>
      </w:r>
    </w:p>
    <w:p>
      <w:pPr>
        <w:pStyle w:val="Heading4"/>
      </w:pPr>
      <w:r>
        <w:rPr>
          <w:rFonts w:ascii="Calibri" w:hAnsi="Calibri"/>
          <w:b/>
          <w:i w:val="0"/>
          <w:sz w:val="23"/>
        </w:rPr>
        <w:t>Sử dụng hàm mới trong code của bạn</w:t>
      </w:r>
    </w:p>
    <w:p>
      <w:pPr>
        <w:spacing w:after="80"/>
      </w:pPr>
      <w:r>
        <w:rPr>
          <w:b w:val="0"/>
          <w:i w:val="0"/>
        </w:rPr>
        <w:t xml:space="preserve">Giờ đã chuyển code tạo token sang một hàm riêng, chúng ta cần chỉnh sửa truy vấn </w:t>
      </w:r>
      <w:r>
        <w:rPr>
          <w:rFonts w:ascii="Consolas" w:hAnsi="Consolas"/>
          <w:b w:val="0"/>
          <w:i w:val="0"/>
          <w:sz w:val="20"/>
        </w:rPr>
        <w:t>SearchArtist</w:t>
      </w:r>
      <w:r>
        <w:rPr>
          <w:b w:val="0"/>
          <w:i w:val="0"/>
        </w:rPr>
        <w:t xml:space="preserve"> để dùng nó. Từ Power Query Editor, nhấp chuột phải vào truy vấn </w:t>
      </w:r>
      <w:r>
        <w:rPr>
          <w:rFonts w:ascii="Consolas" w:hAnsi="Consolas"/>
          <w:b w:val="0"/>
          <w:i w:val="0"/>
          <w:sz w:val="20"/>
        </w:rPr>
        <w:t>SearchArtist</w:t>
      </w:r>
      <w:r>
        <w:rPr>
          <w:b w:val="0"/>
          <w:i w:val="0"/>
        </w:rPr>
        <w:t xml:space="preserve"> trong khung Queries và chọn Advanced Editor.</w:t>
      </w:r>
    </w:p>
    <w:p>
      <w:pPr>
        <w:spacing w:after="80"/>
      </w:pPr>
      <w:r>
        <w:rPr>
          <w:b w:val="0"/>
          <w:i w:val="0"/>
        </w:rPr>
        <w:t xml:space="preserve">Xóa đoạn code sau </w:t>
      </w:r>
      <w:r>
        <w:rPr>
          <w:rFonts w:ascii="Consolas" w:hAnsi="Consolas"/>
          <w:b w:val="0"/>
          <w:i w:val="0"/>
          <w:sz w:val="20"/>
        </w:rPr>
        <w:t>let</w:t>
      </w:r>
      <w:r>
        <w:rPr>
          <w:b w:val="0"/>
          <w:i w:val="0"/>
        </w:rPr>
        <w:t xml:space="preserve">, xuống đến và bao gồm cả </w:t>
      </w:r>
      <w:r>
        <w:rPr>
          <w:rFonts w:ascii="Consolas" w:hAnsi="Consolas"/>
          <w:b w:val="0"/>
          <w:i w:val="0"/>
          <w:sz w:val="20"/>
        </w:rPr>
        <w:t>Token = "Bearer"</w:t>
      </w:r>
      <w:r>
        <w:rPr>
          <w:b w:val="0"/>
          <w:i w:val="0"/>
        </w:rPr>
        <w:t>.</w:t>
      </w:r>
    </w:p>
    <w:p>
      <w:pPr>
        <w:spacing w:after="80"/>
      </w:pPr>
      <w:r>
        <w:rPr>
          <w:b w:val="0"/>
          <w:i w:val="0"/>
        </w:rPr>
        <w:t>Thay vào chỗ code đã xóa, thêm dòng mới này:</w:t>
      </w:r>
    </w:p>
    <w:p>
      <w:pPr>
        <w:spacing w:after="0"/>
        <w:ind w:left="360"/>
        <w:shd w:val="clear" w:color="auto" w:fill="F2F2F2"/>
      </w:pPr>
      <w:r>
        <w:rPr>
          <w:rFonts w:ascii="Consolas" w:hAnsi="Consolas"/>
          <w:sz w:val="18"/>
        </w:rPr>
        <w:t>Token = fnGetToken(),</w:t>
      </w:r>
    </w:p>
    <w:p>
      <w:pPr>
        <w:spacing w:after="40"/>
      </w:pPr>
    </w:p>
    <w:p>
      <w:pPr>
        <w:spacing w:after="80"/>
      </w:pPr>
      <w:r>
        <w:rPr>
          <w:b w:val="0"/>
          <w:i w:val="0"/>
        </w:rPr>
        <w:t xml:space="preserve">Truy vấn </w:t>
      </w:r>
      <w:r>
        <w:rPr>
          <w:rFonts w:ascii="Consolas" w:hAnsi="Consolas"/>
          <w:b w:val="0"/>
          <w:i w:val="0"/>
          <w:sz w:val="20"/>
        </w:rPr>
        <w:t>SearchArtist</w:t>
      </w:r>
      <w:r>
        <w:rPr>
          <w:b w:val="0"/>
          <w:i w:val="0"/>
        </w:rPr>
        <w:t xml:space="preserve"> giờ ngắn hơn đáng kể, như thể hiện trong Hình 18-7.</w:t>
      </w:r>
    </w:p>
    <w:p>
      <w:pPr>
        <w:jc w:val="center"/>
      </w:pPr>
      <w:r>
        <w:drawing>
          <wp:inline xmlns:a="http://schemas.openxmlformats.org/drawingml/2006/main" xmlns:pic="http://schemas.openxmlformats.org/drawingml/2006/picture">
            <wp:extent cx="5486400" cy="3083761"/>
            <wp:docPr id="471" name="Picture 471"/>
            <wp:cNvGraphicFramePr>
              <a:graphicFrameLocks noChangeAspect="1"/>
            </wp:cNvGraphicFramePr>
            <a:graphic>
              <a:graphicData uri="http://schemas.openxmlformats.org/drawingml/2006/picture">
                <pic:pic>
                  <pic:nvPicPr>
                    <pic:cNvPr id="0" name="18fig07.jpg"/>
                    <pic:cNvPicPr/>
                  </pic:nvPicPr>
                  <pic:blipFill>
                    <a:blip r:embed="rId255"/>
                    <a:stretch>
                      <a:fillRect/>
                    </a:stretch>
                  </pic:blipFill>
                  <pic:spPr>
                    <a:xfrm>
                      <a:off x="0" y="0"/>
                      <a:ext cx="5486400" cy="3083761"/>
                    </a:xfrm>
                    <a:prstGeom prst="rect"/>
                  </pic:spPr>
                </pic:pic>
              </a:graphicData>
            </a:graphic>
          </wp:inline>
        </w:drawing>
      </w:r>
    </w:p>
    <w:p>
      <w:pPr>
        <w:spacing w:after="160"/>
        <w:jc w:val="center"/>
      </w:pPr>
      <w:r>
        <w:rPr>
          <w:rFonts w:ascii="Calibri" w:hAnsi="Calibri"/>
          <w:b/>
          <w:i/>
          <w:sz w:val="19"/>
        </w:rPr>
        <w:t>HÌNH 18-7</w:t>
      </w:r>
      <w:r>
        <w:rPr>
          <w:rFonts w:ascii="Calibri" w:hAnsi="Calibri"/>
          <w:b w:val="0"/>
          <w:i/>
          <w:sz w:val="19"/>
        </w:rPr>
        <w:t xml:space="preserve"> Sau khi chuyển thông tin xác thực sang một hàm tùy chỉnh, code để lấy danh sách các đối số ngắn hơn đáng kể.</w:t>
      </w:r>
    </w:p>
    <w:p>
      <w:pPr>
        <w:spacing w:after="80"/>
      </w:pPr>
      <w:r>
        <w:rPr>
          <w:b w:val="0"/>
          <w:i w:val="0"/>
        </w:rPr>
        <w:t xml:space="preserve">Việc chuyển logic lấy token ra thành một hàm mà cả </w:t>
      </w:r>
      <w:r>
        <w:rPr>
          <w:rFonts w:ascii="Consolas" w:hAnsi="Consolas"/>
          <w:b w:val="0"/>
          <w:i w:val="0"/>
          <w:sz w:val="20"/>
        </w:rPr>
        <w:t>SearchArtist</w:t>
      </w:r>
      <w:r>
        <w:rPr>
          <w:b w:val="0"/>
          <w:i w:val="0"/>
        </w:rPr>
        <w:t xml:space="preserve"> lẫn các truy vấn </w:t>
      </w:r>
      <w:r>
        <w:rPr>
          <w:rFonts w:ascii="Consolas" w:hAnsi="Consolas"/>
          <w:b w:val="0"/>
          <w:i w:val="0"/>
          <w:sz w:val="20"/>
        </w:rPr>
        <w:t>ArtistAlbums</w:t>
      </w:r>
      <w:r>
        <w:rPr>
          <w:b w:val="0"/>
          <w:i w:val="0"/>
        </w:rPr>
        <w:t xml:space="preserve"> và </w:t>
      </w:r>
      <w:r>
        <w:rPr>
          <w:rFonts w:ascii="Consolas" w:hAnsi="Consolas"/>
          <w:b w:val="0"/>
          <w:i w:val="0"/>
          <w:sz w:val="20"/>
        </w:rPr>
        <w:t>AlbumTracks</w:t>
      </w:r>
      <w:r>
        <w:rPr>
          <w:b w:val="0"/>
          <w:i w:val="0"/>
        </w:rPr>
        <w:t xml:space="preserve"> sắp được tạo đều có thể gọi nghĩa là code của bạn dễ bảo trì hơn. Nếu sau này bạn cần thay đổi Client ID hoặc Client Secret, chỉ có một chỗ để thay đổi — trong </w:t>
      </w:r>
      <w:r>
        <w:rPr>
          <w:rFonts w:ascii="Consolas" w:hAnsi="Consolas"/>
          <w:b w:val="0"/>
          <w:i w:val="0"/>
          <w:sz w:val="20"/>
        </w:rPr>
        <w:t>fnGetToken.</w:t>
      </w:r>
    </w:p>
    <w:p>
      <w:pPr>
        <w:pStyle w:val="Heading4"/>
      </w:pPr>
      <w:r>
        <w:rPr>
          <w:rFonts w:ascii="Calibri" w:hAnsi="Calibri"/>
          <w:b/>
          <w:i w:val="0"/>
          <w:sz w:val="23"/>
        </w:rPr>
        <w:t>Nhân bản một truy vấn hiện có để tạo truy vấn mới</w:t>
      </w:r>
    </w:p>
    <w:p>
      <w:pPr>
        <w:spacing w:after="80"/>
      </w:pPr>
      <w:r>
        <w:rPr>
          <w:b w:val="0"/>
          <w:i w:val="0"/>
        </w:rPr>
        <w:t>Tiếp theo, đã đến lúc tạo hai truy vấn mới để lấy danh sách các album rồi sau đó là danh sách các bài hát trong album.</w:t>
      </w:r>
    </w:p>
    <w:p>
      <w:pPr>
        <w:spacing w:after="80"/>
      </w:pPr>
      <w:r>
        <w:rPr>
          <w:b w:val="0"/>
          <w:i w:val="0"/>
        </w:rPr>
        <w:t xml:space="preserve">Nhấp chuột phải vào </w:t>
      </w:r>
      <w:r>
        <w:rPr>
          <w:rFonts w:ascii="Consolas" w:hAnsi="Consolas"/>
          <w:b w:val="0"/>
          <w:i w:val="0"/>
          <w:sz w:val="20"/>
        </w:rPr>
        <w:t>SearchArtist</w:t>
      </w:r>
      <w:r>
        <w:rPr>
          <w:b w:val="0"/>
          <w:i w:val="0"/>
        </w:rPr>
        <w:t xml:space="preserve"> trong khung Queries và chọn Duplicate. Đổi tên truy vấn mới thành </w:t>
      </w:r>
      <w:r>
        <w:rPr>
          <w:rFonts w:ascii="Consolas" w:hAnsi="Consolas"/>
          <w:b w:val="0"/>
          <w:i w:val="0"/>
          <w:sz w:val="20"/>
        </w:rPr>
        <w:t>ArtistAlbums</w:t>
      </w:r>
      <w:r>
        <w:rPr>
          <w:b w:val="0"/>
          <w:i w:val="0"/>
        </w:rPr>
        <w:t>. Chỉnh sửa truy vấn đã nhân bản trong Advanced Editor.</w:t>
      </w:r>
    </w:p>
    <w:p>
      <w:pPr>
        <w:spacing w:after="80"/>
      </w:pPr>
      <w:r>
        <w:rPr>
          <w:b w:val="0"/>
          <w:i w:val="0"/>
        </w:rPr>
        <w:t xml:space="preserve">Dòng </w:t>
      </w:r>
      <w:r>
        <w:rPr>
          <w:rFonts w:ascii="Consolas" w:hAnsi="Consolas"/>
          <w:b w:val="0"/>
          <w:i w:val="0"/>
          <w:sz w:val="20"/>
        </w:rPr>
        <w:t>urlSearch</w:t>
      </w:r>
      <w:r>
        <w:rPr>
          <w:b w:val="0"/>
          <w:i w:val="0"/>
        </w:rPr>
        <w:t xml:space="preserve"> cần được thay đổi để dùng API endpoint (điểm cuối API) nhằm yêu cầu các album cho một artist ID (mã nghệ sĩ) nhất định. Sao chép artist ID của Bruce Springsteen từ phần xem trước truy vấn (xem Hình 18-3) và dán vào dòng code này. Cũng lưu ý rằng URL sau </w:t>
      </w:r>
      <w:r>
        <w:rPr>
          <w:rFonts w:ascii="Consolas" w:hAnsi="Consolas"/>
          <w:b w:val="0"/>
          <w:i w:val="0"/>
          <w:sz w:val="20"/>
        </w:rPr>
        <w:t>v1</w:t>
      </w:r>
      <w:r>
        <w:rPr>
          <w:b w:val="0"/>
          <w:i w:val="0"/>
        </w:rPr>
        <w:t xml:space="preserve"> giờ trỏ đến artists thay vì search:</w:t>
      </w:r>
    </w:p>
    <w:p>
      <w:pPr>
        <w:spacing w:after="0"/>
        <w:ind w:left="360"/>
        <w:shd w:val="clear" w:color="auto" w:fill="F2F2F2"/>
      </w:pPr>
      <w:r>
        <w:rPr>
          <w:rFonts w:ascii="Consolas" w:hAnsi="Consolas"/>
          <w:sz w:val="18"/>
        </w:rPr>
        <w:t>urlSearch = "https://api.spotify.com/v1/artists/3eqjTLE0HfPfh78zjh6TqT/albums",</w:t>
      </w:r>
    </w:p>
    <w:p>
      <w:pPr>
        <w:spacing w:after="40"/>
      </w:pPr>
    </w:p>
    <w:p>
      <w:pPr>
        <w:spacing w:after="80"/>
      </w:pPr>
      <w:r>
        <w:rPr>
          <w:b w:val="0"/>
          <w:i w:val="0"/>
        </w:rPr>
        <w:t>Ở phần sau của truy vấn, hai dòng code này…</w:t>
      </w:r>
    </w:p>
    <w:p>
      <w:pPr>
        <w:spacing w:after="0"/>
        <w:ind w:left="360"/>
        <w:shd w:val="clear" w:color="auto" w:fill="F2F2F2"/>
      </w:pPr>
      <w:r>
        <w:rPr>
          <w:rFonts w:ascii="Consolas" w:hAnsi="Consolas"/>
          <w:sz w:val="18"/>
        </w:rPr>
        <w:t>Artists = APIResult[artists],</w:t>
      </w:r>
    </w:p>
    <w:p>
      <w:pPr>
        <w:spacing w:after="0"/>
        <w:ind w:left="360"/>
        <w:shd w:val="clear" w:color="auto" w:fill="F2F2F2"/>
      </w:pPr>
      <w:r>
        <w:rPr>
          <w:rFonts w:ascii="Consolas" w:hAnsi="Consolas"/>
          <w:sz w:val="18"/>
        </w:rPr>
        <w:t>Items = Artists[items],</w:t>
      </w:r>
    </w:p>
    <w:p>
      <w:pPr>
        <w:spacing w:after="40"/>
      </w:pPr>
    </w:p>
    <w:p>
      <w:pPr>
        <w:spacing w:after="80"/>
      </w:pPr>
      <w:r>
        <w:rPr>
          <w:b w:val="0"/>
          <w:i w:val="0"/>
        </w:rPr>
        <w:t>…được rút gọn thành một dòng code duy nhất:</w:t>
      </w:r>
    </w:p>
    <w:p>
      <w:pPr>
        <w:spacing w:after="0"/>
        <w:ind w:left="360"/>
        <w:shd w:val="clear" w:color="auto" w:fill="F2F2F2"/>
      </w:pPr>
      <w:r>
        <w:rPr>
          <w:rFonts w:ascii="Consolas" w:hAnsi="Consolas"/>
          <w:sz w:val="18"/>
        </w:rPr>
        <w:t>Items = APIResult[items],</w:t>
      </w:r>
    </w:p>
    <w:p>
      <w:pPr>
        <w:spacing w:after="40"/>
      </w:pPr>
    </w:p>
    <w:p>
      <w:pPr>
        <w:spacing w:after="80"/>
      </w:pPr>
      <w:r>
        <w:rPr>
          <w:b w:val="0"/>
          <w:i w:val="0"/>
        </w:rPr>
        <w:t>Danh sách các trường cần trả về thay đổi thành như sau:</w:t>
      </w:r>
    </w:p>
    <w:p>
      <w:pPr>
        <w:spacing w:after="0"/>
        <w:ind w:left="360"/>
        <w:shd w:val="clear" w:color="auto" w:fill="F2F2F2"/>
      </w:pPr>
      <w:r>
        <w:rPr>
          <w:rFonts w:ascii="Consolas" w:hAnsi="Consolas"/>
          <w:sz w:val="18"/>
        </w:rPr>
        <w:t>Result = Table.ExpandRecordColumn(ItemsAsTable,</w:t>
      </w:r>
    </w:p>
    <w:p>
      <w:pPr>
        <w:spacing w:after="0"/>
        <w:ind w:left="360"/>
        <w:shd w:val="clear" w:color="auto" w:fill="F2F2F2"/>
      </w:pPr>
      <w:r>
        <w:rPr>
          <w:rFonts w:ascii="Consolas" w:hAnsi="Consolas"/>
          <w:sz w:val="18"/>
        </w:rPr>
        <w:t xml:space="preserve">  "Column1", {"id", "name", "release_date", "total_tracks"},</w:t>
      </w:r>
    </w:p>
    <w:p>
      <w:pPr>
        <w:spacing w:after="0"/>
        <w:ind w:left="360"/>
        <w:shd w:val="clear" w:color="auto" w:fill="F2F2F2"/>
      </w:pPr>
      <w:r>
        <w:rPr>
          <w:rFonts w:ascii="Consolas" w:hAnsi="Consolas"/>
          <w:sz w:val="18"/>
        </w:rPr>
        <w:t xml:space="preserve">  {"ID", "Name", "ReleaseDate", "TotalTracks"})</w:t>
      </w:r>
    </w:p>
    <w:p>
      <w:pPr>
        <w:spacing w:after="40"/>
      </w:pPr>
    </w:p>
    <w:p>
      <w:pPr>
        <w:spacing w:after="80"/>
      </w:pPr>
      <w:r>
        <w:rPr>
          <w:b w:val="0"/>
          <w:i w:val="0"/>
        </w:rPr>
        <w:t xml:space="preserve">Truy vấn </w:t>
      </w:r>
      <w:r>
        <w:rPr>
          <w:rFonts w:ascii="Consolas" w:hAnsi="Consolas"/>
          <w:b w:val="0"/>
          <w:i w:val="0"/>
          <w:sz w:val="20"/>
        </w:rPr>
        <w:t>ArtistAlbums</w:t>
      </w:r>
      <w:r>
        <w:rPr>
          <w:b w:val="0"/>
          <w:i w:val="0"/>
        </w:rPr>
        <w:t xml:space="preserve"> đã chỉnh sửa được hiển thị trong Danh sách 18-2.</w:t>
      </w:r>
    </w:p>
    <w:p>
      <w:pPr>
        <w:spacing w:after="80"/>
      </w:pPr>
      <w:r>
        <w:rPr>
          <w:b/>
          <w:i w:val="0"/>
        </w:rPr>
        <w:t>DANH SÁCH 18-2</w:t>
      </w:r>
      <w:r>
        <w:rPr>
          <w:b w:val="0"/>
          <w:i w:val="0"/>
        </w:rPr>
        <w:t xml:space="preserve"> Truy vấn </w:t>
      </w:r>
      <w:r>
        <w:rPr>
          <w:rFonts w:ascii="Consolas" w:hAnsi="Consolas"/>
          <w:b w:val="0"/>
          <w:i w:val="0"/>
          <w:sz w:val="20"/>
        </w:rPr>
        <w:t>ArtistAlbums</w:t>
      </w:r>
      <w:r>
        <w:rPr>
          <w:b w:val="0"/>
          <w:i w:val="0"/>
        </w:rPr>
        <w:t xml:space="preserve"> cho Bruce Springsteen</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Token = fnGetToken(),</w:t>
      </w:r>
    </w:p>
    <w:p>
      <w:pPr>
        <w:spacing w:after="0"/>
        <w:ind w:left="360"/>
        <w:shd w:val="clear" w:color="auto" w:fill="F2F2F2"/>
      </w:pPr>
      <w:r>
        <w:rPr>
          <w:rFonts w:ascii="Consolas" w:hAnsi="Consolas"/>
          <w:sz w:val="18"/>
        </w:rPr>
        <w:t xml:space="preserve">  // hard-coded for Bruce Springsteen for now</w:t>
      </w:r>
    </w:p>
    <w:p>
      <w:pPr>
        <w:spacing w:after="0"/>
        <w:ind w:left="360"/>
        <w:shd w:val="clear" w:color="auto" w:fill="F2F2F2"/>
      </w:pPr>
      <w:r>
        <w:rPr>
          <w:rFonts w:ascii="Consolas" w:hAnsi="Consolas"/>
          <w:sz w:val="18"/>
        </w:rPr>
        <w:t xml:space="preserve">  urlSearch = "https://api.spotify.com/v1/artists/" &amp; "3eqjTLE0HfPfh78zjh6TqT/</w:t>
      </w:r>
    </w:p>
    <w:p>
      <w:pPr>
        <w:spacing w:after="0"/>
        <w:ind w:left="360"/>
        <w:shd w:val="clear" w:color="auto" w:fill="F2F2F2"/>
      </w:pPr>
      <w:r>
        <w:rPr>
          <w:rFonts w:ascii="Consolas" w:hAnsi="Consolas"/>
          <w:sz w:val="18"/>
        </w:rPr>
        <w:t>albums",</w:t>
      </w:r>
    </w:p>
    <w:p>
      <w:pPr>
        <w:spacing w:after="0"/>
        <w:ind w:left="360"/>
        <w:shd w:val="clear" w:color="auto" w:fill="F2F2F2"/>
      </w:pPr>
      <w:r>
        <w:rPr>
          <w:rFonts w:ascii="Consolas" w:hAnsi="Consolas"/>
          <w:sz w:val="18"/>
        </w:rPr>
        <w:t xml:space="preserve">  APIResult = Json.Document(</w:t>
      </w:r>
    </w:p>
    <w:p>
      <w:pPr>
        <w:spacing w:after="0"/>
        <w:ind w:left="360"/>
        <w:shd w:val="clear" w:color="auto" w:fill="F2F2F2"/>
      </w:pPr>
      <w:r>
        <w:rPr>
          <w:rFonts w:ascii="Consolas" w:hAnsi="Consolas"/>
          <w:sz w:val="18"/>
        </w:rPr>
        <w:t xml:space="preserve">    Web.Contents(</w:t>
      </w:r>
    </w:p>
    <w:p>
      <w:pPr>
        <w:spacing w:after="0"/>
        <w:ind w:left="360"/>
        <w:shd w:val="clear" w:color="auto" w:fill="F2F2F2"/>
      </w:pPr>
      <w:r>
        <w:rPr>
          <w:rFonts w:ascii="Consolas" w:hAnsi="Consolas"/>
          <w:sz w:val="18"/>
        </w:rPr>
        <w:t xml:space="preserve">      urlSearch,</w:t>
      </w:r>
    </w:p>
    <w:p>
      <w:pPr>
        <w:spacing w:after="0"/>
        <w:ind w:left="360"/>
        <w:shd w:val="clear" w:color="auto" w:fill="F2F2F2"/>
      </w:pPr>
      <w:r>
        <w:rPr>
          <w:rFonts w:ascii="Consolas" w:hAnsi="Consolas"/>
          <w:sz w:val="18"/>
        </w:rPr>
        <w:t xml:space="preserve">      [Headers = [#"Authorization" = Token, #"Content-Type" = "application/json"]]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Extract items and convert to table</w:t>
      </w:r>
    </w:p>
    <w:p>
      <w:pPr>
        <w:spacing w:after="0"/>
        <w:ind w:left="360"/>
        <w:shd w:val="clear" w:color="auto" w:fill="F2F2F2"/>
      </w:pPr>
      <w:r>
        <w:rPr>
          <w:rFonts w:ascii="Consolas" w:hAnsi="Consolas"/>
          <w:sz w:val="18"/>
        </w:rPr>
        <w:t xml:space="preserve">  // Remove the Artists = as there is one less level to drill through</w:t>
      </w:r>
    </w:p>
    <w:p>
      <w:pPr>
        <w:spacing w:after="0"/>
        <w:ind w:left="360"/>
        <w:shd w:val="clear" w:color="auto" w:fill="F2F2F2"/>
      </w:pPr>
      <w:r>
        <w:rPr>
          <w:rFonts w:ascii="Consolas" w:hAnsi="Consolas"/>
          <w:sz w:val="18"/>
        </w:rPr>
        <w:t xml:space="preserve">  Items = APIResult[items],</w:t>
      </w:r>
    </w:p>
    <w:p>
      <w:pPr>
        <w:spacing w:after="0"/>
        <w:ind w:left="360"/>
        <w:shd w:val="clear" w:color="auto" w:fill="F2F2F2"/>
      </w:pPr>
      <w:r>
        <w:rPr>
          <w:rFonts w:ascii="Consolas" w:hAnsi="Consolas"/>
          <w:sz w:val="18"/>
        </w:rPr>
        <w:t xml:space="preserve">  ItemsAsTable = Table.FromList(Items, Splitter.SplitByNothing(), null, null,</w:t>
      </w:r>
    </w:p>
    <w:p>
      <w:pPr>
        <w:spacing w:after="0"/>
        <w:ind w:left="360"/>
        <w:shd w:val="clear" w:color="auto" w:fill="F2F2F2"/>
      </w:pPr>
      <w:r>
        <w:rPr>
          <w:rFonts w:ascii="Consolas" w:hAnsi="Consolas"/>
          <w:sz w:val="18"/>
        </w:rPr>
        <w:t xml:space="preserve">    ExtraValues.Error),</w:t>
      </w:r>
    </w:p>
    <w:p>
      <w:pPr>
        <w:spacing w:after="0"/>
        <w:ind w:left="360"/>
        <w:shd w:val="clear" w:color="auto" w:fill="F2F2F2"/>
      </w:pPr>
      <w:r>
        <w:rPr>
          <w:rFonts w:ascii="Consolas" w:hAnsi="Consolas"/>
          <w:sz w:val="18"/>
        </w:rPr>
        <w:t xml:space="preserve">  Result = Table.ExpandRecordColumn(</w:t>
      </w:r>
    </w:p>
    <w:p>
      <w:pPr>
        <w:spacing w:after="0"/>
        <w:ind w:left="360"/>
        <w:shd w:val="clear" w:color="auto" w:fill="F2F2F2"/>
      </w:pPr>
      <w:r>
        <w:rPr>
          <w:rFonts w:ascii="Consolas" w:hAnsi="Consolas"/>
          <w:sz w:val="18"/>
        </w:rPr>
        <w:t xml:space="preserve">    ItemsAsTable,</w:t>
      </w:r>
    </w:p>
    <w:p>
      <w:pPr>
        <w:spacing w:after="0"/>
        <w:ind w:left="360"/>
        <w:shd w:val="clear" w:color="auto" w:fill="F2F2F2"/>
      </w:pPr>
      <w:r>
        <w:rPr>
          <w:rFonts w:ascii="Consolas" w:hAnsi="Consolas"/>
          <w:sz w:val="18"/>
        </w:rPr>
        <w:t xml:space="preserve">    "Column1",</w:t>
      </w:r>
    </w:p>
    <w:p>
      <w:pPr>
        <w:spacing w:after="0"/>
        <w:ind w:left="360"/>
        <w:shd w:val="clear" w:color="auto" w:fill="F2F2F2"/>
      </w:pPr>
      <w:r>
        <w:rPr>
          <w:rFonts w:ascii="Consolas" w:hAnsi="Consolas"/>
          <w:sz w:val="18"/>
        </w:rPr>
        <w:t xml:space="preserve">    {"id", "name", "release_date", "total_tracks"},</w:t>
      </w:r>
    </w:p>
    <w:p>
      <w:pPr>
        <w:spacing w:after="0"/>
        <w:ind w:left="360"/>
        <w:shd w:val="clear" w:color="auto" w:fill="F2F2F2"/>
      </w:pPr>
      <w:r>
        <w:rPr>
          <w:rFonts w:ascii="Consolas" w:hAnsi="Consolas"/>
          <w:sz w:val="18"/>
        </w:rPr>
        <w:t xml:space="preserve">    {"ID", "Name", "ReleaseDate", "TotalTracks"}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 xml:space="preserve">Hình 18-8 hiển thị bản xem trước truy vấn cho truy vấn </w:t>
      </w:r>
      <w:r>
        <w:rPr>
          <w:rFonts w:ascii="Consolas" w:hAnsi="Consolas"/>
          <w:b w:val="0"/>
          <w:i w:val="0"/>
          <w:sz w:val="20"/>
        </w:rPr>
        <w:t>ArtistAlbums</w:t>
      </w:r>
      <w:r>
        <w:rPr>
          <w:b w:val="0"/>
          <w:i w:val="0"/>
        </w:rPr>
        <w:t>.</w:t>
      </w:r>
    </w:p>
    <w:p>
      <w:pPr>
        <w:jc w:val="center"/>
      </w:pPr>
      <w:r>
        <w:drawing>
          <wp:inline xmlns:a="http://schemas.openxmlformats.org/drawingml/2006/main" xmlns:pic="http://schemas.openxmlformats.org/drawingml/2006/picture">
            <wp:extent cx="5486400" cy="1534396"/>
            <wp:docPr id="472" name="Picture 472"/>
            <wp:cNvGraphicFramePr>
              <a:graphicFrameLocks noChangeAspect="1"/>
            </wp:cNvGraphicFramePr>
            <a:graphic>
              <a:graphicData uri="http://schemas.openxmlformats.org/drawingml/2006/picture">
                <pic:pic>
                  <pic:nvPicPr>
                    <pic:cNvPr id="0" name="18fig08.jpg"/>
                    <pic:cNvPicPr/>
                  </pic:nvPicPr>
                  <pic:blipFill>
                    <a:blip r:embed="rId256"/>
                    <a:stretch>
                      <a:fillRect/>
                    </a:stretch>
                  </pic:blipFill>
                  <pic:spPr>
                    <a:xfrm>
                      <a:off x="0" y="0"/>
                      <a:ext cx="5486400" cy="1534396"/>
                    </a:xfrm>
                    <a:prstGeom prst="rect"/>
                  </pic:spPr>
                </pic:pic>
              </a:graphicData>
            </a:graphic>
          </wp:inline>
        </w:drawing>
      </w:r>
    </w:p>
    <w:p>
      <w:pPr>
        <w:spacing w:after="160"/>
        <w:jc w:val="center"/>
      </w:pPr>
      <w:r>
        <w:rPr>
          <w:rFonts w:ascii="Calibri" w:hAnsi="Calibri"/>
          <w:b/>
          <w:i/>
          <w:sz w:val="19"/>
        </w:rPr>
        <w:t>HÌNH 18-8</w:t>
      </w:r>
      <w:r>
        <w:rPr>
          <w:rFonts w:ascii="Calibri" w:hAnsi="Calibri"/>
          <w:b w:val="0"/>
          <w:i/>
          <w:sz w:val="19"/>
        </w:rPr>
        <w:t xml:space="preserve"> Truy xuất danh sách album của Bruce Springsteen.</w:t>
      </w:r>
    </w:p>
    <w:p>
      <w:pPr>
        <w:pStyle w:val="Heading4"/>
      </w:pPr>
      <w:r>
        <w:rPr>
          <w:rFonts w:ascii="Calibri" w:hAnsi="Calibri"/>
          <w:b/>
          <w:i w:val="0"/>
          <w:sz w:val="23"/>
        </w:rPr>
        <w:t>Truy vấn danh sách bài hát trong một album</w:t>
      </w:r>
    </w:p>
    <w:p>
      <w:pPr>
        <w:spacing w:after="80"/>
      </w:pPr>
      <w:r>
        <w:rPr>
          <w:b w:val="0"/>
          <w:i w:val="0"/>
        </w:rPr>
        <w:t xml:space="preserve">Nhân bản truy vấn </w:t>
      </w:r>
      <w:r>
        <w:rPr>
          <w:rFonts w:ascii="Consolas" w:hAnsi="Consolas"/>
          <w:b w:val="0"/>
          <w:i w:val="0"/>
          <w:sz w:val="20"/>
        </w:rPr>
        <w:t>ArtistAlbums</w:t>
      </w:r>
      <w:r>
        <w:rPr>
          <w:b w:val="0"/>
          <w:i w:val="0"/>
        </w:rPr>
        <w:t xml:space="preserve"> và đặt tên truy vấn mới là </w:t>
      </w:r>
      <w:r>
        <w:rPr>
          <w:rFonts w:ascii="Consolas" w:hAnsi="Consolas"/>
          <w:b w:val="0"/>
          <w:i w:val="0"/>
          <w:sz w:val="20"/>
        </w:rPr>
        <w:t>AlbumTracks</w:t>
      </w:r>
      <w:r>
        <w:rPr>
          <w:b w:val="0"/>
          <w:i w:val="0"/>
        </w:rPr>
        <w:t xml:space="preserve">. </w:t>
      </w:r>
      <w:r>
        <w:rPr>
          <w:rFonts w:ascii="Consolas" w:hAnsi="Consolas"/>
          <w:b w:val="0"/>
          <w:i w:val="0"/>
          <w:sz w:val="20"/>
        </w:rPr>
        <w:t>URLSearch</w:t>
      </w:r>
      <w:r>
        <w:rPr>
          <w:b w:val="0"/>
          <w:i w:val="0"/>
        </w:rPr>
        <w:t xml:space="preserve"> cho album "Letter to You" là:</w:t>
      </w:r>
    </w:p>
    <w:p>
      <w:pPr>
        <w:spacing w:after="0"/>
        <w:ind w:left="360"/>
        <w:shd w:val="clear" w:color="auto" w:fill="F2F2F2"/>
      </w:pPr>
      <w:r>
        <w:rPr>
          <w:rFonts w:ascii="Consolas" w:hAnsi="Consolas"/>
          <w:sz w:val="18"/>
        </w:rPr>
        <w:t>urlSearch = "https://api.spotify.com/v1/albums/5devPxQnSKVF2Ed0CVwQZh/tracks",</w:t>
      </w:r>
    </w:p>
    <w:p>
      <w:pPr>
        <w:spacing w:after="40"/>
      </w:pPr>
    </w:p>
    <w:p>
      <w:pPr>
        <w:spacing w:after="80"/>
      </w:pPr>
      <w:r>
        <w:rPr>
          <w:b w:val="0"/>
          <w:i w:val="0"/>
        </w:rPr>
        <w:t>Các kết quả cần trả về như sau:</w:t>
      </w:r>
    </w:p>
    <w:p>
      <w:pPr>
        <w:spacing w:after="0"/>
        <w:ind w:left="360"/>
        <w:shd w:val="clear" w:color="auto" w:fill="F2F2F2"/>
      </w:pPr>
      <w:r>
        <w:rPr>
          <w:rFonts w:ascii="Consolas" w:hAnsi="Consolas"/>
          <w:sz w:val="18"/>
        </w:rPr>
        <w:t>Result = Table.ExpandRecordColumn(ItemsAsTable,</w:t>
      </w:r>
    </w:p>
    <w:p>
      <w:pPr>
        <w:spacing w:after="0"/>
        <w:ind w:left="360"/>
        <w:shd w:val="clear" w:color="auto" w:fill="F2F2F2"/>
      </w:pPr>
      <w:r>
        <w:rPr>
          <w:rFonts w:ascii="Consolas" w:hAnsi="Consolas"/>
          <w:sz w:val="18"/>
        </w:rPr>
        <w:t xml:space="preserve">  "Column1", {"id", "name", "track_number"},</w:t>
      </w:r>
    </w:p>
    <w:p>
      <w:pPr>
        <w:spacing w:after="0"/>
        <w:ind w:left="360"/>
        <w:shd w:val="clear" w:color="auto" w:fill="F2F2F2"/>
      </w:pPr>
      <w:r>
        <w:rPr>
          <w:rFonts w:ascii="Consolas" w:hAnsi="Consolas"/>
          <w:sz w:val="18"/>
        </w:rPr>
        <w:t xml:space="preserve">  {"TrackID", "SongName", "TrkNumber"})</w:t>
      </w:r>
    </w:p>
    <w:p>
      <w:pPr>
        <w:spacing w:after="40"/>
      </w:pPr>
    </w:p>
    <w:p>
      <w:pPr>
        <w:spacing w:after="80"/>
      </w:pPr>
      <w:r>
        <w:rPr>
          <w:b w:val="0"/>
          <w:i w:val="0"/>
        </w:rPr>
        <w:t>Hình 18-9 hiển thị danh sách bài hát và mã truy vấn.</w:t>
      </w:r>
    </w:p>
    <w:p>
      <w:pPr>
        <w:jc w:val="center"/>
      </w:pPr>
      <w:r>
        <w:drawing>
          <wp:inline xmlns:a="http://schemas.openxmlformats.org/drawingml/2006/main" xmlns:pic="http://schemas.openxmlformats.org/drawingml/2006/picture">
            <wp:extent cx="5486400" cy="3293337"/>
            <wp:docPr id="473" name="Picture 473"/>
            <wp:cNvGraphicFramePr>
              <a:graphicFrameLocks noChangeAspect="1"/>
            </wp:cNvGraphicFramePr>
            <a:graphic>
              <a:graphicData uri="http://schemas.openxmlformats.org/drawingml/2006/picture">
                <pic:pic>
                  <pic:nvPicPr>
                    <pic:cNvPr id="0" name="18fig09.jpg"/>
                    <pic:cNvPicPr/>
                  </pic:nvPicPr>
                  <pic:blipFill>
                    <a:blip r:embed="rId257"/>
                    <a:stretch>
                      <a:fillRect/>
                    </a:stretch>
                  </pic:blipFill>
                  <pic:spPr>
                    <a:xfrm>
                      <a:off x="0" y="0"/>
                      <a:ext cx="5486400" cy="3293337"/>
                    </a:xfrm>
                    <a:prstGeom prst="rect"/>
                  </pic:spPr>
                </pic:pic>
              </a:graphicData>
            </a:graphic>
          </wp:inline>
        </w:drawing>
      </w:r>
    </w:p>
    <w:p>
      <w:pPr>
        <w:spacing w:after="160"/>
        <w:jc w:val="center"/>
      </w:pPr>
      <w:r>
        <w:rPr>
          <w:rFonts w:ascii="Calibri" w:hAnsi="Calibri"/>
          <w:b/>
          <w:i/>
          <w:sz w:val="19"/>
        </w:rPr>
        <w:t>HÌNH 18-9</w:t>
      </w:r>
      <w:r>
        <w:rPr>
          <w:rFonts w:ascii="Calibri" w:hAnsi="Calibri"/>
          <w:b w:val="0"/>
          <w:i/>
          <w:sz w:val="19"/>
        </w:rPr>
        <w:t xml:space="preserve"> Danh sách bài hát của một album.</w:t>
      </w:r>
    </w:p>
    <w:p>
      <w:pPr>
        <w:pStyle w:val="Heading3"/>
      </w:pPr>
      <w:r>
        <w:rPr>
          <w:rFonts w:ascii="Calibri" w:hAnsi="Calibri"/>
          <w:b/>
          <w:i w:val="0"/>
          <w:sz w:val="26"/>
        </w:rPr>
        <w:t>Tổng quát hóa các truy vấn bằng VBA</w:t>
      </w:r>
    </w:p>
    <w:p>
      <w:pPr>
        <w:spacing w:after="80"/>
      </w:pPr>
      <w:r>
        <w:rPr>
          <w:b w:val="0"/>
          <w:i w:val="0"/>
        </w:rPr>
        <w:t>Đến giờ, bạn đã có ba truy vấn web chỉ có thể tìm danh sách bài hát cho album "Letter to You" của Bruce Springsteen. Có thể bạn muốn tìm Mark Knopfler hoặc ELO thay vào đó.</w:t>
      </w:r>
    </w:p>
    <w:p>
      <w:pPr>
        <w:jc w:val="center"/>
      </w:pPr>
      <w:r>
        <w:drawing>
          <wp:inline xmlns:a="http://schemas.openxmlformats.org/drawingml/2006/main" xmlns:pic="http://schemas.openxmlformats.org/drawingml/2006/picture">
            <wp:extent cx="409575" cy="419100"/>
            <wp:docPr id="474" name="Picture 47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rPr>
        <w:t>Ai cơ?</w:t>
      </w:r>
      <w:r>
        <w:rPr>
          <w:b w:val="0"/>
          <w:i w:val="0"/>
        </w:rPr>
        <w:t xml:space="preserve"> Nếu Springsteen và Knopfler không phải gu của bạn, bạn vẫn có thể tìm các nghệ sĩ như Queen, Evanescence, Korn, hoặc Pink Floyd thay thế. Đúng là âm nhạc đỉnh thật!</w:t>
      </w:r>
    </w:p>
    <w:p>
      <w:pPr>
        <w:spacing w:after="80"/>
      </w:pPr>
      <w:r>
        <w:rPr>
          <w:b w:val="0"/>
          <w:i w:val="0"/>
        </w:rPr>
        <w:t>Bạn có thể dùng VBA để truyền một đối số vào truy vấn trong Power Query.</w:t>
      </w:r>
    </w:p>
    <w:p>
      <w:pPr>
        <w:pStyle w:val="Heading4"/>
      </w:pPr>
      <w:r>
        <w:rPr>
          <w:rFonts w:ascii="Calibri" w:hAnsi="Calibri"/>
          <w:b/>
          <w:i w:val="0"/>
          <w:sz w:val="23"/>
        </w:rPr>
        <w:t>Đơn giản hóa truy vấn SearchArtist thành một dòng mã duy nhất</w:t>
      </w:r>
    </w:p>
    <w:p>
      <w:pPr>
        <w:spacing w:after="80"/>
      </w:pPr>
      <w:r>
        <w:rPr>
          <w:b w:val="0"/>
          <w:i w:val="0"/>
        </w:rPr>
        <w:t xml:space="preserve">Mục tiêu của bạn là thay đổi các truy vấn </w:t>
      </w:r>
      <w:r>
        <w:rPr>
          <w:rFonts w:ascii="Consolas" w:hAnsi="Consolas"/>
          <w:b w:val="0"/>
          <w:i w:val="0"/>
          <w:sz w:val="20"/>
        </w:rPr>
        <w:t>SearchArtist</w:t>
      </w:r>
      <w:r>
        <w:rPr>
          <w:b w:val="0"/>
          <w:i w:val="0"/>
        </w:rPr>
        <w:t xml:space="preserve">, </w:t>
      </w:r>
      <w:r>
        <w:rPr>
          <w:rFonts w:ascii="Consolas" w:hAnsi="Consolas"/>
          <w:b w:val="0"/>
          <w:i w:val="0"/>
          <w:sz w:val="20"/>
        </w:rPr>
        <w:t>ArtistAlbums</w:t>
      </w:r>
      <w:r>
        <w:rPr>
          <w:b w:val="0"/>
          <w:i w:val="0"/>
        </w:rPr>
        <w:t xml:space="preserve">, và </w:t>
      </w:r>
      <w:r>
        <w:rPr>
          <w:rFonts w:ascii="Consolas" w:hAnsi="Consolas"/>
          <w:b w:val="0"/>
          <w:i w:val="0"/>
          <w:sz w:val="20"/>
        </w:rPr>
        <w:t>AlbumTracks</w:t>
      </w:r>
      <w:r>
        <w:rPr>
          <w:b w:val="0"/>
          <w:i w:val="0"/>
        </w:rPr>
        <w:t xml:space="preserve"> thành một dòng mã duy nhất mà VBA có thể cập nhật.</w:t>
      </w:r>
    </w:p>
    <w:p>
      <w:pPr>
        <w:spacing w:after="80"/>
      </w:pPr>
      <w:r>
        <w:rPr>
          <w:b w:val="0"/>
          <w:i w:val="0"/>
        </w:rPr>
        <w:t xml:space="preserve">Có thể làm điều này bằng cách chuyển phần lớn logic truy vấn sang ba hàm tùy chỉnh mới. Dưới đây là các bước để đơn giản hóa truy vấn </w:t>
      </w:r>
      <w:r>
        <w:rPr>
          <w:rFonts w:ascii="Consolas" w:hAnsi="Consolas"/>
          <w:b w:val="0"/>
          <w:i w:val="0"/>
          <w:sz w:val="20"/>
        </w:rPr>
        <w:t>SearchArtist</w:t>
      </w:r>
      <w:r>
        <w:rPr>
          <w:b w:val="0"/>
          <w:i w:val="0"/>
        </w:rPr>
        <w:t>.</w:t>
      </w:r>
    </w:p>
    <w:p>
      <w:pPr>
        <w:spacing w:after="80"/>
      </w:pPr>
      <w:r>
        <w:rPr>
          <w:b w:val="0"/>
          <w:i w:val="0"/>
        </w:rPr>
        <w:t xml:space="preserve">Nhân bản truy vấn </w:t>
      </w:r>
      <w:r>
        <w:rPr>
          <w:rFonts w:ascii="Consolas" w:hAnsi="Consolas"/>
          <w:b w:val="0"/>
          <w:i w:val="0"/>
          <w:sz w:val="20"/>
        </w:rPr>
        <w:t>SearchArtist</w:t>
      </w:r>
      <w:r>
        <w:rPr>
          <w:b w:val="0"/>
          <w:i w:val="0"/>
        </w:rPr>
        <w:t xml:space="preserve"> và đổi tên thành </w:t>
      </w:r>
      <w:r>
        <w:rPr>
          <w:rFonts w:ascii="Consolas" w:hAnsi="Consolas"/>
          <w:b w:val="0"/>
          <w:i w:val="0"/>
          <w:sz w:val="20"/>
        </w:rPr>
        <w:t>fnGetArtists</w:t>
      </w:r>
      <w:r>
        <w:rPr>
          <w:b w:val="0"/>
          <w:i w:val="0"/>
        </w:rPr>
        <w:t xml:space="preserve">. Chỉnh sửa mã trong Advanced Editor để thêm một dòng đầu tiên mới chứa tham số. Thay đổi dòng </w:t>
      </w:r>
      <w:r>
        <w:rPr>
          <w:rFonts w:ascii="Consolas" w:hAnsi="Consolas"/>
          <w:b w:val="0"/>
          <w:i w:val="0"/>
          <w:sz w:val="20"/>
        </w:rPr>
        <w:t>URLSearch</w:t>
      </w:r>
      <w:r>
        <w:rPr>
          <w:b w:val="0"/>
          <w:i w:val="0"/>
        </w:rPr>
        <w:t xml:space="preserve"> để nối URL với tham số đó:</w:t>
      </w:r>
    </w:p>
    <w:p>
      <w:pPr>
        <w:spacing w:after="0"/>
        <w:ind w:left="360"/>
        <w:shd w:val="clear" w:color="auto" w:fill="F2F2F2"/>
      </w:pPr>
      <w:r>
        <w:rPr>
          <w:rFonts w:ascii="Consolas" w:hAnsi="Consolas"/>
          <w:sz w:val="18"/>
        </w:rPr>
        <w:t>(strQuery as text) as table =&gt;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Token = fnGetToken(),</w:t>
      </w:r>
    </w:p>
    <w:p>
      <w:pPr>
        <w:spacing w:after="0"/>
        <w:ind w:left="360"/>
        <w:shd w:val="clear" w:color="auto" w:fill="F2F2F2"/>
      </w:pPr>
      <w:r>
        <w:rPr>
          <w:rFonts w:ascii="Consolas" w:hAnsi="Consolas"/>
          <w:sz w:val="18"/>
        </w:rPr>
        <w:t xml:space="preserve">  urlSearch = "https://api.spotify.com/v1/search?query=" &amp; strQuery &amp;</w:t>
      </w:r>
    </w:p>
    <w:p>
      <w:pPr>
        <w:spacing w:after="0"/>
        <w:ind w:left="360"/>
        <w:shd w:val="clear" w:color="auto" w:fill="F2F2F2"/>
      </w:pPr>
      <w:r>
        <w:rPr>
          <w:rFonts w:ascii="Consolas" w:hAnsi="Consolas"/>
          <w:sz w:val="18"/>
        </w:rPr>
        <w:t xml:space="preserve">    "&amp;offset=0&amp;limit=20&amp;type=artist",</w:t>
      </w:r>
    </w:p>
    <w:p>
      <w:pPr>
        <w:spacing w:after="40"/>
      </w:pPr>
    </w:p>
    <w:p>
      <w:pPr>
        <w:spacing w:after="80"/>
      </w:pPr>
      <w:r>
        <w:rPr>
          <w:b w:val="0"/>
          <w:i w:val="0"/>
        </w:rPr>
        <w:t xml:space="preserve">Nhấn Done và mở truy vấn </w:t>
      </w:r>
      <w:r>
        <w:rPr>
          <w:rFonts w:ascii="Consolas" w:hAnsi="Consolas"/>
          <w:b w:val="0"/>
          <w:i w:val="0"/>
          <w:sz w:val="20"/>
        </w:rPr>
        <w:t>SearchArtist</w:t>
      </w:r>
      <w:r>
        <w:rPr>
          <w:b w:val="0"/>
          <w:i w:val="0"/>
        </w:rPr>
        <w:t xml:space="preserve">. Khi toàn bộ logic đã được chuyển ra ngoài sang </w:t>
      </w:r>
      <w:r>
        <w:rPr>
          <w:rFonts w:ascii="Consolas" w:hAnsi="Consolas"/>
          <w:b w:val="0"/>
          <w:i w:val="0"/>
          <w:sz w:val="20"/>
        </w:rPr>
        <w:t>fnGetArtists</w:t>
      </w:r>
      <w:r>
        <w:rPr>
          <w:b w:val="0"/>
          <w:i w:val="0"/>
        </w:rPr>
        <w:t xml:space="preserve">, bạn có thể đơn giản hóa truy vấn </w:t>
      </w:r>
      <w:r>
        <w:rPr>
          <w:rFonts w:ascii="Consolas" w:hAnsi="Consolas"/>
          <w:b w:val="0"/>
          <w:i w:val="0"/>
          <w:sz w:val="20"/>
        </w:rPr>
        <w:t>SearchArtist</w:t>
      </w:r>
      <w:r>
        <w:rPr>
          <w:b w:val="0"/>
          <w:i w:val="0"/>
        </w:rPr>
        <w:t xml:space="preserve"> thành một dòng mã duy nhất:</w:t>
      </w:r>
    </w:p>
    <w:p>
      <w:pPr>
        <w:spacing w:after="0"/>
        <w:ind w:left="360"/>
        <w:shd w:val="clear" w:color="auto" w:fill="F2F2F2"/>
      </w:pPr>
      <w:r>
        <w:rPr>
          <w:rFonts w:ascii="Consolas" w:hAnsi="Consolas"/>
          <w:sz w:val="18"/>
        </w:rPr>
        <w:t>let Result = fnGetArtists("bruce springsteen") in Result</w:t>
      </w:r>
    </w:p>
    <w:p>
      <w:pPr>
        <w:spacing w:after="40"/>
      </w:pPr>
    </w:p>
    <w:p>
      <w:pPr>
        <w:spacing w:after="80"/>
      </w:pPr>
      <w:r>
        <w:rPr>
          <w:b w:val="0"/>
          <w:i w:val="0"/>
        </w:rPr>
        <w:t xml:space="preserve">Chiến lược của bạn sẽ là dùng VBA để cập nhật dòng mã đó! Trong VBA, bạn có thể thay đổi mã trong một truy vấn bằng cách dùng thuộc tính </w:t>
      </w:r>
      <w:r>
        <w:rPr>
          <w:rFonts w:ascii="Consolas" w:hAnsi="Consolas"/>
          <w:b w:val="0"/>
          <w:i w:val="0"/>
          <w:sz w:val="20"/>
        </w:rPr>
        <w:t>.Formula</w:t>
      </w:r>
      <w:r>
        <w:rPr>
          <w:b w:val="0"/>
          <w:i w:val="0"/>
        </w:rPr>
        <w:t>:</w:t>
      </w:r>
    </w:p>
    <w:p>
      <w:pPr>
        <w:spacing w:after="0"/>
        <w:ind w:left="360"/>
        <w:shd w:val="clear" w:color="auto" w:fill="F2F2F2"/>
      </w:pPr>
      <w:r>
        <w:rPr>
          <w:rFonts w:ascii="Consolas" w:hAnsi="Consolas"/>
          <w:sz w:val="18"/>
        </w:rPr>
        <w:t>ThisWorkbook.Queries(id).Formula = "let Result = fnGetArtists(""" &amp; strQuery &amp; _</w:t>
      </w:r>
    </w:p>
    <w:p>
      <w:pPr>
        <w:spacing w:after="0"/>
        <w:ind w:left="360"/>
        <w:shd w:val="clear" w:color="auto" w:fill="F2F2F2"/>
      </w:pPr>
      <w:r>
        <w:rPr>
          <w:rFonts w:ascii="Consolas" w:hAnsi="Consolas"/>
          <w:sz w:val="18"/>
        </w:rPr>
        <w:t xml:space="preserve">  """) in Result"</w:t>
      </w:r>
    </w:p>
    <w:p>
      <w:pPr>
        <w:spacing w:after="40"/>
      </w:pPr>
    </w:p>
    <w:p>
      <w:pPr>
        <w:spacing w:after="80"/>
      </w:pPr>
      <w:r>
        <w:rPr>
          <w:b w:val="0"/>
          <w:i w:val="0"/>
        </w:rPr>
        <w:t>Bạn sẽ sớm thấy dòng VBA này trong ngữ cảnh cụ thể.</w:t>
      </w:r>
    </w:p>
    <w:p>
      <w:pPr>
        <w:spacing w:after="80"/>
      </w:pPr>
      <w:r>
        <w:rPr>
          <w:b w:val="0"/>
          <w:i w:val="0"/>
        </w:rPr>
        <w:t>Nhưng trước tiên, bạn cần đơn giản hóa hai hàm còn lại.</w:t>
      </w:r>
    </w:p>
    <w:p>
      <w:pPr>
        <w:pStyle w:val="Heading4"/>
      </w:pPr>
      <w:r>
        <w:rPr>
          <w:rFonts w:ascii="Calibri" w:hAnsi="Calibri"/>
          <w:b/>
          <w:i w:val="0"/>
          <w:sz w:val="23"/>
        </w:rPr>
        <w:t>Đơn giản hóa truy vấn ArtistAlbums</w:t>
      </w:r>
    </w:p>
    <w:p>
      <w:pPr>
        <w:spacing w:after="80"/>
      </w:pPr>
      <w:r>
        <w:rPr>
          <w:b w:val="0"/>
          <w:i w:val="0"/>
        </w:rPr>
        <w:t xml:space="preserve">Nhân bản </w:t>
      </w:r>
      <w:r>
        <w:rPr>
          <w:rFonts w:ascii="Consolas" w:hAnsi="Consolas"/>
          <w:b w:val="0"/>
          <w:i w:val="0"/>
          <w:sz w:val="20"/>
        </w:rPr>
        <w:t>ArtistAlbums</w:t>
      </w:r>
      <w:r>
        <w:rPr>
          <w:b w:val="0"/>
          <w:i w:val="0"/>
        </w:rPr>
        <w:t xml:space="preserve"> và đổi tên thành </w:t>
      </w:r>
      <w:r>
        <w:rPr>
          <w:rFonts w:ascii="Consolas" w:hAnsi="Consolas"/>
          <w:b w:val="0"/>
          <w:i w:val="0"/>
          <w:sz w:val="20"/>
        </w:rPr>
        <w:t>fnGetAlbums</w:t>
      </w:r>
      <w:r>
        <w:rPr>
          <w:b w:val="0"/>
          <w:i w:val="0"/>
        </w:rPr>
        <w:t>. Mở Advanced Editor. Thêm một dòng đầu tiên mới:</w:t>
      </w:r>
    </w:p>
    <w:p>
      <w:pPr>
        <w:spacing w:after="0"/>
        <w:ind w:left="360"/>
        <w:shd w:val="clear" w:color="auto" w:fill="F2F2F2"/>
      </w:pPr>
      <w:r>
        <w:rPr>
          <w:rFonts w:ascii="Consolas" w:hAnsi="Consolas"/>
          <w:sz w:val="18"/>
        </w:rPr>
        <w:t>(strId as text) as table =&gt;</w:t>
      </w:r>
    </w:p>
    <w:p>
      <w:pPr>
        <w:spacing w:after="40"/>
      </w:pPr>
    </w:p>
    <w:p>
      <w:pPr>
        <w:spacing w:after="80"/>
      </w:pPr>
      <w:r>
        <w:rPr>
          <w:b w:val="0"/>
          <w:i w:val="0"/>
        </w:rPr>
        <w:t xml:space="preserve">Thay đổi dòng </w:t>
      </w:r>
      <w:r>
        <w:rPr>
          <w:rFonts w:ascii="Consolas" w:hAnsi="Consolas"/>
          <w:b w:val="0"/>
          <w:i w:val="0"/>
          <w:sz w:val="20"/>
        </w:rPr>
        <w:t>URLSearch</w:t>
      </w:r>
      <w:r>
        <w:rPr>
          <w:b w:val="0"/>
          <w:i w:val="0"/>
        </w:rPr>
        <w:t xml:space="preserve"> thành:</w:t>
      </w:r>
    </w:p>
    <w:p>
      <w:pPr>
        <w:spacing w:after="0"/>
        <w:ind w:left="360"/>
        <w:shd w:val="clear" w:color="auto" w:fill="F2F2F2"/>
      </w:pPr>
      <w:r>
        <w:rPr>
          <w:rFonts w:ascii="Consolas" w:hAnsi="Consolas"/>
          <w:sz w:val="18"/>
        </w:rPr>
        <w:t>urlSearch = "https://api.spotify.com/v1/artists/" &amp; strId &amp; "/albums",</w:t>
      </w:r>
    </w:p>
    <w:p>
      <w:pPr>
        <w:spacing w:after="40"/>
      </w:pPr>
    </w:p>
    <w:p>
      <w:pPr>
        <w:spacing w:after="80"/>
      </w:pPr>
      <w:r>
        <w:rPr>
          <w:b w:val="0"/>
          <w:i w:val="0"/>
        </w:rPr>
        <w:t xml:space="preserve">Đóng Advanced Editor. Mở truy vấn </w:t>
      </w:r>
      <w:r>
        <w:rPr>
          <w:rFonts w:ascii="Consolas" w:hAnsi="Consolas"/>
          <w:b w:val="0"/>
          <w:i w:val="0"/>
          <w:sz w:val="20"/>
        </w:rPr>
        <w:t>ArtistAlbums</w:t>
      </w:r>
      <w:r>
        <w:rPr>
          <w:b w:val="0"/>
          <w:i w:val="0"/>
        </w:rPr>
        <w:t xml:space="preserve"> trong Advanced Editor, và nó trở thành một dòng mã duy nhất gọi </w:t>
      </w:r>
      <w:r>
        <w:rPr>
          <w:rFonts w:ascii="Consolas" w:hAnsi="Consolas"/>
          <w:b w:val="0"/>
          <w:i w:val="0"/>
          <w:sz w:val="20"/>
        </w:rPr>
        <w:t>fnGetAlbum</w:t>
      </w:r>
      <w:r>
        <w:rPr>
          <w:b w:val="0"/>
          <w:i w:val="0"/>
        </w:rPr>
        <w:t>, truyền vào Spotify ID của nghệ sĩ để lấy danh sách album của họ:</w:t>
      </w:r>
    </w:p>
    <w:p>
      <w:pPr>
        <w:spacing w:after="0"/>
        <w:ind w:left="360"/>
        <w:shd w:val="clear" w:color="auto" w:fill="F2F2F2"/>
      </w:pPr>
      <w:r>
        <w:rPr>
          <w:rFonts w:ascii="Consolas" w:hAnsi="Consolas"/>
          <w:sz w:val="18"/>
        </w:rPr>
        <w:t>let Result = fnGetAlbums("3eqjTLE0HfPfh78zjh6TqT") in Result</w:t>
      </w:r>
    </w:p>
    <w:p>
      <w:pPr>
        <w:spacing w:after="40"/>
      </w:pPr>
    </w:p>
    <w:p>
      <w:pPr>
        <w:pStyle w:val="Heading4"/>
      </w:pPr>
      <w:r>
        <w:rPr>
          <w:rFonts w:ascii="Calibri" w:hAnsi="Calibri"/>
          <w:b/>
          <w:i w:val="0"/>
          <w:sz w:val="23"/>
        </w:rPr>
        <w:t>Đơn giản hóa truy vấn AlbumTracks</w:t>
      </w:r>
    </w:p>
    <w:p>
      <w:pPr>
        <w:spacing w:after="80"/>
      </w:pPr>
      <w:r>
        <w:rPr>
          <w:b w:val="0"/>
          <w:i w:val="0"/>
        </w:rPr>
        <w:t xml:space="preserve">Nhân bản truy vấn </w:t>
      </w:r>
      <w:r>
        <w:rPr>
          <w:rFonts w:ascii="Consolas" w:hAnsi="Consolas"/>
          <w:b w:val="0"/>
          <w:i w:val="0"/>
          <w:sz w:val="20"/>
        </w:rPr>
        <w:t>AlbumTracks</w:t>
      </w:r>
      <w:r>
        <w:rPr>
          <w:b w:val="0"/>
          <w:i w:val="0"/>
        </w:rPr>
        <w:t xml:space="preserve"> và đổi tên thành </w:t>
      </w:r>
      <w:r>
        <w:rPr>
          <w:rFonts w:ascii="Consolas" w:hAnsi="Consolas"/>
          <w:b w:val="0"/>
          <w:i w:val="0"/>
          <w:sz w:val="20"/>
        </w:rPr>
        <w:t>fnGetTracks</w:t>
      </w:r>
      <w:r>
        <w:rPr>
          <w:b w:val="0"/>
          <w:i w:val="0"/>
        </w:rPr>
        <w:t>. Mở Advanced Editor. Thêm một dòng đầu tiên mới:</w:t>
      </w:r>
    </w:p>
    <w:p>
      <w:pPr>
        <w:spacing w:after="0"/>
        <w:ind w:left="360"/>
        <w:shd w:val="clear" w:color="auto" w:fill="F2F2F2"/>
      </w:pPr>
      <w:r>
        <w:rPr>
          <w:rFonts w:ascii="Consolas" w:hAnsi="Consolas"/>
          <w:sz w:val="18"/>
        </w:rPr>
        <w:t>(strId as text) as table =&gt;</w:t>
      </w:r>
    </w:p>
    <w:p>
      <w:pPr>
        <w:spacing w:after="40"/>
      </w:pPr>
    </w:p>
    <w:p>
      <w:pPr>
        <w:spacing w:after="80"/>
      </w:pPr>
      <w:r>
        <w:rPr>
          <w:b w:val="0"/>
          <w:i w:val="0"/>
        </w:rPr>
        <w:t xml:space="preserve">Thay đổi dòng </w:t>
      </w:r>
      <w:r>
        <w:rPr>
          <w:rFonts w:ascii="Consolas" w:hAnsi="Consolas"/>
          <w:b w:val="0"/>
          <w:i w:val="0"/>
          <w:sz w:val="20"/>
        </w:rPr>
        <w:t>URLSearch</w:t>
      </w:r>
      <w:r>
        <w:rPr>
          <w:b w:val="0"/>
          <w:i w:val="0"/>
        </w:rPr>
        <w:t xml:space="preserve"> thành:</w:t>
      </w:r>
    </w:p>
    <w:p>
      <w:pPr>
        <w:spacing w:after="0"/>
        <w:ind w:left="360"/>
        <w:shd w:val="clear" w:color="auto" w:fill="F2F2F2"/>
      </w:pPr>
      <w:r>
        <w:rPr>
          <w:rFonts w:ascii="Consolas" w:hAnsi="Consolas"/>
          <w:sz w:val="18"/>
        </w:rPr>
        <w:t>urlSearch = "https://api.spotify.com/v1/albums/" &amp; strId &amp; "/tracks",</w:t>
      </w:r>
    </w:p>
    <w:p>
      <w:pPr>
        <w:spacing w:after="40"/>
      </w:pPr>
    </w:p>
    <w:p>
      <w:pPr>
        <w:spacing w:after="80"/>
      </w:pPr>
      <w:r>
        <w:rPr>
          <w:b w:val="0"/>
          <w:i w:val="0"/>
        </w:rPr>
        <w:t xml:space="preserve">Đóng Advanced Editor. Mở truy vấn </w:t>
      </w:r>
      <w:r>
        <w:rPr>
          <w:rFonts w:ascii="Consolas" w:hAnsi="Consolas"/>
          <w:b w:val="0"/>
          <w:i w:val="0"/>
          <w:sz w:val="20"/>
        </w:rPr>
        <w:t>AlbumTracks</w:t>
      </w:r>
      <w:r>
        <w:rPr>
          <w:b w:val="0"/>
          <w:i w:val="0"/>
        </w:rPr>
        <w:t xml:space="preserve"> trong Advanced Editor, và nó trở thành một dòng mã duy nhất gọi </w:t>
      </w:r>
      <w:r>
        <w:rPr>
          <w:rFonts w:ascii="Consolas" w:hAnsi="Consolas"/>
          <w:b w:val="0"/>
          <w:i w:val="0"/>
          <w:sz w:val="20"/>
        </w:rPr>
        <w:t>fnGetTrack</w:t>
      </w:r>
      <w:r>
        <w:rPr>
          <w:b w:val="0"/>
          <w:i w:val="0"/>
        </w:rPr>
        <w:t>, truyền vào Spotify ID của album để lấy các bản nhạc của album đó:</w:t>
      </w:r>
    </w:p>
    <w:p>
      <w:pPr>
        <w:spacing w:after="0"/>
        <w:ind w:left="360"/>
        <w:shd w:val="clear" w:color="auto" w:fill="F2F2F2"/>
      </w:pPr>
      <w:r>
        <w:rPr>
          <w:rFonts w:ascii="Consolas" w:hAnsi="Consolas"/>
          <w:sz w:val="18"/>
        </w:rPr>
        <w:t>let Result = fnGetTracks("5devPxQnSKVF2Ed0CVwQZh") in Result</w:t>
      </w:r>
    </w:p>
    <w:p>
      <w:pPr>
        <w:spacing w:after="40"/>
      </w:pPr>
    </w:p>
    <w:p>
      <w:pPr>
        <w:pStyle w:val="Heading4"/>
      </w:pPr>
      <w:r>
        <w:rPr>
          <w:rFonts w:ascii="Calibri" w:hAnsi="Calibri"/>
          <w:b/>
          <w:i w:val="0"/>
          <w:sz w:val="23"/>
        </w:rPr>
        <w:t>Nhóm các truy vấn để dọn dẹp danh sách truy vấn</w:t>
      </w:r>
    </w:p>
    <w:p>
      <w:pPr>
        <w:spacing w:after="80"/>
      </w:pPr>
      <w:r>
        <w:rPr>
          <w:b w:val="0"/>
          <w:i w:val="0"/>
        </w:rPr>
        <w:t>Hiện bạn có bảy truy vấn trong ngăn Queries. Sẽ là ý hay nếu dọn dẹp môi trường để giữ dự án ngăn nắp. Power Query cho phép nhóm các đối tượng. Để nhóm bốn hàm, hãy chọn hàm đầu tiên trong ngăn Queries. Ctrl+Click vào ba truy vấn hàm còn lại để đưa chúng vào vùng chọn.</w:t>
      </w:r>
    </w:p>
    <w:p>
      <w:pPr>
        <w:spacing w:after="80"/>
      </w:pPr>
      <w:r>
        <w:rPr>
          <w:b w:val="0"/>
          <w:i w:val="0"/>
        </w:rPr>
        <w:t>Nhấp chuột phải và chọn Move to Group | New Group, như trong Hình 18-10.</w:t>
      </w:r>
    </w:p>
    <w:p>
      <w:pPr>
        <w:jc w:val="center"/>
      </w:pPr>
      <w:r>
        <w:drawing>
          <wp:inline xmlns:a="http://schemas.openxmlformats.org/drawingml/2006/main" xmlns:pic="http://schemas.openxmlformats.org/drawingml/2006/picture">
            <wp:extent cx="4286250" cy="3286125"/>
            <wp:docPr id="475" name="Picture 475"/>
            <wp:cNvGraphicFramePr>
              <a:graphicFrameLocks noChangeAspect="1"/>
            </wp:cNvGraphicFramePr>
            <a:graphic>
              <a:graphicData uri="http://schemas.openxmlformats.org/drawingml/2006/picture">
                <pic:pic>
                  <pic:nvPicPr>
                    <pic:cNvPr id="0" name="18fig10.jpg"/>
                    <pic:cNvPicPr/>
                  </pic:nvPicPr>
                  <pic:blipFill>
                    <a:blip r:embed="rId258"/>
                    <a:stretch>
                      <a:fillRect/>
                    </a:stretch>
                  </pic:blipFill>
                  <pic:spPr>
                    <a:xfrm>
                      <a:off x="0" y="0"/>
                      <a:ext cx="4286250" cy="3286125"/>
                    </a:xfrm>
                    <a:prstGeom prst="rect"/>
                  </pic:spPr>
                </pic:pic>
              </a:graphicData>
            </a:graphic>
          </wp:inline>
        </w:drawing>
      </w:r>
    </w:p>
    <w:p>
      <w:pPr>
        <w:spacing w:after="160"/>
        <w:jc w:val="center"/>
      </w:pPr>
      <w:r>
        <w:rPr>
          <w:rFonts w:ascii="Calibri" w:hAnsi="Calibri"/>
          <w:b/>
          <w:i/>
          <w:sz w:val="19"/>
        </w:rPr>
        <w:t>HÌNH 18-10</w:t>
      </w:r>
      <w:r>
        <w:rPr>
          <w:rFonts w:ascii="Calibri" w:hAnsi="Calibri"/>
          <w:b w:val="0"/>
          <w:i/>
          <w:sz w:val="19"/>
        </w:rPr>
        <w:t xml:space="preserve"> Chọn để nhóm các truy vấn fn.</w:t>
      </w:r>
    </w:p>
    <w:p>
      <w:pPr>
        <w:spacing w:after="80"/>
      </w:pPr>
      <w:r>
        <w:rPr>
          <w:b w:val="0"/>
          <w:i w:val="0"/>
        </w:rPr>
        <w:t xml:space="preserve">Power Query hỏi bạn tên của nhóm. Gõ </w:t>
      </w:r>
      <w:r>
        <w:rPr>
          <w:b/>
          <w:i w:val="0"/>
        </w:rPr>
        <w:t>Functions</w:t>
      </w:r>
      <w:r>
        <w:rPr>
          <w:b w:val="0"/>
          <w:i w:val="0"/>
        </w:rPr>
        <w:t xml:space="preserve"> và nhấp OK. Trong vài giây, khung Queries sẽ được sắp xếp lại, với bốn hàm hiển thị trong nhóm Functions và ba hàm còn lại được nhóm vào Other Queries.</w:t>
      </w:r>
    </w:p>
    <w:p>
      <w:pPr>
        <w:spacing w:after="80"/>
      </w:pPr>
      <w:r>
        <w:rPr>
          <w:b w:val="0"/>
          <w:i w:val="0"/>
        </w:rPr>
        <w:t>Nhóm ba hàm còn lại vào một nhóm mới có tên là Results.</w:t>
      </w:r>
    </w:p>
    <w:p>
      <w:pPr>
        <w:spacing w:after="80"/>
      </w:pPr>
      <w:r>
        <w:rPr>
          <w:b w:val="0"/>
          <w:i w:val="0"/>
        </w:rPr>
        <w:t>Mỗi nhóm có thể được thu gọn hoặc mở rộng bằng cách sử dụng hình tam giác bên cạnh tên nhóm. Hình 18-11 hiển thị nhóm Functions đã thu gọn và nhóm Results đã mở rộng.</w:t>
      </w:r>
    </w:p>
    <w:p>
      <w:pPr>
        <w:jc w:val="center"/>
      </w:pPr>
      <w:r>
        <w:drawing>
          <wp:inline xmlns:a="http://schemas.openxmlformats.org/drawingml/2006/main" xmlns:pic="http://schemas.openxmlformats.org/drawingml/2006/picture">
            <wp:extent cx="3333750" cy="2019300"/>
            <wp:docPr id="476" name="Picture 476"/>
            <wp:cNvGraphicFramePr>
              <a:graphicFrameLocks noChangeAspect="1"/>
            </wp:cNvGraphicFramePr>
            <a:graphic>
              <a:graphicData uri="http://schemas.openxmlformats.org/drawingml/2006/picture">
                <pic:pic>
                  <pic:nvPicPr>
                    <pic:cNvPr id="0" name="18fig11.jpg"/>
                    <pic:cNvPicPr/>
                  </pic:nvPicPr>
                  <pic:blipFill>
                    <a:blip r:embed="rId259"/>
                    <a:stretch>
                      <a:fillRect/>
                    </a:stretch>
                  </pic:blipFill>
                  <pic:spPr>
                    <a:xfrm>
                      <a:off x="0" y="0"/>
                      <a:ext cx="3333750" cy="2019300"/>
                    </a:xfrm>
                    <a:prstGeom prst="rect"/>
                  </pic:spPr>
                </pic:pic>
              </a:graphicData>
            </a:graphic>
          </wp:inline>
        </w:drawing>
      </w:r>
    </w:p>
    <w:p>
      <w:pPr>
        <w:spacing w:after="160"/>
        <w:jc w:val="center"/>
      </w:pPr>
      <w:r>
        <w:rPr>
          <w:rFonts w:ascii="Calibri" w:hAnsi="Calibri"/>
          <w:b/>
          <w:i/>
          <w:sz w:val="19"/>
        </w:rPr>
        <w:t>HÌNH 18-11</w:t>
      </w:r>
      <w:r>
        <w:rPr>
          <w:rFonts w:ascii="Calibri" w:hAnsi="Calibri"/>
          <w:b w:val="0"/>
          <w:i/>
          <w:sz w:val="19"/>
        </w:rPr>
        <w:t xml:space="preserve"> Nhóm các truy vấn vào các thư mục để giữ chúng ngăn nắp.</w:t>
      </w:r>
    </w:p>
    <w:p>
      <w:pPr>
        <w:pStyle w:val="Heading4"/>
      </w:pPr>
      <w:r>
        <w:rPr>
          <w:rFonts w:ascii="Calibri" w:hAnsi="Calibri"/>
          <w:b/>
          <w:i w:val="0"/>
          <w:sz w:val="23"/>
        </w:rPr>
        <w:t>Lập kế hoạch sắp xếp kết quả truy vấn trên bảng điều khiển của bạn</w:t>
      </w:r>
    </w:p>
    <w:p>
      <w:pPr>
        <w:spacing w:after="80"/>
      </w:pPr>
      <w:r>
        <w:rPr>
          <w:b w:val="0"/>
          <w:i w:val="0"/>
        </w:rPr>
        <w:t>Cho đến nay, chưa có truy vấn nào được cố ý tải vào một trang tính Excel. Tùy thuộc vào cài đặt Excel của bạn (File | Query Options | Default Query Load Settings), Power Query có thể đã tự động thêm mỗi truy vấn vào trang tính riêng của nó. Đó không phải là điều chúng ta muốn. Thay vào đó, chúng ta sẽ tải cả ba kết quả lên một trang tính bảng điều khiển duy nhất.</w:t>
      </w:r>
    </w:p>
    <w:p>
      <w:pPr>
        <w:spacing w:after="80"/>
      </w:pPr>
      <w:r>
        <w:rPr>
          <w:b w:val="0"/>
          <w:i w:val="0"/>
        </w:rPr>
        <w:t>Đóng Power Query Editor bằng cách sử dụng dấu "X" ở góc trên bên phải để quay lại Excel. Excel sẽ hỏi bạn muốn giữ hay hủy các thay đổi. Chọn Keep. Excel có thể chèn ba trang tính mới, mỗi trang có một bảng cho kết quả của mỗi truy vấn. Nếu vậy, hãy xóa ba trang tính truy vấn đó. Thực hiện các bước sau để thiết lập trang tính bảng điều khiển:</w:t>
      </w:r>
    </w:p>
    <w:p>
      <w:pPr>
        <w:spacing w:after="80"/>
        <w:ind w:left="360"/>
      </w:pPr>
      <w:r>
        <w:t xml:space="preserve">1. </w:t>
      </w:r>
      <w:r>
        <w:rPr>
          <w:b w:val="0"/>
          <w:i w:val="0"/>
        </w:rPr>
        <w:t>Tìm trang tính gốc, Sheet1.</w:t>
      </w:r>
    </w:p>
    <w:p>
      <w:pPr>
        <w:spacing w:after="80"/>
        <w:ind w:left="360"/>
      </w:pPr>
      <w:r>
        <w:t xml:space="preserve">2. </w:t>
      </w:r>
      <w:r>
        <w:rPr>
          <w:b w:val="0"/>
          <w:i w:val="0"/>
        </w:rPr>
        <w:t>Đổi tên trang tính này thành Dashboard.</w:t>
      </w:r>
    </w:p>
    <w:p>
      <w:pPr>
        <w:spacing w:after="80"/>
        <w:ind w:left="360"/>
      </w:pPr>
      <w:r>
        <w:t xml:space="preserve">3. </w:t>
      </w:r>
      <w:r>
        <w:rPr>
          <w:b w:val="0"/>
          <w:i w:val="0"/>
        </w:rPr>
        <w:t xml:space="preserve">Trong ô A1, gõ </w:t>
      </w:r>
      <w:r>
        <w:rPr>
          <w:b/>
          <w:i w:val="0"/>
        </w:rPr>
        <w:t>My Music Dashboard</w:t>
      </w:r>
      <w:r>
        <w:rPr>
          <w:b w:val="0"/>
          <w:i w:val="0"/>
        </w:rPr>
        <w:t xml:space="preserve"> và áp dụng kiểu Heading1.</w:t>
      </w:r>
    </w:p>
    <w:p>
      <w:pPr>
        <w:spacing w:after="80"/>
      </w:pPr>
      <w:r>
        <w:rPr>
          <w:b w:val="0"/>
          <w:i w:val="0"/>
        </w:rPr>
        <w:t>Như trong Hình 18-12, một cách sắp xếp có thể là có một nút để chọn nghệ sĩ trong E1:H2. Danh sách nghệ sĩ có thể bắt đầu từ A3. Danh sách album có thể bắt đầu từ E4. Danh sách bài hát có thể bắt đầu từ J5.</w:t>
      </w:r>
    </w:p>
    <w:p>
      <w:pPr>
        <w:jc w:val="center"/>
      </w:pPr>
      <w:r>
        <w:drawing>
          <wp:inline xmlns:a="http://schemas.openxmlformats.org/drawingml/2006/main" xmlns:pic="http://schemas.openxmlformats.org/drawingml/2006/picture">
            <wp:extent cx="5486400" cy="2395154"/>
            <wp:docPr id="477" name="Picture 477"/>
            <wp:cNvGraphicFramePr>
              <a:graphicFrameLocks noChangeAspect="1"/>
            </wp:cNvGraphicFramePr>
            <a:graphic>
              <a:graphicData uri="http://schemas.openxmlformats.org/drawingml/2006/picture">
                <pic:pic>
                  <pic:nvPicPr>
                    <pic:cNvPr id="0" name="18fig12.jpg"/>
                    <pic:cNvPicPr/>
                  </pic:nvPicPr>
                  <pic:blipFill>
                    <a:blip r:embed="rId260"/>
                    <a:stretch>
                      <a:fillRect/>
                    </a:stretch>
                  </pic:blipFill>
                  <pic:spPr>
                    <a:xfrm>
                      <a:off x="0" y="0"/>
                      <a:ext cx="5486400" cy="2395154"/>
                    </a:xfrm>
                    <a:prstGeom prst="rect"/>
                  </pic:spPr>
                </pic:pic>
              </a:graphicData>
            </a:graphic>
          </wp:inline>
        </w:drawing>
      </w:r>
    </w:p>
    <w:p>
      <w:pPr>
        <w:spacing w:after="160"/>
        <w:jc w:val="center"/>
      </w:pPr>
      <w:r>
        <w:rPr>
          <w:rFonts w:ascii="Calibri" w:hAnsi="Calibri"/>
          <w:b/>
          <w:i/>
          <w:sz w:val="19"/>
        </w:rPr>
        <w:t>HÌNH 18-12</w:t>
      </w:r>
      <w:r>
        <w:rPr>
          <w:rFonts w:ascii="Calibri" w:hAnsi="Calibri"/>
          <w:b w:val="0"/>
          <w:i/>
          <w:sz w:val="19"/>
        </w:rPr>
        <w:t xml:space="preserve"> Chọn một cách sắp xếp cho kết quả truy vấn (các ô là đại diện cho các đối tượng thiết kế cuối cùng).</w:t>
      </w:r>
    </w:p>
    <w:p>
      <w:pPr>
        <w:spacing w:after="80"/>
      </w:pPr>
      <w:r>
        <w:rPr>
          <w:b w:val="0"/>
          <w:i w:val="0"/>
        </w:rPr>
        <w:t>Vị trí chính xác cho các truy vấn này sẽ ảnh hưởng đến VBA mà bạn viết, vì vậy hãy ghi chú lại nơi bạn sẽ tải các truy vấn.</w:t>
      </w:r>
    </w:p>
    <w:p>
      <w:pPr>
        <w:spacing w:after="80"/>
      </w:pPr>
      <w:r>
        <w:rPr>
          <w:b w:val="0"/>
          <w:i w:val="0"/>
        </w:rPr>
        <w:t>Nếu bạn không thấy khung tác vụ Queries &amp; Connections dọc theo cạnh phải của Excel, hãy chọn Data | Queries &amp; Connections. Các nhóm mà bạn đã tạo trong Power Query Editor cũng được dùng để sắp xếp khung tác vụ này.</w:t>
      </w:r>
    </w:p>
    <w:p>
      <w:pPr>
        <w:spacing w:after="80"/>
        <w:ind w:left="360"/>
      </w:pPr>
      <w:r>
        <w:t xml:space="preserve">1. </w:t>
      </w:r>
      <w:r>
        <w:rPr>
          <w:b w:val="0"/>
          <w:i w:val="0"/>
        </w:rPr>
        <w:t>Chọn ô A3 trong trang tính Dashboard.</w:t>
      </w:r>
    </w:p>
    <w:p>
      <w:pPr>
        <w:spacing w:after="80"/>
        <w:ind w:left="360"/>
      </w:pPr>
      <w:r>
        <w:t xml:space="preserve">2. </w:t>
      </w:r>
      <w:r>
        <w:rPr>
          <w:b w:val="0"/>
          <w:i w:val="0"/>
        </w:rPr>
        <w:t xml:space="preserve">Nhấp chuột phải vào </w:t>
      </w:r>
      <w:r>
        <w:rPr>
          <w:rFonts w:ascii="Consolas" w:hAnsi="Consolas"/>
          <w:b w:val="0"/>
          <w:i w:val="0"/>
          <w:sz w:val="20"/>
        </w:rPr>
        <w:t>SearchArtists</w:t>
      </w:r>
      <w:r>
        <w:rPr>
          <w:b w:val="0"/>
          <w:i w:val="0"/>
        </w:rPr>
        <w:t xml:space="preserve"> và chọn Load To, như trong Hình 18-13.</w:t>
      </w:r>
    </w:p>
    <w:p>
      <w:pPr>
        <w:jc w:val="center"/>
      </w:pPr>
      <w:r>
        <w:drawing>
          <wp:inline xmlns:a="http://schemas.openxmlformats.org/drawingml/2006/main" xmlns:pic="http://schemas.openxmlformats.org/drawingml/2006/picture">
            <wp:extent cx="3571875" cy="5181600"/>
            <wp:docPr id="478" name="Picture 478"/>
            <wp:cNvGraphicFramePr>
              <a:graphicFrameLocks noChangeAspect="1"/>
            </wp:cNvGraphicFramePr>
            <a:graphic>
              <a:graphicData uri="http://schemas.openxmlformats.org/drawingml/2006/picture">
                <pic:pic>
                  <pic:nvPicPr>
                    <pic:cNvPr id="0" name="18fig13.jpg"/>
                    <pic:cNvPicPr/>
                  </pic:nvPicPr>
                  <pic:blipFill>
                    <a:blip r:embed="rId261"/>
                    <a:stretch>
                      <a:fillRect/>
                    </a:stretch>
                  </pic:blipFill>
                  <pic:spPr>
                    <a:xfrm>
                      <a:off x="0" y="0"/>
                      <a:ext cx="3571875" cy="5181600"/>
                    </a:xfrm>
                    <a:prstGeom prst="rect"/>
                  </pic:spPr>
                </pic:pic>
              </a:graphicData>
            </a:graphic>
          </wp:inline>
        </w:drawing>
      </w:r>
    </w:p>
    <w:p>
      <w:pPr>
        <w:spacing w:after="160"/>
        <w:jc w:val="center"/>
      </w:pPr>
      <w:r>
        <w:rPr>
          <w:rFonts w:ascii="Calibri" w:hAnsi="Calibri"/>
          <w:b/>
          <w:i/>
          <w:sz w:val="19"/>
        </w:rPr>
        <w:t>HÌNH 18-13</w:t>
      </w:r>
      <w:r>
        <w:rPr>
          <w:rFonts w:ascii="Calibri" w:hAnsi="Calibri"/>
          <w:b w:val="0"/>
          <w:i/>
          <w:sz w:val="19"/>
        </w:rPr>
        <w:t xml:space="preserve"> Chọn Load To từ lưới Excel.</w:t>
      </w:r>
    </w:p>
    <w:p>
      <w:pPr>
        <w:spacing w:after="80"/>
        <w:ind w:left="360"/>
      </w:pPr>
      <w:r>
        <w:t xml:space="preserve">3. </w:t>
      </w:r>
      <w:r>
        <w:rPr>
          <w:b w:val="0"/>
          <w:i w:val="0"/>
        </w:rPr>
        <w:t>Trong hộp thoại Import Data hiển thị trong Hình 18-14</w:t>
      </w:r>
    </w:p>
    <w:p>
      <w:pPr>
        <w:spacing w:after="80"/>
        <w:ind w:left="720"/>
      </w:pPr>
      <w:r>
        <w:t xml:space="preserve">1. </w:t>
      </w:r>
      <w:r>
        <w:rPr>
          <w:b/>
          <w:i w:val="0"/>
        </w:rPr>
        <w:t>a.</w:t>
      </w:r>
      <w:r>
        <w:rPr>
          <w:b w:val="0"/>
          <w:i w:val="0"/>
        </w:rPr>
        <w:t xml:space="preserve"> Đảm bảo rằng Table được chọn.</w:t>
      </w:r>
    </w:p>
    <w:p>
      <w:pPr>
        <w:spacing w:after="80"/>
        <w:ind w:left="720"/>
      </w:pPr>
      <w:r>
        <w:t xml:space="preserve">2. </w:t>
      </w:r>
      <w:r>
        <w:rPr>
          <w:b/>
          <w:i w:val="0"/>
        </w:rPr>
        <w:t>b.</w:t>
      </w:r>
      <w:r>
        <w:rPr>
          <w:b w:val="0"/>
          <w:i w:val="0"/>
        </w:rPr>
        <w:t xml:space="preserve"> Chọn Existing Worksheet, và đảm bảo ô hiển thị là A3 trên trang Dashboard (điều chỉnh nếu cần).</w:t>
      </w:r>
    </w:p>
    <w:p>
      <w:pPr>
        <w:spacing w:after="80"/>
        <w:ind w:left="360"/>
      </w:pPr>
      <w:r>
        <w:t xml:space="preserve">4. </w:t>
      </w:r>
      <w:r>
        <w:rPr>
          <w:b w:val="0"/>
          <w:i w:val="0"/>
        </w:rPr>
        <w:t>Nhấp OK để tải kết quả vào A3.</w:t>
      </w:r>
    </w:p>
    <w:p>
      <w:pPr>
        <w:jc w:val="center"/>
      </w:pPr>
      <w:r>
        <w:drawing>
          <wp:inline xmlns:a="http://schemas.openxmlformats.org/drawingml/2006/main" xmlns:pic="http://schemas.openxmlformats.org/drawingml/2006/picture">
            <wp:extent cx="3571875" cy="3990975"/>
            <wp:docPr id="479" name="Picture 479"/>
            <wp:cNvGraphicFramePr>
              <a:graphicFrameLocks noChangeAspect="1"/>
            </wp:cNvGraphicFramePr>
            <a:graphic>
              <a:graphicData uri="http://schemas.openxmlformats.org/drawingml/2006/picture">
                <pic:pic>
                  <pic:nvPicPr>
                    <pic:cNvPr id="0" name="18fig14.jpg"/>
                    <pic:cNvPicPr/>
                  </pic:nvPicPr>
                  <pic:blipFill>
                    <a:blip r:embed="rId262"/>
                    <a:stretch>
                      <a:fillRect/>
                    </a:stretch>
                  </pic:blipFill>
                  <pic:spPr>
                    <a:xfrm>
                      <a:off x="0" y="0"/>
                      <a:ext cx="3571875" cy="3990975"/>
                    </a:xfrm>
                    <a:prstGeom prst="rect"/>
                  </pic:spPr>
                </pic:pic>
              </a:graphicData>
            </a:graphic>
          </wp:inline>
        </w:drawing>
      </w:r>
    </w:p>
    <w:p>
      <w:pPr>
        <w:spacing w:after="160"/>
        <w:jc w:val="center"/>
      </w:pPr>
      <w:r>
        <w:rPr>
          <w:rFonts w:ascii="Calibri" w:hAnsi="Calibri"/>
          <w:b/>
          <w:i/>
          <w:sz w:val="19"/>
        </w:rPr>
        <w:t>HÌNH 18-14</w:t>
      </w:r>
      <w:r>
        <w:rPr>
          <w:rFonts w:ascii="Calibri" w:hAnsi="Calibri"/>
          <w:b w:val="0"/>
          <w:i/>
          <w:sz w:val="19"/>
        </w:rPr>
        <w:t xml:space="preserve"> Kiểm soát nơi truy vấn sẽ tải vào.</w:t>
      </w:r>
    </w:p>
    <w:p>
      <w:pPr>
        <w:spacing w:after="80"/>
      </w:pPr>
      <w:r>
        <w:rPr>
          <w:b w:val="0"/>
          <w:i w:val="0"/>
        </w:rPr>
        <w:t>Lặp lại các bước này để tải Albums vào E4 và Tracks vào J5.</w:t>
      </w:r>
    </w:p>
    <w:p>
      <w:pPr>
        <w:spacing w:after="80"/>
      </w:pPr>
      <w:r>
        <w:rPr>
          <w:b w:val="0"/>
          <w:i w:val="0"/>
        </w:rPr>
        <w:t>Mỗi truy vấn tự động thay đổi độ rộng cột để vừa với giá trị dài nhất. Lúc này, bạn không cần khung tác vụ Queries &amp; Connections nữa, nên hãy dùng dấu "X" ở góc trên bên phải để đóng nó lại.</w:t>
      </w:r>
    </w:p>
    <w:p>
      <w:pPr>
        <w:spacing w:after="80"/>
      </w:pPr>
      <w:r>
        <w:rPr>
          <w:b w:val="0"/>
          <w:i w:val="0"/>
        </w:rPr>
        <w:t xml:space="preserve">Thêm một hình (shape) vào đầu trang tính để dùng để chạy macro. Thêm nhãn </w:t>
      </w:r>
      <w:r>
        <w:rPr>
          <w:b/>
          <w:i w:val="0"/>
        </w:rPr>
        <w:t>Select Artist</w:t>
      </w:r>
      <w:r>
        <w:rPr>
          <w:b w:val="0"/>
          <w:i w:val="0"/>
        </w:rPr>
        <w:t>. Nhấp chuột phải vào hình và chọn Assign Macro. Trong hộp thoại Macro, nhấp New để tạo một macro mới trên một mô-đun mới. Dùng mã từ Danh sách 18-3 làm macro cho nút. Lưu ý rằng tên sub của bạn có thể khác, phản ánh tên của hình mà bạn đã vẽ.</w:t>
      </w:r>
    </w:p>
    <w:p>
      <w:pPr>
        <w:spacing w:after="80"/>
      </w:pPr>
      <w:r>
        <w:rPr>
          <w:b/>
          <w:i w:val="0"/>
        </w:rPr>
        <w:t>DANH SÁCH 18-3</w:t>
      </w:r>
      <w:r>
        <w:rPr>
          <w:b w:val="0"/>
          <w:i w:val="0"/>
        </w:rPr>
        <w:t xml:space="preserve"> Mã để tìm kiếm một nghệ sĩ</w:t>
      </w:r>
    </w:p>
    <w:p>
      <w:pPr>
        <w:spacing w:after="0"/>
        <w:ind w:left="360"/>
        <w:shd w:val="clear" w:color="auto" w:fill="F2F2F2"/>
      </w:pPr>
      <w:r>
        <w:rPr>
          <w:rFonts w:ascii="Consolas" w:hAnsi="Consolas"/>
          <w:sz w:val="18"/>
        </w:rPr>
        <w:t>Sub RectangleRoundedCorners2_Click()</w:t>
      </w:r>
    </w:p>
    <w:p>
      <w:pPr>
        <w:spacing w:after="0"/>
        <w:ind w:left="360"/>
        <w:shd w:val="clear" w:color="auto" w:fill="F2F2F2"/>
      </w:pPr>
      <w:r>
        <w:rPr>
          <w:rFonts w:ascii="Consolas" w:hAnsi="Consolas"/>
          <w:sz w:val="18"/>
        </w:rPr>
        <w:t>Dim id As String</w:t>
      </w:r>
    </w:p>
    <w:p>
      <w:pPr>
        <w:spacing w:after="0"/>
        <w:ind w:left="360"/>
        <w:shd w:val="clear" w:color="auto" w:fill="F2F2F2"/>
      </w:pPr>
      <w:r>
        <w:rPr>
          <w:rFonts w:ascii="Consolas" w:hAnsi="Consolas"/>
          <w:sz w:val="18"/>
        </w:rPr>
        <w:t>Dim qtSearchArtist As QueryTable</w:t>
      </w:r>
    </w:p>
    <w:p>
      <w:pPr>
        <w:spacing w:after="0"/>
        <w:ind w:left="360"/>
        <w:shd w:val="clear" w:color="auto" w:fill="F2F2F2"/>
      </w:pPr>
      <w:r>
        <w:rPr>
          <w:rFonts w:ascii="Consolas" w:hAnsi="Consolas"/>
          <w:sz w:val="18"/>
        </w:rPr>
        <w:t>Dim strQuery As String</w:t>
      </w:r>
    </w:p>
    <w:p>
      <w:pPr>
        <w:spacing w:after="0"/>
        <w:ind w:left="360"/>
        <w:shd w:val="clear" w:color="auto" w:fill="F2F2F2"/>
      </w:pPr>
      <w:r>
        <w:rPr>
          <w:rFonts w:ascii="Consolas" w:hAnsi="Consolas"/>
          <w:sz w:val="18"/>
        </w:rPr>
        <w:t>id = "SearchArtist"</w:t>
      </w:r>
    </w:p>
    <w:p>
      <w:pPr>
        <w:spacing w:after="0"/>
        <w:ind w:left="360"/>
        <w:shd w:val="clear" w:color="auto" w:fill="F2F2F2"/>
      </w:pPr>
      <w:r>
        <w:rPr>
          <w:rFonts w:ascii="Consolas" w:hAnsi="Consolas"/>
          <w:sz w:val="18"/>
        </w:rPr>
        <w:t>Set qtSearchArtist = ThisWorkbook.Worksheets("Dashboard") _</w:t>
      </w:r>
    </w:p>
    <w:p>
      <w:pPr>
        <w:spacing w:after="0"/>
        <w:ind w:left="360"/>
        <w:shd w:val="clear" w:color="auto" w:fill="F2F2F2"/>
      </w:pPr>
      <w:r>
        <w:rPr>
          <w:rFonts w:ascii="Consolas" w:hAnsi="Consolas"/>
          <w:sz w:val="18"/>
        </w:rPr>
        <w:t xml:space="preserve">  .ListObjects(id).QueryTable</w:t>
      </w:r>
    </w:p>
    <w:p>
      <w:pPr>
        <w:spacing w:after="0"/>
        <w:ind w:left="360"/>
        <w:shd w:val="clear" w:color="auto" w:fill="F2F2F2"/>
      </w:pPr>
      <w:r>
        <w:rPr>
          <w:rFonts w:ascii="Consolas" w:hAnsi="Consolas"/>
          <w:sz w:val="18"/>
        </w:rPr>
        <w:t>If Not qtSearchArtist.Refreshing Then</w:t>
      </w:r>
    </w:p>
    <w:p>
      <w:pPr>
        <w:spacing w:after="0"/>
        <w:ind w:left="360"/>
        <w:shd w:val="clear" w:color="auto" w:fill="F2F2F2"/>
      </w:pPr>
      <w:r>
        <w:rPr>
          <w:rFonts w:ascii="Consolas" w:hAnsi="Consolas"/>
          <w:sz w:val="18"/>
        </w:rPr>
        <w:t xml:space="preserve">  strQuery = InputBox("Enter artist name.", "Search Artist")</w:t>
      </w:r>
    </w:p>
    <w:p>
      <w:pPr>
        <w:spacing w:after="0"/>
        <w:ind w:left="360"/>
        <w:shd w:val="clear" w:color="auto" w:fill="F2F2F2"/>
      </w:pPr>
      <w:r>
        <w:rPr>
          <w:rFonts w:ascii="Consolas" w:hAnsi="Consolas"/>
          <w:sz w:val="18"/>
        </w:rPr>
        <w:t xml:space="preserve">  If Trim(strQuery) = "" Then</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'Update the query to search for the typed artist</w:t>
      </w:r>
    </w:p>
    <w:p>
      <w:pPr>
        <w:spacing w:after="0"/>
        <w:ind w:left="360"/>
        <w:shd w:val="clear" w:color="auto" w:fill="F2F2F2"/>
      </w:pPr>
      <w:r>
        <w:rPr>
          <w:rFonts w:ascii="Consolas" w:hAnsi="Consolas"/>
          <w:sz w:val="18"/>
        </w:rPr>
        <w:t xml:space="preserve">  ThisWorkbook.Queries(id).Formula = _</w:t>
      </w:r>
    </w:p>
    <w:p>
      <w:pPr>
        <w:spacing w:after="0"/>
        <w:ind w:left="360"/>
        <w:shd w:val="clear" w:color="auto" w:fill="F2F2F2"/>
      </w:pPr>
      <w:r>
        <w:rPr>
          <w:rFonts w:ascii="Consolas" w:hAnsi="Consolas"/>
          <w:sz w:val="18"/>
        </w:rPr>
        <w:t xml:space="preserve">    "let Result = fnGetArtists(""" &amp; strQuery &amp; """) in Result"</w:t>
      </w:r>
    </w:p>
    <w:p>
      <w:pPr>
        <w:spacing w:after="0"/>
        <w:ind w:left="360"/>
        <w:shd w:val="clear" w:color="auto" w:fill="F2F2F2"/>
      </w:pPr>
      <w:r>
        <w:rPr>
          <w:rFonts w:ascii="Consolas" w:hAnsi="Consolas"/>
          <w:sz w:val="18"/>
        </w:rPr>
        <w:t xml:space="preserve">  qtSearchArtist.Refresh False</w:t>
      </w:r>
    </w:p>
    <w:p>
      <w:pPr>
        <w:spacing w:after="0"/>
        <w:ind w:left="360"/>
        <w:shd w:val="clear" w:color="auto" w:fill="F2F2F2"/>
      </w:pPr>
      <w:r>
        <w:rPr>
          <w:rFonts w:ascii="Consolas" w:hAnsi="Consolas"/>
          <w:sz w:val="18"/>
        </w:rPr>
        <w:t xml:space="preserve">  qtSearchArtist.Parent.Cells(1, 1).Select</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Để làm mới bảng truy vấn </w:t>
      </w:r>
      <w:r>
        <w:rPr>
          <w:rFonts w:ascii="Consolas" w:hAnsi="Consolas"/>
          <w:b w:val="0"/>
          <w:i w:val="0"/>
          <w:sz w:val="20"/>
        </w:rPr>
        <w:t>ArtistAlbums</w:t>
      </w:r>
      <w:r>
        <w:rPr>
          <w:b w:val="0"/>
          <w:i w:val="0"/>
        </w:rPr>
        <w:t xml:space="preserve">, bạn sẽ dùng sự kiện </w:t>
      </w:r>
      <w:r>
        <w:rPr>
          <w:rFonts w:ascii="Consolas" w:hAnsi="Consolas"/>
          <w:b w:val="0"/>
          <w:i w:val="0"/>
          <w:sz w:val="20"/>
        </w:rPr>
        <w:t>SelectionChange</w:t>
      </w:r>
      <w:r>
        <w:rPr>
          <w:b w:val="0"/>
          <w:i w:val="0"/>
        </w:rPr>
        <w:t xml:space="preserve"> của trang tính thay vì một nút. Vì vậy, khi bạn nhấp vào một ID nghệ sĩ trong các cột A:C của dashboard, nó sẽ cập nhật truy vấn </w:t>
      </w:r>
      <w:r>
        <w:rPr>
          <w:rFonts w:ascii="Consolas" w:hAnsi="Consolas"/>
          <w:b w:val="0"/>
          <w:i w:val="0"/>
          <w:sz w:val="20"/>
        </w:rPr>
        <w:t>ArtistAlbums</w:t>
      </w:r>
      <w:r>
        <w:rPr>
          <w:b w:val="0"/>
          <w:i w:val="0"/>
        </w:rPr>
        <w:t xml:space="preserve"> và hiển thị kết quả.</w:t>
      </w:r>
    </w:p>
    <w:p>
      <w:pPr>
        <w:spacing w:after="80"/>
      </w:pPr>
      <w:r>
        <w:rPr>
          <w:b w:val="0"/>
          <w:i w:val="0"/>
        </w:rPr>
        <w:t>Dùng macro sau đây từ Danh sách 18-4 trong khung mã cho trang tính Dashboard.</w:t>
      </w:r>
    </w:p>
    <w:p>
      <w:pPr>
        <w:spacing w:after="80"/>
      </w:pPr>
      <w:r>
        <w:rPr>
          <w:b/>
          <w:i w:val="0"/>
        </w:rPr>
        <w:t>DANH SÁCH 18-4</w:t>
      </w:r>
      <w:r>
        <w:rPr>
          <w:b w:val="0"/>
          <w:i w:val="0"/>
        </w:rPr>
        <w:t xml:space="preserve"> Mã trong mô-đun trang tính của Dashboard</w:t>
      </w:r>
    </w:p>
    <w:p>
      <w:pPr>
        <w:spacing w:after="0"/>
        <w:ind w:left="360"/>
        <w:shd w:val="clear" w:color="auto" w:fill="F2F2F2"/>
      </w:pPr>
      <w:r>
        <w:rPr>
          <w:rFonts w:ascii="Consolas" w:hAnsi="Consolas"/>
          <w:sz w:val="18"/>
        </w:rPr>
        <w:t>Private Sub Worksheet_SelectionChange(ByVal Target As Range)</w:t>
      </w:r>
    </w:p>
    <w:p>
      <w:pPr>
        <w:spacing w:after="0"/>
        <w:ind w:left="360"/>
        <w:shd w:val="clear" w:color="auto" w:fill="F2F2F2"/>
      </w:pPr>
      <w:r>
        <w:rPr>
          <w:rFonts w:ascii="Consolas" w:hAnsi="Consolas"/>
          <w:sz w:val="18"/>
        </w:rPr>
        <w:t>Dim id As String</w:t>
      </w:r>
    </w:p>
    <w:p>
      <w:pPr>
        <w:spacing w:after="0"/>
        <w:ind w:left="360"/>
        <w:shd w:val="clear" w:color="auto" w:fill="F2F2F2"/>
      </w:pPr>
      <w:r>
        <w:rPr>
          <w:rFonts w:ascii="Consolas" w:hAnsi="Consolas"/>
          <w:sz w:val="18"/>
        </w:rPr>
        <w:t>Dim ThisArtist As String, ThisAlbum As String</w:t>
      </w:r>
    </w:p>
    <w:p>
      <w:pPr>
        <w:spacing w:after="0"/>
        <w:ind w:left="360"/>
        <w:shd w:val="clear" w:color="auto" w:fill="F2F2F2"/>
      </w:pPr>
      <w:r>
        <w:rPr>
          <w:rFonts w:ascii="Consolas" w:hAnsi="Consolas"/>
          <w:sz w:val="18"/>
        </w:rPr>
        <w:t>Dim qtArtistAlbums As QueryTable, qtAlbumTracks As QueryTable</w:t>
      </w:r>
    </w:p>
    <w:p>
      <w:pPr>
        <w:spacing w:after="0"/>
        <w:ind w:left="360"/>
        <w:shd w:val="clear" w:color="auto" w:fill="F2F2F2"/>
      </w:pPr>
      <w:r>
        <w:rPr>
          <w:rFonts w:ascii="Consolas" w:hAnsi="Consolas"/>
          <w:sz w:val="18"/>
        </w:rPr>
        <w:t>If Target.Cells.Count = 1 Then  'make sure only one cell is selected</w:t>
      </w:r>
    </w:p>
    <w:p>
      <w:pPr>
        <w:spacing w:after="0"/>
        <w:ind w:left="360"/>
        <w:shd w:val="clear" w:color="auto" w:fill="F2F2F2"/>
      </w:pPr>
      <w:r>
        <w:rPr>
          <w:rFonts w:ascii="Consolas" w:hAnsi="Consolas"/>
          <w:sz w:val="18"/>
        </w:rPr>
        <w:t xml:space="preserve">  If Target.Column &lt;= 3 Then</w:t>
      </w:r>
    </w:p>
    <w:p>
      <w:pPr>
        <w:spacing w:after="0"/>
        <w:ind w:left="360"/>
        <w:shd w:val="clear" w:color="auto" w:fill="F2F2F2"/>
      </w:pPr>
      <w:r>
        <w:rPr>
          <w:rFonts w:ascii="Consolas" w:hAnsi="Consolas"/>
          <w:sz w:val="18"/>
        </w:rPr>
        <w:t xml:space="preserve">    'an artist's cell was selected</w:t>
      </w:r>
    </w:p>
    <w:p>
      <w:pPr>
        <w:spacing w:after="0"/>
        <w:ind w:left="360"/>
        <w:shd w:val="clear" w:color="auto" w:fill="F2F2F2"/>
      </w:pPr>
      <w:r>
        <w:rPr>
          <w:rFonts w:ascii="Consolas" w:hAnsi="Consolas"/>
          <w:sz w:val="18"/>
        </w:rPr>
        <w:t xml:space="preserve">    If Target.Row &gt; 3 Then</w:t>
      </w:r>
    </w:p>
    <w:p>
      <w:pPr>
        <w:spacing w:after="0"/>
        <w:ind w:left="360"/>
        <w:shd w:val="clear" w:color="auto" w:fill="F2F2F2"/>
      </w:pPr>
      <w:r>
        <w:rPr>
          <w:rFonts w:ascii="Consolas" w:hAnsi="Consolas"/>
          <w:sz w:val="18"/>
        </w:rPr>
        <w:t xml:space="preserve">      ThisArtist = Cells(Target.Row, 1).Value  'get the artist's id</w:t>
      </w:r>
    </w:p>
    <w:p>
      <w:pPr>
        <w:spacing w:after="0"/>
        <w:ind w:left="360"/>
        <w:shd w:val="clear" w:color="auto" w:fill="F2F2F2"/>
      </w:pPr>
      <w:r>
        <w:rPr>
          <w:rFonts w:ascii="Consolas" w:hAnsi="Consolas"/>
          <w:sz w:val="18"/>
        </w:rPr>
        <w:t xml:space="preserve">      If Trim(ThisArtist) &lt;&gt; "" Then</w:t>
      </w:r>
    </w:p>
    <w:p>
      <w:pPr>
        <w:spacing w:after="0"/>
        <w:ind w:left="360"/>
        <w:shd w:val="clear" w:color="auto" w:fill="F2F2F2"/>
      </w:pPr>
      <w:r>
        <w:rPr>
          <w:rFonts w:ascii="Consolas" w:hAnsi="Consolas"/>
          <w:sz w:val="18"/>
        </w:rPr>
        <w:t xml:space="preserve">        'if the id isn't blank, build and refresh the album query</w:t>
      </w:r>
    </w:p>
    <w:p>
      <w:pPr>
        <w:spacing w:after="0"/>
        <w:ind w:left="360"/>
        <w:shd w:val="clear" w:color="auto" w:fill="F2F2F2"/>
      </w:pPr>
      <w:r>
        <w:rPr>
          <w:rFonts w:ascii="Consolas" w:hAnsi="Consolas"/>
          <w:sz w:val="18"/>
        </w:rPr>
        <w:t xml:space="preserve">        id = "ArtistAlbums"</w:t>
      </w:r>
    </w:p>
    <w:p>
      <w:pPr>
        <w:spacing w:after="0"/>
        <w:ind w:left="360"/>
        <w:shd w:val="clear" w:color="auto" w:fill="F2F2F2"/>
      </w:pPr>
      <w:r>
        <w:rPr>
          <w:rFonts w:ascii="Consolas" w:hAnsi="Consolas"/>
          <w:sz w:val="18"/>
        </w:rPr>
        <w:t xml:space="preserve">        Set qtArtistAlbums = ActiveSheet.ListObjects(id).QueryTable</w:t>
      </w:r>
    </w:p>
    <w:p>
      <w:pPr>
        <w:spacing w:after="0"/>
        <w:ind w:left="360"/>
        <w:shd w:val="clear" w:color="auto" w:fill="F2F2F2"/>
      </w:pPr>
      <w:r>
        <w:rPr>
          <w:rFonts w:ascii="Consolas" w:hAnsi="Consolas"/>
          <w:sz w:val="18"/>
        </w:rPr>
        <w:t xml:space="preserve">        If Not qtArtistAlbums.Refreshing Then</w:t>
      </w:r>
    </w:p>
    <w:p>
      <w:pPr>
        <w:spacing w:after="0"/>
        <w:ind w:left="360"/>
        <w:shd w:val="clear" w:color="auto" w:fill="F2F2F2"/>
      </w:pPr>
      <w:r>
        <w:rPr>
          <w:rFonts w:ascii="Consolas" w:hAnsi="Consolas"/>
          <w:sz w:val="18"/>
        </w:rPr>
        <w:t xml:space="preserve">          ThisWorkbook.Queries(id).Formula = "let Result =" &amp; _</w:t>
      </w:r>
    </w:p>
    <w:p>
      <w:pPr>
        <w:spacing w:after="0"/>
        <w:ind w:left="360"/>
        <w:shd w:val="clear" w:color="auto" w:fill="F2F2F2"/>
      </w:pPr>
      <w:r>
        <w:rPr>
          <w:rFonts w:ascii="Consolas" w:hAnsi="Consolas"/>
          <w:sz w:val="18"/>
        </w:rPr>
        <w:t xml:space="preserve">              "fnGetAlbums(""" &amp; ThisArtist &amp; """) in Result"</w:t>
      </w:r>
    </w:p>
    <w:p>
      <w:pPr>
        <w:spacing w:after="0"/>
        <w:ind w:left="360"/>
        <w:shd w:val="clear" w:color="auto" w:fill="F2F2F2"/>
      </w:pPr>
      <w:r>
        <w:rPr>
          <w:rFonts w:ascii="Consolas" w:hAnsi="Consolas"/>
          <w:sz w:val="18"/>
        </w:rPr>
        <w:t xml:space="preserve">          qtArtistAlbums.Refresh False</w:t>
      </w:r>
    </w:p>
    <w:p>
      <w:pPr>
        <w:spacing w:after="0"/>
        <w:ind w:left="360"/>
        <w:shd w:val="clear" w:color="auto" w:fill="F2F2F2"/>
      </w:pPr>
      <w:r>
        <w:rPr>
          <w:rFonts w:ascii="Consolas" w:hAnsi="Consolas"/>
          <w:sz w:val="18"/>
        </w:rPr>
        <w:t xml:space="preserve">          Application.Goto Range("E4")</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ElseIf Target.Column &gt;= 4 And Target.Column &lt;= 7 Then</w:t>
      </w:r>
    </w:p>
    <w:p>
      <w:pPr>
        <w:spacing w:after="0"/>
        <w:ind w:left="360"/>
        <w:shd w:val="clear" w:color="auto" w:fill="F2F2F2"/>
      </w:pPr>
      <w:r>
        <w:rPr>
          <w:rFonts w:ascii="Consolas" w:hAnsi="Consolas"/>
          <w:sz w:val="18"/>
        </w:rPr>
        <w:t xml:space="preserve">    'an album was selected</w:t>
      </w:r>
    </w:p>
    <w:p>
      <w:pPr>
        <w:spacing w:after="0"/>
        <w:ind w:left="360"/>
        <w:shd w:val="clear" w:color="auto" w:fill="F2F2F2"/>
      </w:pPr>
      <w:r>
        <w:rPr>
          <w:rFonts w:ascii="Consolas" w:hAnsi="Consolas"/>
          <w:sz w:val="18"/>
        </w:rPr>
        <w:t xml:space="preserve">    If Target.Row &gt; 4 Then</w:t>
      </w:r>
    </w:p>
    <w:p>
      <w:pPr>
        <w:spacing w:after="0"/>
        <w:ind w:left="360"/>
        <w:shd w:val="clear" w:color="auto" w:fill="F2F2F2"/>
      </w:pPr>
      <w:r>
        <w:rPr>
          <w:rFonts w:ascii="Consolas" w:hAnsi="Consolas"/>
          <w:sz w:val="18"/>
        </w:rPr>
        <w:t xml:space="preserve">      ThisAlbum = Cells(Target.Row, 5)  'get the album's id</w:t>
      </w:r>
    </w:p>
    <w:p>
      <w:pPr>
        <w:spacing w:after="0"/>
        <w:ind w:left="360"/>
        <w:shd w:val="clear" w:color="auto" w:fill="F2F2F2"/>
      </w:pPr>
      <w:r>
        <w:rPr>
          <w:rFonts w:ascii="Consolas" w:hAnsi="Consolas"/>
          <w:sz w:val="18"/>
        </w:rPr>
        <w:t xml:space="preserve">      If Trim(ThisAlbum) &lt;&gt; "" Then</w:t>
      </w:r>
    </w:p>
    <w:p>
      <w:pPr>
        <w:spacing w:after="0"/>
        <w:ind w:left="360"/>
        <w:shd w:val="clear" w:color="auto" w:fill="F2F2F2"/>
      </w:pPr>
      <w:r>
        <w:rPr>
          <w:rFonts w:ascii="Consolas" w:hAnsi="Consolas"/>
          <w:sz w:val="18"/>
        </w:rPr>
        <w:t xml:space="preserve">        'if the id isn't blank, build and refresh the tracks query</w:t>
      </w:r>
    </w:p>
    <w:p>
      <w:pPr>
        <w:spacing w:after="0"/>
        <w:ind w:left="360"/>
        <w:shd w:val="clear" w:color="auto" w:fill="F2F2F2"/>
      </w:pPr>
      <w:r>
        <w:rPr>
          <w:rFonts w:ascii="Consolas" w:hAnsi="Consolas"/>
          <w:sz w:val="18"/>
        </w:rPr>
        <w:t xml:space="preserve">        id = "AlbumTracks"</w:t>
      </w:r>
    </w:p>
    <w:p>
      <w:pPr>
        <w:spacing w:after="0"/>
        <w:ind w:left="360"/>
        <w:shd w:val="clear" w:color="auto" w:fill="F2F2F2"/>
      </w:pPr>
      <w:r>
        <w:rPr>
          <w:rFonts w:ascii="Consolas" w:hAnsi="Consolas"/>
          <w:sz w:val="18"/>
        </w:rPr>
        <w:t xml:space="preserve">        Set qtAlbumTracks = ActiveSheet.ListObjects(id).QueryTable</w:t>
      </w:r>
    </w:p>
    <w:p>
      <w:pPr>
        <w:spacing w:after="0"/>
        <w:ind w:left="360"/>
        <w:shd w:val="clear" w:color="auto" w:fill="F2F2F2"/>
      </w:pPr>
      <w:r>
        <w:rPr>
          <w:rFonts w:ascii="Consolas" w:hAnsi="Consolas"/>
          <w:sz w:val="18"/>
        </w:rPr>
        <w:t xml:space="preserve">        If Not qtAlbumTracks.Refreshing Then</w:t>
      </w:r>
    </w:p>
    <w:p>
      <w:pPr>
        <w:spacing w:after="0"/>
        <w:ind w:left="360"/>
        <w:shd w:val="clear" w:color="auto" w:fill="F2F2F2"/>
      </w:pPr>
      <w:r>
        <w:rPr>
          <w:rFonts w:ascii="Consolas" w:hAnsi="Consolas"/>
          <w:sz w:val="18"/>
        </w:rPr>
        <w:t xml:space="preserve">          ThisWorkbook.Queries(id).Formula = "let Result =" &amp; _</w:t>
      </w:r>
    </w:p>
    <w:p>
      <w:pPr>
        <w:spacing w:after="0"/>
        <w:ind w:left="360"/>
        <w:shd w:val="clear" w:color="auto" w:fill="F2F2F2"/>
      </w:pPr>
      <w:r>
        <w:rPr>
          <w:rFonts w:ascii="Consolas" w:hAnsi="Consolas"/>
          <w:sz w:val="18"/>
        </w:rPr>
        <w:t xml:space="preserve">              "fnGetTracks(""" &amp; ThisAlbum &amp; """) in Result"</w:t>
      </w:r>
    </w:p>
    <w:p>
      <w:pPr>
        <w:spacing w:after="0"/>
        <w:ind w:left="360"/>
        <w:shd w:val="clear" w:color="auto" w:fill="F2F2F2"/>
      </w:pPr>
      <w:r>
        <w:rPr>
          <w:rFonts w:ascii="Consolas" w:hAnsi="Consolas"/>
          <w:sz w:val="18"/>
        </w:rPr>
        <w:t xml:space="preserve">          qtAlbumTracks.Refresh False</w:t>
      </w:r>
    </w:p>
    <w:p>
      <w:pPr>
        <w:spacing w:after="0"/>
        <w:ind w:left="360"/>
        <w:shd w:val="clear" w:color="auto" w:fill="F2F2F2"/>
      </w:pPr>
      <w:r>
        <w:rPr>
          <w:rFonts w:ascii="Consolas" w:hAnsi="Consolas"/>
          <w:sz w:val="18"/>
        </w:rPr>
        <w:t xml:space="preserve">          Application.Goto Range("J5")</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Set qtArtistAlbums = Nothing</w:t>
      </w:r>
    </w:p>
    <w:p>
      <w:pPr>
        <w:spacing w:after="0"/>
        <w:ind w:left="360"/>
        <w:shd w:val="clear" w:color="auto" w:fill="F2F2F2"/>
      </w:pPr>
      <w:r>
        <w:rPr>
          <w:rFonts w:ascii="Consolas" w:hAnsi="Consolas"/>
          <w:sz w:val="18"/>
        </w:rPr>
        <w:t>Set qtAlbumTracks = Nothing</w:t>
      </w:r>
    </w:p>
    <w:p>
      <w:pPr>
        <w:spacing w:after="0"/>
        <w:ind w:left="360"/>
        <w:shd w:val="clear" w:color="auto" w:fill="F2F2F2"/>
      </w:pPr>
      <w:r>
        <w:rPr>
          <w:rFonts w:ascii="Consolas" w:hAnsi="Consolas"/>
          <w:sz w:val="18"/>
        </w:rPr>
        <w:t>End Sub</w:t>
      </w:r>
    </w:p>
    <w:p>
      <w:pPr>
        <w:spacing w:after="40"/>
      </w:pPr>
    </w:p>
    <w:p>
      <w:pPr>
        <w:spacing w:after="80"/>
      </w:pPr>
      <w:r>
        <w:rPr>
          <w:b w:val="0"/>
          <w:i w:val="0"/>
        </w:rPr>
        <w:t>Khi bạn nhấp vào một nghệ sĩ trong các cột A:C, danh sách album tự động cập nhật. Chọn một album trong bảng truy vấn thứ hai; danh sách bài hát tự động cập nhật, như trong Hình 18-15.</w:t>
      </w:r>
    </w:p>
    <w:p>
      <w:pPr>
        <w:jc w:val="center"/>
      </w:pPr>
      <w:r>
        <w:drawing>
          <wp:inline xmlns:a="http://schemas.openxmlformats.org/drawingml/2006/main" xmlns:pic="http://schemas.openxmlformats.org/drawingml/2006/picture">
            <wp:extent cx="5486400" cy="1843790"/>
            <wp:docPr id="480" name="Picture 480"/>
            <wp:cNvGraphicFramePr>
              <a:graphicFrameLocks noChangeAspect="1"/>
            </wp:cNvGraphicFramePr>
            <a:graphic>
              <a:graphicData uri="http://schemas.openxmlformats.org/drawingml/2006/picture">
                <pic:pic>
                  <pic:nvPicPr>
                    <pic:cNvPr id="0" name="18fig15.jpg"/>
                    <pic:cNvPicPr/>
                  </pic:nvPicPr>
                  <pic:blipFill>
                    <a:blip r:embed="rId263"/>
                    <a:stretch>
                      <a:fillRect/>
                    </a:stretch>
                  </pic:blipFill>
                  <pic:spPr>
                    <a:xfrm>
                      <a:off x="0" y="0"/>
                      <a:ext cx="5486400" cy="1843790"/>
                    </a:xfrm>
                    <a:prstGeom prst="rect"/>
                  </pic:spPr>
                </pic:pic>
              </a:graphicData>
            </a:graphic>
          </wp:inline>
        </w:drawing>
      </w:r>
    </w:p>
    <w:p>
      <w:pPr>
        <w:spacing w:after="160"/>
        <w:jc w:val="center"/>
      </w:pPr>
      <w:r>
        <w:rPr>
          <w:rFonts w:ascii="Calibri" w:hAnsi="Calibri"/>
          <w:b/>
          <w:i/>
          <w:sz w:val="19"/>
        </w:rPr>
        <w:t>HÌNH 18-15</w:t>
      </w:r>
      <w:r>
        <w:rPr>
          <w:rFonts w:ascii="Calibri" w:hAnsi="Calibri"/>
          <w:b w:val="0"/>
          <w:i/>
          <w:sz w:val="19"/>
        </w:rPr>
        <w:t xml:space="preserve"> Bạn đã xây dựng một dashboard (bảng điều khiển) đang kéo dữ liệu từ API dành cho nhà phát triển của Spotify.</w:t>
      </w:r>
    </w:p>
    <w:p>
      <w:pPr>
        <w:spacing w:after="80"/>
      </w:pPr>
      <w:r>
        <w:rPr>
          <w:b w:val="0"/>
          <w:i w:val="0"/>
        </w:rPr>
        <w:t>Ví dụ này cho thấy cách bạn có thể dùng VBA để quản lý các truy vấn (query) được tạo trong Power Query. Đây cũng là phần giới thiệu về cách viết code bằng M, ngôn ngữ của Power Query.</w:t>
      </w:r>
    </w:p>
    <w:p>
      <w:pPr>
        <w:pStyle w:val="Heading3"/>
      </w:pPr>
      <w:r>
        <w:rPr>
          <w:rFonts w:ascii="Calibri" w:hAnsi="Calibri"/>
          <w:b/>
          <w:i w:val="0"/>
          <w:sz w:val="26"/>
        </w:rPr>
        <w:t>Sử dụng biến toàn cục (global variable) và vòng lặp (loop) trong M</w:t>
      </w:r>
    </w:p>
    <w:p>
      <w:pPr>
        <w:spacing w:after="80"/>
      </w:pPr>
      <w:r>
        <w:rPr>
          <w:b w:val="0"/>
          <w:i w:val="0"/>
        </w:rPr>
        <w:t>Các ví dụ trong chương này đến giờ hẳn đã cho bạn một phần giới thiệu khá tốt về cách dùng M trong Power Query như một ngôn ngữ lập trình.</w:t>
      </w:r>
    </w:p>
    <w:p>
      <w:pPr>
        <w:spacing w:after="80"/>
      </w:pPr>
      <w:r>
        <w:rPr>
          <w:b w:val="0"/>
          <w:i w:val="0"/>
        </w:rPr>
        <w:t>Nếu bạn định bắt đầu phát triển bằng M, bạn sẽ cần thêm vài khái niệm nữa. Ví dụ, dashboard ở trên sẽ gặp trục trặc nếu một album có hơn 20 bài hát. Bạn sẽ cần lặp qua nhiều trang để lấy hết kết quả. Tôi có kèm thêm một workbook thứ hai, 18-SpotifyPaging.xlsm, trong các file tải về để minh họa cách giải quyết—nhưng tôi sẽ không giải thích đầy đủ ở đây. Tuy nhiên, việc giới thiệu cho bạn những khái niệm tương đương trong M của các khái niệm VBA này sẽ hỗ trợ bạn trên hành trình của mình:</w:t>
      </w:r>
    </w:p>
    <w:p>
      <w:pPr>
        <w:spacing w:after="80"/>
        <w:ind w:left="360"/>
      </w:pPr>
      <w:r>
        <w:t xml:space="preserve">• </w:t>
      </w:r>
      <w:r>
        <w:rPr>
          <w:b w:val="0"/>
          <w:i w:val="0"/>
        </w:rPr>
        <w:t>Lưu các thiết lập (setting) trong biến toàn cục ở VBA hoặc trong bảng Settings ở Power Query</w:t>
      </w:r>
    </w:p>
    <w:p>
      <w:pPr>
        <w:spacing w:after="80"/>
        <w:ind w:left="360"/>
      </w:pPr>
      <w:r>
        <w:t xml:space="preserve">• </w:t>
      </w:r>
      <w:r>
        <w:rPr>
          <w:b w:val="0"/>
          <w:i w:val="0"/>
        </w:rPr>
        <w:t xml:space="preserve">Xử lý lỗi (error handling) trong M bằng </w:t>
      </w:r>
      <w:r>
        <w:rPr>
          <w:rFonts w:ascii="Consolas" w:hAnsi="Consolas"/>
          <w:b w:val="0"/>
          <w:i w:val="0"/>
          <w:sz w:val="20"/>
        </w:rPr>
        <w:t>try</w:t>
      </w:r>
    </w:p>
    <w:p>
      <w:pPr>
        <w:spacing w:after="80"/>
        <w:ind w:left="360"/>
      </w:pPr>
      <w:r>
        <w:t xml:space="preserve">• </w:t>
      </w:r>
      <w:r>
        <w:rPr>
          <w:b w:val="0"/>
          <w:i w:val="0"/>
        </w:rPr>
        <w:t>Dùng logic If-then trong M</w:t>
      </w:r>
    </w:p>
    <w:p>
      <w:pPr>
        <w:spacing w:after="80"/>
        <w:ind w:left="360"/>
      </w:pPr>
      <w:r>
        <w:t xml:space="preserve">• </w:t>
      </w:r>
      <w:r>
        <w:rPr>
          <w:b w:val="0"/>
          <w:i w:val="0"/>
        </w:rPr>
        <w:t xml:space="preserve">Dùng vòng lặp trong VBA hoặc </w:t>
      </w:r>
      <w:r>
        <w:rPr>
          <w:rFonts w:ascii="Consolas" w:hAnsi="Consolas"/>
          <w:b w:val="0"/>
          <w:i w:val="0"/>
          <w:sz w:val="20"/>
        </w:rPr>
        <w:t>List.Generate</w:t>
      </w:r>
      <w:r>
        <w:rPr>
          <w:b w:val="0"/>
          <w:i w:val="0"/>
        </w:rPr>
        <w:t xml:space="preserve"> trong M</w:t>
      </w:r>
    </w:p>
    <w:p>
      <w:pPr>
        <w:spacing w:after="80"/>
      </w:pPr>
      <w:r>
        <w:rPr>
          <w:b w:val="0"/>
          <w:i w:val="0"/>
        </w:rPr>
        <w:t>Những khái niệm này sẽ giúp bạn khi bạn bắt đầu phát triển các ứng dụng vững chắc bằng M.</w:t>
      </w:r>
    </w:p>
    <w:p>
      <w:pPr>
        <w:pStyle w:val="Heading4"/>
      </w:pPr>
      <w:r>
        <w:rPr>
          <w:rFonts w:ascii="Calibri" w:hAnsi="Calibri"/>
          <w:b/>
          <w:i w:val="0"/>
          <w:sz w:val="23"/>
        </w:rPr>
        <w:t>Lưu biến toàn cục trong một record Settings ở Power Query</w:t>
      </w:r>
    </w:p>
    <w:p>
      <w:pPr>
        <w:spacing w:after="80"/>
      </w:pPr>
      <w:r>
        <w:rPr>
          <w:b w:val="0"/>
          <w:i w:val="0"/>
        </w:rPr>
        <w:t>Nếu bạn có những biến sẽ được dùng trong nhiều truy vấn, bạn có thể lưu chúng trong một record Settings được tạo qua một truy vấn. Chúng có thể được tham chiếu trong bất kỳ truy vấn nào khác.</w:t>
      </w:r>
    </w:p>
    <w:p>
      <w:pPr>
        <w:spacing w:after="80"/>
      </w:pPr>
      <w:r>
        <w:rPr>
          <w:b w:val="0"/>
          <w:i w:val="0"/>
        </w:rPr>
        <w:t xml:space="preserve">Tạo một truy vấn mới tên là </w:t>
      </w:r>
      <w:r>
        <w:rPr>
          <w:rFonts w:ascii="Consolas" w:hAnsi="Consolas"/>
          <w:b w:val="0"/>
          <w:i w:val="0"/>
          <w:sz w:val="20"/>
        </w:rPr>
        <w:t>config</w:t>
      </w:r>
      <w:r>
        <w:rPr>
          <w:b w:val="0"/>
          <w:i w:val="0"/>
        </w:rPr>
        <w:t xml:space="preserve"> rồi sao chép và dán đoạn code M sau vào Advanced Editor:</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Settings = [</w:t>
      </w:r>
    </w:p>
    <w:p>
      <w:pPr>
        <w:spacing w:after="0"/>
        <w:ind w:left="360"/>
        <w:shd w:val="clear" w:color="auto" w:fill="F2F2F2"/>
      </w:pPr>
      <w:r>
        <w:rPr>
          <w:rFonts w:ascii="Consolas" w:hAnsi="Consolas"/>
          <w:sz w:val="18"/>
        </w:rPr>
        <w:t xml:space="preserve">    apiBase = "https://api.spotify.com/",</w:t>
      </w:r>
    </w:p>
    <w:p>
      <w:pPr>
        <w:spacing w:after="0"/>
        <w:ind w:left="360"/>
        <w:shd w:val="clear" w:color="auto" w:fill="F2F2F2"/>
      </w:pPr>
      <w:r>
        <w:rPr>
          <w:rFonts w:ascii="Consolas" w:hAnsi="Consolas"/>
          <w:sz w:val="18"/>
        </w:rPr>
        <w:t xml:space="preserve">    apiVersion = "v1",</w:t>
      </w:r>
    </w:p>
    <w:p>
      <w:pPr>
        <w:spacing w:after="0"/>
        <w:ind w:left="360"/>
        <w:shd w:val="clear" w:color="auto" w:fill="F2F2F2"/>
      </w:pPr>
      <w:r>
        <w:rPr>
          <w:rFonts w:ascii="Consolas" w:hAnsi="Consolas"/>
          <w:sz w:val="18"/>
        </w:rPr>
        <w:t xml:space="preserve">    apiSearch = "/search",</w:t>
      </w:r>
    </w:p>
    <w:p>
      <w:pPr>
        <w:spacing w:after="0"/>
        <w:ind w:left="360"/>
        <w:shd w:val="clear" w:color="auto" w:fill="F2F2F2"/>
      </w:pPr>
      <w:r>
        <w:rPr>
          <w:rFonts w:ascii="Consolas" w:hAnsi="Consolas"/>
          <w:sz w:val="18"/>
        </w:rPr>
        <w:t xml:space="preserve">    apiArtists = "/artists/{id}",</w:t>
      </w:r>
    </w:p>
    <w:p>
      <w:pPr>
        <w:spacing w:after="0"/>
        <w:ind w:left="360"/>
        <w:shd w:val="clear" w:color="auto" w:fill="F2F2F2"/>
      </w:pPr>
      <w:r>
        <w:rPr>
          <w:rFonts w:ascii="Consolas" w:hAnsi="Consolas"/>
          <w:sz w:val="18"/>
        </w:rPr>
        <w:t xml:space="preserve">    apiAlbums = "/albums/{id}",</w:t>
      </w:r>
    </w:p>
    <w:p>
      <w:pPr>
        <w:spacing w:after="0"/>
        <w:ind w:left="360"/>
        <w:shd w:val="clear" w:color="auto" w:fill="F2F2F2"/>
      </w:pPr>
      <w:r>
        <w:rPr>
          <w:rFonts w:ascii="Consolas" w:hAnsi="Consolas"/>
          <w:sz w:val="18"/>
        </w:rPr>
        <w:t xml:space="preserve">    recordsPerPage = 50,</w:t>
      </w:r>
    </w:p>
    <w:p>
      <w:pPr>
        <w:spacing w:after="0"/>
        <w:ind w:left="360"/>
        <w:shd w:val="clear" w:color="auto" w:fill="F2F2F2"/>
      </w:pPr>
      <w:r>
        <w:rPr>
          <w:rFonts w:ascii="Consolas" w:hAnsi="Consolas"/>
          <w:sz w:val="18"/>
        </w:rPr>
        <w:t xml:space="preserve">    pagesMax = 5</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Settings</w:t>
      </w:r>
    </w:p>
    <w:p>
      <w:pPr>
        <w:spacing w:after="40"/>
      </w:pPr>
    </w:p>
    <w:p>
      <w:pPr>
        <w:spacing w:after="80"/>
      </w:pPr>
      <w:r>
        <w:rPr>
          <w:b w:val="0"/>
          <w:i w:val="0"/>
        </w:rPr>
        <w:t xml:space="preserve">Lưu ý rằng truy vấn này tên là </w:t>
      </w:r>
      <w:r>
        <w:rPr>
          <w:rFonts w:ascii="Consolas" w:hAnsi="Consolas"/>
          <w:b w:val="0"/>
          <w:i w:val="0"/>
          <w:sz w:val="20"/>
        </w:rPr>
        <w:t>config</w:t>
      </w:r>
      <w:r>
        <w:rPr>
          <w:b w:val="0"/>
          <w:i w:val="0"/>
        </w:rPr>
        <w:t>. Định danh “Settings” ở đây chỉ để dễ đọc, và từ “Settings” không được dùng lại nữa.</w:t>
      </w:r>
    </w:p>
    <w:p>
      <w:pPr>
        <w:spacing w:after="80"/>
      </w:pPr>
      <w:r>
        <w:rPr>
          <w:b w:val="0"/>
          <w:i w:val="0"/>
        </w:rPr>
        <w:t xml:space="preserve">Khi đã có truy vấn </w:t>
      </w:r>
      <w:r>
        <w:rPr>
          <w:rFonts w:ascii="Consolas" w:hAnsi="Consolas"/>
          <w:b w:val="0"/>
          <w:i w:val="0"/>
          <w:sz w:val="20"/>
        </w:rPr>
        <w:t>config</w:t>
      </w:r>
      <w:r>
        <w:rPr>
          <w:b w:val="0"/>
          <w:i w:val="0"/>
        </w:rPr>
        <w:t xml:space="preserve">, bất kỳ truy vấn nào khác đều có thể tham chiếu tới một trường trong truy vấn </w:t>
      </w:r>
      <w:r>
        <w:rPr>
          <w:rFonts w:ascii="Consolas" w:hAnsi="Consolas"/>
          <w:b w:val="0"/>
          <w:i w:val="0"/>
          <w:sz w:val="20"/>
        </w:rPr>
        <w:t>config</w:t>
      </w:r>
      <w:r>
        <w:rPr>
          <w:b w:val="0"/>
          <w:i w:val="0"/>
        </w:rPr>
        <w:t xml:space="preserve"> như thế này: </w:t>
      </w:r>
      <w:r>
        <w:rPr>
          <w:rFonts w:ascii="Consolas" w:hAnsi="Consolas"/>
          <w:b w:val="0"/>
          <w:i w:val="0"/>
          <w:sz w:val="20"/>
        </w:rPr>
        <w:t>config[recordsPerPage]</w:t>
      </w:r>
      <w:r>
        <w:rPr>
          <w:b w:val="0"/>
          <w:i w:val="0"/>
        </w:rPr>
        <w:t>.</w:t>
      </w:r>
    </w:p>
    <w:p>
      <w:pPr>
        <w:spacing w:after="80"/>
      </w:pPr>
      <w:r>
        <w:rPr>
          <w:b w:val="0"/>
          <w:i w:val="0"/>
        </w:rPr>
        <w:t>Hình 18-16 cho thấy kết quả của truy vấn config trong Power Query.</w:t>
      </w:r>
    </w:p>
    <w:p>
      <w:pPr>
        <w:jc w:val="center"/>
      </w:pPr>
      <w:r>
        <w:drawing>
          <wp:inline xmlns:a="http://schemas.openxmlformats.org/drawingml/2006/main" xmlns:pic="http://schemas.openxmlformats.org/drawingml/2006/picture">
            <wp:extent cx="5476875" cy="5105400"/>
            <wp:docPr id="481" name="Picture 481"/>
            <wp:cNvGraphicFramePr>
              <a:graphicFrameLocks noChangeAspect="1"/>
            </wp:cNvGraphicFramePr>
            <a:graphic>
              <a:graphicData uri="http://schemas.openxmlformats.org/drawingml/2006/picture">
                <pic:pic>
                  <pic:nvPicPr>
                    <pic:cNvPr id="0" name="18fig16.jpg"/>
                    <pic:cNvPicPr/>
                  </pic:nvPicPr>
                  <pic:blipFill>
                    <a:blip r:embed="rId264"/>
                    <a:stretch>
                      <a:fillRect/>
                    </a:stretch>
                  </pic:blipFill>
                  <pic:spPr>
                    <a:xfrm>
                      <a:off x="0" y="0"/>
                      <a:ext cx="5476875" cy="5105400"/>
                    </a:xfrm>
                    <a:prstGeom prst="rect"/>
                  </pic:spPr>
                </pic:pic>
              </a:graphicData>
            </a:graphic>
          </wp:inline>
        </w:drawing>
      </w:r>
    </w:p>
    <w:p>
      <w:pPr>
        <w:spacing w:after="160"/>
        <w:jc w:val="center"/>
      </w:pPr>
      <w:r>
        <w:rPr>
          <w:rFonts w:ascii="Calibri" w:hAnsi="Calibri"/>
          <w:b/>
          <w:i/>
          <w:sz w:val="19"/>
        </w:rPr>
        <w:t>HÌNH 18-16</w:t>
      </w:r>
      <w:r>
        <w:rPr>
          <w:rFonts w:ascii="Calibri" w:hAnsi="Calibri"/>
          <w:b w:val="0"/>
          <w:i/>
          <w:sz w:val="19"/>
        </w:rPr>
        <w:t xml:space="preserve"> Lưu trữ các biến toàn cục để tái sử dụng trong truy vấn </w:t>
      </w:r>
      <w:r>
        <w:rPr>
          <w:rFonts w:ascii="Calibri" w:hAnsi="Calibri"/>
          <w:b w:val="0"/>
          <w:i/>
          <w:sz w:val="19"/>
        </w:rPr>
        <w:t>confiq</w:t>
      </w:r>
      <w:r>
        <w:rPr>
          <w:rFonts w:ascii="Calibri" w:hAnsi="Calibri"/>
          <w:b w:val="0"/>
          <w:i/>
          <w:sz w:val="19"/>
        </w:rPr>
        <w:t>.</w:t>
      </w:r>
    </w:p>
    <w:p>
      <w:pPr>
        <w:pStyle w:val="Heading4"/>
      </w:pPr>
      <w:r>
        <w:rPr>
          <w:rFonts w:ascii="Calibri" w:hAnsi="Calibri"/>
          <w:b/>
          <w:i w:val="0"/>
          <w:sz w:val="23"/>
        </w:rPr>
        <w:t>Xử lý lỗi đơn giản bằng try với otherwise</w:t>
      </w:r>
    </w:p>
    <w:p>
      <w:pPr>
        <w:spacing w:after="80"/>
      </w:pPr>
      <w:r>
        <w:rPr>
          <w:b w:val="0"/>
          <w:i w:val="0"/>
        </w:rPr>
        <w:t>Giả sử bạn đang trả về năm mục mỗi lần từ một trang web. Bạn đang lặp qua, trả về các mục 0-4, 5-9 và 10-14. Có thể một album chỉ có chín bài hát, và lần gọi cuối cùng sẽ thất bại.</w:t>
      </w:r>
    </w:p>
    <w:p>
      <w:pPr>
        <w:spacing w:after="80"/>
      </w:pPr>
      <w:r>
        <w:rPr>
          <w:b w:val="0"/>
          <w:i w:val="0"/>
        </w:rPr>
        <w:t xml:space="preserve">Đoạn mã sau được lấy ra khỏi ngữ cảnh từ truy vấn </w:t>
      </w:r>
      <w:r>
        <w:rPr>
          <w:rFonts w:ascii="Consolas" w:hAnsi="Consolas"/>
          <w:b w:val="0"/>
          <w:i w:val="0"/>
          <w:sz w:val="20"/>
        </w:rPr>
        <w:t>fnGetSinglePage</w:t>
      </w:r>
      <w:r>
        <w:rPr>
          <w:b w:val="0"/>
          <w:i w:val="0"/>
        </w:rPr>
        <w:t xml:space="preserve">. Đoạn mã đang cố gắng trả về phần tử cha của một giá trị trong bản ghi </w:t>
      </w:r>
      <w:r>
        <w:rPr>
          <w:rFonts w:ascii="Consolas" w:hAnsi="Consolas"/>
          <w:b w:val="0"/>
          <w:i w:val="0"/>
          <w:sz w:val="20"/>
        </w:rPr>
        <w:t>Source</w:t>
      </w:r>
      <w:r>
        <w:rPr>
          <w:b w:val="0"/>
          <w:i w:val="0"/>
        </w:rPr>
        <w:t xml:space="preserve">. Nếu bạn yêu cầu một trang không tồn tại, bạn có thể gặp lỗi. Để xử lý các lỗi có thể xảy ra, hãy sử dụng cú pháp </w:t>
      </w:r>
      <w:r>
        <w:rPr>
          <w:rFonts w:ascii="Consolas" w:hAnsi="Consolas"/>
          <w:b w:val="0"/>
          <w:i w:val="0"/>
          <w:sz w:val="20"/>
        </w:rPr>
        <w:t>try ThingThatMightFail otherwise SubstituteValue</w:t>
      </w:r>
      <w:r>
        <w:rPr>
          <w:b w:val="0"/>
          <w:i w:val="0"/>
        </w:rPr>
        <w:t>. Trong trường hợp này:</w:t>
      </w:r>
    </w:p>
    <w:p>
      <w:pPr>
        <w:spacing w:after="80"/>
        <w:ind w:left="360"/>
      </w:pPr>
      <w:r>
        <w:t xml:space="preserve">• </w:t>
      </w:r>
      <w:r>
        <w:rPr>
          <w:b w:val="0"/>
          <w:i w:val="0"/>
        </w:rPr>
        <w:t xml:space="preserve">ThingThatMightFail = </w:t>
      </w:r>
      <w:r>
        <w:rPr>
          <w:rFonts w:ascii="Consolas" w:hAnsi="Consolas"/>
          <w:b w:val="0"/>
          <w:i w:val="0"/>
          <w:sz w:val="20"/>
        </w:rPr>
        <w:t>Record.Field(Source, parent)</w:t>
      </w:r>
    </w:p>
    <w:p>
      <w:pPr>
        <w:spacing w:after="80"/>
        <w:ind w:left="360"/>
      </w:pPr>
      <w:r>
        <w:t xml:space="preserve">• </w:t>
      </w:r>
      <w:r>
        <w:rPr>
          <w:b w:val="0"/>
          <w:i w:val="0"/>
        </w:rPr>
        <w:t xml:space="preserve">SubstituteValue = </w:t>
      </w:r>
      <w:r>
        <w:rPr>
          <w:rFonts w:ascii="Consolas" w:hAnsi="Consolas"/>
          <w:b w:val="0"/>
          <w:i w:val="0"/>
          <w:sz w:val="20"/>
        </w:rPr>
        <w:t>null</w:t>
      </w:r>
    </w:p>
    <w:p>
      <w:pPr>
        <w:spacing w:after="80"/>
      </w:pPr>
      <w:r>
        <w:rPr>
          <w:b w:val="0"/>
          <w:i w:val="0"/>
        </w:rPr>
        <w:t xml:space="preserve">Vì vậy, để cho phép truy vấn của bạn thất bại một cách êm ái nếu trường </w:t>
      </w:r>
      <w:r>
        <w:rPr>
          <w:rFonts w:ascii="Consolas" w:hAnsi="Consolas"/>
          <w:b w:val="0"/>
          <w:i w:val="0"/>
          <w:sz w:val="20"/>
        </w:rPr>
        <w:t>parent</w:t>
      </w:r>
      <w:r>
        <w:rPr>
          <w:b w:val="0"/>
          <w:i w:val="0"/>
        </w:rPr>
        <w:t xml:space="preserve"> không tồn tại, biểu thức trong mã trở thành:</w:t>
      </w:r>
    </w:p>
    <w:p>
      <w:pPr>
        <w:spacing w:after="0"/>
        <w:ind w:left="360"/>
        <w:shd w:val="clear" w:color="auto" w:fill="F2F2F2"/>
      </w:pPr>
      <w:r>
        <w:rPr>
          <w:rFonts w:ascii="Consolas" w:hAnsi="Consolas"/>
          <w:sz w:val="18"/>
        </w:rPr>
        <w:t>try Record.Field(Source, parent) otherwise null</w:t>
      </w:r>
    </w:p>
    <w:p>
      <w:pPr>
        <w:spacing w:after="40"/>
      </w:pPr>
    </w:p>
    <w:p>
      <w:pPr>
        <w:pStyle w:val="Heading4"/>
      </w:pPr>
      <w:r>
        <w:rPr>
          <w:rFonts w:ascii="Calibri" w:hAnsi="Calibri"/>
          <w:b/>
          <w:i w:val="0"/>
          <w:sz w:val="23"/>
        </w:rPr>
        <w:t>Sử dụng logic If trong M</w:t>
      </w:r>
    </w:p>
    <w:p>
      <w:pPr>
        <w:spacing w:after="80"/>
      </w:pPr>
      <w:r>
        <w:rPr>
          <w:b w:val="0"/>
          <w:i w:val="0"/>
        </w:rPr>
        <w:t xml:space="preserve">Trong VBA, bạn có logic </w:t>
      </w:r>
      <w:r>
        <w:rPr>
          <w:rFonts w:ascii="Consolas" w:hAnsi="Consolas"/>
          <w:b w:val="0"/>
          <w:i w:val="0"/>
          <w:sz w:val="20"/>
        </w:rPr>
        <w:t>If</w:t>
      </w:r>
      <w:r>
        <w:rPr>
          <w:b w:val="0"/>
          <w:i w:val="0"/>
        </w:rPr>
        <w:t xml:space="preserve"> . . . </w:t>
      </w:r>
      <w:r>
        <w:rPr>
          <w:rFonts w:ascii="Consolas" w:hAnsi="Consolas"/>
          <w:b w:val="0"/>
          <w:i w:val="0"/>
          <w:sz w:val="20"/>
        </w:rPr>
        <w:t>ElseIf</w:t>
      </w:r>
      <w:r>
        <w:rPr>
          <w:b w:val="0"/>
          <w:i w:val="0"/>
        </w:rPr>
        <w:t xml:space="preserve"> . . . </w:t>
      </w:r>
      <w:r>
        <w:rPr>
          <w:rFonts w:ascii="Consolas" w:hAnsi="Consolas"/>
          <w:b w:val="0"/>
          <w:i w:val="0"/>
          <w:sz w:val="20"/>
        </w:rPr>
        <w:t>Else</w:t>
      </w:r>
      <w:r>
        <w:rPr>
          <w:b w:val="0"/>
          <w:i w:val="0"/>
        </w:rPr>
        <w:t xml:space="preserve"> . . . </w:t>
      </w:r>
      <w:r>
        <w:rPr>
          <w:rFonts w:ascii="Consolas" w:hAnsi="Consolas"/>
          <w:b w:val="0"/>
          <w:i w:val="0"/>
          <w:sz w:val="20"/>
        </w:rPr>
        <w:t>End If</w:t>
      </w:r>
      <w:r>
        <w:rPr>
          <w:b w:val="0"/>
          <w:i w:val="0"/>
        </w:rPr>
        <w:t xml:space="preserve">. Trong ngôn ngữ M, bạn sẽ gán kết quả của </w:t>
      </w:r>
      <w:r>
        <w:rPr>
          <w:rFonts w:ascii="Consolas" w:hAnsi="Consolas"/>
          <w:b w:val="0"/>
          <w:i w:val="0"/>
          <w:sz w:val="20"/>
        </w:rPr>
        <w:t>If</w:t>
      </w:r>
      <w:r>
        <w:rPr>
          <w:b w:val="0"/>
          <w:i w:val="0"/>
        </w:rPr>
        <w:t xml:space="preserve"> cho một tên bước. Không cần </w:t>
      </w:r>
      <w:r>
        <w:rPr>
          <w:rFonts w:ascii="Consolas" w:hAnsi="Consolas"/>
          <w:b w:val="0"/>
          <w:i w:val="0"/>
          <w:sz w:val="20"/>
        </w:rPr>
        <w:t>End If</w:t>
      </w:r>
      <w:r>
        <w:rPr>
          <w:b w:val="0"/>
          <w:i w:val="0"/>
        </w:rPr>
        <w:t>.</w:t>
      </w:r>
    </w:p>
    <w:p>
      <w:pPr>
        <w:spacing w:after="80"/>
      </w:pPr>
      <w:r>
        <w:rPr>
          <w:b w:val="0"/>
          <w:i w:val="0"/>
        </w:rPr>
        <w:t>Đây là mã trong VBA:</w:t>
      </w:r>
    </w:p>
    <w:p>
      <w:pPr>
        <w:spacing w:after="0"/>
        <w:ind w:left="360"/>
        <w:shd w:val="clear" w:color="auto" w:fill="F2F2F2"/>
      </w:pPr>
      <w:r>
        <w:rPr>
          <w:rFonts w:ascii="Consolas" w:hAnsi="Consolas"/>
          <w:sz w:val="18"/>
        </w:rPr>
        <w:t>If a = 1 Then</w:t>
      </w:r>
    </w:p>
    <w:p>
      <w:pPr>
        <w:spacing w:after="0"/>
        <w:ind w:left="360"/>
        <w:shd w:val="clear" w:color="auto" w:fill="F2F2F2"/>
      </w:pPr>
      <w:r>
        <w:rPr>
          <w:rFonts w:ascii="Consolas" w:hAnsi="Consolas"/>
          <w:sz w:val="18"/>
        </w:rPr>
        <w:t xml:space="preserve">  Data = "one"</w:t>
      </w:r>
    </w:p>
    <w:p>
      <w:pPr>
        <w:spacing w:after="0"/>
        <w:ind w:left="360"/>
        <w:shd w:val="clear" w:color="auto" w:fill="F2F2F2"/>
      </w:pPr>
      <w:r>
        <w:rPr>
          <w:rFonts w:ascii="Consolas" w:hAnsi="Consolas"/>
          <w:sz w:val="18"/>
        </w:rPr>
        <w:t>ElseIf a = 2 Then</w:t>
      </w:r>
    </w:p>
    <w:p>
      <w:pPr>
        <w:spacing w:after="0"/>
        <w:ind w:left="360"/>
        <w:shd w:val="clear" w:color="auto" w:fill="F2F2F2"/>
      </w:pPr>
      <w:r>
        <w:rPr>
          <w:rFonts w:ascii="Consolas" w:hAnsi="Consolas"/>
          <w:sz w:val="18"/>
        </w:rPr>
        <w:t xml:space="preserve">  Data = "two"</w:t>
      </w:r>
    </w:p>
    <w:p>
      <w:pPr>
        <w:spacing w:after="0"/>
        <w:ind w:left="360"/>
        <w:shd w:val="clear" w:color="auto" w:fill="F2F2F2"/>
      </w:pPr>
      <w:r>
        <w:rPr>
          <w:rFonts w:ascii="Consolas" w:hAnsi="Consolas"/>
          <w:sz w:val="18"/>
        </w:rPr>
        <w:t>ElseIf a = 3 Then</w:t>
      </w:r>
    </w:p>
    <w:p>
      <w:pPr>
        <w:spacing w:after="0"/>
        <w:ind w:left="360"/>
        <w:shd w:val="clear" w:color="auto" w:fill="F2F2F2"/>
      </w:pPr>
      <w:r>
        <w:rPr>
          <w:rFonts w:ascii="Consolas" w:hAnsi="Consolas"/>
          <w:sz w:val="18"/>
        </w:rPr>
        <w:t xml:space="preserve">  Data = "three"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Data = "more than three"</w:t>
      </w:r>
    </w:p>
    <w:p>
      <w:pPr>
        <w:spacing w:after="0"/>
        <w:ind w:left="360"/>
        <w:shd w:val="clear" w:color="auto" w:fill="F2F2F2"/>
      </w:pPr>
      <w:r>
        <w:rPr>
          <w:rFonts w:ascii="Consolas" w:hAnsi="Consolas"/>
          <w:sz w:val="18"/>
        </w:rPr>
        <w:t>End If</w:t>
      </w:r>
    </w:p>
    <w:p>
      <w:pPr>
        <w:spacing w:after="40"/>
      </w:pPr>
    </w:p>
    <w:p>
      <w:pPr>
        <w:spacing w:after="80"/>
      </w:pPr>
      <w:r>
        <w:rPr>
          <w:b w:val="0"/>
          <w:i w:val="0"/>
        </w:rPr>
        <w:t xml:space="preserve">Đây là mã tương đương trong M. Lưu ý rằng </w:t>
      </w:r>
      <w:r>
        <w:rPr>
          <w:rFonts w:ascii="Consolas" w:hAnsi="Consolas"/>
          <w:b w:val="0"/>
          <w:i w:val="0"/>
          <w:sz w:val="20"/>
        </w:rPr>
        <w:t>data =</w:t>
      </w:r>
      <w:r>
        <w:rPr>
          <w:b w:val="0"/>
          <w:i w:val="0"/>
        </w:rPr>
        <w:t xml:space="preserve"> chỉ được chỉ định ở đầu chuỗi điều kiện, </w:t>
      </w:r>
      <w:r>
        <w:rPr>
          <w:rFonts w:ascii="Consolas" w:hAnsi="Consolas"/>
          <w:b w:val="0"/>
          <w:i w:val="0"/>
          <w:sz w:val="20"/>
        </w:rPr>
        <w:t>ElseIf</w:t>
      </w:r>
      <w:r>
        <w:rPr>
          <w:b w:val="0"/>
          <w:i w:val="0"/>
        </w:rPr>
        <w:t xml:space="preserve"> từ VBA là hai từ trong M, và tất cả các từ khóa đều viết thường:</w:t>
      </w:r>
    </w:p>
    <w:p>
      <w:pPr>
        <w:spacing w:after="0"/>
        <w:ind w:left="360"/>
        <w:shd w:val="clear" w:color="auto" w:fill="F2F2F2"/>
      </w:pPr>
      <w:r>
        <w:rPr>
          <w:rFonts w:ascii="Consolas" w:hAnsi="Consolas"/>
          <w:sz w:val="18"/>
        </w:rPr>
        <w:t>data = if a = 1 then "one"</w:t>
      </w:r>
    </w:p>
    <w:p>
      <w:pPr>
        <w:spacing w:after="0"/>
        <w:ind w:left="360"/>
        <w:shd w:val="clear" w:color="auto" w:fill="F2F2F2"/>
      </w:pPr>
      <w:r>
        <w:rPr>
          <w:rFonts w:ascii="Consolas" w:hAnsi="Consolas"/>
          <w:sz w:val="18"/>
        </w:rPr>
        <w:t xml:space="preserve">  else if a = 2 then "two"</w:t>
      </w:r>
    </w:p>
    <w:p>
      <w:pPr>
        <w:spacing w:after="0"/>
        <w:ind w:left="360"/>
        <w:shd w:val="clear" w:color="auto" w:fill="F2F2F2"/>
      </w:pPr>
      <w:r>
        <w:rPr>
          <w:rFonts w:ascii="Consolas" w:hAnsi="Consolas"/>
          <w:sz w:val="18"/>
        </w:rPr>
        <w:t xml:space="preserve">  else if a = 3 then "three"</w:t>
      </w:r>
    </w:p>
    <w:p>
      <w:pPr>
        <w:spacing w:after="0"/>
        <w:ind w:left="360"/>
        <w:shd w:val="clear" w:color="auto" w:fill="F2F2F2"/>
      </w:pPr>
      <w:r>
        <w:rPr>
          <w:rFonts w:ascii="Consolas" w:hAnsi="Consolas"/>
          <w:sz w:val="18"/>
        </w:rPr>
        <w:t xml:space="preserve">  else "more than 3"</w:t>
      </w:r>
    </w:p>
    <w:p>
      <w:pPr>
        <w:spacing w:after="40"/>
      </w:pPr>
    </w:p>
    <w:p>
      <w:pPr>
        <w:spacing w:after="80"/>
      </w:pPr>
      <w:r>
        <w:rPr>
          <w:b w:val="0"/>
          <w:i w:val="0"/>
        </w:rPr>
        <w:t xml:space="preserve">Đây là một ví dụ thực tế kết hợp </w:t>
      </w:r>
      <w:r>
        <w:rPr>
          <w:rFonts w:ascii="Consolas" w:hAnsi="Consolas"/>
          <w:b w:val="0"/>
          <w:i w:val="0"/>
          <w:sz w:val="20"/>
        </w:rPr>
        <w:t>if</w:t>
      </w:r>
      <w:r>
        <w:rPr>
          <w:b w:val="0"/>
          <w:i w:val="0"/>
        </w:rPr>
        <w:t xml:space="preserve">, </w:t>
      </w:r>
      <w:r>
        <w:rPr>
          <w:rFonts w:ascii="Consolas" w:hAnsi="Consolas"/>
          <w:b w:val="0"/>
          <w:i w:val="0"/>
          <w:sz w:val="20"/>
        </w:rPr>
        <w:t>else</w:t>
      </w:r>
      <w:r>
        <w:rPr>
          <w:b w:val="0"/>
          <w:i w:val="0"/>
        </w:rPr>
        <w:t xml:space="preserve"> và </w:t>
      </w:r>
      <w:r>
        <w:rPr>
          <w:rFonts w:ascii="Consolas" w:hAnsi="Consolas"/>
          <w:b w:val="0"/>
          <w:i w:val="0"/>
          <w:sz w:val="20"/>
        </w:rPr>
        <w:t>try</w:t>
      </w:r>
      <w:r>
        <w:rPr>
          <w:b w:val="0"/>
          <w:i w:val="0"/>
        </w:rPr>
        <w:t xml:space="preserve">. Đây là từ truy vấn </w:t>
      </w:r>
      <w:r>
        <w:rPr>
          <w:rFonts w:ascii="Consolas" w:hAnsi="Consolas"/>
          <w:b w:val="0"/>
          <w:i w:val="0"/>
          <w:sz w:val="20"/>
        </w:rPr>
        <w:t>fnGetSinglePage</w:t>
      </w:r>
      <w:r>
        <w:rPr>
          <w:b w:val="0"/>
          <w:i w:val="0"/>
        </w:rPr>
        <w:t xml:space="preserve"> trong sổ làm việc mẫu.</w:t>
      </w:r>
    </w:p>
    <w:p>
      <w:pPr>
        <w:spacing w:after="0"/>
        <w:ind w:left="360"/>
        <w:shd w:val="clear" w:color="auto" w:fill="F2F2F2"/>
      </w:pPr>
      <w:r>
        <w:rPr>
          <w:rFonts w:ascii="Consolas" w:hAnsi="Consolas"/>
          <w:sz w:val="18"/>
        </w:rPr>
        <w:t>data = if parent is null then</w:t>
      </w:r>
    </w:p>
    <w:p>
      <w:pPr>
        <w:spacing w:after="0"/>
        <w:ind w:left="360"/>
        <w:shd w:val="clear" w:color="auto" w:fill="F2F2F2"/>
      </w:pPr>
      <w:r>
        <w:rPr>
          <w:rFonts w:ascii="Consolas" w:hAnsi="Consolas"/>
          <w:sz w:val="18"/>
        </w:rPr>
        <w:t xml:space="preserve">  //If parent is not defined then the column element is already in the root</w:t>
      </w:r>
    </w:p>
    <w:p>
      <w:pPr>
        <w:spacing w:after="0"/>
        <w:ind w:left="360"/>
        <w:shd w:val="clear" w:color="auto" w:fill="F2F2F2"/>
      </w:pPr>
      <w:r>
        <w:rPr>
          <w:rFonts w:ascii="Consolas" w:hAnsi="Consolas"/>
          <w:sz w:val="18"/>
        </w:rPr>
        <w:t xml:space="preserve">  //so we set the data as Source</w:t>
      </w:r>
    </w:p>
    <w:p>
      <w:pPr>
        <w:spacing w:after="0"/>
        <w:ind w:left="360"/>
        <w:shd w:val="clear" w:color="auto" w:fill="F2F2F2"/>
      </w:pPr>
      <w:r>
        <w:rPr>
          <w:rFonts w:ascii="Consolas" w:hAnsi="Consolas"/>
          <w:sz w:val="18"/>
        </w:rPr>
        <w:t xml:space="preserve">  Source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//The parent is defined, so the column element will be</w:t>
      </w:r>
    </w:p>
    <w:p>
      <w:pPr>
        <w:spacing w:after="0"/>
        <w:ind w:left="360"/>
        <w:shd w:val="clear" w:color="auto" w:fill="F2F2F2"/>
      </w:pPr>
      <w:r>
        <w:rPr>
          <w:rFonts w:ascii="Consolas" w:hAnsi="Consolas"/>
          <w:sz w:val="18"/>
        </w:rPr>
        <w:t xml:space="preserve">  //the sub record of the record called as the value of the parent parameter</w:t>
      </w:r>
    </w:p>
    <w:p>
      <w:pPr>
        <w:spacing w:after="0"/>
        <w:ind w:left="360"/>
        <w:shd w:val="clear" w:color="auto" w:fill="F2F2F2"/>
      </w:pPr>
      <w:r>
        <w:rPr>
          <w:rFonts w:ascii="Consolas" w:hAnsi="Consolas"/>
          <w:sz w:val="18"/>
        </w:rPr>
        <w:t xml:space="preserve">  try Record.Field(Source, parent) otherwise null</w:t>
      </w:r>
    </w:p>
    <w:p>
      <w:pPr>
        <w:spacing w:after="40"/>
      </w:pPr>
    </w:p>
    <w:p>
      <w:pPr>
        <w:pStyle w:val="Heading4"/>
      </w:pPr>
      <w:r>
        <w:rPr>
          <w:rFonts w:ascii="Calibri" w:hAnsi="Calibri"/>
          <w:b/>
          <w:i w:val="0"/>
          <w:sz w:val="23"/>
        </w:rPr>
        <w:t xml:space="preserve">Lặp bằng </w:t>
      </w:r>
      <w:r>
        <w:rPr>
          <w:rFonts w:ascii="Calibri" w:hAnsi="Calibri"/>
          <w:b/>
          <w:i w:val="0"/>
          <w:sz w:val="23"/>
        </w:rPr>
        <w:t>List.Generate</w:t>
      </w:r>
    </w:p>
    <w:p>
      <w:pPr>
        <w:spacing w:after="80"/>
      </w:pPr>
      <w:r>
        <w:rPr>
          <w:b w:val="0"/>
          <w:i w:val="0"/>
        </w:rPr>
        <w:t xml:space="preserve">Cấu trúc cuối cùng là thực hiện tương đương với vòng lặp </w:t>
      </w:r>
      <w:r>
        <w:rPr>
          <w:rFonts w:ascii="Consolas" w:hAnsi="Consolas"/>
          <w:b w:val="0"/>
          <w:i w:val="0"/>
          <w:sz w:val="20"/>
        </w:rPr>
        <w:t>For</w:t>
      </w:r>
      <w:r>
        <w:rPr>
          <w:b w:val="0"/>
          <w:i w:val="0"/>
        </w:rPr>
        <w:t xml:space="preserve"> . . . </w:t>
      </w:r>
      <w:r>
        <w:rPr>
          <w:rFonts w:ascii="Consolas" w:hAnsi="Consolas"/>
          <w:b w:val="0"/>
          <w:i w:val="0"/>
          <w:sz w:val="20"/>
        </w:rPr>
        <w:t>Next</w:t>
      </w:r>
      <w:r>
        <w:rPr>
          <w:b w:val="0"/>
          <w:i w:val="0"/>
        </w:rPr>
        <w:t xml:space="preserve"> từ VBA trong M. Hãy xem xét vòng lặp đơn giản này trong VBA:</w:t>
      </w:r>
    </w:p>
    <w:p>
      <w:pPr>
        <w:spacing w:after="0"/>
        <w:ind w:left="360"/>
        <w:shd w:val="clear" w:color="auto" w:fill="F2F2F2"/>
      </w:pPr>
      <w:r>
        <w:rPr>
          <w:rFonts w:ascii="Consolas" w:hAnsi="Consolas"/>
          <w:sz w:val="18"/>
        </w:rPr>
        <w:t>For i = 1 to 10</w:t>
      </w:r>
    </w:p>
    <w:p>
      <w:pPr>
        <w:spacing w:after="0"/>
        <w:ind w:left="360"/>
        <w:shd w:val="clear" w:color="auto" w:fill="F2F2F2"/>
      </w:pPr>
      <w:r>
        <w:rPr>
          <w:rFonts w:ascii="Consolas" w:hAnsi="Consolas"/>
          <w:sz w:val="18"/>
        </w:rPr>
        <w:t xml:space="preserve">  Cells(i, 1).Value = "This is row " &amp; i</w:t>
      </w:r>
    </w:p>
    <w:p>
      <w:pPr>
        <w:spacing w:after="0"/>
        <w:ind w:left="360"/>
        <w:shd w:val="clear" w:color="auto" w:fill="F2F2F2"/>
      </w:pPr>
      <w:r>
        <w:rPr>
          <w:rFonts w:ascii="Consolas" w:hAnsi="Consolas"/>
          <w:sz w:val="18"/>
        </w:rPr>
        <w:t>Next i</w:t>
      </w:r>
    </w:p>
    <w:p>
      <w:pPr>
        <w:spacing w:after="40"/>
      </w:pPr>
    </w:p>
    <w:p>
      <w:pPr>
        <w:spacing w:after="80"/>
      </w:pPr>
      <w:r>
        <w:rPr>
          <w:b w:val="0"/>
          <w:i w:val="0"/>
        </w:rPr>
        <w:t>Đây là vòng lặp tương đương trong M:</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Result = List.Generate(</w:t>
      </w:r>
    </w:p>
    <w:p>
      <w:pPr>
        <w:spacing w:after="0"/>
        <w:ind w:left="360"/>
        <w:shd w:val="clear" w:color="auto" w:fill="F2F2F2"/>
      </w:pPr>
      <w:r>
        <w:rPr>
          <w:rFonts w:ascii="Consolas" w:hAnsi="Consolas"/>
          <w:sz w:val="18"/>
        </w:rPr>
        <w:t xml:space="preserve">        () =&gt; [i = 1],</w:t>
      </w:r>
    </w:p>
    <w:p>
      <w:pPr>
        <w:spacing w:after="0"/>
        <w:ind w:left="360"/>
        <w:shd w:val="clear" w:color="auto" w:fill="F2F2F2"/>
      </w:pPr>
      <w:r>
        <w:rPr>
          <w:rFonts w:ascii="Consolas" w:hAnsi="Consolas"/>
          <w:sz w:val="18"/>
        </w:rPr>
        <w:t xml:space="preserve">        each [i] &lt;= 10,</w:t>
      </w:r>
    </w:p>
    <w:p>
      <w:pPr>
        <w:spacing w:after="0"/>
        <w:ind w:left="360"/>
        <w:shd w:val="clear" w:color="auto" w:fill="F2F2F2"/>
      </w:pPr>
      <w:r>
        <w:rPr>
          <w:rFonts w:ascii="Consolas" w:hAnsi="Consolas"/>
          <w:sz w:val="18"/>
        </w:rPr>
        <w:t xml:space="preserve">        each [i = [i] + 1],</w:t>
      </w:r>
    </w:p>
    <w:p>
      <w:pPr>
        <w:spacing w:after="0"/>
        <w:ind w:left="360"/>
        <w:shd w:val="clear" w:color="auto" w:fill="F2F2F2"/>
      </w:pPr>
      <w:r>
        <w:rPr>
          <w:rFonts w:ascii="Consolas" w:hAnsi="Consolas"/>
          <w:sz w:val="18"/>
        </w:rPr>
        <w:t xml:space="preserve">        each "This is row " &amp; Text.From([i])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Result</w:t>
      </w:r>
    </w:p>
    <w:p>
      <w:pPr>
        <w:spacing w:after="40"/>
      </w:pPr>
    </w:p>
    <w:p>
      <w:pPr>
        <w:spacing w:after="80"/>
      </w:pPr>
      <w:r>
        <w:rPr>
          <w:b w:val="0"/>
          <w:i w:val="0"/>
        </w:rPr>
        <w:t xml:space="preserve">Bốn dòng của vòng lặp </w:t>
      </w:r>
      <w:r>
        <w:rPr>
          <w:rFonts w:ascii="Consolas" w:hAnsi="Consolas"/>
          <w:b w:val="0"/>
          <w:i w:val="0"/>
          <w:sz w:val="20"/>
        </w:rPr>
        <w:t>List.Generate</w:t>
      </w:r>
      <w:r>
        <w:rPr>
          <w:b w:val="0"/>
          <w:i w:val="0"/>
        </w:rPr>
        <w:t xml:space="preserve"> là:</w:t>
      </w:r>
    </w:p>
    <w:p>
      <w:pPr>
        <w:spacing w:after="80"/>
        <w:ind w:left="360"/>
      </w:pPr>
      <w:r>
        <w:t xml:space="preserve">• </w:t>
      </w:r>
      <w:r>
        <w:rPr>
          <w:b/>
          <w:i w:val="0"/>
        </w:rPr>
        <w:t>Hàm khởi tạo:</w:t>
      </w:r>
      <w:r>
        <w:rPr>
          <w:b w:val="0"/>
          <w:i w:val="0"/>
        </w:rPr>
        <w:t xml:space="preserve"> </w:t>
      </w:r>
      <w:r>
        <w:rPr>
          <w:rFonts w:ascii="Consolas" w:hAnsi="Consolas"/>
          <w:b w:val="0"/>
          <w:i w:val="0"/>
          <w:sz w:val="20"/>
        </w:rPr>
        <w:t>() =&gt; [i = 1]</w:t>
      </w:r>
      <w:r>
        <w:rPr>
          <w:b w:val="0"/>
          <w:i w:val="0"/>
        </w:rPr>
        <w:t xml:space="preserve"> </w:t>
      </w:r>
      <w:r>
        <w:rPr>
          <w:rFonts w:ascii="Consolas" w:hAnsi="Consolas"/>
          <w:b w:val="0"/>
          <w:i w:val="0"/>
          <w:sz w:val="20"/>
        </w:rPr>
        <w:t>List.Generate</w:t>
      </w:r>
      <w:r>
        <w:rPr>
          <w:b w:val="0"/>
          <w:i w:val="0"/>
        </w:rPr>
        <w:t xml:space="preserve"> bắt đầu bằng một hàm khởi tạo trả về một bản ghi (record) chứa biến lặp </w:t>
      </w:r>
      <w:r>
        <w:rPr>
          <w:rFonts w:ascii="Consolas" w:hAnsi="Consolas"/>
          <w:b w:val="0"/>
          <w:i w:val="0"/>
          <w:sz w:val="20"/>
        </w:rPr>
        <w:t>i</w:t>
      </w:r>
      <w:r>
        <w:rPr>
          <w:b w:val="0"/>
          <w:i w:val="0"/>
        </w:rPr>
        <w:t xml:space="preserve">, ban đầu được đặt bằng </w:t>
      </w:r>
      <w:r>
        <w:rPr>
          <w:rFonts w:ascii="Consolas" w:hAnsi="Consolas"/>
          <w:b w:val="0"/>
          <w:i w:val="0"/>
          <w:sz w:val="20"/>
        </w:rPr>
        <w:t>1</w:t>
      </w:r>
      <w:r>
        <w:rPr>
          <w:b w:val="0"/>
          <w:i w:val="0"/>
        </w:rPr>
        <w:t xml:space="preserve">. Hàm này chỉ được thực thi một lần để gán giá trị khởi đầu cho biến lặp, biến này được dùng xuyên suốt vòng lặp. Bản ghi trả về này (bản ghi chứa </w:t>
      </w:r>
      <w:r>
        <w:rPr>
          <w:rFonts w:ascii="Consolas" w:hAnsi="Consolas"/>
          <w:b w:val="0"/>
          <w:i w:val="0"/>
          <w:sz w:val="20"/>
        </w:rPr>
        <w:t>i</w:t>
      </w:r>
      <w:r>
        <w:rPr>
          <w:b w:val="0"/>
          <w:i w:val="0"/>
        </w:rPr>
        <w:t xml:space="preserve">) sau đó được dùng trong phạm vi của hàm </w:t>
      </w:r>
      <w:r>
        <w:rPr>
          <w:rFonts w:ascii="Consolas" w:hAnsi="Consolas"/>
          <w:b w:val="0"/>
          <w:i w:val="0"/>
          <w:sz w:val="20"/>
        </w:rPr>
        <w:t>List.Generate</w:t>
      </w:r>
      <w:r>
        <w:rPr>
          <w:b w:val="0"/>
          <w:i w:val="0"/>
        </w:rPr>
        <w:t>.</w:t>
      </w:r>
    </w:p>
    <w:p>
      <w:pPr>
        <w:spacing w:after="80"/>
        <w:ind w:left="360"/>
      </w:pPr>
      <w:r>
        <w:t xml:space="preserve">• </w:t>
      </w:r>
      <w:r>
        <w:rPr>
          <w:b/>
          <w:i w:val="0"/>
        </w:rPr>
        <w:t>Hàm điều kiện:</w:t>
      </w:r>
      <w:r>
        <w:rPr>
          <w:b w:val="0"/>
          <w:i w:val="0"/>
        </w:rPr>
        <w:t xml:space="preserve"> each [i] &lt;= 10 </w:t>
      </w:r>
      <w:r>
        <w:rPr>
          <w:rFonts w:ascii="Consolas" w:hAnsi="Consolas"/>
          <w:b w:val="0"/>
          <w:i w:val="0"/>
          <w:sz w:val="20"/>
        </w:rPr>
        <w:t>List.Generate</w:t>
      </w:r>
      <w:r>
        <w:rPr>
          <w:b w:val="0"/>
          <w:i w:val="0"/>
        </w:rPr>
        <w:t xml:space="preserve"> kiểm tra điều kiện ở đầu mỗi vòng lặp và chỉ tiếp tục nếu hàm trả về true. Ở đây, chúng ta dùng </w:t>
      </w:r>
      <w:r>
        <w:rPr>
          <w:rFonts w:ascii="Consolas" w:hAnsi="Consolas"/>
          <w:b w:val="0"/>
          <w:i w:val="0"/>
          <w:sz w:val="20"/>
        </w:rPr>
        <w:t>i</w:t>
      </w:r>
      <w:r>
        <w:rPr>
          <w:b w:val="0"/>
          <w:i w:val="0"/>
        </w:rPr>
        <w:t xml:space="preserve"> làm biến đếm vòng lặp, và vòng lặp sẽ chạy miễn là </w:t>
      </w:r>
      <w:r>
        <w:rPr>
          <w:rFonts w:ascii="Consolas" w:hAnsi="Consolas"/>
          <w:b w:val="0"/>
          <w:i w:val="0"/>
          <w:sz w:val="20"/>
        </w:rPr>
        <w:t>i</w:t>
      </w:r>
      <w:r>
        <w:rPr>
          <w:b w:val="0"/>
          <w:i w:val="0"/>
        </w:rPr>
        <w:t xml:space="preserve"> nhỏ hơn hoặc bằng </w:t>
      </w:r>
      <w:r>
        <w:rPr>
          <w:rFonts w:ascii="Consolas" w:hAnsi="Consolas"/>
          <w:b w:val="0"/>
          <w:i w:val="0"/>
          <w:sz w:val="20"/>
        </w:rPr>
        <w:t>10</w:t>
      </w:r>
      <w:r>
        <w:rPr>
          <w:b w:val="0"/>
          <w:i w:val="0"/>
        </w:rPr>
        <w:t>.</w:t>
      </w:r>
    </w:p>
    <w:p>
      <w:pPr>
        <w:spacing w:after="80"/>
        <w:ind w:left="360"/>
      </w:pPr>
      <w:r>
        <w:t xml:space="preserve">• </w:t>
      </w:r>
      <w:r>
        <w:rPr>
          <w:b/>
          <w:i w:val="0"/>
        </w:rPr>
        <w:t>Hàm kế tiếp:</w:t>
      </w:r>
      <w:r>
        <w:rPr>
          <w:b w:val="0"/>
          <w:i w:val="0"/>
        </w:rPr>
        <w:t xml:space="preserve"> </w:t>
      </w:r>
      <w:r>
        <w:rPr>
          <w:rFonts w:ascii="Consolas" w:hAnsi="Consolas"/>
          <w:b w:val="0"/>
          <w:i w:val="0"/>
          <w:sz w:val="20"/>
        </w:rPr>
        <w:t>each [i = [i] + 1]</w:t>
      </w:r>
      <w:r>
        <w:rPr>
          <w:b w:val="0"/>
          <w:i w:val="0"/>
        </w:rPr>
        <w:t xml:space="preserve"> Hàm này tạo ra bản ghi kế tiếp bằng cách cập nhật biến được định nghĩa trong hàm khởi tạo. Trong trường hợp này, nó tăng </w:t>
      </w:r>
      <w:r>
        <w:rPr>
          <w:rFonts w:ascii="Consolas" w:hAnsi="Consolas"/>
          <w:b w:val="0"/>
          <w:i w:val="0"/>
          <w:sz w:val="20"/>
        </w:rPr>
        <w:t>i</w:t>
      </w:r>
      <w:r>
        <w:rPr>
          <w:b w:val="0"/>
          <w:i w:val="0"/>
        </w:rPr>
        <w:t xml:space="preserve"> thêm </w:t>
      </w:r>
      <w:r>
        <w:rPr>
          <w:rFonts w:ascii="Consolas" w:hAnsi="Consolas"/>
          <w:b w:val="0"/>
          <w:i w:val="0"/>
          <w:sz w:val="20"/>
        </w:rPr>
        <w:t>1</w:t>
      </w:r>
      <w:r>
        <w:rPr>
          <w:b w:val="0"/>
          <w:i w:val="0"/>
        </w:rPr>
        <w:t>, trả về một bản ghi mới để dùng cho vòng lặp kế tiếp.</w:t>
      </w:r>
    </w:p>
    <w:p>
      <w:pPr>
        <w:spacing w:after="80"/>
        <w:ind w:left="360"/>
      </w:pPr>
      <w:r>
        <w:t xml:space="preserve">• </w:t>
      </w:r>
      <w:r>
        <w:rPr>
          <w:b/>
          <w:i w:val="0"/>
        </w:rPr>
        <w:t>Hàm chọn:</w:t>
      </w:r>
      <w:r>
        <w:rPr>
          <w:b w:val="0"/>
          <w:i w:val="0"/>
        </w:rPr>
        <w:t xml:space="preserve"> </w:t>
      </w:r>
      <w:r>
        <w:rPr>
          <w:rFonts w:ascii="Consolas" w:hAnsi="Consolas"/>
          <w:b w:val="0"/>
          <w:i w:val="0"/>
          <w:sz w:val="20"/>
        </w:rPr>
        <w:t>each "This is row " &amp; Text.From([i])</w:t>
      </w:r>
      <w:r>
        <w:rPr>
          <w:b w:val="0"/>
          <w:i w:val="0"/>
        </w:rPr>
        <w:t xml:space="preserve"> Cuối cùng, hàm này định nghĩa kết quả đầu ra cho mỗi phần tử trong danh sách. Trong ví dụ của chúng ta, nó trả về một chuỗi tùy chỉnh dựa trên giá trị hiện tại của </w:t>
      </w:r>
      <w:r>
        <w:rPr>
          <w:rFonts w:ascii="Consolas" w:hAnsi="Consolas"/>
          <w:b w:val="0"/>
          <w:i w:val="0"/>
          <w:sz w:val="20"/>
        </w:rPr>
        <w:t>i</w:t>
      </w:r>
      <w:r>
        <w:rPr>
          <w:b w:val="0"/>
          <w:i w:val="0"/>
        </w:rPr>
        <w:t>.</w:t>
      </w:r>
    </w:p>
    <w:p>
      <w:pPr>
        <w:spacing w:after="80"/>
      </w:pPr>
      <w:r>
        <w:rPr>
          <w:b w:val="0"/>
          <w:i w:val="0"/>
        </w:rPr>
        <w:t>Tóm lại, hai dòng đầu định nghĩa phạm vi của vòng lặp (1 đến 10), dòng thứ ba định nghĩa cách tăng nó (</w:t>
      </w:r>
      <w:r>
        <w:rPr>
          <w:rFonts w:ascii="Consolas" w:hAnsi="Consolas"/>
          <w:b w:val="0"/>
          <w:i w:val="0"/>
          <w:sz w:val="20"/>
        </w:rPr>
        <w:t>i + 1</w:t>
      </w:r>
      <w:r>
        <w:rPr>
          <w:b w:val="0"/>
          <w:i w:val="0"/>
        </w:rPr>
        <w:t>), và dòng cuối định nghĩa việc cần làm với bản ghi. Hình 18-17 cho thấy kết quả.</w:t>
      </w:r>
    </w:p>
    <w:p>
      <w:pPr>
        <w:jc w:val="center"/>
      </w:pPr>
      <w:r>
        <w:drawing>
          <wp:inline xmlns:a="http://schemas.openxmlformats.org/drawingml/2006/main" xmlns:pic="http://schemas.openxmlformats.org/drawingml/2006/picture">
            <wp:extent cx="4286250" cy="2552700"/>
            <wp:docPr id="482" name="Picture 482"/>
            <wp:cNvGraphicFramePr>
              <a:graphicFrameLocks noChangeAspect="1"/>
            </wp:cNvGraphicFramePr>
            <a:graphic>
              <a:graphicData uri="http://schemas.openxmlformats.org/drawingml/2006/picture">
                <pic:pic>
                  <pic:nvPicPr>
                    <pic:cNvPr id="0" name="18fig17.jpg"/>
                    <pic:cNvPicPr/>
                  </pic:nvPicPr>
                  <pic:blipFill>
                    <a:blip r:embed="rId265"/>
                    <a:stretch>
                      <a:fillRect/>
                    </a:stretch>
                  </pic:blipFill>
                  <pic:spPr>
                    <a:xfrm>
                      <a:off x="0" y="0"/>
                      <a:ext cx="4286250" cy="2552700"/>
                    </a:xfrm>
                    <a:prstGeom prst="rect"/>
                  </pic:spPr>
                </pic:pic>
              </a:graphicData>
            </a:graphic>
          </wp:inline>
        </w:drawing>
      </w:r>
    </w:p>
    <w:p>
      <w:pPr>
        <w:spacing w:after="160"/>
        <w:jc w:val="center"/>
      </w:pPr>
      <w:r>
        <w:rPr>
          <w:rFonts w:ascii="Calibri" w:hAnsi="Calibri"/>
          <w:b/>
          <w:i/>
          <w:sz w:val="19"/>
        </w:rPr>
        <w:t>HÌNH 18-17</w:t>
      </w:r>
      <w:r>
        <w:rPr>
          <w:rFonts w:ascii="Calibri" w:hAnsi="Calibri"/>
          <w:b w:val="0"/>
          <w:i/>
          <w:sz w:val="19"/>
        </w:rPr>
        <w:t xml:space="preserve"> </w:t>
      </w:r>
      <w:r>
        <w:rPr>
          <w:rFonts w:ascii="Calibri" w:hAnsi="Calibri"/>
          <w:b w:val="0"/>
          <w:i/>
          <w:sz w:val="19"/>
        </w:rPr>
        <w:t>List.Generate</w:t>
      </w:r>
      <w:r>
        <w:rPr>
          <w:rFonts w:ascii="Calibri" w:hAnsi="Calibri"/>
          <w:b w:val="0"/>
          <w:i/>
          <w:sz w:val="19"/>
        </w:rPr>
        <w:t xml:space="preserve"> trong M tương tự như vòng lặp </w:t>
      </w:r>
      <w:r>
        <w:rPr>
          <w:rFonts w:ascii="Calibri" w:hAnsi="Calibri"/>
          <w:b w:val="0"/>
          <w:i/>
          <w:sz w:val="19"/>
        </w:rPr>
        <w:t>For Next</w:t>
      </w:r>
      <w:r>
        <w:rPr>
          <w:rFonts w:ascii="Calibri" w:hAnsi="Calibri"/>
          <w:b w:val="0"/>
          <w:i/>
          <w:sz w:val="19"/>
        </w:rPr>
        <w:t xml:space="preserve"> trong VBA.</w:t>
      </w:r>
    </w:p>
    <w:p>
      <w:pPr>
        <w:jc w:val="center"/>
      </w:pPr>
      <w:r>
        <w:drawing>
          <wp:inline xmlns:a="http://schemas.openxmlformats.org/drawingml/2006/main" xmlns:pic="http://schemas.openxmlformats.org/drawingml/2006/picture">
            <wp:extent cx="361950" cy="361950"/>
            <wp:docPr id="483" name="Picture 483"/>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VBA không gặp vấn đề gì khi chuyển đổi kiểu dữ liệu ngay lập tức. Nếu bạn muốn nối văn bản với một số, điều đó sẽ hoạt động trong VBA. Tuy nhiên, với Power Query, nếu bạn định nối văn bản với một số, bạn cần chuyển số đó thành văn bản trước. Do đó, cần có </w:t>
      </w:r>
      <w:r>
        <w:rPr>
          <w:rFonts w:ascii="Consolas" w:hAnsi="Consolas"/>
          <w:b w:val="0"/>
          <w:i w:val="0"/>
          <w:sz w:val="20"/>
        </w:rPr>
        <w:t>Text.From([i]])</w:t>
      </w:r>
      <w:r>
        <w:rPr>
          <w:b w:val="0"/>
          <w:i w:val="0"/>
        </w:rPr>
        <w:t xml:space="preserve"> trong đoạn mã trên.</w:t>
      </w:r>
    </w:p>
    <w:p>
      <w:pPr>
        <w:spacing w:after="80"/>
      </w:pPr>
      <w:r>
        <w:rPr>
          <w:b w:val="0"/>
          <w:i w:val="0"/>
        </w:rPr>
        <w:t xml:space="preserve">Ví dụ thực tế, đây là hàm </w:t>
      </w:r>
      <w:r>
        <w:rPr>
          <w:rFonts w:ascii="Consolas" w:hAnsi="Consolas"/>
          <w:b w:val="0"/>
          <w:i w:val="0"/>
          <w:sz w:val="20"/>
        </w:rPr>
        <w:t>fnGetAllPages</w:t>
      </w:r>
      <w:r>
        <w:rPr>
          <w:b w:val="0"/>
          <w:i w:val="0"/>
        </w:rPr>
        <w:t xml:space="preserve">. Nó dùng vòng lặp </w:t>
      </w:r>
      <w:r>
        <w:rPr>
          <w:rFonts w:ascii="Consolas" w:hAnsi="Consolas"/>
          <w:b w:val="0"/>
          <w:i w:val="0"/>
          <w:sz w:val="20"/>
        </w:rPr>
        <w:t>List.Generate</w:t>
      </w:r>
      <w:r>
        <w:rPr>
          <w:b w:val="0"/>
          <w:i w:val="0"/>
        </w:rPr>
        <w:t xml:space="preserve"> để gọi </w:t>
      </w:r>
      <w:r>
        <w:rPr>
          <w:rFonts w:ascii="Consolas" w:hAnsi="Consolas"/>
          <w:b w:val="0"/>
          <w:i w:val="0"/>
          <w:sz w:val="20"/>
        </w:rPr>
        <w:t>fnGetSinglePage</w:t>
      </w:r>
      <w:r>
        <w:rPr>
          <w:b w:val="0"/>
          <w:i w:val="0"/>
        </w:rPr>
        <w:t xml:space="preserve"> lặp đi lặp lại:</w:t>
      </w:r>
    </w:p>
    <w:p>
      <w:pPr>
        <w:spacing w:after="0"/>
        <w:ind w:left="360"/>
        <w:shd w:val="clear" w:color="auto" w:fill="F2F2F2"/>
      </w:pPr>
      <w:r>
        <w:rPr>
          <w:rFonts w:ascii="Consolas" w:hAnsi="Consolas"/>
          <w:sz w:val="18"/>
        </w:rPr>
        <w:t>(url as text, parent as any, column as text) as list =&gt;</w:t>
      </w:r>
    </w:p>
    <w:p>
      <w:pPr>
        <w:spacing w:after="0"/>
        <w:ind w:left="360"/>
        <w:shd w:val="clear" w:color="auto" w:fill="F2F2F2"/>
      </w:pPr>
      <w:r>
        <w:rPr>
          <w:rFonts w:ascii="Consolas" w:hAnsi="Consolas"/>
          <w:sz w:val="18"/>
        </w:rPr>
        <w:t>//This function fetches multiple pages of data from an API</w:t>
      </w:r>
    </w:p>
    <w:p>
      <w:pPr>
        <w:spacing w:after="0"/>
        <w:ind w:left="360"/>
        <w:shd w:val="clear" w:color="auto" w:fill="F2F2F2"/>
      </w:pPr>
      <w:r>
        <w:rPr>
          <w:rFonts w:ascii="Consolas" w:hAnsi="Consolas"/>
          <w:sz w:val="18"/>
        </w:rPr>
        <w:t>//url, parent, and column are input parameters</w:t>
      </w:r>
    </w:p>
    <w:p>
      <w:pPr>
        <w:spacing w:after="0"/>
        <w:ind w:left="360"/>
        <w:shd w:val="clear" w:color="auto" w:fill="F2F2F2"/>
      </w:pPr>
      <w:r>
        <w:rPr>
          <w:rFonts w:ascii="Consolas" w:hAnsi="Consolas"/>
          <w:sz w:val="18"/>
        </w:rPr>
        <w:t>//list is the return type</w:t>
      </w:r>
    </w:p>
    <w:p>
      <w:pPr>
        <w:spacing w:after="0"/>
        <w:ind w:left="360"/>
        <w:shd w:val="clear" w:color="auto" w:fill="F2F2F2"/>
      </w:pPr>
      <w:r>
        <w:rPr>
          <w:rFonts w:ascii="Consolas" w:hAnsi="Consolas"/>
          <w:sz w:val="18"/>
        </w:rPr>
        <w:t>(url as text, parent as any, column as text) as list =&gt;</w:t>
      </w:r>
    </w:p>
    <w:p>
      <w:pPr>
        <w:spacing w:after="0"/>
        <w:ind w:left="360"/>
        <w:shd w:val="clear" w:color="auto" w:fill="F2F2F2"/>
      </w:pPr>
      <w:r>
        <w:rPr>
          <w:rFonts w:ascii="Consolas" w:hAnsi="Consolas"/>
          <w:sz w:val="18"/>
        </w:rPr>
        <w:t xml:space="preserve">  let</w:t>
      </w:r>
    </w:p>
    <w:p>
      <w:pPr>
        <w:spacing w:after="0"/>
        <w:ind w:left="360"/>
        <w:shd w:val="clear" w:color="auto" w:fill="F2F2F2"/>
      </w:pPr>
      <w:r>
        <w:rPr>
          <w:rFonts w:ascii="Consolas" w:hAnsi="Consolas"/>
          <w:sz w:val="18"/>
        </w:rPr>
        <w:t xml:space="preserve">    //Use List.Generate to build the paginated list</w:t>
      </w:r>
    </w:p>
    <w:p>
      <w:pPr>
        <w:spacing w:after="0"/>
        <w:ind w:left="360"/>
        <w:shd w:val="clear" w:color="auto" w:fill="F2F2F2"/>
      </w:pPr>
      <w:r>
        <w:rPr>
          <w:rFonts w:ascii="Consolas" w:hAnsi="Consolas"/>
          <w:sz w:val="18"/>
        </w:rPr>
        <w:t xml:space="preserve">    AllPagesResult = List.Generate(</w:t>
      </w:r>
    </w:p>
    <w:p>
      <w:pPr>
        <w:spacing w:after="0"/>
        <w:ind w:left="360"/>
        <w:shd w:val="clear" w:color="auto" w:fill="F2F2F2"/>
      </w:pPr>
      <w:r>
        <w:rPr>
          <w:rFonts w:ascii="Consolas" w:hAnsi="Consolas"/>
          <w:sz w:val="18"/>
        </w:rPr>
        <w:t xml:space="preserve">      //Initial values: i starts at 0, res is the first page of data</w:t>
      </w:r>
    </w:p>
    <w:p>
      <w:pPr>
        <w:spacing w:after="0"/>
        <w:ind w:left="360"/>
        <w:shd w:val="clear" w:color="auto" w:fill="F2F2F2"/>
      </w:pPr>
      <w:r>
        <w:rPr>
          <w:rFonts w:ascii="Consolas" w:hAnsi="Consolas"/>
          <w:sz w:val="18"/>
        </w:rPr>
        <w:t xml:space="preserve">      () =&gt; [i = 0, res = fnGetSinglePage(url, 0, parent, column)],</w:t>
      </w:r>
    </w:p>
    <w:p>
      <w:pPr>
        <w:spacing w:after="0"/>
        <w:ind w:left="360"/>
        <w:shd w:val="clear" w:color="auto" w:fill="F2F2F2"/>
      </w:pPr>
      <w:r>
        <w:rPr>
          <w:rFonts w:ascii="Consolas" w:hAnsi="Consolas"/>
          <w:sz w:val="18"/>
        </w:rPr>
        <w:t xml:space="preserve">      //Keep looping while we're under total records and page limit</w:t>
      </w:r>
    </w:p>
    <w:p>
      <w:pPr>
        <w:spacing w:after="0"/>
        <w:ind w:left="360"/>
        <w:shd w:val="clear" w:color="auto" w:fill="F2F2F2"/>
      </w:pPr>
      <w:r>
        <w:rPr>
          <w:rFonts w:ascii="Consolas" w:hAnsi="Consolas"/>
          <w:sz w:val="18"/>
        </w:rPr>
        <w:t xml:space="preserve">      each [i] * config[recordsPerPage] &lt;= [res][Total] and</w:t>
      </w:r>
    </w:p>
    <w:p>
      <w:pPr>
        <w:spacing w:after="0"/>
        <w:ind w:left="360"/>
        <w:shd w:val="clear" w:color="auto" w:fill="F2F2F2"/>
      </w:pPr>
      <w:r>
        <w:rPr>
          <w:rFonts w:ascii="Consolas" w:hAnsi="Consolas"/>
          <w:sz w:val="18"/>
        </w:rPr>
        <w:t xml:space="preserve">        [i] &lt; config[pagesMax],</w:t>
      </w:r>
    </w:p>
    <w:p>
      <w:pPr>
        <w:spacing w:after="0"/>
        <w:ind w:left="360"/>
        <w:shd w:val="clear" w:color="auto" w:fill="F2F2F2"/>
      </w:pPr>
      <w:r>
        <w:rPr>
          <w:rFonts w:ascii="Consolas" w:hAnsi="Consolas"/>
          <w:sz w:val="18"/>
        </w:rPr>
        <w:t xml:space="preserve">      //Increment page index, fetch the next page of data</w:t>
      </w:r>
    </w:p>
    <w:p>
      <w:pPr>
        <w:spacing w:after="0"/>
        <w:ind w:left="360"/>
        <w:shd w:val="clear" w:color="auto" w:fill="F2F2F2"/>
      </w:pPr>
      <w:r>
        <w:rPr>
          <w:rFonts w:ascii="Consolas" w:hAnsi="Consolas"/>
          <w:sz w:val="18"/>
        </w:rPr>
        <w:t xml:space="preserve">      each [</w:t>
      </w:r>
    </w:p>
    <w:p>
      <w:pPr>
        <w:spacing w:after="0"/>
        <w:ind w:left="360"/>
        <w:shd w:val="clear" w:color="auto" w:fill="F2F2F2"/>
      </w:pPr>
      <w:r>
        <w:rPr>
          <w:rFonts w:ascii="Consolas" w:hAnsi="Consolas"/>
          <w:sz w:val="18"/>
        </w:rPr>
        <w:t xml:space="preserve">        i = [i] + 1,</w:t>
      </w:r>
    </w:p>
    <w:p>
      <w:pPr>
        <w:spacing w:after="0"/>
        <w:ind w:left="360"/>
        <w:shd w:val="clear" w:color="auto" w:fill="F2F2F2"/>
      </w:pPr>
      <w:r>
        <w:rPr>
          <w:rFonts w:ascii="Consolas" w:hAnsi="Consolas"/>
          <w:sz w:val="18"/>
        </w:rPr>
        <w:t xml:space="preserve">        res = fnGetSinglePage(url, ([i] + 1) * config[recordsPerPage],</w:t>
      </w:r>
    </w:p>
    <w:p>
      <w:pPr>
        <w:spacing w:after="0"/>
        <w:ind w:left="360"/>
        <w:shd w:val="clear" w:color="auto" w:fill="F2F2F2"/>
      </w:pPr>
      <w:r>
        <w:rPr>
          <w:rFonts w:ascii="Consolas" w:hAnsi="Consolas"/>
          <w:sz w:val="18"/>
        </w:rPr>
        <w:t xml:space="preserve">          parent, column)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//Select the Data field from the result record</w:t>
      </w:r>
    </w:p>
    <w:p>
      <w:pPr>
        <w:spacing w:after="0"/>
        <w:ind w:left="360"/>
        <w:shd w:val="clear" w:color="auto" w:fill="F2F2F2"/>
      </w:pPr>
      <w:r>
        <w:rPr>
          <w:rFonts w:ascii="Consolas" w:hAnsi="Consolas"/>
          <w:sz w:val="18"/>
        </w:rPr>
        <w:t xml:space="preserve">      each [res][Data]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in</w:t>
      </w:r>
    </w:p>
    <w:p>
      <w:pPr>
        <w:spacing w:after="0"/>
        <w:ind w:left="360"/>
        <w:shd w:val="clear" w:color="auto" w:fill="F2F2F2"/>
      </w:pPr>
      <w:r>
        <w:rPr>
          <w:rFonts w:ascii="Consolas" w:hAnsi="Consolas"/>
          <w:sz w:val="18"/>
        </w:rPr>
        <w:t xml:space="preserve">    AllPagesResult</w:t>
      </w:r>
    </w:p>
    <w:p>
      <w:pPr>
        <w:spacing w:after="40"/>
      </w:pPr>
    </w:p>
    <w:p>
      <w:pPr>
        <w:spacing w:after="80"/>
      </w:pPr>
      <w:r>
        <w:rPr>
          <w:b w:val="0"/>
          <w:i w:val="0"/>
        </w:rPr>
        <w:t>Lưu ý rằng trong truy vấn này, các chú thích nằm phía trên dòng tương ứng. Trong M, chú thích phải nằm giữa các biểu thức, không bao giờ nằm bên trong chúng. Nếu bạn không thể đặt chú thích sau dấu phẩy kết thúc biểu thức, hãy đặt nó ở dòng trước đoạn mã liên quan.</w:t>
      </w:r>
    </w:p>
    <w:p>
      <w:pPr>
        <w:spacing w:after="80"/>
      </w:pPr>
      <w:r>
        <w:rPr>
          <w:b w:val="0"/>
          <w:i w:val="0"/>
        </w:rPr>
        <w:t xml:space="preserve">Đến đây là hết phần giới thiệu về ngôn ngữ M. Phần còn lại của chương này quay lại thảo luận về việc dùng VBA để lên lịch cho một macro chạy mỗi </w:t>
      </w:r>
      <w:r>
        <w:rPr>
          <w:b w:val="0"/>
          <w:i/>
        </w:rPr>
        <w:t>x</w:t>
      </w:r>
      <w:r>
        <w:rPr>
          <w:b w:val="0"/>
          <w:i w:val="0"/>
        </w:rPr>
        <w:t xml:space="preserve"> phút.</w:t>
      </w:r>
    </w:p>
    <w:p>
      <w:pPr>
        <w:pStyle w:val="Heading3"/>
      </w:pPr>
      <w:r>
        <w:rPr>
          <w:rFonts w:ascii="Calibri" w:hAnsi="Calibri"/>
          <w:b/>
          <w:i w:val="0"/>
          <w:sz w:val="26"/>
        </w:rPr>
        <w:t>Application.OnTime để phân tích dữ liệu định kỳ</w:t>
      </w:r>
    </w:p>
    <w:p>
      <w:pPr>
        <w:spacing w:after="80"/>
      </w:pPr>
      <w:r>
        <w:rPr>
          <w:b w:val="0"/>
          <w:i w:val="0"/>
        </w:rPr>
        <w:t xml:space="preserve">VBA cung cấp phương thức </w:t>
      </w:r>
      <w:r>
        <w:rPr>
          <w:rFonts w:ascii="Consolas" w:hAnsi="Consolas"/>
          <w:b w:val="0"/>
          <w:i w:val="0"/>
          <w:sz w:val="20"/>
        </w:rPr>
        <w:t>OnTime</w:t>
      </w:r>
      <w:r>
        <w:rPr>
          <w:b w:val="0"/>
          <w:i w:val="0"/>
        </w:rPr>
        <w:t xml:space="preserve"> để chạy bất kỳ thủ tục VBA nào vào một thời điểm cụ thể trong ngày hoặc sau một khoảng thời gian cụ thể đã trôi qua.</w:t>
      </w:r>
    </w:p>
    <w:p>
      <w:pPr>
        <w:spacing w:after="80"/>
      </w:pPr>
      <w:r>
        <w:rPr>
          <w:b w:val="0"/>
          <w:i w:val="0"/>
        </w:rPr>
        <w:t>Bạn có thể viết một macro để thu thập dữ liệu mỗi giờ trong suốt cả ngày. Macro này sẽ có các mốc thời gian được gán cứng. Đoạn mã sau, về mặt lý thuyết, sẽ thu thập dữ liệu từ một trang web mỗi giờ từ 8 giờ sáng đến 5 giờ chiều:</w:t>
      </w:r>
    </w:p>
    <w:p>
      <w:pPr>
        <w:spacing w:after="0"/>
        <w:ind w:left="360"/>
        <w:shd w:val="clear" w:color="auto" w:fill="F2F2F2"/>
      </w:pPr>
      <w:r>
        <w:rPr>
          <w:rFonts w:ascii="Consolas" w:hAnsi="Consolas"/>
          <w:sz w:val="18"/>
        </w:rPr>
        <w:t>Sub ScheduleTheDay()</w:t>
      </w:r>
    </w:p>
    <w:p>
      <w:pPr>
        <w:spacing w:after="0"/>
        <w:ind w:left="360"/>
        <w:shd w:val="clear" w:color="auto" w:fill="F2F2F2"/>
      </w:pPr>
      <w:r>
        <w:rPr>
          <w:rFonts w:ascii="Consolas" w:hAnsi="Consolas"/>
          <w:sz w:val="18"/>
        </w:rPr>
        <w:t>Application.OnTime EarliestTime:=TimeValue("8:00 AM"),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Application.OnTime EarliestTime:=TimeValue("9:00 AM"),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Application.OnTime EarliestTime:=TimeValue("10:00 AM"),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Application.OnTime EarliestTime:=TimeValue("11:00 AM"),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Application.OnTime EarliestTime:=TimeValue("12:00 PM"),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Application.OnTime EarliestTime:=TimeValue("1:00 PM"),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Application.OnTime EarliestTime:=TimeValue("2:00 PM"),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Application.OnTime EarliestTime:=TimeValue("3:00 PM"),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Application.OnTime EarliestTime:=TimeValue("4:00 PM"),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Application.OnTime EarliestTime:=TimeValue("5:00 PM"), _</w:t>
      </w:r>
    </w:p>
    <w:p>
      <w:pPr>
        <w:spacing w:after="0"/>
        <w:ind w:left="360"/>
        <w:shd w:val="clear" w:color="auto" w:fill="F2F2F2"/>
      </w:pPr>
      <w:r>
        <w:rPr>
          <w:rFonts w:ascii="Consolas" w:hAnsi="Consolas"/>
          <w:sz w:val="18"/>
        </w:rPr>
        <w:t xml:space="preserve">  Procedure:= "CaptureData"</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Sub CaptureData()</w:t>
      </w:r>
    </w:p>
    <w:p>
      <w:pPr>
        <w:spacing w:after="0"/>
        <w:ind w:left="360"/>
        <w:shd w:val="clear" w:color="auto" w:fill="F2F2F2"/>
      </w:pPr>
      <w:r>
        <w:rPr>
          <w:rFonts w:ascii="Consolas" w:hAnsi="Consolas"/>
          <w:sz w:val="18"/>
        </w:rPr>
        <w:t>Dim WSQ As Worksheet</w:t>
      </w:r>
    </w:p>
    <w:p>
      <w:pPr>
        <w:spacing w:after="0"/>
        <w:ind w:left="360"/>
        <w:shd w:val="clear" w:color="auto" w:fill="F2F2F2"/>
      </w:pPr>
      <w:r>
        <w:rPr>
          <w:rFonts w:ascii="Consolas" w:hAnsi="Consolas"/>
          <w:sz w:val="18"/>
        </w:rPr>
        <w:t>Dim NextRow As Long</w:t>
      </w:r>
    </w:p>
    <w:p>
      <w:pPr>
        <w:spacing w:after="0"/>
        <w:ind w:left="360"/>
        <w:shd w:val="clear" w:color="auto" w:fill="F2F2F2"/>
      </w:pPr>
      <w:r>
        <w:rPr>
          <w:rFonts w:ascii="Consolas" w:hAnsi="Consolas"/>
          <w:sz w:val="18"/>
        </w:rPr>
        <w:t>Set WSQ = Worksheets("MyQuery")</w:t>
      </w:r>
    </w:p>
    <w:p>
      <w:pPr>
        <w:spacing w:after="0"/>
        <w:ind w:left="360"/>
        <w:shd w:val="clear" w:color="auto" w:fill="F2F2F2"/>
      </w:pPr>
      <w:r>
        <w:rPr>
          <w:rFonts w:ascii="Consolas" w:hAnsi="Consolas"/>
          <w:sz w:val="18"/>
        </w:rPr>
        <w:t>'Refresh the web query</w:t>
      </w:r>
    </w:p>
    <w:p>
      <w:pPr>
        <w:spacing w:after="0"/>
        <w:ind w:left="360"/>
        <w:shd w:val="clear" w:color="auto" w:fill="F2F2F2"/>
      </w:pPr>
      <w:r>
        <w:rPr>
          <w:rFonts w:ascii="Consolas" w:hAnsi="Consolas"/>
          <w:sz w:val="18"/>
        </w:rPr>
        <w:t>WSQ.Range("A2").QueryTable.Refresh BackgroundQuery:=False</w:t>
      </w:r>
    </w:p>
    <w:p>
      <w:pPr>
        <w:spacing w:after="0"/>
        <w:ind w:left="360"/>
        <w:shd w:val="clear" w:color="auto" w:fill="F2F2F2"/>
      </w:pPr>
      <w:r>
        <w:rPr>
          <w:rFonts w:ascii="Consolas" w:hAnsi="Consolas"/>
          <w:sz w:val="18"/>
        </w:rPr>
        <w:t>'Make sure the data is updated by waiting 10 seconds</w:t>
      </w:r>
    </w:p>
    <w:p>
      <w:pPr>
        <w:spacing w:after="0"/>
        <w:ind w:left="360"/>
        <w:shd w:val="clear" w:color="auto" w:fill="F2F2F2"/>
      </w:pPr>
      <w:r>
        <w:rPr>
          <w:rFonts w:ascii="Consolas" w:hAnsi="Consolas"/>
          <w:sz w:val="18"/>
        </w:rPr>
        <w:t>Application.Wait Now + TimeValue("0:00:10")</w:t>
      </w:r>
    </w:p>
    <w:p>
      <w:pPr>
        <w:spacing w:after="0"/>
        <w:ind w:left="360"/>
        <w:shd w:val="clear" w:color="auto" w:fill="F2F2F2"/>
      </w:pPr>
      <w:r>
        <w:rPr>
          <w:rFonts w:ascii="Consolas" w:hAnsi="Consolas"/>
          <w:sz w:val="18"/>
        </w:rPr>
        <w:t>'Copy the web query results to a new row</w:t>
      </w:r>
    </w:p>
    <w:p>
      <w:pPr>
        <w:spacing w:after="0"/>
        <w:ind w:left="360"/>
        <w:shd w:val="clear" w:color="auto" w:fill="F2F2F2"/>
      </w:pPr>
      <w:r>
        <w:rPr>
          <w:rFonts w:ascii="Consolas" w:hAnsi="Consolas"/>
          <w:sz w:val="18"/>
        </w:rPr>
        <w:t>NextRow = WSQ.Cells(Rows.Count, 1).End(xlUp).Row + 1</w:t>
      </w:r>
    </w:p>
    <w:p>
      <w:pPr>
        <w:spacing w:after="0"/>
        <w:ind w:left="360"/>
        <w:shd w:val="clear" w:color="auto" w:fill="F2F2F2"/>
      </w:pPr>
      <w:r>
        <w:rPr>
          <w:rFonts w:ascii="Consolas" w:hAnsi="Consolas"/>
          <w:sz w:val="18"/>
        </w:rPr>
        <w:t>WSQ.Range("A2:B2").Copy WSQ.Cells(NextRow, 1)</w:t>
      </w:r>
    </w:p>
    <w:p>
      <w:pPr>
        <w:spacing w:after="0"/>
        <w:ind w:left="360"/>
        <w:shd w:val="clear" w:color="auto" w:fill="F2F2F2"/>
      </w:pPr>
      <w:r>
        <w:rPr>
          <w:rFonts w:ascii="Consolas" w:hAnsi="Consolas"/>
          <w:sz w:val="18"/>
        </w:rPr>
        <w:t>Set WSQ = Nothing</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Dùng chế độ Ready cho các thủ tục được lên lịch</w:t>
      </w:r>
    </w:p>
    <w:p>
      <w:pPr>
        <w:spacing w:after="80"/>
      </w:pPr>
      <w:r>
        <w:rPr>
          <w:b w:val="0"/>
          <w:i w:val="0"/>
        </w:rPr>
        <w:t xml:space="preserve">Phương thức </w:t>
      </w:r>
      <w:r>
        <w:rPr>
          <w:rFonts w:ascii="Consolas" w:hAnsi="Consolas"/>
          <w:b w:val="0"/>
          <w:i w:val="0"/>
          <w:sz w:val="20"/>
        </w:rPr>
        <w:t>OnTime</w:t>
      </w:r>
      <w:r>
        <w:rPr>
          <w:b w:val="0"/>
          <w:i w:val="0"/>
        </w:rPr>
        <w:t xml:space="preserve"> chỉ chạy khi Excel đang ở chế độ Ready, Copy, Cut hoặc Find vào thời điểm đã định. Nếu bạn bắt đầu chỉnh sửa một ô lúc 7:59:55 sáng và giữ ô đó ở chế độ Edit, Excel không thể chạy macro </w:t>
      </w:r>
      <w:r>
        <w:rPr>
          <w:rFonts w:ascii="Consolas" w:hAnsi="Consolas"/>
          <w:b w:val="0"/>
          <w:i w:val="0"/>
          <w:sz w:val="20"/>
        </w:rPr>
        <w:t>CaptureData</w:t>
      </w:r>
      <w:r>
        <w:rPr>
          <w:b w:val="0"/>
          <w:i w:val="0"/>
        </w:rPr>
        <w:t xml:space="preserve"> lúc 8:00 sáng như đã định.</w:t>
      </w:r>
    </w:p>
    <w:p>
      <w:pPr>
        <w:spacing w:after="80"/>
      </w:pPr>
      <w:r>
        <w:rPr>
          <w:b w:val="0"/>
          <w:i w:val="0"/>
        </w:rPr>
        <w:t>Trong ví dụ mã ở trên, tôi chỉ định rõ chỉ thời gian bắt đầu để thủ tục chạy. Excel sẽ chờ đợi một cách sốt ruột cho đến khi bảng tính trở về chế độ Ready rồi chạy chương trình đã lên lịch ngay khi có thể.</w:t>
      </w:r>
    </w:p>
    <w:p>
      <w:pPr>
        <w:spacing w:after="80"/>
      </w:pPr>
      <w:r>
        <w:rPr>
          <w:b w:val="0"/>
          <w:i w:val="0"/>
        </w:rPr>
        <w:t>Ví dụ kinh điển là bạn bắt đầu chỉnh sửa một ô vào lúc 7:59 sáng, rồi sếp bước vào và bảo bạn xuống phòng họp cuối hành lang để dự một cuộc họp nhân viên đột xuất. Nếu bạn để bảng tính ở chế độ Edit và đi họp đến 10:30 sáng, chương trình không thể chạy ba giờ cập nhật đã lên lịch đầu tiên. Ngay khi bạn quay lại bàn làm việc và nhấn Enter để thoát chế độ Edit, các lần chạy bị lỡ sẽ được thực thi lần lượt nối tiếp nhau; bạn sẽ thấy ba lần cập nhật theo lịch đầu tiên của chương trình đều diễn ra trong khoảng từ 10:30 đến 10:31 sáng.</w:t>
      </w:r>
    </w:p>
    <w:p>
      <w:pPr>
        <w:pStyle w:val="Heading4"/>
      </w:pPr>
      <w:r>
        <w:rPr>
          <w:rFonts w:ascii="Calibri" w:hAnsi="Calibri"/>
          <w:b/>
          <w:i w:val="0"/>
          <w:sz w:val="23"/>
        </w:rPr>
        <w:t>Chỉ định một khoảng thời gian cho việc cập nhật</w:t>
      </w:r>
    </w:p>
    <w:p>
      <w:pPr>
        <w:spacing w:after="80"/>
      </w:pPr>
      <w:r>
        <w:rPr>
          <w:b w:val="0"/>
          <w:i w:val="0"/>
        </w:rPr>
        <w:t>Bạn có thể cung cấp cho Excel một khoảng thời gian để thực hiện cập nhật. Đoạn mã sau bảo Excel chạy cập nhật vào bất kỳ thời điểm nào trong khoảng từ 8:00 sáng đến 8:05 sáng:</w:t>
      </w:r>
    </w:p>
    <w:p>
      <w:pPr>
        <w:spacing w:after="0"/>
        <w:ind w:left="360"/>
        <w:shd w:val="clear" w:color="auto" w:fill="F2F2F2"/>
      </w:pPr>
      <w:r>
        <w:rPr>
          <w:rFonts w:ascii="Consolas" w:hAnsi="Consolas"/>
          <w:sz w:val="18"/>
        </w:rPr>
        <w:t>Application.OnTime EarliestTime:=TimeValue("8:00 AM"), _</w:t>
      </w:r>
    </w:p>
    <w:p>
      <w:pPr>
        <w:spacing w:after="0"/>
        <w:ind w:left="360"/>
        <w:shd w:val="clear" w:color="auto" w:fill="F2F2F2"/>
      </w:pPr>
      <w:r>
        <w:rPr>
          <w:rFonts w:ascii="Consolas" w:hAnsi="Consolas"/>
          <w:sz w:val="18"/>
        </w:rPr>
        <w:t xml:space="preserve">  Procedure:= "CaptureData ", _</w:t>
      </w:r>
    </w:p>
    <w:p>
      <w:pPr>
        <w:spacing w:after="0"/>
        <w:ind w:left="360"/>
        <w:shd w:val="clear" w:color="auto" w:fill="F2F2F2"/>
      </w:pPr>
      <w:r>
        <w:rPr>
          <w:rFonts w:ascii="Consolas" w:hAnsi="Consolas"/>
          <w:sz w:val="18"/>
        </w:rPr>
        <w:t xml:space="preserve">  LatestTime:=TimeValue("8:05 AM")</w:t>
      </w:r>
    </w:p>
    <w:p>
      <w:pPr>
        <w:spacing w:after="40"/>
      </w:pPr>
    </w:p>
    <w:p>
      <w:pPr>
        <w:spacing w:after="80"/>
      </w:pPr>
      <w:r>
        <w:rPr>
          <w:b w:val="0"/>
          <w:i w:val="0"/>
        </w:rPr>
        <w:t>Nếu phiên Excel vẫn ở chế độ Edit suốt cả năm phút đó, tác vụ đã lên lịch sẽ bị bỏ qua.</w:t>
      </w:r>
    </w:p>
    <w:p>
      <w:pPr>
        <w:pStyle w:val="Heading4"/>
      </w:pPr>
      <w:r>
        <w:rPr>
          <w:rFonts w:ascii="Calibri" w:hAnsi="Calibri"/>
          <w:b/>
          <w:i w:val="0"/>
          <w:sz w:val="23"/>
        </w:rPr>
        <w:t>Hủy một macro đã lên lịch trước đó</w:t>
      </w:r>
    </w:p>
    <w:p>
      <w:pPr>
        <w:spacing w:after="80"/>
      </w:pPr>
      <w:r>
        <w:rPr>
          <w:b w:val="0"/>
          <w:i w:val="0"/>
        </w:rPr>
        <w:t xml:space="preserve">Việc hủy một macro đã lên lịch trước đó khá là khó. Bạn phải biết chính xác thời điểm macro được lên lịch chạy. Để hủy một thao tác đang chờ, hãy gọi phương thức </w:t>
      </w:r>
      <w:r>
        <w:rPr>
          <w:rFonts w:ascii="Consolas" w:hAnsi="Consolas"/>
          <w:b w:val="0"/>
          <w:i w:val="0"/>
          <w:sz w:val="20"/>
        </w:rPr>
        <w:t>OnTime</w:t>
      </w:r>
      <w:r>
        <w:rPr>
          <w:b w:val="0"/>
          <w:i w:val="0"/>
        </w:rPr>
        <w:t xml:space="preserve"> và dùng tham số </w:t>
      </w:r>
      <w:r>
        <w:rPr>
          <w:rFonts w:ascii="Consolas" w:hAnsi="Consolas"/>
          <w:b w:val="0"/>
          <w:i w:val="0"/>
          <w:sz w:val="20"/>
        </w:rPr>
        <w:t>Schedule:=False</w:t>
      </w:r>
      <w:r>
        <w:rPr>
          <w:b w:val="0"/>
          <w:i w:val="0"/>
        </w:rPr>
        <w:t xml:space="preserve"> để hủy lên lịch sự kiện. Đoạn mã sau hủy lần chạy lúc 11:00 sáng của </w:t>
      </w:r>
      <w:r>
        <w:rPr>
          <w:rFonts w:ascii="Consolas" w:hAnsi="Consolas"/>
          <w:b w:val="0"/>
          <w:i w:val="0"/>
          <w:sz w:val="20"/>
        </w:rPr>
        <w:t>CaptureData</w:t>
      </w:r>
      <w:r>
        <w:rPr>
          <w:b w:val="0"/>
          <w:i w:val="0"/>
        </w:rPr>
        <w:t>:</w:t>
      </w:r>
    </w:p>
    <w:p>
      <w:pPr>
        <w:spacing w:after="0"/>
        <w:ind w:left="360"/>
        <w:shd w:val="clear" w:color="auto" w:fill="F2F2F2"/>
      </w:pPr>
      <w:r>
        <w:rPr>
          <w:rFonts w:ascii="Consolas" w:hAnsi="Consolas"/>
          <w:sz w:val="18"/>
        </w:rPr>
        <w:t>Sub CancelEleven()</w:t>
      </w:r>
    </w:p>
    <w:p>
      <w:pPr>
        <w:spacing w:after="0"/>
        <w:ind w:left="360"/>
        <w:shd w:val="clear" w:color="auto" w:fill="F2F2F2"/>
      </w:pPr>
      <w:r>
        <w:rPr>
          <w:rFonts w:ascii="Consolas" w:hAnsi="Consolas"/>
          <w:sz w:val="18"/>
        </w:rPr>
        <w:t>Application.OnTime EarliestTime:=TimeValue("11:00 AM"), _</w:t>
      </w:r>
    </w:p>
    <w:p>
      <w:pPr>
        <w:spacing w:after="0"/>
        <w:ind w:left="360"/>
        <w:shd w:val="clear" w:color="auto" w:fill="F2F2F2"/>
      </w:pPr>
      <w:r>
        <w:rPr>
          <w:rFonts w:ascii="Consolas" w:hAnsi="Consolas"/>
          <w:sz w:val="18"/>
        </w:rPr>
        <w:t xml:space="preserve">  Procedure:= "CaptureData", Schedule:=False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Điều thú vị là các lịch </w:t>
      </w:r>
      <w:r>
        <w:rPr>
          <w:rFonts w:ascii="Consolas" w:hAnsi="Consolas"/>
          <w:b w:val="0"/>
          <w:i w:val="0"/>
          <w:sz w:val="20"/>
        </w:rPr>
        <w:t>OnTime</w:t>
      </w:r>
      <w:r>
        <w:rPr>
          <w:b w:val="0"/>
          <w:i w:val="0"/>
        </w:rPr>
        <w:t xml:space="preserve"> được ghi nhớ bởi một phiên bản Excel đang chạy. Nếu bạn để Excel mở nhưng đóng workbook chứa thủ tục đã lên lịch, nó vẫn chạy. Hãy xem chuỗi sự kiện giả định sau đây:</w:t>
      </w:r>
    </w:p>
    <w:p>
      <w:pPr>
        <w:spacing w:after="80"/>
        <w:ind w:left="360"/>
      </w:pPr>
      <w:r>
        <w:t xml:space="preserve">1. </w:t>
      </w:r>
      <w:r>
        <w:rPr>
          <w:b w:val="0"/>
          <w:i w:val="0"/>
        </w:rPr>
        <w:t>Mở Excel lúc 7:30 sáng.</w:t>
      </w:r>
    </w:p>
    <w:p>
      <w:pPr>
        <w:spacing w:after="80"/>
        <w:ind w:left="360"/>
      </w:pPr>
      <w:r>
        <w:t xml:space="preserve">2. </w:t>
      </w:r>
      <w:r>
        <w:rPr>
          <w:b w:val="0"/>
          <w:i w:val="0"/>
        </w:rPr>
        <w:t>Mở Schedule.xlsm và chạy một macro để lên lịch một thủ tục vào lúc 8:00 sáng.</w:t>
      </w:r>
    </w:p>
    <w:p>
      <w:pPr>
        <w:spacing w:after="80"/>
        <w:ind w:left="360"/>
      </w:pPr>
      <w:r>
        <w:t xml:space="preserve">3. </w:t>
      </w:r>
      <w:r>
        <w:rPr>
          <w:b w:val="0"/>
          <w:i w:val="0"/>
        </w:rPr>
        <w:t>Đóng Schedule.xlsm, nhưng vẫn để Excel mở.</w:t>
      </w:r>
    </w:p>
    <w:p>
      <w:pPr>
        <w:spacing w:after="80"/>
        <w:ind w:left="360"/>
      </w:pPr>
      <w:r>
        <w:t xml:space="preserve">4. </w:t>
      </w:r>
      <w:r>
        <w:rPr>
          <w:b w:val="0"/>
          <w:i w:val="0"/>
        </w:rPr>
        <w:t>Mở một workbook mới và bắt đầu nhập dữ liệu.</w:t>
      </w:r>
    </w:p>
    <w:p>
      <w:pPr>
        <w:spacing w:after="80"/>
      </w:pPr>
      <w:r>
        <w:rPr>
          <w:b w:val="0"/>
          <w:i w:val="0"/>
        </w:rPr>
        <w:t xml:space="preserve">Đúng 8:00 sáng, Excel mở lại Schedule.xlsm và chạy macro đã lên lịch. Excel không đóng Schedule.xlsm. Như bạn có thể hình dung, điều này khá là khó chịu và đáng lo nếu bạn không lường trước. Nếu bạn định dùng </w:t>
      </w:r>
      <w:r>
        <w:rPr>
          <w:rFonts w:ascii="Consolas" w:hAnsi="Consolas"/>
          <w:b w:val="0"/>
          <w:i w:val="0"/>
          <w:sz w:val="20"/>
        </w:rPr>
        <w:t>Application.OnTime</w:t>
      </w:r>
      <w:r>
        <w:rPr>
          <w:b w:val="0"/>
          <w:i w:val="0"/>
        </w:rPr>
        <w:t xml:space="preserve"> một cách rộng rãi, có thể bạn sẽ muốn cho nó chạy trong một phiên bản Excel trong khi bạn làm việc ở một phiên bản Excel thứ hai.</w:t>
      </w:r>
    </w:p>
    <w:p>
      <w:pPr>
        <w:jc w:val="center"/>
      </w:pPr>
      <w:r>
        <w:drawing>
          <wp:inline xmlns:a="http://schemas.openxmlformats.org/drawingml/2006/main" xmlns:pic="http://schemas.openxmlformats.org/drawingml/2006/picture">
            <wp:extent cx="409575" cy="419100"/>
            <wp:docPr id="484" name="Picture 48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đang dùng một macro để lên lịch cho một macro khác chạy sau một khoảng thời gian nhất định, bạn có thể ghi nhớ thời điểm đó vào một ô khuất nẻo nào đó để có thể hủy việc cập nhật. Xem ví dụ trong mục “Lên lịch cho một macro chạy sau </w:t>
      </w:r>
      <w:r>
        <w:rPr>
          <w:b w:val="0"/>
          <w:i/>
        </w:rPr>
        <w:t>x</w:t>
      </w:r>
      <w:r>
        <w:rPr>
          <w:b w:val="0"/>
          <w:i w:val="0"/>
        </w:rPr>
        <w:t xml:space="preserve"> phút” của chương này.</w:t>
      </w:r>
    </w:p>
    <w:p>
      <w:pPr>
        <w:pStyle w:val="Heading4"/>
      </w:pPr>
      <w:r>
        <w:rPr>
          <w:rFonts w:ascii="Calibri" w:hAnsi="Calibri"/>
          <w:b/>
          <w:i w:val="0"/>
          <w:sz w:val="23"/>
        </w:rPr>
        <w:t>Đóng Excel sẽ hủy tất cả các macro đã lên lịch đang chờ</w:t>
      </w:r>
    </w:p>
    <w:p>
      <w:pPr>
        <w:spacing w:after="80"/>
      </w:pPr>
      <w:r>
        <w:rPr>
          <w:b w:val="0"/>
          <w:i w:val="0"/>
        </w:rPr>
        <w:t>Nếu bạn đóng Excel bằng cách chọn File | Exit hoặc đóng tất cả các workbook, mọi macro đã lên lịch trong tương lai sẽ tự động bị hủy. Khi bạn có một macro đã lên lịch cho một loạt macro vào những thời điểm không xác định, thì đóng Excel là cách duy nhất để ngăn các macro đó chạy.</w:t>
      </w:r>
    </w:p>
    <w:p>
      <w:pPr>
        <w:pStyle w:val="Heading4"/>
      </w:pPr>
      <w:r>
        <w:rPr>
          <w:rFonts w:ascii="Calibri" w:hAnsi="Calibri"/>
          <w:b/>
          <w:i w:val="0"/>
          <w:sz w:val="23"/>
        </w:rPr>
        <w:t xml:space="preserve">Lên lịch cho một macro chạy sau </w:t>
      </w:r>
      <w:r>
        <w:rPr>
          <w:rFonts w:ascii="Calibri" w:hAnsi="Calibri"/>
          <w:b/>
          <w:i/>
          <w:sz w:val="23"/>
        </w:rPr>
        <w:t>x</w:t>
      </w:r>
      <w:r>
        <w:rPr>
          <w:rFonts w:ascii="Calibri" w:hAnsi="Calibri"/>
          <w:b/>
          <w:i w:val="0"/>
          <w:sz w:val="23"/>
        </w:rPr>
        <w:t xml:space="preserve"> phút</w:t>
      </w:r>
    </w:p>
    <w:p>
      <w:pPr>
        <w:spacing w:after="80"/>
      </w:pPr>
      <w:r>
        <w:rPr>
          <w:b w:val="0"/>
          <w:i w:val="0"/>
        </w:rPr>
        <w:t xml:space="preserve">Bạn có thể lên lịch cho một macro chạy vào một thời điểm nhất định trong tương lai. Macro sau đây dùng hàm </w:t>
      </w:r>
      <w:r>
        <w:rPr>
          <w:rFonts w:ascii="Consolas" w:hAnsi="Consolas"/>
          <w:b w:val="0"/>
          <w:i w:val="0"/>
          <w:sz w:val="20"/>
        </w:rPr>
        <w:t>Time</w:t>
      </w:r>
      <w:r>
        <w:rPr>
          <w:b w:val="0"/>
          <w:i w:val="0"/>
        </w:rPr>
        <w:t xml:space="preserve"> để trả về thời gian hiện tại rồi cộng thêm 2 phút 30 giây vào thời gian đó. Macro sau đây sẽ chạy một việc gì đó sau 2 phút 30 giây kể từ bây giờ:</w:t>
      </w:r>
    </w:p>
    <w:p>
      <w:pPr>
        <w:spacing w:after="0"/>
        <w:ind w:left="360"/>
        <w:shd w:val="clear" w:color="auto" w:fill="F2F2F2"/>
      </w:pPr>
      <w:r>
        <w:rPr>
          <w:rFonts w:ascii="Consolas" w:hAnsi="Consolas"/>
          <w:sz w:val="18"/>
        </w:rPr>
        <w:t>Sub ScheduleAnything()</w:t>
      </w:r>
    </w:p>
    <w:p>
      <w:pPr>
        <w:spacing w:after="0"/>
        <w:ind w:left="360"/>
        <w:shd w:val="clear" w:color="auto" w:fill="F2F2F2"/>
      </w:pPr>
      <w:r>
        <w:rPr>
          <w:rFonts w:ascii="Consolas" w:hAnsi="Consolas"/>
          <w:sz w:val="18"/>
        </w:rPr>
        <w:t>'This macro can be used to schedule anything</w:t>
      </w:r>
    </w:p>
    <w:p>
      <w:pPr>
        <w:spacing w:after="0"/>
        <w:ind w:left="360"/>
        <w:shd w:val="clear" w:color="auto" w:fill="F2F2F2"/>
      </w:pPr>
      <w:r>
        <w:rPr>
          <w:rFonts w:ascii="Consolas" w:hAnsi="Consolas"/>
          <w:sz w:val="18"/>
        </w:rPr>
        <w:t>WaitHours = 0</w:t>
      </w:r>
    </w:p>
    <w:p>
      <w:pPr>
        <w:spacing w:after="0"/>
        <w:ind w:left="360"/>
        <w:shd w:val="clear" w:color="auto" w:fill="F2F2F2"/>
      </w:pPr>
      <w:r>
        <w:rPr>
          <w:rFonts w:ascii="Consolas" w:hAnsi="Consolas"/>
          <w:sz w:val="18"/>
        </w:rPr>
        <w:t>WaitMin = 2</w:t>
      </w:r>
    </w:p>
    <w:p>
      <w:pPr>
        <w:spacing w:after="0"/>
        <w:ind w:left="360"/>
        <w:shd w:val="clear" w:color="auto" w:fill="F2F2F2"/>
      </w:pPr>
      <w:r>
        <w:rPr>
          <w:rFonts w:ascii="Consolas" w:hAnsi="Consolas"/>
          <w:sz w:val="18"/>
        </w:rPr>
        <w:t>WaitSec = 30</w:t>
      </w:r>
    </w:p>
    <w:p>
      <w:pPr>
        <w:spacing w:after="0"/>
        <w:ind w:left="360"/>
        <w:shd w:val="clear" w:color="auto" w:fill="F2F2F2"/>
      </w:pPr>
      <w:r>
        <w:rPr>
          <w:rFonts w:ascii="Consolas" w:hAnsi="Consolas"/>
          <w:sz w:val="18"/>
        </w:rPr>
        <w:t>NameOfScheduledProc = "CaptureData"</w:t>
      </w:r>
    </w:p>
    <w:p>
      <w:pPr>
        <w:spacing w:after="0"/>
        <w:ind w:left="360"/>
        <w:shd w:val="clear" w:color="auto" w:fill="F2F2F2"/>
      </w:pPr>
      <w:r>
        <w:rPr>
          <w:rFonts w:ascii="Consolas" w:hAnsi="Consolas"/>
          <w:sz w:val="18"/>
        </w:rPr>
        <w:t>' --- End of Input Section -------</w:t>
      </w:r>
    </w:p>
    <w:p>
      <w:pPr>
        <w:spacing w:after="0"/>
        <w:ind w:left="360"/>
        <w:shd w:val="clear" w:color="auto" w:fill="F2F2F2"/>
      </w:pPr>
      <w:r>
        <w:rPr>
          <w:rFonts w:ascii="Consolas" w:hAnsi="Consolas"/>
          <w:sz w:val="18"/>
        </w:rPr>
        <w:t>'Determine the next time this should run</w:t>
      </w:r>
    </w:p>
    <w:p>
      <w:pPr>
        <w:spacing w:after="0"/>
        <w:ind w:left="360"/>
        <w:shd w:val="clear" w:color="auto" w:fill="F2F2F2"/>
      </w:pPr>
      <w:r>
        <w:rPr>
          <w:rFonts w:ascii="Consolas" w:hAnsi="Consolas"/>
          <w:sz w:val="18"/>
        </w:rPr>
        <w:t>NextTime = Time + TimeSerial(WaitHours, WaitMin, WaitSec)</w:t>
      </w:r>
    </w:p>
    <w:p>
      <w:pPr>
        <w:spacing w:after="0"/>
        <w:ind w:left="360"/>
        <w:shd w:val="clear" w:color="auto" w:fill="F2F2F2"/>
      </w:pPr>
      <w:r>
        <w:rPr>
          <w:rFonts w:ascii="Consolas" w:hAnsi="Consolas"/>
          <w:sz w:val="18"/>
        </w:rPr>
        <w:t>'Schedule ThisProcedure to run then</w:t>
      </w:r>
    </w:p>
    <w:p>
      <w:pPr>
        <w:spacing w:after="0"/>
        <w:ind w:left="360"/>
        <w:shd w:val="clear" w:color="auto" w:fill="F2F2F2"/>
      </w:pPr>
      <w:r>
        <w:rPr>
          <w:rFonts w:ascii="Consolas" w:hAnsi="Consolas"/>
          <w:sz w:val="18"/>
        </w:rPr>
        <w:t>Application.OnTime EarliestTime:=NextTime, Procedure:=NameOfScheduledProc</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Về sau, việc hủy sự kiện đã lên lịch này gần như là bất khả thi. Bạn sẽ không biết chính xác thời điểm mà macro đã gọi hàm </w:t>
      </w:r>
      <w:r>
        <w:rPr>
          <w:rFonts w:ascii="Consolas" w:hAnsi="Consolas"/>
          <w:b w:val="0"/>
          <w:i w:val="0"/>
          <w:sz w:val="20"/>
        </w:rPr>
        <w:t>TIME</w:t>
      </w:r>
      <w:r>
        <w:rPr>
          <w:b w:val="0"/>
          <w:i w:val="0"/>
        </w:rPr>
        <w:t>. Bạn có thể thử lưu giá trị này vào một ô nào đó khuất nẻo:</w:t>
      </w:r>
    </w:p>
    <w:p>
      <w:pPr>
        <w:spacing w:after="0"/>
        <w:ind w:left="360"/>
        <w:shd w:val="clear" w:color="auto" w:fill="F2F2F2"/>
      </w:pPr>
      <w:r>
        <w:rPr>
          <w:rFonts w:ascii="Consolas" w:hAnsi="Consolas"/>
          <w:sz w:val="18"/>
        </w:rPr>
        <w:t>Sub ScheduleWithCancelOption</w:t>
      </w:r>
    </w:p>
    <w:p>
      <w:pPr>
        <w:spacing w:after="0"/>
        <w:ind w:left="360"/>
        <w:shd w:val="clear" w:color="auto" w:fill="F2F2F2"/>
      </w:pPr>
      <w:r>
        <w:rPr>
          <w:rFonts w:ascii="Consolas" w:hAnsi="Consolas"/>
          <w:sz w:val="18"/>
        </w:rPr>
        <w:t>NameOfScheduledProc = "CaptureData"</w:t>
      </w:r>
    </w:p>
    <w:p>
      <w:pPr>
        <w:spacing w:after="0"/>
        <w:ind w:left="360"/>
        <w:shd w:val="clear" w:color="auto" w:fill="F2F2F2"/>
      </w:pPr>
      <w:r>
        <w:rPr>
          <w:rFonts w:ascii="Consolas" w:hAnsi="Consolas"/>
          <w:sz w:val="18"/>
        </w:rPr>
        <w:t>'Determine the next time this should run</w:t>
      </w:r>
    </w:p>
    <w:p>
      <w:pPr>
        <w:spacing w:after="0"/>
        <w:ind w:left="360"/>
        <w:shd w:val="clear" w:color="auto" w:fill="F2F2F2"/>
      </w:pPr>
      <w:r>
        <w:rPr>
          <w:rFonts w:ascii="Consolas" w:hAnsi="Consolas"/>
          <w:sz w:val="18"/>
        </w:rPr>
        <w:t>NextTime = Time + TimeSerial(0,2,30)</w:t>
      </w:r>
    </w:p>
    <w:p>
      <w:pPr>
        <w:spacing w:after="0"/>
        <w:ind w:left="360"/>
        <w:shd w:val="clear" w:color="auto" w:fill="F2F2F2"/>
      </w:pPr>
      <w:r>
        <w:rPr>
          <w:rFonts w:ascii="Consolas" w:hAnsi="Consolas"/>
          <w:sz w:val="18"/>
        </w:rPr>
        <w:t>Range("ZZ1").Value = NextTime</w:t>
      </w:r>
    </w:p>
    <w:p>
      <w:pPr>
        <w:spacing w:after="0"/>
        <w:ind w:left="360"/>
        <w:shd w:val="clear" w:color="auto" w:fill="F2F2F2"/>
      </w:pPr>
      <w:r>
        <w:rPr>
          <w:rFonts w:ascii="Consolas" w:hAnsi="Consolas"/>
          <w:sz w:val="18"/>
        </w:rPr>
        <w:t>'Schedule ThisProcedure to run then</w:t>
      </w:r>
    </w:p>
    <w:p>
      <w:pPr>
        <w:spacing w:after="0"/>
        <w:ind w:left="360"/>
        <w:shd w:val="clear" w:color="auto" w:fill="F2F2F2"/>
      </w:pPr>
      <w:r>
        <w:rPr>
          <w:rFonts w:ascii="Consolas" w:hAnsi="Consolas"/>
          <w:sz w:val="18"/>
        </w:rPr>
        <w:t>Application.OnTime EarliestTime:=NextTime, _</w:t>
      </w:r>
    </w:p>
    <w:p>
      <w:pPr>
        <w:spacing w:after="0"/>
        <w:ind w:left="360"/>
        <w:shd w:val="clear" w:color="auto" w:fill="F2F2F2"/>
      </w:pPr>
      <w:r>
        <w:rPr>
          <w:rFonts w:ascii="Consolas" w:hAnsi="Consolas"/>
          <w:sz w:val="18"/>
        </w:rPr>
        <w:t xml:space="preserve">  Procedure:=NameOfScheduledProc</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CancelLater()</w:t>
      </w:r>
    </w:p>
    <w:p>
      <w:pPr>
        <w:spacing w:after="0"/>
        <w:ind w:left="360"/>
        <w:shd w:val="clear" w:color="auto" w:fill="F2F2F2"/>
      </w:pPr>
      <w:r>
        <w:rPr>
          <w:rFonts w:ascii="Consolas" w:hAnsi="Consolas"/>
          <w:sz w:val="18"/>
        </w:rPr>
        <w:t>NextTime = Range("ZZ1").value</w:t>
      </w:r>
    </w:p>
    <w:p>
      <w:pPr>
        <w:spacing w:after="0"/>
        <w:ind w:left="360"/>
        <w:shd w:val="clear" w:color="auto" w:fill="F2F2F2"/>
      </w:pPr>
      <w:r>
        <w:rPr>
          <w:rFonts w:ascii="Consolas" w:hAnsi="Consolas"/>
          <w:sz w:val="18"/>
        </w:rPr>
        <w:t>Application.OnTime EarliestTime:=NextTime, _</w:t>
      </w:r>
    </w:p>
    <w:p>
      <w:pPr>
        <w:spacing w:after="0"/>
        <w:ind w:left="360"/>
        <w:shd w:val="clear" w:color="auto" w:fill="F2F2F2"/>
      </w:pPr>
      <w:r>
        <w:rPr>
          <w:rFonts w:ascii="Consolas" w:hAnsi="Consolas"/>
          <w:sz w:val="18"/>
        </w:rPr>
        <w:t xml:space="preserve">  Procedure:=CaptureData, Schedule:=False</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Lên lịch cho một lời nhắc bằng giọng nói</w:t>
      </w:r>
    </w:p>
    <w:p>
      <w:pPr>
        <w:spacing w:after="80"/>
      </w:pPr>
      <w:r>
        <w:rPr>
          <w:b w:val="0"/>
          <w:i w:val="0"/>
        </w:rPr>
        <w:t>Các công cụ chuyển văn bản thành giọng nói (text-to-speech) trong Excel khá thú vị. Macro sau đây thiết lập một lịch trình nhắc bạn khi đến giờ đi họp nhân viên:</w:t>
      </w:r>
    </w:p>
    <w:p>
      <w:pPr>
        <w:spacing w:after="0"/>
        <w:ind w:left="360"/>
        <w:shd w:val="clear" w:color="auto" w:fill="F2F2F2"/>
      </w:pPr>
      <w:r>
        <w:rPr>
          <w:rFonts w:ascii="Consolas" w:hAnsi="Consolas"/>
          <w:sz w:val="18"/>
        </w:rPr>
        <w:t>Sub ScheduleSpeak()</w:t>
      </w:r>
    </w:p>
    <w:p>
      <w:pPr>
        <w:spacing w:after="0"/>
        <w:ind w:left="360"/>
        <w:shd w:val="clear" w:color="auto" w:fill="F2F2F2"/>
      </w:pPr>
      <w:r>
        <w:rPr>
          <w:rFonts w:ascii="Consolas" w:hAnsi="Consolas"/>
          <w:sz w:val="18"/>
        </w:rPr>
        <w:t>Application.OnTime EarliestTime:=TimeValue("9:14 AM"), _</w:t>
      </w:r>
    </w:p>
    <w:p>
      <w:pPr>
        <w:spacing w:after="0"/>
        <w:ind w:left="360"/>
        <w:shd w:val="clear" w:color="auto" w:fill="F2F2F2"/>
      </w:pPr>
      <w:r>
        <w:rPr>
          <w:rFonts w:ascii="Consolas" w:hAnsi="Consolas"/>
          <w:sz w:val="18"/>
        </w:rPr>
        <w:t xml:space="preserve">  Procedure:="RemindMe"</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RemindMe()</w:t>
      </w:r>
    </w:p>
    <w:p>
      <w:pPr>
        <w:spacing w:after="0"/>
        <w:ind w:left="360"/>
        <w:shd w:val="clear" w:color="auto" w:fill="F2F2F2"/>
      </w:pPr>
      <w:r>
        <w:rPr>
          <w:rFonts w:ascii="Consolas" w:hAnsi="Consolas"/>
          <w:sz w:val="18"/>
        </w:rPr>
        <w:t>Application.Speech.Speak _</w:t>
      </w:r>
    </w:p>
    <w:p>
      <w:pPr>
        <w:spacing w:after="0"/>
        <w:ind w:left="360"/>
        <w:shd w:val="clear" w:color="auto" w:fill="F2F2F2"/>
      </w:pPr>
      <w:r>
        <w:rPr>
          <w:rFonts w:ascii="Consolas" w:hAnsi="Consolas"/>
          <w:sz w:val="18"/>
        </w:rPr>
        <w:t xml:space="preserve">  Text:="Tracy. It is time for the staff meeting."</w:t>
      </w:r>
    </w:p>
    <w:p>
      <w:pPr>
        <w:spacing w:after="0"/>
        <w:ind w:left="360"/>
        <w:shd w:val="clear" w:color="auto" w:fill="F2F2F2"/>
      </w:pPr>
      <w:r>
        <w:rPr>
          <w:rFonts w:ascii="Consolas" w:hAnsi="Consolas"/>
          <w:sz w:val="18"/>
        </w:rPr>
        <w:t>End Sub</w:t>
      </w:r>
    </w:p>
    <w:p>
      <w:pPr>
        <w:spacing w:after="40"/>
      </w:pPr>
    </w:p>
    <w:p>
      <w:pPr>
        <w:spacing w:after="80"/>
      </w:pPr>
      <w:r>
        <w:rPr>
          <w:b w:val="0"/>
          <w:i w:val="0"/>
        </w:rPr>
        <w:t>Nếu bạn muốn chơi khăm quản lý của mình, bạn có thể lên lịch để Excel tự động bật tính năng Speak On Enter. Hãy làm theo kịch bản này:</w:t>
      </w:r>
    </w:p>
    <w:p>
      <w:pPr>
        <w:spacing w:after="80"/>
        <w:ind w:left="360"/>
      </w:pPr>
      <w:r>
        <w:t xml:space="preserve">1. </w:t>
      </w:r>
      <w:r>
        <w:rPr>
          <w:b w:val="0"/>
          <w:i w:val="0"/>
        </w:rPr>
        <w:t>Nói với quản lý của bạn rằng bạn sẽ đưa họ đi ăn trưa để mừng ngày 1 tháng 4.</w:t>
      </w:r>
    </w:p>
    <w:p>
      <w:pPr>
        <w:spacing w:after="80"/>
        <w:ind w:left="360"/>
      </w:pPr>
      <w:r>
        <w:t xml:space="preserve">2. </w:t>
      </w:r>
      <w:r>
        <w:rPr>
          <w:b w:val="0"/>
          <w:i w:val="0"/>
        </w:rPr>
        <w:t xml:space="preserve">Vào một thời điểm nào đó buổi sáng, trong lúc quản lý của bạn đang đi lấy cà phê, hãy chạy macro </w:t>
      </w:r>
      <w:r>
        <w:rPr>
          <w:rFonts w:ascii="Consolas" w:hAnsi="Consolas"/>
          <w:b w:val="0"/>
          <w:i w:val="0"/>
          <w:sz w:val="20"/>
        </w:rPr>
        <w:t>ScheduleSpeech</w:t>
      </w:r>
      <w:r>
        <w:rPr>
          <w:b w:val="0"/>
          <w:i w:val="0"/>
        </w:rPr>
        <w:t>. Thiết kế macro chạy sau khi bữa trưa của bạn bắt đầu được 15 phút.</w:t>
      </w:r>
    </w:p>
    <w:p>
      <w:pPr>
        <w:spacing w:after="80"/>
        <w:ind w:left="360"/>
      </w:pPr>
      <w:r>
        <w:t xml:space="preserve">3. </w:t>
      </w:r>
      <w:r>
        <w:rPr>
          <w:b w:val="0"/>
          <w:i w:val="0"/>
        </w:rPr>
        <w:t>Đưa quản lý của bạn đi ăn trưa.</w:t>
      </w:r>
    </w:p>
    <w:p>
      <w:pPr>
        <w:spacing w:after="80"/>
        <w:ind w:left="360"/>
      </w:pPr>
      <w:r>
        <w:t xml:space="preserve">4. </w:t>
      </w:r>
      <w:r>
        <w:rPr>
          <w:b w:val="0"/>
          <w:i w:val="0"/>
        </w:rPr>
        <w:t>Trong lúc quản lý đi vắng, macro đã lên lịch sẽ chạy.</w:t>
      </w:r>
    </w:p>
    <w:p>
      <w:pPr>
        <w:spacing w:after="80"/>
        <w:ind w:left="360"/>
      </w:pPr>
      <w:r>
        <w:t xml:space="preserve">5. </w:t>
      </w:r>
      <w:r>
        <w:rPr>
          <w:b w:val="0"/>
          <w:i w:val="0"/>
        </w:rPr>
        <w:t xml:space="preserve">Khi quản lý quay lại và bắt đầu nhập dữ liệu vào Excel, máy tính sẽ lặp lại các ô ngay khi chúng được nhập vào. Điều này hơi gợi nhớ đến chiếc máy tính trong </w:t>
      </w:r>
      <w:r>
        <w:rPr>
          <w:b w:val="0"/>
          <w:i/>
        </w:rPr>
        <w:t>Star Trek</w:t>
      </w:r>
      <w:r>
        <w:rPr>
          <w:b w:val="0"/>
          <w:i w:val="0"/>
        </w:rPr>
        <w:t xml:space="preserve"> chuyên lặp lại mọi thứ mà Trung úy Uhura nói.</w:t>
      </w:r>
    </w:p>
    <w:p>
      <w:pPr>
        <w:spacing w:after="80"/>
      </w:pPr>
      <w:r>
        <w:rPr>
          <w:b w:val="0"/>
          <w:i w:val="0"/>
        </w:rPr>
        <w:t>Sau khi chuyện này bắt đầu xảy ra, bạn có thể giả vờ vô tội; suy cho cùng, bạn có bằng chứng ngoại phạm vững chắc về thời điểm trò khăm bắt đầu diễn ra. Đây là đoạn mã bạn dùng để làm điều đó:</w:t>
      </w:r>
    </w:p>
    <w:p>
      <w:pPr>
        <w:spacing w:after="0"/>
        <w:ind w:left="360"/>
        <w:shd w:val="clear" w:color="auto" w:fill="F2F2F2"/>
      </w:pPr>
      <w:r>
        <w:rPr>
          <w:rFonts w:ascii="Consolas" w:hAnsi="Consolas"/>
          <w:sz w:val="18"/>
        </w:rPr>
        <w:t>Sub ScheduleSpeech()</w:t>
      </w:r>
    </w:p>
    <w:p>
      <w:pPr>
        <w:spacing w:after="0"/>
        <w:ind w:left="360"/>
        <w:shd w:val="clear" w:color="auto" w:fill="F2F2F2"/>
      </w:pPr>
      <w:r>
        <w:rPr>
          <w:rFonts w:ascii="Consolas" w:hAnsi="Consolas"/>
          <w:sz w:val="18"/>
        </w:rPr>
        <w:t xml:space="preserve"> Application.OnTime EarliestTime:=TimeValue("12:15 PM"), _</w:t>
      </w:r>
    </w:p>
    <w:p>
      <w:pPr>
        <w:spacing w:after="0"/>
        <w:ind w:left="360"/>
        <w:shd w:val="clear" w:color="auto" w:fill="F2F2F2"/>
      </w:pPr>
      <w:r>
        <w:rPr>
          <w:rFonts w:ascii="Consolas" w:hAnsi="Consolas"/>
          <w:sz w:val="18"/>
        </w:rPr>
        <w:t xml:space="preserve">   Procedure:="SetUpSpeech"</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SetupSpeech()</w:t>
      </w:r>
    </w:p>
    <w:p>
      <w:pPr>
        <w:spacing w:after="0"/>
        <w:ind w:left="360"/>
        <w:shd w:val="clear" w:color="auto" w:fill="F2F2F2"/>
      </w:pPr>
      <w:r>
        <w:rPr>
          <w:rFonts w:ascii="Consolas" w:hAnsi="Consolas"/>
          <w:sz w:val="18"/>
        </w:rPr>
        <w:t xml:space="preserve"> Application.Speech.SpeakCellOnEnter = True</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485" name="Picture 48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Để tắt Speak On Enter, bạn có thể lục tìm nút đó trong bảng tùy chỉnh QAT (tìm trong danh mục có tên Commands Not On The Ribbon) hoặc, nếu bạn chạy được một chút VBA, hãy sửa macro </w:t>
      </w:r>
      <w:r>
        <w:rPr>
          <w:rFonts w:ascii="Consolas" w:hAnsi="Consolas"/>
          <w:b w:val="0"/>
          <w:i w:val="0"/>
          <w:sz w:val="20"/>
        </w:rPr>
        <w:t>SetupSpeech</w:t>
      </w:r>
      <w:r>
        <w:rPr>
          <w:b w:val="0"/>
          <w:i w:val="0"/>
        </w:rPr>
        <w:t xml:space="preserve"> để đổi </w:t>
      </w:r>
      <w:r>
        <w:rPr>
          <w:rFonts w:ascii="Consolas" w:hAnsi="Consolas"/>
          <w:b w:val="0"/>
          <w:i w:val="0"/>
          <w:sz w:val="20"/>
        </w:rPr>
        <w:t>True</w:t>
      </w:r>
      <w:r>
        <w:rPr>
          <w:b w:val="0"/>
          <w:i w:val="0"/>
        </w:rPr>
        <w:t xml:space="preserve"> thành </w:t>
      </w:r>
      <w:r>
        <w:rPr>
          <w:rFonts w:ascii="Consolas" w:hAnsi="Consolas"/>
          <w:b w:val="0"/>
          <w:i w:val="0"/>
          <w:sz w:val="20"/>
        </w:rPr>
        <w:t>False</w:t>
      </w:r>
      <w:r>
        <w:rPr>
          <w:b w:val="0"/>
          <w:i w:val="0"/>
        </w:rPr>
        <w:t>.</w:t>
      </w:r>
    </w:p>
    <w:p>
      <w:pPr>
        <w:pStyle w:val="Heading4"/>
      </w:pPr>
      <w:r>
        <w:rPr>
          <w:rFonts w:ascii="Calibri" w:hAnsi="Calibri"/>
          <w:b/>
          <w:i w:val="0"/>
          <w:sz w:val="23"/>
        </w:rPr>
        <w:t>Lên lịch cho một macro chạy mỗi hai phút</w:t>
      </w:r>
    </w:p>
    <w:p>
      <w:pPr>
        <w:spacing w:after="80"/>
      </w:pPr>
      <w:r>
        <w:rPr>
          <w:b w:val="0"/>
          <w:i w:val="0"/>
        </w:rPr>
        <w:t>Giả sử bạn muốn yêu cầu Excel chạy một macro nhất định cứ mỗi hai phút. Tuy nhiên, bạn nhận ra rằng nếu một macro bị trì hoãn vì bạn vô tình để workbook ở chế độ Edit trong khi đi họp nhân viên, bạn không muốn hàng tá cập nhật diễn ra chỉ trong vài giây.</w:t>
      </w:r>
    </w:p>
    <w:p>
      <w:pPr>
        <w:spacing w:after="80"/>
      </w:pPr>
      <w:r>
        <w:rPr>
          <w:b w:val="0"/>
          <w:i w:val="0"/>
        </w:rPr>
        <w:t xml:space="preserve">Giải pháp dễ dàng là để thủ tục </w:t>
      </w:r>
      <w:r>
        <w:rPr>
          <w:rFonts w:ascii="Consolas" w:hAnsi="Consolas"/>
          <w:b w:val="0"/>
          <w:i w:val="0"/>
          <w:sz w:val="20"/>
        </w:rPr>
        <w:t>ScheduleAnything</w:t>
      </w:r>
      <w:r>
        <w:rPr>
          <w:b w:val="0"/>
          <w:i w:val="0"/>
        </w:rPr>
        <w:t xml:space="preserve"> tự lên lịch đệ quy để chạy lại sau hai phút. Đoạn code sau lên lịch chạy sau hai phút rồi thực hiện </w:t>
      </w:r>
      <w:r>
        <w:rPr>
          <w:rFonts w:ascii="Consolas" w:hAnsi="Consolas"/>
          <w:b w:val="0"/>
          <w:i w:val="0"/>
          <w:sz w:val="20"/>
        </w:rPr>
        <w:t>CaptureData</w:t>
      </w:r>
      <w:r>
        <w:rPr>
          <w:b w:val="0"/>
          <w:i w:val="0"/>
        </w:rPr>
        <w:t>:</w:t>
      </w:r>
    </w:p>
    <w:p>
      <w:pPr>
        <w:spacing w:after="0"/>
        <w:ind w:left="360"/>
        <w:shd w:val="clear" w:color="auto" w:fill="F2F2F2"/>
      </w:pPr>
      <w:r>
        <w:rPr>
          <w:rFonts w:ascii="Consolas" w:hAnsi="Consolas"/>
          <w:sz w:val="18"/>
        </w:rPr>
        <w:t>Sub ScheduleAnything()</w:t>
      </w:r>
    </w:p>
    <w:p>
      <w:pPr>
        <w:spacing w:after="0"/>
        <w:ind w:left="360"/>
        <w:shd w:val="clear" w:color="auto" w:fill="F2F2F2"/>
      </w:pPr>
      <w:r>
        <w:rPr>
          <w:rFonts w:ascii="Consolas" w:hAnsi="Consolas"/>
          <w:sz w:val="18"/>
        </w:rPr>
        <w:t>'This macro can be used to schedule anything</w:t>
      </w:r>
    </w:p>
    <w:p>
      <w:pPr>
        <w:spacing w:after="0"/>
        <w:ind w:left="360"/>
        <w:shd w:val="clear" w:color="auto" w:fill="F2F2F2"/>
      </w:pPr>
      <w:r>
        <w:rPr>
          <w:rFonts w:ascii="Consolas" w:hAnsi="Consolas"/>
          <w:sz w:val="18"/>
        </w:rPr>
        <w:t>'Enter how often you want to run the macro in hours and minutes</w:t>
      </w:r>
    </w:p>
    <w:p>
      <w:pPr>
        <w:spacing w:after="0"/>
        <w:ind w:left="360"/>
        <w:shd w:val="clear" w:color="auto" w:fill="F2F2F2"/>
      </w:pPr>
      <w:r>
        <w:rPr>
          <w:rFonts w:ascii="Consolas" w:hAnsi="Consolas"/>
          <w:sz w:val="18"/>
        </w:rPr>
        <w:t>WaitHours = 0</w:t>
      </w:r>
    </w:p>
    <w:p>
      <w:pPr>
        <w:spacing w:after="0"/>
        <w:ind w:left="360"/>
        <w:shd w:val="clear" w:color="auto" w:fill="F2F2F2"/>
      </w:pPr>
      <w:r>
        <w:rPr>
          <w:rFonts w:ascii="Consolas" w:hAnsi="Consolas"/>
          <w:sz w:val="18"/>
        </w:rPr>
        <w:t>WaitMin = 2</w:t>
      </w:r>
    </w:p>
    <w:p>
      <w:pPr>
        <w:spacing w:after="0"/>
        <w:ind w:left="360"/>
        <w:shd w:val="clear" w:color="auto" w:fill="F2F2F2"/>
      </w:pPr>
      <w:r>
        <w:rPr>
          <w:rFonts w:ascii="Consolas" w:hAnsi="Consolas"/>
          <w:sz w:val="18"/>
        </w:rPr>
        <w:t>WaitSec = 0</w:t>
      </w:r>
    </w:p>
    <w:p>
      <w:pPr>
        <w:spacing w:after="0"/>
        <w:ind w:left="360"/>
        <w:shd w:val="clear" w:color="auto" w:fill="F2F2F2"/>
      </w:pPr>
      <w:r>
        <w:rPr>
          <w:rFonts w:ascii="Consolas" w:hAnsi="Consolas"/>
          <w:sz w:val="18"/>
        </w:rPr>
        <w:t>NameOfThisProcedure = "ScheduleAnything"</w:t>
      </w:r>
    </w:p>
    <w:p>
      <w:pPr>
        <w:spacing w:after="0"/>
        <w:ind w:left="360"/>
        <w:shd w:val="clear" w:color="auto" w:fill="F2F2F2"/>
      </w:pPr>
      <w:r>
        <w:rPr>
          <w:rFonts w:ascii="Consolas" w:hAnsi="Consolas"/>
          <w:sz w:val="18"/>
        </w:rPr>
        <w:t>NameOfScheduledProc = "CaptureData"</w:t>
      </w:r>
    </w:p>
    <w:p>
      <w:pPr>
        <w:spacing w:after="0"/>
        <w:ind w:left="360"/>
        <w:shd w:val="clear" w:color="auto" w:fill="F2F2F2"/>
      </w:pPr>
      <w:r>
        <w:rPr>
          <w:rFonts w:ascii="Consolas" w:hAnsi="Consolas"/>
          <w:sz w:val="18"/>
        </w:rPr>
        <w:t>' --- End of Input Section -------</w:t>
      </w:r>
    </w:p>
    <w:p>
      <w:pPr>
        <w:spacing w:after="0"/>
        <w:ind w:left="360"/>
        <w:shd w:val="clear" w:color="auto" w:fill="F2F2F2"/>
      </w:pPr>
      <w:r>
        <w:rPr>
          <w:rFonts w:ascii="Consolas" w:hAnsi="Consolas"/>
          <w:sz w:val="18"/>
        </w:rPr>
        <w:t>'Determine the next time this should run</w:t>
      </w:r>
    </w:p>
    <w:p>
      <w:pPr>
        <w:spacing w:after="0"/>
        <w:ind w:left="360"/>
        <w:shd w:val="clear" w:color="auto" w:fill="F2F2F2"/>
      </w:pPr>
      <w:r>
        <w:rPr>
          <w:rFonts w:ascii="Consolas" w:hAnsi="Consolas"/>
          <w:sz w:val="18"/>
        </w:rPr>
        <w:t>NextTime = Time + TimeSerial(WaitHours, WaitMin, WaitSec)</w:t>
      </w:r>
    </w:p>
    <w:p>
      <w:pPr>
        <w:spacing w:after="0"/>
        <w:ind w:left="360"/>
        <w:shd w:val="clear" w:color="auto" w:fill="F2F2F2"/>
      </w:pPr>
      <w:r>
        <w:rPr>
          <w:rFonts w:ascii="Consolas" w:hAnsi="Consolas"/>
          <w:sz w:val="18"/>
        </w:rPr>
        <w:t>'Schedule ThisProcedure to run then</w:t>
      </w:r>
    </w:p>
    <w:p>
      <w:pPr>
        <w:spacing w:after="0"/>
        <w:ind w:left="360"/>
        <w:shd w:val="clear" w:color="auto" w:fill="F2F2F2"/>
      </w:pPr>
      <w:r>
        <w:rPr>
          <w:rFonts w:ascii="Consolas" w:hAnsi="Consolas"/>
          <w:sz w:val="18"/>
        </w:rPr>
        <w:t>Application.OnTime EarliestTime:=NextTime, _</w:t>
      </w:r>
    </w:p>
    <w:p>
      <w:pPr>
        <w:spacing w:after="0"/>
        <w:ind w:left="360"/>
        <w:shd w:val="clear" w:color="auto" w:fill="F2F2F2"/>
      </w:pPr>
      <w:r>
        <w:rPr>
          <w:rFonts w:ascii="Consolas" w:hAnsi="Consolas"/>
          <w:sz w:val="18"/>
        </w:rPr>
        <w:t xml:space="preserve">  Procedure:=NameOfThisProcedure</w:t>
      </w:r>
    </w:p>
    <w:p>
      <w:pPr>
        <w:spacing w:after="0"/>
        <w:ind w:left="360"/>
        <w:shd w:val="clear" w:color="auto" w:fill="F2F2F2"/>
      </w:pPr>
      <w:r>
        <w:rPr>
          <w:rFonts w:ascii="Consolas" w:hAnsi="Consolas"/>
          <w:sz w:val="18"/>
        </w:rPr>
        <w:t>'Get the Data</w:t>
      </w:r>
    </w:p>
    <w:p>
      <w:pPr>
        <w:spacing w:after="0"/>
        <w:ind w:left="360"/>
        <w:shd w:val="clear" w:color="auto" w:fill="F2F2F2"/>
      </w:pPr>
      <w:r>
        <w:rPr>
          <w:rFonts w:ascii="Consolas" w:hAnsi="Consolas"/>
          <w:sz w:val="18"/>
        </w:rPr>
        <w:t>Application.Run NameOfScheduledProc</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Phương pháp này có vài ưu điểm. Nó không lên lịch cả triệu cập nhật trong tương lai. Bạn chỉ có một cập nhật tương lai được lên lịch tại bất kỳ thời điểm nào. Do đó, nếu bạn quyết định đã chán ngấy việc nhìn thấy nợ quốc gia mỗi 15 giây, bạn chỉ cần comment dòng code </w:t>
      </w:r>
      <w:r>
        <w:rPr>
          <w:rFonts w:ascii="Consolas" w:hAnsi="Consolas"/>
          <w:b w:val="0"/>
          <w:i w:val="0"/>
          <w:sz w:val="20"/>
        </w:rPr>
        <w:t>Application.OnTime</w:t>
      </w:r>
      <w:r>
        <w:rPr>
          <w:b w:val="0"/>
          <w:i w:val="0"/>
        </w:rPr>
        <w:t xml:space="preserve"> và đợi 15 giây để cập nhật cuối cùng diễn ra.</w:t>
      </w:r>
    </w:p>
    <w:p>
      <w:pPr>
        <w:pStyle w:val="Heading3"/>
      </w:pPr>
      <w:r>
        <w:rPr>
          <w:rFonts w:ascii="Calibri" w:hAnsi="Calibri"/>
          <w:b/>
          <w:i w:val="0"/>
          <w:sz w:val="26"/>
        </w:rPr>
        <w:t>Các bước tiếp theo</w:t>
      </w:r>
    </w:p>
    <w:p>
      <w:pPr>
        <w:spacing w:after="80"/>
      </w:pPr>
      <w:r>
        <w:rPr>
          <w:b w:val="0"/>
          <w:i w:val="0"/>
        </w:rPr>
        <w:t xml:space="preserve">Chương này đã chỉ cho bạn cách xây dựng một giải pháp hoạt động được, lấy dữ liệu từ Spotify API bằng Power Query, kết hợp code M tùy chỉnh, logic vòng lặp và một query cấu hình tập trung. Nó cũng chỉ cho bạn cách dùng phương thức </w:t>
      </w:r>
      <w:r>
        <w:rPr>
          <w:rFonts w:ascii="Consolas" w:hAnsi="Consolas"/>
          <w:b w:val="0"/>
          <w:i w:val="0"/>
          <w:sz w:val="20"/>
        </w:rPr>
        <w:t>OnTime</w:t>
      </w:r>
      <w:r>
        <w:rPr>
          <w:b w:val="0"/>
          <w:i w:val="0"/>
        </w:rPr>
        <w:t xml:space="preserve"> của VBA để tự động hóa việc chạy các thủ tục vào thời điểm sau đó. Chương 19, "Xử lý file văn bản," sẽ đề cập đến việc nhập từ file văn bản và ghi ra file văn bản. Khả năng ghi ra file văn bản rất hữu ích khi bạn cần xuất dữ liệu để một hệ thống khác đọc.</w:t>
      </w:r>
    </w:p>
    <w:p>
      <w:pPr>
        <w:pStyle w:val="Heading2"/>
      </w:pPr>
      <w:r>
        <w:rPr>
          <w:rFonts w:ascii="Calibri" w:hAnsi="Calibri"/>
          <w:b/>
          <w:i w:val="0"/>
          <w:sz w:val="32"/>
        </w:rPr>
        <w:t>Chương 19</w:t>
      </w:r>
    </w:p>
    <w:p>
      <w:pPr>
        <w:pStyle w:val="Heading2"/>
      </w:pPr>
      <w:r>
        <w:rPr>
          <w:rFonts w:ascii="Calibri" w:hAnsi="Calibri"/>
          <w:b/>
          <w:i w:val="0"/>
          <w:sz w:val="32"/>
        </w:rPr>
        <w:t>Xử lý file văn bản</w:t>
      </w:r>
    </w:p>
    <w:p>
      <w:pPr>
        <w:spacing w:after="80"/>
      </w:pPr>
      <w:r>
        <w:rPr>
          <w:b w:val="0"/>
          <w:i w:val="0"/>
        </w:rPr>
        <w:t>Trong chương này, bạn sẽ:</w:t>
      </w:r>
    </w:p>
    <w:p>
      <w:pPr>
        <w:spacing w:after="80"/>
        <w:ind w:left="360"/>
      </w:pPr>
      <w:r>
        <w:t xml:space="preserve">• </w:t>
      </w:r>
      <w:r>
        <w:rPr>
          <w:b w:val="0"/>
          <w:i w:val="0"/>
        </w:rPr>
        <w:t>Nhập từ file văn bản</w:t>
      </w:r>
    </w:p>
    <w:p>
      <w:pPr>
        <w:spacing w:after="80"/>
        <w:ind w:left="360"/>
      </w:pPr>
      <w:r>
        <w:t xml:space="preserve">• </w:t>
      </w:r>
      <w:r>
        <w:rPr>
          <w:b w:val="0"/>
          <w:i w:val="0"/>
        </w:rPr>
        <w:t>Ghi file văn bản</w:t>
      </w:r>
    </w:p>
    <w:p>
      <w:pPr>
        <w:spacing w:after="80"/>
      </w:pPr>
      <w:r>
        <w:rPr>
          <w:b w:val="0"/>
          <w:i w:val="0"/>
        </w:rPr>
        <w:t>VBA giúp đơn giản hóa cả việc đọc lẫn ghi từ file văn bản. Chương này đề cập đến việc nhập từ file văn bản và ghi ra file văn bản. Khả năng ghi ra file văn bản rất hữu ích khi bạn cần xuất dữ liệu để một hệ thống khác đọc, hoặc thậm chí khi bạn cần tạo ra các file HTML.</w:t>
      </w:r>
    </w:p>
    <w:p>
      <w:pPr>
        <w:pStyle w:val="Heading3"/>
      </w:pPr>
      <w:r>
        <w:rPr>
          <w:rFonts w:ascii="Calibri" w:hAnsi="Calibri"/>
          <w:b/>
          <w:i w:val="0"/>
          <w:sz w:val="26"/>
        </w:rPr>
        <w:t>Nhập từ file văn bản</w:t>
      </w:r>
    </w:p>
    <w:p>
      <w:pPr>
        <w:spacing w:after="80"/>
      </w:pPr>
      <w:r>
        <w:rPr>
          <w:b w:val="0"/>
          <w:i w:val="0"/>
        </w:rPr>
        <w:t xml:space="preserve">Có hai tình huống cơ bản khi đọc từ file văn bản. Nếu một file chứa ít hơn 1,048,576 bản ghi, việc nhập file bằng phương thức </w:t>
      </w:r>
      <w:r>
        <w:rPr>
          <w:rFonts w:ascii="Consolas" w:hAnsi="Consolas"/>
          <w:b w:val="0"/>
          <w:i w:val="0"/>
          <w:sz w:val="20"/>
        </w:rPr>
        <w:t>Workbooks.OpenText</w:t>
      </w:r>
      <w:r>
        <w:rPr>
          <w:b w:val="0"/>
          <w:i w:val="0"/>
        </w:rPr>
        <w:t xml:space="preserve"> không khó. Nếu file chứa nhiều hơn 1,048,576 bản ghi, bạn phải đọc file từng bản ghi một.</w:t>
      </w:r>
    </w:p>
    <w:p>
      <w:pPr>
        <w:jc w:val="center"/>
      </w:pPr>
      <w:r>
        <w:drawing>
          <wp:inline xmlns:a="http://schemas.openxmlformats.org/drawingml/2006/main" xmlns:pic="http://schemas.openxmlformats.org/drawingml/2006/picture">
            <wp:extent cx="428625" cy="504825"/>
            <wp:docPr id="486" name="Picture 486"/>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Level Up!</w:t>
      </w:r>
    </w:p>
    <w:p>
      <w:pPr>
        <w:spacing w:after="80"/>
      </w:pPr>
      <w:r>
        <w:rPr>
          <w:b w:val="0"/>
          <w:i w:val="0"/>
        </w:rPr>
        <w:t>Các phương thức sau hoạt động tốt với dữ liệu nhất quán và nhu cầu xử lý tối thiểu. Nhưng nếu dữ liệu yêu cầu các hành động riêng cho từng trường, chẳng hạn như chạy các hành động cụ thể dựa trên giá trị, hãy cân nhắc đọc dữ liệu trực tiếp vào bộ nhớ. Phân tích cú pháp và xử lý trong bộ nhớ có thể hiệu quả hơn và mang lại sự linh hoạt cho các tác vụ phức tạp. Ví dụ, phần "Chuyển đổi báo cáo độ rộng cố định thành tập dữ liệu" trong Chương 13 minh họa cách dùng một đối tượng tùy chỉnh và collection cho mục đích này.</w:t>
      </w:r>
    </w:p>
    <w:p>
      <w:pPr>
        <w:pStyle w:val="Heading4"/>
      </w:pPr>
      <w:r>
        <w:rPr>
          <w:rFonts w:ascii="Calibri" w:hAnsi="Calibri"/>
          <w:b/>
          <w:i w:val="0"/>
          <w:sz w:val="23"/>
        </w:rPr>
        <w:t>Nhập file văn bản có ít hơn 1,048,576 dòng</w:t>
      </w:r>
    </w:p>
    <w:p>
      <w:pPr>
        <w:spacing w:after="80"/>
      </w:pPr>
      <w:r>
        <w:rPr>
          <w:b w:val="0"/>
          <w:i w:val="0"/>
        </w:rPr>
        <w:t xml:space="preserve">Các tệp văn bản thường có một trong hai định dạng. Ở định dạng thứ nhất, các trường trong mỗi bản ghi được phân tách bằng một ký tự phân cách nào đó, chẳng hạn như dấu phẩy, dấu sổ đứng (pipe) hoặc tab. Ở định dạng thứ hai, mỗi trường chiếm một số vị trí ký tự nhất định. Định dạng này được gọi là </w:t>
      </w:r>
      <w:r>
        <w:rPr>
          <w:b w:val="0"/>
          <w:i/>
        </w:rPr>
        <w:t>tệp độ rộng cố định</w:t>
      </w:r>
      <w:r>
        <w:rPr>
          <w:b w:val="0"/>
          <w:i w:val="0"/>
        </w:rPr>
        <w:t xml:space="preserve"> (fixed-width file), và nó từng rất phổ biến vào thời của COBOL.</w:t>
      </w:r>
    </w:p>
    <w:p>
      <w:pPr>
        <w:spacing w:after="80"/>
      </w:pPr>
      <w:r>
        <w:rPr>
          <w:b w:val="0"/>
          <w:i w:val="0"/>
        </w:rPr>
        <w:t xml:space="preserve">Excel có thể nhập (import) cả hai loại tệp. Bạn cũng có thể mở cả hai loại bằng cách dùng phương thức </w:t>
      </w:r>
      <w:r>
        <w:rPr>
          <w:rFonts w:ascii="Consolas" w:hAnsi="Consolas"/>
          <w:b w:val="0"/>
          <w:i w:val="0"/>
          <w:sz w:val="20"/>
        </w:rPr>
        <w:t>OpenText</w:t>
      </w:r>
      <w:r>
        <w:rPr>
          <w:b w:val="0"/>
          <w:i w:val="0"/>
        </w:rPr>
        <w:t>. Trong cả hai trường hợp, cách tốt nhất là ghi lại (record) quá trình mở tệp rồi dùng đoạn mã đã ghi được.</w:t>
      </w:r>
    </w:p>
    <w:p>
      <w:pPr>
        <w:pStyle w:val="Heading5"/>
      </w:pPr>
      <w:r>
        <w:rPr>
          <w:rFonts w:ascii="Calibri" w:hAnsi="Calibri"/>
          <w:b/>
          <w:i w:val="0"/>
          <w:sz w:val="22"/>
        </w:rPr>
        <w:t>Mở một tệp độ rộng cố định</w:t>
      </w:r>
    </w:p>
    <w:p>
      <w:pPr>
        <w:spacing w:after="80"/>
      </w:pPr>
      <w:r>
        <w:rPr>
          <w:b w:val="0"/>
          <w:i w:val="0"/>
        </w:rPr>
        <w:t>Hình 19-1 cho thấy một tệp văn bản trong đó mỗi trường chiếm một khoảng không gian nhất định trong bản ghi. Việc viết mã để mở loại tệp này hơi vất vả vì bạn cần chỉ định độ dài của từng trường. Trong bộ sưu tập đồ cổ của Bill, ông vẫn còn giữ một cây thước kim loại mà các lập trình viên COBOL dùng để đo số ký tự trong một trường in trên máy in giấy sọc xanh (green-bar printer). Về lý thuyết, bạn có thể đổi phông chữ của tệp sang phông đơn cách (monospace), chẳng hạn như Courier, rồi dùng chính cách này hoặc đếm thủ công số ký tự, kể cả dấu cách, trong mỗi trường. Tuy nhiên, dùng trình ghi macro (macro recorder) là cách hiện đại hơn một chút.</w:t>
      </w:r>
    </w:p>
    <w:p>
      <w:pPr>
        <w:jc w:val="center"/>
      </w:pPr>
      <w:r>
        <w:drawing>
          <wp:inline xmlns:a="http://schemas.openxmlformats.org/drawingml/2006/main" xmlns:pic="http://schemas.openxmlformats.org/drawingml/2006/picture">
            <wp:extent cx="5486400" cy="1609244"/>
            <wp:docPr id="487" name="Picture 487"/>
            <wp:cNvGraphicFramePr>
              <a:graphicFrameLocks noChangeAspect="1"/>
            </wp:cNvGraphicFramePr>
            <a:graphic>
              <a:graphicData uri="http://schemas.openxmlformats.org/drawingml/2006/picture">
                <pic:pic>
                  <pic:nvPicPr>
                    <pic:cNvPr id="0" name="19fig01.jpg"/>
                    <pic:cNvPicPr/>
                  </pic:nvPicPr>
                  <pic:blipFill>
                    <a:blip r:embed="rId266"/>
                    <a:stretch>
                      <a:fillRect/>
                    </a:stretch>
                  </pic:blipFill>
                  <pic:spPr>
                    <a:xfrm>
                      <a:off x="0" y="0"/>
                      <a:ext cx="5486400" cy="1609244"/>
                    </a:xfrm>
                    <a:prstGeom prst="rect"/>
                  </pic:spPr>
                </pic:pic>
              </a:graphicData>
            </a:graphic>
          </wp:inline>
        </w:drawing>
      </w:r>
    </w:p>
    <w:p>
      <w:pPr>
        <w:spacing w:after="160"/>
        <w:jc w:val="center"/>
      </w:pPr>
      <w:r>
        <w:rPr>
          <w:rFonts w:ascii="Calibri" w:hAnsi="Calibri"/>
          <w:b/>
          <w:i/>
          <w:sz w:val="19"/>
        </w:rPr>
        <w:t>HÌNH 19-1</w:t>
      </w:r>
      <w:r>
        <w:rPr>
          <w:rFonts w:ascii="Calibri" w:hAnsi="Calibri"/>
          <w:b w:val="0"/>
          <w:i/>
          <w:sz w:val="19"/>
        </w:rPr>
        <w:t xml:space="preserve"> Tệp này có độ rộng cố định. Vì bạn phải chỉ định độ dài chính xác của từng trường trong tệp, nên việc mở tệp này khá phức tạp.</w:t>
      </w:r>
    </w:p>
    <w:p>
      <w:pPr>
        <w:spacing w:after="80"/>
      </w:pPr>
      <w:r>
        <w:rPr>
          <w:b w:val="0"/>
          <w:i w:val="0"/>
        </w:rPr>
        <w:t>Bật trình ghi macro bằng cách chọn Record Macro từ tab Developer. Dùng tên macro mặc định. Từ menu File, chọn Open, rồi duyệt đến thư mục lưu tệp văn bản. Đổi Files Of Type thành All Files và chọn tệp văn bản của bạn.</w:t>
      </w:r>
    </w:p>
    <w:p>
      <w:pPr>
        <w:spacing w:after="80"/>
      </w:pPr>
      <w:r>
        <w:rPr>
          <w:b w:val="0"/>
          <w:i w:val="0"/>
        </w:rPr>
        <w:t>Ở bước 1 của Text Import Wizard, chỉ định rằng dữ liệu là Fixed Width rồi bấm Next. Excel sẽ xem dữ liệu của bạn và cố gắng xác định mỗi trường bắt đầu và kết thúc ở đâu. Hình 19-2 cho thấy phỏng đoán của Excel cho tệp cụ thể này. Vì trường Date quá gần trường Customer, Excel đã bỏ sót việc vẽ đường phân cách đó.</w:t>
      </w:r>
    </w:p>
    <w:p>
      <w:pPr>
        <w:jc w:val="center"/>
      </w:pPr>
      <w:r>
        <w:drawing>
          <wp:inline xmlns:a="http://schemas.openxmlformats.org/drawingml/2006/main" xmlns:pic="http://schemas.openxmlformats.org/drawingml/2006/picture">
            <wp:extent cx="5486400" cy="4169665"/>
            <wp:docPr id="488" name="Picture 488"/>
            <wp:cNvGraphicFramePr>
              <a:graphicFrameLocks noChangeAspect="1"/>
            </wp:cNvGraphicFramePr>
            <a:graphic>
              <a:graphicData uri="http://schemas.openxmlformats.org/drawingml/2006/picture">
                <pic:pic>
                  <pic:nvPicPr>
                    <pic:cNvPr id="0" name="19fig02.jpg"/>
                    <pic:cNvPicPr/>
                  </pic:nvPicPr>
                  <pic:blipFill>
                    <a:blip r:embed="rId267"/>
                    <a:stretch>
                      <a:fillRect/>
                    </a:stretch>
                  </pic:blipFill>
                  <pic:spPr>
                    <a:xfrm>
                      <a:off x="0" y="0"/>
                      <a:ext cx="5486400" cy="4169665"/>
                    </a:xfrm>
                    <a:prstGeom prst="rect"/>
                  </pic:spPr>
                </pic:pic>
              </a:graphicData>
            </a:graphic>
          </wp:inline>
        </w:drawing>
      </w:r>
    </w:p>
    <w:p>
      <w:pPr>
        <w:spacing w:after="160"/>
        <w:jc w:val="center"/>
      </w:pPr>
      <w:r>
        <w:rPr>
          <w:rFonts w:ascii="Calibri" w:hAnsi="Calibri"/>
          <w:b/>
          <w:i/>
          <w:sz w:val="19"/>
        </w:rPr>
        <w:t>HÌNH 19-2</w:t>
      </w:r>
      <w:r>
        <w:rPr>
          <w:rFonts w:ascii="Calibri" w:hAnsi="Calibri"/>
          <w:b w:val="0"/>
          <w:i/>
          <w:sz w:val="19"/>
        </w:rPr>
        <w:t xml:space="preserve"> Excel đoán mỗi trường bắt đầu và kết thúc ở đâu. Trong trường hợp này, nó đoán sai bốn trường.</w:t>
      </w:r>
    </w:p>
    <w:p>
      <w:pPr>
        <w:spacing w:after="80"/>
      </w:pPr>
      <w:r>
        <w:rPr>
          <w:b w:val="0"/>
          <w:i w:val="0"/>
        </w:rPr>
        <w:t>Để thêm một dấu chỉ trường mới ở bước 2 của wizard, hãy bấm vào vị trí thích hợp trong cửa sổ Data Preview. Nếu bạn bấm nhầm cột, hãy bấm vào đường kẻ rồi kéo nó đến đúng chỗ. Nếu Excel vô tình thêm một đường trường thừa, hãy bấm đúp vào đường đó để xóa đi. Hình 19-3 cho thấy cửa sổ Data Preview sau khi đã thực hiện các thay đổi thích hợp. Hãy để ý cây thước nhỏ phía trên dữ liệu. Khi bạn bấm để thêm dấu trường, thực ra Excel đang làm giúp bạn phần việc tẻ nhạt là xác định rằng trường Customer bắt đầu ở vị trí 25 và có độ dài 11.</w:t>
      </w:r>
    </w:p>
    <w:p>
      <w:pPr>
        <w:jc w:val="center"/>
      </w:pPr>
      <w:r>
        <w:drawing>
          <wp:inline xmlns:a="http://schemas.openxmlformats.org/drawingml/2006/main" xmlns:pic="http://schemas.openxmlformats.org/drawingml/2006/picture">
            <wp:extent cx="5486400" cy="1452062"/>
            <wp:docPr id="489" name="Picture 489"/>
            <wp:cNvGraphicFramePr>
              <a:graphicFrameLocks noChangeAspect="1"/>
            </wp:cNvGraphicFramePr>
            <a:graphic>
              <a:graphicData uri="http://schemas.openxmlformats.org/drawingml/2006/picture">
                <pic:pic>
                  <pic:nvPicPr>
                    <pic:cNvPr id="0" name="19fig03.jpg"/>
                    <pic:cNvPicPr/>
                  </pic:nvPicPr>
                  <pic:blipFill>
                    <a:blip r:embed="rId268"/>
                    <a:stretch>
                      <a:fillRect/>
                    </a:stretch>
                  </pic:blipFill>
                  <pic:spPr>
                    <a:xfrm>
                      <a:off x="0" y="0"/>
                      <a:ext cx="5486400" cy="1452062"/>
                    </a:xfrm>
                    <a:prstGeom prst="rect"/>
                  </pic:spPr>
                </pic:pic>
              </a:graphicData>
            </a:graphic>
          </wp:inline>
        </w:drawing>
      </w:r>
    </w:p>
    <w:p>
      <w:pPr>
        <w:spacing w:after="160"/>
        <w:jc w:val="center"/>
      </w:pPr>
      <w:r>
        <w:rPr>
          <w:rFonts w:ascii="Calibri" w:hAnsi="Calibri"/>
          <w:b/>
          <w:i/>
          <w:sz w:val="19"/>
        </w:rPr>
        <w:t>HÌNH 19-3</w:t>
      </w:r>
      <w:r>
        <w:rPr>
          <w:rFonts w:ascii="Calibri" w:hAnsi="Calibri"/>
          <w:b w:val="0"/>
          <w:i/>
          <w:sz w:val="19"/>
        </w:rPr>
        <w:t xml:space="preserve"> Sau khi bạn thêm các dấu trường mới và điều chỉnh dấu giữa Customer và Quantity đến đúng chỗ, Excel có thể tạo ra đoạn mã cho bạn biết vị trí bắt đầu và độ dài của mỗi trường.</w:t>
      </w:r>
    </w:p>
    <w:p>
      <w:pPr>
        <w:spacing w:after="80"/>
      </w:pPr>
      <w:r>
        <w:rPr>
          <w:b w:val="0"/>
          <w:i w:val="0"/>
        </w:rPr>
        <w:t>Ở bước 3 của wizard, Excel giả định mọi trường đều ở định dạng General. Hãy đổi định dạng của bất kỳ trường nào cần xử lý đặc biệt. Bấm vào cột thứ ba và chọn định dạng thích hợp từ phần Column Data Format của hộp thoại. Hình 19-4 cho thấy các lựa chọn cho tệp này.</w:t>
      </w:r>
    </w:p>
    <w:p>
      <w:pPr>
        <w:jc w:val="center"/>
      </w:pPr>
      <w:r>
        <w:drawing>
          <wp:inline xmlns:a="http://schemas.openxmlformats.org/drawingml/2006/main" xmlns:pic="http://schemas.openxmlformats.org/drawingml/2006/picture">
            <wp:extent cx="5486400" cy="4570560"/>
            <wp:docPr id="490" name="Picture 490"/>
            <wp:cNvGraphicFramePr>
              <a:graphicFrameLocks noChangeAspect="1"/>
            </wp:cNvGraphicFramePr>
            <a:graphic>
              <a:graphicData uri="http://schemas.openxmlformats.org/drawingml/2006/picture">
                <pic:pic>
                  <pic:nvPicPr>
                    <pic:cNvPr id="0" name="19fig04.jpg"/>
                    <pic:cNvPicPr/>
                  </pic:nvPicPr>
                  <pic:blipFill>
                    <a:blip r:embed="rId269"/>
                    <a:stretch>
                      <a:fillRect/>
                    </a:stretch>
                  </pic:blipFill>
                  <pic:spPr>
                    <a:xfrm>
                      <a:off x="0" y="0"/>
                      <a:ext cx="5486400" cy="4570560"/>
                    </a:xfrm>
                    <a:prstGeom prst="rect"/>
                  </pic:spPr>
                </pic:pic>
              </a:graphicData>
            </a:graphic>
          </wp:inline>
        </w:drawing>
      </w:r>
    </w:p>
    <w:p>
      <w:pPr>
        <w:spacing w:after="160"/>
        <w:jc w:val="center"/>
      </w:pPr>
      <w:r>
        <w:rPr>
          <w:rFonts w:ascii="Calibri" w:hAnsi="Calibri"/>
          <w:b/>
          <w:i/>
          <w:sz w:val="19"/>
        </w:rPr>
        <w:t>HÌNH 19-4</w:t>
      </w:r>
      <w:r>
        <w:rPr>
          <w:rFonts w:ascii="Calibri" w:hAnsi="Calibri"/>
          <w:b w:val="0"/>
          <w:i/>
          <w:sz w:val="19"/>
        </w:rPr>
        <w:t xml:space="preserve"> Cột thứ ba là ngày tháng, và bạn không muốn nhập các cột COGS và Profit.</w:t>
      </w:r>
    </w:p>
    <w:p>
      <w:pPr>
        <w:spacing w:after="80"/>
      </w:pPr>
      <w:r>
        <w:rPr>
          <w:b w:val="0"/>
          <w:i w:val="0"/>
        </w:rPr>
        <w:t>Nếu bạn có các trường ngày tháng, hãy bấm vào tiêu đề phía trên cột đó và đổi định dạng dữ liệu cột thành định dạng Date. Nếu bạn có tệp với ngày tháng ở định dạng năm-tháng-ngày hoặc ngày-tháng-năm, hãy chọn menu thả xuống cạnh Date và chọn thứ tự ngày tháng thích hợp.</w:t>
      </w:r>
    </w:p>
    <w:p>
      <w:pPr>
        <w:spacing w:after="80"/>
      </w:pPr>
      <w:r>
        <w:rPr>
          <w:b w:val="0"/>
          <w:i w:val="0"/>
        </w:rPr>
        <w:t>Nếu bạn muốn bỏ qua một số trường, hãy bấm vào những cột đó và chọn Do Not Import Column (Skip) từ phần Column Data Format. Điều này hữu ích trong vài tình huống. Nếu tệp chứa dữ liệu nhạy cảm mà bạn không muốn cho khách hàng thấy, bạn có thể để nó ngoài phần nhập. Ví dụ, có thể báo cáo này là dành cho một khách hàng mà bạn không muốn cho thấy giá vốn hàng bán (cost of goods sold) hay lợi nhuận. Trong trường hợp này, bạn có thể chọn bỏ qua những trường đó khi nhập. Đôi khi, bạn sẽ gặp một tệp văn bản vừa có độ rộng cố định vừa được phân tách bằng một ký tự như dấu sổ đứng—|. Đặt các cột dấu sổ đứng rộng một ký tự thành Skip là một cách tuyệt vời để loại bỏ các ký tự dấu sổ đứng.</w:t>
      </w:r>
    </w:p>
    <w:p>
      <w:pPr>
        <w:spacing w:after="80"/>
      </w:pPr>
      <w:r>
        <w:rPr>
          <w:b w:val="0"/>
          <w:i w:val="0"/>
        </w:rPr>
        <w:t>Nếu bạn có các trường văn bản chứa ký tự chữ cái, bạn có thể chọn định dạng General. Lần duy nhất bạn nên chọn định dạng Text là khi bạn có một trường số mà bạn thực sự cần được nhập dưới dạng văn bản. Ví dụ về điều này là số tài khoản có số 0 đứng đầu hoặc một cột mã bưu chính (Zip Code). Trong những trường hợp này, hãy đổi trường thành định dạng Text để đảm bảo rằng Zip Code 01234 không bị mất số 0 đứng đầu.</w:t>
      </w:r>
    </w:p>
    <w:p>
      <w:pPr>
        <w:jc w:val="center"/>
      </w:pPr>
      <w:r>
        <w:drawing>
          <wp:inline xmlns:a="http://schemas.openxmlformats.org/drawingml/2006/main" xmlns:pic="http://schemas.openxmlformats.org/drawingml/2006/picture">
            <wp:extent cx="409575" cy="419100"/>
            <wp:docPr id="491" name="Picture 49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Sau khi bạn nhập một tệp văn bản và chỉ định rằng một trường là văn bản, trường đó sẽ có những hành vi trông có vẻ kỳ quặc. Hãy thử chèn một hàng mới và nhập một công thức vào giữa một cột được nhập dưới dạng văn bản. Thay vì nhận được kết quả của công thức, Excel lại nhập công thức dưới dạng văn bản. Giải pháp là xóa công thức, định dạng toàn bộ cột thành General, rồi nhập lại công thức.</w:t>
      </w:r>
    </w:p>
    <w:p>
      <w:pPr>
        <w:spacing w:after="80"/>
      </w:pPr>
      <w:r>
        <w:rPr>
          <w:b w:val="0"/>
          <w:i w:val="0"/>
        </w:rPr>
        <w:t>Sau khi mở tệp, hãy tắt trình ghi macro và xem xét đoạn mã đã ghi, đoạn mã này sẽ trông như thế này:</w:t>
      </w:r>
    </w:p>
    <w:p>
      <w:pPr>
        <w:spacing w:after="0"/>
        <w:ind w:left="360"/>
        <w:shd w:val="clear" w:color="auto" w:fill="F2F2F2"/>
      </w:pPr>
      <w:r>
        <w:rPr>
          <w:rFonts w:ascii="Consolas" w:hAnsi="Consolas"/>
          <w:sz w:val="18"/>
        </w:rPr>
        <w:t>Workbooks.OpenText Filename:="C:\sales.prn", Origin:=437, StartRow:=1, _</w:t>
      </w:r>
    </w:p>
    <w:p>
      <w:pPr>
        <w:spacing w:after="0"/>
        <w:ind w:left="360"/>
        <w:shd w:val="clear" w:color="auto" w:fill="F2F2F2"/>
      </w:pPr>
      <w:r>
        <w:rPr>
          <w:rFonts w:ascii="Consolas" w:hAnsi="Consolas"/>
          <w:sz w:val="18"/>
        </w:rPr>
        <w:t xml:space="preserve">  DataType:=xlFixedWidth, FieldInfo:=Array(Array(0, 1), Array(8, 1), _</w:t>
      </w:r>
    </w:p>
    <w:p>
      <w:pPr>
        <w:spacing w:after="0"/>
        <w:ind w:left="360"/>
        <w:shd w:val="clear" w:color="auto" w:fill="F2F2F2"/>
      </w:pPr>
      <w:r>
        <w:rPr>
          <w:rFonts w:ascii="Consolas" w:hAnsi="Consolas"/>
          <w:sz w:val="18"/>
        </w:rPr>
        <w:t xml:space="preserve">  Array(17, 3), Array(25, 1), Array(36, 1), Array(46, 1), Array(56, 9), _</w:t>
      </w:r>
    </w:p>
    <w:p>
      <w:pPr>
        <w:spacing w:after="0"/>
        <w:ind w:left="360"/>
        <w:shd w:val="clear" w:color="auto" w:fill="F2F2F2"/>
      </w:pPr>
      <w:r>
        <w:rPr>
          <w:rFonts w:ascii="Consolas" w:hAnsi="Consolas"/>
          <w:sz w:val="18"/>
        </w:rPr>
        <w:t xml:space="preserve">  Array(61, 9)), TrailingMinusNumbers:=True</w:t>
      </w:r>
    </w:p>
    <w:p>
      <w:pPr>
        <w:spacing w:after="40"/>
      </w:pPr>
    </w:p>
    <w:p>
      <w:pPr>
        <w:spacing w:after="80"/>
      </w:pPr>
      <w:r>
        <w:rPr>
          <w:b w:val="0"/>
          <w:i w:val="0"/>
        </w:rPr>
        <w:t xml:space="preserve">Phần khó hiểu nhất của đoạn mã này là tham số </w:t>
      </w:r>
      <w:r>
        <w:rPr>
          <w:rFonts w:ascii="Consolas" w:hAnsi="Consolas"/>
          <w:b w:val="0"/>
          <w:i w:val="0"/>
          <w:sz w:val="20"/>
        </w:rPr>
        <w:t>FieldInfo</w:t>
      </w:r>
      <w:r>
        <w:rPr>
          <w:b w:val="0"/>
          <w:i w:val="0"/>
        </w:rPr>
        <w:t>. Bạn được cho là phải viết một mảng gồm các mảng hai phần tử. Mỗi trường trong tệp nhận một mảng hai phần tử để xác định cả vị trí bắt đầu của trường lẫn loại trường đó là gì.</w:t>
      </w:r>
    </w:p>
    <w:p>
      <w:pPr>
        <w:spacing w:after="80"/>
      </w:pPr>
      <w:r>
        <w:rPr>
          <w:b w:val="0"/>
          <w:i w:val="0"/>
        </w:rPr>
        <w:t>Vị trí bắt đầu của trường được tính từ số không. Vì trường Region nằm ở vị trí ký tự đầu tiên, vị trí bắt đầu của nó được ghi là số không.</w:t>
      </w:r>
    </w:p>
    <w:p>
      <w:pPr>
        <w:spacing w:after="80"/>
      </w:pPr>
      <w:r>
        <w:rPr>
          <w:b w:val="0"/>
          <w:i w:val="0"/>
        </w:rPr>
        <w:t xml:space="preserve">Loại trường là một mã số. Nếu bạn tự viết mã này bằng tay, bạn sẽ dùng các tên hằng số </w:t>
      </w:r>
      <w:r>
        <w:rPr>
          <w:rFonts w:ascii="Consolas" w:hAnsi="Consolas"/>
          <w:b w:val="0"/>
          <w:i w:val="0"/>
          <w:sz w:val="20"/>
        </w:rPr>
        <w:t>xlColumnDataType</w:t>
      </w:r>
      <w:r>
        <w:rPr>
          <w:b w:val="0"/>
          <w:i w:val="0"/>
        </w:rPr>
        <w:t>. Tuy nhiên, vì lý do nào đó, trình ghi macro lại dùng các giá trị số tương đương khó hiểu hơn.</w:t>
      </w:r>
    </w:p>
    <w:p>
      <w:pPr>
        <w:spacing w:after="80"/>
      </w:pPr>
      <w:r>
        <w:rPr>
          <w:b w:val="0"/>
          <w:i w:val="0"/>
        </w:rPr>
        <w:t xml:space="preserve">Bằng cách sử dụng Bảng 19-1, bạn có thể giải mã ý nghĩa của từng mảng riêng lẻ trong mảng </w:t>
      </w:r>
      <w:r>
        <w:rPr>
          <w:rFonts w:ascii="Consolas" w:hAnsi="Consolas"/>
          <w:b w:val="0"/>
          <w:i w:val="0"/>
          <w:sz w:val="20"/>
        </w:rPr>
        <w:t>FieldInfo</w:t>
      </w:r>
      <w:r>
        <w:rPr>
          <w:b w:val="0"/>
          <w:i w:val="0"/>
        </w:rPr>
        <w:t xml:space="preserve">. </w:t>
      </w:r>
      <w:r>
        <w:rPr>
          <w:rFonts w:ascii="Consolas" w:hAnsi="Consolas"/>
          <w:b w:val="0"/>
          <w:i w:val="0"/>
          <w:sz w:val="20"/>
        </w:rPr>
        <w:t>Array(0, 1)</w:t>
      </w:r>
      <w:r>
        <w:rPr>
          <w:b w:val="0"/>
          <w:i w:val="0"/>
        </w:rPr>
        <w:t xml:space="preserve"> nghĩa là trường này bắt đầu từ vị trí không ký tự tính từ mép trái của tệp và có định dạng General. </w:t>
      </w:r>
      <w:r>
        <w:rPr>
          <w:rFonts w:ascii="Consolas" w:hAnsi="Consolas"/>
          <w:b w:val="0"/>
          <w:i w:val="0"/>
          <w:sz w:val="20"/>
        </w:rPr>
        <w:t>Array(8, 1)</w:t>
      </w:r>
      <w:r>
        <w:rPr>
          <w:b w:val="0"/>
          <w:i w:val="0"/>
        </w:rPr>
        <w:t xml:space="preserve"> cho biết trường tiếp theo bắt đầu từ tám ký tự tính từ mép trái của tệp và ở định dạng General. </w:t>
      </w:r>
      <w:r>
        <w:rPr>
          <w:rFonts w:ascii="Consolas" w:hAnsi="Consolas"/>
          <w:b w:val="0"/>
          <w:i w:val="0"/>
          <w:sz w:val="20"/>
        </w:rPr>
        <w:t>Array(17, 3)</w:t>
      </w:r>
      <w:r>
        <w:rPr>
          <w:b w:val="0"/>
          <w:i w:val="0"/>
        </w:rPr>
        <w:t xml:space="preserve"> cho biết trường tiếp theo bắt đầu từ 17 ký tự tính từ mép trái của tệp và có định dạng Date theo trình tự tháng-ngày-năm.</w:t>
      </w:r>
    </w:p>
    <w:p>
      <w:pPr>
        <w:spacing w:after="160"/>
        <w:jc w:val="center"/>
      </w:pPr>
      <w:r>
        <w:rPr>
          <w:rFonts w:ascii="Calibri" w:hAnsi="Calibri"/>
          <w:b/>
          <w:i/>
          <w:sz w:val="19"/>
        </w:rPr>
        <w:t>BẢNG 19-1</w:t>
      </w:r>
      <w:r>
        <w:rPr>
          <w:rFonts w:ascii="Calibri" w:hAnsi="Calibri"/>
          <w:b w:val="0"/>
          <w:i/>
          <w:sz w:val="19"/>
        </w:rPr>
        <w:t xml:space="preserve"> Các giá trị </w:t>
      </w:r>
      <w:r>
        <w:rPr>
          <w:rFonts w:ascii="Calibri" w:hAnsi="Calibri"/>
          <w:b w:val="0"/>
          <w:i/>
          <w:sz w:val="19"/>
        </w:rPr>
        <w:t>xlColumnDataType</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Giá trị</w:t>
            </w:r>
          </w:p>
        </w:tc>
        <w:tc>
          <w:tcPr>
            <w:tcW w:type="dxa" w:w="3120"/>
          </w:tcPr>
          <w:p>
            <w:r/>
            <w:r>
              <w:rPr>
                <w:b/>
                <w:i w:val="0"/>
                <w:sz w:val="19"/>
              </w:rPr>
              <w:t>Hằng số</w:t>
            </w:r>
          </w:p>
        </w:tc>
        <w:tc>
          <w:tcPr>
            <w:tcW w:type="dxa" w:w="3120"/>
          </w:tcPr>
          <w:p>
            <w:r/>
            <w:r>
              <w:rPr>
                <w:b/>
                <w:i w:val="0"/>
                <w:sz w:val="19"/>
              </w:rPr>
              <w:t>Dùng cho</w:t>
            </w:r>
          </w:p>
        </w:tc>
      </w:tr>
      <w:tr>
        <w:tc>
          <w:tcPr>
            <w:tcW w:type="dxa" w:w="3120"/>
          </w:tcPr>
          <w:p>
            <w:r/>
            <w:r>
              <w:rPr>
                <w:rFonts w:ascii="Consolas" w:hAnsi="Consolas"/>
                <w:b w:val="0"/>
                <w:i w:val="0"/>
                <w:sz w:val="19"/>
              </w:rPr>
              <w:t>1</w:t>
            </w:r>
          </w:p>
        </w:tc>
        <w:tc>
          <w:tcPr>
            <w:tcW w:type="dxa" w:w="3120"/>
          </w:tcPr>
          <w:p>
            <w:r/>
            <w:r>
              <w:rPr>
                <w:rFonts w:ascii="Consolas" w:hAnsi="Consolas"/>
                <w:b w:val="0"/>
                <w:i w:val="0"/>
                <w:sz w:val="19"/>
              </w:rPr>
              <w:t>xlGeneralFormat</w:t>
            </w:r>
          </w:p>
        </w:tc>
        <w:tc>
          <w:tcPr>
            <w:tcW w:type="dxa" w:w="3120"/>
          </w:tcPr>
          <w:p>
            <w:r/>
            <w:r>
              <w:rPr>
                <w:b w:val="0"/>
                <w:i w:val="0"/>
                <w:sz w:val="19"/>
              </w:rPr>
              <w:t>General</w:t>
            </w:r>
          </w:p>
        </w:tc>
      </w:tr>
      <w:tr>
        <w:tc>
          <w:tcPr>
            <w:tcW w:type="dxa" w:w="3120"/>
          </w:tcPr>
          <w:p>
            <w:r/>
            <w:r>
              <w:rPr>
                <w:rFonts w:ascii="Consolas" w:hAnsi="Consolas"/>
                <w:b w:val="0"/>
                <w:i w:val="0"/>
                <w:sz w:val="19"/>
              </w:rPr>
              <w:t>2</w:t>
            </w:r>
          </w:p>
        </w:tc>
        <w:tc>
          <w:tcPr>
            <w:tcW w:type="dxa" w:w="3120"/>
          </w:tcPr>
          <w:p>
            <w:r/>
            <w:r>
              <w:rPr>
                <w:rFonts w:ascii="Consolas" w:hAnsi="Consolas"/>
                <w:b w:val="0"/>
                <w:i w:val="0"/>
                <w:sz w:val="19"/>
              </w:rPr>
              <w:t>xlTextFormat</w:t>
            </w:r>
          </w:p>
        </w:tc>
        <w:tc>
          <w:tcPr>
            <w:tcW w:type="dxa" w:w="3120"/>
          </w:tcPr>
          <w:p>
            <w:r/>
            <w:r>
              <w:rPr>
                <w:b w:val="0"/>
                <w:i w:val="0"/>
                <w:sz w:val="19"/>
              </w:rPr>
              <w:t>Text</w:t>
            </w:r>
          </w:p>
        </w:tc>
      </w:tr>
      <w:tr>
        <w:tc>
          <w:tcPr>
            <w:tcW w:type="dxa" w:w="3120"/>
          </w:tcPr>
          <w:p>
            <w:r/>
            <w:r>
              <w:rPr>
                <w:rFonts w:ascii="Consolas" w:hAnsi="Consolas"/>
                <w:b w:val="0"/>
                <w:i w:val="0"/>
                <w:sz w:val="19"/>
              </w:rPr>
              <w:t>3</w:t>
            </w:r>
          </w:p>
        </w:tc>
        <w:tc>
          <w:tcPr>
            <w:tcW w:type="dxa" w:w="3120"/>
          </w:tcPr>
          <w:p>
            <w:r/>
            <w:r>
              <w:rPr>
                <w:rFonts w:ascii="Consolas" w:hAnsi="Consolas"/>
                <w:b w:val="0"/>
                <w:i w:val="0"/>
                <w:sz w:val="19"/>
              </w:rPr>
              <w:t>xlMDYFormat</w:t>
            </w:r>
          </w:p>
        </w:tc>
        <w:tc>
          <w:tcPr>
            <w:tcW w:type="dxa" w:w="3120"/>
          </w:tcPr>
          <w:p>
            <w:r/>
            <w:r>
              <w:rPr>
                <w:b w:val="0"/>
                <w:i w:val="0"/>
                <w:sz w:val="19"/>
              </w:rPr>
              <w:t>Ngày MDY</w:t>
            </w:r>
          </w:p>
        </w:tc>
      </w:tr>
      <w:tr>
        <w:tc>
          <w:tcPr>
            <w:tcW w:type="dxa" w:w="3120"/>
          </w:tcPr>
          <w:p>
            <w:r/>
            <w:r>
              <w:rPr>
                <w:rFonts w:ascii="Consolas" w:hAnsi="Consolas"/>
                <w:b w:val="0"/>
                <w:i w:val="0"/>
                <w:sz w:val="19"/>
              </w:rPr>
              <w:t>4</w:t>
            </w:r>
          </w:p>
        </w:tc>
        <w:tc>
          <w:tcPr>
            <w:tcW w:type="dxa" w:w="3120"/>
          </w:tcPr>
          <w:p>
            <w:r/>
            <w:r>
              <w:rPr>
                <w:rFonts w:ascii="Consolas" w:hAnsi="Consolas"/>
                <w:b w:val="0"/>
                <w:i w:val="0"/>
                <w:sz w:val="19"/>
              </w:rPr>
              <w:t>xlDMYFormat</w:t>
            </w:r>
          </w:p>
        </w:tc>
        <w:tc>
          <w:tcPr>
            <w:tcW w:type="dxa" w:w="3120"/>
          </w:tcPr>
          <w:p>
            <w:r/>
            <w:r>
              <w:rPr>
                <w:b w:val="0"/>
                <w:i w:val="0"/>
                <w:sz w:val="19"/>
              </w:rPr>
              <w:t>Ngày DMY</w:t>
            </w:r>
          </w:p>
        </w:tc>
      </w:tr>
      <w:tr>
        <w:tc>
          <w:tcPr>
            <w:tcW w:type="dxa" w:w="3120"/>
          </w:tcPr>
          <w:p>
            <w:r/>
            <w:r>
              <w:rPr>
                <w:rFonts w:ascii="Consolas" w:hAnsi="Consolas"/>
                <w:b w:val="0"/>
                <w:i w:val="0"/>
                <w:sz w:val="19"/>
              </w:rPr>
              <w:t>5</w:t>
            </w:r>
          </w:p>
        </w:tc>
        <w:tc>
          <w:tcPr>
            <w:tcW w:type="dxa" w:w="3120"/>
          </w:tcPr>
          <w:p>
            <w:r/>
            <w:r>
              <w:rPr>
                <w:rFonts w:ascii="Consolas" w:hAnsi="Consolas"/>
                <w:b w:val="0"/>
                <w:i w:val="0"/>
                <w:sz w:val="19"/>
              </w:rPr>
              <w:t>xlYMDFormat</w:t>
            </w:r>
          </w:p>
        </w:tc>
        <w:tc>
          <w:tcPr>
            <w:tcW w:type="dxa" w:w="3120"/>
          </w:tcPr>
          <w:p>
            <w:r/>
            <w:r>
              <w:rPr>
                <w:b w:val="0"/>
                <w:i w:val="0"/>
                <w:sz w:val="19"/>
              </w:rPr>
              <w:t>Ngày YMD</w:t>
            </w:r>
          </w:p>
        </w:tc>
      </w:tr>
      <w:tr>
        <w:tc>
          <w:tcPr>
            <w:tcW w:type="dxa" w:w="3120"/>
          </w:tcPr>
          <w:p>
            <w:r/>
            <w:r>
              <w:rPr>
                <w:rFonts w:ascii="Consolas" w:hAnsi="Consolas"/>
                <w:b w:val="0"/>
                <w:i w:val="0"/>
                <w:sz w:val="19"/>
              </w:rPr>
              <w:t>6</w:t>
            </w:r>
          </w:p>
        </w:tc>
        <w:tc>
          <w:tcPr>
            <w:tcW w:type="dxa" w:w="3120"/>
          </w:tcPr>
          <w:p>
            <w:r/>
            <w:r>
              <w:rPr>
                <w:rFonts w:ascii="Consolas" w:hAnsi="Consolas"/>
                <w:b w:val="0"/>
                <w:i w:val="0"/>
                <w:sz w:val="19"/>
              </w:rPr>
              <w:t>xlMYDFormat</w:t>
            </w:r>
          </w:p>
        </w:tc>
        <w:tc>
          <w:tcPr>
            <w:tcW w:type="dxa" w:w="3120"/>
          </w:tcPr>
          <w:p>
            <w:r/>
            <w:r>
              <w:rPr>
                <w:b w:val="0"/>
                <w:i w:val="0"/>
                <w:sz w:val="19"/>
              </w:rPr>
              <w:t>Ngày MYD</w:t>
            </w:r>
          </w:p>
        </w:tc>
      </w:tr>
      <w:tr>
        <w:tc>
          <w:tcPr>
            <w:tcW w:type="dxa" w:w="3120"/>
          </w:tcPr>
          <w:p>
            <w:r/>
            <w:r>
              <w:rPr>
                <w:rFonts w:ascii="Consolas" w:hAnsi="Consolas"/>
                <w:b w:val="0"/>
                <w:i w:val="0"/>
                <w:sz w:val="19"/>
              </w:rPr>
              <w:t>7</w:t>
            </w:r>
          </w:p>
        </w:tc>
        <w:tc>
          <w:tcPr>
            <w:tcW w:type="dxa" w:w="3120"/>
          </w:tcPr>
          <w:p>
            <w:r/>
            <w:r>
              <w:rPr>
                <w:rFonts w:ascii="Consolas" w:hAnsi="Consolas"/>
                <w:b w:val="0"/>
                <w:i w:val="0"/>
                <w:sz w:val="19"/>
              </w:rPr>
              <w:t>xlDYMFormat</w:t>
            </w:r>
          </w:p>
        </w:tc>
        <w:tc>
          <w:tcPr>
            <w:tcW w:type="dxa" w:w="3120"/>
          </w:tcPr>
          <w:p>
            <w:r/>
            <w:r>
              <w:rPr>
                <w:b w:val="0"/>
                <w:i w:val="0"/>
                <w:sz w:val="19"/>
              </w:rPr>
              <w:t>Ngày DYM</w:t>
            </w:r>
          </w:p>
        </w:tc>
      </w:tr>
      <w:tr>
        <w:tc>
          <w:tcPr>
            <w:tcW w:type="dxa" w:w="3120"/>
          </w:tcPr>
          <w:p>
            <w:r/>
            <w:r>
              <w:rPr>
                <w:rFonts w:ascii="Consolas" w:hAnsi="Consolas"/>
                <w:b w:val="0"/>
                <w:i w:val="0"/>
                <w:sz w:val="19"/>
              </w:rPr>
              <w:t>8</w:t>
            </w:r>
          </w:p>
        </w:tc>
        <w:tc>
          <w:tcPr>
            <w:tcW w:type="dxa" w:w="3120"/>
          </w:tcPr>
          <w:p>
            <w:r/>
            <w:r>
              <w:rPr>
                <w:rFonts w:ascii="Consolas" w:hAnsi="Consolas"/>
                <w:b w:val="0"/>
                <w:i w:val="0"/>
                <w:sz w:val="19"/>
              </w:rPr>
              <w:t>xlYDMFormat</w:t>
            </w:r>
          </w:p>
        </w:tc>
        <w:tc>
          <w:tcPr>
            <w:tcW w:type="dxa" w:w="3120"/>
          </w:tcPr>
          <w:p>
            <w:r/>
            <w:r>
              <w:rPr>
                <w:b w:val="0"/>
                <w:i w:val="0"/>
                <w:sz w:val="19"/>
              </w:rPr>
              <w:t>Định dạng ngày YDM</w:t>
            </w:r>
          </w:p>
        </w:tc>
      </w:tr>
      <w:tr>
        <w:tc>
          <w:tcPr>
            <w:tcW w:type="dxa" w:w="3120"/>
          </w:tcPr>
          <w:p>
            <w:r/>
            <w:r>
              <w:rPr>
                <w:rFonts w:ascii="Consolas" w:hAnsi="Consolas"/>
                <w:b w:val="0"/>
                <w:i w:val="0"/>
                <w:sz w:val="19"/>
              </w:rPr>
              <w:t>9</w:t>
            </w:r>
          </w:p>
        </w:tc>
        <w:tc>
          <w:tcPr>
            <w:tcW w:type="dxa" w:w="3120"/>
          </w:tcPr>
          <w:p>
            <w:r/>
            <w:r>
              <w:rPr>
                <w:rFonts w:ascii="Consolas" w:hAnsi="Consolas"/>
                <w:b w:val="0"/>
                <w:i w:val="0"/>
                <w:sz w:val="19"/>
              </w:rPr>
              <w:t>xlSkipColumn</w:t>
            </w:r>
          </w:p>
        </w:tc>
        <w:tc>
          <w:tcPr>
            <w:tcW w:type="dxa" w:w="3120"/>
          </w:tcPr>
          <w:p>
            <w:r/>
            <w:r>
              <w:rPr>
                <w:b w:val="0"/>
                <w:i w:val="0"/>
                <w:sz w:val="19"/>
              </w:rPr>
              <w:t>Bỏ qua cột</w:t>
            </w:r>
          </w:p>
        </w:tc>
      </w:tr>
      <w:tr>
        <w:tc>
          <w:tcPr>
            <w:tcW w:type="dxa" w:w="3120"/>
          </w:tcPr>
          <w:p>
            <w:r/>
            <w:r>
              <w:rPr>
                <w:rFonts w:ascii="Consolas" w:hAnsi="Consolas"/>
                <w:b w:val="0"/>
                <w:i w:val="0"/>
                <w:sz w:val="19"/>
              </w:rPr>
              <w:t>10</w:t>
            </w:r>
          </w:p>
        </w:tc>
        <w:tc>
          <w:tcPr>
            <w:tcW w:type="dxa" w:w="3120"/>
          </w:tcPr>
          <w:p>
            <w:r/>
            <w:r>
              <w:rPr>
                <w:rFonts w:ascii="Consolas" w:hAnsi="Consolas"/>
                <w:b w:val="0"/>
                <w:i w:val="0"/>
                <w:sz w:val="19"/>
              </w:rPr>
              <w:t>xlEMDFormat</w:t>
            </w:r>
          </w:p>
        </w:tc>
        <w:tc>
          <w:tcPr>
            <w:tcW w:type="dxa" w:w="3120"/>
          </w:tcPr>
          <w:p>
            <w:r/>
            <w:r>
              <w:rPr>
                <w:b w:val="0"/>
                <w:i w:val="0"/>
                <w:sz w:val="19"/>
              </w:rPr>
              <w:t>Định dạng ngày EMD (dùng ở Đài Loan)</w:t>
            </w:r>
          </w:p>
        </w:tc>
      </w:tr>
    </w:tbl>
    <w:p>
      <w:pPr>
        <w:spacing w:after="0"/>
      </w:pPr>
    </w:p>
    <w:p>
      <w:pPr>
        <w:spacing w:after="80"/>
      </w:pPr>
      <w:r>
        <w:rPr>
          <w:b w:val="0"/>
          <w:i w:val="0"/>
        </w:rPr>
        <w:t xml:space="preserve">Như bạn thấy đấy, tham số </w:t>
      </w:r>
      <w:r>
        <w:rPr>
          <w:rFonts w:ascii="Consolas" w:hAnsi="Consolas"/>
          <w:b w:val="0"/>
          <w:i w:val="0"/>
          <w:sz w:val="20"/>
        </w:rPr>
        <w:t>FieldInfo</w:t>
      </w:r>
      <w:r>
        <w:rPr>
          <w:b w:val="0"/>
          <w:i w:val="0"/>
        </w:rPr>
        <w:t xml:space="preserve"> cho các tệp có độ rộng cố định vừa khó viết code vừa rối mắt khi nhìn. Đây là một trường hợp mà việc ghi macro rồi sao chép đoạn code sẽ dễ dàng hơn.</w:t>
      </w:r>
    </w:p>
    <w:p>
      <w:pPr>
        <w:pStyle w:val="Heading5"/>
      </w:pPr>
      <w:r>
        <w:rPr>
          <w:rFonts w:ascii="Calibri" w:hAnsi="Calibri"/>
          <w:b/>
          <w:i w:val="0"/>
          <w:sz w:val="22"/>
        </w:rPr>
        <w:t>Mở một tệp phân tách</w:t>
      </w:r>
    </w:p>
    <w:p>
      <w:pPr>
        <w:spacing w:after="80"/>
      </w:pPr>
      <w:r>
        <w:rPr>
          <w:b w:val="0"/>
          <w:i w:val="0"/>
        </w:rPr>
        <w:t>Hình 19-5 cho thấy một tệp văn bản trong đó các trường được phân tách bằng dấu phẩy. Nhiệm vụ chính khi mở một tệp như vậy là báo cho Excel biết rằng dấu phân tách trong tệp là dấu phẩy, rồi xác định xem có xử lý đặc biệt nào cho từng trường không. Trong trường hợp này, bạn chắc chắn muốn xác định cột thứ ba là ngày ở định dạng MDY.</w:t>
      </w:r>
    </w:p>
    <w:p>
      <w:pPr>
        <w:jc w:val="center"/>
      </w:pPr>
      <w:r>
        <w:drawing>
          <wp:inline xmlns:a="http://schemas.openxmlformats.org/drawingml/2006/main" xmlns:pic="http://schemas.openxmlformats.org/drawingml/2006/picture">
            <wp:extent cx="5476875" cy="1266825"/>
            <wp:docPr id="492" name="Picture 492"/>
            <wp:cNvGraphicFramePr>
              <a:graphicFrameLocks noChangeAspect="1"/>
            </wp:cNvGraphicFramePr>
            <a:graphic>
              <a:graphicData uri="http://schemas.openxmlformats.org/drawingml/2006/picture">
                <pic:pic>
                  <pic:nvPicPr>
                    <pic:cNvPr id="0" name="19fig05.jpg"/>
                    <pic:cNvPicPr/>
                  </pic:nvPicPr>
                  <pic:blipFill>
                    <a:blip r:embed="rId270"/>
                    <a:stretch>
                      <a:fillRect/>
                    </a:stretch>
                  </pic:blipFill>
                  <pic:spPr>
                    <a:xfrm>
                      <a:off x="0" y="0"/>
                      <a:ext cx="5476875" cy="1266825"/>
                    </a:xfrm>
                    <a:prstGeom prst="rect"/>
                  </pic:spPr>
                </pic:pic>
              </a:graphicData>
            </a:graphic>
          </wp:inline>
        </w:drawing>
      </w:r>
    </w:p>
    <w:p>
      <w:pPr>
        <w:spacing w:after="160"/>
        <w:jc w:val="center"/>
      </w:pPr>
      <w:r>
        <w:rPr>
          <w:rFonts w:ascii="Calibri" w:hAnsi="Calibri"/>
          <w:b/>
          <w:i/>
          <w:sz w:val="19"/>
        </w:rPr>
        <w:t>HÌNH 19-5</w:t>
      </w:r>
      <w:r>
        <w:rPr>
          <w:rFonts w:ascii="Calibri" w:hAnsi="Calibri"/>
          <w:b w:val="0"/>
          <w:i/>
          <w:sz w:val="19"/>
        </w:rPr>
        <w:t xml:space="preserve"> Tệp này được phân tách bằng dấu phẩy. Mở tệp này bao gồm việc báo cho Excel tìm dấu phẩy làm dấu phân tách, rồi xác định mọi xử lý đặc biệt, chẳng hạn như coi cột thứ ba là ngày. Việc này dễ hơn nhiều so với xử lý các tệp có độ rộng cố định.</w:t>
      </w:r>
    </w:p>
    <w:p>
      <w:pPr>
        <w:jc w:val="center"/>
      </w:pPr>
      <w:r>
        <w:drawing>
          <wp:inline xmlns:a="http://schemas.openxmlformats.org/drawingml/2006/main" xmlns:pic="http://schemas.openxmlformats.org/drawingml/2006/picture">
            <wp:extent cx="409575" cy="419100"/>
            <wp:docPr id="493" name="Picture 49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thử ghi lại quá trình mở một tệp được phân tách bằng dấu phẩy có tên tệp kết thúc bằng .csv, Excel sẽ ghi lại phương thức </w:t>
      </w:r>
      <w:r>
        <w:rPr>
          <w:rFonts w:ascii="Consolas" w:hAnsi="Consolas"/>
          <w:b w:val="0"/>
          <w:i w:val="0"/>
          <w:sz w:val="20"/>
        </w:rPr>
        <w:t>Workbooks.Open</w:t>
      </w:r>
      <w:r>
        <w:rPr>
          <w:b w:val="0"/>
          <w:i w:val="0"/>
        </w:rPr>
        <w:t xml:space="preserve"> thay vì </w:t>
      </w:r>
      <w:r>
        <w:rPr>
          <w:rFonts w:ascii="Consolas" w:hAnsi="Consolas"/>
          <w:b w:val="0"/>
          <w:i w:val="0"/>
          <w:sz w:val="20"/>
        </w:rPr>
        <w:t>Workbooks.OpenText</w:t>
      </w:r>
      <w:r>
        <w:rPr>
          <w:b w:val="0"/>
          <w:i w:val="0"/>
        </w:rPr>
        <w:t>. Nếu bạn cần kiểm soát định dạng của một số cột nhất định, hãy đổi tên tệp thành phần mở rộng .txt trước khi ghi macro. Sau đó bạn có thể chỉnh sửa macro đã ghi để đổi tên tệp trở lại phần mở rộng .csv.</w:t>
      </w:r>
    </w:p>
    <w:p>
      <w:pPr>
        <w:spacing w:after="80"/>
      </w:pPr>
      <w:r>
        <w:rPr>
          <w:b w:val="0"/>
          <w:i w:val="0"/>
        </w:rPr>
        <w:t>Bật trình ghi macro và ghi lại quá trình mở tệp văn bản. Ở bước 1 của trình hướng dẫn, hãy chỉ định rằng tệp được phân tách.</w:t>
      </w:r>
    </w:p>
    <w:p>
      <w:pPr>
        <w:spacing w:after="80"/>
      </w:pPr>
      <w:r>
        <w:rPr>
          <w:b w:val="0"/>
          <w:i w:val="0"/>
        </w:rPr>
        <w:t>Ở bước 2 của Text Import Wizard, cửa sổ Data Preview ban đầu có thể trông rất tệ. Điều này là do Excel mặc định giả định rằng các trường được phân tách bằng ký tự tab (xem Hình 19-6).</w:t>
      </w:r>
    </w:p>
    <w:p>
      <w:pPr>
        <w:jc w:val="center"/>
      </w:pPr>
      <w:r>
        <w:drawing>
          <wp:inline xmlns:a="http://schemas.openxmlformats.org/drawingml/2006/main" xmlns:pic="http://schemas.openxmlformats.org/drawingml/2006/picture">
            <wp:extent cx="5486400" cy="4169665"/>
            <wp:docPr id="494" name="Picture 494"/>
            <wp:cNvGraphicFramePr>
              <a:graphicFrameLocks noChangeAspect="1"/>
            </wp:cNvGraphicFramePr>
            <a:graphic>
              <a:graphicData uri="http://schemas.openxmlformats.org/drawingml/2006/picture">
                <pic:pic>
                  <pic:nvPicPr>
                    <pic:cNvPr id="0" name="19fig06.jpg"/>
                    <pic:cNvPicPr/>
                  </pic:nvPicPr>
                  <pic:blipFill>
                    <a:blip r:embed="rId271"/>
                    <a:stretch>
                      <a:fillRect/>
                    </a:stretch>
                  </pic:blipFill>
                  <pic:spPr>
                    <a:xfrm>
                      <a:off x="0" y="0"/>
                      <a:ext cx="5486400" cy="4169665"/>
                    </a:xfrm>
                    <a:prstGeom prst="rect"/>
                  </pic:spPr>
                </pic:pic>
              </a:graphicData>
            </a:graphic>
          </wp:inline>
        </w:drawing>
      </w:r>
    </w:p>
    <w:p>
      <w:pPr>
        <w:spacing w:after="160"/>
        <w:jc w:val="center"/>
      </w:pPr>
      <w:r>
        <w:rPr>
          <w:rFonts w:ascii="Calibri" w:hAnsi="Calibri"/>
          <w:b/>
          <w:i/>
          <w:sz w:val="19"/>
        </w:rPr>
        <w:t>HÌNH 19-6</w:t>
      </w:r>
      <w:r>
        <w:rPr>
          <w:rFonts w:ascii="Calibri" w:hAnsi="Calibri"/>
          <w:b w:val="0"/>
          <w:i/>
          <w:sz w:val="19"/>
        </w:rPr>
        <w:t xml:space="preserve"> Trước khi bạn nhập một tệp văn bản phân tách, cửa sổ Data Preview ban đầu là một mớ dữ liệu hỗn độn khó hiểu vì Excel đang tìm ký tự tab giữa các trường trong khi dấu phẩy mới thực sự là dấu phân tách trong tệp này.</w:t>
      </w:r>
    </w:p>
    <w:p>
      <w:pPr>
        <w:spacing w:after="80"/>
      </w:pPr>
      <w:r>
        <w:rPr>
          <w:b w:val="0"/>
          <w:i w:val="0"/>
        </w:rPr>
        <w:t>Sau khi bạn đã bỏ chọn hộp kiểm Tab và chọn lựa chọn dấu phân tách phù hợp, trong trường hợp này là dấu phẩy, cửa sổ Data Preview ở bước 2 sẽ trông hoàn hảo, như thể hiện trong Hình 19-7.</w:t>
      </w:r>
    </w:p>
    <w:p>
      <w:pPr>
        <w:jc w:val="center"/>
      </w:pPr>
      <w:r>
        <w:drawing>
          <wp:inline xmlns:a="http://schemas.openxmlformats.org/drawingml/2006/main" xmlns:pic="http://schemas.openxmlformats.org/drawingml/2006/picture">
            <wp:extent cx="5486400" cy="4169665"/>
            <wp:docPr id="495" name="Picture 495"/>
            <wp:cNvGraphicFramePr>
              <a:graphicFrameLocks noChangeAspect="1"/>
            </wp:cNvGraphicFramePr>
            <a:graphic>
              <a:graphicData uri="http://schemas.openxmlformats.org/drawingml/2006/picture">
                <pic:pic>
                  <pic:nvPicPr>
                    <pic:cNvPr id="0" name="19fig07.jpg"/>
                    <pic:cNvPicPr/>
                  </pic:nvPicPr>
                  <pic:blipFill>
                    <a:blip r:embed="rId272"/>
                    <a:stretch>
                      <a:fillRect/>
                    </a:stretch>
                  </pic:blipFill>
                  <pic:spPr>
                    <a:xfrm>
                      <a:off x="0" y="0"/>
                      <a:ext cx="5486400" cy="4169665"/>
                    </a:xfrm>
                    <a:prstGeom prst="rect"/>
                  </pic:spPr>
                </pic:pic>
              </a:graphicData>
            </a:graphic>
          </wp:inline>
        </w:drawing>
      </w:r>
    </w:p>
    <w:p>
      <w:pPr>
        <w:spacing w:after="160"/>
        <w:jc w:val="center"/>
      </w:pPr>
      <w:r>
        <w:rPr>
          <w:rFonts w:ascii="Calibri" w:hAnsi="Calibri"/>
          <w:b/>
          <w:i/>
          <w:sz w:val="19"/>
        </w:rPr>
        <w:t>HÌNH 19-7</w:t>
      </w:r>
      <w:r>
        <w:rPr>
          <w:rFonts w:ascii="Calibri" w:hAnsi="Calibri"/>
          <w:b w:val="0"/>
          <w:i/>
          <w:sz w:val="19"/>
        </w:rPr>
        <w:t xml:space="preserve"> Sau khi trường dấu phân tách đã được thay đổi từ tab sang dấu phẩy, cửa sổ Data Preview trông hoàn hảo. Điều này chắc chắn dễ dàng hơn so với quy trình cồng kềnh ở bước 2 đối với tệp có độ rộng cố định. Lưu ý rằng Excel bỏ qua các dấu phẩy trong trường Customer khi có dấu ngoặc kép bao quanh tên khách hàng.</w:t>
      </w:r>
    </w:p>
    <w:p>
      <w:pPr>
        <w:spacing w:after="80"/>
      </w:pPr>
      <w:r>
        <w:rPr>
          <w:b w:val="0"/>
          <w:i w:val="0"/>
        </w:rPr>
        <w:t>Bước 3 của trình hướng dẫn giống hệt bước 3 đối với tệp có độ rộng cố định. Trong trường hợp này, hãy chỉ định rằng cột thứ ba có định dạng ngày tháng. Nhấp vào Finish, và bạn có đoạn mã này trong macro recorder:</w:t>
      </w:r>
    </w:p>
    <w:p>
      <w:pPr>
        <w:spacing w:after="0"/>
        <w:ind w:left="360"/>
        <w:shd w:val="clear" w:color="auto" w:fill="F2F2F2"/>
      </w:pPr>
      <w:r>
        <w:rPr>
          <w:rFonts w:ascii="Consolas" w:hAnsi="Consolas"/>
          <w:sz w:val="18"/>
        </w:rPr>
        <w:t>Workbooks.OpenText Filename:="C:\sales.txt", Origin:=437, _</w:t>
      </w:r>
    </w:p>
    <w:p>
      <w:pPr>
        <w:spacing w:after="0"/>
        <w:ind w:left="360"/>
        <w:shd w:val="clear" w:color="auto" w:fill="F2F2F2"/>
      </w:pPr>
      <w:r>
        <w:rPr>
          <w:rFonts w:ascii="Consolas" w:hAnsi="Consolas"/>
          <w:sz w:val="18"/>
        </w:rPr>
        <w:t xml:space="preserve">  StartRow:=1, DataType:=xlDelimited, TextQualifier:=xlDoubleQuote, _</w:t>
      </w:r>
    </w:p>
    <w:p>
      <w:pPr>
        <w:spacing w:after="0"/>
        <w:ind w:left="360"/>
        <w:shd w:val="clear" w:color="auto" w:fill="F2F2F2"/>
      </w:pPr>
      <w:r>
        <w:rPr>
          <w:rFonts w:ascii="Consolas" w:hAnsi="Consolas"/>
          <w:sz w:val="18"/>
        </w:rPr>
        <w:t xml:space="preserve">  ConsecutiveDelimiter:=False, Tab:=False, Semicolon:=False, _</w:t>
      </w:r>
    </w:p>
    <w:p>
      <w:pPr>
        <w:spacing w:after="0"/>
        <w:ind w:left="360"/>
        <w:shd w:val="clear" w:color="auto" w:fill="F2F2F2"/>
      </w:pPr>
      <w:r>
        <w:rPr>
          <w:rFonts w:ascii="Consolas" w:hAnsi="Consolas"/>
          <w:sz w:val="18"/>
        </w:rPr>
        <w:t xml:space="preserve">  Comma:=True, Space:=False, Other:=False, _</w:t>
      </w:r>
    </w:p>
    <w:p>
      <w:pPr>
        <w:spacing w:after="0"/>
        <w:ind w:left="360"/>
        <w:shd w:val="clear" w:color="auto" w:fill="F2F2F2"/>
      </w:pPr>
      <w:r>
        <w:rPr>
          <w:rFonts w:ascii="Consolas" w:hAnsi="Consolas"/>
          <w:sz w:val="18"/>
        </w:rPr>
        <w:t xml:space="preserve">  FieldInfo:=Array(Array(1, 1), Array(2, 1), _</w:t>
      </w:r>
    </w:p>
    <w:p>
      <w:pPr>
        <w:spacing w:after="0"/>
        <w:ind w:left="360"/>
        <w:shd w:val="clear" w:color="auto" w:fill="F2F2F2"/>
      </w:pPr>
      <w:r>
        <w:rPr>
          <w:rFonts w:ascii="Consolas" w:hAnsi="Consolas"/>
          <w:sz w:val="18"/>
        </w:rPr>
        <w:t xml:space="preserve">  Array(3, 3), Array(4, 1), Array(5, 1), Array(6, 1), _</w:t>
      </w:r>
    </w:p>
    <w:p>
      <w:pPr>
        <w:spacing w:after="0"/>
        <w:ind w:left="360"/>
        <w:shd w:val="clear" w:color="auto" w:fill="F2F2F2"/>
      </w:pPr>
      <w:r>
        <w:rPr>
          <w:rFonts w:ascii="Consolas" w:hAnsi="Consolas"/>
          <w:sz w:val="18"/>
        </w:rPr>
        <w:t xml:space="preserve">  Array(7, 1), Array(8, 1)), TrailingMinusNumbers:=True</w:t>
      </w:r>
    </w:p>
    <w:p>
      <w:pPr>
        <w:spacing w:after="40"/>
      </w:pPr>
    </w:p>
    <w:p>
      <w:pPr>
        <w:spacing w:after="80"/>
      </w:pPr>
      <w:r>
        <w:rPr>
          <w:b w:val="0"/>
          <w:i w:val="0"/>
        </w:rPr>
        <w:t xml:space="preserve">Mặc dù đoạn mã này có vẻ dài hơn đoạn mã trước đó, nhưng thực ra nó đơn giản hơn. Trong tham số </w:t>
      </w:r>
      <w:r>
        <w:rPr>
          <w:rFonts w:ascii="Consolas" w:hAnsi="Consolas"/>
          <w:b w:val="0"/>
          <w:i w:val="0"/>
          <w:sz w:val="20"/>
        </w:rPr>
        <w:t>FieldInfo</w:t>
      </w:r>
      <w:r>
        <w:rPr>
          <w:b w:val="0"/>
          <w:i w:val="0"/>
        </w:rPr>
        <w:t xml:space="preserve">, các mảng hai phần tử bao gồm một số thứ tự, bắt đầu từ 1 cho trường đầu tiên, và sau đó là một </w:t>
      </w:r>
      <w:r>
        <w:rPr>
          <w:rFonts w:ascii="Consolas" w:hAnsi="Consolas"/>
          <w:b w:val="0"/>
          <w:i w:val="0"/>
          <w:sz w:val="20"/>
        </w:rPr>
        <w:t>xlColumnDataType</w:t>
      </w:r>
      <w:r>
        <w:rPr>
          <w:b w:val="0"/>
          <w:i w:val="0"/>
        </w:rPr>
        <w:t xml:space="preserve"> từ Bảng 19-1. Trong ví dụ này, </w:t>
      </w:r>
      <w:r>
        <w:rPr>
          <w:rFonts w:ascii="Consolas" w:hAnsi="Consolas"/>
          <w:b w:val="0"/>
          <w:i w:val="0"/>
          <w:sz w:val="20"/>
        </w:rPr>
        <w:t>Array(2, 1)</w:t>
      </w:r>
      <w:r>
        <w:rPr>
          <w:b w:val="0"/>
          <w:i w:val="0"/>
        </w:rPr>
        <w:t xml:space="preserve"> có nghĩa là, "trường thứ hai thuộc loại chung." </w:t>
      </w:r>
      <w:r>
        <w:rPr>
          <w:rFonts w:ascii="Consolas" w:hAnsi="Consolas"/>
          <w:b w:val="0"/>
          <w:i w:val="0"/>
          <w:sz w:val="20"/>
        </w:rPr>
        <w:t>Array(3, 3)</w:t>
      </w:r>
      <w:r>
        <w:rPr>
          <w:b w:val="0"/>
          <w:i w:val="0"/>
        </w:rPr>
        <w:t xml:space="preserve"> có nghĩa là, "trường thứ ba là một ngày tháng ở định dạng MDY." Đoạn mã dài hơn vì nó chỉ định rõ ràng rằng mỗi dấu phân tách có thể có đều được đặt thành </w:t>
      </w:r>
      <w:r>
        <w:rPr>
          <w:rFonts w:ascii="Consolas" w:hAnsi="Consolas"/>
          <w:b w:val="0"/>
          <w:i w:val="0"/>
          <w:sz w:val="20"/>
        </w:rPr>
        <w:t>False</w:t>
      </w:r>
      <w:r>
        <w:rPr>
          <w:b w:val="0"/>
          <w:i w:val="0"/>
        </w:rPr>
        <w:t xml:space="preserve">. Vì </w:t>
      </w:r>
      <w:r>
        <w:rPr>
          <w:rFonts w:ascii="Consolas" w:hAnsi="Consolas"/>
          <w:b w:val="0"/>
          <w:i w:val="0"/>
          <w:sz w:val="20"/>
        </w:rPr>
        <w:t>False</w:t>
      </w:r>
      <w:r>
        <w:rPr>
          <w:b w:val="0"/>
          <w:i w:val="0"/>
        </w:rPr>
        <w:t xml:space="preserve"> là giá trị mặc định cho tất cả các dấu phân tách, bạn thực sự chỉ cần cái mà bạn sẽ sử dụng. Đoạn mã sau đây là tương đương:</w:t>
      </w:r>
    </w:p>
    <w:p>
      <w:pPr>
        <w:spacing w:after="0"/>
        <w:ind w:left="360"/>
        <w:shd w:val="clear" w:color="auto" w:fill="F2F2F2"/>
      </w:pPr>
      <w:r>
        <w:rPr>
          <w:rFonts w:ascii="Consolas" w:hAnsi="Consolas"/>
          <w:sz w:val="18"/>
        </w:rPr>
        <w:t>Workbooks.OpenText Filename:= "C:\sales.txt", _</w:t>
      </w:r>
    </w:p>
    <w:p>
      <w:pPr>
        <w:spacing w:after="0"/>
        <w:ind w:left="360"/>
        <w:shd w:val="clear" w:color="auto" w:fill="F2F2F2"/>
      </w:pPr>
      <w:r>
        <w:rPr>
          <w:rFonts w:ascii="Consolas" w:hAnsi="Consolas"/>
          <w:sz w:val="18"/>
        </w:rPr>
        <w:t xml:space="preserve">  DataType:=xlDelimited, Comma:=True, _</w:t>
      </w:r>
    </w:p>
    <w:p>
      <w:pPr>
        <w:spacing w:after="0"/>
        <w:ind w:left="360"/>
        <w:shd w:val="clear" w:color="auto" w:fill="F2F2F2"/>
      </w:pPr>
      <w:r>
        <w:rPr>
          <w:rFonts w:ascii="Consolas" w:hAnsi="Consolas"/>
          <w:sz w:val="18"/>
        </w:rPr>
        <w:t xml:space="preserve">  FieldInfo:=Array(Array(1, 1), Array(2, 1), Array(3, 3), _</w:t>
      </w:r>
    </w:p>
    <w:p>
      <w:pPr>
        <w:spacing w:after="0"/>
        <w:ind w:left="360"/>
        <w:shd w:val="clear" w:color="auto" w:fill="F2F2F2"/>
      </w:pPr>
      <w:r>
        <w:rPr>
          <w:rFonts w:ascii="Consolas" w:hAnsi="Consolas"/>
          <w:sz w:val="18"/>
        </w:rPr>
        <w:t xml:space="preserve">  Array(4, 1), Array(5, 1), Array(6, 1), _</w:t>
      </w:r>
    </w:p>
    <w:p>
      <w:pPr>
        <w:spacing w:after="0"/>
        <w:ind w:left="360"/>
        <w:shd w:val="clear" w:color="auto" w:fill="F2F2F2"/>
      </w:pPr>
      <w:r>
        <w:rPr>
          <w:rFonts w:ascii="Consolas" w:hAnsi="Consolas"/>
          <w:sz w:val="18"/>
        </w:rPr>
        <w:t xml:space="preserve">  Array(7, 1), Array(8, 1))</w:t>
      </w:r>
    </w:p>
    <w:p>
      <w:pPr>
        <w:spacing w:after="40"/>
      </w:pPr>
    </w:p>
    <w:p>
      <w:pPr>
        <w:spacing w:after="80"/>
      </w:pPr>
      <w:r>
        <w:rPr>
          <w:b w:val="0"/>
          <w:i w:val="0"/>
        </w:rPr>
        <w:t>Cuối cùng, để làm cho đoạn mã dễ đọc hơn, bạn có thể sử dụng tên hằng số thay vì số mã:</w:t>
      </w:r>
    </w:p>
    <w:p>
      <w:pPr>
        <w:spacing w:after="0"/>
        <w:ind w:left="360"/>
        <w:shd w:val="clear" w:color="auto" w:fill="F2F2F2"/>
      </w:pPr>
      <w:r>
        <w:rPr>
          <w:rFonts w:ascii="Consolas" w:hAnsi="Consolas"/>
          <w:sz w:val="18"/>
        </w:rPr>
        <w:t>Workbooks.OpenText Filename:="C:\sales.txt", _</w:t>
      </w:r>
    </w:p>
    <w:p>
      <w:pPr>
        <w:spacing w:after="0"/>
        <w:ind w:left="360"/>
        <w:shd w:val="clear" w:color="auto" w:fill="F2F2F2"/>
      </w:pPr>
      <w:r>
        <w:rPr>
          <w:rFonts w:ascii="Consolas" w:hAnsi="Consolas"/>
          <w:sz w:val="18"/>
        </w:rPr>
        <w:t xml:space="preserve">  DataType:=xlDelimited, _Comma:=True, _</w:t>
      </w:r>
    </w:p>
    <w:p>
      <w:pPr>
        <w:spacing w:after="0"/>
        <w:ind w:left="360"/>
        <w:shd w:val="clear" w:color="auto" w:fill="F2F2F2"/>
      </w:pPr>
      <w:r>
        <w:rPr>
          <w:rFonts w:ascii="Consolas" w:hAnsi="Consolas"/>
          <w:sz w:val="18"/>
        </w:rPr>
        <w:t xml:space="preserve">  FieldInfo:=Array(Array(1, xlGeneralFormat), _</w:t>
      </w:r>
    </w:p>
    <w:p>
      <w:pPr>
        <w:spacing w:after="0"/>
        <w:ind w:left="360"/>
        <w:shd w:val="clear" w:color="auto" w:fill="F2F2F2"/>
      </w:pPr>
      <w:r>
        <w:rPr>
          <w:rFonts w:ascii="Consolas" w:hAnsi="Consolas"/>
          <w:sz w:val="18"/>
        </w:rPr>
        <w:t xml:space="preserve">  Array(2, xlGeneralFormat), _</w:t>
      </w:r>
    </w:p>
    <w:p>
      <w:pPr>
        <w:spacing w:after="0"/>
        <w:ind w:left="360"/>
        <w:shd w:val="clear" w:color="auto" w:fill="F2F2F2"/>
      </w:pPr>
      <w:r>
        <w:rPr>
          <w:rFonts w:ascii="Consolas" w:hAnsi="Consolas"/>
          <w:sz w:val="18"/>
        </w:rPr>
        <w:t xml:space="preserve">  Array(3, xlMDYFormat), Array(4, xlGeneralFormat), _</w:t>
      </w:r>
    </w:p>
    <w:p>
      <w:pPr>
        <w:spacing w:after="0"/>
        <w:ind w:left="360"/>
        <w:shd w:val="clear" w:color="auto" w:fill="F2F2F2"/>
      </w:pPr>
      <w:r>
        <w:rPr>
          <w:rFonts w:ascii="Consolas" w:hAnsi="Consolas"/>
          <w:sz w:val="18"/>
        </w:rPr>
        <w:t xml:space="preserve">  Array(5, xlGeneralFormat), Array(6, xlGeneralFormat), _</w:t>
      </w:r>
    </w:p>
    <w:p>
      <w:pPr>
        <w:spacing w:after="0"/>
        <w:ind w:left="360"/>
        <w:shd w:val="clear" w:color="auto" w:fill="F2F2F2"/>
      </w:pPr>
      <w:r>
        <w:rPr>
          <w:rFonts w:ascii="Consolas" w:hAnsi="Consolas"/>
          <w:sz w:val="18"/>
        </w:rPr>
        <w:t xml:space="preserve">  Array(7, xlGeneralFormat), Array(8, xlGeneralFormat))</w:t>
      </w:r>
    </w:p>
    <w:p>
      <w:pPr>
        <w:spacing w:after="40"/>
      </w:pPr>
    </w:p>
    <w:p>
      <w:pPr>
        <w:spacing w:after="80"/>
      </w:pPr>
      <w:r>
        <w:rPr>
          <w:b w:val="0"/>
          <w:i w:val="0"/>
        </w:rPr>
        <w:t xml:space="preserve">Excel có các tùy chọn tích hợp để đọc các tệp trong đó các trường được phân tách bằng tab, dấu chấm phẩy, dấu phẩy hoặc dấu cách. Excel thực sự có thể xử lý bất kỳ thứ gì làm dấu phân tách. Nếu ai đó gửi văn bản phân tách bằng dấu sổ đứng (pipe), bạn đặt tham số </w:t>
      </w:r>
      <w:r>
        <w:rPr>
          <w:rFonts w:ascii="Consolas" w:hAnsi="Consolas"/>
          <w:b w:val="0"/>
          <w:i w:val="0"/>
          <w:sz w:val="20"/>
        </w:rPr>
        <w:t>Other</w:t>
      </w:r>
      <w:r>
        <w:rPr>
          <w:b w:val="0"/>
          <w:i w:val="0"/>
        </w:rPr>
        <w:t xml:space="preserve"> thành </w:t>
      </w:r>
      <w:r>
        <w:rPr>
          <w:rFonts w:ascii="Consolas" w:hAnsi="Consolas"/>
          <w:b w:val="0"/>
          <w:i w:val="0"/>
          <w:sz w:val="20"/>
        </w:rPr>
        <w:t>True</w:t>
      </w:r>
      <w:r>
        <w:rPr>
          <w:b w:val="0"/>
          <w:i w:val="0"/>
        </w:rPr>
        <w:t xml:space="preserve"> và chỉ định tham số </w:t>
      </w:r>
      <w:r>
        <w:rPr>
          <w:rFonts w:ascii="Consolas" w:hAnsi="Consolas"/>
          <w:b w:val="0"/>
          <w:i w:val="0"/>
          <w:sz w:val="20"/>
        </w:rPr>
        <w:t>OtherChar</w:t>
      </w:r>
      <w:r>
        <w:rPr>
          <w:b w:val="0"/>
          <w:i w:val="0"/>
        </w:rPr>
        <w:t>:</w:t>
      </w:r>
    </w:p>
    <w:p>
      <w:pPr>
        <w:spacing w:after="0"/>
        <w:ind w:left="360"/>
        <w:shd w:val="clear" w:color="auto" w:fill="F2F2F2"/>
      </w:pPr>
      <w:r>
        <w:rPr>
          <w:rFonts w:ascii="Consolas" w:hAnsi="Consolas"/>
          <w:sz w:val="18"/>
        </w:rPr>
        <w:t>Workbooks.OpenText Filename:= "C:\sales.txt", Origin:=437, _</w:t>
      </w:r>
    </w:p>
    <w:p>
      <w:pPr>
        <w:spacing w:after="0"/>
        <w:ind w:left="360"/>
        <w:shd w:val="clear" w:color="auto" w:fill="F2F2F2"/>
      </w:pPr>
      <w:r>
        <w:rPr>
          <w:rFonts w:ascii="Consolas" w:hAnsi="Consolas"/>
          <w:sz w:val="18"/>
        </w:rPr>
        <w:t xml:space="preserve">  DataType:=xlDelimited, Other:=True, OtherChar:= "|", FieldInfo:=...</w:t>
      </w:r>
    </w:p>
    <w:p>
      <w:pPr>
        <w:spacing w:after="40"/>
      </w:pPr>
    </w:p>
    <w:p>
      <w:pPr>
        <w:pStyle w:val="Heading4"/>
      </w:pPr>
      <w:r>
        <w:rPr>
          <w:rFonts w:ascii="Calibri" w:hAnsi="Calibri"/>
          <w:b/>
          <w:i w:val="0"/>
          <w:sz w:val="23"/>
        </w:rPr>
        <w:t>Xử lý các tệp văn bản có hơn 1,048,576 hàng</w:t>
      </w:r>
    </w:p>
    <w:p>
      <w:pPr>
        <w:spacing w:after="80"/>
      </w:pPr>
      <w:r>
        <w:rPr>
          <w:b w:val="0"/>
          <w:i w:val="0"/>
        </w:rPr>
        <w:t>Nếu bạn sử dụng Text Import Wizard để đọc một tệp có hơn 1,048,576 hàng dữ liệu, bạn sẽ gặp lỗi này: "File not loaded completely." 1,048,576 hàng đầu tiên của tệp sẽ tải đúng.</w:t>
      </w:r>
    </w:p>
    <w:p>
      <w:pPr>
        <w:spacing w:after="80"/>
      </w:pPr>
      <w:r>
        <w:rPr>
          <w:b w:val="0"/>
          <w:i w:val="0"/>
        </w:rPr>
        <w:t xml:space="preserve">Nếu bạn sử dụng </w:t>
      </w:r>
      <w:r>
        <w:rPr>
          <w:rFonts w:ascii="Consolas" w:hAnsi="Consolas"/>
          <w:b w:val="0"/>
          <w:i w:val="0"/>
          <w:sz w:val="20"/>
        </w:rPr>
        <w:t>Workbooks.OpenText</w:t>
      </w:r>
      <w:r>
        <w:rPr>
          <w:b w:val="0"/>
          <w:i w:val="0"/>
        </w:rPr>
        <w:t xml:space="preserve"> để mở một tệp có hơn 1,048,576 hàng dữ liệu, bạn sẽ không nhận được bất kỳ dấu hiệu nào cho thấy tệp đã không tải hoàn toàn. Excel tải 1,048,576 hàng đầu tiên và cho phép macro tiếp tục thực thi. Dấu hiệu duy nhất cho thấy có vấn đề là nếu ai đó nhận ra rằng các báo cáo không báo cáo tất cả doanh số. Nếu bạn nghĩ rằng các tệp của mình sẽ có lúc đạt đến kích thước này, thì nên kiểm tra xem ô A1048576 có trống không sau khi nhập. Nếu không trống, khả năng cao là toàn bộ tệp đã không được tải.</w:t>
      </w:r>
    </w:p>
    <w:p>
      <w:pPr>
        <w:pStyle w:val="Heading5"/>
      </w:pPr>
      <w:r>
        <w:rPr>
          <w:rFonts w:ascii="Calibri" w:hAnsi="Calibri"/>
          <w:b/>
          <w:i w:val="0"/>
          <w:sz w:val="22"/>
        </w:rPr>
        <w:t>Đọc các tệp văn bản từng hàng một</w:t>
      </w:r>
    </w:p>
    <w:p>
      <w:pPr>
        <w:spacing w:after="80"/>
      </w:pPr>
      <w:r>
        <w:rPr>
          <w:b w:val="0"/>
          <w:i w:val="0"/>
        </w:rPr>
        <w:t>Bạn có thể gặp phải một tệp văn bản có hơn 1,048,576 hàng. Khi điều này xảy ra, bạn phải đọc tệp văn bản từng hàng một.</w:t>
      </w:r>
    </w:p>
    <w:p>
      <w:pPr>
        <w:spacing w:after="80"/>
      </w:pPr>
      <w:r>
        <w:rPr>
          <w:b w:val="0"/>
          <w:i w:val="0"/>
        </w:rPr>
        <w:t xml:space="preserve">Bạn cần mở tệp cho </w:t>
      </w:r>
      <w:r>
        <w:rPr>
          <w:rFonts w:ascii="Consolas" w:hAnsi="Consolas"/>
          <w:b w:val="0"/>
          <w:i w:val="0"/>
          <w:sz w:val="20"/>
        </w:rPr>
        <w:t>INPUT as #1</w:t>
      </w:r>
      <w:r>
        <w:rPr>
          <w:b w:val="0"/>
          <w:i w:val="0"/>
        </w:rPr>
        <w:t xml:space="preserve">. Bạn sử dụng </w:t>
      </w:r>
      <w:r>
        <w:rPr>
          <w:rFonts w:ascii="Consolas" w:hAnsi="Consolas"/>
          <w:b w:val="0"/>
          <w:i w:val="0"/>
          <w:sz w:val="20"/>
        </w:rPr>
        <w:t>#1</w:t>
      </w:r>
      <w:r>
        <w:rPr>
          <w:b w:val="0"/>
          <w:i w:val="0"/>
        </w:rPr>
        <w:t xml:space="preserve"> để chỉ ra rằng đây là tệp đầu tiên bạn đang mở. Nếu bạn phải mở hai tệp, bạn có thể mở tệp thứ hai là </w:t>
      </w:r>
      <w:r>
        <w:rPr>
          <w:rFonts w:ascii="Consolas" w:hAnsi="Consolas"/>
          <w:b w:val="0"/>
          <w:i w:val="0"/>
          <w:sz w:val="20"/>
        </w:rPr>
        <w:t>#2</w:t>
      </w:r>
      <w:r>
        <w:rPr>
          <w:b w:val="0"/>
          <w:i w:val="0"/>
        </w:rPr>
        <w:t xml:space="preserve">. Sau đó bạn có thể sử dụng câu lệnh </w:t>
      </w:r>
      <w:r>
        <w:rPr>
          <w:rFonts w:ascii="Consolas" w:hAnsi="Consolas"/>
          <w:b w:val="0"/>
          <w:i w:val="0"/>
          <w:sz w:val="20"/>
        </w:rPr>
        <w:t>Line Input #1</w:t>
      </w:r>
      <w:r>
        <w:rPr>
          <w:b w:val="0"/>
          <w:i w:val="0"/>
        </w:rPr>
        <w:t xml:space="preserve"> để đọc một dòng của tệp vào một biến. Đoạn mã sau đây mở sales.txt, đọc 10 dòng của tệp vào 10 ô đầu tiên của bảng tính, và đóng tệp:</w:t>
      </w:r>
    </w:p>
    <w:p>
      <w:pPr>
        <w:spacing w:after="0"/>
        <w:ind w:left="360"/>
        <w:shd w:val="clear" w:color="auto" w:fill="F2F2F2"/>
      </w:pPr>
      <w:r>
        <w:rPr>
          <w:rFonts w:ascii="Consolas" w:hAnsi="Consolas"/>
          <w:sz w:val="18"/>
        </w:rPr>
        <w:t>Sub Import10()</w:t>
      </w:r>
    </w:p>
    <w:p>
      <w:pPr>
        <w:spacing w:after="0"/>
        <w:ind w:left="360"/>
        <w:shd w:val="clear" w:color="auto" w:fill="F2F2F2"/>
      </w:pPr>
      <w:r>
        <w:rPr>
          <w:rFonts w:ascii="Consolas" w:hAnsi="Consolas"/>
          <w:sz w:val="18"/>
        </w:rPr>
        <w:t>ThisFile = "C:\sales.txt"</w:t>
      </w:r>
    </w:p>
    <w:p>
      <w:pPr>
        <w:spacing w:after="0"/>
        <w:ind w:left="360"/>
        <w:shd w:val="clear" w:color="auto" w:fill="F2F2F2"/>
      </w:pPr>
      <w:r>
        <w:rPr>
          <w:rFonts w:ascii="Consolas" w:hAnsi="Consolas"/>
          <w:sz w:val="18"/>
        </w:rPr>
        <w:t>Open ThisFile For Input As #1</w:t>
      </w:r>
    </w:p>
    <w:p>
      <w:pPr>
        <w:spacing w:after="0"/>
        <w:ind w:left="360"/>
        <w:shd w:val="clear" w:color="auto" w:fill="F2F2F2"/>
      </w:pPr>
      <w:r>
        <w:rPr>
          <w:rFonts w:ascii="Consolas" w:hAnsi="Consolas"/>
          <w:sz w:val="18"/>
        </w:rPr>
        <w:t>For i = 1 To 10</w:t>
      </w:r>
    </w:p>
    <w:p>
      <w:pPr>
        <w:spacing w:after="0"/>
        <w:ind w:left="360"/>
        <w:shd w:val="clear" w:color="auto" w:fill="F2F2F2"/>
      </w:pPr>
      <w:r>
        <w:rPr>
          <w:rFonts w:ascii="Consolas" w:hAnsi="Consolas"/>
          <w:sz w:val="18"/>
        </w:rPr>
        <w:t xml:space="preserve">  Line Input #1, Data</w:t>
      </w:r>
    </w:p>
    <w:p>
      <w:pPr>
        <w:spacing w:after="0"/>
        <w:ind w:left="360"/>
        <w:shd w:val="clear" w:color="auto" w:fill="F2F2F2"/>
      </w:pPr>
      <w:r>
        <w:rPr>
          <w:rFonts w:ascii="Consolas" w:hAnsi="Consolas"/>
          <w:sz w:val="18"/>
        </w:rPr>
        <w:t xml:space="preserve">  Cells(i, 1).Value = Data</w:t>
      </w:r>
    </w:p>
    <w:p>
      <w:pPr>
        <w:spacing w:after="0"/>
        <w:ind w:left="360"/>
        <w:shd w:val="clear" w:color="auto" w:fill="F2F2F2"/>
      </w:pPr>
      <w:r>
        <w:rPr>
          <w:rFonts w:ascii="Consolas" w:hAnsi="Consolas"/>
          <w:sz w:val="18"/>
        </w:rPr>
        <w:t>Next i</w:t>
      </w:r>
    </w:p>
    <w:p>
      <w:pPr>
        <w:spacing w:after="0"/>
        <w:ind w:left="360"/>
        <w:shd w:val="clear" w:color="auto" w:fill="F2F2F2"/>
      </w:pPr>
      <w:r>
        <w:rPr>
          <w:rFonts w:ascii="Consolas" w:hAnsi="Consolas"/>
          <w:sz w:val="18"/>
        </w:rPr>
        <w:t>Close #1</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Thay vì chỉ đọc 10 bản ghi, bạn muốn đọc cho đến khi bạn đến cuối tệp. Excel tự động cập nhật một biến gọi là </w:t>
      </w:r>
      <w:r>
        <w:rPr>
          <w:rFonts w:ascii="Consolas" w:hAnsi="Consolas"/>
          <w:b w:val="0"/>
          <w:i w:val="0"/>
          <w:sz w:val="20"/>
        </w:rPr>
        <w:t>EOF</w:t>
      </w:r>
      <w:r>
        <w:rPr>
          <w:b w:val="0"/>
          <w:i w:val="0"/>
        </w:rPr>
        <w:t xml:space="preserve">. Nếu bạn mở một tệp cho input là </w:t>
      </w:r>
      <w:r>
        <w:rPr>
          <w:rFonts w:ascii="Consolas" w:hAnsi="Consolas"/>
          <w:b w:val="0"/>
          <w:i w:val="0"/>
          <w:sz w:val="20"/>
        </w:rPr>
        <w:t>#1</w:t>
      </w:r>
      <w:r>
        <w:rPr>
          <w:b w:val="0"/>
          <w:i w:val="0"/>
        </w:rPr>
        <w:t xml:space="preserve">, việc kiểm tra </w:t>
      </w:r>
      <w:r>
        <w:rPr>
          <w:rFonts w:ascii="Consolas" w:hAnsi="Consolas"/>
          <w:b w:val="0"/>
          <w:i w:val="0"/>
          <w:sz w:val="20"/>
        </w:rPr>
        <w:t>EOF(1)</w:t>
      </w:r>
      <w:r>
        <w:rPr>
          <w:b w:val="0"/>
          <w:i w:val="0"/>
        </w:rPr>
        <w:t xml:space="preserve"> sẽ cho bạn biết liệu bạn đã đọc bản ghi cuối cùng chưa.</w:t>
      </w:r>
    </w:p>
    <w:p>
      <w:pPr>
        <w:spacing w:after="80"/>
      </w:pPr>
      <w:r>
        <w:rPr>
          <w:b w:val="0"/>
          <w:i w:val="0"/>
        </w:rPr>
        <w:t xml:space="preserve">Sử dụng vòng lặp </w:t>
      </w:r>
      <w:r>
        <w:rPr>
          <w:rFonts w:ascii="Consolas" w:hAnsi="Consolas"/>
          <w:b w:val="0"/>
          <w:i w:val="0"/>
          <w:sz w:val="20"/>
        </w:rPr>
        <w:t>Do While</w:t>
      </w:r>
      <w:r>
        <w:rPr>
          <w:b w:val="0"/>
          <w:i w:val="0"/>
        </w:rPr>
        <w:t xml:space="preserve"> để tiếp tục đọc các bản ghi cho đến khi bạn đã đến cuối tệp:</w:t>
      </w:r>
    </w:p>
    <w:p>
      <w:pPr>
        <w:spacing w:after="0"/>
        <w:ind w:left="360"/>
        <w:shd w:val="clear" w:color="auto" w:fill="F2F2F2"/>
      </w:pPr>
      <w:r>
        <w:rPr>
          <w:rFonts w:ascii="Consolas" w:hAnsi="Consolas"/>
          <w:sz w:val="18"/>
        </w:rPr>
        <w:t>Sub ImportAll()</w:t>
      </w:r>
    </w:p>
    <w:p>
      <w:pPr>
        <w:spacing w:after="0"/>
        <w:ind w:left="360"/>
        <w:shd w:val="clear" w:color="auto" w:fill="F2F2F2"/>
      </w:pPr>
      <w:r>
        <w:rPr>
          <w:rFonts w:ascii="Consolas" w:hAnsi="Consolas"/>
          <w:sz w:val="18"/>
        </w:rPr>
        <w:t xml:space="preserve"> ThisFile = "C:\sales.txt"</w:t>
      </w:r>
    </w:p>
    <w:p>
      <w:pPr>
        <w:spacing w:after="0"/>
        <w:ind w:left="360"/>
        <w:shd w:val="clear" w:color="auto" w:fill="F2F2F2"/>
      </w:pPr>
      <w:r>
        <w:rPr>
          <w:rFonts w:ascii="Consolas" w:hAnsi="Consolas"/>
          <w:sz w:val="18"/>
        </w:rPr>
        <w:t xml:space="preserve"> Open ThisFile For Input As #1</w:t>
      </w:r>
    </w:p>
    <w:p>
      <w:pPr>
        <w:spacing w:after="0"/>
        <w:ind w:left="360"/>
        <w:shd w:val="clear" w:color="auto" w:fill="F2F2F2"/>
      </w:pPr>
      <w:r>
        <w:rPr>
          <w:rFonts w:ascii="Consolas" w:hAnsi="Consolas"/>
          <w:sz w:val="18"/>
        </w:rPr>
        <w:t xml:space="preserve"> Ctr = 0</w:t>
      </w:r>
    </w:p>
    <w:p>
      <w:pPr>
        <w:spacing w:after="0"/>
        <w:ind w:left="360"/>
        <w:shd w:val="clear" w:color="auto" w:fill="F2F2F2"/>
      </w:pPr>
      <w:r>
        <w:rPr>
          <w:rFonts w:ascii="Consolas" w:hAnsi="Consolas"/>
          <w:sz w:val="18"/>
        </w:rPr>
        <w:t xml:space="preserve"> Do While Not EOF(1)</w:t>
      </w:r>
    </w:p>
    <w:p>
      <w:pPr>
        <w:spacing w:after="0"/>
        <w:ind w:left="360"/>
        <w:shd w:val="clear" w:color="auto" w:fill="F2F2F2"/>
      </w:pPr>
      <w:r>
        <w:rPr>
          <w:rFonts w:ascii="Consolas" w:hAnsi="Consolas"/>
          <w:sz w:val="18"/>
        </w:rPr>
        <w:t xml:space="preserve">    Line Input #1, Data</w:t>
      </w:r>
    </w:p>
    <w:p>
      <w:pPr>
        <w:spacing w:after="0"/>
        <w:ind w:left="360"/>
        <w:shd w:val="clear" w:color="auto" w:fill="F2F2F2"/>
      </w:pPr>
      <w:r>
        <w:rPr>
          <w:rFonts w:ascii="Consolas" w:hAnsi="Consolas"/>
          <w:sz w:val="18"/>
        </w:rPr>
        <w:t xml:space="preserve">    Ctr = Ctr + 1</w:t>
      </w:r>
    </w:p>
    <w:p>
      <w:pPr>
        <w:spacing w:after="0"/>
        <w:ind w:left="360"/>
        <w:shd w:val="clear" w:color="auto" w:fill="F2F2F2"/>
      </w:pPr>
      <w:r>
        <w:rPr>
          <w:rFonts w:ascii="Consolas" w:hAnsi="Consolas"/>
          <w:sz w:val="18"/>
        </w:rPr>
        <w:t xml:space="preserve">    Cells(Ctr, 1).Value = Data</w:t>
      </w:r>
    </w:p>
    <w:p>
      <w:pPr>
        <w:spacing w:after="0"/>
        <w:ind w:left="360"/>
        <w:shd w:val="clear" w:color="auto" w:fill="F2F2F2"/>
      </w:pPr>
      <w:r>
        <w:rPr>
          <w:rFonts w:ascii="Consolas" w:hAnsi="Consolas"/>
          <w:sz w:val="18"/>
        </w:rPr>
        <w:t xml:space="preserve"> Loop</w:t>
      </w:r>
    </w:p>
    <w:p>
      <w:pPr>
        <w:spacing w:after="0"/>
        <w:ind w:left="360"/>
        <w:shd w:val="clear" w:color="auto" w:fill="F2F2F2"/>
      </w:pPr>
      <w:r>
        <w:rPr>
          <w:rFonts w:ascii="Consolas" w:hAnsi="Consolas"/>
          <w:sz w:val="18"/>
        </w:rPr>
        <w:t xml:space="preserve"> Close #1</w:t>
      </w:r>
    </w:p>
    <w:p>
      <w:pPr>
        <w:spacing w:after="0"/>
        <w:ind w:left="360"/>
        <w:shd w:val="clear" w:color="auto" w:fill="F2F2F2"/>
      </w:pPr>
      <w:r>
        <w:rPr>
          <w:rFonts w:ascii="Consolas" w:hAnsi="Consolas"/>
          <w:sz w:val="18"/>
        </w:rPr>
        <w:t>End Sub</w:t>
      </w:r>
    </w:p>
    <w:p>
      <w:pPr>
        <w:spacing w:after="40"/>
      </w:pPr>
    </w:p>
    <w:p>
      <w:pPr>
        <w:spacing w:after="80"/>
      </w:pPr>
      <w:r>
        <w:rPr>
          <w:b w:val="0"/>
          <w:i w:val="0"/>
        </w:rPr>
        <w:t>Sau khi đọc các bản ghi bằng đoạn mã như thế này, hãy lưu ý trong Hình 19-8 rằng dữ liệu không được phân tách thành các cột. Tất cả các trường đều nằm trong cột A của tệp.</w:t>
      </w:r>
    </w:p>
    <w:p>
      <w:pPr>
        <w:jc w:val="center"/>
      </w:pPr>
      <w:r>
        <w:drawing>
          <wp:inline xmlns:a="http://schemas.openxmlformats.org/drawingml/2006/main" xmlns:pic="http://schemas.openxmlformats.org/drawingml/2006/picture">
            <wp:extent cx="5486400" cy="2059511"/>
            <wp:docPr id="496" name="Picture 496"/>
            <wp:cNvGraphicFramePr>
              <a:graphicFrameLocks noChangeAspect="1"/>
            </wp:cNvGraphicFramePr>
            <a:graphic>
              <a:graphicData uri="http://schemas.openxmlformats.org/drawingml/2006/picture">
                <pic:pic>
                  <pic:nvPicPr>
                    <pic:cNvPr id="0" name="19fig08.jpg"/>
                    <pic:cNvPicPr/>
                  </pic:nvPicPr>
                  <pic:blipFill>
                    <a:blip r:embed="rId273"/>
                    <a:stretch>
                      <a:fillRect/>
                    </a:stretch>
                  </pic:blipFill>
                  <pic:spPr>
                    <a:xfrm>
                      <a:off x="0" y="0"/>
                      <a:ext cx="5486400" cy="2059511"/>
                    </a:xfrm>
                    <a:prstGeom prst="rect"/>
                  </pic:spPr>
                </pic:pic>
              </a:graphicData>
            </a:graphic>
          </wp:inline>
        </w:drawing>
      </w:r>
    </w:p>
    <w:p>
      <w:pPr>
        <w:spacing w:after="160"/>
        <w:jc w:val="center"/>
      </w:pPr>
      <w:r>
        <w:rPr>
          <w:rFonts w:ascii="Calibri" w:hAnsi="Calibri"/>
          <w:b/>
          <w:i/>
          <w:sz w:val="19"/>
        </w:rPr>
        <w:t>HÌNH 19-8</w:t>
      </w:r>
      <w:r>
        <w:rPr>
          <w:rFonts w:ascii="Calibri" w:hAnsi="Calibri"/>
          <w:b w:val="0"/>
          <w:i/>
          <w:sz w:val="19"/>
        </w:rPr>
        <w:t xml:space="preserve"> Khi bạn đọc một tệp văn bản từng dòng một, tất cả các trường dữ liệu sẽ nằm gọn trong một mục dài duy nhất ở cột A.</w:t>
      </w:r>
    </w:p>
    <w:p>
      <w:pPr>
        <w:spacing w:after="80"/>
      </w:pPr>
      <w:r>
        <w:rPr>
          <w:b w:val="0"/>
          <w:i w:val="0"/>
        </w:rPr>
        <w:t xml:space="preserve">Dùng phương thức </w:t>
      </w:r>
      <w:r>
        <w:rPr>
          <w:rFonts w:ascii="Consolas" w:hAnsi="Consolas"/>
          <w:b w:val="0"/>
          <w:i w:val="0"/>
          <w:sz w:val="20"/>
        </w:rPr>
        <w:t>TextToColumns</w:t>
      </w:r>
      <w:r>
        <w:rPr>
          <w:b w:val="0"/>
          <w:i w:val="0"/>
        </w:rPr>
        <w:t xml:space="preserve"> để tách các bản ghi thành các cột. Các tham số của </w:t>
      </w:r>
      <w:r>
        <w:rPr>
          <w:rFonts w:ascii="Consolas" w:hAnsi="Consolas"/>
          <w:b w:val="0"/>
          <w:i w:val="0"/>
          <w:sz w:val="20"/>
        </w:rPr>
        <w:t>TextToColumns</w:t>
      </w:r>
      <w:r>
        <w:rPr>
          <w:b w:val="0"/>
          <w:i w:val="0"/>
        </w:rPr>
        <w:t xml:space="preserve"> gần như giống hệt với các tham số của phương thức </w:t>
      </w:r>
      <w:r>
        <w:rPr>
          <w:rFonts w:ascii="Consolas" w:hAnsi="Consolas"/>
          <w:b w:val="0"/>
          <w:i w:val="0"/>
          <w:sz w:val="20"/>
        </w:rPr>
        <w:t>OpenText</w:t>
      </w:r>
      <w:r>
        <w:rPr>
          <w:b w:val="0"/>
          <w:i w:val="0"/>
        </w:rPr>
        <w:t>:</w:t>
      </w:r>
    </w:p>
    <w:p>
      <w:pPr>
        <w:spacing w:after="0"/>
        <w:ind w:left="360"/>
        <w:shd w:val="clear" w:color="auto" w:fill="F2F2F2"/>
      </w:pPr>
      <w:r>
        <w:rPr>
          <w:rFonts w:ascii="Consolas" w:hAnsi="Consolas"/>
          <w:sz w:val="18"/>
        </w:rPr>
        <w:t>Cells(1, 1).Resize(Ctr, 1).TextToColumns Destination:=Range("A1"), _</w:t>
      </w:r>
    </w:p>
    <w:p>
      <w:pPr>
        <w:spacing w:after="0"/>
        <w:ind w:left="360"/>
        <w:shd w:val="clear" w:color="auto" w:fill="F2F2F2"/>
      </w:pPr>
      <w:r>
        <w:rPr>
          <w:rFonts w:ascii="Consolas" w:hAnsi="Consolas"/>
          <w:sz w:val="18"/>
        </w:rPr>
        <w:t xml:space="preserve">  DataType:=xlDelimited, Comma:=True, _</w:t>
      </w:r>
    </w:p>
    <w:p>
      <w:pPr>
        <w:spacing w:after="0"/>
        <w:ind w:left="360"/>
        <w:shd w:val="clear" w:color="auto" w:fill="F2F2F2"/>
      </w:pPr>
      <w:r>
        <w:rPr>
          <w:rFonts w:ascii="Consolas" w:hAnsi="Consolas"/>
          <w:sz w:val="18"/>
        </w:rPr>
        <w:t xml:space="preserve">  FieldInfo:=Array(Array(1, xlGeneralFormat), _</w:t>
      </w:r>
    </w:p>
    <w:p>
      <w:pPr>
        <w:spacing w:after="0"/>
        <w:ind w:left="360"/>
        <w:shd w:val="clear" w:color="auto" w:fill="F2F2F2"/>
      </w:pPr>
      <w:r>
        <w:rPr>
          <w:rFonts w:ascii="Consolas" w:hAnsi="Consolas"/>
          <w:sz w:val="18"/>
        </w:rPr>
        <w:t xml:space="preserve">  Array(2, xlGeneralFormat), Array(3, xlMDYFormat), _</w:t>
      </w:r>
    </w:p>
    <w:p>
      <w:pPr>
        <w:spacing w:after="0"/>
        <w:ind w:left="360"/>
        <w:shd w:val="clear" w:color="auto" w:fill="F2F2F2"/>
      </w:pPr>
      <w:r>
        <w:rPr>
          <w:rFonts w:ascii="Consolas" w:hAnsi="Consolas"/>
          <w:sz w:val="18"/>
        </w:rPr>
        <w:t xml:space="preserve">  Array(4, xlGeneralFormat), Array(5, xlGeneralFormat), _</w:t>
      </w:r>
    </w:p>
    <w:p>
      <w:pPr>
        <w:spacing w:after="0"/>
        <w:ind w:left="360"/>
        <w:shd w:val="clear" w:color="auto" w:fill="F2F2F2"/>
      </w:pPr>
      <w:r>
        <w:rPr>
          <w:rFonts w:ascii="Consolas" w:hAnsi="Consolas"/>
          <w:sz w:val="18"/>
        </w:rPr>
        <w:t xml:space="preserve">  Array(6, xlGeneralFormat), Array(7, xlGeneralFormat), _</w:t>
      </w:r>
    </w:p>
    <w:p>
      <w:pPr>
        <w:spacing w:after="0"/>
        <w:ind w:left="360"/>
        <w:shd w:val="clear" w:color="auto" w:fill="F2F2F2"/>
      </w:pPr>
      <w:r>
        <w:rPr>
          <w:rFonts w:ascii="Consolas" w:hAnsi="Consolas"/>
          <w:sz w:val="18"/>
        </w:rPr>
        <w:t xml:space="preserve">  Array(8, xlGeneralFormat))</w:t>
      </w:r>
    </w:p>
    <w:p>
      <w:pPr>
        <w:spacing w:after="40"/>
      </w:pPr>
    </w:p>
    <w:p>
      <w:pPr>
        <w:spacing w:after="80"/>
      </w:pPr>
      <w:r>
        <w:rPr>
          <w:b w:val="0"/>
          <w:i w:val="0"/>
        </w:rPr>
        <w:t xml:space="preserve">Thay vì mã hóa cứng rằng bạn đang dùng ký hiệu </w:t>
      </w:r>
      <w:r>
        <w:rPr>
          <w:rFonts w:ascii="Consolas" w:hAnsi="Consolas"/>
          <w:b w:val="0"/>
          <w:i w:val="0"/>
          <w:sz w:val="20"/>
        </w:rPr>
        <w:t>#1</w:t>
      </w:r>
      <w:r>
        <w:rPr>
          <w:b w:val="0"/>
          <w:i w:val="0"/>
        </w:rPr>
        <w:t xml:space="preserve"> để mở tệp văn bản, sẽ an toàn hơn nếu dùng hàm </w:t>
      </w:r>
      <w:r>
        <w:rPr>
          <w:rFonts w:ascii="Consolas" w:hAnsi="Consolas"/>
          <w:b w:val="0"/>
          <w:i w:val="0"/>
          <w:sz w:val="20"/>
        </w:rPr>
        <w:t>FreeFile</w:t>
      </w:r>
      <w:r>
        <w:rPr>
          <w:b w:val="0"/>
          <w:i w:val="0"/>
        </w:rPr>
        <w:t xml:space="preserve">. Hàm này trả về một số nguyên đại diện cho số tệp tiếp theo còn trống để câu lệnh </w:t>
      </w:r>
      <w:r>
        <w:rPr>
          <w:rFonts w:ascii="Consolas" w:hAnsi="Consolas"/>
          <w:b w:val="0"/>
          <w:i w:val="0"/>
          <w:sz w:val="20"/>
        </w:rPr>
        <w:t>Open</w:t>
      </w:r>
      <w:r>
        <w:rPr>
          <w:b w:val="0"/>
          <w:i w:val="0"/>
        </w:rPr>
        <w:t xml:space="preserve"> sử dụng. Đoạn mã hoàn chỉnh để đọc một tệp văn bản nhỏ hơn 1,048,576 dòng như sau:</w:t>
      </w:r>
    </w:p>
    <w:p>
      <w:pPr>
        <w:spacing w:after="0"/>
        <w:ind w:left="360"/>
        <w:shd w:val="clear" w:color="auto" w:fill="F2F2F2"/>
      </w:pPr>
      <w:r>
        <w:rPr>
          <w:rFonts w:ascii="Consolas" w:hAnsi="Consolas"/>
          <w:sz w:val="18"/>
        </w:rPr>
        <w:t>Sub ImportAll()</w:t>
      </w:r>
    </w:p>
    <w:p>
      <w:pPr>
        <w:spacing w:after="0"/>
        <w:ind w:left="360"/>
        <w:shd w:val="clear" w:color="auto" w:fill="F2F2F2"/>
      </w:pPr>
      <w:r>
        <w:rPr>
          <w:rFonts w:ascii="Consolas" w:hAnsi="Consolas"/>
          <w:sz w:val="18"/>
        </w:rPr>
        <w:t>ThisFile = ThisWorkbook.Path &amp; "\sales.txt"</w:t>
      </w:r>
    </w:p>
    <w:p>
      <w:pPr>
        <w:spacing w:after="0"/>
        <w:ind w:left="360"/>
        <w:shd w:val="clear" w:color="auto" w:fill="F2F2F2"/>
      </w:pPr>
      <w:r>
        <w:rPr>
          <w:rFonts w:ascii="Consolas" w:hAnsi="Consolas"/>
          <w:sz w:val="18"/>
        </w:rPr>
        <w:t>FileNumber = FreeFile</w:t>
      </w:r>
    </w:p>
    <w:p>
      <w:pPr>
        <w:spacing w:after="0"/>
        <w:ind w:left="360"/>
        <w:shd w:val="clear" w:color="auto" w:fill="F2F2F2"/>
      </w:pPr>
      <w:r>
        <w:rPr>
          <w:rFonts w:ascii="Consolas" w:hAnsi="Consolas"/>
          <w:sz w:val="18"/>
        </w:rPr>
        <w:t>Open ThisFile For Input As #FileNumber</w:t>
      </w:r>
    </w:p>
    <w:p>
      <w:pPr>
        <w:spacing w:after="0"/>
        <w:ind w:left="360"/>
        <w:shd w:val="clear" w:color="auto" w:fill="F2F2F2"/>
      </w:pPr>
      <w:r>
        <w:rPr>
          <w:rFonts w:ascii="Consolas" w:hAnsi="Consolas"/>
          <w:sz w:val="18"/>
        </w:rPr>
        <w:t>Ctr = 0</w:t>
      </w:r>
    </w:p>
    <w:p>
      <w:pPr>
        <w:spacing w:after="0"/>
        <w:ind w:left="360"/>
        <w:shd w:val="clear" w:color="auto" w:fill="F2F2F2"/>
      </w:pPr>
      <w:r>
        <w:rPr>
          <w:rFonts w:ascii="Consolas" w:hAnsi="Consolas"/>
          <w:sz w:val="18"/>
        </w:rPr>
        <w:t>Do While Not EOF(FileNumber)</w:t>
      </w:r>
    </w:p>
    <w:p>
      <w:pPr>
        <w:spacing w:after="0"/>
        <w:ind w:left="360"/>
        <w:shd w:val="clear" w:color="auto" w:fill="F2F2F2"/>
      </w:pPr>
      <w:r>
        <w:rPr>
          <w:rFonts w:ascii="Consolas" w:hAnsi="Consolas"/>
          <w:sz w:val="18"/>
        </w:rPr>
        <w:t xml:space="preserve">  Line Input #FileNumber, Data</w:t>
      </w:r>
    </w:p>
    <w:p>
      <w:pPr>
        <w:spacing w:after="0"/>
        <w:ind w:left="360"/>
        <w:shd w:val="clear" w:color="auto" w:fill="F2F2F2"/>
      </w:pPr>
      <w:r>
        <w:rPr>
          <w:rFonts w:ascii="Consolas" w:hAnsi="Consolas"/>
          <w:sz w:val="18"/>
        </w:rPr>
        <w:t xml:space="preserve">  Ctr = Ctr + 1</w:t>
      </w:r>
    </w:p>
    <w:p>
      <w:pPr>
        <w:spacing w:after="0"/>
        <w:ind w:left="360"/>
        <w:shd w:val="clear" w:color="auto" w:fill="F2F2F2"/>
      </w:pPr>
      <w:r>
        <w:rPr>
          <w:rFonts w:ascii="Consolas" w:hAnsi="Consolas"/>
          <w:sz w:val="18"/>
        </w:rPr>
        <w:t xml:space="preserve">  Cells(Ctr, 1).Value = Data</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Close #FileNumber</w:t>
      </w:r>
    </w:p>
    <w:p>
      <w:pPr>
        <w:spacing w:after="0"/>
        <w:ind w:left="360"/>
        <w:shd w:val="clear" w:color="auto" w:fill="F2F2F2"/>
      </w:pPr>
      <w:r>
        <w:rPr>
          <w:rFonts w:ascii="Consolas" w:hAnsi="Consolas"/>
          <w:sz w:val="18"/>
        </w:rPr>
        <w:t>Cells(1, 1).Resize(Ctr, 1).TextToColumns Destination:=Range("A1"), _</w:t>
      </w:r>
    </w:p>
    <w:p>
      <w:pPr>
        <w:spacing w:after="0"/>
        <w:ind w:left="360"/>
        <w:shd w:val="clear" w:color="auto" w:fill="F2F2F2"/>
      </w:pPr>
      <w:r>
        <w:rPr>
          <w:rFonts w:ascii="Consolas" w:hAnsi="Consolas"/>
          <w:sz w:val="18"/>
        </w:rPr>
        <w:t xml:space="preserve">  DataType:=xlDelimited, Comma:=True, _</w:t>
      </w:r>
    </w:p>
    <w:p>
      <w:pPr>
        <w:spacing w:after="0"/>
        <w:ind w:left="360"/>
        <w:shd w:val="clear" w:color="auto" w:fill="F2F2F2"/>
      </w:pPr>
      <w:r>
        <w:rPr>
          <w:rFonts w:ascii="Consolas" w:hAnsi="Consolas"/>
          <w:sz w:val="18"/>
        </w:rPr>
        <w:t xml:space="preserve">  FieldInfo:=Array(Array(1, xlGeneralFormat), _</w:t>
      </w:r>
    </w:p>
    <w:p>
      <w:pPr>
        <w:spacing w:after="0"/>
        <w:ind w:left="360"/>
        <w:shd w:val="clear" w:color="auto" w:fill="F2F2F2"/>
      </w:pPr>
      <w:r>
        <w:rPr>
          <w:rFonts w:ascii="Consolas" w:hAnsi="Consolas"/>
          <w:sz w:val="18"/>
        </w:rPr>
        <w:t xml:space="preserve">  Array(2, xlGeneralFormat), Array(3, xlMDYFormat), _</w:t>
      </w:r>
    </w:p>
    <w:p>
      <w:pPr>
        <w:spacing w:after="0"/>
        <w:ind w:left="360"/>
        <w:shd w:val="clear" w:color="auto" w:fill="F2F2F2"/>
      </w:pPr>
      <w:r>
        <w:rPr>
          <w:rFonts w:ascii="Consolas" w:hAnsi="Consolas"/>
          <w:sz w:val="18"/>
        </w:rPr>
        <w:t xml:space="preserve">  Array(4, xlGeneralFormat), Array(5, xlGeneralFormat), _</w:t>
      </w:r>
    </w:p>
    <w:p>
      <w:pPr>
        <w:spacing w:after="0"/>
        <w:ind w:left="360"/>
        <w:shd w:val="clear" w:color="auto" w:fill="F2F2F2"/>
      </w:pPr>
      <w:r>
        <w:rPr>
          <w:rFonts w:ascii="Consolas" w:hAnsi="Consolas"/>
          <w:sz w:val="18"/>
        </w:rPr>
        <w:t xml:space="preserve">  Array(6, xlGeneralFormat), Array(7, xlGeneralFormat), _</w:t>
      </w:r>
    </w:p>
    <w:p>
      <w:pPr>
        <w:spacing w:after="0"/>
        <w:ind w:left="360"/>
        <w:shd w:val="clear" w:color="auto" w:fill="F2F2F2"/>
      </w:pPr>
      <w:r>
        <w:rPr>
          <w:rFonts w:ascii="Consolas" w:hAnsi="Consolas"/>
          <w:sz w:val="18"/>
        </w:rPr>
        <w:t xml:space="preserve">  Array(8, xlGeneralFormat))</w:t>
      </w:r>
    </w:p>
    <w:p>
      <w:pPr>
        <w:spacing w:after="0"/>
        <w:ind w:left="360"/>
        <w:shd w:val="clear" w:color="auto" w:fill="F2F2F2"/>
      </w:pPr>
      <w:r>
        <w:rPr>
          <w:rFonts w:ascii="Consolas" w:hAnsi="Consolas"/>
          <w:sz w:val="18"/>
        </w:rPr>
        <w:t>End Sub</w:t>
      </w:r>
    </w:p>
    <w:p>
      <w:pPr>
        <w:spacing w:after="40"/>
      </w:pPr>
    </w:p>
    <w:p>
      <w:pPr>
        <w:pStyle w:val="Heading5"/>
      </w:pPr>
      <w:r>
        <w:rPr>
          <w:rFonts w:ascii="Calibri" w:hAnsi="Calibri"/>
          <w:b/>
          <w:i w:val="0"/>
          <w:sz w:val="22"/>
        </w:rPr>
        <w:t>Đọc các tệp văn bản có hơn 1,048,576 dòng</w:t>
      </w:r>
    </w:p>
    <w:p>
      <w:pPr>
        <w:spacing w:after="80"/>
      </w:pPr>
      <w:r>
        <w:rPr>
          <w:b w:val="0"/>
          <w:i w:val="0"/>
        </w:rPr>
        <w:t xml:space="preserve">Bạn có thể dùng phương thức </w:t>
      </w:r>
      <w:r>
        <w:rPr>
          <w:rFonts w:ascii="Consolas" w:hAnsi="Consolas"/>
          <w:b w:val="0"/>
          <w:i w:val="0"/>
          <w:sz w:val="20"/>
        </w:rPr>
        <w:t>Line Input</w:t>
      </w:r>
      <w:r>
        <w:rPr>
          <w:b w:val="0"/>
          <w:i w:val="0"/>
        </w:rPr>
        <w:t xml:space="preserve"> để đọc một tệp văn bản lớn. Một chiến lược hay là đọc các dòng vào các ô A1:A1048575 rồi bắt đầu đọc thêm các dòng vào ô AA2. Bạn có thể bắt đầu từ dòng 2 ở tập thứ hai để có thể sao chép các tiêu đề từ dòng 1 của tập dữ liệu đầu tiên. Nếu tệp đủ lớn để lấp đầy cột AA, hãy chuyển sang BA2, CA2, v.v.</w:t>
      </w:r>
    </w:p>
    <w:p>
      <w:pPr>
        <w:spacing w:after="80"/>
      </w:pPr>
      <w:r>
        <w:rPr>
          <w:b w:val="0"/>
          <w:i w:val="0"/>
        </w:rPr>
        <w:t xml:space="preserve">Ngoài ra, bạn nên ngừng ghi cột khi đến dòng 1048574 và để lại hai dòng trống ở cuối. Điều này đảm bảo rằng đoạn mã </w:t>
      </w:r>
      <w:r>
        <w:rPr>
          <w:rFonts w:ascii="Consolas" w:hAnsi="Consolas"/>
          <w:b w:val="0"/>
          <w:i w:val="0"/>
          <w:sz w:val="20"/>
        </w:rPr>
        <w:t>Cells(Rows.Count, 1).End(xlup).Row</w:t>
      </w:r>
      <w:r>
        <w:rPr>
          <w:b w:val="0"/>
          <w:i w:val="0"/>
        </w:rPr>
        <w:t xml:space="preserve"> tìm được dòng cuối cùng. Đoạn mã sau đọc một tệp văn bản lớn vào nhiều tập cột:</w:t>
      </w:r>
    </w:p>
    <w:p>
      <w:pPr>
        <w:spacing w:after="0"/>
        <w:ind w:left="360"/>
        <w:shd w:val="clear" w:color="auto" w:fill="F2F2F2"/>
      </w:pPr>
      <w:r>
        <w:rPr>
          <w:rFonts w:ascii="Consolas" w:hAnsi="Consolas"/>
          <w:sz w:val="18"/>
        </w:rPr>
        <w:t>Sub ReadLargeFile()</w:t>
      </w:r>
    </w:p>
    <w:p>
      <w:pPr>
        <w:spacing w:after="0"/>
        <w:ind w:left="360"/>
        <w:shd w:val="clear" w:color="auto" w:fill="F2F2F2"/>
      </w:pPr>
      <w:r>
        <w:rPr>
          <w:rFonts w:ascii="Consolas" w:hAnsi="Consolas"/>
          <w:sz w:val="18"/>
        </w:rPr>
        <w:t>Dim wksData As Worksheet</w:t>
      </w:r>
    </w:p>
    <w:p>
      <w:pPr>
        <w:spacing w:after="0"/>
        <w:ind w:left="360"/>
        <w:shd w:val="clear" w:color="auto" w:fill="F2F2F2"/>
      </w:pPr>
      <w:r>
        <w:rPr>
          <w:rFonts w:ascii="Consolas" w:hAnsi="Consolas"/>
          <w:sz w:val="18"/>
        </w:rPr>
        <w:t>ThisFile = ThisWorkbook.Path &amp; "\inventory.txt"</w:t>
      </w:r>
    </w:p>
    <w:p>
      <w:pPr>
        <w:spacing w:after="0"/>
        <w:ind w:left="360"/>
        <w:shd w:val="clear" w:color="auto" w:fill="F2F2F2"/>
      </w:pPr>
      <w:r>
        <w:rPr>
          <w:rFonts w:ascii="Consolas" w:hAnsi="Consolas"/>
          <w:sz w:val="18"/>
        </w:rPr>
        <w:t>Set wksData = Worksheets("Data")</w:t>
      </w:r>
    </w:p>
    <w:p>
      <w:pPr>
        <w:spacing w:after="0"/>
        <w:ind w:left="360"/>
        <w:shd w:val="clear" w:color="auto" w:fill="F2F2F2"/>
      </w:pPr>
      <w:r>
        <w:rPr>
          <w:rFonts w:ascii="Consolas" w:hAnsi="Consolas"/>
          <w:sz w:val="18"/>
        </w:rPr>
        <w:t>wksData.Cells.Clear</w:t>
      </w:r>
    </w:p>
    <w:p>
      <w:pPr>
        <w:spacing w:after="0"/>
        <w:ind w:left="360"/>
        <w:shd w:val="clear" w:color="auto" w:fill="F2F2F2"/>
      </w:pPr>
      <w:r>
        <w:rPr>
          <w:rFonts w:ascii="Consolas" w:hAnsi="Consolas"/>
          <w:sz w:val="18"/>
        </w:rPr>
        <w:t>FileNumber = FreeFile</w:t>
      </w:r>
    </w:p>
    <w:p>
      <w:pPr>
        <w:spacing w:after="0"/>
        <w:ind w:left="360"/>
        <w:shd w:val="clear" w:color="auto" w:fill="F2F2F2"/>
      </w:pPr>
      <w:r>
        <w:rPr>
          <w:rFonts w:ascii="Consolas" w:hAnsi="Consolas"/>
          <w:sz w:val="18"/>
        </w:rPr>
        <w:t>Open ThisFile For Input As #FileNumber</w:t>
      </w:r>
    </w:p>
    <w:p>
      <w:pPr>
        <w:spacing w:after="0"/>
        <w:ind w:left="360"/>
        <w:shd w:val="clear" w:color="auto" w:fill="F2F2F2"/>
      </w:pPr>
      <w:r>
        <w:rPr>
          <w:rFonts w:ascii="Consolas" w:hAnsi="Consolas"/>
          <w:sz w:val="18"/>
        </w:rPr>
        <w:t>NextRow = 1</w:t>
      </w:r>
    </w:p>
    <w:p>
      <w:pPr>
        <w:spacing w:after="0"/>
        <w:ind w:left="360"/>
        <w:shd w:val="clear" w:color="auto" w:fill="F2F2F2"/>
      </w:pPr>
      <w:r>
        <w:rPr>
          <w:rFonts w:ascii="Consolas" w:hAnsi="Consolas"/>
          <w:sz w:val="18"/>
        </w:rPr>
        <w:t>NextCol = 1</w:t>
      </w:r>
    </w:p>
    <w:p>
      <w:pPr>
        <w:spacing w:after="0"/>
        <w:ind w:left="360"/>
        <w:shd w:val="clear" w:color="auto" w:fill="F2F2F2"/>
      </w:pPr>
      <w:r>
        <w:rPr>
          <w:rFonts w:ascii="Consolas" w:hAnsi="Consolas"/>
          <w:sz w:val="18"/>
        </w:rPr>
        <w:t>Application.ScreenUpdating = False  ' Added for speed</w:t>
      </w:r>
    </w:p>
    <w:p>
      <w:pPr>
        <w:spacing w:after="0"/>
        <w:ind w:left="360"/>
        <w:shd w:val="clear" w:color="auto" w:fill="F2F2F2"/>
      </w:pPr>
      <w:r>
        <w:rPr>
          <w:rFonts w:ascii="Consolas" w:hAnsi="Consolas"/>
          <w:sz w:val="18"/>
        </w:rPr>
        <w:t>Application.StatusBar = "Reading Dataset 1"</w:t>
      </w:r>
    </w:p>
    <w:p>
      <w:pPr>
        <w:spacing w:after="0"/>
        <w:ind w:left="360"/>
        <w:shd w:val="clear" w:color="auto" w:fill="F2F2F2"/>
      </w:pPr>
      <w:r>
        <w:rPr>
          <w:rFonts w:ascii="Consolas" w:hAnsi="Consolas"/>
          <w:sz w:val="18"/>
        </w:rPr>
        <w:t>Do While Not EOF(1)</w:t>
      </w:r>
    </w:p>
    <w:p>
      <w:pPr>
        <w:spacing w:after="0"/>
        <w:ind w:left="360"/>
        <w:shd w:val="clear" w:color="auto" w:fill="F2F2F2"/>
      </w:pPr>
      <w:r>
        <w:rPr>
          <w:rFonts w:ascii="Consolas" w:hAnsi="Consolas"/>
          <w:sz w:val="18"/>
        </w:rPr>
        <w:t xml:space="preserve">  Line Input #FileNumber, Data</w:t>
      </w:r>
    </w:p>
    <w:p>
      <w:pPr>
        <w:spacing w:after="0"/>
        <w:ind w:left="360"/>
        <w:shd w:val="clear" w:color="auto" w:fill="F2F2F2"/>
      </w:pPr>
      <w:r>
        <w:rPr>
          <w:rFonts w:ascii="Consolas" w:hAnsi="Consolas"/>
          <w:sz w:val="18"/>
        </w:rPr>
        <w:t xml:space="preserve">  wksData.Cells(NextRow, NextCol).Value = Data</w:t>
      </w:r>
    </w:p>
    <w:p>
      <w:pPr>
        <w:spacing w:after="0"/>
        <w:ind w:left="360"/>
        <w:shd w:val="clear" w:color="auto" w:fill="F2F2F2"/>
      </w:pPr>
      <w:r>
        <w:rPr>
          <w:rFonts w:ascii="Consolas" w:hAnsi="Consolas"/>
          <w:sz w:val="18"/>
        </w:rPr>
        <w:t xml:space="preserve">  NextRow = NextRow + 1</w:t>
      </w:r>
    </w:p>
    <w:p>
      <w:pPr>
        <w:spacing w:after="0"/>
        <w:ind w:left="360"/>
        <w:shd w:val="clear" w:color="auto" w:fill="F2F2F2"/>
      </w:pPr>
      <w:r>
        <w:rPr>
          <w:rFonts w:ascii="Consolas" w:hAnsi="Consolas"/>
          <w:sz w:val="18"/>
        </w:rPr>
        <w:t xml:space="preserve">  If NextRow = Rows.Count Then</w:t>
      </w:r>
    </w:p>
    <w:p>
      <w:pPr>
        <w:spacing w:after="0"/>
        <w:ind w:left="360"/>
        <w:shd w:val="clear" w:color="auto" w:fill="F2F2F2"/>
      </w:pPr>
      <w:r>
        <w:rPr>
          <w:rFonts w:ascii="Consolas" w:hAnsi="Consolas"/>
          <w:sz w:val="18"/>
        </w:rPr>
        <w:t xml:space="preserve">    'Parse these records</w:t>
      </w:r>
    </w:p>
    <w:p>
      <w:pPr>
        <w:spacing w:after="0"/>
        <w:ind w:left="360"/>
        <w:shd w:val="clear" w:color="auto" w:fill="F2F2F2"/>
      </w:pPr>
      <w:r>
        <w:rPr>
          <w:rFonts w:ascii="Consolas" w:hAnsi="Consolas"/>
          <w:sz w:val="18"/>
        </w:rPr>
        <w:t xml:space="preserve">    Application.StatusBar = "Parsing"</w:t>
      </w:r>
    </w:p>
    <w:p>
      <w:pPr>
        <w:spacing w:after="0"/>
        <w:ind w:left="360"/>
        <w:shd w:val="clear" w:color="auto" w:fill="F2F2F2"/>
      </w:pPr>
      <w:r>
        <w:rPr>
          <w:rFonts w:ascii="Consolas" w:hAnsi="Consolas"/>
          <w:sz w:val="18"/>
        </w:rPr>
        <w:t xml:space="preserve">    Range(wksData.Cells(1, NextCol), wksData.Cells(Rows.Count, NextCol)). _</w:t>
      </w:r>
    </w:p>
    <w:p>
      <w:pPr>
        <w:spacing w:after="0"/>
        <w:ind w:left="360"/>
        <w:shd w:val="clear" w:color="auto" w:fill="F2F2F2"/>
      </w:pPr>
      <w:r>
        <w:rPr>
          <w:rFonts w:ascii="Consolas" w:hAnsi="Consolas"/>
          <w:sz w:val="18"/>
        </w:rPr>
        <w:t xml:space="preserve">        TextToColumns Destination:=Cells(1, NextCol), DataType:=xlDelimited, _</w:t>
      </w:r>
    </w:p>
    <w:p>
      <w:pPr>
        <w:spacing w:after="0"/>
        <w:ind w:left="360"/>
        <w:shd w:val="clear" w:color="auto" w:fill="F2F2F2"/>
      </w:pPr>
      <w:r>
        <w:rPr>
          <w:rFonts w:ascii="Consolas" w:hAnsi="Consolas"/>
          <w:sz w:val="18"/>
        </w:rPr>
        <w:t xml:space="preserve">        Comma:=True, FieldInfo:=Array( _</w:t>
      </w:r>
    </w:p>
    <w:p>
      <w:pPr>
        <w:spacing w:after="0"/>
        <w:ind w:left="360"/>
        <w:shd w:val="clear" w:color="auto" w:fill="F2F2F2"/>
      </w:pPr>
      <w:r>
        <w:rPr>
          <w:rFonts w:ascii="Consolas" w:hAnsi="Consolas"/>
          <w:sz w:val="18"/>
        </w:rPr>
        <w:t xml:space="preserve">        Array(1, xlGeneralFormat), _</w:t>
      </w:r>
    </w:p>
    <w:p>
      <w:pPr>
        <w:spacing w:after="0"/>
        <w:ind w:left="360"/>
        <w:shd w:val="clear" w:color="auto" w:fill="F2F2F2"/>
      </w:pPr>
      <w:r>
        <w:rPr>
          <w:rFonts w:ascii="Consolas" w:hAnsi="Consolas"/>
          <w:sz w:val="18"/>
        </w:rPr>
        <w:t xml:space="preserve">        Array(2, xlGeneralFormat), _</w:t>
      </w:r>
    </w:p>
    <w:p>
      <w:pPr>
        <w:spacing w:after="0"/>
        <w:ind w:left="360"/>
        <w:shd w:val="clear" w:color="auto" w:fill="F2F2F2"/>
      </w:pPr>
      <w:r>
        <w:rPr>
          <w:rFonts w:ascii="Consolas" w:hAnsi="Consolas"/>
          <w:sz w:val="18"/>
        </w:rPr>
        <w:t xml:space="preserve">        Array(3, xlGeneralFormat), _</w:t>
      </w:r>
    </w:p>
    <w:p>
      <w:pPr>
        <w:spacing w:after="0"/>
        <w:ind w:left="360"/>
        <w:shd w:val="clear" w:color="auto" w:fill="F2F2F2"/>
      </w:pPr>
      <w:r>
        <w:rPr>
          <w:rFonts w:ascii="Consolas" w:hAnsi="Consolas"/>
          <w:sz w:val="18"/>
        </w:rPr>
        <w:t xml:space="preserve">        Array(4, xlMDYFormat))</w:t>
      </w:r>
    </w:p>
    <w:p>
      <w:pPr>
        <w:spacing w:after="0"/>
        <w:ind w:left="360"/>
        <w:shd w:val="clear" w:color="auto" w:fill="F2F2F2"/>
      </w:pPr>
      <w:r>
        <w:rPr>
          <w:rFonts w:ascii="Consolas" w:hAnsi="Consolas"/>
          <w:sz w:val="18"/>
        </w:rPr>
        <w:t xml:space="preserve">    'Copy the headings from section 1</w:t>
      </w:r>
    </w:p>
    <w:p>
      <w:pPr>
        <w:spacing w:after="0"/>
        <w:ind w:left="360"/>
        <w:shd w:val="clear" w:color="auto" w:fill="F2F2F2"/>
      </w:pPr>
      <w:r>
        <w:rPr>
          <w:rFonts w:ascii="Consolas" w:hAnsi="Consolas"/>
          <w:sz w:val="18"/>
        </w:rPr>
        <w:t xml:space="preserve">    If NextCol &gt; 1 Then</w:t>
      </w:r>
    </w:p>
    <w:p>
      <w:pPr>
        <w:spacing w:after="0"/>
        <w:ind w:left="360"/>
        <w:shd w:val="clear" w:color="auto" w:fill="F2F2F2"/>
      </w:pPr>
      <w:r>
        <w:rPr>
          <w:rFonts w:ascii="Consolas" w:hAnsi="Consolas"/>
          <w:sz w:val="18"/>
        </w:rPr>
        <w:t xml:space="preserve">      wksData.Range("A1:D1").Copy Destination:=Cells(1, NextCol)</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'Set up the next section</w:t>
      </w:r>
    </w:p>
    <w:p>
      <w:pPr>
        <w:spacing w:after="0"/>
        <w:ind w:left="360"/>
        <w:shd w:val="clear" w:color="auto" w:fill="F2F2F2"/>
      </w:pPr>
      <w:r>
        <w:rPr>
          <w:rFonts w:ascii="Consolas" w:hAnsi="Consolas"/>
          <w:sz w:val="18"/>
        </w:rPr>
        <w:t xml:space="preserve">    NextCol = NextCol + 26</w:t>
      </w:r>
    </w:p>
    <w:p>
      <w:pPr>
        <w:spacing w:after="0"/>
        <w:ind w:left="360"/>
        <w:shd w:val="clear" w:color="auto" w:fill="F2F2F2"/>
      </w:pPr>
      <w:r>
        <w:rPr>
          <w:rFonts w:ascii="Consolas" w:hAnsi="Consolas"/>
          <w:sz w:val="18"/>
        </w:rPr>
        <w:t xml:space="preserve">    NextRow = 2</w:t>
      </w:r>
    </w:p>
    <w:p>
      <w:pPr>
        <w:spacing w:after="0"/>
        <w:ind w:left="360"/>
        <w:shd w:val="clear" w:color="auto" w:fill="F2F2F2"/>
      </w:pPr>
      <w:r>
        <w:rPr>
          <w:rFonts w:ascii="Consolas" w:hAnsi="Consolas"/>
          <w:sz w:val="18"/>
        </w:rPr>
        <w:t xml:space="preserve">    Application.StatusBar = "Reading Next Dataset"</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Close #FileNumber</w:t>
      </w:r>
    </w:p>
    <w:p>
      <w:pPr>
        <w:spacing w:after="0"/>
        <w:ind w:left="360"/>
        <w:shd w:val="clear" w:color="auto" w:fill="F2F2F2"/>
      </w:pPr>
      <w:r>
        <w:rPr>
          <w:rFonts w:ascii="Consolas" w:hAnsi="Consolas"/>
          <w:sz w:val="18"/>
        </w:rPr>
        <w:t>'Parse the final Section of records</w:t>
      </w:r>
    </w:p>
    <w:p>
      <w:pPr>
        <w:spacing w:after="0"/>
        <w:ind w:left="360"/>
        <w:shd w:val="clear" w:color="auto" w:fill="F2F2F2"/>
      </w:pPr>
      <w:r>
        <w:rPr>
          <w:rFonts w:ascii="Consolas" w:hAnsi="Consolas"/>
          <w:sz w:val="18"/>
        </w:rPr>
        <w:t>FinalRow = NextRow - 1</w:t>
      </w:r>
    </w:p>
    <w:p>
      <w:pPr>
        <w:spacing w:after="0"/>
        <w:ind w:left="360"/>
        <w:shd w:val="clear" w:color="auto" w:fill="F2F2F2"/>
      </w:pPr>
      <w:r>
        <w:rPr>
          <w:rFonts w:ascii="Consolas" w:hAnsi="Consolas"/>
          <w:sz w:val="18"/>
        </w:rPr>
        <w:t>If FinalRow = 1 Then</w:t>
      </w:r>
    </w:p>
    <w:p>
      <w:pPr>
        <w:spacing w:after="0"/>
        <w:ind w:left="360"/>
        <w:shd w:val="clear" w:color="auto" w:fill="F2F2F2"/>
      </w:pPr>
      <w:r>
        <w:rPr>
          <w:rFonts w:ascii="Consolas" w:hAnsi="Consolas"/>
          <w:sz w:val="18"/>
        </w:rPr>
        <w:t xml:space="preserve">  'Handle if the file coincidentally had 1084574 rows exactly</w:t>
      </w:r>
    </w:p>
    <w:p>
      <w:pPr>
        <w:spacing w:after="0"/>
        <w:ind w:left="360"/>
        <w:shd w:val="clear" w:color="auto" w:fill="F2F2F2"/>
      </w:pPr>
      <w:r>
        <w:rPr>
          <w:rFonts w:ascii="Consolas" w:hAnsi="Consolas"/>
          <w:sz w:val="18"/>
        </w:rPr>
        <w:t xml:space="preserve">  NextCol = NextCol - 26</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Application.StatusBar = "Parsing Final DataSet"</w:t>
      </w:r>
    </w:p>
    <w:p>
      <w:pPr>
        <w:spacing w:after="0"/>
        <w:ind w:left="360"/>
        <w:shd w:val="clear" w:color="auto" w:fill="F2F2F2"/>
      </w:pPr>
      <w:r>
        <w:rPr>
          <w:rFonts w:ascii="Consolas" w:hAnsi="Consolas"/>
          <w:sz w:val="18"/>
        </w:rPr>
        <w:t xml:space="preserve">  wksData.Range(Cells(2, NextCol), Cells(FinalRow, NextCol)).TextToColumns _</w:t>
      </w:r>
    </w:p>
    <w:p>
      <w:pPr>
        <w:spacing w:after="0"/>
        <w:ind w:left="360"/>
        <w:shd w:val="clear" w:color="auto" w:fill="F2F2F2"/>
      </w:pPr>
      <w:r>
        <w:rPr>
          <w:rFonts w:ascii="Consolas" w:hAnsi="Consolas"/>
          <w:sz w:val="18"/>
        </w:rPr>
        <w:t xml:space="preserve">      Destination:=Cells(2, NextCol), DataType:=xlDelimited, Comma:=True, _</w:t>
      </w:r>
    </w:p>
    <w:p>
      <w:pPr>
        <w:spacing w:after="0"/>
        <w:ind w:left="360"/>
        <w:shd w:val="clear" w:color="auto" w:fill="F2F2F2"/>
      </w:pPr>
      <w:r>
        <w:rPr>
          <w:rFonts w:ascii="Consolas" w:hAnsi="Consolas"/>
          <w:sz w:val="18"/>
        </w:rPr>
        <w:t xml:space="preserve">      FieldInfo:=Array( _</w:t>
      </w:r>
    </w:p>
    <w:p>
      <w:pPr>
        <w:spacing w:after="0"/>
        <w:ind w:left="360"/>
        <w:shd w:val="clear" w:color="auto" w:fill="F2F2F2"/>
      </w:pPr>
      <w:r>
        <w:rPr>
          <w:rFonts w:ascii="Consolas" w:hAnsi="Consolas"/>
          <w:sz w:val="18"/>
        </w:rPr>
        <w:t xml:space="preserve">      Array(1, xlGeneralFormat), _</w:t>
      </w:r>
    </w:p>
    <w:p>
      <w:pPr>
        <w:spacing w:after="0"/>
        <w:ind w:left="360"/>
        <w:shd w:val="clear" w:color="auto" w:fill="F2F2F2"/>
      </w:pPr>
      <w:r>
        <w:rPr>
          <w:rFonts w:ascii="Consolas" w:hAnsi="Consolas"/>
          <w:sz w:val="18"/>
        </w:rPr>
        <w:t xml:space="preserve">      Array(2, xlGeneralFormat), _</w:t>
      </w:r>
    </w:p>
    <w:p>
      <w:pPr>
        <w:spacing w:after="0"/>
        <w:ind w:left="360"/>
        <w:shd w:val="clear" w:color="auto" w:fill="F2F2F2"/>
      </w:pPr>
      <w:r>
        <w:rPr>
          <w:rFonts w:ascii="Consolas" w:hAnsi="Consolas"/>
          <w:sz w:val="18"/>
        </w:rPr>
        <w:t xml:space="preserve">      Array(3, xlGeneralFormat), _</w:t>
      </w:r>
    </w:p>
    <w:p>
      <w:pPr>
        <w:spacing w:after="0"/>
        <w:ind w:left="360"/>
        <w:shd w:val="clear" w:color="auto" w:fill="F2F2F2"/>
      </w:pPr>
      <w:r>
        <w:rPr>
          <w:rFonts w:ascii="Consolas" w:hAnsi="Consolas"/>
          <w:sz w:val="18"/>
        </w:rPr>
        <w:t xml:space="preserve">      Array(4, xlMDYFormat))</w:t>
      </w:r>
    </w:p>
    <w:p>
      <w:pPr>
        <w:spacing w:after="0"/>
        <w:ind w:left="360"/>
        <w:shd w:val="clear" w:color="auto" w:fill="F2F2F2"/>
      </w:pPr>
      <w:r>
        <w:rPr>
          <w:rFonts w:ascii="Consolas" w:hAnsi="Consolas"/>
          <w:sz w:val="18"/>
        </w:rPr>
        <w:t xml:space="preserve">  If NextCol &gt; 1 Then</w:t>
      </w:r>
    </w:p>
    <w:p>
      <w:pPr>
        <w:spacing w:after="0"/>
        <w:ind w:left="360"/>
        <w:shd w:val="clear" w:color="auto" w:fill="F2F2F2"/>
      </w:pPr>
      <w:r>
        <w:rPr>
          <w:rFonts w:ascii="Consolas" w:hAnsi="Consolas"/>
          <w:sz w:val="18"/>
        </w:rPr>
        <w:t xml:space="preserve">    wksData.Range("A1:D1").Copy Destination:=wksData.Cells(1, NextCol)</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DataSets = (NextCol - 1) / 26 + 1</w:t>
      </w:r>
    </w:p>
    <w:p>
      <w:pPr>
        <w:spacing w:after="0"/>
        <w:ind w:left="360"/>
        <w:shd w:val="clear" w:color="auto" w:fill="F2F2F2"/>
      </w:pPr>
      <w:r>
        <w:rPr>
          <w:rFonts w:ascii="Consolas" w:hAnsi="Consolas"/>
          <w:sz w:val="18"/>
        </w:rPr>
        <w:t>Worksheets("Various").Range("E57").Value = DataSets</w:t>
      </w:r>
    </w:p>
    <w:p>
      <w:pPr>
        <w:spacing w:after="0"/>
        <w:ind w:left="360"/>
        <w:shd w:val="clear" w:color="auto" w:fill="F2F2F2"/>
      </w:pPr>
      <w:r>
        <w:rPr>
          <w:rFonts w:ascii="Consolas" w:hAnsi="Consolas"/>
          <w:sz w:val="18"/>
        </w:rPr>
        <w:t>Application.StatusBar = False</w:t>
      </w:r>
    </w:p>
    <w:p>
      <w:pPr>
        <w:spacing w:after="0"/>
        <w:ind w:left="360"/>
        <w:shd w:val="clear" w:color="auto" w:fill="F2F2F2"/>
      </w:pPr>
      <w:r>
        <w:rPr>
          <w:rFonts w:ascii="Consolas" w:hAnsi="Consolas"/>
          <w:sz w:val="18"/>
        </w:rPr>
        <w:t>Application.ScreenUpdating = True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Thông thường, bạn nên ghi biến </w:t>
      </w:r>
      <w:r>
        <w:rPr>
          <w:rFonts w:ascii="Consolas" w:hAnsi="Consolas"/>
          <w:b w:val="0"/>
          <w:i w:val="0"/>
          <w:sz w:val="20"/>
        </w:rPr>
        <w:t>DataSets</w:t>
      </w:r>
      <w:r>
        <w:rPr>
          <w:b w:val="0"/>
          <w:i w:val="0"/>
        </w:rPr>
        <w:t xml:space="preserve"> vào một ô có tên nào đó trong workbook để sau này bạn biết mình có bao nhiêu tập dữ liệu trong worksheet.</w:t>
      </w:r>
    </w:p>
    <w:p>
      <w:pPr>
        <w:spacing w:after="80"/>
      </w:pPr>
      <w:r>
        <w:rPr>
          <w:b w:val="0"/>
          <w:i w:val="0"/>
        </w:rPr>
        <w:t>Như bạn có thể hình dung, với phương pháp này, có thể đọc tới 660,601,620 dòng dữ liệu vào một worksheet duy nhất. Đoạn mã mà bạn từng dùng để lọc và báo cáo dữ liệu giờ đây trở nên phức tạp hơn. Bạn có thể thấy mình phải tạo pivot table từ mỗi tập cột để tạo bản tóm tắt tập dữ liệu, rồi tổng hợp tất cả các bảng tóm tắt bằng một pivot table cuối cùng. Đến một lúc nào đó, bạn cần cân nhắc xem ứng dụng này có thực sự nên nằm trong Access hay không. Bạn cũng có thể cân nhắc liệu dữ liệu có nên được lưu trong Access với giao diện Excel hay không, điều này sẽ được bàn trong Chương 21, "Using Access as a back end to enhance multiuser access to data."</w:t>
      </w:r>
    </w:p>
    <w:p>
      <w:pPr>
        <w:pStyle w:val="Heading5"/>
      </w:pPr>
      <w:r>
        <w:rPr>
          <w:rFonts w:ascii="Calibri" w:hAnsi="Calibri"/>
          <w:b/>
          <w:i w:val="0"/>
          <w:sz w:val="22"/>
        </w:rPr>
        <w:t>Dùng Power Query để tải các tệp lớn vào Data Model</w:t>
      </w:r>
    </w:p>
    <w:p>
      <w:pPr>
        <w:spacing w:after="80"/>
      </w:pPr>
      <w:r>
        <w:rPr>
          <w:b w:val="0"/>
          <w:i w:val="0"/>
        </w:rPr>
        <w:t>Nếu mục tiêu của bạn là tạo một pivot table từ tệp văn bản, bạn có thể bỏ qua lưới worksheet và tải hàng triệu dòng trực tiếp vào Data Model. Giờ đây khi Power Query đã được tích hợp sẵn trong Excel, macro recorder sẽ ghi lại quá trình nhập dữ liệu vào Data Model bằng Power Query. Hãy làm theo các bước sau:</w:t>
      </w:r>
    </w:p>
    <w:p>
      <w:pPr>
        <w:spacing w:after="80"/>
        <w:ind w:left="360"/>
      </w:pPr>
      <w:r>
        <w:t xml:space="preserve">1. </w:t>
      </w:r>
      <w:r>
        <w:rPr>
          <w:b w:val="0"/>
          <w:i w:val="0"/>
        </w:rPr>
        <w:t>Trên tab Data, trong nhóm Get &amp; Transform Data, chọn From Text/CSV.</w:t>
      </w:r>
    </w:p>
    <w:p>
      <w:pPr>
        <w:spacing w:after="80"/>
        <w:ind w:left="360"/>
      </w:pPr>
      <w:r>
        <w:t xml:space="preserve">2. </w:t>
      </w:r>
      <w:r>
        <w:rPr>
          <w:b w:val="0"/>
          <w:i w:val="0"/>
        </w:rPr>
        <w:t>Duyệt đến tệp văn bản, chọn nó, rồi bấm Import.</w:t>
      </w:r>
    </w:p>
    <w:p>
      <w:pPr>
        <w:spacing w:after="80"/>
        <w:ind w:left="360"/>
      </w:pPr>
      <w:r>
        <w:t xml:space="preserve">3. </w:t>
      </w:r>
      <w:r>
        <w:rPr>
          <w:b w:val="0"/>
          <w:i w:val="0"/>
        </w:rPr>
        <w:t>Trong cửa sổ xem trước, từ dropdown Load chọn Load To.</w:t>
      </w:r>
    </w:p>
    <w:p>
      <w:pPr>
        <w:spacing w:after="80"/>
        <w:ind w:left="360"/>
      </w:pPr>
      <w:r>
        <w:t xml:space="preserve">4. </w:t>
      </w:r>
      <w:r>
        <w:rPr>
          <w:b w:val="0"/>
          <w:i w:val="0"/>
        </w:rPr>
        <w:t>Trong hộp thoại Import Data, chọn Only Create Connection And Add This Data To The Data Model. Bấm OK. Dữ liệu được tải vào Power Pivot engine.</w:t>
      </w:r>
    </w:p>
    <w:p>
      <w:pPr>
        <w:spacing w:after="80"/>
      </w:pPr>
      <w:r>
        <w:rPr>
          <w:b w:val="0"/>
          <w:i w:val="0"/>
        </w:rPr>
        <w:t>Nếu bạn dùng macro recorder trong quá trình này, đoạn mã được ghi lại sẽ bao gồm các câu lệnh ngôn ngữ M cần thiết để định nghĩa truy vấn:</w:t>
      </w:r>
    </w:p>
    <w:p>
      <w:pPr>
        <w:spacing w:after="0"/>
        <w:ind w:left="360"/>
        <w:shd w:val="clear" w:color="auto" w:fill="F2F2F2"/>
      </w:pPr>
      <w:r>
        <w:rPr>
          <w:rFonts w:ascii="Consolas" w:hAnsi="Consolas"/>
          <w:sz w:val="18"/>
        </w:rPr>
        <w:t>Sub ImportToDataModel()</w:t>
      </w:r>
    </w:p>
    <w:p>
      <w:pPr>
        <w:spacing w:after="0"/>
        <w:ind w:left="360"/>
        <w:shd w:val="clear" w:color="auto" w:fill="F2F2F2"/>
      </w:pPr>
      <w:r>
        <w:rPr>
          <w:rFonts w:ascii="Consolas" w:hAnsi="Consolas"/>
          <w:sz w:val="18"/>
        </w:rPr>
        <w:t>'ImportToDataModel Macro</w:t>
      </w:r>
    </w:p>
    <w:p>
      <w:pPr>
        <w:spacing w:after="0"/>
        <w:ind w:left="360"/>
        <w:shd w:val="clear" w:color="auto" w:fill="F2F2F2"/>
      </w:pPr>
      <w:r>
        <w:rPr>
          <w:rFonts w:ascii="Consolas" w:hAnsi="Consolas"/>
          <w:sz w:val="18"/>
        </w:rPr>
        <w:t>Dim csvPath As String</w:t>
      </w:r>
    </w:p>
    <w:p>
      <w:pPr>
        <w:spacing w:after="0"/>
        <w:ind w:left="360"/>
        <w:shd w:val="clear" w:color="auto" w:fill="F2F2F2"/>
      </w:pPr>
      <w:r>
        <w:rPr>
          <w:rFonts w:ascii="Consolas" w:hAnsi="Consolas"/>
          <w:sz w:val="18"/>
        </w:rPr>
        <w:t>csvPath = ThisWorkbook.Path &amp; "\sales.csv"</w:t>
      </w:r>
    </w:p>
    <w:p>
      <w:pPr>
        <w:spacing w:after="0"/>
        <w:ind w:left="360"/>
        <w:shd w:val="clear" w:color="auto" w:fill="F2F2F2"/>
      </w:pPr>
      <w:r>
        <w:rPr>
          <w:rFonts w:ascii="Consolas" w:hAnsi="Consolas"/>
          <w:sz w:val="18"/>
        </w:rPr>
        <w:t>ActiveWorkbook.Queries.Add Name:="sales", Formula:="let" &amp; Chr(13) &amp; _</w:t>
      </w:r>
    </w:p>
    <w:p>
      <w:pPr>
        <w:spacing w:after="0"/>
        <w:ind w:left="360"/>
        <w:shd w:val="clear" w:color="auto" w:fill="F2F2F2"/>
      </w:pPr>
      <w:r>
        <w:rPr>
          <w:rFonts w:ascii="Consolas" w:hAnsi="Consolas"/>
          <w:sz w:val="18"/>
        </w:rPr>
        <w:t xml:space="preserve">  Chr(10) &amp; " Source = Csv.Document(File.Contents(""" &amp; csvPath &amp; """), " &amp; _</w:t>
      </w:r>
    </w:p>
    <w:p>
      <w:pPr>
        <w:spacing w:after="0"/>
        <w:ind w:left="360"/>
        <w:shd w:val="clear" w:color="auto" w:fill="F2F2F2"/>
      </w:pPr>
      <w:r>
        <w:rPr>
          <w:rFonts w:ascii="Consolas" w:hAnsi="Consolas"/>
          <w:sz w:val="18"/>
        </w:rPr>
        <w:t xml:space="preserve">  "[Delimiter="","", Columns=8, Encoding=1252, QuoteStyle=QuoteStyle.None])," &amp; _</w:t>
      </w:r>
    </w:p>
    <w:p>
      <w:pPr>
        <w:spacing w:after="0"/>
        <w:ind w:left="360"/>
        <w:shd w:val="clear" w:color="auto" w:fill="F2F2F2"/>
      </w:pPr>
      <w:r>
        <w:rPr>
          <w:rFonts w:ascii="Consolas" w:hAnsi="Consolas"/>
          <w:sz w:val="18"/>
        </w:rPr>
        <w:t xml:space="preserve">  Chr(13) &amp; Chr(10) &amp; " #""Promoted Headers"" = " &amp; _</w:t>
      </w:r>
    </w:p>
    <w:p>
      <w:pPr>
        <w:spacing w:after="0"/>
        <w:ind w:left="360"/>
        <w:shd w:val="clear" w:color="auto" w:fill="F2F2F2"/>
      </w:pPr>
      <w:r>
        <w:rPr>
          <w:rFonts w:ascii="Consolas" w:hAnsi="Consolas"/>
          <w:sz w:val="18"/>
        </w:rPr>
        <w:t xml:space="preserve">  "Table.PromoteHeaders(Source, [PromoteAllScalars=true])," &amp; Chr(13) &amp; _</w:t>
      </w:r>
    </w:p>
    <w:p>
      <w:pPr>
        <w:spacing w:after="0"/>
        <w:ind w:left="360"/>
        <w:shd w:val="clear" w:color="auto" w:fill="F2F2F2"/>
      </w:pPr>
      <w:r>
        <w:rPr>
          <w:rFonts w:ascii="Consolas" w:hAnsi="Consolas"/>
          <w:sz w:val="18"/>
        </w:rPr>
        <w:t xml:space="preserve">  Chr(10) &amp; " #""Changed Type"" = " &amp; _</w:t>
      </w:r>
    </w:p>
    <w:p>
      <w:pPr>
        <w:spacing w:after="0"/>
        <w:ind w:left="360"/>
        <w:shd w:val="clear" w:color="auto" w:fill="F2F2F2"/>
      </w:pPr>
      <w:r>
        <w:rPr>
          <w:rFonts w:ascii="Consolas" w:hAnsi="Consolas"/>
          <w:sz w:val="18"/>
        </w:rPr>
        <w:t xml:space="preserve">  "Table.TransformColumnTypes(#""Promoted Headers"",{{""Region"", type text}," &amp; _</w:t>
      </w:r>
    </w:p>
    <w:p>
      <w:pPr>
        <w:spacing w:after="0"/>
        <w:ind w:left="360"/>
        <w:shd w:val="clear" w:color="auto" w:fill="F2F2F2"/>
      </w:pPr>
      <w:r>
        <w:rPr>
          <w:rFonts w:ascii="Consolas" w:hAnsi="Consolas"/>
          <w:sz w:val="18"/>
        </w:rPr>
        <w:t xml:space="preserve">  "{""" &amp; "Product"", type text}, {""Date"", type date}, " &amp; _</w:t>
      </w:r>
    </w:p>
    <w:p>
      <w:pPr>
        <w:spacing w:after="0"/>
        <w:ind w:left="360"/>
        <w:shd w:val="clear" w:color="auto" w:fill="F2F2F2"/>
      </w:pPr>
      <w:r>
        <w:rPr>
          <w:rFonts w:ascii="Consolas" w:hAnsi="Consolas"/>
          <w:sz w:val="18"/>
        </w:rPr>
        <w:t xml:space="preserve">  "{""Customer"", type text}, {""Quantity"", Int64.Type}, " &amp; _</w:t>
      </w:r>
    </w:p>
    <w:p>
      <w:pPr>
        <w:spacing w:after="0"/>
        <w:ind w:left="360"/>
        <w:shd w:val="clear" w:color="auto" w:fill="F2F2F2"/>
      </w:pPr>
      <w:r>
        <w:rPr>
          <w:rFonts w:ascii="Consolas" w:hAnsi="Consolas"/>
          <w:sz w:val="18"/>
        </w:rPr>
        <w:t xml:space="preserve">  "{""Revenue"", Int64.Type}, {""COGS"", Int64.Type}, " &amp; _</w:t>
      </w:r>
    </w:p>
    <w:p>
      <w:pPr>
        <w:spacing w:after="0"/>
        <w:ind w:left="360"/>
        <w:shd w:val="clear" w:color="auto" w:fill="F2F2F2"/>
      </w:pPr>
      <w:r>
        <w:rPr>
          <w:rFonts w:ascii="Consolas" w:hAnsi="Consolas"/>
          <w:sz w:val="18"/>
        </w:rPr>
        <w:t xml:space="preserve">  "{""Profit"", Int64.Type}})" &amp; Chr(13) &amp; Chr(10) &amp; "in" &amp; Chr(13) &amp; _</w:t>
      </w:r>
    </w:p>
    <w:p>
      <w:pPr>
        <w:spacing w:after="0"/>
        <w:ind w:left="360"/>
        <w:shd w:val="clear" w:color="auto" w:fill="F2F2F2"/>
      </w:pPr>
      <w:r>
        <w:rPr>
          <w:rFonts w:ascii="Consolas" w:hAnsi="Consolas"/>
          <w:sz w:val="18"/>
        </w:rPr>
        <w:t xml:space="preserve">  Chr(10) &amp; " #""Changed Type"""</w:t>
      </w:r>
    </w:p>
    <w:p>
      <w:pPr>
        <w:spacing w:after="0"/>
        <w:ind w:left="360"/>
        <w:shd w:val="clear" w:color="auto" w:fill="F2F2F2"/>
      </w:pPr>
      <w:r>
        <w:rPr>
          <w:rFonts w:ascii="Consolas" w:hAnsi="Consolas"/>
          <w:sz w:val="18"/>
        </w:rPr>
        <w:t>ActiveWorkbook.Connections.Add2 "Query - sales", _</w:t>
      </w:r>
    </w:p>
    <w:p>
      <w:pPr>
        <w:spacing w:after="0"/>
        <w:ind w:left="360"/>
        <w:shd w:val="clear" w:color="auto" w:fill="F2F2F2"/>
      </w:pPr>
      <w:r>
        <w:rPr>
          <w:rFonts w:ascii="Consolas" w:hAnsi="Consolas"/>
          <w:sz w:val="18"/>
        </w:rPr>
        <w:t xml:space="preserve">  "Connection to the 'sales' query in the workbook.", _</w:t>
      </w:r>
    </w:p>
    <w:p>
      <w:pPr>
        <w:spacing w:after="0"/>
        <w:ind w:left="360"/>
        <w:shd w:val="clear" w:color="auto" w:fill="F2F2F2"/>
      </w:pPr>
      <w:r>
        <w:rPr>
          <w:rFonts w:ascii="Consolas" w:hAnsi="Consolas"/>
          <w:sz w:val="18"/>
        </w:rPr>
        <w:t xml:space="preserve">  "OLEDB;Provider=Microsoft.Mashup.OleDb.1;Data Source=$Workbook$;" &amp; _</w:t>
      </w:r>
    </w:p>
    <w:p>
      <w:pPr>
        <w:spacing w:after="0"/>
        <w:ind w:left="360"/>
        <w:shd w:val="clear" w:color="auto" w:fill="F2F2F2"/>
      </w:pPr>
      <w:r>
        <w:rPr>
          <w:rFonts w:ascii="Consolas" w:hAnsi="Consolas"/>
          <w:sz w:val="18"/>
        </w:rPr>
        <w:t xml:space="preserve">  "Location=sales;Extended Properties=", """sales""", 6, True, False</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497" name="Picture 49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Các công thức Power Query bên trong VBA yêu cầu dấu ngoặc kép đôi (</w:t>
      </w:r>
      <w:r>
        <w:rPr>
          <w:rFonts w:ascii="Consolas" w:hAnsi="Consolas"/>
          <w:b w:val="0"/>
          <w:i w:val="0"/>
          <w:sz w:val="20"/>
        </w:rPr>
        <w:t>""</w:t>
      </w:r>
      <w:r>
        <w:rPr>
          <w:b w:val="0"/>
          <w:i w:val="0"/>
        </w:rPr>
        <w:t xml:space="preserve">) để biểu diễn một dấu ngoặc kép đơn. Điều này có thể khiến cú pháp trông rối mắt rất nhanh. Ví dụ, </w:t>
      </w:r>
      <w:r>
        <w:rPr>
          <w:rFonts w:ascii="Consolas" w:hAnsi="Consolas"/>
          <w:b w:val="0"/>
          <w:i w:val="0"/>
          <w:sz w:val="20"/>
        </w:rPr>
        <w:t>""Region""</w:t>
      </w:r>
      <w:r>
        <w:rPr>
          <w:b w:val="0"/>
          <w:i w:val="0"/>
        </w:rPr>
        <w:t xml:space="preserve"> trở thành </w:t>
      </w:r>
      <w:r>
        <w:rPr>
          <w:rFonts w:ascii="Consolas" w:hAnsi="Consolas"/>
          <w:b w:val="0"/>
          <w:i w:val="0"/>
          <w:sz w:val="20"/>
        </w:rPr>
        <w:t>"Region"</w:t>
      </w:r>
      <w:r>
        <w:rPr>
          <w:b w:val="0"/>
          <w:i w:val="0"/>
        </w:rPr>
        <w:t xml:space="preserve"> trong truy vấn cuối cùng. Hãy cẩn thận khi chỉnh sửa—dấu ngoặc kép đặt sai vị trí hoặc thiếu là nguyên nhân phổ biến gây ra lỗi cú pháp.</w:t>
      </w:r>
    </w:p>
    <w:p>
      <w:pPr>
        <w:spacing w:after="80"/>
      </w:pPr>
      <w:r>
        <w:rPr>
          <w:b w:val="0"/>
          <w:i w:val="0"/>
        </w:rPr>
        <w:t>Bây giờ bạn có thể dùng Insert, From Data Model trong menu thả xuống Pivot Table, làm nguồn cho bảng pivot.</w:t>
      </w:r>
    </w:p>
    <w:p>
      <w:pPr>
        <w:pStyle w:val="Heading3"/>
      </w:pPr>
      <w:r>
        <w:rPr>
          <w:rFonts w:ascii="Calibri" w:hAnsi="Calibri"/>
          <w:b/>
          <w:i w:val="0"/>
          <w:sz w:val="26"/>
        </w:rPr>
        <w:t>Ghi tệp văn bản</w:t>
      </w:r>
    </w:p>
    <w:p>
      <w:pPr>
        <w:spacing w:after="80"/>
      </w:pPr>
      <w:r>
        <w:rPr>
          <w:b w:val="0"/>
          <w:i w:val="0"/>
        </w:rPr>
        <w:t xml:space="preserve">Mã để ghi tệp văn bản tương tự như mã để đọc tệp văn bản. Bạn cần mở một tệp cụ thể để xuất ra dưới dạng </w:t>
      </w:r>
      <w:r>
        <w:rPr>
          <w:rFonts w:ascii="Consolas" w:hAnsi="Consolas"/>
          <w:b w:val="0"/>
          <w:i w:val="0"/>
          <w:sz w:val="20"/>
        </w:rPr>
        <w:t>#1</w:t>
      </w:r>
      <w:r>
        <w:rPr>
          <w:b w:val="0"/>
          <w:i w:val="0"/>
        </w:rPr>
        <w:t xml:space="preserve">. Sau đó, khi bạn lặp qua các bản ghi khác nhau, bạn ghi chúng vào tệp bằng câu lệnh </w:t>
      </w:r>
      <w:r>
        <w:rPr>
          <w:rFonts w:ascii="Consolas" w:hAnsi="Consolas"/>
          <w:b w:val="0"/>
          <w:i w:val="0"/>
          <w:sz w:val="20"/>
        </w:rPr>
        <w:t>Print #1</w:t>
      </w:r>
      <w:r>
        <w:rPr>
          <w:b w:val="0"/>
          <w:i w:val="0"/>
        </w:rPr>
        <w:t>.</w:t>
      </w:r>
    </w:p>
    <w:p>
      <w:pPr>
        <w:spacing w:after="80"/>
      </w:pPr>
      <w:r>
        <w:rPr>
          <w:b w:val="0"/>
          <w:i w:val="0"/>
        </w:rPr>
        <w:t xml:space="preserve">Trước khi bạn mở một tệp để xuất ra, hãy đảm bảo rằng mọi phiên bản trước đó của tệp đã bị xóa. Bạn có thể dùng câu lệnh </w:t>
      </w:r>
      <w:r>
        <w:rPr>
          <w:rFonts w:ascii="Consolas" w:hAnsi="Consolas"/>
          <w:b w:val="0"/>
          <w:i w:val="0"/>
          <w:sz w:val="20"/>
        </w:rPr>
        <w:t>Kill</w:t>
      </w:r>
      <w:r>
        <w:rPr>
          <w:b w:val="0"/>
          <w:i w:val="0"/>
        </w:rPr>
        <w:t xml:space="preserve"> để xóa một tệp. </w:t>
      </w:r>
      <w:r>
        <w:rPr>
          <w:rFonts w:ascii="Consolas" w:hAnsi="Consolas"/>
          <w:b w:val="0"/>
          <w:i w:val="0"/>
          <w:sz w:val="20"/>
        </w:rPr>
        <w:t>Kill</w:t>
      </w:r>
      <w:r>
        <w:rPr>
          <w:b w:val="0"/>
          <w:i w:val="0"/>
        </w:rPr>
        <w:t xml:space="preserve"> trả về lỗi nếu tệp không tồn tại ngay từ đầu. Trong trường hợp này, bạn dùng </w:t>
      </w:r>
      <w:r>
        <w:rPr>
          <w:rFonts w:ascii="Consolas" w:hAnsi="Consolas"/>
          <w:b w:val="0"/>
          <w:i w:val="0"/>
          <w:sz w:val="20"/>
        </w:rPr>
        <w:t>On Error Resume Next</w:t>
      </w:r>
      <w:r>
        <w:rPr>
          <w:b w:val="0"/>
          <w:i w:val="0"/>
        </w:rPr>
        <w:t xml:space="preserve"> để ngăn lỗi.</w:t>
      </w:r>
    </w:p>
    <w:p>
      <w:pPr>
        <w:spacing w:after="80"/>
      </w:pPr>
      <w:r>
        <w:rPr>
          <w:b w:val="0"/>
          <w:i w:val="0"/>
        </w:rPr>
        <w:t>Đoạn mã sau ghi ra một tệp văn bản để ứng dụng khác sử dụng:</w:t>
      </w:r>
    </w:p>
    <w:p>
      <w:pPr>
        <w:spacing w:after="0"/>
        <w:ind w:left="360"/>
        <w:shd w:val="clear" w:color="auto" w:fill="F2F2F2"/>
      </w:pPr>
      <w:r>
        <w:rPr>
          <w:rFonts w:ascii="Consolas" w:hAnsi="Consolas"/>
          <w:sz w:val="18"/>
        </w:rPr>
        <w:t>Sub WriteFile()</w:t>
      </w:r>
    </w:p>
    <w:p>
      <w:pPr>
        <w:spacing w:after="0"/>
        <w:ind w:left="360"/>
        <w:shd w:val="clear" w:color="auto" w:fill="F2F2F2"/>
      </w:pPr>
      <w:r>
        <w:rPr>
          <w:rFonts w:ascii="Consolas" w:hAnsi="Consolas"/>
          <w:sz w:val="18"/>
        </w:rPr>
        <w:t>ThisFile = "C:\Results.txt"</w:t>
      </w:r>
    </w:p>
    <w:p>
      <w:pPr>
        <w:spacing w:after="0"/>
        <w:ind w:left="360"/>
        <w:shd w:val="clear" w:color="auto" w:fill="F2F2F2"/>
      </w:pPr>
      <w:r>
        <w:rPr>
          <w:rFonts w:ascii="Consolas" w:hAnsi="Consolas"/>
          <w:sz w:val="18"/>
        </w:rPr>
        <w:t>'Delete yesterday's copy of the file</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Kill ThisFile</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'Open the file</w:t>
      </w:r>
    </w:p>
    <w:p>
      <w:pPr>
        <w:spacing w:after="0"/>
        <w:ind w:left="360"/>
        <w:shd w:val="clear" w:color="auto" w:fill="F2F2F2"/>
      </w:pPr>
      <w:r>
        <w:rPr>
          <w:rFonts w:ascii="Consolas" w:hAnsi="Consolas"/>
          <w:sz w:val="18"/>
        </w:rPr>
        <w:t>Open ThisFile For Output As #1</w:t>
      </w:r>
    </w:p>
    <w:p>
      <w:pPr>
        <w:spacing w:after="0"/>
        <w:ind w:left="360"/>
        <w:shd w:val="clear" w:color="auto" w:fill="F2F2F2"/>
      </w:pPr>
      <w:r>
        <w:rPr>
          <w:rFonts w:ascii="Consolas" w:hAnsi="Consolas"/>
          <w:sz w:val="18"/>
        </w:rPr>
        <w:t>FinalRow = Cells(Rows.Count, 1).End(xlUp).Row</w:t>
      </w:r>
    </w:p>
    <w:p>
      <w:pPr>
        <w:spacing w:after="0"/>
        <w:ind w:left="360"/>
        <w:shd w:val="clear" w:color="auto" w:fill="F2F2F2"/>
      </w:pPr>
      <w:r>
        <w:rPr>
          <w:rFonts w:ascii="Consolas" w:hAnsi="Consolas"/>
          <w:sz w:val="18"/>
        </w:rPr>
        <w:t>'Write out the file</w:t>
      </w:r>
    </w:p>
    <w:p>
      <w:pPr>
        <w:spacing w:after="0"/>
        <w:ind w:left="360"/>
        <w:shd w:val="clear" w:color="auto" w:fill="F2F2F2"/>
      </w:pPr>
      <w:r>
        <w:rPr>
          <w:rFonts w:ascii="Consolas" w:hAnsi="Consolas"/>
          <w:sz w:val="18"/>
        </w:rPr>
        <w:t>For j = 1 To FinalRow</w:t>
      </w:r>
    </w:p>
    <w:p>
      <w:pPr>
        <w:spacing w:after="0"/>
        <w:ind w:left="360"/>
        <w:shd w:val="clear" w:color="auto" w:fill="F2F2F2"/>
      </w:pPr>
      <w:r>
        <w:rPr>
          <w:rFonts w:ascii="Consolas" w:hAnsi="Consolas"/>
          <w:sz w:val="18"/>
        </w:rPr>
        <w:t xml:space="preserve">  Print #1, Cells(j, 1).Value</w:t>
      </w:r>
    </w:p>
    <w:p>
      <w:pPr>
        <w:spacing w:after="0"/>
        <w:ind w:left="360"/>
        <w:shd w:val="clear" w:color="auto" w:fill="F2F2F2"/>
      </w:pPr>
      <w:r>
        <w:rPr>
          <w:rFonts w:ascii="Consolas" w:hAnsi="Consolas"/>
          <w:sz w:val="18"/>
        </w:rPr>
        <w:t>Next j</w:t>
      </w:r>
    </w:p>
    <w:p>
      <w:pPr>
        <w:spacing w:after="0"/>
        <w:ind w:left="360"/>
        <w:shd w:val="clear" w:color="auto" w:fill="F2F2F2"/>
      </w:pPr>
      <w:r>
        <w:rPr>
          <w:rFonts w:ascii="Consolas" w:hAnsi="Consolas"/>
          <w:sz w:val="18"/>
        </w:rPr>
        <w:t>End Sub</w:t>
      </w:r>
    </w:p>
    <w:p>
      <w:pPr>
        <w:spacing w:after="40"/>
      </w:pPr>
    </w:p>
    <w:p>
      <w:pPr>
        <w:spacing w:after="80"/>
      </w:pPr>
      <w:r>
        <w:rPr>
          <w:b w:val="0"/>
          <w:i w:val="0"/>
        </w:rPr>
        <w:t>Nếu bạn cần nối thêm dữ liệu vào một tệp đã có, hãy xóa phần xóa tệp đi và dùng đoạn sau để mở tệp:</w:t>
      </w:r>
    </w:p>
    <w:p>
      <w:pPr>
        <w:spacing w:after="0"/>
        <w:ind w:left="360"/>
        <w:shd w:val="clear" w:color="auto" w:fill="F2F2F2"/>
      </w:pPr>
      <w:r>
        <w:rPr>
          <w:rFonts w:ascii="Consolas" w:hAnsi="Consolas"/>
          <w:sz w:val="18"/>
        </w:rPr>
        <w:t>Open ThisFile For Append As #1</w:t>
      </w:r>
    </w:p>
    <w:p>
      <w:pPr>
        <w:spacing w:after="40"/>
      </w:pPr>
    </w:p>
    <w:p>
      <w:pPr>
        <w:spacing w:after="80"/>
      </w:pPr>
      <w:r>
        <w:rPr>
          <w:b w:val="0"/>
          <w:i w:val="0"/>
        </w:rPr>
        <w:t>Thao tác này sẽ nối thêm dữ liệu vào cuối tệp.</w:t>
      </w:r>
    </w:p>
    <w:p>
      <w:pPr>
        <w:pStyle w:val="Heading3"/>
      </w:pPr>
      <w:r>
        <w:rPr>
          <w:rFonts w:ascii="Calibri" w:hAnsi="Calibri"/>
          <w:b/>
          <w:i w:val="0"/>
          <w:sz w:val="26"/>
        </w:rPr>
        <w:t>Các bước tiếp theo</w:t>
      </w:r>
    </w:p>
    <w:p>
      <w:pPr>
        <w:spacing w:after="80"/>
      </w:pPr>
      <w:r>
        <w:rPr>
          <w:b w:val="0"/>
          <w:i w:val="0"/>
        </w:rPr>
        <w:t>Khả năng đọc tệp văn bản vào Excel là một khả năng rất hữu ích, đặc biệt nếu bạn cần một chương trình nhập nhiều tệp mỗi ngày. Bạn có thể lặp qua một thư mục do người dùng chỉ định, tìm các tệp cụ thể, nhập dữ liệu, định dạng nó, cập nhật biểu đồ và bảng pivot, rồi cập nhật một tệp nhật ký phản ánh sự thành công của chương trình. Chương tiếp theo bước ra khỏi thế giới Excel và nói về cách chuyển dữ liệu Excel vào tài liệu Microsoft Word. Chương 20, "Tự động hóa Word," xem xét việc dùng Excel VBA để tự động hóa và điều khiển Microsoft Word.</w:t>
      </w:r>
    </w:p>
    <w:p>
      <w:pPr>
        <w:pStyle w:val="Heading2"/>
      </w:pPr>
      <w:r>
        <w:rPr>
          <w:rFonts w:ascii="Calibri" w:hAnsi="Calibri"/>
          <w:b/>
          <w:i w:val="0"/>
          <w:sz w:val="32"/>
        </w:rPr>
        <w:t>Chương 20</w:t>
      </w:r>
    </w:p>
    <w:p>
      <w:pPr>
        <w:pStyle w:val="Heading2"/>
      </w:pPr>
      <w:r>
        <w:rPr>
          <w:rFonts w:ascii="Calibri" w:hAnsi="Calibri"/>
          <w:b/>
          <w:i w:val="0"/>
          <w:sz w:val="32"/>
        </w:rPr>
        <w:t>Tự động hóa Word</w:t>
      </w:r>
    </w:p>
    <w:p>
      <w:pPr>
        <w:spacing w:after="80"/>
      </w:pPr>
      <w:r>
        <w:rPr>
          <w:b w:val="0"/>
          <w:i w:val="0"/>
        </w:rPr>
        <w:t>Trong chương này, bạn sẽ:</w:t>
      </w:r>
    </w:p>
    <w:p>
      <w:pPr>
        <w:spacing w:after="80"/>
        <w:ind w:left="360"/>
      </w:pPr>
      <w:r>
        <w:t xml:space="preserve">• </w:t>
      </w:r>
      <w:r>
        <w:rPr>
          <w:b w:val="0"/>
          <w:i w:val="0"/>
        </w:rPr>
        <w:t>Dùng early binding và late binding để tham chiếu một đối tượng Word</w:t>
      </w:r>
    </w:p>
    <w:p>
      <w:pPr>
        <w:spacing w:after="80"/>
        <w:ind w:left="360"/>
      </w:pPr>
      <w:r>
        <w:t xml:space="preserve">• </w:t>
      </w:r>
      <w:r>
        <w:rPr>
          <w:b w:val="0"/>
          <w:i w:val="0"/>
        </w:rPr>
        <w:t xml:space="preserve">Dùng từ khóa </w:t>
      </w:r>
      <w:r>
        <w:rPr>
          <w:rFonts w:ascii="Consolas" w:hAnsi="Consolas"/>
          <w:b w:val="0"/>
          <w:i w:val="0"/>
          <w:sz w:val="20"/>
        </w:rPr>
        <w:t>New</w:t>
      </w:r>
      <w:r>
        <w:rPr>
          <w:b w:val="0"/>
          <w:i w:val="0"/>
        </w:rPr>
        <w:t xml:space="preserve"> để tham chiếu ứng dụng Word</w:t>
      </w:r>
    </w:p>
    <w:p>
      <w:pPr>
        <w:spacing w:after="80"/>
        <w:ind w:left="360"/>
      </w:pPr>
      <w:r>
        <w:t xml:space="preserve">• </w:t>
      </w:r>
      <w:r>
        <w:rPr>
          <w:b w:val="0"/>
          <w:i w:val="0"/>
        </w:rPr>
        <w:t xml:space="preserve">Dùng hàm </w:t>
      </w:r>
      <w:r>
        <w:rPr>
          <w:rFonts w:ascii="Consolas" w:hAnsi="Consolas"/>
          <w:b w:val="0"/>
          <w:i w:val="0"/>
          <w:sz w:val="20"/>
        </w:rPr>
        <w:t>CreateObject</w:t>
      </w:r>
      <w:r>
        <w:rPr>
          <w:b w:val="0"/>
          <w:i w:val="0"/>
        </w:rPr>
        <w:t xml:space="preserve"> để tạo một phiên bản mới của một đối tượng</w:t>
      </w:r>
    </w:p>
    <w:p>
      <w:pPr>
        <w:spacing w:after="80"/>
        <w:ind w:left="360"/>
      </w:pPr>
      <w:r>
        <w:t xml:space="preserve">• </w:t>
      </w:r>
      <w:r>
        <w:rPr>
          <w:b w:val="0"/>
          <w:i w:val="0"/>
        </w:rPr>
        <w:t xml:space="preserve">Dùng hàm </w:t>
      </w:r>
      <w:r>
        <w:rPr>
          <w:rFonts w:ascii="Consolas" w:hAnsi="Consolas"/>
          <w:b w:val="0"/>
          <w:i w:val="0"/>
          <w:sz w:val="20"/>
        </w:rPr>
        <w:t>GetObject</w:t>
      </w:r>
      <w:r>
        <w:rPr>
          <w:b w:val="0"/>
          <w:i w:val="0"/>
        </w:rPr>
        <w:t xml:space="preserve"> để tham chiếu đến một thực thể Word đang tồn tại</w:t>
      </w:r>
    </w:p>
    <w:p>
      <w:pPr>
        <w:spacing w:after="80"/>
        <w:ind w:left="360"/>
      </w:pPr>
      <w:r>
        <w:t xml:space="preserve">• </w:t>
      </w:r>
      <w:r>
        <w:rPr>
          <w:b w:val="0"/>
          <w:i w:val="0"/>
        </w:rPr>
        <w:t>Dùng các giá trị hằng</w:t>
      </w:r>
    </w:p>
    <w:p>
      <w:pPr>
        <w:spacing w:after="80"/>
        <w:ind w:left="360"/>
      </w:pPr>
      <w:r>
        <w:t xml:space="preserve">• </w:t>
      </w:r>
      <w:r>
        <w:rPr>
          <w:b w:val="0"/>
          <w:i w:val="0"/>
        </w:rPr>
        <w:t>Được giới thiệu về một số đối tượng của Word</w:t>
      </w:r>
    </w:p>
    <w:p>
      <w:pPr>
        <w:spacing w:after="80"/>
        <w:ind w:left="360"/>
      </w:pPr>
      <w:r>
        <w:t xml:space="preserve">• </w:t>
      </w:r>
      <w:r>
        <w:rPr>
          <w:b w:val="0"/>
          <w:i w:val="0"/>
        </w:rPr>
        <w:t>Điều khiển các trường biểu mẫu (form field) trong Word</w:t>
      </w:r>
    </w:p>
    <w:p>
      <w:pPr>
        <w:spacing w:after="80"/>
      </w:pPr>
      <w:r>
        <w:rPr>
          <w:b w:val="0"/>
          <w:i w:val="0"/>
        </w:rPr>
        <w:t xml:space="preserve">Word, Excel, PowerPoint, Outlook và Access đều dùng chung một ngôn ngữ VBA. Khác biệt duy nhất nằm ở mô hình đối tượng (object model) của chúng. Ví dụ, Excel có đối tượng </w:t>
      </w:r>
      <w:r>
        <w:rPr>
          <w:rFonts w:ascii="Consolas" w:hAnsi="Consolas"/>
          <w:b w:val="0"/>
          <w:i w:val="0"/>
          <w:sz w:val="20"/>
        </w:rPr>
        <w:t>Workbooks</w:t>
      </w:r>
      <w:r>
        <w:rPr>
          <w:b w:val="0"/>
          <w:i w:val="0"/>
        </w:rPr>
        <w:t xml:space="preserve">, còn Word có </w:t>
      </w:r>
      <w:r>
        <w:rPr>
          <w:rFonts w:ascii="Consolas" w:hAnsi="Consolas"/>
          <w:b w:val="0"/>
          <w:i w:val="0"/>
          <w:sz w:val="20"/>
        </w:rPr>
        <w:t>Documents</w:t>
      </w:r>
      <w:r>
        <w:rPr>
          <w:b w:val="0"/>
          <w:i w:val="0"/>
        </w:rPr>
        <w:t>. Ngoài các ứng dụng Microsoft Office, nhiều chương trình khác—cả của Microsoft lẫn của các nhà phát triển bên thứ ba—cũng có thể được điều khiển thông qua VBA, miễn là những chương trình đó hỗ trợ automation. Điều này cho phép bạn tương tác và tự động hóa rất nhiều phần mềm khác nhau, không chỉ riêng các ứng dụng Office.</w:t>
      </w:r>
    </w:p>
    <w:p>
      <w:pPr>
        <w:spacing w:after="80"/>
      </w:pPr>
      <w:r>
        <w:rPr>
          <w:b w:val="0"/>
          <w:i w:val="0"/>
        </w:rPr>
        <w:t xml:space="preserve">Để truy cập thư viện đối tượng (object library) của một chương trình khác, Excel phải thiết lập liên kết đến nó bằng cách dùng early binding hoặc late binding. Với </w:t>
      </w:r>
      <w:r>
        <w:rPr>
          <w:b w:val="0"/>
          <w:i/>
        </w:rPr>
        <w:t>early binding</w:t>
      </w:r>
      <w:r>
        <w:rPr>
          <w:b w:val="0"/>
          <w:i w:val="0"/>
        </w:rPr>
        <w:t xml:space="preserve">, tham chiếu đến đối tượng ứng dụng được tạo ra khi chương trình được biên dịch. Với </w:t>
      </w:r>
      <w:r>
        <w:rPr>
          <w:b w:val="0"/>
          <w:i/>
        </w:rPr>
        <w:t>late binding</w:t>
      </w:r>
      <w:r>
        <w:rPr>
          <w:b w:val="0"/>
          <w:i w:val="0"/>
        </w:rPr>
        <w:t>, tham chiếu được tạo ra khi chương trình chạy.</w:t>
      </w:r>
    </w:p>
    <w:p>
      <w:pPr>
        <w:spacing w:after="80"/>
      </w:pPr>
      <w:r>
        <w:rPr>
          <w:b w:val="0"/>
          <w:i w:val="0"/>
        </w:rPr>
        <w:t>Chương này giới thiệu cách truy cập Word từ Excel. Nó không xem xét toàn bộ mô hình đối tượng của Word hay mô hình đối tượng của các ứng dụng khác. Hãy tham khảo VBA Object Browser trong ứng dụng phù hợp để tìm hiểu về các mô hình đối tượng khác.</w:t>
      </w:r>
    </w:p>
    <w:p>
      <w:pPr>
        <w:jc w:val="center"/>
      </w:pPr>
      <w:r>
        <w:drawing>
          <wp:inline xmlns:a="http://schemas.openxmlformats.org/drawingml/2006/main" xmlns:pic="http://schemas.openxmlformats.org/drawingml/2006/picture">
            <wp:extent cx="409575" cy="419100"/>
            <wp:docPr id="498" name="Picture 49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Mặc dù chương này tập trung vào việc điều khiển Word từ Excel, những khái niệm được trình bày ở đây cũng áp dụng cho các chương trình khác.</w:t>
      </w:r>
    </w:p>
    <w:p>
      <w:pPr>
        <w:pStyle w:val="Heading3"/>
      </w:pPr>
      <w:r>
        <w:rPr>
          <w:rFonts w:ascii="Calibri" w:hAnsi="Calibri"/>
          <w:b/>
          <w:i w:val="0"/>
          <w:sz w:val="26"/>
        </w:rPr>
        <w:t>Dùng early binding để tham chiếu đến một đối tượng Word</w:t>
      </w:r>
    </w:p>
    <w:p>
      <w:pPr>
        <w:spacing w:after="80"/>
      </w:pPr>
      <w:r>
        <w:rPr>
          <w:b w:val="0"/>
          <w:i w:val="0"/>
        </w:rPr>
        <w:t>Mã viết bằng early binding chạy nhanh hơn mã dùng late binding. Tham chiếu đến thư viện đối tượng của Word được tạo trước khi viết mã, để các đối tượng, thuộc tính (property) và phương thức (method) của Word có sẵn trong Object Browser. Các gợi ý như danh sách các thành viên của một đối tượng cũng xuất hiện, như minh họa trong Hình 20-1.</w:t>
      </w:r>
    </w:p>
    <w:p>
      <w:pPr>
        <w:jc w:val="center"/>
      </w:pPr>
      <w:r>
        <w:drawing>
          <wp:inline xmlns:a="http://schemas.openxmlformats.org/drawingml/2006/main" xmlns:pic="http://schemas.openxmlformats.org/drawingml/2006/picture">
            <wp:extent cx="4286250" cy="2514600"/>
            <wp:docPr id="499" name="Picture 499"/>
            <wp:cNvGraphicFramePr>
              <a:graphicFrameLocks noChangeAspect="1"/>
            </wp:cNvGraphicFramePr>
            <a:graphic>
              <a:graphicData uri="http://schemas.openxmlformats.org/drawingml/2006/picture">
                <pic:pic>
                  <pic:nvPicPr>
                    <pic:cNvPr id="0" name="20fig01.jpg"/>
                    <pic:cNvPicPr/>
                  </pic:nvPicPr>
                  <pic:blipFill>
                    <a:blip r:embed="rId274"/>
                    <a:stretch>
                      <a:fillRect/>
                    </a:stretch>
                  </pic:blipFill>
                  <pic:spPr>
                    <a:xfrm>
                      <a:off x="0" y="0"/>
                      <a:ext cx="4286250" cy="2514600"/>
                    </a:xfrm>
                    <a:prstGeom prst="rect"/>
                  </pic:spPr>
                </pic:pic>
              </a:graphicData>
            </a:graphic>
          </wp:inline>
        </w:drawing>
      </w:r>
    </w:p>
    <w:p>
      <w:pPr>
        <w:spacing w:after="160"/>
        <w:jc w:val="center"/>
      </w:pPr>
      <w:r>
        <w:rPr>
          <w:rFonts w:ascii="Calibri" w:hAnsi="Calibri"/>
          <w:b/>
          <w:i/>
          <w:sz w:val="19"/>
        </w:rPr>
        <w:t>HÌNH 20-1</w:t>
      </w:r>
      <w:r>
        <w:rPr>
          <w:rFonts w:ascii="Calibri" w:hAnsi="Calibri"/>
          <w:b w:val="0"/>
          <w:i/>
          <w:sz w:val="19"/>
        </w:rPr>
        <w:t xml:space="preserve"> Early binding cho phép truy cập cú pháp của một đối tượng Word.</w:t>
      </w:r>
    </w:p>
    <w:p>
      <w:pPr>
        <w:spacing w:after="80"/>
      </w:pPr>
      <w:r>
        <w:rPr>
          <w:b w:val="0"/>
          <w:i w:val="0"/>
        </w:rPr>
        <w:t>Nhược điểm của early binding là thư viện đối tượng được tham chiếu phải tồn tại trên hệ thống. Ví dụ, nếu bạn viết một macro tham chiếu đến thư viện đối tượng của Word 365, nó sẽ thất bại trên hệ thống dùng Word 2010—ngay cả khi chương trình chỉ dùng những đối tượng có sẵn trong cả hai phiên bản—vì nó không thể tìm thấy thư viện đối tượng của Word 365.</w:t>
      </w:r>
    </w:p>
    <w:p>
      <w:pPr>
        <w:spacing w:after="80"/>
      </w:pPr>
      <w:r>
        <w:rPr>
          <w:b w:val="0"/>
          <w:i w:val="0"/>
        </w:rPr>
        <w:t>Bạn thêm thư viện đối tượng thông qua VB Editor, như mô tả dưới đây:</w:t>
      </w:r>
    </w:p>
    <w:p>
      <w:pPr>
        <w:spacing w:after="80"/>
        <w:ind w:left="360"/>
      </w:pPr>
      <w:r>
        <w:t xml:space="preserve">1. </w:t>
      </w:r>
      <w:r>
        <w:rPr>
          <w:b w:val="0"/>
          <w:i w:val="0"/>
        </w:rPr>
        <w:t>Chọn Tools | References.</w:t>
      </w:r>
    </w:p>
    <w:p>
      <w:pPr>
        <w:spacing w:after="80"/>
        <w:ind w:left="360"/>
      </w:pPr>
      <w:r>
        <w:t xml:space="preserve">2. </w:t>
      </w:r>
      <w:r>
        <w:rPr>
          <w:b w:val="0"/>
          <w:i w:val="0"/>
        </w:rPr>
        <w:t>Đánh dấu chọn Microsoft Word 16.0 Object Library trong danh sách Available References (xem Hình 20-2). Nếu không tìm thấy thư viện đối tượng này, nghĩa là Word chưa được cài đặt. Nếu tìm thấy một phiên bản khác trong danh sách, chẳng hạn 14.0, thì một phiên bản Word khác đã được cài đặt, và bạn nên đánh dấu chọn phiên bản đó.</w:t>
      </w:r>
    </w:p>
    <w:p>
      <w:pPr>
        <w:spacing w:after="80"/>
        <w:ind w:left="360"/>
      </w:pPr>
      <w:r>
        <w:t xml:space="preserve">3. </w:t>
      </w:r>
      <w:r>
        <w:rPr>
          <w:b w:val="0"/>
          <w:i w:val="0"/>
        </w:rPr>
        <w:t>Nhấn OK.</w:t>
      </w:r>
    </w:p>
    <w:p>
      <w:pPr>
        <w:jc w:val="center"/>
      </w:pPr>
      <w:r>
        <w:drawing>
          <wp:inline xmlns:a="http://schemas.openxmlformats.org/drawingml/2006/main" xmlns:pic="http://schemas.openxmlformats.org/drawingml/2006/picture">
            <wp:extent cx="4286250" cy="3495675"/>
            <wp:docPr id="500" name="Picture 500"/>
            <wp:cNvGraphicFramePr>
              <a:graphicFrameLocks noChangeAspect="1"/>
            </wp:cNvGraphicFramePr>
            <a:graphic>
              <a:graphicData uri="http://schemas.openxmlformats.org/drawingml/2006/picture">
                <pic:pic>
                  <pic:nvPicPr>
                    <pic:cNvPr id="0" name="20fig02.jpg"/>
                    <pic:cNvPicPr/>
                  </pic:nvPicPr>
                  <pic:blipFill>
                    <a:blip r:embed="rId275"/>
                    <a:stretch>
                      <a:fillRect/>
                    </a:stretch>
                  </pic:blipFill>
                  <pic:spPr>
                    <a:xfrm>
                      <a:off x="0" y="0"/>
                      <a:ext cx="4286250" cy="3495675"/>
                    </a:xfrm>
                    <a:prstGeom prst="rect"/>
                  </pic:spPr>
                </pic:pic>
              </a:graphicData>
            </a:graphic>
          </wp:inline>
        </w:drawing>
      </w:r>
    </w:p>
    <w:p>
      <w:pPr>
        <w:spacing w:after="160"/>
        <w:jc w:val="center"/>
      </w:pPr>
      <w:r>
        <w:rPr>
          <w:rFonts w:ascii="Calibri" w:hAnsi="Calibri"/>
          <w:b/>
          <w:i/>
          <w:sz w:val="19"/>
        </w:rPr>
        <w:t>HÌNH 20-2</w:t>
      </w:r>
      <w:r>
        <w:rPr>
          <w:rFonts w:ascii="Calibri" w:hAnsi="Calibri"/>
          <w:b w:val="0"/>
          <w:i/>
          <w:sz w:val="19"/>
        </w:rPr>
        <w:t xml:space="preserve"> Chọn thư viện đối tượng từ danh sách Available References.</w:t>
      </w:r>
    </w:p>
    <w:p>
      <w:pPr>
        <w:spacing w:after="80"/>
      </w:pPr>
      <w:r>
        <w:rPr>
          <w:b w:val="0"/>
          <w:i w:val="0"/>
        </w:rPr>
        <w:t xml:space="preserve">Sau khi tham chiếu được thiết lập, các biến Word có thể được khai báo với đúng kiểu biến Word, chẳng hạn như </w:t>
      </w:r>
      <w:r>
        <w:rPr>
          <w:rFonts w:ascii="Consolas" w:hAnsi="Consolas"/>
          <w:b w:val="0"/>
          <w:i w:val="0"/>
          <w:sz w:val="20"/>
        </w:rPr>
        <w:t>Document</w:t>
      </w:r>
      <w:r>
        <w:rPr>
          <w:b w:val="0"/>
          <w:i w:val="0"/>
        </w:rPr>
        <w:t xml:space="preserve">. Tuy nhiên, nếu biến đối tượng được khai báo </w:t>
      </w:r>
      <w:r>
        <w:rPr>
          <w:rFonts w:ascii="Consolas" w:hAnsi="Consolas"/>
          <w:b w:val="0"/>
          <w:i w:val="0"/>
          <w:sz w:val="20"/>
        </w:rPr>
        <w:t>As Object</w:t>
      </w:r>
      <w:r>
        <w:rPr>
          <w:b w:val="0"/>
          <w:i w:val="0"/>
        </w:rPr>
        <w:t>, điều này buộc chương trình phải dùng liên kết muộn (late binding). Ví dụ sau dùng liên kết sớm (early binding) để tạo một thực thể Word mới và mở một tài liệu Word đã có sẵn:</w:t>
      </w:r>
    </w:p>
    <w:p>
      <w:pPr>
        <w:spacing w:after="0"/>
        <w:ind w:left="360"/>
        <w:shd w:val="clear" w:color="auto" w:fill="F2F2F2"/>
      </w:pPr>
      <w:r>
        <w:rPr>
          <w:rFonts w:ascii="Consolas" w:hAnsi="Consolas"/>
          <w:sz w:val="18"/>
        </w:rPr>
        <w:t>Sub WordEarlyBinding()</w:t>
      </w:r>
    </w:p>
    <w:p>
      <w:pPr>
        <w:spacing w:after="0"/>
        <w:ind w:left="360"/>
        <w:shd w:val="clear" w:color="auto" w:fill="F2F2F2"/>
      </w:pPr>
      <w:r>
        <w:rPr>
          <w:rFonts w:ascii="Consolas" w:hAnsi="Consolas"/>
          <w:sz w:val="18"/>
        </w:rPr>
        <w:t>Dim wdApp As Word.Application</w:t>
      </w:r>
    </w:p>
    <w:p>
      <w:pPr>
        <w:spacing w:after="0"/>
        <w:ind w:left="360"/>
        <w:shd w:val="clear" w:color="auto" w:fill="F2F2F2"/>
      </w:pPr>
      <w:r>
        <w:rPr>
          <w:rFonts w:ascii="Consolas" w:hAnsi="Consolas"/>
          <w:sz w:val="18"/>
        </w:rPr>
        <w:t>Dim wdDoc As Document</w:t>
      </w:r>
    </w:p>
    <w:p>
      <w:pPr>
        <w:spacing w:after="0"/>
        <w:ind w:left="360"/>
        <w:shd w:val="clear" w:color="auto" w:fill="F2F2F2"/>
      </w:pPr>
      <w:r>
        <w:rPr>
          <w:rFonts w:ascii="Consolas" w:hAnsi="Consolas"/>
          <w:sz w:val="18"/>
        </w:rPr>
        <w:t>Set wdApp = New Word.Application</w:t>
      </w:r>
    </w:p>
    <w:p>
      <w:pPr>
        <w:spacing w:after="0"/>
        <w:ind w:left="360"/>
        <w:shd w:val="clear" w:color="auto" w:fill="F2F2F2"/>
      </w:pPr>
      <w:r>
        <w:rPr>
          <w:rFonts w:ascii="Consolas" w:hAnsi="Consolas"/>
          <w:sz w:val="18"/>
        </w:rPr>
        <w:t>wdApp.Visible = True 'make Word visible</w:t>
      </w:r>
    </w:p>
    <w:p>
      <w:pPr>
        <w:spacing w:after="0"/>
        <w:ind w:left="360"/>
        <w:shd w:val="clear" w:color="auto" w:fill="F2F2F2"/>
      </w:pPr>
      <w:r>
        <w:rPr>
          <w:rFonts w:ascii="Consolas" w:hAnsi="Consolas"/>
          <w:sz w:val="18"/>
        </w:rPr>
        <w:t>Set wdDoc = wdApp.Documents.Open(ThisWorkbook.Path &amp; _</w:t>
      </w:r>
    </w:p>
    <w:p>
      <w:pPr>
        <w:spacing w:after="0"/>
        <w:ind w:left="360"/>
        <w:shd w:val="clear" w:color="auto" w:fill="F2F2F2"/>
      </w:pPr>
      <w:r>
        <w:rPr>
          <w:rFonts w:ascii="Consolas" w:hAnsi="Consolas"/>
          <w:sz w:val="18"/>
        </w:rPr>
        <w:t xml:space="preserve">  "\Automating Word.docx")</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Các biến được khai báo, </w:t>
      </w:r>
      <w:r>
        <w:rPr>
          <w:rFonts w:ascii="Consolas" w:hAnsi="Consolas"/>
          <w:b w:val="0"/>
          <w:i w:val="0"/>
          <w:sz w:val="20"/>
        </w:rPr>
        <w:t>wdApp</w:t>
      </w:r>
      <w:r>
        <w:rPr>
          <w:b w:val="0"/>
          <w:i w:val="0"/>
        </w:rPr>
        <w:t xml:space="preserve"> và </w:t>
      </w:r>
      <w:r>
        <w:rPr>
          <w:rFonts w:ascii="Consolas" w:hAnsi="Consolas"/>
          <w:b w:val="0"/>
          <w:i w:val="0"/>
          <w:sz w:val="20"/>
        </w:rPr>
        <w:t>wdDoc</w:t>
      </w:r>
      <w:r>
        <w:rPr>
          <w:b w:val="0"/>
          <w:i w:val="0"/>
        </w:rPr>
        <w:t xml:space="preserve">, là các kiểu đối tượng Word. </w:t>
      </w:r>
      <w:r>
        <w:rPr>
          <w:rFonts w:ascii="Consolas" w:hAnsi="Consolas"/>
          <w:b w:val="0"/>
          <w:i w:val="0"/>
          <w:sz w:val="20"/>
        </w:rPr>
        <w:t>wdApp</w:t>
      </w:r>
      <w:r>
        <w:rPr>
          <w:b w:val="0"/>
          <w:i w:val="0"/>
        </w:rPr>
        <w:t xml:space="preserve"> được dùng để tạo tham chiếu đến ứng dụng Word giống như cách đối tượng Application được dùng trong Excel. </w:t>
      </w:r>
      <w:r>
        <w:rPr>
          <w:rFonts w:ascii="Consolas" w:hAnsi="Consolas"/>
          <w:b w:val="0"/>
          <w:i w:val="0"/>
          <w:sz w:val="20"/>
        </w:rPr>
        <w:t>New Word.Application</w:t>
      </w:r>
      <w:r>
        <w:rPr>
          <w:b w:val="0"/>
          <w:i w:val="0"/>
        </w:rPr>
        <w:t xml:space="preserve"> được dùng để tạo một thực thể Word mới. Nếu bạn đang mở một tài liệu trong một thực thể Word mới, Word sẽ không hiển thị. Nếu cần hiển thị ứng dụng, nó phải được bỏ ẩn (</w:t>
      </w:r>
      <w:r>
        <w:rPr>
          <w:rFonts w:ascii="Consolas" w:hAnsi="Consolas"/>
          <w:b w:val="0"/>
          <w:i w:val="0"/>
          <w:sz w:val="20"/>
        </w:rPr>
        <w:t>wdApp.Visible = True</w:t>
      </w:r>
      <w:r>
        <w:rPr>
          <w:b w:val="0"/>
          <w:i w:val="0"/>
        </w:rPr>
        <w:t xml:space="preserve">). Khi chương trình hoàn tất, hãy giải phóng kết nối đến Word bằng cách gán đối tượng </w:t>
      </w:r>
      <w:r>
        <w:rPr>
          <w:rFonts w:ascii="Consolas" w:hAnsi="Consolas"/>
          <w:b w:val="0"/>
          <w:i w:val="0"/>
          <w:sz w:val="20"/>
        </w:rPr>
        <w:t>wdApp</w:t>
      </w:r>
      <w:r>
        <w:rPr>
          <w:b w:val="0"/>
          <w:i w:val="0"/>
        </w:rPr>
        <w:t xml:space="preserve"> thành </w:t>
      </w:r>
      <w:r>
        <w:rPr>
          <w:rFonts w:ascii="Consolas" w:hAnsi="Consolas"/>
          <w:b w:val="0"/>
          <w:i w:val="0"/>
          <w:sz w:val="20"/>
        </w:rPr>
        <w:t>Nothing</w:t>
      </w:r>
      <w:r>
        <w:rPr>
          <w:b w:val="0"/>
          <w:i w:val="0"/>
        </w:rPr>
        <w:t>.</w:t>
      </w:r>
    </w:p>
    <w:p>
      <w:pPr>
        <w:jc w:val="center"/>
      </w:pPr>
      <w:r>
        <w:drawing>
          <wp:inline xmlns:a="http://schemas.openxmlformats.org/drawingml/2006/main" xmlns:pic="http://schemas.openxmlformats.org/drawingml/2006/picture">
            <wp:extent cx="361950" cy="476250"/>
            <wp:docPr id="501" name="Picture 501"/>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Excel sẽ tìm qua các thư viện đã chọn để tìm tham chiếu cho kiểu đối tượng. Nếu kiểu đó được tìm thấy trong nhiều thư viện, tham chiếu đầu tiên sẽ được chọn. Bạn có thể tác động đến việc thư viện nào được chọn bằng cách thay đổi mức ưu tiên của tham chiếu trong danh sách các thư viện đã chọn.</w:t>
      </w:r>
    </w:p>
    <w:p>
      <w:pPr>
        <w:spacing w:after="80"/>
      </w:pPr>
      <w:r>
        <w:rPr>
          <w:b w:val="0"/>
          <w:i w:val="0"/>
        </w:rPr>
        <w:t xml:space="preserve">Khi quá trình kết thúc, bạn nên gán các biến đối tượng thành </w:t>
      </w:r>
      <w:r>
        <w:rPr>
          <w:rFonts w:ascii="Consolas" w:hAnsi="Consolas"/>
          <w:b w:val="0"/>
          <w:i w:val="0"/>
          <w:sz w:val="20"/>
        </w:rPr>
        <w:t>Nothing</w:t>
      </w:r>
      <w:r>
        <w:rPr>
          <w:b w:val="0"/>
          <w:i w:val="0"/>
        </w:rPr>
        <w:t xml:space="preserve"> và giải phóng bộ nhớ mà ứng dụng đang dùng, như minh họa ở đây:</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Set wdDoc = Nothing</w:t>
      </w:r>
    </w:p>
    <w:p>
      <w:pPr>
        <w:spacing w:after="40"/>
      </w:pPr>
    </w:p>
    <w:p>
      <w:pPr>
        <w:spacing w:after="80"/>
      </w:pPr>
      <w:r>
        <w:rPr>
          <w:b w:val="0"/>
          <w:i w:val="0"/>
        </w:rPr>
        <w:t xml:space="preserve">Nếu phiên bản Word được tham chiếu không tồn tại trên hệ thống, một thông báo lỗi sẽ xuất hiện khi mã được biên dịch. Hãy xem danh sách References; đối tượng bị thiếu sẽ được tô sáng với chữ </w:t>
      </w:r>
      <w:r>
        <w:rPr>
          <w:b w:val="0"/>
          <w:i/>
        </w:rPr>
        <w:t>MISSING</w:t>
      </w:r>
      <w:r>
        <w:rPr>
          <w:b w:val="0"/>
          <w:i w:val="0"/>
        </w:rPr>
        <w:t>, như trong Hình 20-3.</w:t>
      </w:r>
    </w:p>
    <w:p>
      <w:pPr>
        <w:jc w:val="center"/>
      </w:pPr>
      <w:r>
        <w:drawing>
          <wp:inline xmlns:a="http://schemas.openxmlformats.org/drawingml/2006/main" xmlns:pic="http://schemas.openxmlformats.org/drawingml/2006/picture">
            <wp:extent cx="4286250" cy="3457575"/>
            <wp:docPr id="502" name="Picture 502"/>
            <wp:cNvGraphicFramePr>
              <a:graphicFrameLocks noChangeAspect="1"/>
            </wp:cNvGraphicFramePr>
            <a:graphic>
              <a:graphicData uri="http://schemas.openxmlformats.org/drawingml/2006/picture">
                <pic:pic>
                  <pic:nvPicPr>
                    <pic:cNvPr id="0" name="20fig03.jpg"/>
                    <pic:cNvPicPr/>
                  </pic:nvPicPr>
                  <pic:blipFill>
                    <a:blip r:embed="rId276"/>
                    <a:stretch>
                      <a:fillRect/>
                    </a:stretch>
                  </pic:blipFill>
                  <pic:spPr>
                    <a:xfrm>
                      <a:off x="0" y="0"/>
                      <a:ext cx="4286250" cy="3457575"/>
                    </a:xfrm>
                    <a:prstGeom prst="rect"/>
                  </pic:spPr>
                </pic:pic>
              </a:graphicData>
            </a:graphic>
          </wp:inline>
        </w:drawing>
      </w:r>
    </w:p>
    <w:p>
      <w:pPr>
        <w:spacing w:after="160"/>
        <w:jc w:val="center"/>
      </w:pPr>
      <w:r>
        <w:rPr>
          <w:rFonts w:ascii="Calibri" w:hAnsi="Calibri"/>
          <w:b/>
          <w:i/>
          <w:sz w:val="19"/>
        </w:rPr>
        <w:t>HÌNH 20-3</w:t>
      </w:r>
      <w:r>
        <w:rPr>
          <w:rFonts w:ascii="Calibri" w:hAnsi="Calibri"/>
          <w:b w:val="0"/>
          <w:i/>
          <w:sz w:val="19"/>
        </w:rPr>
        <w:t xml:space="preserve"> Excel sẽ không tìm thấy thư viện đối tượng Word 365 như mong đợi nếu ai đó mở workbook trên một hệ thống đã cài Microsoft Office 2010.</w:t>
      </w:r>
    </w:p>
    <w:p>
      <w:pPr>
        <w:spacing w:after="80"/>
      </w:pPr>
      <w:r>
        <w:rPr>
          <w:b w:val="0"/>
          <w:i w:val="0"/>
        </w:rPr>
        <w:t>Nếu có sẵn phiên bản Word trước đó, bạn có thể thử chạy chương trình với phiên bản đó được tham chiếu. Nhiều đối tượng giống nhau giữa các phiên bản.</w:t>
      </w:r>
    </w:p>
    <w:p>
      <w:pPr>
        <w:pStyle w:val="Heading3"/>
      </w:pPr>
      <w:r>
        <w:rPr>
          <w:rFonts w:ascii="Calibri" w:hAnsi="Calibri"/>
          <w:b/>
          <w:i w:val="0"/>
          <w:sz w:val="26"/>
        </w:rPr>
        <w:t>Dùng liên kết muộn để tham chiếu một đối tượng Word</w:t>
      </w:r>
    </w:p>
    <w:p>
      <w:pPr>
        <w:spacing w:after="80"/>
      </w:pPr>
      <w:r>
        <w:rPr>
          <w:b w:val="0"/>
          <w:i w:val="0"/>
        </w:rPr>
        <w:t>Khi dùng liên kết muộn, bạn tạo một đối tượng tham chiếu đến ứng dụng Word trước khi liên kết đến thư viện Word. Vì bạn không thiết lập tham chiếu trước, ràng buộc duy nhất đối với phiên bản Word là các đối tượng, thuộc tính và phương thức phải tồn tại. Khi có sự khác biệt giữa các phiên bản Word, chương trình sẽ kiểm tra phiên bản và dùng đúng đối tượng tương ứng.</w:t>
      </w:r>
    </w:p>
    <w:p>
      <w:pPr>
        <w:spacing w:after="80"/>
      </w:pPr>
      <w:r>
        <w:rPr>
          <w:b w:val="0"/>
          <w:i w:val="0"/>
        </w:rPr>
        <w:t>Nhược điểm của liên kết muộn là vì Excel không biết chuyện gì đang diễn ra, nó không hiểu rằng bạn đang tham chiếu đến Word. Điều này khiến các chú thích công cụ (tooltip) không xuất hiện khi tham chiếu các đối tượng Word. Ngoài ra, các hằng số tích hợp cũng không có sẵn. Điều này có nghĩa là khi Excel đang biên dịch, nó không thể xác minh rằng các tham chiếu đến Word là đúng. Sau khi chương trình được thực thi, các liên kết đến Word mới bắt đầu được xây dựng, và mọi lỗi lập trình sẽ được phát hiện tại thời điểm đó.</w:t>
      </w:r>
    </w:p>
    <w:p>
      <w:pPr>
        <w:spacing w:after="80"/>
      </w:pPr>
      <w:r>
        <w:rPr>
          <w:b w:val="0"/>
          <w:i w:val="0"/>
        </w:rPr>
        <w:t>Ví dụ sau tạo một thực thể Word mới rồi mở và hiển thị một tài liệu Word đã có sẵn:</w:t>
      </w:r>
    </w:p>
    <w:p>
      <w:pPr>
        <w:spacing w:after="0"/>
        <w:ind w:left="360"/>
        <w:shd w:val="clear" w:color="auto" w:fill="F2F2F2"/>
      </w:pPr>
      <w:r>
        <w:rPr>
          <w:rFonts w:ascii="Consolas" w:hAnsi="Consolas"/>
          <w:sz w:val="18"/>
        </w:rPr>
        <w:t>Sub WordLateBinding()</w:t>
      </w:r>
    </w:p>
    <w:p>
      <w:pPr>
        <w:spacing w:after="0"/>
        <w:ind w:left="360"/>
        <w:shd w:val="clear" w:color="auto" w:fill="F2F2F2"/>
      </w:pPr>
      <w:r>
        <w:rPr>
          <w:rFonts w:ascii="Consolas" w:hAnsi="Consolas"/>
          <w:sz w:val="18"/>
        </w:rPr>
        <w:t>Dim wdApp As Object, wdDoc As Object</w:t>
      </w:r>
    </w:p>
    <w:p>
      <w:pPr>
        <w:spacing w:after="0"/>
        <w:ind w:left="360"/>
        <w:shd w:val="clear" w:color="auto" w:fill="F2F2F2"/>
      </w:pPr>
      <w:r>
        <w:rPr>
          <w:rFonts w:ascii="Consolas" w:hAnsi="Consolas"/>
          <w:sz w:val="18"/>
        </w:rPr>
        <w:t>Set wdApp = CreateObject("Word.Application")</w:t>
      </w:r>
    </w:p>
    <w:p>
      <w:pPr>
        <w:spacing w:after="0"/>
        <w:ind w:left="360"/>
        <w:shd w:val="clear" w:color="auto" w:fill="F2F2F2"/>
      </w:pPr>
      <w:r>
        <w:rPr>
          <w:rFonts w:ascii="Consolas" w:hAnsi="Consolas"/>
          <w:sz w:val="18"/>
        </w:rPr>
        <w:t>Set wdDoc = wdApp.Documents.Open(ThisWorkbook.Path &amp; _</w:t>
      </w:r>
    </w:p>
    <w:p>
      <w:pPr>
        <w:spacing w:after="0"/>
        <w:ind w:left="360"/>
        <w:shd w:val="clear" w:color="auto" w:fill="F2F2F2"/>
      </w:pPr>
      <w:r>
        <w:rPr>
          <w:rFonts w:ascii="Consolas" w:hAnsi="Consolas"/>
          <w:sz w:val="18"/>
        </w:rPr>
        <w:t xml:space="preserve">  "\Automating Word.docx")</w:t>
      </w:r>
    </w:p>
    <w:p>
      <w:pPr>
        <w:spacing w:after="0"/>
        <w:ind w:left="360"/>
        <w:shd w:val="clear" w:color="auto" w:fill="F2F2F2"/>
      </w:pPr>
      <w:r>
        <w:rPr>
          <w:rFonts w:ascii="Consolas" w:hAnsi="Consolas"/>
          <w:sz w:val="18"/>
        </w:rPr>
        <w:t>wdApp.Visible = True</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End Sub</w:t>
      </w:r>
    </w:p>
    <w:p>
      <w:pPr>
        <w:spacing w:after="40"/>
      </w:pPr>
    </w:p>
    <w:p>
      <w:pPr>
        <w:spacing w:after="80"/>
      </w:pPr>
      <w:r>
        <w:rPr>
          <w:b w:val="0"/>
          <w:i w:val="0"/>
        </w:rPr>
        <w:t>Một biến đối tượng (</w:t>
      </w:r>
      <w:r>
        <w:rPr>
          <w:rFonts w:ascii="Consolas" w:hAnsi="Consolas"/>
          <w:b w:val="0"/>
          <w:i w:val="0"/>
          <w:sz w:val="20"/>
        </w:rPr>
        <w:t>wdApp</w:t>
      </w:r>
      <w:r>
        <w:rPr>
          <w:b w:val="0"/>
          <w:i w:val="0"/>
        </w:rPr>
        <w:t>) được khai báo và gán để tham chiếu đến ứng dụng (</w:t>
      </w:r>
      <w:r>
        <w:rPr>
          <w:rFonts w:ascii="Consolas" w:hAnsi="Consolas"/>
          <w:b w:val="0"/>
          <w:i w:val="0"/>
          <w:sz w:val="20"/>
        </w:rPr>
        <w:t>CreateObject("Word.Application")</w:t>
      </w:r>
      <w:r>
        <w:rPr>
          <w:b w:val="0"/>
          <w:i w:val="0"/>
        </w:rPr>
        <w:t>). Các biến cần thiết khác sau đó được khai báo (</w:t>
      </w:r>
      <w:r>
        <w:rPr>
          <w:rFonts w:ascii="Consolas" w:hAnsi="Consolas"/>
          <w:b w:val="0"/>
          <w:i w:val="0"/>
          <w:sz w:val="20"/>
        </w:rPr>
        <w:t>wdDoc</w:t>
      </w:r>
      <w:r>
        <w:rPr>
          <w:b w:val="0"/>
          <w:i w:val="0"/>
        </w:rPr>
        <w:t>), và đối tượng ứng dụng (</w:t>
      </w:r>
      <w:r>
        <w:rPr>
          <w:rFonts w:ascii="Consolas" w:hAnsi="Consolas"/>
          <w:b w:val="0"/>
          <w:i w:val="0"/>
          <w:sz w:val="20"/>
        </w:rPr>
        <w:t>wdApp</w:t>
      </w:r>
      <w:r>
        <w:rPr>
          <w:b w:val="0"/>
          <w:i w:val="0"/>
        </w:rPr>
        <w:t xml:space="preserve">) được dùng để tham chiếu đến các biến này trong mô hình đối tượng của Word. Việc khai báo </w:t>
      </w:r>
      <w:r>
        <w:rPr>
          <w:rFonts w:ascii="Consolas" w:hAnsi="Consolas"/>
          <w:b w:val="0"/>
          <w:i w:val="0"/>
          <w:sz w:val="20"/>
        </w:rPr>
        <w:t>wdApp</w:t>
      </w:r>
      <w:r>
        <w:rPr>
          <w:b w:val="0"/>
          <w:i w:val="0"/>
        </w:rPr>
        <w:t xml:space="preserve"> và </w:t>
      </w:r>
      <w:r>
        <w:rPr>
          <w:rFonts w:ascii="Consolas" w:hAnsi="Consolas"/>
          <w:b w:val="0"/>
          <w:i w:val="0"/>
          <w:sz w:val="20"/>
        </w:rPr>
        <w:t>wdDoc</w:t>
      </w:r>
      <w:r>
        <w:rPr>
          <w:b w:val="0"/>
          <w:i w:val="0"/>
        </w:rPr>
        <w:t xml:space="preserve"> là đối tượng buộc phải dùng liên kết muộn. Chương trình không thể tạo các liên kết cần thiết đến mô hình đối tượng Word cho đến khi nó thực thi hàm </w:t>
      </w:r>
      <w:r>
        <w:rPr>
          <w:rFonts w:ascii="Consolas" w:hAnsi="Consolas"/>
          <w:b w:val="0"/>
          <w:i w:val="0"/>
          <w:sz w:val="20"/>
        </w:rPr>
        <w:t>CreateObject</w:t>
      </w:r>
      <w:r>
        <w:rPr>
          <w:b w:val="0"/>
          <w:i w:val="0"/>
        </w:rPr>
        <w:t>.</w:t>
      </w:r>
    </w:p>
    <w:p>
      <w:pPr>
        <w:jc w:val="center"/>
      </w:pPr>
      <w:r>
        <w:drawing>
          <wp:inline xmlns:a="http://schemas.openxmlformats.org/drawingml/2006/main" xmlns:pic="http://schemas.openxmlformats.org/drawingml/2006/picture">
            <wp:extent cx="361950" cy="361950"/>
            <wp:docPr id="503" name="Picture 503"/>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Thận trọng</w:t>
      </w:r>
    </w:p>
    <w:p>
      <w:pPr>
        <w:spacing w:after="80"/>
      </w:pPr>
      <w:r>
        <w:rPr>
          <w:b w:val="0"/>
          <w:i w:val="0"/>
        </w:rPr>
        <w:t xml:space="preserve">Vì late binding (ràng buộc muộn) không tự động truy cập vào thư viện đối tượng của ứng dụng, bạn không thể dựa vào các giá trị mặc định của thuộc tính. Ví dụ, vì thuộc tính mặc định của đối tượng </w:t>
      </w:r>
      <w:r>
        <w:rPr>
          <w:rFonts w:ascii="Consolas" w:hAnsi="Consolas"/>
          <w:b w:val="0"/>
          <w:i w:val="0"/>
          <w:sz w:val="20"/>
        </w:rPr>
        <w:t>Range</w:t>
      </w:r>
      <w:r>
        <w:rPr>
          <w:b w:val="0"/>
          <w:i w:val="0"/>
        </w:rPr>
        <w:t xml:space="preserve"> trong Word là </w:t>
      </w:r>
      <w:r>
        <w:rPr>
          <w:rFonts w:ascii="Consolas" w:hAnsi="Consolas"/>
          <w:b w:val="0"/>
          <w:i w:val="0"/>
          <w:sz w:val="20"/>
        </w:rPr>
        <w:t>Text</w:t>
      </w:r>
      <w:r>
        <w:rPr>
          <w:b w:val="0"/>
          <w:i w:val="0"/>
        </w:rPr>
        <w:t>, bạn có thể viết code như thế này:</w:t>
      </w:r>
    </w:p>
    <w:p>
      <w:pPr>
        <w:spacing w:after="0"/>
        <w:ind w:left="360"/>
        <w:shd w:val="clear" w:color="auto" w:fill="F2F2F2"/>
      </w:pPr>
      <w:r>
        <w:rPr>
          <w:rFonts w:ascii="Consolas" w:hAnsi="Consolas"/>
          <w:sz w:val="18"/>
        </w:rPr>
        <w:t>paraText = wdApp.ActiveDocument.Paragraphs(1).Range</w:t>
      </w:r>
    </w:p>
    <w:p>
      <w:pPr>
        <w:spacing w:after="40"/>
      </w:pPr>
    </w:p>
    <w:p>
      <w:pPr>
        <w:spacing w:after="80"/>
      </w:pPr>
      <w:r>
        <w:rPr>
          <w:b w:val="0"/>
          <w:i w:val="0"/>
        </w:rPr>
        <w:t xml:space="preserve">Đoạn này sẽ chạy được vì </w:t>
      </w:r>
      <w:r>
        <w:rPr>
          <w:rFonts w:ascii="Consolas" w:hAnsi="Consolas"/>
          <w:b w:val="0"/>
          <w:i w:val="0"/>
          <w:sz w:val="20"/>
        </w:rPr>
        <w:t>Text</w:t>
      </w:r>
      <w:r>
        <w:rPr>
          <w:b w:val="0"/>
          <w:i w:val="0"/>
        </w:rPr>
        <w:t xml:space="preserve"> là thuộc tính mặc định của đối tượng </w:t>
      </w:r>
      <w:r>
        <w:rPr>
          <w:rFonts w:ascii="Consolas" w:hAnsi="Consolas"/>
          <w:b w:val="0"/>
          <w:i w:val="0"/>
          <w:sz w:val="20"/>
        </w:rPr>
        <w:t>Range</w:t>
      </w:r>
      <w:r>
        <w:rPr>
          <w:b w:val="0"/>
          <w:i w:val="0"/>
        </w:rPr>
        <w:t>. Nhưng nếu bạn truy cập Word bằng late binding, dòng code trên có thể không chạy như mong đợi. Việc chỉ định rõ ràng thuộc tính là một thói quen tốt, như thế này:</w:t>
      </w:r>
    </w:p>
    <w:p>
      <w:pPr>
        <w:spacing w:after="0"/>
        <w:ind w:left="360"/>
        <w:shd w:val="clear" w:color="auto" w:fill="F2F2F2"/>
      </w:pPr>
      <w:r>
        <w:rPr>
          <w:rFonts w:ascii="Consolas" w:hAnsi="Consolas"/>
          <w:sz w:val="18"/>
        </w:rPr>
        <w:t>paraText = wdApp.ActiveDocument.Paragraphs(1).Range.Text</w:t>
      </w:r>
    </w:p>
    <w:p>
      <w:pPr>
        <w:spacing w:after="40"/>
      </w:pPr>
    </w:p>
    <w:p>
      <w:pPr>
        <w:pStyle w:val="Heading3"/>
      </w:pPr>
      <w:r>
        <w:rPr>
          <w:rFonts w:ascii="Calibri" w:hAnsi="Calibri"/>
          <w:b/>
          <w:i w:val="0"/>
          <w:sz w:val="26"/>
        </w:rPr>
        <w:t xml:space="preserve">Dùng từ khóa </w:t>
      </w:r>
      <w:r>
        <w:rPr>
          <w:rFonts w:ascii="Calibri" w:hAnsi="Calibri"/>
          <w:b/>
          <w:i w:val="0"/>
          <w:sz w:val="26"/>
        </w:rPr>
        <w:t>New</w:t>
      </w:r>
      <w:r>
        <w:rPr>
          <w:rFonts w:ascii="Calibri" w:hAnsi="Calibri"/>
          <w:b/>
          <w:i w:val="0"/>
          <w:sz w:val="26"/>
        </w:rPr>
        <w:t xml:space="preserve"> để tham chiếu đến ứng dụng Word</w:t>
      </w:r>
    </w:p>
    <w:p>
      <w:pPr>
        <w:spacing w:after="80"/>
      </w:pPr>
      <w:r>
        <w:rPr>
          <w:b w:val="0"/>
          <w:i w:val="0"/>
        </w:rPr>
        <w:t xml:space="preserve">Trong ví dụ early binding (ràng buộc sớm), từ khóa </w:t>
      </w:r>
      <w:r>
        <w:rPr>
          <w:rFonts w:ascii="Consolas" w:hAnsi="Consolas"/>
          <w:b w:val="0"/>
          <w:i w:val="0"/>
          <w:sz w:val="20"/>
        </w:rPr>
        <w:t>New</w:t>
      </w:r>
      <w:r>
        <w:rPr>
          <w:b w:val="0"/>
          <w:i w:val="0"/>
        </w:rPr>
        <w:t xml:space="preserve"> được dùng để mở một phiên bản mới của ứng dụng Word (</w:t>
      </w:r>
      <w:r>
        <w:rPr>
          <w:rFonts w:ascii="Consolas" w:hAnsi="Consolas"/>
          <w:b w:val="0"/>
          <w:i w:val="0"/>
          <w:sz w:val="20"/>
        </w:rPr>
        <w:t>Set wdApp = New Word.Application</w:t>
      </w:r>
      <w:r>
        <w:rPr>
          <w:b w:val="0"/>
          <w:i w:val="0"/>
        </w:rPr>
        <w:t xml:space="preserve">). Từ khóa </w:t>
      </w:r>
      <w:r>
        <w:rPr>
          <w:rFonts w:ascii="Consolas" w:hAnsi="Consolas"/>
          <w:b w:val="0"/>
          <w:i w:val="0"/>
          <w:sz w:val="20"/>
        </w:rPr>
        <w:t>New</w:t>
      </w:r>
      <w:r>
        <w:rPr>
          <w:b w:val="0"/>
          <w:i w:val="0"/>
        </w:rPr>
        <w:t xml:space="preserve"> chỉ có thể dùng với early binding; nó không hoạt động với late binding. Có thể dùng </w:t>
      </w:r>
      <w:r>
        <w:rPr>
          <w:rFonts w:ascii="Consolas" w:hAnsi="Consolas"/>
          <w:b w:val="0"/>
          <w:i w:val="0"/>
          <w:sz w:val="20"/>
        </w:rPr>
        <w:t>CreateObject</w:t>
      </w:r>
      <w:r>
        <w:rPr>
          <w:b w:val="0"/>
          <w:i w:val="0"/>
        </w:rPr>
        <w:t xml:space="preserve">, nhưng </w:t>
      </w:r>
      <w:r>
        <w:rPr>
          <w:rFonts w:ascii="Consolas" w:hAnsi="Consolas"/>
          <w:b w:val="0"/>
          <w:i w:val="0"/>
          <w:sz w:val="20"/>
        </w:rPr>
        <w:t>New</w:t>
      </w:r>
      <w:r>
        <w:rPr>
          <w:b w:val="0"/>
          <w:i w:val="0"/>
        </w:rPr>
        <w:t xml:space="preserve"> giúp code gọn gàng hơn khi bạn đã báo cho Excel biết về class, như </w:t>
      </w:r>
      <w:r>
        <w:rPr>
          <w:rFonts w:ascii="Consolas" w:hAnsi="Consolas"/>
          <w:b w:val="0"/>
          <w:i w:val="0"/>
          <w:sz w:val="20"/>
        </w:rPr>
        <w:t>Word.Application</w:t>
      </w:r>
      <w:r>
        <w:rPr>
          <w:b w:val="0"/>
          <w:i w:val="0"/>
        </w:rPr>
        <w:t>, bằng cách đặt một tham chiếu (</w:t>
      </w:r>
      <w:r>
        <w:rPr>
          <w:rFonts w:ascii="Consolas" w:hAnsi="Consolas"/>
          <w:b w:val="0"/>
          <w:i w:val="0"/>
          <w:sz w:val="20"/>
        </w:rPr>
        <w:t>Dim wdApp as Word.Application</w:t>
      </w:r>
      <w:r>
        <w:rPr>
          <w:b w:val="0"/>
          <w:i w:val="0"/>
        </w:rPr>
        <w:t>).</w:t>
      </w:r>
    </w:p>
    <w:p>
      <w:pPr>
        <w:jc w:val="center"/>
      </w:pPr>
      <w:r>
        <w:drawing>
          <wp:inline xmlns:a="http://schemas.openxmlformats.org/drawingml/2006/main" xmlns:pic="http://schemas.openxmlformats.org/drawingml/2006/picture">
            <wp:extent cx="409575" cy="419100"/>
            <wp:docPr id="504" name="Picture 50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một phiên bản của ứng dụng đang chạy và bạn muốn dùng nó, hãy dùng hàm </w:t>
      </w:r>
      <w:r>
        <w:rPr>
          <w:rFonts w:ascii="Consolas" w:hAnsi="Consolas"/>
          <w:b w:val="0"/>
          <w:i w:val="0"/>
          <w:sz w:val="20"/>
        </w:rPr>
        <w:t>GetObject</w:t>
      </w:r>
      <w:r>
        <w:rPr>
          <w:b w:val="0"/>
          <w:i w:val="0"/>
        </w:rPr>
        <w:t xml:space="preserve"> thay thế. Xem phần "Dùng hàm GetObject để tham chiếu đến một phiên bản Word đang tồn tại" ở phần sau của chương này để biết thêm thông tin về hàm đó.</w:t>
      </w:r>
    </w:p>
    <w:p>
      <w:pPr>
        <w:jc w:val="center"/>
      </w:pPr>
      <w:r>
        <w:drawing>
          <wp:inline xmlns:a="http://schemas.openxmlformats.org/drawingml/2006/main" xmlns:pic="http://schemas.openxmlformats.org/drawingml/2006/picture">
            <wp:extent cx="361950" cy="361950"/>
            <wp:docPr id="505" name="Picture 505"/>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Nếu code mở Word của bạn chạy trơn tru nhưng bạn không thấy một phiên bản Word nào (và đáng lẽ phải thấy vì bạn viết code cho nó </w:t>
      </w:r>
      <w:r>
        <w:rPr>
          <w:rFonts w:ascii="Consolas" w:hAnsi="Consolas"/>
          <w:b w:val="0"/>
          <w:i w:val="0"/>
          <w:sz w:val="20"/>
        </w:rPr>
        <w:t>Visible</w:t>
      </w:r>
      <w:r>
        <w:rPr>
          <w:b w:val="0"/>
          <w:i w:val="0"/>
        </w:rPr>
        <w:t>), hãy mở Task Manager và tìm tiến trình Microsoft Word. Nếu nó tồn tại, từ cửa sổ Immediate trong VBA Editor của Excel, gõ như sau (việc này yêu cầu bạn phải đặt tham chiếu đến thư viện đối tượng Word trước):</w:t>
      </w:r>
    </w:p>
    <w:p>
      <w:pPr>
        <w:spacing w:after="0"/>
        <w:ind w:left="360"/>
        <w:shd w:val="clear" w:color="auto" w:fill="F2F2F2"/>
      </w:pPr>
      <w:r>
        <w:rPr>
          <w:rFonts w:ascii="Consolas" w:hAnsi="Consolas"/>
          <w:sz w:val="18"/>
        </w:rPr>
        <w:t>Word.Application.Visible = True</w:t>
      </w:r>
    </w:p>
    <w:p>
      <w:pPr>
        <w:spacing w:after="40"/>
      </w:pPr>
    </w:p>
    <w:p>
      <w:pPr>
        <w:spacing w:after="80"/>
      </w:pPr>
      <w:r>
        <w:rPr>
          <w:b w:val="0"/>
          <w:i w:val="0"/>
        </w:rPr>
        <w:t>Nếu tìm thấy nhiều phiên bản Microsoft Word, bạn cần làm cho từng phiên bản hiển thị và đóng (các) phiên bản Microsoft Word dư thừa.</w:t>
      </w:r>
    </w:p>
    <w:p>
      <w:pPr>
        <w:pStyle w:val="Heading3"/>
      </w:pPr>
      <w:r>
        <w:rPr>
          <w:rFonts w:ascii="Calibri" w:hAnsi="Calibri"/>
          <w:b/>
          <w:i w:val="0"/>
          <w:sz w:val="26"/>
        </w:rPr>
        <w:t xml:space="preserve">Dùng hàm </w:t>
      </w:r>
      <w:r>
        <w:rPr>
          <w:rFonts w:ascii="Calibri" w:hAnsi="Calibri"/>
          <w:b/>
          <w:i w:val="0"/>
          <w:sz w:val="26"/>
        </w:rPr>
        <w:t>CreateObject</w:t>
      </w:r>
      <w:r>
        <w:rPr>
          <w:rFonts w:ascii="Calibri" w:hAnsi="Calibri"/>
          <w:b/>
          <w:i w:val="0"/>
          <w:sz w:val="26"/>
        </w:rPr>
        <w:t xml:space="preserve"> để tạo một phiên bản mới của một đối tượng</w:t>
      </w:r>
    </w:p>
    <w:p>
      <w:pPr>
        <w:spacing w:after="80"/>
      </w:pPr>
      <w:r>
        <w:rPr>
          <w:b w:val="0"/>
          <w:i w:val="0"/>
        </w:rPr>
        <w:t>Ví dụ late binding trước đó (</w:t>
      </w:r>
      <w:r>
        <w:rPr>
          <w:rFonts w:ascii="Consolas" w:hAnsi="Consolas"/>
          <w:b w:val="0"/>
          <w:i w:val="0"/>
          <w:sz w:val="20"/>
        </w:rPr>
        <w:t>Set wdApp = CreateObject("Word.Application")</w:t>
      </w:r>
      <w:r>
        <w:rPr>
          <w:b w:val="0"/>
          <w:i w:val="0"/>
        </w:rPr>
        <w:t xml:space="preserve">) đã dùng hàm </w:t>
      </w:r>
      <w:r>
        <w:rPr>
          <w:rFonts w:ascii="Consolas" w:hAnsi="Consolas"/>
          <w:b w:val="0"/>
          <w:i w:val="0"/>
          <w:sz w:val="20"/>
        </w:rPr>
        <w:t>CreateObject</w:t>
      </w:r>
      <w:r>
        <w:rPr>
          <w:b w:val="0"/>
          <w:i w:val="0"/>
        </w:rPr>
        <w:t xml:space="preserve">, hàm này cũng có thể dùng cho early binding. Bạn dùng nó để tạo một phiên bản mới của một đối tượng—trong trường hợp này là ứng dụng Word. </w:t>
      </w:r>
      <w:r>
        <w:rPr>
          <w:rFonts w:ascii="Consolas" w:hAnsi="Consolas"/>
          <w:b w:val="0"/>
          <w:i w:val="0"/>
          <w:sz w:val="20"/>
        </w:rPr>
        <w:t>CreateObject</w:t>
      </w:r>
      <w:r>
        <w:rPr>
          <w:b w:val="0"/>
          <w:i w:val="0"/>
        </w:rPr>
        <w:t xml:space="preserve"> có một tham số class, bao gồm </w:t>
      </w:r>
      <w:r>
        <w:rPr>
          <w:rFonts w:ascii="Consolas" w:hAnsi="Consolas"/>
          <w:b w:val="0"/>
          <w:i w:val="0"/>
          <w:sz w:val="20"/>
        </w:rPr>
        <w:t>Name</w:t>
      </w:r>
      <w:r>
        <w:rPr>
          <w:b w:val="0"/>
          <w:i w:val="0"/>
        </w:rPr>
        <w:t xml:space="preserve"> và </w:t>
      </w:r>
      <w:r>
        <w:rPr>
          <w:rFonts w:ascii="Consolas" w:hAnsi="Consolas"/>
          <w:b w:val="0"/>
          <w:i w:val="0"/>
          <w:sz w:val="20"/>
        </w:rPr>
        <w:t>Type</w:t>
      </w:r>
      <w:r>
        <w:rPr>
          <w:b w:val="0"/>
          <w:i w:val="0"/>
        </w:rPr>
        <w:t xml:space="preserve"> của đối tượng cần tạo (</w:t>
      </w:r>
      <w:r>
        <w:rPr>
          <w:rFonts w:ascii="Consolas" w:hAnsi="Consolas"/>
          <w:b w:val="0"/>
          <w:i w:val="0"/>
          <w:sz w:val="20"/>
        </w:rPr>
        <w:t>Name.Type</w:t>
      </w:r>
      <w:r>
        <w:rPr>
          <w:b w:val="0"/>
          <w:i w:val="0"/>
        </w:rPr>
        <w:t>). Ví dụ, các ví dụ trong chương này đã dùng (</w:t>
      </w:r>
      <w:r>
        <w:rPr>
          <w:rFonts w:ascii="Consolas" w:hAnsi="Consolas"/>
          <w:b w:val="0"/>
          <w:i w:val="0"/>
          <w:sz w:val="20"/>
        </w:rPr>
        <w:t>Word.Application</w:t>
      </w:r>
      <w:r>
        <w:rPr>
          <w:b w:val="0"/>
          <w:i w:val="0"/>
        </w:rPr>
        <w:t xml:space="preserve">), trong đó </w:t>
      </w:r>
      <w:r>
        <w:rPr>
          <w:rFonts w:ascii="Consolas" w:hAnsi="Consolas"/>
          <w:b w:val="0"/>
          <w:i w:val="0"/>
          <w:sz w:val="20"/>
        </w:rPr>
        <w:t>Word</w:t>
      </w:r>
      <w:r>
        <w:rPr>
          <w:b w:val="0"/>
          <w:i w:val="0"/>
        </w:rPr>
        <w:t xml:space="preserve"> là </w:t>
      </w:r>
      <w:r>
        <w:rPr>
          <w:rFonts w:ascii="Consolas" w:hAnsi="Consolas"/>
          <w:b w:val="0"/>
          <w:i w:val="0"/>
          <w:sz w:val="20"/>
        </w:rPr>
        <w:t>Name</w:t>
      </w:r>
      <w:r>
        <w:rPr>
          <w:b w:val="0"/>
          <w:i w:val="0"/>
        </w:rPr>
        <w:t xml:space="preserve"> và </w:t>
      </w:r>
      <w:r>
        <w:rPr>
          <w:rFonts w:ascii="Consolas" w:hAnsi="Consolas"/>
          <w:b w:val="0"/>
          <w:i w:val="0"/>
          <w:sz w:val="20"/>
        </w:rPr>
        <w:t>Application</w:t>
      </w:r>
      <w:r>
        <w:rPr>
          <w:b w:val="0"/>
          <w:i w:val="0"/>
        </w:rPr>
        <w:t xml:space="preserve"> là </w:t>
      </w:r>
      <w:r>
        <w:rPr>
          <w:rFonts w:ascii="Consolas" w:hAnsi="Consolas"/>
          <w:b w:val="0"/>
          <w:i w:val="0"/>
          <w:sz w:val="20"/>
        </w:rPr>
        <w:t>Type</w:t>
      </w:r>
      <w:r>
        <w:rPr>
          <w:b w:val="0"/>
          <w:i w:val="0"/>
        </w:rPr>
        <w:t>.</w:t>
      </w:r>
    </w:p>
    <w:p>
      <w:pPr>
        <w:pStyle w:val="Heading3"/>
      </w:pPr>
      <w:r>
        <w:rPr>
          <w:rFonts w:ascii="Calibri" w:hAnsi="Calibri"/>
          <w:b/>
          <w:i w:val="0"/>
          <w:sz w:val="26"/>
        </w:rPr>
        <w:t xml:space="preserve">Dùng hàm </w:t>
      </w:r>
      <w:r>
        <w:rPr>
          <w:rFonts w:ascii="Calibri" w:hAnsi="Calibri"/>
          <w:b/>
          <w:i w:val="0"/>
          <w:sz w:val="26"/>
        </w:rPr>
        <w:t>GetObject</w:t>
      </w:r>
      <w:r>
        <w:rPr>
          <w:rFonts w:ascii="Calibri" w:hAnsi="Calibri"/>
          <w:b/>
          <w:i w:val="0"/>
          <w:sz w:val="26"/>
        </w:rPr>
        <w:t xml:space="preserve"> để tham chiếu đến một phiên bản Word đang tồn tại</w:t>
      </w:r>
    </w:p>
    <w:p>
      <w:pPr>
        <w:spacing w:after="80"/>
      </w:pPr>
      <w:r>
        <w:rPr>
          <w:b w:val="0"/>
          <w:i w:val="0"/>
        </w:rPr>
        <w:t xml:space="preserve">Hàm </w:t>
      </w:r>
      <w:r>
        <w:rPr>
          <w:rFonts w:ascii="Consolas" w:hAnsi="Consolas"/>
          <w:b w:val="0"/>
          <w:i w:val="0"/>
          <w:sz w:val="20"/>
        </w:rPr>
        <w:t>GetObject</w:t>
      </w:r>
      <w:r>
        <w:rPr>
          <w:b w:val="0"/>
          <w:i w:val="0"/>
        </w:rPr>
        <w:t xml:space="preserve"> có thể kết nối đến một phiên bản Word đang tồn tại hoặc tạo một phiên bản mới, tùy vào cách bạn dùng hai tham số tùy chọn của nó: đường dẫn file đầy đủ và tên class. Tham số đầu tiên chỉ định đường dẫn đầy đủ và tên file cần mở, còn tham số thứ hai chỉ định chương trình ứng dụng.</w:t>
      </w:r>
    </w:p>
    <w:p>
      <w:pPr>
        <w:spacing w:after="80"/>
      </w:pPr>
      <w:r>
        <w:rPr>
          <w:b w:val="0"/>
          <w:i w:val="0"/>
        </w:rPr>
        <w:t>Ví dụ sau chỉ dùng tham số đầu tiên, bỏ qua ứng dụng, và để chương trình mặc định, tức Word, mở tài liệu:</w:t>
      </w:r>
    </w:p>
    <w:p>
      <w:pPr>
        <w:spacing w:after="0"/>
        <w:ind w:left="360"/>
        <w:shd w:val="clear" w:color="auto" w:fill="F2F2F2"/>
      </w:pPr>
      <w:r>
        <w:rPr>
          <w:rFonts w:ascii="Consolas" w:hAnsi="Consolas"/>
          <w:sz w:val="18"/>
        </w:rPr>
        <w:t>Sub UseGetObject()</w:t>
      </w:r>
    </w:p>
    <w:p>
      <w:pPr>
        <w:spacing w:after="0"/>
        <w:ind w:left="360"/>
        <w:shd w:val="clear" w:color="auto" w:fill="F2F2F2"/>
      </w:pPr>
      <w:r>
        <w:rPr>
          <w:rFonts w:ascii="Consolas" w:hAnsi="Consolas"/>
          <w:sz w:val="18"/>
        </w:rPr>
        <w:t>Dim wdDoc As Object</w:t>
      </w:r>
    </w:p>
    <w:p>
      <w:pPr>
        <w:spacing w:after="0"/>
        <w:ind w:left="360"/>
        <w:shd w:val="clear" w:color="auto" w:fill="F2F2F2"/>
      </w:pPr>
      <w:r>
        <w:rPr>
          <w:rFonts w:ascii="Consolas" w:hAnsi="Consolas"/>
          <w:sz w:val="18"/>
        </w:rPr>
        <w:t>Set wdDoc = GetObject(ThisWorkbook.Path &amp; "\Automating Word.docx")</w:t>
      </w:r>
    </w:p>
    <w:p>
      <w:pPr>
        <w:spacing w:after="0"/>
        <w:ind w:left="360"/>
        <w:shd w:val="clear" w:color="auto" w:fill="F2F2F2"/>
      </w:pPr>
      <w:r>
        <w:rPr>
          <w:rFonts w:ascii="Consolas" w:hAnsi="Consolas"/>
          <w:sz w:val="18"/>
        </w:rPr>
        <w:t>wdDoc.Application.Visible = True</w:t>
      </w:r>
    </w:p>
    <w:p>
      <w:pPr>
        <w:spacing w:after="0"/>
        <w:ind w:left="360"/>
        <w:shd w:val="clear" w:color="auto" w:fill="F2F2F2"/>
      </w:pPr>
      <w:r>
        <w:rPr>
          <w:rFonts w:ascii="Consolas" w:hAnsi="Consolas"/>
          <w:sz w:val="18"/>
        </w:rPr>
        <w:t>'more code interacting with the Word document</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Ví dụ này mở một tài liệu trong một phiên bản Word đang tồn tại nếu có; nếu không thì nó tạo một phiên bản mới. Nó đảm bảo thuộc tính </w:t>
      </w:r>
      <w:r>
        <w:rPr>
          <w:rFonts w:ascii="Consolas" w:hAnsi="Consolas"/>
          <w:b w:val="0"/>
          <w:i w:val="0"/>
          <w:sz w:val="20"/>
        </w:rPr>
        <w:t>Visible</w:t>
      </w:r>
      <w:r>
        <w:rPr>
          <w:b w:val="0"/>
          <w:i w:val="0"/>
        </w:rPr>
        <w:t xml:space="preserve"> của ứng dụng Word được đặt thành </w:t>
      </w:r>
      <w:r>
        <w:rPr>
          <w:rFonts w:ascii="Consolas" w:hAnsi="Consolas"/>
          <w:b w:val="0"/>
          <w:i w:val="0"/>
          <w:sz w:val="20"/>
        </w:rPr>
        <w:t>True</w:t>
      </w:r>
      <w:r>
        <w:rPr>
          <w:b w:val="0"/>
          <w:i w:val="0"/>
        </w:rPr>
        <w:t>. Lưu ý rằng để làm cho tài liệu hiển thị, bạn phải tham chiếu đến đối tượng application (</w:t>
      </w:r>
      <w:r>
        <w:rPr>
          <w:rFonts w:ascii="Consolas" w:hAnsi="Consolas"/>
          <w:b w:val="0"/>
          <w:i w:val="0"/>
          <w:sz w:val="20"/>
        </w:rPr>
        <w:t>wdDoc.Application.Visible</w:t>
      </w:r>
      <w:r>
        <w:rPr>
          <w:b w:val="0"/>
          <w:i w:val="0"/>
        </w:rPr>
        <w:t xml:space="preserve">) vì </w:t>
      </w:r>
      <w:r>
        <w:rPr>
          <w:rFonts w:ascii="Consolas" w:hAnsi="Consolas"/>
          <w:b w:val="0"/>
          <w:i w:val="0"/>
          <w:sz w:val="20"/>
        </w:rPr>
        <w:t>wdDoc</w:t>
      </w:r>
      <w:r>
        <w:rPr>
          <w:b w:val="0"/>
          <w:i w:val="0"/>
        </w:rPr>
        <w:t xml:space="preserve"> đang tham chiếu đến một tài liệu chứ không phải ứng dụng.</w:t>
      </w:r>
    </w:p>
    <w:p>
      <w:pPr>
        <w:jc w:val="center"/>
      </w:pPr>
      <w:r>
        <w:drawing>
          <wp:inline xmlns:a="http://schemas.openxmlformats.org/drawingml/2006/main" xmlns:pic="http://schemas.openxmlformats.org/drawingml/2006/picture">
            <wp:extent cx="409575" cy="419100"/>
            <wp:docPr id="506" name="Picture 50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Mặc dù thuộc tính </w:t>
      </w:r>
      <w:r>
        <w:rPr>
          <w:rFonts w:ascii="Consolas" w:hAnsi="Consolas"/>
          <w:b w:val="0"/>
          <w:i w:val="0"/>
          <w:sz w:val="20"/>
        </w:rPr>
        <w:t>Visible</w:t>
      </w:r>
      <w:r>
        <w:rPr>
          <w:b w:val="0"/>
          <w:i w:val="0"/>
        </w:rPr>
        <w:t xml:space="preserve"> của ứng dụng Word được đặt thành </w:t>
      </w:r>
      <w:r>
        <w:rPr>
          <w:rFonts w:ascii="Consolas" w:hAnsi="Consolas"/>
          <w:b w:val="0"/>
          <w:i w:val="0"/>
          <w:sz w:val="20"/>
        </w:rPr>
        <w:t>True</w:t>
      </w:r>
      <w:r>
        <w:rPr>
          <w:b w:val="0"/>
          <w:i w:val="0"/>
        </w:rPr>
        <w:t>, đoạn mã này không biến ứng dụng Word thành ứng dụng đang hoạt động. Trong hầu hết các trường hợp, biểu tượng ứng dụng Word vẫn nằm trên thanh tác vụ, và Excel vẫn là ứng dụng đang hoạt động trên màn hình.</w:t>
      </w:r>
    </w:p>
    <w:p>
      <w:pPr>
        <w:spacing w:after="80"/>
      </w:pPr>
      <w:r>
        <w:rPr>
          <w:b w:val="0"/>
          <w:i w:val="0"/>
        </w:rPr>
        <w:t>Ví dụ sau chỉ sử dụng tham số thứ hai, đó là application. Nó dùng lỗi để biết liệu Word đã mở sẵn hay chưa trước khi dán biểu đồ đã chọn vào cuối một tài liệu. Nếu Word chưa mở, nó sẽ mở Word và tạo một tài liệu mới:</w:t>
      </w:r>
    </w:p>
    <w:p>
      <w:pPr>
        <w:spacing w:after="0"/>
        <w:ind w:left="360"/>
        <w:shd w:val="clear" w:color="auto" w:fill="F2F2F2"/>
      </w:pPr>
      <w:r>
        <w:rPr>
          <w:rFonts w:ascii="Consolas" w:hAnsi="Consolas"/>
          <w:sz w:val="18"/>
        </w:rPr>
        <w:t>Sub IsWordOpen()</w:t>
      </w:r>
    </w:p>
    <w:p>
      <w:pPr>
        <w:spacing w:after="0"/>
        <w:ind w:left="360"/>
        <w:shd w:val="clear" w:color="auto" w:fill="F2F2F2"/>
      </w:pPr>
      <w:r>
        <w:rPr>
          <w:rFonts w:ascii="Consolas" w:hAnsi="Consolas"/>
          <w:sz w:val="18"/>
        </w:rPr>
        <w:t>Dim wdApp As Word.Application 'early binding</w:t>
      </w:r>
    </w:p>
    <w:p>
      <w:pPr>
        <w:spacing w:after="0"/>
        <w:ind w:left="360"/>
        <w:shd w:val="clear" w:color="auto" w:fill="F2F2F2"/>
      </w:pPr>
      <w:r>
        <w:rPr>
          <w:rFonts w:ascii="Consolas" w:hAnsi="Consolas"/>
          <w:sz w:val="18"/>
        </w:rPr>
        <w:t>ActiveChart.ChartArea.Copy</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Set wdApp = GetObject(, "Word.Application") 'returns Nothing if Word isn't open</w:t>
      </w:r>
    </w:p>
    <w:p>
      <w:pPr>
        <w:spacing w:after="0"/>
        <w:ind w:left="360"/>
        <w:shd w:val="clear" w:color="auto" w:fill="F2F2F2"/>
      </w:pPr>
      <w:r>
        <w:rPr>
          <w:rFonts w:ascii="Consolas" w:hAnsi="Consolas"/>
          <w:sz w:val="18"/>
        </w:rPr>
        <w:t>If wdApp Is Nothing Then</w:t>
      </w:r>
    </w:p>
    <w:p>
      <w:pPr>
        <w:spacing w:after="0"/>
        <w:ind w:left="360"/>
        <w:shd w:val="clear" w:color="auto" w:fill="F2F2F2"/>
      </w:pPr>
      <w:r>
        <w:rPr>
          <w:rFonts w:ascii="Consolas" w:hAnsi="Consolas"/>
          <w:sz w:val="18"/>
        </w:rPr>
        <w:t xml:space="preserve">  'because Word isn't open, open a new instance</w:t>
      </w:r>
    </w:p>
    <w:p>
      <w:pPr>
        <w:spacing w:after="0"/>
        <w:ind w:left="360"/>
        <w:shd w:val="clear" w:color="auto" w:fill="F2F2F2"/>
      </w:pPr>
      <w:r>
        <w:rPr>
          <w:rFonts w:ascii="Consolas" w:hAnsi="Consolas"/>
          <w:sz w:val="18"/>
        </w:rPr>
        <w:t xml:space="preserve">  Set wdApp = GetObject("", "Word.Application")</w:t>
      </w:r>
    </w:p>
    <w:p>
      <w:pPr>
        <w:spacing w:after="0"/>
        <w:ind w:left="360"/>
        <w:shd w:val="clear" w:color="auto" w:fill="F2F2F2"/>
      </w:pPr>
      <w:r>
        <w:rPr>
          <w:rFonts w:ascii="Consolas" w:hAnsi="Consolas"/>
          <w:sz w:val="18"/>
        </w:rPr>
        <w:t xml:space="preserve">  With wdApp</w:t>
      </w:r>
    </w:p>
    <w:p>
      <w:pPr>
        <w:spacing w:after="0"/>
        <w:ind w:left="360"/>
        <w:shd w:val="clear" w:color="auto" w:fill="F2F2F2"/>
      </w:pPr>
      <w:r>
        <w:rPr>
          <w:rFonts w:ascii="Consolas" w:hAnsi="Consolas"/>
          <w:sz w:val="18"/>
        </w:rPr>
        <w:t xml:space="preserve">    .Documents.Add</w:t>
      </w:r>
    </w:p>
    <w:p>
      <w:pPr>
        <w:spacing w:after="0"/>
        <w:ind w:left="360"/>
        <w:shd w:val="clear" w:color="auto" w:fill="F2F2F2"/>
      </w:pPr>
      <w:r>
        <w:rPr>
          <w:rFonts w:ascii="Consolas" w:hAnsi="Consolas"/>
          <w:sz w:val="18"/>
        </w:rPr>
        <w:t xml:space="preserve">    .Visible = True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With wdApp.Selection</w:t>
      </w:r>
    </w:p>
    <w:p>
      <w:pPr>
        <w:spacing w:after="0"/>
        <w:ind w:left="360"/>
        <w:shd w:val="clear" w:color="auto" w:fill="F2F2F2"/>
      </w:pPr>
      <w:r>
        <w:rPr>
          <w:rFonts w:ascii="Consolas" w:hAnsi="Consolas"/>
          <w:sz w:val="18"/>
        </w:rPr>
        <w:t xml:space="preserve">  .EndKey Unit:=wdStory</w:t>
      </w:r>
    </w:p>
    <w:p>
      <w:pPr>
        <w:spacing w:after="0"/>
        <w:ind w:left="360"/>
        <w:shd w:val="clear" w:color="auto" w:fill="F2F2F2"/>
      </w:pPr>
      <w:r>
        <w:rPr>
          <w:rFonts w:ascii="Consolas" w:hAnsi="Consolas"/>
          <w:sz w:val="18"/>
        </w:rPr>
        <w:t xml:space="preserve">  .TypeParagraph</w:t>
      </w:r>
    </w:p>
    <w:p>
      <w:pPr>
        <w:spacing w:after="0"/>
        <w:ind w:left="360"/>
        <w:shd w:val="clear" w:color="auto" w:fill="F2F2F2"/>
      </w:pPr>
      <w:r>
        <w:rPr>
          <w:rFonts w:ascii="Consolas" w:hAnsi="Consolas"/>
          <w:sz w:val="18"/>
        </w:rPr>
        <w:t xml:space="preserve">  .PasteSpecial Link:=False, DataType:=wdPasteOLEObject, _</w:t>
      </w:r>
    </w:p>
    <w:p>
      <w:pPr>
        <w:spacing w:after="0"/>
        <w:ind w:left="360"/>
        <w:shd w:val="clear" w:color="auto" w:fill="F2F2F2"/>
      </w:pPr>
      <w:r>
        <w:rPr>
          <w:rFonts w:ascii="Consolas" w:hAnsi="Consolas"/>
          <w:sz w:val="18"/>
        </w:rPr>
        <w:t xml:space="preserve">    Placement:=wdInLine, DisplayAsIcon:=False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Việc dùng </w:t>
      </w:r>
      <w:r>
        <w:rPr>
          <w:rFonts w:ascii="Consolas" w:hAnsi="Consolas"/>
          <w:b w:val="0"/>
          <w:i w:val="0"/>
          <w:sz w:val="20"/>
        </w:rPr>
        <w:t>On Error Resume Next</w:t>
      </w:r>
      <w:r>
        <w:rPr>
          <w:b w:val="0"/>
          <w:i w:val="0"/>
        </w:rPr>
        <w:t xml:space="preserve"> buộc chương trình tiếp tục chạy ngay cả khi gặp lỗi. Trong trường hợp này, lỗi xảy ra khi bạn cố liên kết </w:t>
      </w:r>
      <w:r>
        <w:rPr>
          <w:rFonts w:ascii="Consolas" w:hAnsi="Consolas"/>
          <w:b w:val="0"/>
          <w:i w:val="0"/>
          <w:sz w:val="20"/>
        </w:rPr>
        <w:t>wdApp</w:t>
      </w:r>
      <w:r>
        <w:rPr>
          <w:b w:val="0"/>
          <w:i w:val="0"/>
        </w:rPr>
        <w:t xml:space="preserve"> với một đối tượng không tồn tại. </w:t>
      </w:r>
      <w:r>
        <w:rPr>
          <w:rFonts w:ascii="Consolas" w:hAnsi="Consolas"/>
          <w:b w:val="0"/>
          <w:i w:val="0"/>
          <w:sz w:val="20"/>
        </w:rPr>
        <w:t>wdApp</w:t>
      </w:r>
      <w:r>
        <w:rPr>
          <w:b w:val="0"/>
          <w:i w:val="0"/>
        </w:rPr>
        <w:t xml:space="preserve"> sẽ không có giá trị nào. Dòng tiếp theo, </w:t>
      </w:r>
      <w:r>
        <w:rPr>
          <w:rFonts w:ascii="Consolas" w:hAnsi="Consolas"/>
          <w:b w:val="0"/>
          <w:i w:val="0"/>
          <w:sz w:val="20"/>
        </w:rPr>
        <w:t>If wdApp Is Nothing Then</w:t>
      </w:r>
      <w:r>
        <w:rPr>
          <w:b w:val="0"/>
          <w:i w:val="0"/>
        </w:rPr>
        <w:t xml:space="preserve">, tận dụng điều này để mở một phiên bản Word, thêm một tài liệu trống, và làm cho ứng dụng hiển thị. Dùng </w:t>
      </w:r>
      <w:r>
        <w:rPr>
          <w:rFonts w:ascii="Consolas" w:hAnsi="Consolas"/>
          <w:b w:val="0"/>
          <w:i w:val="0"/>
          <w:sz w:val="20"/>
        </w:rPr>
        <w:t>On Error Goto 0</w:t>
      </w:r>
      <w:r>
        <w:rPr>
          <w:b w:val="0"/>
          <w:i w:val="0"/>
        </w:rPr>
        <w:t xml:space="preserve"> để quay lại hành vi xử lý lỗi thông thường của VBA.</w:t>
      </w:r>
    </w:p>
    <w:p>
      <w:pPr>
        <w:jc w:val="center"/>
      </w:pPr>
      <w:r>
        <w:drawing>
          <wp:inline xmlns:a="http://schemas.openxmlformats.org/drawingml/2006/main" xmlns:pic="http://schemas.openxmlformats.org/drawingml/2006/picture">
            <wp:extent cx="361950" cy="476250"/>
            <wp:docPr id="507" name="Picture 50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Hãy để ý việc dùng dấu ngoặc kép rỗng cho tham số đầu tiên trong </w:t>
      </w:r>
      <w:r>
        <w:rPr>
          <w:rFonts w:ascii="Consolas" w:hAnsi="Consolas"/>
          <w:b w:val="0"/>
          <w:i w:val="0"/>
          <w:sz w:val="20"/>
        </w:rPr>
        <w:t>GetObject("", "Word.Application")</w:t>
      </w:r>
      <w:r>
        <w:rPr>
          <w:b w:val="0"/>
          <w:i w:val="0"/>
        </w:rPr>
        <w:t xml:space="preserve">. Đây là cách bạn dùng hàm </w:t>
      </w:r>
      <w:r>
        <w:rPr>
          <w:rFonts w:ascii="Consolas" w:hAnsi="Consolas"/>
          <w:b w:val="0"/>
          <w:i w:val="0"/>
          <w:sz w:val="20"/>
        </w:rPr>
        <w:t>GetObject</w:t>
      </w:r>
      <w:r>
        <w:rPr>
          <w:b w:val="0"/>
          <w:i w:val="0"/>
        </w:rPr>
        <w:t xml:space="preserve"> để mở một phiên bản Word mới.</w:t>
      </w:r>
    </w:p>
    <w:p>
      <w:pPr>
        <w:pStyle w:val="Heading3"/>
      </w:pPr>
      <w:r>
        <w:rPr>
          <w:rFonts w:ascii="Calibri" w:hAnsi="Calibri"/>
          <w:b/>
          <w:i w:val="0"/>
          <w:sz w:val="26"/>
        </w:rPr>
        <w:t>Sử dụng các giá trị hằng số</w:t>
      </w:r>
    </w:p>
    <w:p>
      <w:pPr>
        <w:spacing w:after="80"/>
      </w:pPr>
      <w:r>
        <w:rPr>
          <w:b w:val="0"/>
          <w:i w:val="0"/>
        </w:rPr>
        <w:t xml:space="preserve">Ví dụ trước đã dùng các hằng số, chẳng hạn như </w:t>
      </w:r>
      <w:r>
        <w:rPr>
          <w:rFonts w:ascii="Consolas" w:hAnsi="Consolas"/>
          <w:b w:val="0"/>
          <w:i w:val="0"/>
          <w:sz w:val="20"/>
        </w:rPr>
        <w:t>wdPasteOLEObject</w:t>
      </w:r>
      <w:r>
        <w:rPr>
          <w:b w:val="0"/>
          <w:i w:val="0"/>
        </w:rPr>
        <w:t xml:space="preserve"> và </w:t>
      </w:r>
      <w:r>
        <w:rPr>
          <w:rFonts w:ascii="Consolas" w:hAnsi="Consolas"/>
          <w:b w:val="0"/>
          <w:i w:val="0"/>
          <w:sz w:val="20"/>
        </w:rPr>
        <w:t>wdInLine</w:t>
      </w:r>
      <w:r>
        <w:rPr>
          <w:b w:val="0"/>
          <w:i w:val="0"/>
        </w:rPr>
        <w:t>, là những hằng số riêng của Word. Khi bạn lập trình bằng early binding, Excel sẽ hỗ trợ bằng cách hiển thị các hằng số này trong danh sách thành viên.</w:t>
      </w:r>
    </w:p>
    <w:p>
      <w:pPr>
        <w:spacing w:after="80"/>
      </w:pPr>
      <w:r>
        <w:rPr>
          <w:b w:val="0"/>
          <w:i w:val="0"/>
        </w:rPr>
        <w:t>Với late binding, chú thích nổi (tooltip) không xuất hiện. Vậy bạn có thể làm gì? Bạn có thể viết chương trình bằng early binding rồi chuyển sang late binding sau khi biên dịch và kiểm thử chương trình. Vấn đề với cách này là chương trình sẽ không biên dịch được vì Excel không nhận ra các hằng số của Word.</w:t>
      </w:r>
    </w:p>
    <w:p>
      <w:pPr>
        <w:spacing w:after="80"/>
      </w:pPr>
      <w:r>
        <w:rPr>
          <w:b w:val="0"/>
          <w:i w:val="0"/>
        </w:rPr>
        <w:t xml:space="preserve">Các từ </w:t>
      </w:r>
      <w:r>
        <w:rPr>
          <w:rFonts w:ascii="Consolas" w:hAnsi="Consolas"/>
          <w:b w:val="0"/>
          <w:i w:val="0"/>
          <w:sz w:val="20"/>
        </w:rPr>
        <w:t>wdPasteOLEObject</w:t>
      </w:r>
      <w:r>
        <w:rPr>
          <w:b w:val="0"/>
          <w:i w:val="0"/>
        </w:rPr>
        <w:t xml:space="preserve"> và </w:t>
      </w:r>
      <w:r>
        <w:rPr>
          <w:rFonts w:ascii="Consolas" w:hAnsi="Consolas"/>
          <w:b w:val="0"/>
          <w:i w:val="0"/>
          <w:sz w:val="20"/>
        </w:rPr>
        <w:t>wdInLine</w:t>
      </w:r>
      <w:r>
        <w:rPr>
          <w:b w:val="0"/>
          <w:i w:val="0"/>
        </w:rPr>
        <w:t xml:space="preserve"> chỉ là những thuật ngữ cho tiện lợi khi bạn lập trình. Đằng sau mỗi hằng số văn bản này là giá trị thực mà VBA hiểu được. Giải pháp cho vấn đề này là truy xuất và sử dụng những giá trị thực đó với chương trình late binding của bạn.</w:t>
      </w:r>
    </w:p>
    <w:p>
      <w:pPr>
        <w:pStyle w:val="Heading4"/>
      </w:pPr>
      <w:r>
        <w:rPr>
          <w:rFonts w:ascii="Calibri" w:hAnsi="Calibri"/>
          <w:b/>
          <w:i w:val="0"/>
          <w:sz w:val="23"/>
        </w:rPr>
        <w:t>Dùng cửa sổ Watches để truy xuất giá trị thực của một hằng số</w:t>
      </w:r>
    </w:p>
    <w:p>
      <w:pPr>
        <w:spacing w:after="80"/>
      </w:pPr>
      <w:r>
        <w:rPr>
          <w:b w:val="0"/>
          <w:i w:val="0"/>
        </w:rPr>
        <w:t>Một cách để truy xuất giá trị của một hằng số là thêm một watch cho các hằng số. Sau đó, bạn chạy từng bước qua mã của mình và kiểm tra giá trị của hằng số khi nó xuất hiện trong cửa sổ Watches, như trong Hình 20-4.</w:t>
      </w:r>
    </w:p>
    <w:p>
      <w:pPr>
        <w:jc w:val="center"/>
      </w:pPr>
      <w:r>
        <w:drawing>
          <wp:inline xmlns:a="http://schemas.openxmlformats.org/drawingml/2006/main" xmlns:pic="http://schemas.openxmlformats.org/drawingml/2006/picture">
            <wp:extent cx="1905000" cy="1047750"/>
            <wp:docPr id="508" name="Picture 508"/>
            <wp:cNvGraphicFramePr>
              <a:graphicFrameLocks noChangeAspect="1"/>
            </wp:cNvGraphicFramePr>
            <a:graphic>
              <a:graphicData uri="http://schemas.openxmlformats.org/drawingml/2006/picture">
                <pic:pic>
                  <pic:nvPicPr>
                    <pic:cNvPr id="0" name="20fig04.jpg"/>
                    <pic:cNvPicPr/>
                  </pic:nvPicPr>
                  <pic:blipFill>
                    <a:blip r:embed="rId277"/>
                    <a:stretch>
                      <a:fillRect/>
                    </a:stretch>
                  </pic:blipFill>
                  <pic:spPr>
                    <a:xfrm>
                      <a:off x="0" y="0"/>
                      <a:ext cx="1905000" cy="1047750"/>
                    </a:xfrm>
                    <a:prstGeom prst="rect"/>
                  </pic:spPr>
                </pic:pic>
              </a:graphicData>
            </a:graphic>
          </wp:inline>
        </w:drawing>
      </w:r>
    </w:p>
    <w:p>
      <w:pPr>
        <w:spacing w:after="160"/>
        <w:jc w:val="center"/>
      </w:pPr>
      <w:r>
        <w:rPr>
          <w:rFonts w:ascii="Calibri" w:hAnsi="Calibri"/>
          <w:b/>
          <w:i/>
          <w:sz w:val="19"/>
        </w:rPr>
        <w:t>HÌNH 20-4</w:t>
      </w:r>
      <w:r>
        <w:rPr>
          <w:rFonts w:ascii="Calibri" w:hAnsi="Calibri"/>
          <w:b w:val="0"/>
          <w:i/>
          <w:sz w:val="19"/>
        </w:rPr>
        <w:t xml:space="preserve"> Dùng cửa sổ Watches để lấy giá trị thực đằng sau một hằng số của Word.</w:t>
      </w:r>
    </w:p>
    <w:p>
      <w:pPr>
        <w:jc w:val="center"/>
      </w:pPr>
      <w:r>
        <w:drawing>
          <wp:inline xmlns:a="http://schemas.openxmlformats.org/drawingml/2006/main" xmlns:pic="http://schemas.openxmlformats.org/drawingml/2006/picture">
            <wp:extent cx="409575" cy="419100"/>
            <wp:docPr id="509" name="Picture 50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phần "Querying by using a Watches window" trong Chương 2, "This sounds like BASIC, so why doesn't it look familiar?" để biết thêm thông tin về cách dùng cửa sổ Watches.</w:t>
      </w:r>
    </w:p>
    <w:p>
      <w:pPr>
        <w:pStyle w:val="Heading4"/>
      </w:pPr>
      <w:r>
        <w:rPr>
          <w:rFonts w:ascii="Calibri" w:hAnsi="Calibri"/>
          <w:b/>
          <w:i w:val="0"/>
          <w:sz w:val="23"/>
        </w:rPr>
        <w:t>Dùng Object Browser để truy xuất giá trị thực của một hằng số</w:t>
      </w:r>
    </w:p>
    <w:p>
      <w:pPr>
        <w:spacing w:after="80"/>
      </w:pPr>
      <w:r>
        <w:rPr>
          <w:b w:val="0"/>
          <w:i w:val="0"/>
        </w:rPr>
        <w:t>Một cách khác để truy xuất giá trị của một hằng số là tra cứu hằng số đó trong Object Browser. Tuy nhiên, bạn cần thiết lập thư viện Word như một tham chiếu (reference) để dùng cách này. Sau khi thiết lập xong, nhấp chuột phải vào hằng số và chọn Definition. Object Browser sẽ mở đến hằng số đó và hiển thị giá trị trong cửa sổ phía dưới (xem Hình 20-5).</w:t>
      </w:r>
    </w:p>
    <w:p>
      <w:pPr>
        <w:jc w:val="center"/>
      </w:pPr>
      <w:r>
        <w:drawing>
          <wp:inline xmlns:a="http://schemas.openxmlformats.org/drawingml/2006/main" xmlns:pic="http://schemas.openxmlformats.org/drawingml/2006/picture">
            <wp:extent cx="4286250" cy="2505075"/>
            <wp:docPr id="510" name="Picture 510"/>
            <wp:cNvGraphicFramePr>
              <a:graphicFrameLocks noChangeAspect="1"/>
            </wp:cNvGraphicFramePr>
            <a:graphic>
              <a:graphicData uri="http://schemas.openxmlformats.org/drawingml/2006/picture">
                <pic:pic>
                  <pic:nvPicPr>
                    <pic:cNvPr id="0" name="20fig05.jpg"/>
                    <pic:cNvPicPr/>
                  </pic:nvPicPr>
                  <pic:blipFill>
                    <a:blip r:embed="rId278"/>
                    <a:stretch>
                      <a:fillRect/>
                    </a:stretch>
                  </pic:blipFill>
                  <pic:spPr>
                    <a:xfrm>
                      <a:off x="0" y="0"/>
                      <a:ext cx="4286250" cy="2505075"/>
                    </a:xfrm>
                    <a:prstGeom prst="rect"/>
                  </pic:spPr>
                </pic:pic>
              </a:graphicData>
            </a:graphic>
          </wp:inline>
        </w:drawing>
      </w:r>
    </w:p>
    <w:p>
      <w:pPr>
        <w:spacing w:after="160"/>
        <w:jc w:val="center"/>
      </w:pPr>
      <w:r>
        <w:rPr>
          <w:rFonts w:ascii="Calibri" w:hAnsi="Calibri"/>
          <w:b/>
          <w:i/>
          <w:sz w:val="19"/>
        </w:rPr>
        <w:t>HÌNH 20-5</w:t>
      </w:r>
      <w:r>
        <w:rPr>
          <w:rFonts w:ascii="Calibri" w:hAnsi="Calibri"/>
          <w:b w:val="0"/>
          <w:i/>
          <w:sz w:val="19"/>
        </w:rPr>
        <w:t xml:space="preserve"> Dùng Object Browser để lấy giá trị thực của một hằng số Word.</w:t>
      </w:r>
    </w:p>
    <w:p>
      <w:pPr>
        <w:jc w:val="center"/>
      </w:pPr>
      <w:r>
        <w:drawing>
          <wp:inline xmlns:a="http://schemas.openxmlformats.org/drawingml/2006/main" xmlns:pic="http://schemas.openxmlformats.org/drawingml/2006/picture">
            <wp:extent cx="361950" cy="476250"/>
            <wp:docPr id="511" name="Picture 511"/>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Bạn có thể thiết lập thư viện tham chiếu Word để truy cập từ Object Browser. Tuy nhiên, bạn không nhất thiết phải thiết lập code của mình với early binding (ràng buộc sớm). Khi bạn làm vậy, tham chiếu nằm ngay trong tầm tay, nhưng code của bạn vẫn là late binding (ràng buộc muộn).</w:t>
      </w:r>
    </w:p>
    <w:p>
      <w:pPr>
        <w:spacing w:after="80"/>
      </w:pPr>
      <w:r>
        <w:rPr>
          <w:b w:val="0"/>
          <w:i w:val="0"/>
        </w:rPr>
        <w:t>Thay thế các hằng số trong ví dụ code trước đó bằng giá trị thực của chúng sẽ trông như thế này:</w:t>
      </w:r>
    </w:p>
    <w:p>
      <w:pPr>
        <w:spacing w:after="0"/>
        <w:ind w:left="360"/>
        <w:shd w:val="clear" w:color="auto" w:fill="F2F2F2"/>
      </w:pPr>
      <w:r>
        <w:rPr>
          <w:rFonts w:ascii="Consolas" w:hAnsi="Consolas"/>
          <w:sz w:val="18"/>
        </w:rPr>
        <w:t>With wdApp.Selection</w:t>
      </w:r>
    </w:p>
    <w:p>
      <w:pPr>
        <w:spacing w:after="0"/>
        <w:ind w:left="360"/>
        <w:shd w:val="clear" w:color="auto" w:fill="F2F2F2"/>
      </w:pPr>
      <w:r>
        <w:rPr>
          <w:rFonts w:ascii="Consolas" w:hAnsi="Consolas"/>
          <w:sz w:val="18"/>
        </w:rPr>
        <w:t xml:space="preserve">  .EndKey Unit:=6</w:t>
      </w:r>
    </w:p>
    <w:p>
      <w:pPr>
        <w:spacing w:after="0"/>
        <w:ind w:left="360"/>
        <w:shd w:val="clear" w:color="auto" w:fill="F2F2F2"/>
      </w:pPr>
      <w:r>
        <w:rPr>
          <w:rFonts w:ascii="Consolas" w:hAnsi="Consolas"/>
          <w:sz w:val="18"/>
        </w:rPr>
        <w:t xml:space="preserve">  .TypeParagraph</w:t>
      </w:r>
    </w:p>
    <w:p>
      <w:pPr>
        <w:spacing w:after="0"/>
        <w:ind w:left="360"/>
        <w:shd w:val="clear" w:color="auto" w:fill="F2F2F2"/>
      </w:pPr>
      <w:r>
        <w:rPr>
          <w:rFonts w:ascii="Consolas" w:hAnsi="Consolas"/>
          <w:sz w:val="18"/>
        </w:rPr>
        <w:t xml:space="preserve">  .PasteSpecial Link:=False, DataType:=0, Placement:=0, _</w:t>
      </w:r>
    </w:p>
    <w:p>
      <w:pPr>
        <w:spacing w:after="0"/>
        <w:ind w:left="360"/>
        <w:shd w:val="clear" w:color="auto" w:fill="F2F2F2"/>
      </w:pPr>
      <w:r>
        <w:rPr>
          <w:rFonts w:ascii="Consolas" w:hAnsi="Consolas"/>
          <w:sz w:val="18"/>
        </w:rPr>
        <w:t xml:space="preserve">    DisplayAsIcon:=False</w:t>
      </w:r>
    </w:p>
    <w:p>
      <w:pPr>
        <w:spacing w:after="0"/>
        <w:ind w:left="360"/>
        <w:shd w:val="clear" w:color="auto" w:fill="F2F2F2"/>
      </w:pPr>
      <w:r>
        <w:rPr>
          <w:rFonts w:ascii="Consolas" w:hAnsi="Consolas"/>
          <w:sz w:val="18"/>
        </w:rPr>
        <w:t>End With</w:t>
      </w:r>
    </w:p>
    <w:p>
      <w:pPr>
        <w:spacing w:after="40"/>
      </w:pPr>
    </w:p>
    <w:p>
      <w:pPr>
        <w:spacing w:after="80"/>
      </w:pPr>
      <w:r>
        <w:rPr>
          <w:b w:val="0"/>
          <w:i w:val="0"/>
        </w:rPr>
        <w:t>Tuy nhiên, điều gì sẽ xảy ra một tháng sau, khi bạn quay lại với code và cố nhớ xem những con số đó có ý nghĩa gì? Giải pháp là tùy bạn. Một số lập trình viên thêm chú thích vào code, tham chiếu đến hằng số Word. Những lập trình viên khác tạo biến riêng để giữ giá trị thực và dùng những biến đó thay cho các hằng số, như thế này:</w:t>
      </w:r>
    </w:p>
    <w:p>
      <w:pPr>
        <w:spacing w:after="0"/>
        <w:ind w:left="360"/>
        <w:shd w:val="clear" w:color="auto" w:fill="F2F2F2"/>
      </w:pPr>
      <w:r>
        <w:rPr>
          <w:rFonts w:ascii="Consolas" w:hAnsi="Consolas"/>
          <w:sz w:val="18"/>
        </w:rPr>
        <w:t>Dim xwdStory As Integer, xwdPasteOLEObject As Integer</w:t>
      </w:r>
    </w:p>
    <w:p>
      <w:pPr>
        <w:spacing w:after="0"/>
        <w:ind w:left="360"/>
        <w:shd w:val="clear" w:color="auto" w:fill="F2F2F2"/>
      </w:pPr>
      <w:r>
        <w:rPr>
          <w:rFonts w:ascii="Consolas" w:hAnsi="Consolas"/>
          <w:sz w:val="18"/>
        </w:rPr>
        <w:t>Dim xwdInLine As Integer</w:t>
      </w:r>
    </w:p>
    <w:p>
      <w:pPr>
        <w:spacing w:after="0"/>
        <w:ind w:left="360"/>
        <w:shd w:val="clear" w:color="auto" w:fill="F2F2F2"/>
      </w:pPr>
      <w:r>
        <w:rPr>
          <w:rFonts w:ascii="Consolas" w:hAnsi="Consolas"/>
          <w:sz w:val="18"/>
        </w:rPr>
        <w:t>xwdStory = 6</w:t>
      </w:r>
    </w:p>
    <w:p>
      <w:pPr>
        <w:spacing w:after="0"/>
        <w:ind w:left="360"/>
        <w:shd w:val="clear" w:color="auto" w:fill="F2F2F2"/>
      </w:pPr>
      <w:r>
        <w:rPr>
          <w:rFonts w:ascii="Consolas" w:hAnsi="Consolas"/>
          <w:sz w:val="18"/>
        </w:rPr>
        <w:t>xwdPasteOLEObject = 0</w:t>
      </w:r>
    </w:p>
    <w:p>
      <w:pPr>
        <w:spacing w:after="0"/>
        <w:ind w:left="360"/>
        <w:shd w:val="clear" w:color="auto" w:fill="F2F2F2"/>
      </w:pPr>
      <w:r>
        <w:rPr>
          <w:rFonts w:ascii="Consolas" w:hAnsi="Consolas"/>
          <w:sz w:val="18"/>
        </w:rPr>
        <w:t>xwdInLine = 0</w:t>
      </w:r>
    </w:p>
    <w:p>
      <w:pPr>
        <w:spacing w:after="0"/>
        <w:ind w:left="360"/>
        <w:shd w:val="clear" w:color="auto" w:fill="F2F2F2"/>
      </w:pPr>
      <w:r>
        <w:rPr>
          <w:rFonts w:ascii="Consolas" w:hAnsi="Consolas"/>
          <w:sz w:val="18"/>
        </w:rPr>
        <w:t>With wdApp.Selection</w:t>
      </w:r>
    </w:p>
    <w:p>
      <w:pPr>
        <w:spacing w:after="0"/>
        <w:ind w:left="360"/>
        <w:shd w:val="clear" w:color="auto" w:fill="F2F2F2"/>
      </w:pPr>
      <w:r>
        <w:rPr>
          <w:rFonts w:ascii="Consolas" w:hAnsi="Consolas"/>
          <w:sz w:val="18"/>
        </w:rPr>
        <w:t xml:space="preserve">  .EndKey Unit:=xwdStory</w:t>
      </w:r>
    </w:p>
    <w:p>
      <w:pPr>
        <w:spacing w:after="0"/>
        <w:ind w:left="360"/>
        <w:shd w:val="clear" w:color="auto" w:fill="F2F2F2"/>
      </w:pPr>
      <w:r>
        <w:rPr>
          <w:rFonts w:ascii="Consolas" w:hAnsi="Consolas"/>
          <w:sz w:val="18"/>
        </w:rPr>
        <w:t xml:space="preserve">  .TypeParagraph</w:t>
      </w:r>
    </w:p>
    <w:p>
      <w:pPr>
        <w:spacing w:after="0"/>
        <w:ind w:left="360"/>
        <w:shd w:val="clear" w:color="auto" w:fill="F2F2F2"/>
      </w:pPr>
      <w:r>
        <w:rPr>
          <w:rFonts w:ascii="Consolas" w:hAnsi="Consolas"/>
          <w:sz w:val="18"/>
        </w:rPr>
        <w:t xml:space="preserve">  .PasteSpecial Link:=False, DataType:=xwdPasteOLEObject, _</w:t>
      </w:r>
    </w:p>
    <w:p>
      <w:pPr>
        <w:spacing w:after="0"/>
        <w:ind w:left="360"/>
        <w:shd w:val="clear" w:color="auto" w:fill="F2F2F2"/>
      </w:pPr>
      <w:r>
        <w:rPr>
          <w:rFonts w:ascii="Consolas" w:hAnsi="Consolas"/>
          <w:sz w:val="18"/>
        </w:rPr>
        <w:t xml:space="preserve">    Placement:=xwdInLine, DisplayAsIcon:=False</w:t>
      </w:r>
    </w:p>
    <w:p>
      <w:pPr>
        <w:spacing w:after="0"/>
        <w:ind w:left="360"/>
        <w:shd w:val="clear" w:color="auto" w:fill="F2F2F2"/>
      </w:pPr>
      <w:r>
        <w:rPr>
          <w:rFonts w:ascii="Consolas" w:hAnsi="Consolas"/>
          <w:sz w:val="18"/>
        </w:rPr>
        <w:t>End With</w:t>
      </w:r>
    </w:p>
    <w:p>
      <w:pPr>
        <w:spacing w:after="40"/>
      </w:pPr>
    </w:p>
    <w:p>
      <w:pPr>
        <w:jc w:val="center"/>
      </w:pPr>
      <w:r>
        <w:drawing>
          <wp:inline xmlns:a="http://schemas.openxmlformats.org/drawingml/2006/main" xmlns:pic="http://schemas.openxmlformats.org/drawingml/2006/picture">
            <wp:extent cx="409575" cy="419100"/>
            <wp:docPr id="512" name="Picture 51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thay vì thấy biểu đồ mà bạn thấy </w:t>
      </w:r>
      <w:r>
        <w:rPr>
          <w:rFonts w:ascii="Consolas" w:hAnsi="Consolas"/>
          <w:b w:val="0"/>
          <w:i w:val="0"/>
          <w:sz w:val="20"/>
        </w:rPr>
        <w:t>{EMBED Excel.SheetMacroEnabled.12}</w:t>
      </w:r>
      <w:r>
        <w:rPr>
          <w:b w:val="0"/>
          <w:i w:val="0"/>
        </w:rPr>
        <w:t>, thì bạn đang bật field codes (mã trường). Nhấn ALT+F9 để tắt chúng. Tùy chọn "Show field codes instead of their values" (Hiện mã trường thay vì giá trị của chúng) cũng có sẵn trong Word qua menu Options | Advanced trong mục Show document content.</w:t>
      </w:r>
    </w:p>
    <w:p>
      <w:pPr>
        <w:pStyle w:val="Heading3"/>
      </w:pPr>
      <w:r>
        <w:rPr>
          <w:rFonts w:ascii="Calibri" w:hAnsi="Calibri"/>
          <w:b/>
          <w:i w:val="0"/>
          <w:sz w:val="26"/>
        </w:rPr>
        <w:t>Dùng đồng thời early binding và late binding</w:t>
      </w:r>
    </w:p>
    <w:p>
      <w:pPr>
        <w:spacing w:after="80"/>
      </w:pPr>
      <w:r>
        <w:rPr>
          <w:b w:val="0"/>
          <w:i w:val="0"/>
        </w:rPr>
        <w:t>Đúng vậy, bạn hoàn toàn có thể dùng cả early binding lẫn late binding trong cùng một chương trình. Ví dụ, bạn có thể thích early binding khi lập trình vì bạn sẽ có tooltip (chú thích nổi). Nhưng khi bạn sẵn sàng phân phối chương trình, late binding thường là lựa chọn tốt hơn. Kể cả khi tất cả người dùng của bạn đều dùng cùng một phiên bản, vẫn có thể phát sinh tình huống cần phiên bản khác hoặc thiếu một tham chiếu. Đây là lý do vì sao dùng late binding để phân phối là một ý hay.</w:t>
      </w:r>
    </w:p>
    <w:p>
      <w:pPr>
        <w:pStyle w:val="Heading4"/>
      </w:pPr>
      <w:r>
        <w:rPr>
          <w:rFonts w:ascii="Calibri" w:hAnsi="Calibri"/>
          <w:b/>
          <w:i w:val="0"/>
          <w:sz w:val="23"/>
        </w:rPr>
        <w:t>Viết code cho ràng buộc linh hoạt</w:t>
      </w:r>
    </w:p>
    <w:p>
      <w:pPr>
        <w:spacing w:after="80"/>
      </w:pPr>
      <w:r>
        <w:rPr>
          <w:b w:val="0"/>
          <w:i w:val="0"/>
        </w:rPr>
        <w:t>Có hai cách để thiết lập kiểu ràng buộc cho code của bạn:</w:t>
      </w:r>
    </w:p>
    <w:p>
      <w:pPr>
        <w:spacing w:after="80"/>
        <w:ind w:left="360"/>
      </w:pPr>
      <w:r>
        <w:t xml:space="preserve">• </w:t>
      </w:r>
      <w:r>
        <w:rPr>
          <w:b w:val="0"/>
          <w:i w:val="0"/>
        </w:rPr>
        <w:t>Bỏ chọn tham chiếu, điều này buộc dùng late binding</w:t>
      </w:r>
    </w:p>
    <w:p>
      <w:pPr>
        <w:spacing w:after="80"/>
        <w:ind w:left="360"/>
      </w:pPr>
      <w:r>
        <w:t xml:space="preserve">• </w:t>
      </w:r>
      <w:r>
        <w:rPr>
          <w:b w:val="0"/>
          <w:i w:val="0"/>
        </w:rPr>
        <w:t>Dùng một hằng số để thiết lập rõ ràng ràng buộc thành early binding hoặc late binding</w:t>
      </w:r>
    </w:p>
    <w:p>
      <w:pPr>
        <w:spacing w:after="80"/>
      </w:pPr>
      <w:r>
        <w:rPr>
          <w:b w:val="0"/>
          <w:i w:val="0"/>
        </w:rPr>
        <w:t xml:space="preserve">Lựa chọn là của bạn. Các ví dụ trong sách này sẽ dùng một hằng số trong code. Dù theo cách nào, bạn dùng </w:t>
      </w:r>
      <w:r>
        <w:rPr>
          <w:b w:val="0"/>
          <w:i/>
        </w:rPr>
        <w:t>compiler directives</w:t>
      </w:r>
      <w:r>
        <w:rPr>
          <w:b w:val="0"/>
          <w:i w:val="0"/>
        </w:rPr>
        <w:t xml:space="preserve"> (chỉ thị trình biên dịch) để trình biên dịch chỉ xử lý những dòng code liên quan. Ví dụ, </w:t>
      </w:r>
      <w:r>
        <w:rPr>
          <w:rFonts w:ascii="Consolas" w:hAnsi="Consolas"/>
          <w:b w:val="0"/>
          <w:i w:val="0"/>
          <w:sz w:val="20"/>
        </w:rPr>
        <w:t>New</w:t>
      </w:r>
      <w:r>
        <w:rPr>
          <w:b w:val="0"/>
          <w:i w:val="0"/>
        </w:rPr>
        <w:t xml:space="preserve"> chỉ có thể dùng với early binding. Thông thường, nếu bạn dùng late binding, trình biên dịch sẽ báo lỗi ở dòng dùng </w:t>
      </w:r>
      <w:r>
        <w:rPr>
          <w:rFonts w:ascii="Consolas" w:hAnsi="Consolas"/>
          <w:b w:val="0"/>
          <w:i w:val="0"/>
          <w:sz w:val="20"/>
        </w:rPr>
        <w:t>New</w:t>
      </w:r>
      <w:r>
        <w:rPr>
          <w:b w:val="0"/>
          <w:i w:val="0"/>
        </w:rPr>
        <w:t>. Nhưng khi dòng liên quan được đặt trong một compiler directive cho kiểu ràng buộc, dòng đó sẽ bị bỏ qua, như thế này:</w:t>
      </w:r>
    </w:p>
    <w:p>
      <w:pPr>
        <w:spacing w:after="0"/>
        <w:ind w:left="360"/>
        <w:shd w:val="clear" w:color="auto" w:fill="F2F2F2"/>
      </w:pPr>
      <w:r>
        <w:rPr>
          <w:rFonts w:ascii="Consolas" w:hAnsi="Consolas"/>
          <w:sz w:val="18"/>
        </w:rPr>
        <w:t>#Const EarlyBinding = False 'at the top of the module</w:t>
      </w:r>
    </w:p>
    <w:p>
      <w:pPr>
        <w:spacing w:after="0"/>
        <w:ind w:left="360"/>
        <w:shd w:val="clear" w:color="auto" w:fill="F2F2F2"/>
      </w:pPr>
      <w:r>
        <w:rPr>
          <w:rFonts w:ascii="Consolas" w:hAnsi="Consolas"/>
          <w:sz w:val="18"/>
        </w:rPr>
        <w:t>Sub Word_FlexibleBinding()</w:t>
      </w:r>
    </w:p>
    <w:p>
      <w:pPr>
        <w:spacing w:after="0"/>
        <w:ind w:left="360"/>
        <w:shd w:val="clear" w:color="auto" w:fill="F2F2F2"/>
      </w:pPr>
      <w:r>
        <w:rPr>
          <w:rFonts w:ascii="Consolas" w:hAnsi="Consolas"/>
          <w:sz w:val="18"/>
        </w:rPr>
        <w:t>#If EarlyBinding = True Then</w:t>
      </w:r>
    </w:p>
    <w:p>
      <w:pPr>
        <w:spacing w:after="0"/>
        <w:ind w:left="360"/>
        <w:shd w:val="clear" w:color="auto" w:fill="F2F2F2"/>
      </w:pPr>
      <w:r>
        <w:rPr>
          <w:rFonts w:ascii="Consolas" w:hAnsi="Consolas"/>
          <w:sz w:val="18"/>
        </w:rPr>
        <w:t xml:space="preserve">  'the compiler will ignore these lines</w:t>
      </w:r>
    </w:p>
    <w:p>
      <w:pPr>
        <w:spacing w:after="0"/>
        <w:ind w:left="360"/>
        <w:shd w:val="clear" w:color="auto" w:fill="F2F2F2"/>
      </w:pPr>
      <w:r>
        <w:rPr>
          <w:rFonts w:ascii="Consolas" w:hAnsi="Consolas"/>
          <w:sz w:val="18"/>
        </w:rPr>
        <w:t xml:space="preserve">  Dim wdApp As Word.Application</w:t>
      </w:r>
    </w:p>
    <w:p>
      <w:pPr>
        <w:spacing w:after="0"/>
        <w:ind w:left="360"/>
        <w:shd w:val="clear" w:color="auto" w:fill="F2F2F2"/>
      </w:pPr>
      <w:r>
        <w:rPr>
          <w:rFonts w:ascii="Consolas" w:hAnsi="Consolas"/>
          <w:sz w:val="18"/>
        </w:rPr>
        <w:t xml:space="preserve">  Dim wdDoc As Document</w:t>
      </w:r>
    </w:p>
    <w:p>
      <w:pPr>
        <w:spacing w:after="0"/>
        <w:ind w:left="360"/>
        <w:shd w:val="clear" w:color="auto" w:fill="F2F2F2"/>
      </w:pPr>
      <w:r>
        <w:rPr>
          <w:rFonts w:ascii="Consolas" w:hAnsi="Consolas"/>
          <w:sz w:val="18"/>
        </w:rPr>
        <w:t xml:space="preserve">  Set wdApp = New Word.Application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'the compiler will compile these lines</w:t>
      </w:r>
    </w:p>
    <w:p>
      <w:pPr>
        <w:spacing w:after="0"/>
        <w:ind w:left="360"/>
        <w:shd w:val="clear" w:color="auto" w:fill="F2F2F2"/>
      </w:pPr>
      <w:r>
        <w:rPr>
          <w:rFonts w:ascii="Consolas" w:hAnsi="Consolas"/>
          <w:sz w:val="18"/>
        </w:rPr>
        <w:t xml:space="preserve">  Dim wdApp As Object, wdDoc As Object</w:t>
      </w:r>
    </w:p>
    <w:p>
      <w:pPr>
        <w:spacing w:after="0"/>
        <w:ind w:left="360"/>
        <w:shd w:val="clear" w:color="auto" w:fill="F2F2F2"/>
      </w:pPr>
      <w:r>
        <w:rPr>
          <w:rFonts w:ascii="Consolas" w:hAnsi="Consolas"/>
          <w:sz w:val="18"/>
        </w:rPr>
        <w:t xml:space="preserve">  Set wdApp = CreateObject("Word.Application")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'the rest of the code that doesn't depend on binding type</w:t>
      </w:r>
    </w:p>
    <w:p>
      <w:pPr>
        <w:spacing w:after="0"/>
        <w:ind w:left="360"/>
        <w:shd w:val="clear" w:color="auto" w:fill="F2F2F2"/>
      </w:pPr>
      <w:r>
        <w:rPr>
          <w:rFonts w:ascii="Consolas" w:hAnsi="Consolas"/>
          <w:sz w:val="18"/>
        </w:rPr>
        <w:t>wdApp.Visible = True 'make Word visible</w:t>
      </w:r>
    </w:p>
    <w:p>
      <w:pPr>
        <w:spacing w:after="0"/>
        <w:ind w:left="360"/>
        <w:shd w:val="clear" w:color="auto" w:fill="F2F2F2"/>
      </w:pPr>
      <w:r>
        <w:rPr>
          <w:rFonts w:ascii="Consolas" w:hAnsi="Consolas"/>
          <w:sz w:val="18"/>
        </w:rPr>
        <w:t>Set wdDoc = wdApp.Documents.Open _</w:t>
      </w:r>
    </w:p>
    <w:p>
      <w:pPr>
        <w:spacing w:after="0"/>
        <w:ind w:left="360"/>
        <w:shd w:val="clear" w:color="auto" w:fill="F2F2F2"/>
      </w:pPr>
      <w:r>
        <w:rPr>
          <w:rFonts w:ascii="Consolas" w:hAnsi="Consolas"/>
          <w:sz w:val="18"/>
        </w:rPr>
        <w:t xml:space="preserve">  (ThisWorkbook.Path &amp; "\Automating Word.docx")</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513" name="Picture 51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"Managing code variations with compiler directives" (Quản lý các biến thể code bằng chỉ thị trình biên dịch) trong Chương 4, "Laying the groundwork with variables and structures" (Đặt nền móng với biến và cấu trúc), để biết thêm thông tin về compiler directives.</w:t>
      </w:r>
    </w:p>
    <w:p>
      <w:pPr>
        <w:spacing w:after="80"/>
      </w:pPr>
      <w:r>
        <w:rPr>
          <w:rFonts w:ascii="Consolas" w:hAnsi="Consolas"/>
          <w:b w:val="0"/>
          <w:i w:val="0"/>
          <w:sz w:val="20"/>
        </w:rPr>
        <w:t>#Const</w:t>
      </w:r>
      <w:r>
        <w:rPr>
          <w:b w:val="0"/>
          <w:i w:val="0"/>
        </w:rPr>
        <w:t xml:space="preserve">, </w:t>
      </w:r>
      <w:r>
        <w:rPr>
          <w:rFonts w:ascii="Consolas" w:hAnsi="Consolas"/>
          <w:b w:val="0"/>
          <w:i w:val="0"/>
          <w:sz w:val="20"/>
        </w:rPr>
        <w:t>#If</w:t>
      </w:r>
      <w:r>
        <w:rPr>
          <w:b w:val="0"/>
          <w:i w:val="0"/>
        </w:rPr>
        <w:t xml:space="preserve"> và </w:t>
      </w:r>
      <w:r>
        <w:rPr>
          <w:rFonts w:ascii="Consolas" w:hAnsi="Consolas"/>
          <w:b w:val="0"/>
          <w:i w:val="0"/>
          <w:sz w:val="20"/>
        </w:rPr>
        <w:t>#End If</w:t>
      </w:r>
      <w:r>
        <w:rPr>
          <w:b w:val="0"/>
          <w:i w:val="0"/>
        </w:rPr>
        <w:t xml:space="preserve"> là các chỉ thị biên dịch (compiler directive) quyết định cách mã được biên dịch. Nếu bỏ dấu </w:t>
      </w:r>
      <w:r>
        <w:rPr>
          <w:rFonts w:ascii="Consolas" w:hAnsi="Consolas"/>
          <w:b w:val="0"/>
          <w:i w:val="0"/>
          <w:sz w:val="20"/>
        </w:rPr>
        <w:t>#</w:t>
      </w:r>
      <w:r>
        <w:rPr>
          <w:b w:val="0"/>
          <w:i w:val="0"/>
        </w:rPr>
        <w:t xml:space="preserve">, các dòng sẽ được xem như lệnh thông thường lúc chạy và được thực thi khi chương trình chạy. Bên trong câu lệnh </w:t>
      </w:r>
      <w:r>
        <w:rPr>
          <w:rFonts w:ascii="Consolas" w:hAnsi="Consolas"/>
          <w:b w:val="0"/>
          <w:i w:val="0"/>
          <w:sz w:val="20"/>
        </w:rPr>
        <w:t>#If</w:t>
      </w:r>
      <w:r>
        <w:rPr>
          <w:b w:val="0"/>
          <w:i w:val="0"/>
        </w:rPr>
        <w:t xml:space="preserve">, từng dòng riêng lẻ không cần ký hiệu </w:t>
      </w:r>
      <w:r>
        <w:rPr>
          <w:rFonts w:ascii="Consolas" w:hAnsi="Consolas"/>
          <w:b w:val="0"/>
          <w:i w:val="0"/>
          <w:sz w:val="20"/>
        </w:rPr>
        <w:t>#</w:t>
      </w:r>
      <w:r>
        <w:rPr>
          <w:b w:val="0"/>
          <w:i w:val="0"/>
        </w:rPr>
        <w:t xml:space="preserve"> vì chúng được đánh giá (và chạy) dựa trên điều kiện.</w:t>
      </w:r>
    </w:p>
    <w:p>
      <w:pPr>
        <w:spacing w:after="80"/>
      </w:pPr>
      <w:r>
        <w:rPr>
          <w:b w:val="0"/>
          <w:i w:val="0"/>
        </w:rPr>
        <w:t>Sau khi các đối tượng được thiết lập trong chỉ thị biên dịch đúng, phần còn lại của mã chạy bình thường. Các chỉ thị chỉ ảnh hưởng đến cách xử lý phần thiết lập; mọi thứ khác vẫn là VBA chuẩn.</w:t>
      </w:r>
    </w:p>
    <w:p>
      <w:pPr>
        <w:pStyle w:val="Heading4"/>
      </w:pPr>
      <w:r>
        <w:rPr>
          <w:rFonts w:ascii="Calibri" w:hAnsi="Calibri"/>
          <w:b/>
          <w:i w:val="0"/>
          <w:sz w:val="23"/>
        </w:rPr>
        <w:t>Xử lý hằng số với liên kết linh hoạt</w:t>
      </w:r>
    </w:p>
    <w:p>
      <w:pPr>
        <w:spacing w:after="80"/>
      </w:pPr>
      <w:r>
        <w:rPr>
          <w:b w:val="0"/>
          <w:i w:val="0"/>
        </w:rPr>
        <w:t>Bạn muốn xử lý hằng số trong mã của mình thế nào là tùy bạn—bạn có nhiều hơn một lựa chọn. Chỉ cần nhớ rằng, với liên kết muộn (late binding), bạn bắt buộc phải dùng giá trị số nguyên, bất kể thế nào.</w:t>
      </w:r>
    </w:p>
    <w:p>
      <w:pPr>
        <w:spacing w:after="80"/>
      </w:pPr>
      <w:r>
        <w:rPr>
          <w:b w:val="0"/>
          <w:i w:val="0"/>
        </w:rPr>
        <w:t>Một lựa chọn là dùng chỉ thị biên dịch cho các phần mã liên quan, như thế này:</w:t>
      </w:r>
    </w:p>
    <w:p>
      <w:pPr>
        <w:spacing w:after="0"/>
        <w:ind w:left="360"/>
        <w:shd w:val="clear" w:color="auto" w:fill="F2F2F2"/>
      </w:pPr>
      <w:r>
        <w:rPr>
          <w:rFonts w:ascii="Consolas" w:hAnsi="Consolas"/>
          <w:sz w:val="18"/>
        </w:rPr>
        <w:t>#If EarlyBinding = True then</w:t>
      </w:r>
    </w:p>
    <w:p>
      <w:pPr>
        <w:spacing w:after="0"/>
        <w:ind w:left="360"/>
        <w:shd w:val="clear" w:color="auto" w:fill="F2F2F2"/>
      </w:pPr>
      <w:r>
        <w:rPr>
          <w:rFonts w:ascii="Consolas" w:hAnsi="Consolas"/>
          <w:sz w:val="18"/>
        </w:rPr>
        <w:t xml:space="preserve">  With wdApp.Selection</w:t>
      </w:r>
    </w:p>
    <w:p>
      <w:pPr>
        <w:spacing w:after="0"/>
        <w:ind w:left="360"/>
        <w:shd w:val="clear" w:color="auto" w:fill="F2F2F2"/>
      </w:pPr>
      <w:r>
        <w:rPr>
          <w:rFonts w:ascii="Consolas" w:hAnsi="Consolas"/>
          <w:sz w:val="18"/>
        </w:rPr>
        <w:t xml:space="preserve">    .EndKey unit:=wdStory</w:t>
      </w:r>
    </w:p>
    <w:p>
      <w:pPr>
        <w:spacing w:after="0"/>
        <w:ind w:left="360"/>
        <w:shd w:val="clear" w:color="auto" w:fill="F2F2F2"/>
      </w:pPr>
      <w:r>
        <w:rPr>
          <w:rFonts w:ascii="Consolas" w:hAnsi="Consolas"/>
          <w:sz w:val="18"/>
        </w:rPr>
        <w:t xml:space="preserve">    .TypeParagraph</w:t>
      </w:r>
    </w:p>
    <w:p>
      <w:pPr>
        <w:spacing w:after="0"/>
        <w:ind w:left="360"/>
        <w:shd w:val="clear" w:color="auto" w:fill="F2F2F2"/>
      </w:pPr>
      <w:r>
        <w:rPr>
          <w:rFonts w:ascii="Consolas" w:hAnsi="Consolas"/>
          <w:sz w:val="18"/>
        </w:rPr>
        <w:t xml:space="preserve">    .PasteSpecial Link:=False, DataType:=wdPasteOLEObject, _</w:t>
      </w:r>
    </w:p>
    <w:p>
      <w:pPr>
        <w:spacing w:after="0"/>
        <w:ind w:left="360"/>
        <w:shd w:val="clear" w:color="auto" w:fill="F2F2F2"/>
      </w:pPr>
      <w:r>
        <w:rPr>
          <w:rFonts w:ascii="Consolas" w:hAnsi="Consolas"/>
          <w:sz w:val="18"/>
        </w:rPr>
        <w:t xml:space="preserve">      Placement:=wdInLine, DisplayAsIcon:=False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With wdApp.Selection</w:t>
      </w:r>
    </w:p>
    <w:p>
      <w:pPr>
        <w:spacing w:after="0"/>
        <w:ind w:left="360"/>
        <w:shd w:val="clear" w:color="auto" w:fill="F2F2F2"/>
      </w:pPr>
      <w:r>
        <w:rPr>
          <w:rFonts w:ascii="Consolas" w:hAnsi="Consolas"/>
          <w:sz w:val="18"/>
        </w:rPr>
        <w:t xml:space="preserve">    .EndKey Unit:=6</w:t>
      </w:r>
    </w:p>
    <w:p>
      <w:pPr>
        <w:spacing w:after="0"/>
        <w:ind w:left="360"/>
        <w:shd w:val="clear" w:color="auto" w:fill="F2F2F2"/>
      </w:pPr>
      <w:r>
        <w:rPr>
          <w:rFonts w:ascii="Consolas" w:hAnsi="Consolas"/>
          <w:sz w:val="18"/>
        </w:rPr>
        <w:t xml:space="preserve">    .TypeParagraph</w:t>
      </w:r>
    </w:p>
    <w:p>
      <w:pPr>
        <w:spacing w:after="0"/>
        <w:ind w:left="360"/>
        <w:shd w:val="clear" w:color="auto" w:fill="F2F2F2"/>
      </w:pPr>
      <w:r>
        <w:rPr>
          <w:rFonts w:ascii="Consolas" w:hAnsi="Consolas"/>
          <w:sz w:val="18"/>
        </w:rPr>
        <w:t xml:space="preserve">    .PasteSpecial Link:=False, DataType:=0, Placement:=0, _</w:t>
      </w:r>
    </w:p>
    <w:p>
      <w:pPr>
        <w:spacing w:after="0"/>
        <w:ind w:left="360"/>
        <w:shd w:val="clear" w:color="auto" w:fill="F2F2F2"/>
      </w:pPr>
      <w:r>
        <w:rPr>
          <w:rFonts w:ascii="Consolas" w:hAnsi="Consolas"/>
          <w:sz w:val="18"/>
        </w:rPr>
        <w:t xml:space="preserve">      DisplayAsIcon:=False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#End If</w:t>
      </w:r>
    </w:p>
    <w:p>
      <w:pPr>
        <w:spacing w:after="40"/>
      </w:pPr>
    </w:p>
    <w:p>
      <w:pPr>
        <w:spacing w:after="80"/>
      </w:pPr>
      <w:r>
        <w:rPr>
          <w:b w:val="0"/>
          <w:i w:val="0"/>
        </w:rPr>
        <w:t>Nhưng cách này lại nhân bản một số dòng không chứa hằng số. Một lựa chọn khác là dùng giá trị viết cứng (hardcoded), giống như bạn làm cho liên kết muộn, cho cả hai kiểu liên kết, như thế này:</w:t>
      </w:r>
    </w:p>
    <w:p>
      <w:pPr>
        <w:spacing w:after="0"/>
        <w:ind w:left="360"/>
        <w:shd w:val="clear" w:color="auto" w:fill="F2F2F2"/>
      </w:pPr>
      <w:r>
        <w:rPr>
          <w:rFonts w:ascii="Consolas" w:hAnsi="Consolas"/>
          <w:sz w:val="18"/>
        </w:rPr>
        <w:t>xwdStory = 6</w:t>
      </w:r>
    </w:p>
    <w:p>
      <w:pPr>
        <w:spacing w:after="0"/>
        <w:ind w:left="360"/>
        <w:shd w:val="clear" w:color="auto" w:fill="F2F2F2"/>
      </w:pPr>
      <w:r>
        <w:rPr>
          <w:rFonts w:ascii="Consolas" w:hAnsi="Consolas"/>
          <w:sz w:val="18"/>
        </w:rPr>
        <w:t>xwdPasteOLEObject = 0</w:t>
      </w:r>
    </w:p>
    <w:p>
      <w:pPr>
        <w:spacing w:after="0"/>
        <w:ind w:left="360"/>
        <w:shd w:val="clear" w:color="auto" w:fill="F2F2F2"/>
      </w:pPr>
      <w:r>
        <w:rPr>
          <w:rFonts w:ascii="Consolas" w:hAnsi="Consolas"/>
          <w:sz w:val="18"/>
        </w:rPr>
        <w:t>xwdInLine = 0</w:t>
      </w:r>
    </w:p>
    <w:p>
      <w:pPr>
        <w:spacing w:after="0"/>
        <w:ind w:left="360"/>
        <w:shd w:val="clear" w:color="auto" w:fill="F2F2F2"/>
      </w:pPr>
      <w:r>
        <w:rPr>
          <w:rFonts w:ascii="Consolas" w:hAnsi="Consolas"/>
          <w:sz w:val="18"/>
        </w:rPr>
        <w:t>With wdApp.Selection</w:t>
      </w:r>
    </w:p>
    <w:p>
      <w:pPr>
        <w:spacing w:after="0"/>
        <w:ind w:left="360"/>
        <w:shd w:val="clear" w:color="auto" w:fill="F2F2F2"/>
      </w:pPr>
      <w:r>
        <w:rPr>
          <w:rFonts w:ascii="Consolas" w:hAnsi="Consolas"/>
          <w:sz w:val="18"/>
        </w:rPr>
        <w:t xml:space="preserve">  .EndKey unit:=xwdStory</w:t>
      </w:r>
    </w:p>
    <w:p>
      <w:pPr>
        <w:spacing w:after="0"/>
        <w:ind w:left="360"/>
        <w:shd w:val="clear" w:color="auto" w:fill="F2F2F2"/>
      </w:pPr>
      <w:r>
        <w:rPr>
          <w:rFonts w:ascii="Consolas" w:hAnsi="Consolas"/>
          <w:sz w:val="18"/>
        </w:rPr>
        <w:t xml:space="preserve">  .TypeParagraph</w:t>
      </w:r>
    </w:p>
    <w:p>
      <w:pPr>
        <w:spacing w:after="0"/>
        <w:ind w:left="360"/>
        <w:shd w:val="clear" w:color="auto" w:fill="F2F2F2"/>
      </w:pPr>
      <w:r>
        <w:rPr>
          <w:rFonts w:ascii="Consolas" w:hAnsi="Consolas"/>
          <w:sz w:val="18"/>
        </w:rPr>
        <w:t xml:space="preserve">  .PasteSpecial Link:=False, DataType:=xwdPasteOLEObject, _</w:t>
      </w:r>
    </w:p>
    <w:p>
      <w:pPr>
        <w:spacing w:after="0"/>
        <w:ind w:left="360"/>
        <w:shd w:val="clear" w:color="auto" w:fill="F2F2F2"/>
      </w:pPr>
      <w:r>
        <w:rPr>
          <w:rFonts w:ascii="Consolas" w:hAnsi="Consolas"/>
          <w:sz w:val="18"/>
        </w:rPr>
        <w:t xml:space="preserve">    Placement:=xwdInLine, DisplayAsIcon:=False</w:t>
      </w:r>
    </w:p>
    <w:p>
      <w:pPr>
        <w:spacing w:after="0"/>
        <w:ind w:left="360"/>
        <w:shd w:val="clear" w:color="auto" w:fill="F2F2F2"/>
      </w:pPr>
      <w:r>
        <w:rPr>
          <w:rFonts w:ascii="Consolas" w:hAnsi="Consolas"/>
          <w:sz w:val="18"/>
        </w:rPr>
        <w:t>End With</w:t>
      </w:r>
    </w:p>
    <w:p>
      <w:pPr>
        <w:spacing w:after="40"/>
      </w:pPr>
    </w:p>
    <w:p>
      <w:pPr>
        <w:spacing w:after="80"/>
      </w:pPr>
      <w:r>
        <w:rPr>
          <w:b w:val="0"/>
          <w:i w:val="0"/>
        </w:rPr>
        <w:t>Cách này giảm việc nhân bản mã và mọi độ trễ có thể có từ liên kết muộn.</w:t>
      </w:r>
    </w:p>
    <w:p>
      <w:pPr>
        <w:jc w:val="center"/>
      </w:pPr>
      <w:r>
        <w:drawing>
          <wp:inline xmlns:a="http://schemas.openxmlformats.org/drawingml/2006/main" xmlns:pic="http://schemas.openxmlformats.org/drawingml/2006/picture">
            <wp:extent cx="428625" cy="504825"/>
            <wp:docPr id="514" name="Picture 514"/>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trình độ!</w:t>
      </w:r>
    </w:p>
    <w:p>
      <w:pPr>
        <w:spacing w:after="80"/>
      </w:pPr>
      <w:r>
        <w:rPr>
          <w:b w:val="0"/>
          <w:i w:val="0"/>
        </w:rPr>
        <w:t>Bạn có thể cân nhắc dùng chỉ thị biên dịch để đặt giá trị cho các biến chứa giá trị hằng, giống như bạn làm cho liên kết muộn. Mã sẽ trông như thế này:</w:t>
      </w:r>
    </w:p>
    <w:p>
      <w:pPr>
        <w:spacing w:after="0"/>
        <w:ind w:left="360"/>
        <w:shd w:val="clear" w:color="auto" w:fill="F2F2F2"/>
      </w:pPr>
      <w:r>
        <w:rPr>
          <w:rFonts w:ascii="Consolas" w:hAnsi="Consolas"/>
          <w:sz w:val="18"/>
        </w:rPr>
        <w:t>#If EarlyBinding = True Then</w:t>
      </w:r>
    </w:p>
    <w:p>
      <w:pPr>
        <w:spacing w:after="0"/>
        <w:ind w:left="360"/>
        <w:shd w:val="clear" w:color="auto" w:fill="F2F2F2"/>
      </w:pPr>
      <w:r>
        <w:rPr>
          <w:rFonts w:ascii="Consolas" w:hAnsi="Consolas"/>
          <w:sz w:val="18"/>
        </w:rPr>
        <w:t xml:space="preserve">  'use Word constants directly</w:t>
      </w:r>
    </w:p>
    <w:p>
      <w:pPr>
        <w:spacing w:after="0"/>
        <w:ind w:left="360"/>
        <w:shd w:val="clear" w:color="auto" w:fill="F2F2F2"/>
      </w:pPr>
      <w:r>
        <w:rPr>
          <w:rFonts w:ascii="Consolas" w:hAnsi="Consolas"/>
          <w:sz w:val="18"/>
        </w:rPr>
        <w:t xml:space="preserve">  xwdStory = wdStory</w:t>
      </w:r>
    </w:p>
    <w:p>
      <w:pPr>
        <w:spacing w:after="0"/>
        <w:ind w:left="360"/>
        <w:shd w:val="clear" w:color="auto" w:fill="F2F2F2"/>
      </w:pPr>
      <w:r>
        <w:rPr>
          <w:rFonts w:ascii="Consolas" w:hAnsi="Consolas"/>
          <w:sz w:val="18"/>
        </w:rPr>
        <w:t xml:space="preserve">  xwdPasteOLEObject = wdPasteOLEObject</w:t>
      </w:r>
    </w:p>
    <w:p>
      <w:pPr>
        <w:spacing w:after="0"/>
        <w:ind w:left="360"/>
        <w:shd w:val="clear" w:color="auto" w:fill="F2F2F2"/>
      </w:pPr>
      <w:r>
        <w:rPr>
          <w:rFonts w:ascii="Consolas" w:hAnsi="Consolas"/>
          <w:sz w:val="18"/>
        </w:rPr>
        <w:t xml:space="preserve">  xwdInLine = wdInLine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'use hardcoded values</w:t>
      </w:r>
    </w:p>
    <w:p>
      <w:pPr>
        <w:spacing w:after="0"/>
        <w:ind w:left="360"/>
        <w:shd w:val="clear" w:color="auto" w:fill="F2F2F2"/>
      </w:pPr>
      <w:r>
        <w:rPr>
          <w:rFonts w:ascii="Consolas" w:hAnsi="Consolas"/>
          <w:sz w:val="18"/>
        </w:rPr>
        <w:t xml:space="preserve">  xwdStory = 6 'wdStory</w:t>
      </w:r>
    </w:p>
    <w:p>
      <w:pPr>
        <w:spacing w:after="0"/>
        <w:ind w:left="360"/>
        <w:shd w:val="clear" w:color="auto" w:fill="F2F2F2"/>
      </w:pPr>
      <w:r>
        <w:rPr>
          <w:rFonts w:ascii="Consolas" w:hAnsi="Consolas"/>
          <w:sz w:val="18"/>
        </w:rPr>
        <w:t xml:space="preserve">  xwdPasteOLEObject = 0 'wdPasteOLEObject</w:t>
      </w:r>
    </w:p>
    <w:p>
      <w:pPr>
        <w:spacing w:after="0"/>
        <w:ind w:left="360"/>
        <w:shd w:val="clear" w:color="auto" w:fill="F2F2F2"/>
      </w:pPr>
      <w:r>
        <w:rPr>
          <w:rFonts w:ascii="Consolas" w:hAnsi="Consolas"/>
          <w:sz w:val="18"/>
        </w:rPr>
        <w:t xml:space="preserve">  xwdInLine = 0 'wdInLine</w:t>
      </w:r>
    </w:p>
    <w:p>
      <w:pPr>
        <w:spacing w:after="0"/>
        <w:ind w:left="360"/>
        <w:shd w:val="clear" w:color="auto" w:fill="F2F2F2"/>
      </w:pPr>
      <w:r>
        <w:rPr>
          <w:rFonts w:ascii="Consolas" w:hAnsi="Consolas"/>
          <w:sz w:val="18"/>
        </w:rPr>
        <w:t>#End If</w:t>
      </w:r>
    </w:p>
    <w:p>
      <w:pPr>
        <w:spacing w:after="40"/>
      </w:pPr>
    </w:p>
    <w:p>
      <w:pPr>
        <w:spacing w:after="80"/>
      </w:pPr>
      <w:r>
        <w:rPr>
          <w:b w:val="0"/>
          <w:i w:val="0"/>
        </w:rPr>
        <w:t>Tuy nhiên, hãy nhớ rằng bạn không nhận được bất kỳ trợ giúp nào khi nhập hằng số với liên kết sớm (early binding) và vẫn phải tra giá trị số nguyên cho liên kết muộn. Đây là điều tôi gợi ý: viết mã theo liên kết sớm để có gợi ý công cụ (tooltip), sau đó, khi gặp hằng số, hãy tra giá trị số nguyên, định nghĩa một biến để lưu giá trị đó, rồi cập nhật mã của bạn để tham chiếu biến mới.</w:t>
      </w:r>
    </w:p>
    <w:p>
      <w:pPr>
        <w:pStyle w:val="Heading3"/>
      </w:pPr>
      <w:r>
        <w:rPr>
          <w:rFonts w:ascii="Calibri" w:hAnsi="Calibri"/>
          <w:b/>
          <w:i w:val="0"/>
          <w:sz w:val="26"/>
        </w:rPr>
        <w:t>Tìm hiểu các đối tượng của Word</w:t>
      </w:r>
    </w:p>
    <w:p>
      <w:pPr>
        <w:spacing w:after="80"/>
      </w:pPr>
      <w:r>
        <w:rPr>
          <w:b w:val="0"/>
          <w:i w:val="0"/>
        </w:rPr>
        <w:t>Bạn có thể dùng trình ghi macro (macro recorder) của Word để có hiểu biết sơ bộ về mô hình đối tượng (object model) của Word. Tuy nhiên, cũng giống như trình ghi macro của Excel, kết quả sẽ dài dòng. Hãy ghi nhớ điều này và dùng trình ghi để dẫn bạn đến các đối tượng, thuộc tính (property) và phương thức (method) trong Word.</w:t>
      </w:r>
    </w:p>
    <w:p>
      <w:pPr>
        <w:jc w:val="center"/>
      </w:pPr>
      <w:r>
        <w:drawing>
          <wp:inline xmlns:a="http://schemas.openxmlformats.org/drawingml/2006/main" xmlns:pic="http://schemas.openxmlformats.org/drawingml/2006/picture">
            <wp:extent cx="361950" cy="361950"/>
            <wp:docPr id="515" name="Picture 515"/>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Cẩn thận</w:t>
      </w:r>
    </w:p>
    <w:p>
      <w:pPr>
        <w:spacing w:after="80"/>
      </w:pPr>
      <w:r>
        <w:rPr>
          <w:b w:val="0"/>
          <w:i w:val="0"/>
        </w:rPr>
        <w:t>Trình ghi macro của Word bị giới hạn về những gì nó cho phép bạn ghi. Dù có thể dùng chuột để di chuyển con trỏ hoặc chọn đối tượng, nó không ghi lại những chuyển động đó. Nhưng không có giới hạn nào với những gì nó ghi từ các thao tác bàn phím.</w:t>
      </w:r>
    </w:p>
    <w:p>
      <w:pPr>
        <w:spacing w:after="80"/>
      </w:pPr>
      <w:r>
        <w:rPr>
          <w:b w:val="0"/>
          <w:i w:val="0"/>
        </w:rPr>
        <w:t>Đây là những gì trình ghi macro của Word tạo ra khi bạn thêm một tài liệu mới, trống bằng cách chọn File, New, Blank Document:</w:t>
      </w:r>
    </w:p>
    <w:p>
      <w:pPr>
        <w:spacing w:after="0"/>
        <w:ind w:left="360"/>
        <w:shd w:val="clear" w:color="auto" w:fill="F2F2F2"/>
      </w:pPr>
      <w:r>
        <w:rPr>
          <w:rFonts w:ascii="Consolas" w:hAnsi="Consolas"/>
          <w:sz w:val="18"/>
        </w:rPr>
        <w:t>Documents.Add Template:="Normal", NewTemplate:=False, DocumentType:=0</w:t>
      </w:r>
    </w:p>
    <w:p>
      <w:pPr>
        <w:spacing w:after="40"/>
      </w:pPr>
    </w:p>
    <w:p>
      <w:pPr>
        <w:spacing w:after="80"/>
      </w:pPr>
      <w:r>
        <w:rPr>
          <w:b w:val="0"/>
          <w:i w:val="0"/>
        </w:rPr>
        <w:t>Bạn có thể làm việc này hiệu quả hơn trong Word bằng cách dùng:</w:t>
      </w:r>
    </w:p>
    <w:p>
      <w:pPr>
        <w:spacing w:after="0"/>
        <w:ind w:left="360"/>
        <w:shd w:val="clear" w:color="auto" w:fill="F2F2F2"/>
      </w:pPr>
      <w:r>
        <w:rPr>
          <w:rFonts w:ascii="Consolas" w:hAnsi="Consolas"/>
          <w:sz w:val="18"/>
        </w:rPr>
        <w:t>Documents.Add</w:t>
      </w:r>
    </w:p>
    <w:p>
      <w:pPr>
        <w:spacing w:after="40"/>
      </w:pPr>
    </w:p>
    <w:p>
      <w:pPr>
        <w:spacing w:after="80"/>
      </w:pPr>
      <w:r>
        <w:rPr>
          <w:rFonts w:ascii="Consolas" w:hAnsi="Consolas"/>
          <w:b w:val="0"/>
          <w:i w:val="0"/>
          <w:sz w:val="20"/>
        </w:rPr>
        <w:t>Template</w:t>
      </w:r>
      <w:r>
        <w:rPr>
          <w:b w:val="0"/>
          <w:i w:val="0"/>
        </w:rPr>
        <w:t xml:space="preserve">, </w:t>
      </w:r>
      <w:r>
        <w:rPr>
          <w:rFonts w:ascii="Consolas" w:hAnsi="Consolas"/>
          <w:b w:val="0"/>
          <w:i w:val="0"/>
          <w:sz w:val="20"/>
        </w:rPr>
        <w:t>NewTemplate</w:t>
      </w:r>
      <w:r>
        <w:rPr>
          <w:b w:val="0"/>
          <w:i w:val="0"/>
        </w:rPr>
        <w:t xml:space="preserve"> và </w:t>
      </w:r>
      <w:r>
        <w:rPr>
          <w:rFonts w:ascii="Consolas" w:hAnsi="Consolas"/>
          <w:b w:val="0"/>
          <w:i w:val="0"/>
          <w:sz w:val="20"/>
        </w:rPr>
        <w:t>DocumentType</w:t>
      </w:r>
      <w:r>
        <w:rPr>
          <w:b w:val="0"/>
          <w:i w:val="0"/>
        </w:rPr>
        <w:t xml:space="preserve"> là những thuộc tính tùy chọn mà recorder đưa vào nhưng không bắt buộc, trừ khi bạn cần thay đổi một thuộc tính mặc định hoặc đảm bảo rằng một thuộc tính đúng như bạn yêu cầu.</w:t>
      </w:r>
    </w:p>
    <w:p>
      <w:pPr>
        <w:spacing w:after="80"/>
      </w:pPr>
      <w:r>
        <w:rPr>
          <w:b w:val="0"/>
          <w:i w:val="0"/>
        </w:rPr>
        <w:t>Để sử dụng cùng một dòng code trong Excel, cần có một liên kết đến thư viện đối tượng của Word, như bạn đã học trước đó. Sau khi liên kết đó được thiết lập, bạn chỉ cần hiểu về các đối tượng của Word là đủ. Phần tiếp theo sẽ điểm lại một số đối tượng của Word — đủ để bạn bắt đầu. Để có danh sách chi tiết hơn, hãy tham khảo object model trong VB Editor của Word.</w:t>
      </w:r>
    </w:p>
    <w:p>
      <w:pPr>
        <w:jc w:val="center"/>
      </w:pPr>
      <w:r>
        <w:drawing>
          <wp:inline xmlns:a="http://schemas.openxmlformats.org/drawingml/2006/main" xmlns:pic="http://schemas.openxmlformats.org/drawingml/2006/picture">
            <wp:extent cx="409575" cy="419100"/>
            <wp:docPr id="516" name="Picture 51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Các ví dụ trong phần này kết hợp cả early binding và late binding. Early binding có thể thấy qua việc khai báo tường minh đối tượng </w:t>
      </w:r>
      <w:r>
        <w:rPr>
          <w:rFonts w:ascii="Consolas" w:hAnsi="Consolas"/>
          <w:b w:val="0"/>
          <w:i w:val="0"/>
          <w:sz w:val="20"/>
        </w:rPr>
        <w:t>Word.Document</w:t>
      </w:r>
      <w:r>
        <w:rPr>
          <w:b w:val="0"/>
          <w:i w:val="0"/>
        </w:rPr>
        <w:t xml:space="preserve">. Late binding được thực hiện bằng cách dùng </w:t>
      </w:r>
      <w:r>
        <w:rPr>
          <w:rFonts w:ascii="Consolas" w:hAnsi="Consolas"/>
          <w:b w:val="0"/>
          <w:i w:val="0"/>
          <w:sz w:val="20"/>
        </w:rPr>
        <w:t>GetObject</w:t>
      </w:r>
      <w:r>
        <w:rPr>
          <w:b w:val="0"/>
          <w:i w:val="0"/>
        </w:rPr>
        <w:t xml:space="preserve"> để mở trực tiếp tài liệu mong muốn, thay vì dùng </w:t>
      </w:r>
      <w:r>
        <w:rPr>
          <w:rFonts w:ascii="Consolas" w:hAnsi="Consolas"/>
          <w:b w:val="0"/>
          <w:i w:val="0"/>
          <w:sz w:val="20"/>
        </w:rPr>
        <w:t>CreateObject</w:t>
      </w:r>
      <w:r>
        <w:rPr>
          <w:b w:val="0"/>
          <w:i w:val="0"/>
        </w:rPr>
        <w:t xml:space="preserve"> để mở Word rồi gọi </w:t>
      </w:r>
      <w:r>
        <w:rPr>
          <w:rFonts w:ascii="Consolas" w:hAnsi="Consolas"/>
          <w:b w:val="0"/>
          <w:i w:val="0"/>
          <w:sz w:val="20"/>
        </w:rPr>
        <w:t>Documents.Open</w:t>
      </w:r>
      <w:r>
        <w:rPr>
          <w:b w:val="0"/>
          <w:i w:val="0"/>
        </w:rPr>
        <w:t xml:space="preserve"> để mở tài liệu.</w:t>
      </w:r>
    </w:p>
    <w:p>
      <w:pPr>
        <w:pStyle w:val="Heading4"/>
      </w:pPr>
      <w:r>
        <w:rPr>
          <w:rFonts w:ascii="Calibri" w:hAnsi="Calibri"/>
          <w:b/>
          <w:i w:val="0"/>
          <w:sz w:val="23"/>
        </w:rPr>
        <w:t xml:space="preserve">Đối tượng </w:t>
      </w:r>
      <w:r>
        <w:rPr>
          <w:rFonts w:ascii="Calibri" w:hAnsi="Calibri"/>
          <w:b/>
          <w:i w:val="0"/>
          <w:sz w:val="23"/>
        </w:rPr>
        <w:t>Document</w:t>
      </w:r>
    </w:p>
    <w:p>
      <w:pPr>
        <w:spacing w:after="80"/>
      </w:pPr>
      <w:r>
        <w:rPr>
          <w:b w:val="0"/>
          <w:i w:val="0"/>
        </w:rPr>
        <w:t xml:space="preserve">Đối tượng </w:t>
      </w:r>
      <w:r>
        <w:rPr>
          <w:rFonts w:ascii="Consolas" w:hAnsi="Consolas"/>
          <w:b w:val="0"/>
          <w:i w:val="0"/>
          <w:sz w:val="20"/>
        </w:rPr>
        <w:t>Document</w:t>
      </w:r>
      <w:r>
        <w:rPr>
          <w:b w:val="0"/>
          <w:i w:val="0"/>
        </w:rPr>
        <w:t xml:space="preserve"> của Word tương đương với đối tượng </w:t>
      </w:r>
      <w:r>
        <w:rPr>
          <w:rFonts w:ascii="Consolas" w:hAnsi="Consolas"/>
          <w:b w:val="0"/>
          <w:i w:val="0"/>
          <w:sz w:val="20"/>
        </w:rPr>
        <w:t>Workbook</w:t>
      </w:r>
      <w:r>
        <w:rPr>
          <w:b w:val="0"/>
          <w:i w:val="0"/>
        </w:rPr>
        <w:t xml:space="preserve"> của Excel. Nó bao gồm các ký tự, từ, câu, đoạn, section và header/footer. Chính thông qua đối tượng </w:t>
      </w:r>
      <w:r>
        <w:rPr>
          <w:rFonts w:ascii="Consolas" w:hAnsi="Consolas"/>
          <w:b w:val="0"/>
          <w:i w:val="0"/>
          <w:sz w:val="20"/>
        </w:rPr>
        <w:t>Document</w:t>
      </w:r>
      <w:r>
        <w:rPr>
          <w:b w:val="0"/>
          <w:i w:val="0"/>
        </w:rPr>
        <w:t xml:space="preserve"> mà các phương thức và thuộc tính ảnh hưởng đến toàn bộ tài liệu — như in, đóng, tìm kiếm và xem lại — được thực hiện.</w:t>
      </w:r>
    </w:p>
    <w:p>
      <w:pPr>
        <w:pStyle w:val="Heading5"/>
      </w:pPr>
      <w:r>
        <w:rPr>
          <w:rFonts w:ascii="Calibri" w:hAnsi="Calibri"/>
          <w:b/>
          <w:i w:val="0"/>
          <w:sz w:val="22"/>
        </w:rPr>
        <w:t>Tạo một tài liệu trống mới</w:t>
      </w:r>
    </w:p>
    <w:p>
      <w:pPr>
        <w:spacing w:after="80"/>
      </w:pPr>
      <w:r>
        <w:rPr>
          <w:b w:val="0"/>
          <w:i w:val="0"/>
        </w:rPr>
        <w:t xml:space="preserve">Để tạo một tài liệu trống trong một instance Word đang mở, hãy dùng phương thức </w:t>
      </w:r>
      <w:r>
        <w:rPr>
          <w:rFonts w:ascii="Consolas" w:hAnsi="Consolas"/>
          <w:b w:val="0"/>
          <w:i w:val="0"/>
          <w:sz w:val="20"/>
        </w:rPr>
        <w:t>Add</w:t>
      </w:r>
      <w:r>
        <w:rPr>
          <w:b w:val="0"/>
          <w:i w:val="0"/>
        </w:rPr>
        <w:t>, như sau:</w:t>
      </w:r>
    </w:p>
    <w:p>
      <w:pPr>
        <w:spacing w:after="0"/>
        <w:ind w:left="360"/>
        <w:shd w:val="clear" w:color="auto" w:fill="F2F2F2"/>
      </w:pPr>
      <w:r>
        <w:rPr>
          <w:rFonts w:ascii="Consolas" w:hAnsi="Consolas"/>
          <w:sz w:val="18"/>
        </w:rPr>
        <w:t>Sub NewDocument()</w:t>
      </w:r>
    </w:p>
    <w:p>
      <w:pPr>
        <w:spacing w:after="0"/>
        <w:ind w:left="360"/>
        <w:shd w:val="clear" w:color="auto" w:fill="F2F2F2"/>
      </w:pPr>
      <w:r>
        <w:rPr>
          <w:rFonts w:ascii="Consolas" w:hAnsi="Consolas"/>
          <w:sz w:val="18"/>
        </w:rPr>
        <w:t>Dim wdApp As Word.Application</w:t>
      </w:r>
    </w:p>
    <w:p>
      <w:pPr>
        <w:spacing w:after="0"/>
        <w:ind w:left="360"/>
        <w:shd w:val="clear" w:color="auto" w:fill="F2F2F2"/>
      </w:pPr>
      <w:r>
        <w:rPr>
          <w:rFonts w:ascii="Consolas" w:hAnsi="Consolas"/>
          <w:sz w:val="18"/>
        </w:rPr>
        <w:t>Set wdApp = GetObject(, "Word.Application")</w:t>
      </w:r>
    </w:p>
    <w:p>
      <w:pPr>
        <w:spacing w:after="0"/>
        <w:ind w:left="360"/>
        <w:shd w:val="clear" w:color="auto" w:fill="F2F2F2"/>
      </w:pPr>
      <w:r>
        <w:rPr>
          <w:rFonts w:ascii="Consolas" w:hAnsi="Consolas"/>
          <w:sz w:val="18"/>
        </w:rPr>
        <w:t>wdApp.Documents.Add</w:t>
      </w:r>
    </w:p>
    <w:p>
      <w:pPr>
        <w:spacing w:after="0"/>
        <w:ind w:left="360"/>
        <w:shd w:val="clear" w:color="auto" w:fill="F2F2F2"/>
      </w:pPr>
      <w:r>
        <w:rPr>
          <w:rFonts w:ascii="Consolas" w:hAnsi="Consolas"/>
          <w:sz w:val="18"/>
        </w:rPr>
        <w:t>'any other Word code you need here</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End Sub</w:t>
      </w:r>
    </w:p>
    <w:p>
      <w:pPr>
        <w:spacing w:after="40"/>
      </w:pPr>
    </w:p>
    <w:p>
      <w:pPr>
        <w:spacing w:after="80"/>
      </w:pPr>
      <w:r>
        <w:rPr>
          <w:b w:val="0"/>
          <w:i w:val="0"/>
        </w:rPr>
        <w:t>Ví dụ này mở một tài liệu trống mới sử dụng template mặc định.</w:t>
      </w:r>
    </w:p>
    <w:p>
      <w:pPr>
        <w:jc w:val="center"/>
      </w:pPr>
      <w:r>
        <w:drawing>
          <wp:inline xmlns:a="http://schemas.openxmlformats.org/drawingml/2006/main" xmlns:pic="http://schemas.openxmlformats.org/drawingml/2006/picture">
            <wp:extent cx="409575" cy="419100"/>
            <wp:docPr id="517" name="Picture 51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Bạn đã học cách tạo một tài liệu mới khi Word đang đóng. Hãy tham khảo </w:t>
      </w:r>
      <w:r>
        <w:rPr>
          <w:rFonts w:ascii="Consolas" w:hAnsi="Consolas"/>
          <w:b w:val="0"/>
          <w:i w:val="0"/>
          <w:sz w:val="20"/>
        </w:rPr>
        <w:t>GetObject</w:t>
      </w:r>
      <w:r>
        <w:rPr>
          <w:b w:val="0"/>
          <w:i w:val="0"/>
        </w:rPr>
        <w:t xml:space="preserve"> và </w:t>
      </w:r>
      <w:r>
        <w:rPr>
          <w:rFonts w:ascii="Consolas" w:hAnsi="Consolas"/>
          <w:b w:val="0"/>
          <w:i w:val="0"/>
          <w:sz w:val="20"/>
        </w:rPr>
        <w:t>CreateObject</w:t>
      </w:r>
      <w:r>
        <w:rPr>
          <w:b w:val="0"/>
          <w:i w:val="0"/>
        </w:rPr>
        <w:t>.</w:t>
      </w:r>
    </w:p>
    <w:p>
      <w:pPr>
        <w:spacing w:after="80"/>
      </w:pPr>
      <w:r>
        <w:rPr>
          <w:b w:val="0"/>
          <w:i w:val="0"/>
        </w:rPr>
        <w:t>Để tạo một tài liệu mới sử dụng một template cụ thể, hãy dùng cách này:</w:t>
      </w:r>
    </w:p>
    <w:p>
      <w:pPr>
        <w:spacing w:after="0"/>
        <w:ind w:left="360"/>
        <w:shd w:val="clear" w:color="auto" w:fill="F2F2F2"/>
      </w:pPr>
      <w:r>
        <w:rPr>
          <w:rFonts w:ascii="Consolas" w:hAnsi="Consolas"/>
          <w:sz w:val="18"/>
        </w:rPr>
        <w:t>wdApp.Documents.Add Template:="Client Invoice.dotx"</w:t>
      </w:r>
    </w:p>
    <w:p>
      <w:pPr>
        <w:spacing w:after="40"/>
      </w:pPr>
    </w:p>
    <w:p>
      <w:pPr>
        <w:spacing w:after="80"/>
      </w:pPr>
      <w:r>
        <w:rPr>
          <w:b w:val="0"/>
          <w:i w:val="0"/>
        </w:rPr>
        <w:t xml:space="preserve">Lệnh này tạo một tài liệu mới sử dụng template Client Invoice. </w:t>
      </w:r>
      <w:r>
        <w:rPr>
          <w:rFonts w:ascii="Consolas" w:hAnsi="Consolas"/>
          <w:b w:val="0"/>
          <w:i w:val="0"/>
          <w:sz w:val="20"/>
        </w:rPr>
        <w:t>Template</w:t>
      </w:r>
      <w:r>
        <w:rPr>
          <w:b w:val="0"/>
          <w:i w:val="0"/>
        </w:rPr>
        <w:t xml:space="preserve"> có thể là tên của một template từ vị trí template mặc định hoặc là đường dẫn và tên file.</w:t>
      </w:r>
    </w:p>
    <w:p>
      <w:pPr>
        <w:pStyle w:val="Heading5"/>
      </w:pPr>
      <w:r>
        <w:rPr>
          <w:rFonts w:ascii="Calibri" w:hAnsi="Calibri"/>
          <w:b/>
          <w:i w:val="0"/>
          <w:sz w:val="22"/>
        </w:rPr>
        <w:t>Mở một tài liệu đã có</w:t>
      </w:r>
    </w:p>
    <w:p>
      <w:pPr>
        <w:spacing w:after="80"/>
      </w:pPr>
      <w:r>
        <w:rPr>
          <w:b w:val="0"/>
          <w:i w:val="0"/>
        </w:rPr>
        <w:t xml:space="preserve">Để mở một tài liệu đã có, hãy dùng phương thức </w:t>
      </w:r>
      <w:r>
        <w:rPr>
          <w:rFonts w:ascii="Consolas" w:hAnsi="Consolas"/>
          <w:b w:val="0"/>
          <w:i w:val="0"/>
          <w:sz w:val="20"/>
        </w:rPr>
        <w:t>Open</w:t>
      </w:r>
      <w:r>
        <w:rPr>
          <w:b w:val="0"/>
          <w:i w:val="0"/>
        </w:rPr>
        <w:t xml:space="preserve">. Có một số tham số khả dụng, bao gồm </w:t>
      </w:r>
      <w:r>
        <w:rPr>
          <w:rFonts w:ascii="Consolas" w:hAnsi="Consolas"/>
          <w:b w:val="0"/>
          <w:i w:val="0"/>
          <w:sz w:val="20"/>
        </w:rPr>
        <w:t>ReadOnly</w:t>
      </w:r>
      <w:r>
        <w:rPr>
          <w:b w:val="0"/>
          <w:i w:val="0"/>
        </w:rPr>
        <w:t xml:space="preserve"> và </w:t>
      </w:r>
      <w:r>
        <w:rPr>
          <w:rFonts w:ascii="Consolas" w:hAnsi="Consolas"/>
          <w:b w:val="0"/>
          <w:i w:val="0"/>
          <w:sz w:val="20"/>
        </w:rPr>
        <w:t>AddtoRecentFiles</w:t>
      </w:r>
      <w:r>
        <w:rPr>
          <w:b w:val="0"/>
          <w:i w:val="0"/>
        </w:rPr>
        <w:t xml:space="preserve">. Ví dụ sau mở một tài liệu đã có dưới dạng </w:t>
      </w:r>
      <w:r>
        <w:rPr>
          <w:rFonts w:ascii="Consolas" w:hAnsi="Consolas"/>
          <w:b w:val="0"/>
          <w:i w:val="0"/>
          <w:sz w:val="20"/>
        </w:rPr>
        <w:t>ReadOnly</w:t>
      </w:r>
      <w:r>
        <w:rPr>
          <w:b w:val="0"/>
          <w:i w:val="0"/>
        </w:rPr>
        <w:t xml:space="preserve"> và ngăn file được thêm vào Recent File List trong menu File:</w:t>
      </w:r>
    </w:p>
    <w:p>
      <w:pPr>
        <w:spacing w:after="0"/>
        <w:ind w:left="360"/>
        <w:shd w:val="clear" w:color="auto" w:fill="F2F2F2"/>
      </w:pPr>
      <w:r>
        <w:rPr>
          <w:rFonts w:ascii="Consolas" w:hAnsi="Consolas"/>
          <w:sz w:val="18"/>
        </w:rPr>
        <w:t>wdApp.Documents.Open _</w:t>
      </w:r>
    </w:p>
    <w:p>
      <w:pPr>
        <w:spacing w:after="0"/>
        <w:ind w:left="360"/>
        <w:shd w:val="clear" w:color="auto" w:fill="F2F2F2"/>
      </w:pPr>
      <w:r>
        <w:rPr>
          <w:rFonts w:ascii="Consolas" w:hAnsi="Consolas"/>
          <w:sz w:val="18"/>
        </w:rPr>
        <w:t xml:space="preserve">  Filename:="C:\Excel VBA Book\" &amp; _</w:t>
      </w:r>
    </w:p>
    <w:p>
      <w:pPr>
        <w:spacing w:after="0"/>
        <w:ind w:left="360"/>
        <w:shd w:val="clear" w:color="auto" w:fill="F2F2F2"/>
      </w:pPr>
      <w:r>
        <w:rPr>
          <w:rFonts w:ascii="Consolas" w:hAnsi="Consolas"/>
          <w:sz w:val="18"/>
        </w:rPr>
        <w:t xml:space="preserve">  "Chapter 8 - Arrays.docx", ReadOnly:=True, AddtoRecentFiles:=False</w:t>
      </w:r>
    </w:p>
    <w:p>
      <w:pPr>
        <w:spacing w:after="40"/>
      </w:pPr>
    </w:p>
    <w:p>
      <w:pPr>
        <w:pStyle w:val="Heading5"/>
      </w:pPr>
      <w:r>
        <w:rPr>
          <w:rFonts w:ascii="Calibri" w:hAnsi="Calibri"/>
          <w:b/>
          <w:i w:val="0"/>
          <w:sz w:val="22"/>
        </w:rPr>
        <w:t>Lưu các thay đổi vào một tài liệu</w:t>
      </w:r>
    </w:p>
    <w:p>
      <w:pPr>
        <w:spacing w:after="80"/>
      </w:pPr>
      <w:r>
        <w:rPr>
          <w:b w:val="0"/>
          <w:i w:val="0"/>
        </w:rPr>
        <w:t>Sau khi bạn đã thực hiện thay đổi trên một tài liệu, rất có thể bạn sẽ muốn lưu nó lại. Để lưu một tài liệu với tên hiện có của nó, hãy dùng lệnh này:</w:t>
      </w:r>
    </w:p>
    <w:p>
      <w:pPr>
        <w:spacing w:after="0"/>
        <w:ind w:left="360"/>
        <w:shd w:val="clear" w:color="auto" w:fill="F2F2F2"/>
      </w:pPr>
      <w:r>
        <w:rPr>
          <w:rFonts w:ascii="Consolas" w:hAnsi="Consolas"/>
          <w:sz w:val="18"/>
        </w:rPr>
        <w:t>wdApp.Documents.Save</w:t>
      </w:r>
    </w:p>
    <w:p>
      <w:pPr>
        <w:spacing w:after="40"/>
      </w:pPr>
    </w:p>
    <w:p>
      <w:pPr>
        <w:spacing w:after="80"/>
      </w:pPr>
      <w:r>
        <w:rPr>
          <w:b w:val="0"/>
          <w:i w:val="0"/>
        </w:rPr>
        <w:t xml:space="preserve">Nếu bạn dùng lệnh </w:t>
      </w:r>
      <w:r>
        <w:rPr>
          <w:rFonts w:ascii="Consolas" w:hAnsi="Consolas"/>
          <w:b w:val="0"/>
          <w:i w:val="0"/>
          <w:sz w:val="20"/>
        </w:rPr>
        <w:t>Save</w:t>
      </w:r>
      <w:r>
        <w:rPr>
          <w:b w:val="0"/>
          <w:i w:val="0"/>
        </w:rPr>
        <w:t xml:space="preserve"> với một tài liệu mới chưa có tên, sẽ không có gì xảy ra cả. Để lưu một tài liệu với tên mới, bạn phải dùng phương thức </w:t>
      </w:r>
      <w:r>
        <w:rPr>
          <w:rFonts w:ascii="Consolas" w:hAnsi="Consolas"/>
          <w:b w:val="0"/>
          <w:i w:val="0"/>
          <w:sz w:val="20"/>
        </w:rPr>
        <w:t>SaveAs2</w:t>
      </w:r>
      <w:r>
        <w:rPr>
          <w:b w:val="0"/>
          <w:i w:val="0"/>
        </w:rPr>
        <w:t>:</w:t>
      </w:r>
    </w:p>
    <w:p>
      <w:pPr>
        <w:spacing w:after="0"/>
        <w:ind w:left="360"/>
        <w:shd w:val="clear" w:color="auto" w:fill="F2F2F2"/>
      </w:pPr>
      <w:r>
        <w:rPr>
          <w:rFonts w:ascii="Consolas" w:hAnsi="Consolas"/>
          <w:sz w:val="18"/>
        </w:rPr>
        <w:t>wdApp.ActiveDocument.SaveAs2 _</w:t>
      </w:r>
    </w:p>
    <w:p>
      <w:pPr>
        <w:spacing w:after="0"/>
        <w:ind w:left="360"/>
        <w:shd w:val="clear" w:color="auto" w:fill="F2F2F2"/>
      </w:pPr>
      <w:r>
        <w:rPr>
          <w:rFonts w:ascii="Consolas" w:hAnsi="Consolas"/>
          <w:sz w:val="18"/>
        </w:rPr>
        <w:t xml:space="preserve">  "C:\Excel VBA\MemoTest.docx"</w:t>
      </w:r>
    </w:p>
    <w:p>
      <w:pPr>
        <w:spacing w:after="40"/>
      </w:pPr>
    </w:p>
    <w:p>
      <w:pPr>
        <w:spacing w:after="80"/>
      </w:pPr>
      <w:r>
        <w:rPr>
          <w:rFonts w:ascii="Consolas" w:hAnsi="Consolas"/>
          <w:b w:val="0"/>
          <w:i w:val="0"/>
          <w:sz w:val="20"/>
        </w:rPr>
        <w:t>SaveAs2</w:t>
      </w:r>
      <w:r>
        <w:rPr>
          <w:b w:val="0"/>
          <w:i w:val="0"/>
        </w:rPr>
        <w:t xml:space="preserve"> yêu cầu phải dùng đến các thành viên của đối tượng </w:t>
      </w:r>
      <w:r>
        <w:rPr>
          <w:rFonts w:ascii="Consolas" w:hAnsi="Consolas"/>
          <w:b w:val="0"/>
          <w:i w:val="0"/>
          <w:sz w:val="20"/>
        </w:rPr>
        <w:t>Document</w:t>
      </w:r>
      <w:r>
        <w:rPr>
          <w:b w:val="0"/>
          <w:i w:val="0"/>
        </w:rPr>
        <w:t xml:space="preserve">, chẳng hạn như </w:t>
      </w:r>
      <w:r>
        <w:rPr>
          <w:rFonts w:ascii="Consolas" w:hAnsi="Consolas"/>
          <w:b w:val="0"/>
          <w:i w:val="0"/>
          <w:sz w:val="20"/>
        </w:rPr>
        <w:t>ActiveDocument</w:t>
      </w:r>
      <w:r>
        <w:rPr>
          <w:b w:val="0"/>
          <w:i w:val="0"/>
        </w:rPr>
        <w:t>.</w:t>
      </w:r>
    </w:p>
    <w:p>
      <w:pPr>
        <w:jc w:val="center"/>
      </w:pPr>
      <w:r>
        <w:drawing>
          <wp:inline xmlns:a="http://schemas.openxmlformats.org/drawingml/2006/main" xmlns:pic="http://schemas.openxmlformats.org/drawingml/2006/picture">
            <wp:extent cx="409575" cy="419100"/>
            <wp:docPr id="518" name="Picture 51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rFonts w:ascii="Consolas" w:hAnsi="Consolas"/>
          <w:b w:val="0"/>
          <w:i w:val="0"/>
          <w:sz w:val="20"/>
        </w:rPr>
        <w:t>SaveAs</w:t>
      </w:r>
      <w:r>
        <w:rPr>
          <w:b w:val="0"/>
          <w:i w:val="0"/>
        </w:rPr>
        <w:t xml:space="preserve"> vẫn hoạt động được, nhưng nó không phải là tùy chọn được hiển thị trong tooltip. </w:t>
      </w:r>
      <w:r>
        <w:rPr>
          <w:rFonts w:ascii="Consolas" w:hAnsi="Consolas"/>
          <w:b w:val="0"/>
          <w:i w:val="0"/>
          <w:sz w:val="20"/>
        </w:rPr>
        <w:t>SaveAs2</w:t>
      </w:r>
      <w:r>
        <w:rPr>
          <w:b w:val="0"/>
          <w:i w:val="0"/>
        </w:rPr>
        <w:t xml:space="preserve"> cung cấp thêm đối số chế độ tương thích (compatibility mode). Nếu bạn không cần đến nó, bạn vẫn có thể dùng </w:t>
      </w:r>
      <w:r>
        <w:rPr>
          <w:rFonts w:ascii="Consolas" w:hAnsi="Consolas"/>
          <w:b w:val="0"/>
          <w:i w:val="0"/>
          <w:sz w:val="20"/>
        </w:rPr>
        <w:t>SaveAs</w:t>
      </w:r>
      <w:r>
        <w:rPr>
          <w:b w:val="0"/>
          <w:i w:val="0"/>
        </w:rPr>
        <w:t>.</w:t>
      </w:r>
    </w:p>
    <w:p>
      <w:pPr>
        <w:jc w:val="center"/>
      </w:pPr>
      <w:r>
        <w:drawing>
          <wp:inline xmlns:a="http://schemas.openxmlformats.org/drawingml/2006/main" xmlns:pic="http://schemas.openxmlformats.org/drawingml/2006/picture">
            <wp:extent cx="361950" cy="361950"/>
            <wp:docPr id="519" name="Picture 519"/>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Cẩn thận</w:t>
      </w:r>
    </w:p>
    <w:p>
      <w:pPr>
        <w:spacing w:after="80"/>
      </w:pPr>
      <w:r>
        <w:rPr>
          <w:b w:val="0"/>
          <w:i w:val="0"/>
        </w:rPr>
        <w:t xml:space="preserve">Việc lưu trữ trên đám mây (cloud) đang ngày càng phổ biến, nhưng VBA không thể lưu vào các URL (chẳng hạn như https). Bạn có thể lưu vào thư mục cloud cục bộ, như OneDrive, rồi để nó đồng bộ tài liệu lên đám mây. Tuy nhiên, nếu workbook bạn đang làm việc là loại dựa trên đám mây, thì dùng </w:t>
      </w:r>
      <w:r>
        <w:rPr>
          <w:rFonts w:ascii="Consolas" w:hAnsi="Consolas"/>
          <w:b w:val="0"/>
          <w:i w:val="0"/>
          <w:sz w:val="20"/>
        </w:rPr>
        <w:t>ThisWorkbook. Path</w:t>
      </w:r>
      <w:r>
        <w:rPr>
          <w:b w:val="0"/>
          <w:i w:val="0"/>
        </w:rPr>
        <w:t xml:space="preserve"> sẽ trả về một URL, và bạn không thể dùng URL đó để lưu tài liệu được. Excel không hỗ trợ sẵn việc lưu trực tiếp lên các vị trí trên web bằng VBA. Hãy tham khảo phần "Checking cloud-based file paths" trong Chương 13, "Excel power," để biết một hàm kiểm tra vị trí file của bạn, giúp bạn xử lý tình huống khi vị trí trả về nằm trên đám mây.</w:t>
      </w:r>
    </w:p>
    <w:p>
      <w:pPr>
        <w:pStyle w:val="Heading5"/>
      </w:pPr>
      <w:r>
        <w:rPr>
          <w:rFonts w:ascii="Calibri" w:hAnsi="Calibri"/>
          <w:b/>
          <w:i w:val="0"/>
          <w:sz w:val="22"/>
        </w:rPr>
        <w:t>Đóng một tài liệu đang mở</w:t>
      </w:r>
    </w:p>
    <w:p>
      <w:pPr>
        <w:spacing w:after="80"/>
      </w:pPr>
      <w:r>
        <w:rPr>
          <w:b w:val="0"/>
          <w:i w:val="0"/>
        </w:rPr>
        <w:t xml:space="preserve">Dùng phương thức </w:t>
      </w:r>
      <w:r>
        <w:rPr>
          <w:rFonts w:ascii="Consolas" w:hAnsi="Consolas"/>
          <w:b w:val="0"/>
          <w:i w:val="0"/>
          <w:sz w:val="20"/>
        </w:rPr>
        <w:t>Close</w:t>
      </w:r>
      <w:r>
        <w:rPr>
          <w:b w:val="0"/>
          <w:i w:val="0"/>
        </w:rPr>
        <w:t xml:space="preserve"> để đóng một tài liệu cụ thể hoặc tất cả các tài liệu đang mở. Theo mặc định, một hộp thoại Save sẽ hiện ra đối với bất kỳ tài liệu nào có thay đổi chưa được lưu. Bạn có thể dùng đối số </w:t>
      </w:r>
      <w:r>
        <w:rPr>
          <w:rFonts w:ascii="Consolas" w:hAnsi="Consolas"/>
          <w:b w:val="0"/>
          <w:i w:val="0"/>
          <w:sz w:val="20"/>
        </w:rPr>
        <w:t>SaveChanges</w:t>
      </w:r>
      <w:r>
        <w:rPr>
          <w:b w:val="0"/>
          <w:i w:val="0"/>
        </w:rPr>
        <w:t xml:space="preserve"> để thay đổi điều này. Để đóng tất cả các tài liệu đang mở mà không lưu thay đổi, hãy dùng đoạn code này:</w:t>
      </w:r>
    </w:p>
    <w:p>
      <w:pPr>
        <w:spacing w:after="0"/>
        <w:ind w:left="360"/>
        <w:shd w:val="clear" w:color="auto" w:fill="F2F2F2"/>
      </w:pPr>
      <w:r>
        <w:rPr>
          <w:rFonts w:ascii="Consolas" w:hAnsi="Consolas"/>
          <w:sz w:val="18"/>
        </w:rPr>
        <w:t>wdApp.Documents.Close SaveChanges:=wdDoNotSaveChanges</w:t>
      </w:r>
    </w:p>
    <w:p>
      <w:pPr>
        <w:spacing w:after="40"/>
      </w:pPr>
    </w:p>
    <w:p>
      <w:pPr>
        <w:spacing w:after="80"/>
      </w:pPr>
      <w:r>
        <w:rPr>
          <w:b w:val="0"/>
          <w:i w:val="0"/>
        </w:rPr>
        <w:t>Để đóng một tài liệu cụ thể, bạn có thể đóng tài liệu đang hoạt động (active document), như thế này:</w:t>
      </w:r>
    </w:p>
    <w:p>
      <w:pPr>
        <w:spacing w:after="0"/>
        <w:ind w:left="360"/>
        <w:shd w:val="clear" w:color="auto" w:fill="F2F2F2"/>
      </w:pPr>
      <w:r>
        <w:rPr>
          <w:rFonts w:ascii="Consolas" w:hAnsi="Consolas"/>
          <w:sz w:val="18"/>
        </w:rPr>
        <w:t>wdApp.ActiveDocument.Close</w:t>
      </w:r>
    </w:p>
    <w:p>
      <w:pPr>
        <w:spacing w:after="40"/>
      </w:pPr>
    </w:p>
    <w:p>
      <w:pPr>
        <w:spacing w:after="80"/>
      </w:pPr>
      <w:r>
        <w:rPr>
          <w:b w:val="0"/>
          <w:i w:val="0"/>
        </w:rPr>
        <w:t>hoặc bạn có thể chỉ định tên tài liệu, như thế này:</w:t>
      </w:r>
    </w:p>
    <w:p>
      <w:pPr>
        <w:spacing w:after="0"/>
        <w:ind w:left="360"/>
        <w:shd w:val="clear" w:color="auto" w:fill="F2F2F2"/>
      </w:pPr>
      <w:r>
        <w:rPr>
          <w:rFonts w:ascii="Consolas" w:hAnsi="Consolas"/>
          <w:sz w:val="18"/>
        </w:rPr>
        <w:t>wdApp.Documents("Chapter 8 - Arrays.docx").Close</w:t>
      </w:r>
    </w:p>
    <w:p>
      <w:pPr>
        <w:spacing w:after="40"/>
      </w:pPr>
    </w:p>
    <w:p>
      <w:pPr>
        <w:pStyle w:val="Heading5"/>
      </w:pPr>
      <w:r>
        <w:rPr>
          <w:rFonts w:ascii="Calibri" w:hAnsi="Calibri"/>
          <w:b/>
          <w:i w:val="0"/>
          <w:sz w:val="22"/>
        </w:rPr>
        <w:t>In một tài liệu</w:t>
      </w:r>
    </w:p>
    <w:p>
      <w:pPr>
        <w:spacing w:after="80"/>
      </w:pPr>
      <w:r>
        <w:rPr>
          <w:b w:val="0"/>
          <w:i w:val="0"/>
        </w:rPr>
        <w:t xml:space="preserve">Dùng phương thức </w:t>
      </w:r>
      <w:r>
        <w:rPr>
          <w:rFonts w:ascii="Consolas" w:hAnsi="Consolas"/>
          <w:b w:val="0"/>
          <w:i w:val="0"/>
          <w:sz w:val="20"/>
        </w:rPr>
        <w:t>PrintOut</w:t>
      </w:r>
      <w:r>
        <w:rPr>
          <w:b w:val="0"/>
          <w:i w:val="0"/>
        </w:rPr>
        <w:t xml:space="preserve"> để in một phần hoặc toàn bộ tài liệu. Để in một tài liệu với các thiết lập in mặc định, hãy dùng lệnh này:</w:t>
      </w:r>
    </w:p>
    <w:p>
      <w:pPr>
        <w:spacing w:after="0"/>
        <w:ind w:left="360"/>
        <w:shd w:val="clear" w:color="auto" w:fill="F2F2F2"/>
      </w:pPr>
      <w:r>
        <w:rPr>
          <w:rFonts w:ascii="Consolas" w:hAnsi="Consolas"/>
          <w:sz w:val="18"/>
        </w:rPr>
        <w:t>wdApp.ActiveDocument.PrintOut</w:t>
      </w:r>
    </w:p>
    <w:p>
      <w:pPr>
        <w:spacing w:after="40"/>
      </w:pPr>
    </w:p>
    <w:p>
      <w:pPr>
        <w:spacing w:after="80"/>
      </w:pPr>
      <w:r>
        <w:rPr>
          <w:b w:val="0"/>
          <w:i w:val="0"/>
        </w:rPr>
        <w:t xml:space="preserve">Theo mặc định, phạm vi in là toàn bộ tài liệu, nhưng bạn có thể thay đổi điều này bằng cách thiết lập các đối số </w:t>
      </w:r>
      <w:r>
        <w:rPr>
          <w:rFonts w:ascii="Consolas" w:hAnsi="Consolas"/>
          <w:b w:val="0"/>
          <w:i w:val="0"/>
          <w:sz w:val="20"/>
        </w:rPr>
        <w:t>Range</w:t>
      </w:r>
      <w:r>
        <w:rPr>
          <w:b w:val="0"/>
          <w:i w:val="0"/>
        </w:rPr>
        <w:t xml:space="preserve"> và </w:t>
      </w:r>
      <w:r>
        <w:rPr>
          <w:rFonts w:ascii="Consolas" w:hAnsi="Consolas"/>
          <w:b w:val="0"/>
          <w:i w:val="0"/>
          <w:sz w:val="20"/>
        </w:rPr>
        <w:t>Pages</w:t>
      </w:r>
      <w:r>
        <w:rPr>
          <w:b w:val="0"/>
          <w:i w:val="0"/>
        </w:rPr>
        <w:t xml:space="preserve"> của phương thức </w:t>
      </w:r>
      <w:r>
        <w:rPr>
          <w:rFonts w:ascii="Consolas" w:hAnsi="Consolas"/>
          <w:b w:val="0"/>
          <w:i w:val="0"/>
          <w:sz w:val="20"/>
        </w:rPr>
        <w:t>PrintOut</w:t>
      </w:r>
      <w:r>
        <w:rPr>
          <w:b w:val="0"/>
          <w:i w:val="0"/>
        </w:rPr>
        <w:t>. Ví dụ, để chỉ in trang 2 của tài liệu đang hoạt động, hãy dùng lệnh này:</w:t>
      </w:r>
    </w:p>
    <w:p>
      <w:pPr>
        <w:spacing w:after="0"/>
        <w:ind w:left="360"/>
        <w:shd w:val="clear" w:color="auto" w:fill="F2F2F2"/>
      </w:pPr>
      <w:r>
        <w:rPr>
          <w:rFonts w:ascii="Consolas" w:hAnsi="Consolas"/>
          <w:sz w:val="18"/>
        </w:rPr>
        <w:t>wdApp.ActiveDocument.PrintOut Range:=wdPrintRangeOfPages, Pages:="2"</w:t>
      </w:r>
    </w:p>
    <w:p>
      <w:pPr>
        <w:spacing w:after="40"/>
      </w:pPr>
    </w:p>
    <w:p>
      <w:pPr>
        <w:pStyle w:val="Heading5"/>
      </w:pPr>
      <w:r>
        <w:rPr>
          <w:rFonts w:ascii="Calibri" w:hAnsi="Calibri"/>
          <w:b/>
          <w:i w:val="0"/>
          <w:sz w:val="22"/>
        </w:rPr>
        <w:t xml:space="preserve">Đối tượng </w:t>
      </w:r>
      <w:r>
        <w:rPr>
          <w:rFonts w:ascii="Calibri" w:hAnsi="Calibri"/>
          <w:b/>
          <w:i w:val="0"/>
          <w:sz w:val="22"/>
        </w:rPr>
        <w:t>Selection</w:t>
      </w:r>
    </w:p>
    <w:p>
      <w:pPr>
        <w:spacing w:after="80"/>
      </w:pPr>
      <w:r>
        <w:rPr>
          <w:b w:val="0"/>
          <w:i w:val="0"/>
        </w:rPr>
        <w:t xml:space="preserve">Đối tượng </w:t>
      </w:r>
      <w:r>
        <w:rPr>
          <w:rFonts w:ascii="Consolas" w:hAnsi="Consolas"/>
          <w:b w:val="0"/>
          <w:i w:val="0"/>
          <w:sz w:val="20"/>
        </w:rPr>
        <w:t>Selection</w:t>
      </w:r>
      <w:r>
        <w:rPr>
          <w:b w:val="0"/>
          <w:i w:val="0"/>
        </w:rPr>
        <w:t xml:space="preserve"> đại diện cho những gì đang được chọn trong tài liệu, chẳng hạn như một từ, một câu, hoặc điểm chèn (insertion point). Nó cũng có thuộc tính </w:t>
      </w:r>
      <w:r>
        <w:rPr>
          <w:rFonts w:ascii="Consolas" w:hAnsi="Consolas"/>
          <w:b w:val="0"/>
          <w:i w:val="0"/>
          <w:sz w:val="20"/>
        </w:rPr>
        <w:t>Type</w:t>
      </w:r>
      <w:r>
        <w:rPr>
          <w:b w:val="0"/>
          <w:i w:val="0"/>
        </w:rPr>
        <w:t xml:space="preserve"> trả về kiểu được chọn, chẳng hạn như </w:t>
      </w:r>
      <w:r>
        <w:rPr>
          <w:rFonts w:ascii="Consolas" w:hAnsi="Consolas"/>
          <w:b w:val="0"/>
          <w:i w:val="0"/>
          <w:sz w:val="20"/>
        </w:rPr>
        <w:t>wdSelectionIP</w:t>
      </w:r>
      <w:r>
        <w:rPr>
          <w:b w:val="0"/>
          <w:i w:val="0"/>
        </w:rPr>
        <w:t xml:space="preserve">, </w:t>
      </w:r>
      <w:r>
        <w:rPr>
          <w:rFonts w:ascii="Consolas" w:hAnsi="Consolas"/>
          <w:b w:val="0"/>
          <w:i w:val="0"/>
          <w:sz w:val="20"/>
        </w:rPr>
        <w:t>wdSelectionColumn</w:t>
      </w:r>
      <w:r>
        <w:rPr>
          <w:b w:val="0"/>
          <w:i w:val="0"/>
        </w:rPr>
        <w:t xml:space="preserve">, hoặc </w:t>
      </w:r>
      <w:r>
        <w:rPr>
          <w:rFonts w:ascii="Consolas" w:hAnsi="Consolas"/>
          <w:b w:val="0"/>
          <w:i w:val="0"/>
          <w:sz w:val="20"/>
        </w:rPr>
        <w:t>wdSelectionShape</w:t>
      </w:r>
      <w:r>
        <w:rPr>
          <w:b w:val="0"/>
          <w:i w:val="0"/>
        </w:rPr>
        <w:t>.</w:t>
      </w:r>
    </w:p>
    <w:p>
      <w:pPr>
        <w:pStyle w:val="Heading6"/>
      </w:pPr>
      <w:r>
        <w:rPr>
          <w:rFonts w:ascii="Calibri" w:hAnsi="Calibri"/>
          <w:b/>
          <w:i w:val="0"/>
          <w:sz w:val="22"/>
        </w:rPr>
        <w:t xml:space="preserve">Điều hướng với </w:t>
      </w:r>
      <w:r>
        <w:rPr>
          <w:rFonts w:ascii="Calibri" w:hAnsi="Calibri"/>
          <w:b/>
          <w:i w:val="0"/>
          <w:sz w:val="22"/>
        </w:rPr>
        <w:t>HomeKey</w:t>
      </w:r>
      <w:r>
        <w:rPr>
          <w:rFonts w:ascii="Calibri" w:hAnsi="Calibri"/>
          <w:b/>
          <w:i w:val="0"/>
          <w:sz w:val="22"/>
        </w:rPr>
        <w:t xml:space="preserve"> và </w:t>
      </w:r>
      <w:r>
        <w:rPr>
          <w:rFonts w:ascii="Calibri" w:hAnsi="Calibri"/>
          <w:b/>
          <w:i w:val="0"/>
          <w:sz w:val="22"/>
        </w:rPr>
        <w:t>EndKey</w:t>
      </w:r>
    </w:p>
    <w:p>
      <w:pPr>
        <w:spacing w:after="80"/>
      </w:pPr>
      <w:r>
        <w:rPr>
          <w:b w:val="0"/>
          <w:i w:val="0"/>
        </w:rPr>
        <w:t xml:space="preserve">Các phương thức </w:t>
      </w:r>
      <w:r>
        <w:rPr>
          <w:rFonts w:ascii="Consolas" w:hAnsi="Consolas"/>
          <w:b w:val="0"/>
          <w:i w:val="0"/>
          <w:sz w:val="20"/>
        </w:rPr>
        <w:t>HomeKey</w:t>
      </w:r>
      <w:r>
        <w:rPr>
          <w:b w:val="0"/>
          <w:i w:val="0"/>
        </w:rPr>
        <w:t xml:space="preserve"> và </w:t>
      </w:r>
      <w:r>
        <w:rPr>
          <w:rFonts w:ascii="Consolas" w:hAnsi="Consolas"/>
          <w:b w:val="0"/>
          <w:i w:val="0"/>
          <w:sz w:val="20"/>
        </w:rPr>
        <w:t>EndKey</w:t>
      </w:r>
      <w:r>
        <w:rPr>
          <w:b w:val="0"/>
          <w:i w:val="0"/>
        </w:rPr>
        <w:t xml:space="preserve"> được dùng để thay đổi vùng chọn; chúng tương ứng với việc dùng phím Home và End trên bàn phím. Chúng có hai tham số: </w:t>
      </w:r>
      <w:r>
        <w:rPr>
          <w:rFonts w:ascii="Consolas" w:hAnsi="Consolas"/>
          <w:b w:val="0"/>
          <w:i w:val="0"/>
          <w:sz w:val="20"/>
        </w:rPr>
        <w:t>Unit</w:t>
      </w:r>
      <w:r>
        <w:rPr>
          <w:b w:val="0"/>
          <w:i w:val="0"/>
        </w:rPr>
        <w:t xml:space="preserve"> và </w:t>
      </w:r>
      <w:r>
        <w:rPr>
          <w:rFonts w:ascii="Consolas" w:hAnsi="Consolas"/>
          <w:b w:val="0"/>
          <w:i w:val="0"/>
          <w:sz w:val="20"/>
        </w:rPr>
        <w:t>Extend</w:t>
      </w:r>
      <w:r>
        <w:rPr>
          <w:b w:val="0"/>
          <w:i w:val="0"/>
        </w:rPr>
        <w:t xml:space="preserve">. </w:t>
      </w:r>
      <w:r>
        <w:rPr>
          <w:rFonts w:ascii="Consolas" w:hAnsi="Consolas"/>
          <w:b w:val="0"/>
          <w:i w:val="0"/>
          <w:sz w:val="20"/>
        </w:rPr>
        <w:t>Unit</w:t>
      </w:r>
      <w:r>
        <w:rPr>
          <w:b w:val="0"/>
          <w:i w:val="0"/>
        </w:rPr>
        <w:t xml:space="preserve"> là phạm vi di chuyển đến đầu (</w:t>
      </w:r>
      <w:r>
        <w:rPr>
          <w:rFonts w:ascii="Consolas" w:hAnsi="Consolas"/>
          <w:b w:val="0"/>
          <w:i w:val="0"/>
          <w:sz w:val="20"/>
        </w:rPr>
        <w:t>Home</w:t>
      </w:r>
      <w:r>
        <w:rPr>
          <w:b w:val="0"/>
          <w:i w:val="0"/>
        </w:rPr>
        <w:t>) hoặc cuối (</w:t>
      </w:r>
      <w:r>
        <w:rPr>
          <w:rFonts w:ascii="Consolas" w:hAnsi="Consolas"/>
          <w:b w:val="0"/>
          <w:i w:val="0"/>
          <w:sz w:val="20"/>
        </w:rPr>
        <w:t>End</w:t>
      </w:r>
      <w:r>
        <w:rPr>
          <w:b w:val="0"/>
          <w:i w:val="0"/>
        </w:rPr>
        <w:t>) của một dòng (</w:t>
      </w:r>
      <w:r>
        <w:rPr>
          <w:rFonts w:ascii="Consolas" w:hAnsi="Consolas"/>
          <w:b w:val="0"/>
          <w:i w:val="0"/>
          <w:sz w:val="20"/>
        </w:rPr>
        <w:t>wdLine</w:t>
      </w:r>
      <w:r>
        <w:rPr>
          <w:b w:val="0"/>
          <w:i w:val="0"/>
        </w:rPr>
        <w:t>), tài liệu (</w:t>
      </w:r>
      <w:r>
        <w:rPr>
          <w:rFonts w:ascii="Consolas" w:hAnsi="Consolas"/>
          <w:b w:val="0"/>
          <w:i w:val="0"/>
          <w:sz w:val="20"/>
        </w:rPr>
        <w:t>wdStory</w:t>
      </w:r>
      <w:r>
        <w:rPr>
          <w:b w:val="0"/>
          <w:i w:val="0"/>
        </w:rPr>
        <w:t>), cột (</w:t>
      </w:r>
      <w:r>
        <w:rPr>
          <w:rFonts w:ascii="Consolas" w:hAnsi="Consolas"/>
          <w:b w:val="0"/>
          <w:i w:val="0"/>
          <w:sz w:val="20"/>
        </w:rPr>
        <w:t>wdColumn</w:t>
      </w:r>
      <w:r>
        <w:rPr>
          <w:b w:val="0"/>
          <w:i w:val="0"/>
        </w:rPr>
        <w:t>) hoặc hàng (</w:t>
      </w:r>
      <w:r>
        <w:rPr>
          <w:rFonts w:ascii="Consolas" w:hAnsi="Consolas"/>
          <w:b w:val="0"/>
          <w:i w:val="0"/>
          <w:sz w:val="20"/>
        </w:rPr>
        <w:t>wdRow</w:t>
      </w:r>
      <w:r>
        <w:rPr>
          <w:b w:val="0"/>
          <w:i w:val="0"/>
        </w:rPr>
        <w:t xml:space="preserve">). </w:t>
      </w:r>
      <w:r>
        <w:rPr>
          <w:rFonts w:ascii="Consolas" w:hAnsi="Consolas"/>
          <w:b w:val="0"/>
          <w:i w:val="0"/>
          <w:sz w:val="20"/>
        </w:rPr>
        <w:t>Extend</w:t>
      </w:r>
      <w:r>
        <w:rPr>
          <w:b w:val="0"/>
          <w:i w:val="0"/>
        </w:rPr>
        <w:t xml:space="preserve"> là kiểu di chuyển: </w:t>
      </w:r>
      <w:r>
        <w:rPr>
          <w:rFonts w:ascii="Consolas" w:hAnsi="Consolas"/>
          <w:b w:val="0"/>
          <w:i w:val="0"/>
          <w:sz w:val="20"/>
        </w:rPr>
        <w:t>wdMove</w:t>
      </w:r>
      <w:r>
        <w:rPr>
          <w:b w:val="0"/>
          <w:i w:val="0"/>
        </w:rPr>
        <w:t xml:space="preserve"> di chuyển vùng chọn, còn </w:t>
      </w:r>
      <w:r>
        <w:rPr>
          <w:rFonts w:ascii="Consolas" w:hAnsi="Consolas"/>
          <w:b w:val="0"/>
          <w:i w:val="0"/>
          <w:sz w:val="20"/>
        </w:rPr>
        <w:t>wdExtend</w:t>
      </w:r>
      <w:r>
        <w:rPr>
          <w:b w:val="0"/>
          <w:i w:val="0"/>
        </w:rPr>
        <w:t xml:space="preserve"> mở rộng vùng chọn từ điểm chèn ban đầu đến điểm chèn mới.</w:t>
      </w:r>
    </w:p>
    <w:p>
      <w:pPr>
        <w:spacing w:after="80"/>
      </w:pPr>
      <w:r>
        <w:rPr>
          <w:b w:val="0"/>
          <w:i w:val="0"/>
        </w:rPr>
        <w:t>Để di chuyển con trỏ đến đầu tài liệu, dùng đoạn mã này:</w:t>
      </w:r>
    </w:p>
    <w:p>
      <w:pPr>
        <w:spacing w:after="0"/>
        <w:ind w:left="360"/>
        <w:shd w:val="clear" w:color="auto" w:fill="F2F2F2"/>
      </w:pPr>
      <w:r>
        <w:rPr>
          <w:rFonts w:ascii="Consolas" w:hAnsi="Consolas"/>
          <w:sz w:val="18"/>
        </w:rPr>
        <w:t>wdApp.Selection.HomeKey Unit:=wdStory, Extend:=wdMove</w:t>
      </w:r>
    </w:p>
    <w:p>
      <w:pPr>
        <w:spacing w:after="40"/>
      </w:pPr>
    </w:p>
    <w:p>
      <w:pPr>
        <w:spacing w:after="80"/>
      </w:pPr>
      <w:r>
        <w:rPr>
          <w:b w:val="0"/>
          <w:i w:val="0"/>
        </w:rPr>
        <w:t>Để chọn tài liệu từ điểm chèn đến cuối tài liệu, dùng đoạn mã này:</w:t>
      </w:r>
    </w:p>
    <w:p>
      <w:pPr>
        <w:spacing w:after="0"/>
        <w:ind w:left="360"/>
        <w:shd w:val="clear" w:color="auto" w:fill="F2F2F2"/>
      </w:pPr>
      <w:r>
        <w:rPr>
          <w:rFonts w:ascii="Consolas" w:hAnsi="Consolas"/>
          <w:sz w:val="18"/>
        </w:rPr>
        <w:t>wdApp.Selection.EndKey Unit:=wdStory, Extend:=wdExtend</w:t>
      </w:r>
    </w:p>
    <w:p>
      <w:pPr>
        <w:spacing w:after="40"/>
      </w:pPr>
    </w:p>
    <w:p>
      <w:pPr>
        <w:pStyle w:val="Heading6"/>
      </w:pPr>
      <w:r>
        <w:rPr>
          <w:rFonts w:ascii="Calibri" w:hAnsi="Calibri"/>
          <w:b/>
          <w:i w:val="0"/>
          <w:sz w:val="22"/>
        </w:rPr>
        <w:t xml:space="preserve">Chèn văn bản với </w:t>
      </w:r>
      <w:r>
        <w:rPr>
          <w:rFonts w:ascii="Calibri" w:hAnsi="Calibri"/>
          <w:b/>
          <w:i w:val="0"/>
          <w:sz w:val="22"/>
        </w:rPr>
        <w:t>TypeText</w:t>
      </w:r>
    </w:p>
    <w:p>
      <w:pPr>
        <w:spacing w:after="80"/>
      </w:pPr>
      <w:r>
        <w:rPr>
          <w:b w:val="0"/>
          <w:i w:val="0"/>
        </w:rPr>
        <w:t xml:space="preserve">Phương thức </w:t>
      </w:r>
      <w:r>
        <w:rPr>
          <w:rFonts w:ascii="Consolas" w:hAnsi="Consolas"/>
          <w:b w:val="0"/>
          <w:i w:val="0"/>
          <w:sz w:val="20"/>
        </w:rPr>
        <w:t>TypeText</w:t>
      </w:r>
      <w:r>
        <w:rPr>
          <w:b w:val="0"/>
          <w:i w:val="0"/>
        </w:rPr>
        <w:t xml:space="preserve"> được dùng để chèn văn bản vào tài liệu Word. Các thiết lập, chẳng hạn như thiết lập </w:t>
      </w:r>
      <w:r>
        <w:rPr>
          <w:rFonts w:ascii="Consolas" w:hAnsi="Consolas"/>
          <w:b w:val="0"/>
          <w:i w:val="0"/>
          <w:sz w:val="20"/>
        </w:rPr>
        <w:t>ReplaceSelection</w:t>
      </w:r>
      <w:r>
        <w:rPr>
          <w:b w:val="0"/>
          <w:i w:val="0"/>
        </w:rPr>
        <w:t xml:space="preserve">, có thể ảnh hưởng đến điều gì xảy ra khi gõ văn bản vào tài liệu hoặc khi văn bản được chọn. Ví dụ sau đây trước tiên đảm bảo rằng thiết lập ghi đè văn bản đã chọn được bật. Sau đó, nó chọn đoạn thứ tư (dùng đối tượng </w:t>
      </w:r>
      <w:r>
        <w:rPr>
          <w:rFonts w:ascii="Consolas" w:hAnsi="Consolas"/>
          <w:b w:val="0"/>
          <w:i w:val="0"/>
          <w:sz w:val="20"/>
        </w:rPr>
        <w:t>Range</w:t>
      </w:r>
      <w:r>
        <w:rPr>
          <w:b w:val="0"/>
          <w:i w:val="0"/>
        </w:rPr>
        <w:t>, được mô tả trong mục tiếp theo) và ghi đè lên nó:</w:t>
      </w:r>
    </w:p>
    <w:p>
      <w:pPr>
        <w:spacing w:after="0"/>
        <w:ind w:left="360"/>
        <w:shd w:val="clear" w:color="auto" w:fill="F2F2F2"/>
      </w:pPr>
      <w:r>
        <w:rPr>
          <w:rFonts w:ascii="Consolas" w:hAnsi="Consolas"/>
          <w:sz w:val="18"/>
        </w:rPr>
        <w:t>Sub InsertText()</w:t>
      </w:r>
    </w:p>
    <w:p>
      <w:pPr>
        <w:spacing w:after="0"/>
        <w:ind w:left="360"/>
        <w:shd w:val="clear" w:color="auto" w:fill="F2F2F2"/>
      </w:pPr>
      <w:r>
        <w:rPr>
          <w:rFonts w:ascii="Consolas" w:hAnsi="Consolas"/>
          <w:sz w:val="18"/>
        </w:rPr>
        <w:t>Dim wdApp As Word.Application</w:t>
      </w:r>
    </w:p>
    <w:p>
      <w:pPr>
        <w:spacing w:after="0"/>
        <w:ind w:left="360"/>
        <w:shd w:val="clear" w:color="auto" w:fill="F2F2F2"/>
      </w:pPr>
      <w:r>
        <w:rPr>
          <w:rFonts w:ascii="Consolas" w:hAnsi="Consolas"/>
          <w:sz w:val="18"/>
        </w:rPr>
        <w:t>Dim wdDoc As Document</w:t>
      </w:r>
    </w:p>
    <w:p>
      <w:pPr>
        <w:spacing w:after="0"/>
        <w:ind w:left="360"/>
        <w:shd w:val="clear" w:color="auto" w:fill="F2F2F2"/>
      </w:pPr>
      <w:r>
        <w:rPr>
          <w:rFonts w:ascii="Consolas" w:hAnsi="Consolas"/>
          <w:sz w:val="18"/>
        </w:rPr>
        <w:t>Set wdDoc = GetObject(ThisWorkbook.Path &amp; "\Random text.docx")</w:t>
      </w:r>
    </w:p>
    <w:p>
      <w:pPr>
        <w:spacing w:after="0"/>
        <w:ind w:left="360"/>
        <w:shd w:val="clear" w:color="auto" w:fill="F2F2F2"/>
      </w:pPr>
      <w:r>
        <w:rPr>
          <w:rFonts w:ascii="Consolas" w:hAnsi="Consolas"/>
          <w:sz w:val="18"/>
        </w:rPr>
        <w:t>Set wdApp = wdDoc.Parent</w:t>
      </w:r>
    </w:p>
    <w:p>
      <w:pPr>
        <w:spacing w:after="0"/>
        <w:ind w:left="360"/>
        <w:shd w:val="clear" w:color="auto" w:fill="F2F2F2"/>
      </w:pPr>
      <w:r>
        <w:rPr>
          <w:rFonts w:ascii="Consolas" w:hAnsi="Consolas"/>
          <w:sz w:val="18"/>
        </w:rPr>
        <w:t>wdApp.Visible = True</w:t>
      </w:r>
    </w:p>
    <w:p>
      <w:pPr>
        <w:spacing w:after="0"/>
        <w:ind w:left="360"/>
        <w:shd w:val="clear" w:color="auto" w:fill="F2F2F2"/>
      </w:pPr>
      <w:r>
        <w:rPr>
          <w:rFonts w:ascii="Consolas" w:hAnsi="Consolas"/>
          <w:sz w:val="18"/>
        </w:rPr>
        <w:t>wdApp.Options.ReplaceSelection = True</w:t>
      </w:r>
    </w:p>
    <w:p>
      <w:pPr>
        <w:spacing w:after="0"/>
        <w:ind w:left="360"/>
        <w:shd w:val="clear" w:color="auto" w:fill="F2F2F2"/>
      </w:pPr>
      <w:r>
        <w:rPr>
          <w:rFonts w:ascii="Consolas" w:hAnsi="Consolas"/>
          <w:sz w:val="18"/>
        </w:rPr>
        <w:t>wdDoc.Paragraphs(4).Range.Select</w:t>
      </w:r>
    </w:p>
    <w:p>
      <w:pPr>
        <w:spacing w:after="0"/>
        <w:ind w:left="360"/>
        <w:shd w:val="clear" w:color="auto" w:fill="F2F2F2"/>
      </w:pPr>
      <w:r>
        <w:rPr>
          <w:rFonts w:ascii="Consolas" w:hAnsi="Consolas"/>
          <w:sz w:val="18"/>
        </w:rPr>
        <w:t>wdApp.Selection.TypeText "Overwriting the selected paragraph."</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End Sub</w:t>
      </w:r>
    </w:p>
    <w:p>
      <w:pPr>
        <w:spacing w:after="40"/>
      </w:pPr>
    </w:p>
    <w:p>
      <w:pPr>
        <w:pStyle w:val="Heading5"/>
      </w:pPr>
      <w:r>
        <w:rPr>
          <w:rFonts w:ascii="Calibri" w:hAnsi="Calibri"/>
          <w:b/>
          <w:i w:val="0"/>
          <w:sz w:val="22"/>
        </w:rPr>
        <w:t xml:space="preserve">Đối tượng </w:t>
      </w:r>
      <w:r>
        <w:rPr>
          <w:rFonts w:ascii="Calibri" w:hAnsi="Calibri"/>
          <w:b/>
          <w:i w:val="0"/>
          <w:sz w:val="22"/>
        </w:rPr>
        <w:t>Range</w:t>
      </w:r>
    </w:p>
    <w:p>
      <w:pPr>
        <w:spacing w:after="80"/>
      </w:pPr>
      <w:r>
        <w:rPr>
          <w:b w:val="0"/>
          <w:i w:val="0"/>
        </w:rPr>
        <w:t xml:space="preserve">Đối tượng </w:t>
      </w:r>
      <w:r>
        <w:rPr>
          <w:rFonts w:ascii="Consolas" w:hAnsi="Consolas"/>
          <w:b w:val="0"/>
          <w:i w:val="0"/>
          <w:sz w:val="20"/>
        </w:rPr>
        <w:t>Range</w:t>
      </w:r>
      <w:r>
        <w:rPr>
          <w:b w:val="0"/>
          <w:i w:val="0"/>
        </w:rPr>
        <w:t xml:space="preserve"> dùng cú pháp sau:</w:t>
      </w:r>
    </w:p>
    <w:p>
      <w:pPr>
        <w:spacing w:after="0"/>
        <w:ind w:left="360"/>
        <w:shd w:val="clear" w:color="auto" w:fill="F2F2F2"/>
      </w:pPr>
      <w:r>
        <w:rPr>
          <w:rFonts w:ascii="Consolas" w:hAnsi="Consolas"/>
          <w:sz w:val="18"/>
        </w:rPr>
        <w:t>Range(StartPosition, EndPosition)</w:t>
      </w:r>
    </w:p>
    <w:p>
      <w:pPr>
        <w:spacing w:after="40"/>
      </w:pPr>
    </w:p>
    <w:p>
      <w:pPr>
        <w:spacing w:after="80"/>
      </w:pPr>
      <w:r>
        <w:rPr>
          <w:b w:val="0"/>
          <w:i w:val="0"/>
        </w:rPr>
        <w:t xml:space="preserve">Đối tượng </w:t>
      </w:r>
      <w:r>
        <w:rPr>
          <w:rFonts w:ascii="Consolas" w:hAnsi="Consolas"/>
          <w:b w:val="0"/>
          <w:i w:val="0"/>
          <w:sz w:val="20"/>
        </w:rPr>
        <w:t>Range</w:t>
      </w:r>
      <w:r>
        <w:rPr>
          <w:b w:val="0"/>
          <w:i w:val="0"/>
        </w:rPr>
        <w:t xml:space="preserve"> đại diện cho một vùng hoặc nhiều vùng liền kề trong tài liệu. Nó có vị trí ký tự bắt đầu và vị trí ký tự kết thúc. Đối tượng này có thể là điểm chèn, một vùng văn bản, hoặc toàn bộ tài liệu, bao gồm cả các ký tự không in được như dấu cách hay dấu đoạn.</w:t>
      </w:r>
    </w:p>
    <w:p>
      <w:pPr>
        <w:spacing w:after="80"/>
      </w:pPr>
      <w:r>
        <w:rPr>
          <w:b w:val="0"/>
          <w:i w:val="0"/>
        </w:rPr>
        <w:t xml:space="preserve">Đối tượng </w:t>
      </w:r>
      <w:r>
        <w:rPr>
          <w:rFonts w:ascii="Consolas" w:hAnsi="Consolas"/>
          <w:b w:val="0"/>
          <w:i w:val="0"/>
          <w:sz w:val="20"/>
        </w:rPr>
        <w:t>Range</w:t>
      </w:r>
      <w:r>
        <w:rPr>
          <w:b w:val="0"/>
          <w:i w:val="0"/>
        </w:rPr>
        <w:t xml:space="preserve"> tương tự như đối tượng </w:t>
      </w:r>
      <w:r>
        <w:rPr>
          <w:rFonts w:ascii="Consolas" w:hAnsi="Consolas"/>
          <w:b w:val="0"/>
          <w:i w:val="0"/>
          <w:sz w:val="20"/>
        </w:rPr>
        <w:t>Selection</w:t>
      </w:r>
      <w:r>
        <w:rPr>
          <w:b w:val="0"/>
          <w:i w:val="0"/>
        </w:rPr>
        <w:t xml:space="preserve">, nhưng ở một số khía cạnh, nó tốt hơn. Ví dụ, đối tượng </w:t>
      </w:r>
      <w:r>
        <w:rPr>
          <w:rFonts w:ascii="Consolas" w:hAnsi="Consolas"/>
          <w:b w:val="0"/>
          <w:i w:val="0"/>
          <w:sz w:val="20"/>
        </w:rPr>
        <w:t>Range</w:t>
      </w:r>
      <w:r>
        <w:rPr>
          <w:b w:val="0"/>
          <w:i w:val="0"/>
        </w:rPr>
        <w:t xml:space="preserve"> cần ít mã hơn để hoàn thành cùng một tác vụ, và nó có nhiều khả năng hơn. Ngoài ra, nó tiết kiệm thời gian và bộ nhớ vì đối tượng </w:t>
      </w:r>
      <w:r>
        <w:rPr>
          <w:rFonts w:ascii="Consolas" w:hAnsi="Consolas"/>
          <w:b w:val="0"/>
          <w:i w:val="0"/>
          <w:sz w:val="20"/>
        </w:rPr>
        <w:t>Range</w:t>
      </w:r>
      <w:r>
        <w:rPr>
          <w:b w:val="0"/>
          <w:i w:val="0"/>
        </w:rPr>
        <w:t xml:space="preserve"> không yêu cầu Word phải di chuyển con trỏ hay tô sáng các đối tượng trong tài liệu để thao tác với chúng.</w:t>
      </w:r>
    </w:p>
    <w:p>
      <w:pPr>
        <w:pStyle w:val="Heading6"/>
      </w:pPr>
      <w:r>
        <w:rPr>
          <w:rFonts w:ascii="Calibri" w:hAnsi="Calibri"/>
          <w:b/>
          <w:i w:val="0"/>
          <w:sz w:val="22"/>
        </w:rPr>
        <w:t>Định nghĩa một vùng</w:t>
      </w:r>
    </w:p>
    <w:p>
      <w:pPr>
        <w:spacing w:after="80"/>
      </w:pPr>
      <w:r>
        <w:rPr>
          <w:b w:val="0"/>
          <w:i w:val="0"/>
        </w:rPr>
        <w:t>Để định nghĩa một vùng, hãy nhập vị trí bắt đầu và vị trí kết thúc, như trong đoạn mã sau:</w:t>
      </w:r>
    </w:p>
    <w:p>
      <w:pPr>
        <w:spacing w:after="0"/>
        <w:ind w:left="360"/>
        <w:shd w:val="clear" w:color="auto" w:fill="F2F2F2"/>
      </w:pPr>
      <w:r>
        <w:rPr>
          <w:rFonts w:ascii="Consolas" w:hAnsi="Consolas"/>
          <w:sz w:val="18"/>
        </w:rPr>
        <w:t>Sub RangeText()</w:t>
      </w:r>
    </w:p>
    <w:p>
      <w:pPr>
        <w:spacing w:after="0"/>
        <w:ind w:left="360"/>
        <w:shd w:val="clear" w:color="auto" w:fill="F2F2F2"/>
      </w:pPr>
      <w:r>
        <w:rPr>
          <w:rFonts w:ascii="Consolas" w:hAnsi="Consolas"/>
          <w:sz w:val="18"/>
        </w:rPr>
        <w:t>Dim wdApp As Word.Application</w:t>
      </w:r>
    </w:p>
    <w:p>
      <w:pPr>
        <w:spacing w:after="0"/>
        <w:ind w:left="360"/>
        <w:shd w:val="clear" w:color="auto" w:fill="F2F2F2"/>
      </w:pPr>
      <w:r>
        <w:rPr>
          <w:rFonts w:ascii="Consolas" w:hAnsi="Consolas"/>
          <w:sz w:val="18"/>
        </w:rPr>
        <w:t>Dim wdDoc As Document</w:t>
      </w:r>
    </w:p>
    <w:p>
      <w:pPr>
        <w:spacing w:after="0"/>
        <w:ind w:left="360"/>
        <w:shd w:val="clear" w:color="auto" w:fill="F2F2F2"/>
      </w:pPr>
      <w:r>
        <w:rPr>
          <w:rFonts w:ascii="Consolas" w:hAnsi="Consolas"/>
          <w:sz w:val="18"/>
        </w:rPr>
        <w:t>Dim wdRng As Word.Range</w:t>
      </w:r>
    </w:p>
    <w:p>
      <w:pPr>
        <w:spacing w:after="0"/>
        <w:ind w:left="360"/>
        <w:shd w:val="clear" w:color="auto" w:fill="F2F2F2"/>
      </w:pPr>
      <w:r>
        <w:rPr>
          <w:rFonts w:ascii="Consolas" w:hAnsi="Consolas"/>
          <w:sz w:val="18"/>
        </w:rPr>
        <w:t>Set wdDoc = GetObject(ThisWorkbook.Path &amp; "\Random text.docx")</w:t>
      </w:r>
    </w:p>
    <w:p>
      <w:pPr>
        <w:spacing w:after="0"/>
        <w:ind w:left="360"/>
        <w:shd w:val="clear" w:color="auto" w:fill="F2F2F2"/>
      </w:pPr>
      <w:r>
        <w:rPr>
          <w:rFonts w:ascii="Consolas" w:hAnsi="Consolas"/>
          <w:sz w:val="18"/>
        </w:rPr>
        <w:t>Set wdApp = wdDoc.Parent</w:t>
      </w:r>
    </w:p>
    <w:p>
      <w:pPr>
        <w:spacing w:after="0"/>
        <w:ind w:left="360"/>
        <w:shd w:val="clear" w:color="auto" w:fill="F2F2F2"/>
      </w:pPr>
      <w:r>
        <w:rPr>
          <w:rFonts w:ascii="Consolas" w:hAnsi="Consolas"/>
          <w:sz w:val="18"/>
        </w:rPr>
        <w:t>wdApp.Visible = True</w:t>
      </w:r>
    </w:p>
    <w:p>
      <w:pPr>
        <w:spacing w:after="0"/>
        <w:ind w:left="360"/>
        <w:shd w:val="clear" w:color="auto" w:fill="F2F2F2"/>
      </w:pPr>
      <w:r>
        <w:rPr>
          <w:rFonts w:ascii="Consolas" w:hAnsi="Consolas"/>
          <w:sz w:val="18"/>
        </w:rPr>
        <w:t>'Range(StartPosition,EndPosition)</w:t>
      </w:r>
    </w:p>
    <w:p>
      <w:pPr>
        <w:spacing w:after="0"/>
        <w:ind w:left="360"/>
        <w:shd w:val="clear" w:color="auto" w:fill="F2F2F2"/>
      </w:pPr>
      <w:r>
        <w:rPr>
          <w:rFonts w:ascii="Consolas" w:hAnsi="Consolas"/>
          <w:sz w:val="18"/>
        </w:rPr>
        <w:t>Set wdRng = wdDoc.Range(0, 50)</w:t>
      </w:r>
    </w:p>
    <w:p>
      <w:pPr>
        <w:spacing w:after="0"/>
        <w:ind w:left="360"/>
        <w:shd w:val="clear" w:color="auto" w:fill="F2F2F2"/>
      </w:pPr>
      <w:r>
        <w:rPr>
          <w:rFonts w:ascii="Consolas" w:hAnsi="Consolas"/>
          <w:sz w:val="18"/>
        </w:rPr>
        <w:t>wdRng.Select</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Set wdRng = Nothing</w:t>
      </w:r>
    </w:p>
    <w:p>
      <w:pPr>
        <w:spacing w:after="0"/>
        <w:ind w:left="360"/>
        <w:shd w:val="clear" w:color="auto" w:fill="F2F2F2"/>
      </w:pPr>
      <w:r>
        <w:rPr>
          <w:rFonts w:ascii="Consolas" w:hAnsi="Consolas"/>
          <w:sz w:val="18"/>
        </w:rPr>
        <w:t>End Sub</w:t>
      </w:r>
    </w:p>
    <w:p>
      <w:pPr>
        <w:spacing w:after="40"/>
      </w:pPr>
    </w:p>
    <w:p>
      <w:pPr>
        <w:spacing w:after="80"/>
      </w:pPr>
      <w:r>
        <w:rPr>
          <w:b w:val="0"/>
          <w:i w:val="0"/>
        </w:rPr>
        <w:t>Hình 20-6 cho thấy kết quả của việc chạy đoạn mã này. 50 ký tự đầu tiên được chọn, bao gồm cả các ký tự không in được như dấu xuống đoạn.</w:t>
      </w:r>
    </w:p>
    <w:p>
      <w:pPr>
        <w:jc w:val="center"/>
      </w:pPr>
      <w:r>
        <w:drawing>
          <wp:inline xmlns:a="http://schemas.openxmlformats.org/drawingml/2006/main" xmlns:pic="http://schemas.openxmlformats.org/drawingml/2006/picture">
            <wp:extent cx="4286250" cy="1914525"/>
            <wp:docPr id="520" name="Picture 520"/>
            <wp:cNvGraphicFramePr>
              <a:graphicFrameLocks noChangeAspect="1"/>
            </wp:cNvGraphicFramePr>
            <a:graphic>
              <a:graphicData uri="http://schemas.openxmlformats.org/drawingml/2006/picture">
                <pic:pic>
                  <pic:nvPicPr>
                    <pic:cNvPr id="0" name="20fig06.jpg"/>
                    <pic:cNvPicPr/>
                  </pic:nvPicPr>
                  <pic:blipFill>
                    <a:blip r:embed="rId279"/>
                    <a:stretch>
                      <a:fillRect/>
                    </a:stretch>
                  </pic:blipFill>
                  <pic:spPr>
                    <a:xfrm>
                      <a:off x="0" y="0"/>
                      <a:ext cx="4286250" cy="1914525"/>
                    </a:xfrm>
                    <a:prstGeom prst="rect"/>
                  </pic:spPr>
                </pic:pic>
              </a:graphicData>
            </a:graphic>
          </wp:inline>
        </w:drawing>
      </w:r>
    </w:p>
    <w:p>
      <w:pPr>
        <w:spacing w:after="160"/>
        <w:jc w:val="center"/>
      </w:pPr>
      <w:r>
        <w:rPr>
          <w:rFonts w:ascii="Calibri" w:hAnsi="Calibri"/>
          <w:b/>
          <w:i/>
          <w:sz w:val="19"/>
        </w:rPr>
        <w:t>HÌNH 20-6</w:t>
      </w:r>
      <w:r>
        <w:rPr>
          <w:rFonts w:ascii="Calibri" w:hAnsi="Calibri"/>
          <w:b w:val="0"/>
          <w:i/>
          <w:sz w:val="19"/>
        </w:rPr>
        <w:t xml:space="preserve"> Đối tượng </w:t>
      </w:r>
      <w:r>
        <w:rPr>
          <w:rFonts w:ascii="Calibri" w:hAnsi="Calibri"/>
          <w:b w:val="0"/>
          <w:i/>
          <w:sz w:val="19"/>
        </w:rPr>
        <w:t>Range</w:t>
      </w:r>
      <w:r>
        <w:rPr>
          <w:rFonts w:ascii="Calibri" w:hAnsi="Calibri"/>
          <w:b w:val="0"/>
          <w:i/>
          <w:sz w:val="19"/>
        </w:rPr>
        <w:t xml:space="preserve"> chọn mọi thứ trên đường đi của nó.</w:t>
      </w:r>
    </w:p>
    <w:p>
      <w:pPr>
        <w:jc w:val="center"/>
      </w:pPr>
      <w:r>
        <w:drawing>
          <wp:inline xmlns:a="http://schemas.openxmlformats.org/drawingml/2006/main" xmlns:pic="http://schemas.openxmlformats.org/drawingml/2006/picture">
            <wp:extent cx="409575" cy="419100"/>
            <wp:docPr id="521" name="Picture 52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Trong Hình 20-6, vùng đã được chọn (</w:t>
      </w:r>
      <w:r>
        <w:rPr>
          <w:rFonts w:ascii="Consolas" w:hAnsi="Consolas"/>
          <w:b w:val="0"/>
          <w:i w:val="0"/>
          <w:sz w:val="20"/>
        </w:rPr>
        <w:t>wdRng.Select</w:t>
      </w:r>
      <w:r>
        <w:rPr>
          <w:b w:val="0"/>
          <w:i w:val="0"/>
        </w:rPr>
        <w:t>) để dễ xem hơn. Không bắt buộc phải chọn vùng thì mới có thể thao tác với nó. Ví dụ, để xóa vùng đó, hãy làm như sau:</w:t>
      </w:r>
    </w:p>
    <w:p>
      <w:pPr>
        <w:spacing w:after="0"/>
        <w:ind w:left="360"/>
        <w:shd w:val="clear" w:color="auto" w:fill="F2F2F2"/>
      </w:pPr>
      <w:r>
        <w:rPr>
          <w:rFonts w:ascii="Consolas" w:hAnsi="Consolas"/>
          <w:sz w:val="18"/>
        </w:rPr>
        <w:t>wdRng.Delete</w:t>
      </w:r>
    </w:p>
    <w:p>
      <w:pPr>
        <w:spacing w:after="40"/>
      </w:pPr>
    </w:p>
    <w:p>
      <w:pPr>
        <w:spacing w:after="80"/>
      </w:pPr>
      <w:r>
        <w:rPr>
          <w:b w:val="0"/>
          <w:i w:val="0"/>
        </w:rPr>
        <w:t>Vị trí ký tự đầu tiên trong một tài liệu luôn là số không, và vị trí cuối cùng tương đương với số lượng ký tự trong tài liệu.</w:t>
      </w:r>
    </w:p>
    <w:p>
      <w:pPr>
        <w:spacing w:after="80"/>
      </w:pPr>
      <w:r>
        <w:rPr>
          <w:b w:val="0"/>
          <w:i w:val="0"/>
        </w:rPr>
        <w:t xml:space="preserve">Đối tượng </w:t>
      </w:r>
      <w:r>
        <w:rPr>
          <w:rFonts w:ascii="Consolas" w:hAnsi="Consolas"/>
          <w:b w:val="0"/>
          <w:i w:val="0"/>
          <w:sz w:val="20"/>
        </w:rPr>
        <w:t>Range</w:t>
      </w:r>
      <w:r>
        <w:rPr>
          <w:b w:val="0"/>
          <w:i w:val="0"/>
        </w:rPr>
        <w:t xml:space="preserve"> cũng chọn các đoạn văn. Ví dụ sau đây sao chép đoạn văn thứ ba trong tài liệu đang hoạt động và dán nó vào Excel. Tùy thuộc vào cách dán, văn bản có thể được dán vào một hộp văn bản (xem Hình 20-7) hoặc vào một ô:</w:t>
      </w:r>
    </w:p>
    <w:p>
      <w:pPr>
        <w:spacing w:after="0"/>
        <w:ind w:left="360"/>
        <w:shd w:val="clear" w:color="auto" w:fill="F2F2F2"/>
      </w:pPr>
      <w:r>
        <w:rPr>
          <w:rFonts w:ascii="Consolas" w:hAnsi="Consolas"/>
          <w:sz w:val="18"/>
        </w:rPr>
        <w:t>Sub SelectSentence()</w:t>
      </w:r>
    </w:p>
    <w:p>
      <w:pPr>
        <w:spacing w:after="0"/>
        <w:ind w:left="360"/>
        <w:shd w:val="clear" w:color="auto" w:fill="F2F2F2"/>
      </w:pPr>
      <w:r>
        <w:rPr>
          <w:rFonts w:ascii="Consolas" w:hAnsi="Consolas"/>
          <w:sz w:val="18"/>
        </w:rPr>
        <w:t>Dim wdApp As Word.Application</w:t>
      </w:r>
    </w:p>
    <w:p>
      <w:pPr>
        <w:spacing w:after="0"/>
        <w:ind w:left="360"/>
        <w:shd w:val="clear" w:color="auto" w:fill="F2F2F2"/>
      </w:pPr>
      <w:r>
        <w:rPr>
          <w:rFonts w:ascii="Consolas" w:hAnsi="Consolas"/>
          <w:sz w:val="18"/>
        </w:rPr>
        <w:t>Dim wdDoc As Word.Document</w:t>
      </w:r>
    </w:p>
    <w:p>
      <w:pPr>
        <w:spacing w:after="0"/>
        <w:ind w:left="360"/>
        <w:shd w:val="clear" w:color="auto" w:fill="F2F2F2"/>
      </w:pPr>
      <w:r>
        <w:rPr>
          <w:rFonts w:ascii="Consolas" w:hAnsi="Consolas"/>
          <w:sz w:val="18"/>
        </w:rPr>
        <w:t>Dim wdRng As Word.Range</w:t>
      </w:r>
    </w:p>
    <w:p>
      <w:pPr>
        <w:spacing w:after="0"/>
        <w:ind w:left="360"/>
        <w:shd w:val="clear" w:color="auto" w:fill="F2F2F2"/>
      </w:pPr>
      <w:r>
        <w:rPr>
          <w:rFonts w:ascii="Consolas" w:hAnsi="Consolas"/>
          <w:sz w:val="18"/>
        </w:rPr>
        <w:t>Set wdDoc = GetObject(ThisWorkbook.Path &amp; "\Random text.docx")</w:t>
      </w:r>
    </w:p>
    <w:p>
      <w:pPr>
        <w:spacing w:after="0"/>
        <w:ind w:left="360"/>
        <w:shd w:val="clear" w:color="auto" w:fill="F2F2F2"/>
      </w:pPr>
      <w:r>
        <w:rPr>
          <w:rFonts w:ascii="Consolas" w:hAnsi="Consolas"/>
          <w:sz w:val="18"/>
        </w:rPr>
        <w:t>Set wdApp = wdDoc.Parent</w:t>
      </w:r>
    </w:p>
    <w:p>
      <w:pPr>
        <w:spacing w:after="0"/>
        <w:ind w:left="360"/>
        <w:shd w:val="clear" w:color="auto" w:fill="F2F2F2"/>
      </w:pPr>
      <w:r>
        <w:rPr>
          <w:rFonts w:ascii="Consolas" w:hAnsi="Consolas"/>
          <w:sz w:val="18"/>
        </w:rPr>
        <w:t>wdApp.Visible = True</w:t>
      </w:r>
    </w:p>
    <w:p>
      <w:pPr>
        <w:spacing w:after="0"/>
        <w:ind w:left="360"/>
        <w:shd w:val="clear" w:color="auto" w:fill="F2F2F2"/>
      </w:pPr>
      <w:r>
        <w:rPr>
          <w:rFonts w:ascii="Consolas" w:hAnsi="Consolas"/>
          <w:sz w:val="18"/>
        </w:rPr>
        <w:t>With wdDoc</w:t>
      </w:r>
    </w:p>
    <w:p>
      <w:pPr>
        <w:spacing w:after="0"/>
        <w:ind w:left="360"/>
        <w:shd w:val="clear" w:color="auto" w:fill="F2F2F2"/>
      </w:pPr>
      <w:r>
        <w:rPr>
          <w:rFonts w:ascii="Consolas" w:hAnsi="Consolas"/>
          <w:sz w:val="18"/>
        </w:rPr>
        <w:t xml:space="preserve">  If .Paragraphs.Count &gt;= 3 Then</w:t>
      </w:r>
    </w:p>
    <w:p>
      <w:pPr>
        <w:spacing w:after="0"/>
        <w:ind w:left="360"/>
        <w:shd w:val="clear" w:color="auto" w:fill="F2F2F2"/>
      </w:pPr>
      <w:r>
        <w:rPr>
          <w:rFonts w:ascii="Consolas" w:hAnsi="Consolas"/>
          <w:sz w:val="18"/>
        </w:rPr>
        <w:t xml:space="preserve">    Set wdRng = .Paragraphs(3).Range</w:t>
      </w:r>
    </w:p>
    <w:p>
      <w:pPr>
        <w:spacing w:after="0"/>
        <w:ind w:left="360"/>
        <w:shd w:val="clear" w:color="auto" w:fill="F2F2F2"/>
      </w:pPr>
      <w:r>
        <w:rPr>
          <w:rFonts w:ascii="Consolas" w:hAnsi="Consolas"/>
          <w:sz w:val="18"/>
        </w:rPr>
        <w:t xml:space="preserve">    wdRng.Copy</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With Worksheets("Sheet2")</w:t>
      </w:r>
    </w:p>
    <w:p>
      <w:pPr>
        <w:spacing w:after="0"/>
        <w:ind w:left="360"/>
        <w:shd w:val="clear" w:color="auto" w:fill="F2F2F2"/>
      </w:pPr>
      <w:r>
        <w:rPr>
          <w:rFonts w:ascii="Consolas" w:hAnsi="Consolas"/>
          <w:sz w:val="18"/>
        </w:rPr>
        <w:t xml:space="preserve">  'This line pastes the copied text into a text box</w:t>
      </w:r>
    </w:p>
    <w:p>
      <w:pPr>
        <w:spacing w:after="0"/>
        <w:ind w:left="360"/>
        <w:shd w:val="clear" w:color="auto" w:fill="F2F2F2"/>
      </w:pPr>
      <w:r>
        <w:rPr>
          <w:rFonts w:ascii="Consolas" w:hAnsi="Consolas"/>
          <w:sz w:val="18"/>
        </w:rPr>
        <w:t xml:space="preserve">  'because that is the default PasteSpecial method for Word text</w:t>
      </w:r>
    </w:p>
    <w:p>
      <w:pPr>
        <w:spacing w:after="0"/>
        <w:ind w:left="360"/>
        <w:shd w:val="clear" w:color="auto" w:fill="F2F2F2"/>
      </w:pPr>
      <w:r>
        <w:rPr>
          <w:rFonts w:ascii="Consolas" w:hAnsi="Consolas"/>
          <w:sz w:val="18"/>
        </w:rPr>
        <w:t xml:space="preserve">  .Range("A5").PasteSpecial</w:t>
      </w:r>
    </w:p>
    <w:p>
      <w:pPr>
        <w:spacing w:after="0"/>
        <w:ind w:left="360"/>
        <w:shd w:val="clear" w:color="auto" w:fill="F2F2F2"/>
      </w:pPr>
      <w:r>
        <w:rPr>
          <w:rFonts w:ascii="Consolas" w:hAnsi="Consolas"/>
          <w:sz w:val="18"/>
        </w:rPr>
        <w:t xml:space="preserve">  'This line pastes the copied text into cell A1</w:t>
      </w:r>
    </w:p>
    <w:p>
      <w:pPr>
        <w:spacing w:after="0"/>
        <w:ind w:left="360"/>
        <w:shd w:val="clear" w:color="auto" w:fill="F2F2F2"/>
      </w:pPr>
      <w:r>
        <w:rPr>
          <w:rFonts w:ascii="Consolas" w:hAnsi="Consolas"/>
          <w:sz w:val="18"/>
        </w:rPr>
        <w:t xml:space="preserve">  .Paste Destination:=.Range("A1")</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Set wdRng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5486400" cy="838304"/>
            <wp:docPr id="522" name="Picture 522"/>
            <wp:cNvGraphicFramePr>
              <a:graphicFrameLocks noChangeAspect="1"/>
            </wp:cNvGraphicFramePr>
            <a:graphic>
              <a:graphicData uri="http://schemas.openxmlformats.org/drawingml/2006/picture">
                <pic:pic>
                  <pic:nvPicPr>
                    <pic:cNvPr id="0" name="20fig07.jpg"/>
                    <pic:cNvPicPr/>
                  </pic:nvPicPr>
                  <pic:blipFill>
                    <a:blip r:embed="rId280"/>
                    <a:stretch>
                      <a:fillRect/>
                    </a:stretch>
                  </pic:blipFill>
                  <pic:spPr>
                    <a:xfrm>
                      <a:off x="0" y="0"/>
                      <a:ext cx="5486400" cy="838304"/>
                    </a:xfrm>
                    <a:prstGeom prst="rect"/>
                  </pic:spPr>
                </pic:pic>
              </a:graphicData>
            </a:graphic>
          </wp:inline>
        </w:drawing>
      </w:r>
    </w:p>
    <w:p>
      <w:pPr>
        <w:spacing w:after="160"/>
        <w:jc w:val="center"/>
      </w:pPr>
      <w:r>
        <w:rPr>
          <w:rFonts w:ascii="Calibri" w:hAnsi="Calibri"/>
          <w:b/>
          <w:i/>
          <w:sz w:val="19"/>
        </w:rPr>
        <w:t>HÌNH 20-7</w:t>
      </w:r>
      <w:r>
        <w:rPr>
          <w:rFonts w:ascii="Calibri" w:hAnsi="Calibri"/>
          <w:b w:val="0"/>
          <w:i/>
          <w:sz w:val="19"/>
        </w:rPr>
        <w:t xml:space="preserve"> Dán văn bản Word vào một hộp văn bản Excel.</w:t>
      </w:r>
    </w:p>
    <w:p>
      <w:pPr>
        <w:pStyle w:val="Heading6"/>
      </w:pPr>
      <w:r>
        <w:rPr>
          <w:rFonts w:ascii="Calibri" w:hAnsi="Calibri"/>
          <w:b/>
          <w:i w:val="0"/>
          <w:sz w:val="22"/>
        </w:rPr>
        <w:t>Định dạng một Range</w:t>
      </w:r>
    </w:p>
    <w:p>
      <w:pPr>
        <w:spacing w:after="80"/>
      </w:pPr>
      <w:r>
        <w:rPr>
          <w:b w:val="0"/>
          <w:i w:val="0"/>
        </w:rPr>
        <w:t>Sau khi một range được chọn, bạn có thể áp dụng định dạng cho nó (xem Hình 20-8). Chương trình sau đây lặp qua tất cả các đoạn văn của tài liệu đang hoạt động và áp dụng chữ đậm cho từ đầu tiên của mỗi đoạn văn:</w:t>
      </w:r>
    </w:p>
    <w:p>
      <w:pPr>
        <w:jc w:val="center"/>
      </w:pPr>
      <w:r>
        <w:drawing>
          <wp:inline xmlns:a="http://schemas.openxmlformats.org/drawingml/2006/main" xmlns:pic="http://schemas.openxmlformats.org/drawingml/2006/picture">
            <wp:extent cx="5476875" cy="2809875"/>
            <wp:docPr id="523" name="Picture 523"/>
            <wp:cNvGraphicFramePr>
              <a:graphicFrameLocks noChangeAspect="1"/>
            </wp:cNvGraphicFramePr>
            <a:graphic>
              <a:graphicData uri="http://schemas.openxmlformats.org/drawingml/2006/picture">
                <pic:pic>
                  <pic:nvPicPr>
                    <pic:cNvPr id="0" name="20fig08.jpg"/>
                    <pic:cNvPicPr/>
                  </pic:nvPicPr>
                  <pic:blipFill>
                    <a:blip r:embed="rId281"/>
                    <a:stretch>
                      <a:fillRect/>
                    </a:stretch>
                  </pic:blipFill>
                  <pic:spPr>
                    <a:xfrm>
                      <a:off x="0" y="0"/>
                      <a:ext cx="5476875" cy="2809875"/>
                    </a:xfrm>
                    <a:prstGeom prst="rect"/>
                  </pic:spPr>
                </pic:pic>
              </a:graphicData>
            </a:graphic>
          </wp:inline>
        </w:drawing>
      </w:r>
    </w:p>
    <w:p>
      <w:pPr>
        <w:spacing w:after="160"/>
        <w:jc w:val="center"/>
      </w:pPr>
      <w:r>
        <w:rPr>
          <w:rFonts w:ascii="Calibri" w:hAnsi="Calibri"/>
          <w:b/>
          <w:i/>
          <w:sz w:val="19"/>
        </w:rPr>
        <w:t>HÌNH 20-8</w:t>
      </w:r>
      <w:r>
        <w:rPr>
          <w:rFonts w:ascii="Calibri" w:hAnsi="Calibri"/>
          <w:b w:val="0"/>
          <w:i/>
          <w:sz w:val="19"/>
        </w:rPr>
        <w:t xml:space="preserve"> Định dạng từ đầu tiên của mỗi đoạn văn trong một tài liệu.</w:t>
      </w:r>
    </w:p>
    <w:p>
      <w:pPr>
        <w:spacing w:after="0"/>
        <w:ind w:left="360"/>
        <w:shd w:val="clear" w:color="auto" w:fill="F2F2F2"/>
      </w:pPr>
      <w:r>
        <w:rPr>
          <w:rFonts w:ascii="Consolas" w:hAnsi="Consolas"/>
          <w:sz w:val="18"/>
        </w:rPr>
        <w:t>Sub ChangeFormat()</w:t>
      </w:r>
    </w:p>
    <w:p>
      <w:pPr>
        <w:spacing w:after="0"/>
        <w:ind w:left="360"/>
        <w:shd w:val="clear" w:color="auto" w:fill="F2F2F2"/>
      </w:pPr>
      <w:r>
        <w:rPr>
          <w:rFonts w:ascii="Consolas" w:hAnsi="Consolas"/>
          <w:sz w:val="18"/>
        </w:rPr>
        <w:t>Dim wdDoc as Word.Document</w:t>
      </w:r>
    </w:p>
    <w:p>
      <w:pPr>
        <w:spacing w:after="0"/>
        <w:ind w:left="360"/>
        <w:shd w:val="clear" w:color="auto" w:fill="F2F2F2"/>
      </w:pPr>
      <w:r>
        <w:rPr>
          <w:rFonts w:ascii="Consolas" w:hAnsi="Consolas"/>
          <w:sz w:val="18"/>
        </w:rPr>
        <w:t>Dim wdRng As Word.Range</w:t>
      </w:r>
    </w:p>
    <w:p>
      <w:pPr>
        <w:spacing w:after="0"/>
        <w:ind w:left="360"/>
        <w:shd w:val="clear" w:color="auto" w:fill="F2F2F2"/>
      </w:pPr>
      <w:r>
        <w:rPr>
          <w:rFonts w:ascii="Consolas" w:hAnsi="Consolas"/>
          <w:sz w:val="18"/>
        </w:rPr>
        <w:t>Dim cnt As Integer</w:t>
      </w:r>
    </w:p>
    <w:p>
      <w:pPr>
        <w:spacing w:after="0"/>
        <w:ind w:left="360"/>
        <w:shd w:val="clear" w:color="auto" w:fill="F2F2F2"/>
      </w:pPr>
      <w:r>
        <w:rPr>
          <w:rFonts w:ascii="Consolas" w:hAnsi="Consolas"/>
          <w:sz w:val="18"/>
        </w:rPr>
        <w:t>Set wdDoc = GetObject(ThisWorkbook.Path &amp; "\Random text.docx")</w:t>
      </w:r>
    </w:p>
    <w:p>
      <w:pPr>
        <w:spacing w:after="0"/>
        <w:ind w:left="360"/>
        <w:shd w:val="clear" w:color="auto" w:fill="F2F2F2"/>
      </w:pPr>
      <w:r>
        <w:rPr>
          <w:rFonts w:ascii="Consolas" w:hAnsi="Consolas"/>
          <w:sz w:val="18"/>
        </w:rPr>
        <w:t>wdDoc.Parent.Visible = True</w:t>
      </w:r>
    </w:p>
    <w:p>
      <w:pPr>
        <w:spacing w:after="0"/>
        <w:ind w:left="360"/>
        <w:shd w:val="clear" w:color="auto" w:fill="F2F2F2"/>
      </w:pPr>
      <w:r>
        <w:rPr>
          <w:rFonts w:ascii="Consolas" w:hAnsi="Consolas"/>
          <w:sz w:val="18"/>
        </w:rPr>
        <w:t>With wdDoc</w:t>
      </w:r>
    </w:p>
    <w:p>
      <w:pPr>
        <w:spacing w:after="0"/>
        <w:ind w:left="360"/>
        <w:shd w:val="clear" w:color="auto" w:fill="F2F2F2"/>
      </w:pPr>
      <w:r>
        <w:rPr>
          <w:rFonts w:ascii="Consolas" w:hAnsi="Consolas"/>
          <w:sz w:val="18"/>
        </w:rPr>
        <w:t xml:space="preserve">  For cnt = 1 To .Paragraphs.Count</w:t>
      </w:r>
    </w:p>
    <w:p>
      <w:pPr>
        <w:spacing w:after="0"/>
        <w:ind w:left="360"/>
        <w:shd w:val="clear" w:color="auto" w:fill="F2F2F2"/>
      </w:pPr>
      <w:r>
        <w:rPr>
          <w:rFonts w:ascii="Consolas" w:hAnsi="Consolas"/>
          <w:sz w:val="18"/>
        </w:rPr>
        <w:t xml:space="preserve">    Set wdRng = .Paragraphs(cnt).Range</w:t>
      </w:r>
    </w:p>
    <w:p>
      <w:pPr>
        <w:spacing w:after="0"/>
        <w:ind w:left="360"/>
        <w:shd w:val="clear" w:color="auto" w:fill="F2F2F2"/>
      </w:pPr>
      <w:r>
        <w:rPr>
          <w:rFonts w:ascii="Consolas" w:hAnsi="Consolas"/>
          <w:sz w:val="18"/>
        </w:rPr>
        <w:t xml:space="preserve">    With wdRng</w:t>
      </w:r>
    </w:p>
    <w:p>
      <w:pPr>
        <w:spacing w:after="0"/>
        <w:ind w:left="360"/>
        <w:shd w:val="clear" w:color="auto" w:fill="F2F2F2"/>
      </w:pPr>
      <w:r>
        <w:rPr>
          <w:rFonts w:ascii="Consolas" w:hAnsi="Consolas"/>
          <w:sz w:val="18"/>
        </w:rPr>
        <w:t xml:space="preserve">      .Words(1).Font.Bold = True</w:t>
      </w:r>
    </w:p>
    <w:p>
      <w:pPr>
        <w:spacing w:after="0"/>
        <w:ind w:left="360"/>
        <w:shd w:val="clear" w:color="auto" w:fill="F2F2F2"/>
      </w:pPr>
      <w:r>
        <w:rPr>
          <w:rFonts w:ascii="Consolas" w:hAnsi="Consolas"/>
          <w:sz w:val="18"/>
        </w:rPr>
        <w:t xml:space="preserve">      .Collapse 'deselects the text</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Next cnt</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Set wdRng = Nothing</w:t>
      </w:r>
    </w:p>
    <w:p>
      <w:pPr>
        <w:spacing w:after="0"/>
        <w:ind w:left="360"/>
        <w:shd w:val="clear" w:color="auto" w:fill="F2F2F2"/>
      </w:pPr>
      <w:r>
        <w:rPr>
          <w:rFonts w:ascii="Consolas" w:hAnsi="Consolas"/>
          <w:sz w:val="18"/>
        </w:rPr>
        <w:t>End Sub</w:t>
      </w:r>
    </w:p>
    <w:p>
      <w:pPr>
        <w:spacing w:after="40"/>
      </w:pPr>
    </w:p>
    <w:p>
      <w:pPr>
        <w:spacing w:after="80"/>
      </w:pPr>
      <w:r>
        <w:rPr>
          <w:b w:val="0"/>
          <w:i w:val="0"/>
        </w:rPr>
        <w:t>Một cách nhanh chóng để thay đổi định dạng của toàn bộ đoạn văn là thay đổi style (xem Hình 20-9 và 20-10). Chương trình sau đây tìm một đoạn văn có style Normal và thay đổi nó thành style Quote:</w:t>
      </w:r>
    </w:p>
    <w:p>
      <w:pPr>
        <w:spacing w:after="0"/>
        <w:ind w:left="360"/>
        <w:shd w:val="clear" w:color="auto" w:fill="F2F2F2"/>
      </w:pPr>
      <w:r>
        <w:rPr>
          <w:rFonts w:ascii="Consolas" w:hAnsi="Consolas"/>
          <w:sz w:val="18"/>
        </w:rPr>
        <w:t>Sub ChangeStyle()</w:t>
      </w:r>
    </w:p>
    <w:p>
      <w:pPr>
        <w:spacing w:after="0"/>
        <w:ind w:left="360"/>
        <w:shd w:val="clear" w:color="auto" w:fill="F2F2F2"/>
      </w:pPr>
      <w:r>
        <w:rPr>
          <w:rFonts w:ascii="Consolas" w:hAnsi="Consolas"/>
          <w:sz w:val="18"/>
        </w:rPr>
        <w:t>Dim wdDoc As Word.Document</w:t>
      </w:r>
    </w:p>
    <w:p>
      <w:pPr>
        <w:spacing w:after="0"/>
        <w:ind w:left="360"/>
        <w:shd w:val="clear" w:color="auto" w:fill="F2F2F2"/>
      </w:pPr>
      <w:r>
        <w:rPr>
          <w:rFonts w:ascii="Consolas" w:hAnsi="Consolas"/>
          <w:sz w:val="18"/>
        </w:rPr>
        <w:t>Dim wdRng As Word.Range</w:t>
      </w:r>
    </w:p>
    <w:p>
      <w:pPr>
        <w:spacing w:after="0"/>
        <w:ind w:left="360"/>
        <w:shd w:val="clear" w:color="auto" w:fill="F2F2F2"/>
      </w:pPr>
      <w:r>
        <w:rPr>
          <w:rFonts w:ascii="Consolas" w:hAnsi="Consolas"/>
          <w:sz w:val="18"/>
        </w:rPr>
        <w:t>Dim cnt As Integer</w:t>
      </w:r>
    </w:p>
    <w:p>
      <w:pPr>
        <w:spacing w:after="0"/>
        <w:ind w:left="360"/>
        <w:shd w:val="clear" w:color="auto" w:fill="F2F2F2"/>
      </w:pPr>
      <w:r>
        <w:rPr>
          <w:rFonts w:ascii="Consolas" w:hAnsi="Consolas"/>
          <w:sz w:val="18"/>
        </w:rPr>
        <w:t>Set wdDoc = GetObject(ThisWorkbook.Path &amp; "\Random text.docx")</w:t>
      </w:r>
    </w:p>
    <w:p>
      <w:pPr>
        <w:spacing w:after="0"/>
        <w:ind w:left="360"/>
        <w:shd w:val="clear" w:color="auto" w:fill="F2F2F2"/>
      </w:pPr>
      <w:r>
        <w:rPr>
          <w:rFonts w:ascii="Consolas" w:hAnsi="Consolas"/>
          <w:sz w:val="18"/>
        </w:rPr>
        <w:t>wdDoc.Parent.Visible = True</w:t>
      </w:r>
    </w:p>
    <w:p>
      <w:pPr>
        <w:spacing w:after="0"/>
        <w:ind w:left="360"/>
        <w:shd w:val="clear" w:color="auto" w:fill="F2F2F2"/>
      </w:pPr>
      <w:r>
        <w:rPr>
          <w:rFonts w:ascii="Consolas" w:hAnsi="Consolas"/>
          <w:sz w:val="18"/>
        </w:rPr>
        <w:t>With wdApp.ActiveDocument</w:t>
      </w:r>
    </w:p>
    <w:p>
      <w:pPr>
        <w:spacing w:after="0"/>
        <w:ind w:left="360"/>
        <w:shd w:val="clear" w:color="auto" w:fill="F2F2F2"/>
      </w:pPr>
      <w:r>
        <w:rPr>
          <w:rFonts w:ascii="Consolas" w:hAnsi="Consolas"/>
          <w:sz w:val="18"/>
        </w:rPr>
        <w:t xml:space="preserve">  For cnt = 1 To .Paragraphs.Count</w:t>
      </w:r>
    </w:p>
    <w:p>
      <w:pPr>
        <w:spacing w:after="0"/>
        <w:ind w:left="360"/>
        <w:shd w:val="clear" w:color="auto" w:fill="F2F2F2"/>
      </w:pPr>
      <w:r>
        <w:rPr>
          <w:rFonts w:ascii="Consolas" w:hAnsi="Consolas"/>
          <w:sz w:val="18"/>
        </w:rPr>
        <w:t xml:space="preserve">    Set wdRng = .Paragraphs(cnt).Range</w:t>
      </w:r>
    </w:p>
    <w:p>
      <w:pPr>
        <w:spacing w:after="0"/>
        <w:ind w:left="360"/>
        <w:shd w:val="clear" w:color="auto" w:fill="F2F2F2"/>
      </w:pPr>
      <w:r>
        <w:rPr>
          <w:rFonts w:ascii="Consolas" w:hAnsi="Consolas"/>
          <w:sz w:val="18"/>
        </w:rPr>
        <w:t xml:space="preserve">    With wdRng</w:t>
      </w:r>
    </w:p>
    <w:p>
      <w:pPr>
        <w:spacing w:after="0"/>
        <w:ind w:left="360"/>
        <w:shd w:val="clear" w:color="auto" w:fill="F2F2F2"/>
      </w:pPr>
      <w:r>
        <w:rPr>
          <w:rFonts w:ascii="Consolas" w:hAnsi="Consolas"/>
          <w:sz w:val="18"/>
        </w:rPr>
        <w:t xml:space="preserve">      If .Style = "Normal" Then</w:t>
      </w:r>
    </w:p>
    <w:p>
      <w:pPr>
        <w:spacing w:after="0"/>
        <w:ind w:left="360"/>
        <w:shd w:val="clear" w:color="auto" w:fill="F2F2F2"/>
      </w:pPr>
      <w:r>
        <w:rPr>
          <w:rFonts w:ascii="Consolas" w:hAnsi="Consolas"/>
          <w:sz w:val="18"/>
        </w:rPr>
        <w:t xml:space="preserve">        .Style = "Quote"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Next cnt</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Set wdRng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5486400" cy="1304144"/>
            <wp:docPr id="524" name="Picture 524"/>
            <wp:cNvGraphicFramePr>
              <a:graphicFrameLocks noChangeAspect="1"/>
            </wp:cNvGraphicFramePr>
            <a:graphic>
              <a:graphicData uri="http://schemas.openxmlformats.org/drawingml/2006/picture">
                <pic:pic>
                  <pic:nvPicPr>
                    <pic:cNvPr id="0" name="20fig09.jpg"/>
                    <pic:cNvPicPr/>
                  </pic:nvPicPr>
                  <pic:blipFill>
                    <a:blip r:embed="rId282"/>
                    <a:stretch>
                      <a:fillRect/>
                    </a:stretch>
                  </pic:blipFill>
                  <pic:spPr>
                    <a:xfrm>
                      <a:off x="0" y="0"/>
                      <a:ext cx="5486400" cy="1304144"/>
                    </a:xfrm>
                    <a:prstGeom prst="rect"/>
                  </pic:spPr>
                </pic:pic>
              </a:graphicData>
            </a:graphic>
          </wp:inline>
        </w:drawing>
      </w:r>
    </w:p>
    <w:p>
      <w:pPr>
        <w:spacing w:after="160"/>
        <w:jc w:val="center"/>
      </w:pPr>
      <w:r>
        <w:rPr>
          <w:rFonts w:ascii="Calibri" w:hAnsi="Calibri"/>
          <w:b/>
          <w:i/>
          <w:sz w:val="19"/>
        </w:rPr>
        <w:t>HÌNH 20-9</w:t>
      </w:r>
      <w:r>
        <w:rPr>
          <w:rFonts w:ascii="Calibri" w:hAnsi="Calibri"/>
          <w:b w:val="0"/>
          <w:i/>
          <w:sz w:val="19"/>
        </w:rPr>
        <w:t xml:space="preserve"> Trước: Một đoạn văn với style Normal cần được thay đổi thành style Quote.</w:t>
      </w:r>
    </w:p>
    <w:p>
      <w:pPr>
        <w:jc w:val="center"/>
      </w:pPr>
      <w:r>
        <w:drawing>
          <wp:inline xmlns:a="http://schemas.openxmlformats.org/drawingml/2006/main" xmlns:pic="http://schemas.openxmlformats.org/drawingml/2006/picture">
            <wp:extent cx="5486400" cy="1115244"/>
            <wp:docPr id="525" name="Picture 525"/>
            <wp:cNvGraphicFramePr>
              <a:graphicFrameLocks noChangeAspect="1"/>
            </wp:cNvGraphicFramePr>
            <a:graphic>
              <a:graphicData uri="http://schemas.openxmlformats.org/drawingml/2006/picture">
                <pic:pic>
                  <pic:nvPicPr>
                    <pic:cNvPr id="0" name="20fig10.jpg"/>
                    <pic:cNvPicPr/>
                  </pic:nvPicPr>
                  <pic:blipFill>
                    <a:blip r:embed="rId283"/>
                    <a:stretch>
                      <a:fillRect/>
                    </a:stretch>
                  </pic:blipFill>
                  <pic:spPr>
                    <a:xfrm>
                      <a:off x="0" y="0"/>
                      <a:ext cx="5486400" cy="1115244"/>
                    </a:xfrm>
                    <a:prstGeom prst="rect"/>
                  </pic:spPr>
                </pic:pic>
              </a:graphicData>
            </a:graphic>
          </wp:inline>
        </w:drawing>
      </w:r>
    </w:p>
    <w:p>
      <w:pPr>
        <w:spacing w:after="160"/>
        <w:jc w:val="center"/>
      </w:pPr>
      <w:r>
        <w:rPr>
          <w:rFonts w:ascii="Calibri" w:hAnsi="Calibri"/>
          <w:b/>
          <w:i/>
          <w:sz w:val="19"/>
        </w:rPr>
        <w:t>HÌNH 20-10</w:t>
      </w:r>
      <w:r>
        <w:rPr>
          <w:rFonts w:ascii="Calibri" w:hAnsi="Calibri"/>
          <w:b w:val="0"/>
          <w:i/>
          <w:sz w:val="19"/>
        </w:rPr>
        <w:t xml:space="preserve"> Sau: Áp dụng style bằng code để thay đổi định dạng đoạn văn một cách nhanh chóng.</w:t>
      </w:r>
    </w:p>
    <w:p>
      <w:pPr>
        <w:pStyle w:val="Heading5"/>
      </w:pPr>
      <w:r>
        <w:rPr>
          <w:rFonts w:ascii="Calibri" w:hAnsi="Calibri"/>
          <w:b/>
          <w:i w:val="0"/>
          <w:sz w:val="22"/>
        </w:rPr>
        <w:t>Bookmark</w:t>
      </w:r>
    </w:p>
    <w:p>
      <w:pPr>
        <w:spacing w:after="80"/>
      </w:pPr>
      <w:r>
        <w:rPr>
          <w:b w:val="0"/>
          <w:i w:val="0"/>
        </w:rPr>
        <w:t xml:space="preserve">Bookmark là thành viên của các đối tượng </w:t>
      </w:r>
      <w:r>
        <w:rPr>
          <w:rFonts w:ascii="Consolas" w:hAnsi="Consolas"/>
          <w:b w:val="0"/>
          <w:i w:val="0"/>
          <w:sz w:val="20"/>
        </w:rPr>
        <w:t>Document</w:t>
      </w:r>
      <w:r>
        <w:rPr>
          <w:b w:val="0"/>
          <w:i w:val="0"/>
        </w:rPr>
        <w:t xml:space="preserve">, </w:t>
      </w:r>
      <w:r>
        <w:rPr>
          <w:rFonts w:ascii="Consolas" w:hAnsi="Consolas"/>
          <w:b w:val="0"/>
          <w:i w:val="0"/>
          <w:sz w:val="20"/>
        </w:rPr>
        <w:t>Selection</w:t>
      </w:r>
      <w:r>
        <w:rPr>
          <w:b w:val="0"/>
          <w:i w:val="0"/>
        </w:rPr>
        <w:t xml:space="preserve"> và </w:t>
      </w:r>
      <w:r>
        <w:rPr>
          <w:rFonts w:ascii="Consolas" w:hAnsi="Consolas"/>
          <w:b w:val="0"/>
          <w:i w:val="0"/>
          <w:sz w:val="20"/>
        </w:rPr>
        <w:t>Range</w:t>
      </w:r>
      <w:r>
        <w:rPr>
          <w:b w:val="0"/>
          <w:i w:val="0"/>
        </w:rPr>
        <w:t>. Chúng có thể giúp bạn điều hướng quanh Word dễ dàng hơn. Thay vì phải chọn từ, câu hoặc đoạn văn, hãy dùng bookmark để thao tác với các phần của tài liệu một cách nhanh chóng.</w:t>
      </w:r>
    </w:p>
    <w:p>
      <w:pPr>
        <w:jc w:val="center"/>
      </w:pPr>
      <w:r>
        <w:drawing>
          <wp:inline xmlns:a="http://schemas.openxmlformats.org/drawingml/2006/main" xmlns:pic="http://schemas.openxmlformats.org/drawingml/2006/picture">
            <wp:extent cx="409575" cy="419100"/>
            <wp:docPr id="526" name="Picture 52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Bạn không bị giới hạn chỉ dùng những bookmark đã có sẵn. Bạn có thể tạo bookmark mới bằng code.</w:t>
      </w:r>
    </w:p>
    <w:p>
      <w:pPr>
        <w:spacing w:after="80"/>
      </w:pPr>
      <w:r>
        <w:rPr>
          <w:b w:val="0"/>
          <w:i w:val="0"/>
        </w:rPr>
        <w:t>Bookmark xuất hiện dưới dạng thanh chữ I màu xám trong tài liệu Word. Trong Word, vào File | Options | Advanced | Show Document Content và chọn Show Bookmarks để bật bookmark.</w:t>
      </w:r>
    </w:p>
    <w:p>
      <w:pPr>
        <w:spacing w:after="80"/>
      </w:pPr>
      <w:r>
        <w:rPr>
          <w:b w:val="0"/>
          <w:i w:val="0"/>
        </w:rPr>
        <w:t>Sau khi bạn đã thiết lập bookmark trong một tài liệu, bạn có thể dùng bookmark để di chuyển nhanh đến một range nhằm chèn văn bản hoặc các mục khác, chẳng hạn như biểu đồ. Đoạn code sau đây tự động chèn văn bản và một biểu đồ sau các bookmark đã được thiết lập trước đó trong tài liệu. Hình 20-11 cho thấy kết quả.</w:t>
      </w:r>
    </w:p>
    <w:p>
      <w:pPr>
        <w:spacing w:after="0"/>
        <w:ind w:left="360"/>
        <w:shd w:val="clear" w:color="auto" w:fill="F2F2F2"/>
      </w:pPr>
      <w:r>
        <w:rPr>
          <w:rFonts w:ascii="Consolas" w:hAnsi="Consolas"/>
          <w:sz w:val="18"/>
        </w:rPr>
        <w:t>Sub FillInMemo()</w:t>
      </w:r>
    </w:p>
    <w:p>
      <w:pPr>
        <w:spacing w:after="0"/>
        <w:ind w:left="360"/>
        <w:shd w:val="clear" w:color="auto" w:fill="F2F2F2"/>
      </w:pPr>
      <w:r>
        <w:rPr>
          <w:rFonts w:ascii="Consolas" w:hAnsi="Consolas"/>
          <w:sz w:val="18"/>
        </w:rPr>
        <w:t>Dim myArray()</w:t>
      </w:r>
    </w:p>
    <w:p>
      <w:pPr>
        <w:spacing w:after="0"/>
        <w:ind w:left="360"/>
        <w:shd w:val="clear" w:color="auto" w:fill="F2F2F2"/>
      </w:pPr>
      <w:r>
        <w:rPr>
          <w:rFonts w:ascii="Consolas" w:hAnsi="Consolas"/>
          <w:sz w:val="18"/>
        </w:rPr>
        <w:t>Dim curWeek as Integer</w:t>
      </w:r>
    </w:p>
    <w:p>
      <w:pPr>
        <w:spacing w:after="0"/>
        <w:ind w:left="360"/>
        <w:shd w:val="clear" w:color="auto" w:fill="F2F2F2"/>
      </w:pPr>
      <w:r>
        <w:rPr>
          <w:rFonts w:ascii="Consolas" w:hAnsi="Consolas"/>
          <w:sz w:val="18"/>
        </w:rPr>
        <w:t>Dim wdDoc As Word.Document</w:t>
      </w:r>
    </w:p>
    <w:p>
      <w:pPr>
        <w:spacing w:after="0"/>
        <w:ind w:left="360"/>
        <w:shd w:val="clear" w:color="auto" w:fill="F2F2F2"/>
      </w:pPr>
      <w:r>
        <w:rPr>
          <w:rFonts w:ascii="Consolas" w:hAnsi="Consolas"/>
          <w:sz w:val="18"/>
        </w:rPr>
        <w:t>Dim wdRng As Word.Range</w:t>
      </w:r>
    </w:p>
    <w:p>
      <w:pPr>
        <w:spacing w:after="0"/>
        <w:ind w:left="360"/>
        <w:shd w:val="clear" w:color="auto" w:fill="F2F2F2"/>
      </w:pPr>
      <w:r>
        <w:rPr>
          <w:rFonts w:ascii="Consolas" w:hAnsi="Consolas"/>
          <w:sz w:val="18"/>
        </w:rPr>
        <w:t>myArray = Array("To", "CC", "From", "Subject", "Chart")</w:t>
      </w:r>
    </w:p>
    <w:p>
      <w:pPr>
        <w:spacing w:after="0"/>
        <w:ind w:left="360"/>
        <w:shd w:val="clear" w:color="auto" w:fill="F2F2F2"/>
      </w:pPr>
      <w:r>
        <w:rPr>
          <w:rFonts w:ascii="Consolas" w:hAnsi="Consolas"/>
          <w:sz w:val="18"/>
        </w:rPr>
        <w:t>curWeek = DatePart("ww", Date, vbMonday, vbFirstFourDays)</w:t>
      </w:r>
    </w:p>
    <w:p>
      <w:pPr>
        <w:spacing w:after="0"/>
        <w:ind w:left="360"/>
        <w:shd w:val="clear" w:color="auto" w:fill="F2F2F2"/>
      </w:pPr>
      <w:r>
        <w:rPr>
          <w:rFonts w:ascii="Consolas" w:hAnsi="Consolas"/>
          <w:sz w:val="18"/>
        </w:rPr>
        <w:t>Set wdDoc = GetObject(ThisWorkbook.Path &amp; "\Weekly Sales.docx")</w:t>
      </w:r>
    </w:p>
    <w:p>
      <w:pPr>
        <w:spacing w:after="0"/>
        <w:ind w:left="360"/>
        <w:shd w:val="clear" w:color="auto" w:fill="F2F2F2"/>
      </w:pPr>
      <w:r>
        <w:rPr>
          <w:rFonts w:ascii="Consolas" w:hAnsi="Consolas"/>
          <w:sz w:val="18"/>
        </w:rPr>
        <w:t>wdDoc.Parent.Visible = True</w:t>
      </w:r>
    </w:p>
    <w:p>
      <w:pPr>
        <w:spacing w:after="0"/>
        <w:ind w:left="360"/>
        <w:shd w:val="clear" w:color="auto" w:fill="F2F2F2"/>
      </w:pPr>
      <w:r>
        <w:rPr>
          <w:rFonts w:ascii="Consolas" w:hAnsi="Consolas"/>
          <w:sz w:val="18"/>
        </w:rPr>
        <w:t>'insert text</w:t>
      </w:r>
    </w:p>
    <w:p>
      <w:pPr>
        <w:spacing w:after="0"/>
        <w:ind w:left="360"/>
        <w:shd w:val="clear" w:color="auto" w:fill="F2F2F2"/>
      </w:pPr>
      <w:r>
        <w:rPr>
          <w:rFonts w:ascii="Consolas" w:hAnsi="Consolas"/>
          <w:sz w:val="18"/>
        </w:rPr>
        <w:t>Set wdRng = wdApp.ActiveDocument.Bookmarks(myArray(0)).Range</w:t>
      </w:r>
    </w:p>
    <w:p>
      <w:pPr>
        <w:spacing w:after="0"/>
        <w:ind w:left="360"/>
        <w:shd w:val="clear" w:color="auto" w:fill="F2F2F2"/>
      </w:pPr>
      <w:r>
        <w:rPr>
          <w:rFonts w:ascii="Consolas" w:hAnsi="Consolas"/>
          <w:sz w:val="18"/>
        </w:rPr>
        <w:t>wdRng.InsertBefore ("Warsky Jadelight")</w:t>
      </w:r>
    </w:p>
    <w:p>
      <w:pPr>
        <w:spacing w:after="0"/>
        <w:ind w:left="360"/>
        <w:shd w:val="clear" w:color="auto" w:fill="F2F2F2"/>
      </w:pPr>
      <w:r>
        <w:rPr>
          <w:rFonts w:ascii="Consolas" w:hAnsi="Consolas"/>
          <w:sz w:val="18"/>
        </w:rPr>
        <w:t>Set wdRng = wdApp.ActiveDocument.Bookmarks(myArray(1)).Range</w:t>
      </w:r>
    </w:p>
    <w:p>
      <w:pPr>
        <w:spacing w:after="0"/>
        <w:ind w:left="360"/>
        <w:shd w:val="clear" w:color="auto" w:fill="F2F2F2"/>
      </w:pPr>
      <w:r>
        <w:rPr>
          <w:rFonts w:ascii="Consolas" w:hAnsi="Consolas"/>
          <w:sz w:val="18"/>
        </w:rPr>
        <w:t>wdRng.InsertBefore ("Chraz Veralla")</w:t>
      </w:r>
    </w:p>
    <w:p>
      <w:pPr>
        <w:spacing w:after="0"/>
        <w:ind w:left="360"/>
        <w:shd w:val="clear" w:color="auto" w:fill="F2F2F2"/>
      </w:pPr>
      <w:r>
        <w:rPr>
          <w:rFonts w:ascii="Consolas" w:hAnsi="Consolas"/>
          <w:sz w:val="18"/>
        </w:rPr>
        <w:t>Set wdRng = wdApp.ActiveDocument.Bookmarks(myArray(2)).Range</w:t>
      </w:r>
    </w:p>
    <w:p>
      <w:pPr>
        <w:spacing w:after="0"/>
        <w:ind w:left="360"/>
        <w:shd w:val="clear" w:color="auto" w:fill="F2F2F2"/>
      </w:pPr>
      <w:r>
        <w:rPr>
          <w:rFonts w:ascii="Consolas" w:hAnsi="Consolas"/>
          <w:sz w:val="18"/>
        </w:rPr>
        <w:t>wdRng.InsertBefore ("Meredia Mayvin")</w:t>
      </w:r>
    </w:p>
    <w:p>
      <w:pPr>
        <w:spacing w:after="0"/>
        <w:ind w:left="360"/>
        <w:shd w:val="clear" w:color="auto" w:fill="F2F2F2"/>
      </w:pPr>
      <w:r>
        <w:rPr>
          <w:rFonts w:ascii="Consolas" w:hAnsi="Consolas"/>
          <w:sz w:val="18"/>
        </w:rPr>
        <w:t>Set wdRng = wdApp.ActiveDocument.Bookmarks(myArray(3)).Range</w:t>
      </w:r>
    </w:p>
    <w:p>
      <w:pPr>
        <w:spacing w:after="0"/>
        <w:ind w:left="360"/>
        <w:shd w:val="clear" w:color="auto" w:fill="F2F2F2"/>
      </w:pPr>
      <w:r>
        <w:rPr>
          <w:rFonts w:ascii="Consolas" w:hAnsi="Consolas"/>
          <w:sz w:val="18"/>
        </w:rPr>
        <w:t>wdRng.InsertBefore ("Sales for week " &amp; curWeek)</w:t>
      </w:r>
    </w:p>
    <w:p>
      <w:pPr>
        <w:spacing w:after="0"/>
        <w:ind w:left="360"/>
        <w:shd w:val="clear" w:color="auto" w:fill="F2F2F2"/>
      </w:pPr>
      <w:r>
        <w:rPr>
          <w:rFonts w:ascii="Consolas" w:hAnsi="Consolas"/>
          <w:sz w:val="18"/>
        </w:rPr>
        <w:t>'insert chart</w:t>
      </w:r>
    </w:p>
    <w:p>
      <w:pPr>
        <w:spacing w:after="0"/>
        <w:ind w:left="360"/>
        <w:shd w:val="clear" w:color="auto" w:fill="F2F2F2"/>
      </w:pPr>
      <w:r>
        <w:rPr>
          <w:rFonts w:ascii="Consolas" w:hAnsi="Consolas"/>
          <w:sz w:val="18"/>
        </w:rPr>
        <w:t>Set wdRng = wdApp.ActiveDocument.Bookmarks(myArray(4)).Range</w:t>
      </w:r>
    </w:p>
    <w:p>
      <w:pPr>
        <w:spacing w:after="0"/>
        <w:ind w:left="360"/>
        <w:shd w:val="clear" w:color="auto" w:fill="F2F2F2"/>
      </w:pPr>
      <w:r>
        <w:rPr>
          <w:rFonts w:ascii="Consolas" w:hAnsi="Consolas"/>
          <w:sz w:val="18"/>
        </w:rPr>
        <w:t>Worksheets("Qty Summary").ChartObjects("Chart 1").Copy</w:t>
      </w:r>
    </w:p>
    <w:p>
      <w:pPr>
        <w:spacing w:after="0"/>
        <w:ind w:left="360"/>
        <w:shd w:val="clear" w:color="auto" w:fill="F2F2F2"/>
      </w:pPr>
      <w:r>
        <w:rPr>
          <w:rFonts w:ascii="Consolas" w:hAnsi="Consolas"/>
          <w:sz w:val="18"/>
        </w:rPr>
        <w:t>wdRng.PasteAndFormat Type:=wdPasteOLEObject</w:t>
      </w:r>
    </w:p>
    <w:p>
      <w:pPr>
        <w:spacing w:after="0"/>
        <w:ind w:left="360"/>
        <w:shd w:val="clear" w:color="auto" w:fill="F2F2F2"/>
      </w:pPr>
      <w:r>
        <w:rPr>
          <w:rFonts w:ascii="Consolas" w:hAnsi="Consolas"/>
          <w:sz w:val="18"/>
        </w:rPr>
        <w:t>wdDoc.Parent.Activate</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Set wdRng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286250" cy="4514850"/>
            <wp:docPr id="527" name="Picture 527"/>
            <wp:cNvGraphicFramePr>
              <a:graphicFrameLocks noChangeAspect="1"/>
            </wp:cNvGraphicFramePr>
            <a:graphic>
              <a:graphicData uri="http://schemas.openxmlformats.org/drawingml/2006/picture">
                <pic:pic>
                  <pic:nvPicPr>
                    <pic:cNvPr id="0" name="20fig11.jpg"/>
                    <pic:cNvPicPr/>
                  </pic:nvPicPr>
                  <pic:blipFill>
                    <a:blip r:embed="rId284"/>
                    <a:stretch>
                      <a:fillRect/>
                    </a:stretch>
                  </pic:blipFill>
                  <pic:spPr>
                    <a:xfrm>
                      <a:off x="0" y="0"/>
                      <a:ext cx="4286250" cy="4514850"/>
                    </a:xfrm>
                    <a:prstGeom prst="rect"/>
                  </pic:spPr>
                </pic:pic>
              </a:graphicData>
            </a:graphic>
          </wp:inline>
        </w:drawing>
      </w:r>
    </w:p>
    <w:p>
      <w:pPr>
        <w:spacing w:after="160"/>
        <w:jc w:val="center"/>
      </w:pPr>
      <w:r>
        <w:rPr>
          <w:rFonts w:ascii="Calibri" w:hAnsi="Calibri"/>
          <w:b/>
          <w:i/>
          <w:sz w:val="19"/>
        </w:rPr>
        <w:t>HÌNH 20-11</w:t>
      </w:r>
      <w:r>
        <w:rPr>
          <w:rFonts w:ascii="Calibri" w:hAnsi="Calibri"/>
          <w:b w:val="0"/>
          <w:i/>
          <w:sz w:val="19"/>
        </w:rPr>
        <w:t xml:space="preserve"> Dùng bookmark để nhập văn bản hoặc biểu đồ vào tài liệu Word.</w:t>
      </w:r>
    </w:p>
    <w:p>
      <w:pPr>
        <w:jc w:val="center"/>
      </w:pPr>
      <w:r>
        <w:drawing>
          <wp:inline xmlns:a="http://schemas.openxmlformats.org/drawingml/2006/main" xmlns:pic="http://schemas.openxmlformats.org/drawingml/2006/picture">
            <wp:extent cx="409575" cy="419100"/>
            <wp:docPr id="528" name="Picture 52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Để biết thêm thông tin về cách sử dụng mảng, xem Chương 8, "Mảng."</w:t>
      </w:r>
    </w:p>
    <w:p>
      <w:pPr>
        <w:pStyle w:val="Heading3"/>
      </w:pPr>
      <w:r>
        <w:rPr>
          <w:rFonts w:ascii="Calibri" w:hAnsi="Calibri"/>
          <w:b/>
          <w:i w:val="0"/>
          <w:sz w:val="26"/>
        </w:rPr>
        <w:t>Điều khiển các trường biểu mẫu trong Word</w:t>
      </w:r>
    </w:p>
    <w:p>
      <w:pPr>
        <w:spacing w:after="80"/>
      </w:pPr>
      <w:r>
        <w:rPr>
          <w:b w:val="0"/>
          <w:i w:val="0"/>
        </w:rPr>
        <w:t>Bạn đã thấy cách sửa đổi một tài liệu bằng cách chèn biểu đồ và văn bản, sửa đổi định dạng và xóa văn bản. Tuy nhiên, một tài liệu có thể chứa các mục khác, chẳng hạn như điều khiển (control), mà bạn cần sửa đổi.</w:t>
      </w:r>
    </w:p>
    <w:p>
      <w:pPr>
        <w:spacing w:after="80"/>
      </w:pPr>
      <w:r>
        <w:rPr>
          <w:b w:val="0"/>
          <w:i w:val="0"/>
        </w:rPr>
        <w:t xml:space="preserve">Trong ví dụ sau, một mẫu (template) có tên </w:t>
      </w:r>
      <w:r>
        <w:rPr>
          <w:rFonts w:ascii="Consolas" w:hAnsi="Consolas"/>
          <w:b w:val="0"/>
          <w:i w:val="0"/>
          <w:sz w:val="20"/>
        </w:rPr>
        <w:t>New Client.dotx</w:t>
      </w:r>
      <w:r>
        <w:rPr>
          <w:b w:val="0"/>
          <w:i w:val="0"/>
        </w:rPr>
        <w:t xml:space="preserve"> đã được tạo, bao gồm văn bản và một dấu trang (bookmark). Dấu trang được đặt sau trường Name. Các hộp kiểm điều khiển nội dung (content control checkbox) cũng đã được thêm vào. Các điều khiển này nằm trong phần Controls của tab Developer trong Word, như thể hiện trong Hình 20-12.</w:t>
      </w:r>
    </w:p>
    <w:p>
      <w:pPr>
        <w:jc w:val="center"/>
      </w:pPr>
      <w:r>
        <w:drawing>
          <wp:inline xmlns:a="http://schemas.openxmlformats.org/drawingml/2006/main" xmlns:pic="http://schemas.openxmlformats.org/drawingml/2006/picture">
            <wp:extent cx="2857500" cy="1895475"/>
            <wp:docPr id="529" name="Picture 529"/>
            <wp:cNvGraphicFramePr>
              <a:graphicFrameLocks noChangeAspect="1"/>
            </wp:cNvGraphicFramePr>
            <a:graphic>
              <a:graphicData uri="http://schemas.openxmlformats.org/drawingml/2006/picture">
                <pic:pic>
                  <pic:nvPicPr>
                    <pic:cNvPr id="0" name="20fig12.jpg"/>
                    <pic:cNvPicPr/>
                  </pic:nvPicPr>
                  <pic:blipFill>
                    <a:blip r:embed="rId285"/>
                    <a:stretch>
                      <a:fillRect/>
                    </a:stretch>
                  </pic:blipFill>
                  <pic:spPr>
                    <a:xfrm>
                      <a:off x="0" y="0"/>
                      <a:ext cx="2857500" cy="1895475"/>
                    </a:xfrm>
                    <a:prstGeom prst="rect"/>
                  </pic:spPr>
                </pic:pic>
              </a:graphicData>
            </a:graphic>
          </wp:inline>
        </w:drawing>
      </w:r>
    </w:p>
    <w:p>
      <w:pPr>
        <w:spacing w:after="160"/>
        <w:jc w:val="center"/>
      </w:pPr>
      <w:r>
        <w:rPr>
          <w:rFonts w:ascii="Calibri" w:hAnsi="Calibri"/>
          <w:b/>
          <w:i/>
          <w:sz w:val="19"/>
        </w:rPr>
        <w:t>HÌNH 20-12</w:t>
      </w:r>
      <w:r>
        <w:rPr>
          <w:rFonts w:ascii="Calibri" w:hAnsi="Calibri"/>
          <w:b w:val="0"/>
          <w:i/>
          <w:sz w:val="19"/>
        </w:rPr>
        <w:t xml:space="preserve"> Bạn có thể sử dụng các trường biểu mẫu Content Control để thêm hộp kiểm vào tài liệu.</w:t>
      </w:r>
    </w:p>
    <w:p>
      <w:pPr>
        <w:spacing w:after="80"/>
      </w:pPr>
      <w:r>
        <w:rPr>
          <w:b w:val="0"/>
          <w:i w:val="0"/>
        </w:rPr>
        <w:t xml:space="preserve">Khác với Legacy Tools, bạn không thể đổi tên điều khiển. Thay vào đó, bạn phải đặt một thẻ (tag) duy nhất để nhận diện điều khiển. Khi ở chế độ Design Mode, chọn toàn bộ trường điều khiển, nhấp chuột phải vào vùng chọn và chọn Property từ menu ngữ cảnh để mở cửa sổ Content Control Properties như thể hiện trong Hình 20-13. Nhập một thẻ để nhận diện điều khiển, chẳng hạn như </w:t>
      </w:r>
      <w:r>
        <w:rPr>
          <w:rFonts w:ascii="Consolas" w:hAnsi="Consolas"/>
          <w:b w:val="0"/>
          <w:i w:val="0"/>
          <w:sz w:val="20"/>
        </w:rPr>
        <w:t>chkCustYes</w:t>
      </w:r>
      <w:r>
        <w:rPr>
          <w:b w:val="0"/>
          <w:i w:val="0"/>
        </w:rPr>
        <w:t>. Để tìm một điều khiển cụ thể, bạn sẽ phải lặp qua tất cả các điều khiển và kiểm tra giá trị thẻ, như thể hiện trong đoạn mã mẫu bên dưới.</w:t>
      </w:r>
    </w:p>
    <w:p>
      <w:pPr>
        <w:jc w:val="center"/>
      </w:pPr>
      <w:r>
        <w:drawing>
          <wp:inline xmlns:a="http://schemas.openxmlformats.org/drawingml/2006/main" xmlns:pic="http://schemas.openxmlformats.org/drawingml/2006/picture">
            <wp:extent cx="4286250" cy="4076700"/>
            <wp:docPr id="530" name="Picture 530"/>
            <wp:cNvGraphicFramePr>
              <a:graphicFrameLocks noChangeAspect="1"/>
            </wp:cNvGraphicFramePr>
            <a:graphic>
              <a:graphicData uri="http://schemas.openxmlformats.org/drawingml/2006/picture">
                <pic:pic>
                  <pic:nvPicPr>
                    <pic:cNvPr id="0" name="20fig13.jpg"/>
                    <pic:cNvPicPr/>
                  </pic:nvPicPr>
                  <pic:blipFill>
                    <a:blip r:embed="rId286"/>
                    <a:stretch>
                      <a:fillRect/>
                    </a:stretch>
                  </pic:blipFill>
                  <pic:spPr>
                    <a:xfrm>
                      <a:off x="0" y="0"/>
                      <a:ext cx="4286250" cy="4076700"/>
                    </a:xfrm>
                    <a:prstGeom prst="rect"/>
                  </pic:spPr>
                </pic:pic>
              </a:graphicData>
            </a:graphic>
          </wp:inline>
        </w:drawing>
      </w:r>
    </w:p>
    <w:p>
      <w:pPr>
        <w:spacing w:after="160"/>
        <w:jc w:val="center"/>
      </w:pPr>
      <w:r>
        <w:rPr>
          <w:rFonts w:ascii="Calibri" w:hAnsi="Calibri"/>
          <w:b/>
          <w:i/>
          <w:sz w:val="19"/>
        </w:rPr>
        <w:t>HÌNH 20-13</w:t>
      </w:r>
      <w:r>
        <w:rPr>
          <w:rFonts w:ascii="Calibri" w:hAnsi="Calibri"/>
          <w:b w:val="0"/>
          <w:i/>
          <w:sz w:val="19"/>
        </w:rPr>
        <w:t xml:space="preserve"> Đặt thẻ của điều khiển trong cửa sổ Content Control Properties để bạn có thể tìm điều khiển bằng lập trình.</w:t>
      </w:r>
    </w:p>
    <w:p>
      <w:pPr>
        <w:spacing w:after="80"/>
      </w:pPr>
      <w:r>
        <w:rPr>
          <w:b w:val="0"/>
          <w:i w:val="0"/>
        </w:rPr>
        <w:t>Bảng câu hỏi được thiết lập trong Excel, cho phép một người nhập văn bản tự do vào B1 và chọn từ xác thực dữ liệu (data validation) trong B2 và B4:B7, như thể hiện trong Hình 20-14.</w:t>
      </w:r>
    </w:p>
    <w:p>
      <w:pPr>
        <w:jc w:val="center"/>
      </w:pPr>
      <w:r>
        <w:drawing>
          <wp:inline xmlns:a="http://schemas.openxmlformats.org/drawingml/2006/main" xmlns:pic="http://schemas.openxmlformats.org/drawingml/2006/picture">
            <wp:extent cx="4286250" cy="1905000"/>
            <wp:docPr id="531" name="Picture 531"/>
            <wp:cNvGraphicFramePr>
              <a:graphicFrameLocks noChangeAspect="1"/>
            </wp:cNvGraphicFramePr>
            <a:graphic>
              <a:graphicData uri="http://schemas.openxmlformats.org/drawingml/2006/picture">
                <pic:pic>
                  <pic:nvPicPr>
                    <pic:cNvPr id="0" name="20fig14.jpg"/>
                    <pic:cNvPicPr/>
                  </pic:nvPicPr>
                  <pic:blipFill>
                    <a:blip r:embed="rId287"/>
                    <a:stretch>
                      <a:fillRect/>
                    </a:stretch>
                  </pic:blipFill>
                  <pic:spPr>
                    <a:xfrm>
                      <a:off x="0" y="0"/>
                      <a:ext cx="4286250" cy="1905000"/>
                    </a:xfrm>
                    <a:prstGeom prst="rect"/>
                  </pic:spPr>
                </pic:pic>
              </a:graphicData>
            </a:graphic>
          </wp:inline>
        </w:drawing>
      </w:r>
    </w:p>
    <w:p>
      <w:pPr>
        <w:spacing w:after="160"/>
        <w:jc w:val="center"/>
      </w:pPr>
      <w:r>
        <w:rPr>
          <w:rFonts w:ascii="Calibri" w:hAnsi="Calibri"/>
          <w:b/>
          <w:i/>
          <w:sz w:val="19"/>
        </w:rPr>
        <w:t>HÌNH 20-14</w:t>
      </w:r>
      <w:r>
        <w:rPr>
          <w:rFonts w:ascii="Calibri" w:hAnsi="Calibri"/>
          <w:b w:val="0"/>
          <w:i/>
          <w:sz w:val="19"/>
        </w:rPr>
        <w:t xml:space="preserve"> Tạo một trang tính Excel để thu thập dữ liệu của bạn.</w:t>
      </w:r>
    </w:p>
    <w:p>
      <w:pPr>
        <w:spacing w:after="80"/>
      </w:pPr>
      <w:r>
        <w:rPr>
          <w:b w:val="0"/>
          <w:i w:val="0"/>
        </w:rPr>
        <w:t>Đoạn mã sau đây được đặt trong một mô-đun chuẩn:</w:t>
      </w:r>
    </w:p>
    <w:p>
      <w:pPr>
        <w:spacing w:after="0"/>
        <w:ind w:left="360"/>
        <w:shd w:val="clear" w:color="auto" w:fill="F2F2F2"/>
      </w:pPr>
      <w:r>
        <w:rPr>
          <w:rFonts w:ascii="Consolas" w:hAnsi="Consolas"/>
          <w:sz w:val="18"/>
        </w:rPr>
        <w:t>Sub FillOutWordForm()</w:t>
      </w:r>
    </w:p>
    <w:p>
      <w:pPr>
        <w:spacing w:after="0"/>
        <w:ind w:left="360"/>
        <w:shd w:val="clear" w:color="auto" w:fill="F2F2F2"/>
      </w:pPr>
      <w:r>
        <w:rPr>
          <w:rFonts w:ascii="Consolas" w:hAnsi="Consolas"/>
          <w:sz w:val="18"/>
        </w:rPr>
        <w:t>Dim TemplatePath As String</w:t>
      </w:r>
    </w:p>
    <w:p>
      <w:pPr>
        <w:spacing w:after="0"/>
        <w:ind w:left="360"/>
        <w:shd w:val="clear" w:color="auto" w:fill="F2F2F2"/>
      </w:pPr>
      <w:r>
        <w:rPr>
          <w:rFonts w:ascii="Consolas" w:hAnsi="Consolas"/>
          <w:sz w:val="18"/>
        </w:rPr>
        <w:t>Dim wks As Worksheet</w:t>
      </w:r>
    </w:p>
    <w:p>
      <w:pPr>
        <w:spacing w:after="0"/>
        <w:ind w:left="360"/>
        <w:shd w:val="clear" w:color="auto" w:fill="F2F2F2"/>
      </w:pPr>
      <w:r>
        <w:rPr>
          <w:rFonts w:ascii="Consolas" w:hAnsi="Consolas"/>
          <w:sz w:val="18"/>
        </w:rPr>
        <w:t>Dim wdApp As Object</w:t>
      </w:r>
    </w:p>
    <w:p>
      <w:pPr>
        <w:spacing w:after="0"/>
        <w:ind w:left="360"/>
        <w:shd w:val="clear" w:color="auto" w:fill="F2F2F2"/>
      </w:pPr>
      <w:r>
        <w:rPr>
          <w:rFonts w:ascii="Consolas" w:hAnsi="Consolas"/>
          <w:sz w:val="18"/>
        </w:rPr>
        <w:t>Dim wdDoc As Object</w:t>
      </w:r>
    </w:p>
    <w:p>
      <w:pPr>
        <w:spacing w:after="0"/>
        <w:ind w:left="360"/>
        <w:shd w:val="clear" w:color="auto" w:fill="F2F2F2"/>
      </w:pPr>
      <w:r>
        <w:rPr>
          <w:rFonts w:ascii="Consolas" w:hAnsi="Consolas"/>
          <w:sz w:val="18"/>
        </w:rPr>
        <w:t>Dim wdCtrl As Object</w:t>
      </w:r>
    </w:p>
    <w:p>
      <w:pPr>
        <w:spacing w:after="0"/>
        <w:ind w:left="360"/>
        <w:shd w:val="clear" w:color="auto" w:fill="F2F2F2"/>
      </w:pPr>
      <w:r>
        <w:rPr>
          <w:rFonts w:ascii="Consolas" w:hAnsi="Consolas"/>
          <w:sz w:val="18"/>
        </w:rPr>
        <w:t>'Open the template in a new instance of Word</w:t>
      </w:r>
    </w:p>
    <w:p>
      <w:pPr>
        <w:spacing w:after="0"/>
        <w:ind w:left="360"/>
        <w:shd w:val="clear" w:color="auto" w:fill="F2F2F2"/>
      </w:pPr>
      <w:r>
        <w:rPr>
          <w:rFonts w:ascii="Consolas" w:hAnsi="Consolas"/>
          <w:sz w:val="18"/>
        </w:rPr>
        <w:t>TemplatePath = ThisWorkbook.Path &amp; "\New Client.dotx"</w:t>
      </w:r>
    </w:p>
    <w:p>
      <w:pPr>
        <w:spacing w:after="0"/>
        <w:ind w:left="360"/>
        <w:shd w:val="clear" w:color="auto" w:fill="F2F2F2"/>
      </w:pPr>
      <w:r>
        <w:rPr>
          <w:rFonts w:ascii="Consolas" w:hAnsi="Consolas"/>
          <w:sz w:val="18"/>
        </w:rPr>
        <w:t>Set wdApp = CreateObject("Word.Application")</w:t>
      </w:r>
    </w:p>
    <w:p>
      <w:pPr>
        <w:spacing w:after="0"/>
        <w:ind w:left="360"/>
        <w:shd w:val="clear" w:color="auto" w:fill="F2F2F2"/>
      </w:pPr>
      <w:r>
        <w:rPr>
          <w:rFonts w:ascii="Consolas" w:hAnsi="Consolas"/>
          <w:sz w:val="18"/>
        </w:rPr>
        <w:t>Set wdDoc = wdApp.Documents.Add(Template:=TemplatePath)</w:t>
      </w:r>
    </w:p>
    <w:p>
      <w:pPr>
        <w:spacing w:after="0"/>
        <w:ind w:left="360"/>
        <w:shd w:val="clear" w:color="auto" w:fill="F2F2F2"/>
      </w:pPr>
      <w:r>
        <w:rPr>
          <w:rFonts w:ascii="Consolas" w:hAnsi="Consolas"/>
          <w:sz w:val="18"/>
        </w:rPr>
        <w:t>Set wks = Worksheets("Form Data")</w:t>
      </w:r>
    </w:p>
    <w:p>
      <w:pPr>
        <w:spacing w:after="0"/>
        <w:ind w:left="360"/>
        <w:shd w:val="clear" w:color="auto" w:fill="F2F2F2"/>
      </w:pPr>
      <w:r>
        <w:rPr>
          <w:rFonts w:ascii="Consolas" w:hAnsi="Consolas"/>
          <w:sz w:val="18"/>
        </w:rPr>
        <w:t>'Place our text values in document</w:t>
      </w:r>
    </w:p>
    <w:p>
      <w:pPr>
        <w:spacing w:after="0"/>
        <w:ind w:left="360"/>
        <w:shd w:val="clear" w:color="auto" w:fill="F2F2F2"/>
      </w:pPr>
      <w:r>
        <w:rPr>
          <w:rFonts w:ascii="Consolas" w:hAnsi="Consolas"/>
          <w:sz w:val="18"/>
        </w:rPr>
        <w:t>With wdApp.ActiveDocument</w:t>
      </w:r>
    </w:p>
    <w:p>
      <w:pPr>
        <w:spacing w:after="0"/>
        <w:ind w:left="360"/>
        <w:shd w:val="clear" w:color="auto" w:fill="F2F2F2"/>
      </w:pPr>
      <w:r>
        <w:rPr>
          <w:rFonts w:ascii="Consolas" w:hAnsi="Consolas"/>
          <w:sz w:val="18"/>
        </w:rPr>
        <w:t xml:space="preserve">   .Bookmarks("Name").Range.InsertBefore wks.Range("B1").Text</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'Loop through all the controls to select the correct form object</w:t>
      </w:r>
    </w:p>
    <w:p>
      <w:pPr>
        <w:spacing w:after="0"/>
        <w:ind w:left="360"/>
        <w:shd w:val="clear" w:color="auto" w:fill="F2F2F2"/>
      </w:pPr>
      <w:r>
        <w:rPr>
          <w:rFonts w:ascii="Consolas" w:hAnsi="Consolas"/>
          <w:sz w:val="18"/>
        </w:rPr>
        <w:t>For Each wdCtrl In wdDoc.ContentControls</w:t>
      </w:r>
    </w:p>
    <w:p>
      <w:pPr>
        <w:spacing w:after="0"/>
        <w:ind w:left="360"/>
        <w:shd w:val="clear" w:color="auto" w:fill="F2F2F2"/>
      </w:pPr>
      <w:r>
        <w:rPr>
          <w:rFonts w:ascii="Consolas" w:hAnsi="Consolas"/>
          <w:sz w:val="18"/>
        </w:rPr>
        <w:t xml:space="preserve">   Select Case UCase(wdCtrl.Tag)</w:t>
      </w:r>
    </w:p>
    <w:p>
      <w:pPr>
        <w:spacing w:after="0"/>
        <w:ind w:left="360"/>
        <w:shd w:val="clear" w:color="auto" w:fill="F2F2F2"/>
      </w:pPr>
      <w:r>
        <w:rPr>
          <w:rFonts w:ascii="Consolas" w:hAnsi="Consolas"/>
          <w:sz w:val="18"/>
        </w:rPr>
        <w:t xml:space="preserve">      Case Is = "CHKCUSTYES"</w:t>
      </w:r>
    </w:p>
    <w:p>
      <w:pPr>
        <w:spacing w:after="0"/>
        <w:ind w:left="360"/>
        <w:shd w:val="clear" w:color="auto" w:fill="F2F2F2"/>
      </w:pPr>
      <w:r>
        <w:rPr>
          <w:rFonts w:ascii="Consolas" w:hAnsi="Consolas"/>
          <w:sz w:val="18"/>
        </w:rPr>
        <w:t xml:space="preserve">         If wks.Range("B2").Value = "Yes" Then wdCtrl.Checked = True</w:t>
      </w:r>
    </w:p>
    <w:p>
      <w:pPr>
        <w:spacing w:after="0"/>
        <w:ind w:left="360"/>
        <w:shd w:val="clear" w:color="auto" w:fill="F2F2F2"/>
      </w:pPr>
      <w:r>
        <w:rPr>
          <w:rFonts w:ascii="Consolas" w:hAnsi="Consolas"/>
          <w:sz w:val="18"/>
        </w:rPr>
        <w:t xml:space="preserve">      Case Is = "CHKCUST2O"</w:t>
      </w:r>
    </w:p>
    <w:p>
      <w:pPr>
        <w:spacing w:after="0"/>
        <w:ind w:left="360"/>
        <w:shd w:val="clear" w:color="auto" w:fill="F2F2F2"/>
      </w:pPr>
      <w:r>
        <w:rPr>
          <w:rFonts w:ascii="Consolas" w:hAnsi="Consolas"/>
          <w:sz w:val="18"/>
        </w:rPr>
        <w:t xml:space="preserve">         If wks.Range("B2").Value = "No" Then wdCtrl.Checked = True</w:t>
      </w:r>
    </w:p>
    <w:p>
      <w:pPr>
        <w:spacing w:after="0"/>
        <w:ind w:left="360"/>
        <w:shd w:val="clear" w:color="auto" w:fill="F2F2F2"/>
      </w:pPr>
      <w:r>
        <w:rPr>
          <w:rFonts w:ascii="Consolas" w:hAnsi="Consolas"/>
          <w:sz w:val="18"/>
        </w:rPr>
        <w:t xml:space="preserve">      Case Is = "CHK401K"</w:t>
      </w:r>
    </w:p>
    <w:p>
      <w:pPr>
        <w:spacing w:after="0"/>
        <w:ind w:left="360"/>
        <w:shd w:val="clear" w:color="auto" w:fill="F2F2F2"/>
      </w:pPr>
      <w:r>
        <w:rPr>
          <w:rFonts w:ascii="Consolas" w:hAnsi="Consolas"/>
          <w:sz w:val="18"/>
        </w:rPr>
        <w:t xml:space="preserve">         If wks.Range("B4").Value = "Yes" Then wdCtrl.Checked = True</w:t>
      </w:r>
    </w:p>
    <w:p>
      <w:pPr>
        <w:spacing w:after="0"/>
        <w:ind w:left="360"/>
        <w:shd w:val="clear" w:color="auto" w:fill="F2F2F2"/>
      </w:pPr>
      <w:r>
        <w:rPr>
          <w:rFonts w:ascii="Consolas" w:hAnsi="Consolas"/>
          <w:sz w:val="18"/>
        </w:rPr>
        <w:t xml:space="preserve">      Case Is = "CHKROTH"</w:t>
      </w:r>
    </w:p>
    <w:p>
      <w:pPr>
        <w:spacing w:after="0"/>
        <w:ind w:left="360"/>
        <w:shd w:val="clear" w:color="auto" w:fill="F2F2F2"/>
      </w:pPr>
      <w:r>
        <w:rPr>
          <w:rFonts w:ascii="Consolas" w:hAnsi="Consolas"/>
          <w:sz w:val="18"/>
        </w:rPr>
        <w:t xml:space="preserve">         If wks.Range("B5").Value = "Yes" Then wdCtrl.Checked = True</w:t>
      </w:r>
    </w:p>
    <w:p>
      <w:pPr>
        <w:spacing w:after="0"/>
        <w:ind w:left="360"/>
        <w:shd w:val="clear" w:color="auto" w:fill="F2F2F2"/>
      </w:pPr>
      <w:r>
        <w:rPr>
          <w:rFonts w:ascii="Consolas" w:hAnsi="Consolas"/>
          <w:sz w:val="18"/>
        </w:rPr>
        <w:t xml:space="preserve">      Case Is = "CHKSTOCKS"</w:t>
      </w:r>
    </w:p>
    <w:p>
      <w:pPr>
        <w:spacing w:after="0"/>
        <w:ind w:left="360"/>
        <w:shd w:val="clear" w:color="auto" w:fill="F2F2F2"/>
      </w:pPr>
      <w:r>
        <w:rPr>
          <w:rFonts w:ascii="Consolas" w:hAnsi="Consolas"/>
          <w:sz w:val="18"/>
        </w:rPr>
        <w:t xml:space="preserve">         If wks.Range("B6").Value = "Yes" Then wdCtrl.Checked = True</w:t>
      </w:r>
    </w:p>
    <w:p>
      <w:pPr>
        <w:spacing w:after="0"/>
        <w:ind w:left="360"/>
        <w:shd w:val="clear" w:color="auto" w:fill="F2F2F2"/>
      </w:pPr>
      <w:r>
        <w:rPr>
          <w:rFonts w:ascii="Consolas" w:hAnsi="Consolas"/>
          <w:sz w:val="18"/>
        </w:rPr>
        <w:t xml:space="preserve">      Case Is = "CHKBONDS"</w:t>
      </w:r>
    </w:p>
    <w:p>
      <w:pPr>
        <w:spacing w:after="0"/>
        <w:ind w:left="360"/>
        <w:shd w:val="clear" w:color="auto" w:fill="F2F2F2"/>
      </w:pPr>
      <w:r>
        <w:rPr>
          <w:rFonts w:ascii="Consolas" w:hAnsi="Consolas"/>
          <w:sz w:val="18"/>
        </w:rPr>
        <w:t xml:space="preserve">         If wks.Range("B7").Value = "Yes" Then wdCtrl.Checked = True</w:t>
      </w:r>
    </w:p>
    <w:p>
      <w:pPr>
        <w:spacing w:after="0"/>
        <w:ind w:left="360"/>
        <w:shd w:val="clear" w:color="auto" w:fill="F2F2F2"/>
      </w:pPr>
      <w:r>
        <w:rPr>
          <w:rFonts w:ascii="Consolas" w:hAnsi="Consolas"/>
          <w:sz w:val="18"/>
        </w:rPr>
        <w:t xml:space="preserve">   End Select</w:t>
      </w:r>
    </w:p>
    <w:p>
      <w:pPr>
        <w:spacing w:after="0"/>
        <w:ind w:left="360"/>
        <w:shd w:val="clear" w:color="auto" w:fill="F2F2F2"/>
      </w:pPr>
      <w:r>
        <w:rPr>
          <w:rFonts w:ascii="Consolas" w:hAnsi="Consolas"/>
          <w:sz w:val="18"/>
        </w:rPr>
        <w:t>Next wdCtrl</w:t>
      </w:r>
    </w:p>
    <w:p>
      <w:pPr>
        <w:spacing w:after="0"/>
        <w:ind w:left="360"/>
        <w:shd w:val="clear" w:color="auto" w:fill="F2F2F2"/>
      </w:pPr>
      <w:r>
        <w:rPr>
          <w:rFonts w:ascii="Consolas" w:hAnsi="Consolas"/>
          <w:sz w:val="18"/>
        </w:rPr>
        <w:t>wdApp.Visible = True</w:t>
      </w:r>
    </w:p>
    <w:p>
      <w:pPr>
        <w:spacing w:after="0"/>
        <w:ind w:left="360"/>
        <w:shd w:val="clear" w:color="auto" w:fill="F2F2F2"/>
      </w:pPr>
      <w:r>
        <w:rPr>
          <w:rFonts w:ascii="Consolas" w:hAnsi="Consolas"/>
          <w:sz w:val="18"/>
        </w:rPr>
        <w:t>wdApp.Activate</w:t>
      </w:r>
    </w:p>
    <w:p>
      <w:pPr>
        <w:spacing w:after="0"/>
        <w:ind w:left="360"/>
        <w:shd w:val="clear" w:color="auto" w:fill="F2F2F2"/>
      </w:pPr>
      <w:r>
        <w:rPr>
          <w:rFonts w:ascii="Consolas" w:hAnsi="Consolas"/>
          <w:sz w:val="18"/>
        </w:rPr>
        <w:t>Set wdDoc = Nothing</w:t>
      </w:r>
    </w:p>
    <w:p>
      <w:pPr>
        <w:spacing w:after="0"/>
        <w:ind w:left="360"/>
        <w:shd w:val="clear" w:color="auto" w:fill="F2F2F2"/>
      </w:pPr>
      <w:r>
        <w:rPr>
          <w:rFonts w:ascii="Consolas" w:hAnsi="Consolas"/>
          <w:sz w:val="18"/>
        </w:rPr>
        <w:t>Set wdApp = Nothing</w:t>
      </w:r>
    </w:p>
    <w:p>
      <w:pPr>
        <w:spacing w:after="0"/>
        <w:ind w:left="360"/>
        <w:shd w:val="clear" w:color="auto" w:fill="F2F2F2"/>
      </w:pPr>
      <w:r>
        <w:rPr>
          <w:rFonts w:ascii="Consolas" w:hAnsi="Consolas"/>
          <w:sz w:val="18"/>
        </w:rPr>
        <w:t>Set wks = Nothing</w:t>
      </w:r>
    </w:p>
    <w:p>
      <w:pPr>
        <w:spacing w:after="0"/>
        <w:ind w:left="360"/>
        <w:shd w:val="clear" w:color="auto" w:fill="F2F2F2"/>
      </w:pPr>
      <w:r>
        <w:rPr>
          <w:rFonts w:ascii="Consolas" w:hAnsi="Consolas"/>
          <w:sz w:val="18"/>
        </w:rPr>
        <w:t>End Sub</w:t>
      </w:r>
    </w:p>
    <w:p>
      <w:pPr>
        <w:spacing w:after="40"/>
      </w:pPr>
    </w:p>
    <w:p>
      <w:pPr>
        <w:spacing w:after="80"/>
      </w:pPr>
      <w:r>
        <w:rPr>
          <w:b w:val="0"/>
          <w:i w:val="0"/>
        </w:rPr>
        <w:t>Tên được đưa thẳng vào tài liệu. Các hộp kiểm sử dụng logic để xác minh liệu người đó đã chọn Yes hay No để xác nhận hộp kiểm tương ứng có nên được đánh dấu hay không. Hình 20-15 hiển thị một tài liệu mẫu đã được hoàn thành.</w:t>
      </w:r>
    </w:p>
    <w:p>
      <w:pPr>
        <w:jc w:val="center"/>
      </w:pPr>
      <w:r>
        <w:drawing>
          <wp:inline xmlns:a="http://schemas.openxmlformats.org/drawingml/2006/main" xmlns:pic="http://schemas.openxmlformats.org/drawingml/2006/picture">
            <wp:extent cx="5486400" cy="1105721"/>
            <wp:docPr id="532" name="Picture 532"/>
            <wp:cNvGraphicFramePr>
              <a:graphicFrameLocks noChangeAspect="1"/>
            </wp:cNvGraphicFramePr>
            <a:graphic>
              <a:graphicData uri="http://schemas.openxmlformats.org/drawingml/2006/picture">
                <pic:pic>
                  <pic:nvPicPr>
                    <pic:cNvPr id="0" name="20fig15.jpg"/>
                    <pic:cNvPicPr/>
                  </pic:nvPicPr>
                  <pic:blipFill>
                    <a:blip r:embed="rId288"/>
                    <a:stretch>
                      <a:fillRect/>
                    </a:stretch>
                  </pic:blipFill>
                  <pic:spPr>
                    <a:xfrm>
                      <a:off x="0" y="0"/>
                      <a:ext cx="5486400" cy="1105721"/>
                    </a:xfrm>
                    <a:prstGeom prst="rect"/>
                  </pic:spPr>
                </pic:pic>
              </a:graphicData>
            </a:graphic>
          </wp:inline>
        </w:drawing>
      </w:r>
    </w:p>
    <w:p>
      <w:pPr>
        <w:spacing w:after="160"/>
        <w:jc w:val="center"/>
      </w:pPr>
      <w:r>
        <w:rPr>
          <w:rFonts w:ascii="Calibri" w:hAnsi="Calibri"/>
          <w:b/>
          <w:i/>
          <w:sz w:val="19"/>
        </w:rPr>
        <w:t>HÌNH 20-15</w:t>
      </w:r>
      <w:r>
        <w:rPr>
          <w:rFonts w:ascii="Calibri" w:hAnsi="Calibri"/>
          <w:b w:val="0"/>
          <w:i/>
          <w:sz w:val="19"/>
        </w:rPr>
        <w:t xml:space="preserve"> Excel có thể điều khiển các trường biểu mẫu của Word và giúp tự động hóa việc điền vào tài liệu.</w:t>
      </w:r>
    </w:p>
    <w:p>
      <w:pPr>
        <w:jc w:val="center"/>
      </w:pPr>
      <w:r>
        <w:drawing>
          <wp:inline xmlns:a="http://schemas.openxmlformats.org/drawingml/2006/main" xmlns:pic="http://schemas.openxmlformats.org/drawingml/2006/picture">
            <wp:extent cx="428625" cy="504825"/>
            <wp:docPr id="533" name="Picture 533"/>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Nếu bạn cần lặp qua các điều khiển nhiều lần, hãy cân nhắc sử dụng một bộ sưu tập (collection). Bạn có thể lặp qua tất cả các điều khiển một lần, thêm từng điều khiển vào bộ sưu tập và sử dụng thẻ làm khóa để truy cập dễ dàng sau này. Để biết thêm về bộ sưu tập, xem Chương 9, "Tạo các đối tượng và bộ sưu tập tùy chỉnh."</w:t>
      </w:r>
    </w:p>
    <w:p>
      <w:pPr>
        <w:pStyle w:val="Heading3"/>
      </w:pPr>
      <w:r>
        <w:rPr>
          <w:rFonts w:ascii="Calibri" w:hAnsi="Calibri"/>
          <w:b/>
          <w:i w:val="0"/>
          <w:sz w:val="26"/>
        </w:rPr>
        <w:t>Các bước tiếp theo</w:t>
      </w:r>
    </w:p>
    <w:p>
      <w:pPr>
        <w:spacing w:after="80"/>
      </w:pPr>
      <w:r>
        <w:rPr>
          <w:b w:val="0"/>
          <w:i w:val="0"/>
        </w:rPr>
        <w:t>Khả năng truy cập vào thư viện đối tượng của các ứng dụng khác cho phép bạn tận dụng thế mạnh của những ứng dụng này, chẳng hạn như tạo báo cáo trông chuyên nghiệp trong Word. Chương 19, “Xử lý tệp văn bản,” đã chỉ cho bạn cách đọc từ tệp văn bản để nhập dữ liệu từ một hệ thống khác. Trong chương này, bạn đã học cách kết nối với một chương trình Office khác và truy cập mô-đun đối tượng của nó. Trong Chương 21, “Sử dụng Access làm back end để tăng cường truy cập đa người dùng vào dữ liệu,” bạn sẽ kết nối với cơ sở dữ liệu Access và học cách ghi vào các tệp ACCDB. So với tệp văn bản, tệp Access nhanh hơn, có thể đánh chỉ mục và hỗ trợ truy cập đa người dùng.</w:t>
      </w:r>
    </w:p>
    <w:p>
      <w:pPr>
        <w:pStyle w:val="Heading2"/>
      </w:pPr>
      <w:r>
        <w:rPr>
          <w:rFonts w:ascii="Calibri" w:hAnsi="Calibri"/>
          <w:b/>
          <w:i w:val="0"/>
          <w:sz w:val="32"/>
        </w:rPr>
        <w:t>Chương 21</w:t>
      </w:r>
    </w:p>
    <w:p>
      <w:pPr>
        <w:pStyle w:val="Heading2"/>
      </w:pPr>
      <w:r>
        <w:rPr>
          <w:rFonts w:ascii="Calibri" w:hAnsi="Calibri"/>
          <w:b/>
          <w:i w:val="0"/>
          <w:sz w:val="32"/>
        </w:rPr>
        <w:t>Sử dụng Access làm back end để tăng cường truy cập đa người dùng vào dữ liệu</w:t>
      </w:r>
    </w:p>
    <w:p>
      <w:pPr>
        <w:spacing w:after="80"/>
      </w:pPr>
      <w:r>
        <w:rPr>
          <w:b w:val="0"/>
          <w:i w:val="0"/>
        </w:rPr>
        <w:t>Trong chương này, bạn sẽ:</w:t>
      </w:r>
    </w:p>
    <w:p>
      <w:pPr>
        <w:spacing w:after="80"/>
        <w:ind w:left="360"/>
      </w:pPr>
      <w:r>
        <w:t xml:space="preserve">• </w:t>
      </w:r>
      <w:r>
        <w:rPr>
          <w:b w:val="0"/>
          <w:i w:val="0"/>
        </w:rPr>
        <w:t>Hiểu sự khác biệt giữa ADO và DAO</w:t>
      </w:r>
    </w:p>
    <w:p>
      <w:pPr>
        <w:spacing w:after="80"/>
        <w:ind w:left="360"/>
      </w:pPr>
      <w:r>
        <w:t xml:space="preserve">• </w:t>
      </w:r>
      <w:r>
        <w:rPr>
          <w:b w:val="0"/>
          <w:i w:val="0"/>
        </w:rPr>
        <w:t>Học cách kết nối Excel với cơ sở dữ liệu Access</w:t>
      </w:r>
    </w:p>
    <w:p>
      <w:pPr>
        <w:spacing w:after="80"/>
        <w:ind w:left="360"/>
      </w:pPr>
      <w:r>
        <w:t xml:space="preserve">• </w:t>
      </w:r>
      <w:r>
        <w:rPr>
          <w:b w:val="0"/>
          <w:i w:val="0"/>
        </w:rPr>
        <w:t>Thêm, truy xuất, cập nhật và xóa bản ghi bằng ADO</w:t>
      </w:r>
    </w:p>
    <w:p>
      <w:pPr>
        <w:spacing w:after="80"/>
        <w:ind w:left="360"/>
      </w:pPr>
      <w:r>
        <w:t xml:space="preserve">• </w:t>
      </w:r>
      <w:r>
        <w:rPr>
          <w:b w:val="0"/>
          <w:i w:val="0"/>
        </w:rPr>
        <w:t>Làm việc với recordset đơn bản ghi và đa bản ghi</w:t>
      </w:r>
    </w:p>
    <w:p>
      <w:pPr>
        <w:spacing w:after="80"/>
        <w:ind w:left="360"/>
      </w:pPr>
      <w:r>
        <w:t xml:space="preserve">• </w:t>
      </w:r>
      <w:r>
        <w:rPr>
          <w:b w:val="0"/>
          <w:i w:val="0"/>
        </w:rPr>
        <w:t>Sửa đổi cấu trúc cơ sở dữ liệu bằng cách thêm bảng hoặc trường</w:t>
      </w:r>
    </w:p>
    <w:p>
      <w:pPr>
        <w:spacing w:after="80"/>
        <w:ind w:left="360"/>
      </w:pPr>
      <w:r>
        <w:t xml:space="preserve">• </w:t>
      </w:r>
      <w:r>
        <w:rPr>
          <w:b w:val="0"/>
          <w:i w:val="0"/>
        </w:rPr>
        <w:t>Tóm tắt bản ghi bằng ADO</w:t>
      </w:r>
    </w:p>
    <w:p>
      <w:pPr>
        <w:spacing w:after="80"/>
        <w:ind w:left="360"/>
      </w:pPr>
      <w:r>
        <w:t xml:space="preserve">• </w:t>
      </w:r>
      <w:r>
        <w:rPr>
          <w:b w:val="0"/>
          <w:i w:val="0"/>
        </w:rPr>
        <w:t>Kết nối với SQL Server và chạy stored procedure</w:t>
      </w:r>
    </w:p>
    <w:p>
      <w:pPr>
        <w:spacing w:after="80"/>
      </w:pPr>
      <w:r>
        <w:rPr>
          <w:b w:val="0"/>
          <w:i w:val="0"/>
        </w:rPr>
        <w:t>Ví dụ gần cuối Chương 19, “Xử lý tệp văn bản,” đề xuất một phương pháp lưu trữ 660.601.620 bản ghi trong một bảng tính Excel. Đến một lúc nào đó, bạn cần thừa nhận rằng dù Excel là sản phẩm tuyệt vời nhất thế giới, vẫn có lúc cần chuyển sang Microsoft Access, ít nhất là một phần, và tận dụng lợi thế của các tệp cơ sở dữ liệu.</w:t>
      </w:r>
    </w:p>
    <w:p>
      <w:pPr>
        <w:spacing w:after="80"/>
      </w:pPr>
      <w:r>
        <w:rPr>
          <w:b w:val="0"/>
          <w:i w:val="0"/>
        </w:rPr>
        <w:t>Mặc dù Excel Online hỗ trợ cộng tác, khả năng tự động hóa còn hạn chế. Nếu bạn cần hỗ trợ nhiều người dùng mà vẫn chạy được VBA, việc dùng Excel để nhập dữ liệu và lưu trữ dữ liệu trong cơ sở dữ liệu sẽ cho bạn những ưu điểm tốt nhất của cả hai thế giới.</w:t>
      </w:r>
    </w:p>
    <w:p>
      <w:pPr>
        <w:pStyle w:val="Heading3"/>
      </w:pPr>
      <w:r>
        <w:rPr>
          <w:rFonts w:ascii="Calibri" w:hAnsi="Calibri"/>
          <w:b/>
          <w:i w:val="0"/>
          <w:sz w:val="26"/>
        </w:rPr>
        <w:t>Hiểu về các định dạng và khả năng tương thích của cơ sở dữ liệu Access</w:t>
      </w:r>
    </w:p>
    <w:p>
      <w:pPr>
        <w:spacing w:after="80"/>
      </w:pPr>
      <w:r>
        <w:rPr>
          <w:b w:val="0"/>
          <w:i/>
        </w:rPr>
        <w:t>Database engine</w:t>
      </w:r>
      <w:r>
        <w:rPr>
          <w:b w:val="0"/>
          <w:i w:val="0"/>
        </w:rPr>
        <w:t xml:space="preserve"> (công cụ cơ sở dữ liệu) là một thành phần phần mềm đọc từ và ghi vào tệp cơ sở dữ liệu. Nó là thứ cho phép Excel (thông qua ADO hoặc DAO) gửi truy vấn đến cơ sở dữ liệu Access và truy xuất kết quả. Công cụ hiện tại cho Access là ACE (Access Connectivity Engine). Nó hỗ trợ cả tệp .accdb và .mdb và có sẵn ở cả phiên bản 32-bit và 64-bit. Nếu bạn đã cài đặt phiên bản Access hiện tại, bạn đã có sẵn công cụ ACE.</w:t>
      </w:r>
    </w:p>
    <w:p>
      <w:pPr>
        <w:jc w:val="center"/>
      </w:pPr>
      <w:r>
        <w:drawing>
          <wp:inline xmlns:a="http://schemas.openxmlformats.org/drawingml/2006/main" xmlns:pic="http://schemas.openxmlformats.org/drawingml/2006/picture">
            <wp:extent cx="409575" cy="419100"/>
            <wp:docPr id="534" name="Picture 53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Jet engine cũ hơn (dùng với các file .mdb) chỉ hỗ trợ 32-bit và không còn được hỗ trợ trên các hệ thống hiện đại. Tất cả các ví dụ trong chương này đều dùng ACE, vốn hỗ trợ cả định dạng .mdb lẫn .accdb và hoạt động với Office 32-bit lẫn 64-bit.</w:t>
      </w:r>
    </w:p>
    <w:p>
      <w:pPr>
        <w:spacing w:after="80"/>
      </w:pPr>
      <w:r>
        <w:rPr>
          <w:b w:val="0"/>
          <w:i w:val="0"/>
        </w:rPr>
        <w:t xml:space="preserve">“Bit” ở đây nói đến phiên bản Excel đã cài đặt—hoặc 32-bit hoặc 64-bit. Bảng 21-1 tóm tắt các định dạng file khác nhau, các engine tương thích và yêu cầu phân phối. Nếu người dùng chưa cài Access (cần thiết cho engine ACE), có thể tải bản redistributable từ </w:t>
      </w:r>
      <w:r>
        <w:rPr>
          <w:b w:val="0"/>
          <w:i/>
        </w:rPr>
        <w:t>https://www.microsoft.com/en-us/download/details.aspx?id=54920</w:t>
      </w:r>
      <w:r>
        <w:rPr>
          <w:b w:val="0"/>
          <w:i w:val="0"/>
        </w:rPr>
        <w:t>.</w:t>
      </w:r>
    </w:p>
    <w:p>
      <w:pPr>
        <w:spacing w:after="160"/>
        <w:jc w:val="center"/>
      </w:pPr>
      <w:r>
        <w:rPr>
          <w:rFonts w:ascii="Calibri" w:hAnsi="Calibri"/>
          <w:b/>
          <w:i/>
          <w:sz w:val="19"/>
        </w:rPr>
        <w:t>BẢNG 21-1</w:t>
      </w:r>
      <w:r>
        <w:rPr>
          <w:rFonts w:ascii="Calibri" w:hAnsi="Calibri"/>
          <w:b w:val="0"/>
          <w:i/>
          <w:sz w:val="19"/>
        </w:rPr>
        <w:t xml:space="preserve"> Định dạng Access nào hoạt động trong phiên bản Excel của bạn?</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Định dạng file (phiên bản bit của Excel)</w:t>
            </w:r>
          </w:p>
        </w:tc>
        <w:tc>
          <w:tcPr>
            <w:tcW w:type="dxa" w:w="1872"/>
          </w:tcPr>
          <w:p>
            <w:r/>
            <w:r>
              <w:rPr>
                <w:b/>
                <w:i w:val="0"/>
                <w:sz w:val="19"/>
              </w:rPr>
              <w:t>ACCDB (64-bit)</w:t>
            </w:r>
          </w:p>
        </w:tc>
        <w:tc>
          <w:tcPr>
            <w:tcW w:type="dxa" w:w="1872"/>
          </w:tcPr>
          <w:p>
            <w:r/>
            <w:r>
              <w:rPr>
                <w:b/>
                <w:i w:val="0"/>
                <w:sz w:val="19"/>
              </w:rPr>
              <w:t>ACCDB (32-bit)</w:t>
            </w:r>
          </w:p>
        </w:tc>
        <w:tc>
          <w:tcPr>
            <w:tcW w:type="dxa" w:w="1872"/>
          </w:tcPr>
          <w:p>
            <w:r/>
            <w:r>
              <w:rPr>
                <w:b/>
                <w:i w:val="0"/>
                <w:sz w:val="19"/>
              </w:rPr>
              <w:t>MDB (64-bit)</w:t>
            </w:r>
          </w:p>
        </w:tc>
        <w:tc>
          <w:tcPr>
            <w:tcW w:type="dxa" w:w="1872"/>
          </w:tcPr>
          <w:p>
            <w:r/>
            <w:r>
              <w:rPr>
                <w:b/>
                <w:i w:val="0"/>
                <w:sz w:val="19"/>
              </w:rPr>
              <w:t>MDB (32-bit)</w:t>
            </w:r>
          </w:p>
        </w:tc>
      </w:tr>
      <w:tr>
        <w:tc>
          <w:tcPr>
            <w:tcW w:type="dxa" w:w="1872"/>
          </w:tcPr>
          <w:p>
            <w:r/>
            <w:r>
              <w:rPr>
                <w:b w:val="0"/>
                <w:i w:val="0"/>
                <w:sz w:val="19"/>
              </w:rPr>
              <w:t>Engine tương thích</w:t>
            </w:r>
          </w:p>
        </w:tc>
        <w:tc>
          <w:tcPr>
            <w:tcW w:type="dxa" w:w="1872"/>
          </w:tcPr>
          <w:p>
            <w:r/>
            <w:r>
              <w:rPr>
                <w:b w:val="0"/>
                <w:i w:val="0"/>
                <w:sz w:val="19"/>
              </w:rPr>
              <w:t>ACE 64-bit</w:t>
            </w:r>
          </w:p>
        </w:tc>
        <w:tc>
          <w:tcPr>
            <w:tcW w:type="dxa" w:w="1872"/>
          </w:tcPr>
          <w:p>
            <w:r/>
            <w:r>
              <w:rPr>
                <w:b w:val="0"/>
                <w:i w:val="0"/>
                <w:sz w:val="19"/>
              </w:rPr>
              <w:t>ACE 32-bit</w:t>
            </w:r>
          </w:p>
        </w:tc>
        <w:tc>
          <w:tcPr>
            <w:tcW w:type="dxa" w:w="1872"/>
          </w:tcPr>
          <w:p>
            <w:r/>
            <w:r>
              <w:rPr>
                <w:b w:val="0"/>
                <w:i w:val="0"/>
                <w:sz w:val="19"/>
              </w:rPr>
              <w:t>ACE 64-bit</w:t>
            </w:r>
          </w:p>
        </w:tc>
        <w:tc>
          <w:tcPr>
            <w:tcW w:type="dxa" w:w="1872"/>
          </w:tcPr>
          <w:p>
            <w:r/>
            <w:r>
              <w:rPr>
                <w:b w:val="0"/>
                <w:i w:val="0"/>
                <w:sz w:val="19"/>
              </w:rPr>
              <w:t>ACE 32-bit</w:t>
            </w:r>
          </w:p>
        </w:tc>
      </w:tr>
      <w:tr>
        <w:tc>
          <w:tcPr>
            <w:tcW w:type="dxa" w:w="1872"/>
          </w:tcPr>
          <w:p>
            <w:r/>
            <w:r>
              <w:rPr>
                <w:b w:val="0"/>
                <w:i w:val="0"/>
                <w:sz w:val="19"/>
              </w:rPr>
              <w:t>Cần Redistributable</w:t>
            </w:r>
          </w:p>
        </w:tc>
        <w:tc>
          <w:tcPr>
            <w:tcW w:type="dxa" w:w="1872"/>
          </w:tcPr>
          <w:p>
            <w:r/>
            <w:r>
              <w:rPr>
                <w:b w:val="0"/>
                <w:i w:val="0"/>
                <w:sz w:val="19"/>
              </w:rPr>
              <w:t>Có</w:t>
            </w:r>
          </w:p>
        </w:tc>
        <w:tc>
          <w:tcPr>
            <w:tcW w:type="dxa" w:w="1872"/>
          </w:tcPr>
          <w:p>
            <w:r/>
            <w:r>
              <w:rPr>
                <w:b w:val="0"/>
                <w:i w:val="0"/>
                <w:sz w:val="19"/>
              </w:rPr>
              <w:t>Có</w:t>
            </w:r>
          </w:p>
        </w:tc>
        <w:tc>
          <w:tcPr>
            <w:tcW w:type="dxa" w:w="1872"/>
          </w:tcPr>
          <w:p>
            <w:r/>
            <w:r>
              <w:rPr>
                <w:b w:val="0"/>
                <w:i w:val="0"/>
                <w:sz w:val="19"/>
              </w:rPr>
              <w:t>Vâng</w:t>
            </w:r>
          </w:p>
        </w:tc>
        <w:tc>
          <w:tcPr>
            <w:tcW w:type="dxa" w:w="1872"/>
          </w:tcPr>
          <w:p>
            <w:r/>
            <w:r>
              <w:rPr>
                <w:b w:val="0"/>
                <w:i w:val="0"/>
                <w:sz w:val="19"/>
              </w:rPr>
              <w:t>Vâng</w:t>
            </w:r>
          </w:p>
        </w:tc>
      </w:tr>
    </w:tbl>
    <w:p>
      <w:pPr>
        <w:spacing w:after="0"/>
      </w:pPr>
    </w:p>
    <w:p>
      <w:pPr>
        <w:jc w:val="center"/>
      </w:pPr>
      <w:r>
        <w:drawing>
          <wp:inline xmlns:a="http://schemas.openxmlformats.org/drawingml/2006/main" xmlns:pic="http://schemas.openxmlformats.org/drawingml/2006/picture">
            <wp:extent cx="409575" cy="419100"/>
            <wp:docPr id="535" name="Picture 53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Các tệp Excel và Access không phụ thuộc vào bit—bạn có thể tạo chúng trong Office 32-bit và dùng trong Office 64-bit mà không gặp vấn đề gì.</w:t>
      </w:r>
    </w:p>
    <w:p>
      <w:pPr>
        <w:pStyle w:val="Heading3"/>
      </w:pPr>
      <w:r>
        <w:rPr>
          <w:rFonts w:ascii="Calibri" w:hAnsi="Calibri"/>
          <w:b/>
          <w:i w:val="0"/>
          <w:sz w:val="26"/>
        </w:rPr>
        <w:t>ADO so với DAO</w:t>
      </w:r>
    </w:p>
    <w:p>
      <w:pPr>
        <w:spacing w:after="80"/>
      </w:pPr>
      <w:r>
        <w:rPr>
          <w:b w:val="0"/>
          <w:i w:val="0"/>
        </w:rPr>
        <w:t>Có hai thư viện thường được dùng để truy cập dữ liệu trong các cơ sở dữ liệu bên ngoài từ Excel VBA: Data Access Objects (DAO) và ActiveX Data Objects (ADO). Dù còn có những công nghệ truy cập dữ liệu khác, đây là hai công nghệ liên quan nhất cho các giải pháp dựa trên Excel. Các khái niệm đằng sau DAO và ADO khá giống nhau, đặc biệt khi làm việc với recordset. Tuy nhiên, khi tương tác với cấu trúc cơ sở dữ liệu bằng lập trình, cú pháp và khả năng của chúng khác nhau đáng kể. Dù vậy, mã vẫn đủ giống nhau đến mức nếu bạn đã thành thạo một cái, bạn thường có thể hiểu được mã viết cho cái kia. Bảng 21-2 liệt kê những yếu tố quan trọng cần cân nhắc khi quyết định dùng thư viện nào.</w:t>
      </w:r>
    </w:p>
    <w:p>
      <w:pPr>
        <w:spacing w:after="160"/>
        <w:jc w:val="center"/>
      </w:pPr>
      <w:r>
        <w:rPr>
          <w:rFonts w:ascii="Calibri" w:hAnsi="Calibri"/>
          <w:b/>
          <w:i/>
          <w:sz w:val="19"/>
        </w:rPr>
        <w:t>BẢNG 21-2</w:t>
      </w:r>
      <w:r>
        <w:rPr>
          <w:rFonts w:ascii="Calibri" w:hAnsi="Calibri"/>
          <w:b w:val="0"/>
          <w:i/>
          <w:sz w:val="19"/>
        </w:rPr>
        <w:t xml:space="preserve"> Chọn giữa DAO và ADO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Yếu tố</w:t>
            </w:r>
          </w:p>
        </w:tc>
        <w:tc>
          <w:tcPr>
            <w:tcW w:type="dxa" w:w="3120"/>
          </w:tcPr>
          <w:p>
            <w:r/>
            <w:r>
              <w:rPr>
                <w:b/>
                <w:i w:val="0"/>
                <w:sz w:val="19"/>
              </w:rPr>
              <w:t>DAO</w:t>
            </w:r>
          </w:p>
        </w:tc>
        <w:tc>
          <w:tcPr>
            <w:tcW w:type="dxa" w:w="3120"/>
          </w:tcPr>
          <w:p>
            <w:r/>
            <w:r>
              <w:rPr>
                <w:b/>
                <w:i w:val="0"/>
                <w:sz w:val="19"/>
              </w:rPr>
              <w:t>ADO</w:t>
            </w:r>
          </w:p>
        </w:tc>
      </w:tr>
      <w:tr>
        <w:tc>
          <w:tcPr>
            <w:tcW w:type="dxa" w:w="3120"/>
          </w:tcPr>
          <w:p>
            <w:r/>
            <w:r>
              <w:rPr>
                <w:b w:val="0"/>
                <w:i w:val="0"/>
                <w:sz w:val="19"/>
              </w:rPr>
              <w:t>Phù hợp nhất cho</w:t>
            </w:r>
          </w:p>
        </w:tc>
        <w:tc>
          <w:tcPr>
            <w:tcW w:type="dxa" w:w="3120"/>
          </w:tcPr>
          <w:p>
            <w:r/>
            <w:r>
              <w:rPr>
                <w:b w:val="0"/>
                <w:i w:val="0"/>
                <w:sz w:val="19"/>
              </w:rPr>
              <w:t>Cơ sở dữ liệu Access</w:t>
            </w:r>
          </w:p>
        </w:tc>
        <w:tc>
          <w:tcPr>
            <w:tcW w:type="dxa" w:w="3120"/>
          </w:tcPr>
          <w:p>
            <w:r/>
            <w:r>
              <w:rPr>
                <w:b w:val="0"/>
                <w:i w:val="0"/>
                <w:sz w:val="19"/>
              </w:rPr>
              <w:t>Nhiều nguồn dữ liệu (Access, SQL Server, và tương tự)</w:t>
            </w:r>
          </w:p>
        </w:tc>
      </w:tr>
      <w:tr>
        <w:tc>
          <w:tcPr>
            <w:tcW w:type="dxa" w:w="3120"/>
          </w:tcPr>
          <w:p>
            <w:r/>
            <w:r>
              <w:rPr>
                <w:b w:val="0"/>
                <w:i w:val="0"/>
                <w:sz w:val="19"/>
              </w:rPr>
              <w:t>Tích hợp với Access</w:t>
            </w:r>
          </w:p>
        </w:tc>
        <w:tc>
          <w:tcPr>
            <w:tcW w:type="dxa" w:w="3120"/>
          </w:tcPr>
          <w:p>
            <w:r/>
            <w:r>
              <w:rPr>
                <w:b w:val="0"/>
                <w:i w:val="0"/>
                <w:sz w:val="19"/>
              </w:rPr>
              <w:t>Chặt chẽ—hỗ trợ TableDefs, Indexes, Relationships</w:t>
            </w:r>
          </w:p>
        </w:tc>
        <w:tc>
          <w:tcPr>
            <w:tcW w:type="dxa" w:w="3120"/>
          </w:tcPr>
          <w:p>
            <w:r/>
            <w:r>
              <w:rPr>
                <w:b w:val="0"/>
                <w:i w:val="0"/>
                <w:sz w:val="19"/>
              </w:rPr>
              <w:t>Hạn chế—coi Access như một nguồn dữ liệu chung</w:t>
            </w:r>
          </w:p>
        </w:tc>
      </w:tr>
      <w:tr>
        <w:tc>
          <w:tcPr>
            <w:tcW w:type="dxa" w:w="3120"/>
          </w:tcPr>
          <w:p>
            <w:r/>
            <w:r>
              <w:rPr>
                <w:b w:val="0"/>
                <w:i w:val="0"/>
                <w:sz w:val="19"/>
              </w:rPr>
              <w:t>Độ phức tạp cú pháp</w:t>
            </w:r>
          </w:p>
        </w:tc>
        <w:tc>
          <w:tcPr>
            <w:tcW w:type="dxa" w:w="3120"/>
          </w:tcPr>
          <w:p>
            <w:r/>
            <w:r>
              <w:rPr>
                <w:b w:val="0"/>
                <w:i w:val="0"/>
                <w:sz w:val="19"/>
              </w:rPr>
              <w:t>Hơi dài dòng hơn một chút</w:t>
            </w:r>
          </w:p>
        </w:tc>
        <w:tc>
          <w:tcPr>
            <w:tcW w:type="dxa" w:w="3120"/>
          </w:tcPr>
          <w:p>
            <w:r/>
            <w:r>
              <w:rPr>
                <w:b w:val="0"/>
                <w:i w:val="0"/>
                <w:sz w:val="19"/>
              </w:rPr>
              <w:t>Nói chung ngắn gọn hơn</w:t>
            </w:r>
          </w:p>
        </w:tc>
      </w:tr>
      <w:tr>
        <w:tc>
          <w:tcPr>
            <w:tcW w:type="dxa" w:w="3120"/>
          </w:tcPr>
          <w:p>
            <w:r/>
            <w:r>
              <w:rPr>
                <w:b w:val="0"/>
                <w:i w:val="0"/>
                <w:sz w:val="19"/>
              </w:rPr>
              <w:t>Hiệu suất với Access</w:t>
            </w:r>
          </w:p>
        </w:tc>
        <w:tc>
          <w:tcPr>
            <w:tcW w:type="dxa" w:w="3120"/>
          </w:tcPr>
          <w:p>
            <w:r/>
            <w:r>
              <w:rPr>
                <w:b w:val="0"/>
                <w:i w:val="0"/>
                <w:sz w:val="19"/>
              </w:rPr>
              <w:t>Được tối ưu cho cơ sở dữ liệu Access cục bộ</w:t>
            </w:r>
          </w:p>
        </w:tc>
        <w:tc>
          <w:tcPr>
            <w:tcW w:type="dxa" w:w="3120"/>
          </w:tcPr>
          <w:p>
            <w:r/>
            <w:r>
              <w:rPr>
                <w:b w:val="0"/>
                <w:i w:val="0"/>
                <w:sz w:val="19"/>
              </w:rPr>
              <w:t>Tương đương, nhưng ít tích hợp hơn một chút</w:t>
            </w:r>
          </w:p>
        </w:tc>
      </w:tr>
      <w:tr>
        <w:tc>
          <w:tcPr>
            <w:tcW w:type="dxa" w:w="3120"/>
          </w:tcPr>
          <w:p>
            <w:r/>
            <w:r>
              <w:rPr>
                <w:b w:val="0"/>
                <w:i w:val="0"/>
                <w:sz w:val="19"/>
              </w:rPr>
              <w:t>Tính linh hoạt trên nhiều nền tảng</w:t>
            </w:r>
          </w:p>
        </w:tc>
        <w:tc>
          <w:tcPr>
            <w:tcW w:type="dxa" w:w="3120"/>
          </w:tcPr>
          <w:p>
            <w:r/>
            <w:r>
              <w:rPr>
                <w:b w:val="0"/>
                <w:i w:val="0"/>
                <w:sz w:val="19"/>
              </w:rPr>
              <w:t>Chỉ chạy trên Windows, tập trung vào Access</w:t>
            </w:r>
          </w:p>
        </w:tc>
        <w:tc>
          <w:tcPr>
            <w:tcW w:type="dxa" w:w="3120"/>
          </w:tcPr>
          <w:p>
            <w:r/>
            <w:r>
              <w:rPr>
                <w:b w:val="0"/>
                <w:i w:val="0"/>
                <w:sz w:val="19"/>
              </w:rPr>
              <w:t>Chỉ chạy trên Windows, nhưng hỗ trợ backend rộng hơn</w:t>
            </w:r>
          </w:p>
        </w:tc>
      </w:tr>
      <w:tr>
        <w:tc>
          <w:tcPr>
            <w:tcW w:type="dxa" w:w="3120"/>
          </w:tcPr>
          <w:p>
            <w:r/>
            <w:r>
              <w:rPr>
                <w:b w:val="0"/>
                <w:i w:val="0"/>
                <w:sz w:val="19"/>
              </w:rPr>
              <w:t>Khả năng tương thích với Excel VBA</w:t>
            </w:r>
          </w:p>
        </w:tc>
        <w:tc>
          <w:tcPr>
            <w:tcW w:type="dxa" w:w="3120"/>
          </w:tcPr>
          <w:p>
            <w:r/>
            <w:r>
              <w:rPr>
                <w:b w:val="0"/>
                <w:i w:val="0"/>
                <w:sz w:val="19"/>
              </w:rPr>
              <w:t>Được hỗ trợ đầy đủ, đặc biệt là để tích hợp với Access</w:t>
            </w:r>
          </w:p>
        </w:tc>
        <w:tc>
          <w:tcPr>
            <w:tcW w:type="dxa" w:w="3120"/>
          </w:tcPr>
          <w:p>
            <w:r/>
            <w:r>
              <w:rPr>
                <w:b w:val="0"/>
                <w:i w:val="0"/>
                <w:sz w:val="19"/>
              </w:rPr>
              <w:t>Được hỗ trợ đầy đủ cho việc truy cập dữ liệu nói chung</w:t>
            </w:r>
          </w:p>
        </w:tc>
      </w:tr>
      <w:tr>
        <w:tc>
          <w:tcPr>
            <w:tcW w:type="dxa" w:w="3120"/>
          </w:tcPr>
          <w:p>
            <w:r/>
            <w:r>
              <w:rPr>
                <w:b w:val="0"/>
                <w:i w:val="0"/>
                <w:sz w:val="19"/>
              </w:rPr>
              <w:t>Truy cập lược đồ (schema) (bảng, trường, v.v.)</w:t>
            </w:r>
          </w:p>
        </w:tc>
        <w:tc>
          <w:tcPr>
            <w:tcW w:type="dxa" w:w="3120"/>
          </w:tcPr>
          <w:p>
            <w:r/>
            <w:r>
              <w:rPr>
                <w:b w:val="0"/>
                <w:i w:val="0"/>
                <w:sz w:val="19"/>
              </w:rPr>
              <w:t>Mạnh mẽ—được thiết kế để thao tác trực tiếp với lược đồ (TableDefs, Fields, Indexes)</w:t>
            </w:r>
          </w:p>
        </w:tc>
        <w:tc>
          <w:tcPr>
            <w:tcW w:type="dxa" w:w="3120"/>
          </w:tcPr>
          <w:p>
            <w:r/>
            <w:r>
              <w:rPr>
                <w:b w:val="0"/>
                <w:i w:val="0"/>
                <w:sz w:val="19"/>
              </w:rPr>
              <w:t xml:space="preserve">Hạn chế—có thể truy vấn lược đồ qua </w:t>
            </w:r>
            <w:r>
              <w:rPr>
                <w:rFonts w:ascii="Consolas" w:hAnsi="Consolas"/>
                <w:b w:val="0"/>
                <w:i w:val="0"/>
                <w:sz w:val="19"/>
              </w:rPr>
              <w:t>OpenSchema</w:t>
            </w:r>
            <w:r>
              <w:rPr>
                <w:b w:val="0"/>
                <w:i w:val="0"/>
                <w:sz w:val="19"/>
              </w:rPr>
              <w:t>, nhưng ít tích hợp hơn</w:t>
            </w:r>
          </w:p>
        </w:tc>
      </w:tr>
    </w:tbl>
    <w:p>
      <w:pPr>
        <w:spacing w:after="0"/>
      </w:pPr>
    </w:p>
    <w:p>
      <w:pPr>
        <w:spacing w:after="80"/>
      </w:pPr>
      <w:r>
        <w:rPr>
          <w:b w:val="0"/>
          <w:i w:val="0"/>
        </w:rPr>
        <w:t>Để dùng bất kỳ đoạn mã nào trong chương này, hãy mở VB Editor. Chọn Tools | References từ menu chính, rồi chọn Microsoft ActiveX Data Objects Library (phiên bản 2.8 trở lên) từ danh sách Available References, như minh họa trong Hình 21-1.</w:t>
      </w:r>
    </w:p>
    <w:p>
      <w:pPr>
        <w:jc w:val="center"/>
      </w:pPr>
      <w:r>
        <w:drawing>
          <wp:inline xmlns:a="http://schemas.openxmlformats.org/drawingml/2006/main" xmlns:pic="http://schemas.openxmlformats.org/drawingml/2006/picture">
            <wp:extent cx="4286250" cy="3705225"/>
            <wp:docPr id="536" name="Picture 536"/>
            <wp:cNvGraphicFramePr>
              <a:graphicFrameLocks noChangeAspect="1"/>
            </wp:cNvGraphicFramePr>
            <a:graphic>
              <a:graphicData uri="http://schemas.openxmlformats.org/drawingml/2006/picture">
                <pic:pic>
                  <pic:nvPicPr>
                    <pic:cNvPr id="0" name="21fig01.jpg"/>
                    <pic:cNvPicPr/>
                  </pic:nvPicPr>
                  <pic:blipFill>
                    <a:blip r:embed="rId289"/>
                    <a:stretch>
                      <a:fillRect/>
                    </a:stretch>
                  </pic:blipFill>
                  <pic:spPr>
                    <a:xfrm>
                      <a:off x="0" y="0"/>
                      <a:ext cx="4286250" cy="3705225"/>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 xml:space="preserve"> Để đọc hoặc ghi vào một tệp Access, hãy thêm tham chiếu cho Microsoft ActiveX Data Objects Library 2.8 trở lên. Hầu hết các ví dụ dùng phiên bản 6.1, nhưng các phiên bản cũ hơn, như 2.8, vẫn được hỗ trợ.</w:t>
      </w:r>
    </w:p>
    <w:p>
      <w:pPr>
        <w:jc w:val="center"/>
      </w:pPr>
      <w:r>
        <w:drawing>
          <wp:inline xmlns:a="http://schemas.openxmlformats.org/drawingml/2006/main" xmlns:pic="http://schemas.openxmlformats.org/drawingml/2006/picture">
            <wp:extent cx="428625" cy="504825"/>
            <wp:docPr id="537" name="Picture 537"/>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Nâng cấp trình độ!</w:t>
      </w:r>
    </w:p>
    <w:p>
      <w:pPr>
        <w:spacing w:after="80"/>
      </w:pPr>
      <w:r>
        <w:rPr>
          <w:b w:val="0"/>
          <w:i w:val="0"/>
        </w:rPr>
        <w:t>Bạn có thể phân phối chương trình của mình cùng với thư viện đã được chọn (early binding - ràng buộc sớm), nhưng nếu người dùng có phiên bản khác thì sao? Khi lập trình, chọn thư viện là một ý tưởng rất hay để bạn có thể truy cập các tooltip (chú thích nổi). Nhưng khi phân phối, bạn nên dùng late binding (ràng buộc muộn). Tham khảo Chương 20, "Automating Word," để biết thêm thông tin về early binding và late binding.</w:t>
      </w:r>
    </w:p>
    <w:p>
      <w:pPr>
        <w:jc w:val="center"/>
      </w:pPr>
      <w:r>
        <w:drawing>
          <wp:inline xmlns:a="http://schemas.openxmlformats.org/drawingml/2006/main" xmlns:pic="http://schemas.openxmlformats.org/drawingml/2006/picture">
            <wp:extent cx="361950" cy="476250"/>
            <wp:docPr id="538" name="Picture 538"/>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Mẹo</w:t>
      </w:r>
    </w:p>
    <w:p>
      <w:pPr>
        <w:spacing w:after="80"/>
      </w:pPr>
      <w:r>
        <w:rPr>
          <w:b w:val="0"/>
          <w:i w:val="0"/>
        </w:rPr>
        <w:t>Chương này dùng ADO, nhưng tệp mẫu thưởng, ProjectFilesChapter21-DAO Access.xlsm, lại dùng DAO.</w:t>
      </w:r>
    </w:p>
    <w:p>
      <w:pPr>
        <w:spacing w:after="80"/>
      </w:pPr>
      <w:r>
        <w:rPr>
          <w:b/>
          <w:i w:val="0"/>
        </w:rPr>
        <w:t>Nghiên cứu tình huống: Tạo một cơ sở dữ liệu Access dùng chung</w:t>
      </w:r>
    </w:p>
    <w:p>
      <w:pPr>
        <w:spacing w:after="80"/>
      </w:pPr>
      <w:r>
        <w:rPr>
          <w:b w:val="0"/>
          <w:i w:val="0"/>
        </w:rPr>
        <w:t>Linda và Janine là hai nhân viên thu mua cho một chuỗi cửa hàng bán lẻ. Mỗi buổi sáng, họ nhập dữ liệu từ các máy tính tiền để lấy thông tin hiện tại về doanh số và hàng tồn kho cho 2,000 mẫu mã. Suốt cả ngày, một trong hai người có thể nhập các giao dịch chuyển hàng tồn kho từ cửa hàng này sang cửa hàng khác. Sẽ rất lý tưởng nếu Linda có thể thấy các giao dịch chuyển hàng đang chờ xử lý do Janine nhập và ngược lại.</w:t>
      </w:r>
    </w:p>
    <w:p>
      <w:pPr>
        <w:spacing w:after="80"/>
      </w:pPr>
      <w:r>
        <w:rPr>
          <w:b w:val="0"/>
          <w:i w:val="0"/>
        </w:rPr>
        <w:t>Mỗi nhân viên thu mua có một ứng dụng Excel chạy VBA trên máy tính để bàn của mình. Họ đều nhập dữ liệu máy tính tiền và có các routine (thủ tục) VBA giúp việc tạo báo cáo pivot table (bảng tổng hợp) trở nên dễ dàng, hỗ trợ họ đưa ra quyết định thu mua.</w:t>
      </w:r>
    </w:p>
    <w:p>
      <w:pPr>
        <w:spacing w:after="80"/>
      </w:pPr>
      <w:r>
        <w:rPr>
          <w:b w:val="0"/>
          <w:i w:val="0"/>
        </w:rPr>
        <w:t>Việc cố gắng lưu dữ liệu chuyển hàng vào một tệp Excel chung sẽ gây ra vấn đề. Khi một trong hai người cố ghi vào tệp Excel, toàn bộ tệp sẽ trở thành chỉ đọc đối với người kia. Với một workbook dùng chung, Excel vô hiệu hóa khả năng tạo pivot table, vốn là thứ bắt buộc trong ứng dụng của Linda và Janine.</w:t>
      </w:r>
    </w:p>
    <w:p>
      <w:pPr>
        <w:spacing w:after="80"/>
      </w:pPr>
      <w:r>
        <w:rPr>
          <w:b w:val="0"/>
          <w:i w:val="0"/>
        </w:rPr>
        <w:t>Cả Linda lẫn Janine đều không có phiên bản Office chuyên nghiệp, nên họ không có Access chạy trên máy tính để bàn của mình. Giải pháp là tạo một cơ sở dữ liệu Access trên một ổ đĩa mạng mà cả Linda và Janine đều có thể thấy. Đây là các bước:</w:t>
      </w:r>
    </w:p>
    <w:p>
      <w:pPr>
        <w:spacing w:after="80"/>
        <w:ind w:left="360"/>
      </w:pPr>
      <w:r>
        <w:t xml:space="preserve">1. </w:t>
      </w:r>
      <w:r>
        <w:rPr>
          <w:b w:val="0"/>
          <w:i w:val="0"/>
        </w:rPr>
        <w:t xml:space="preserve">Dùng Access trên một máy tính khác, tạo một cơ sở dữ liệu mới tên là </w:t>
      </w:r>
      <w:r>
        <w:rPr>
          <w:rFonts w:ascii="Consolas" w:hAnsi="Consolas"/>
          <w:b w:val="0"/>
          <w:i w:val="0"/>
          <w:sz w:val="20"/>
        </w:rPr>
        <w:t>Transfers.accdb</w:t>
      </w:r>
      <w:r>
        <w:rPr>
          <w:b w:val="0"/>
          <w:i w:val="0"/>
        </w:rPr>
        <w:t xml:space="preserve"> và thêm một bảng tên là </w:t>
      </w:r>
      <w:r>
        <w:rPr>
          <w:rFonts w:ascii="Consolas" w:hAnsi="Consolas"/>
          <w:b w:val="0"/>
          <w:i w:val="0"/>
          <w:sz w:val="20"/>
        </w:rPr>
        <w:t>tblTransfer</w:t>
      </w:r>
      <w:r>
        <w:rPr>
          <w:b w:val="0"/>
          <w:i w:val="0"/>
        </w:rPr>
        <w:t>, như trong Hình 21-2.</w:t>
      </w:r>
    </w:p>
    <w:p>
      <w:pPr>
        <w:jc w:val="center"/>
      </w:pPr>
      <w:r>
        <w:drawing>
          <wp:inline xmlns:a="http://schemas.openxmlformats.org/drawingml/2006/main" xmlns:pic="http://schemas.openxmlformats.org/drawingml/2006/picture">
            <wp:extent cx="3571875" cy="1866900"/>
            <wp:docPr id="539" name="Picture 539"/>
            <wp:cNvGraphicFramePr>
              <a:graphicFrameLocks noChangeAspect="1"/>
            </wp:cNvGraphicFramePr>
            <a:graphic>
              <a:graphicData uri="http://schemas.openxmlformats.org/drawingml/2006/picture">
                <pic:pic>
                  <pic:nvPicPr>
                    <pic:cNvPr id="0" name="21fig02.jpg"/>
                    <pic:cNvPicPr/>
                  </pic:nvPicPr>
                  <pic:blipFill>
                    <a:blip r:embed="rId290"/>
                    <a:stretch>
                      <a:fillRect/>
                    </a:stretch>
                  </pic:blipFill>
                  <pic:spPr>
                    <a:xfrm>
                      <a:off x="0" y="0"/>
                      <a:ext cx="3571875" cy="1866900"/>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 xml:space="preserve"> Nhiều người dùng workbook Excel riêng của mình sẽ đọc và ghi vào bảng này bên trong một tệp ACCDB trên ổ đĩa mạng.</w:t>
      </w:r>
    </w:p>
    <w:p>
      <w:pPr>
        <w:spacing w:after="80"/>
        <w:ind w:left="360"/>
      </w:pPr>
      <w:r>
        <w:t xml:space="preserve">2. </w:t>
      </w:r>
      <w:r>
        <w:rPr>
          <w:b w:val="0"/>
          <w:i w:val="0"/>
        </w:rPr>
        <w:t xml:space="preserve">Di chuyển tệp </w:t>
      </w:r>
      <w:r>
        <w:rPr>
          <w:rFonts w:ascii="Consolas" w:hAnsi="Consolas"/>
          <w:b w:val="0"/>
          <w:i w:val="0"/>
          <w:sz w:val="20"/>
        </w:rPr>
        <w:t>Transfers.accdb</w:t>
      </w:r>
      <w:r>
        <w:rPr>
          <w:b w:val="0"/>
          <w:i w:val="0"/>
        </w:rPr>
        <w:t xml:space="preserve"> sang một ổ đĩa mạng. Bạn có thể nhận thấy rằng thư mục chung này dùng các ánh xạ ký tự ổ đĩa khác nhau trên mỗi máy. Nó có thể là </w:t>
      </w:r>
      <w:r>
        <w:rPr>
          <w:rFonts w:ascii="Consolas" w:hAnsi="Consolas"/>
          <w:b w:val="0"/>
          <w:i w:val="0"/>
          <w:sz w:val="20"/>
        </w:rPr>
        <w:t>H:\Common\</w:t>
      </w:r>
      <w:r>
        <w:rPr>
          <w:b w:val="0"/>
          <w:i w:val="0"/>
        </w:rPr>
        <w:t xml:space="preserve"> trên máy của Linda và </w:t>
      </w:r>
      <w:r>
        <w:rPr>
          <w:rFonts w:ascii="Consolas" w:hAnsi="Consolas"/>
          <w:b w:val="0"/>
          <w:i w:val="0"/>
          <w:sz w:val="20"/>
        </w:rPr>
        <w:t>I:\Common\</w:t>
      </w:r>
      <w:r>
        <w:rPr>
          <w:b w:val="0"/>
          <w:i w:val="0"/>
        </w:rPr>
        <w:t xml:space="preserve"> trên máy của Janine.</w:t>
      </w:r>
    </w:p>
    <w:p>
      <w:pPr>
        <w:spacing w:after="80"/>
        <w:ind w:left="360"/>
      </w:pPr>
      <w:r>
        <w:t xml:space="preserve">3. </w:t>
      </w:r>
      <w:r>
        <w:rPr>
          <w:b w:val="0"/>
          <w:i w:val="0"/>
        </w:rPr>
        <w:t>Trên cả hai máy, mở VB Editor và, trong Tools | References, thêm tham chiếu đến Microsoft ActiveX Data Objects Library, như trong Hình 21-1.</w:t>
      </w:r>
    </w:p>
    <w:p>
      <w:pPr>
        <w:spacing w:after="80"/>
        <w:ind w:left="360"/>
      </w:pPr>
      <w:r>
        <w:t xml:space="preserve">4. </w:t>
      </w:r>
      <w:r>
        <w:rPr>
          <w:b w:val="0"/>
          <w:i w:val="0"/>
        </w:rPr>
        <w:t xml:space="preserve">Trong cả hai workbook Excel của họ, tìm một ô khuất nẻo để lưu đường dẫn đến </w:t>
      </w:r>
      <w:r>
        <w:rPr>
          <w:rFonts w:ascii="Consolas" w:hAnsi="Consolas"/>
          <w:b w:val="0"/>
          <w:i w:val="0"/>
          <w:sz w:val="20"/>
        </w:rPr>
        <w:t>Transfers.accdb</w:t>
      </w:r>
      <w:r>
        <w:rPr>
          <w:b w:val="0"/>
          <w:i w:val="0"/>
        </w:rPr>
        <w:t xml:space="preserve">. Đặt tên ô này là </w:t>
      </w:r>
      <w:r>
        <w:rPr>
          <w:rFonts w:ascii="Consolas" w:hAnsi="Consolas"/>
          <w:b w:val="0"/>
          <w:i w:val="0"/>
          <w:sz w:val="20"/>
        </w:rPr>
        <w:t>Tpath</w:t>
      </w:r>
      <w:r>
        <w:rPr>
          <w:b w:val="0"/>
          <w:i w:val="0"/>
        </w:rPr>
        <w:t>.</w:t>
      </w:r>
    </w:p>
    <w:p>
      <w:pPr>
        <w:spacing w:after="80"/>
      </w:pPr>
      <w:r>
        <w:rPr>
          <w:b w:val="0"/>
          <w:i w:val="0"/>
        </w:rPr>
        <w:t>Ứng dụng cung cấp khả năng truy cập đa người dùng gần như liền mạch cho cả hai nhân viên thu mua. Cả Linda và Janine đều có thể đọc hoặc ghi vào bảng cùng một lúc. Thời điểm duy nhất xảy ra xung đột là khi cả hai bên cố cập nhật cùng một bản ghi cùng một lúc.</w:t>
      </w:r>
    </w:p>
    <w:p>
      <w:pPr>
        <w:spacing w:after="80"/>
      </w:pPr>
      <w:r>
        <w:rPr>
          <w:b w:val="0"/>
          <w:i w:val="0"/>
        </w:rPr>
        <w:t xml:space="preserve">Ngoài tham chiếu ô khuất về đường dẫn tới </w:t>
      </w:r>
      <w:r>
        <w:rPr>
          <w:rFonts w:ascii="Consolas" w:hAnsi="Consolas"/>
          <w:b w:val="0"/>
          <w:i w:val="0"/>
          <w:sz w:val="20"/>
        </w:rPr>
        <w:t>Transfers.accdb</w:t>
      </w:r>
      <w:r>
        <w:rPr>
          <w:b w:val="0"/>
          <w:i w:val="0"/>
        </w:rPr>
        <w:t>, cả hai người mua đều không biết rằng dữ liệu của mình đang được lưu trong một bảng Access dùng chung, và không máy tính nào cần cài đặt Access.</w:t>
      </w:r>
    </w:p>
    <w:p>
      <w:pPr>
        <w:spacing w:after="80"/>
      </w:pPr>
      <w:r>
        <w:rPr>
          <w:b w:val="0"/>
          <w:i w:val="0"/>
        </w:rPr>
        <w:t xml:space="preserve">Phần còn lại của chương này cung cấp cho bạn đoạn mã cần thiết để cho phép ứng dụng trong nghiên cứu tình huống trước đó đọc hoặc ghi dữ liệu từ bảng </w:t>
      </w:r>
      <w:r>
        <w:rPr>
          <w:rFonts w:ascii="Consolas" w:hAnsi="Consolas"/>
          <w:b w:val="0"/>
          <w:i w:val="0"/>
          <w:sz w:val="20"/>
        </w:rPr>
        <w:t>tblTransfer</w:t>
      </w:r>
      <w:r>
        <w:rPr>
          <w:b w:val="0"/>
          <w:i w:val="0"/>
        </w:rPr>
        <w:t>.</w:t>
      </w:r>
    </w:p>
    <w:p>
      <w:pPr>
        <w:pStyle w:val="Heading3"/>
      </w:pPr>
      <w:r>
        <w:rPr>
          <w:rFonts w:ascii="Calibri" w:hAnsi="Calibri"/>
          <w:b/>
          <w:i w:val="0"/>
          <w:sz w:val="26"/>
        </w:rPr>
        <w:t>Các công cụ của ADO</w:t>
      </w:r>
    </w:p>
    <w:p>
      <w:pPr>
        <w:spacing w:after="80"/>
      </w:pPr>
      <w:r>
        <w:rPr>
          <w:b w:val="0"/>
          <w:i w:val="0"/>
        </w:rPr>
        <w:t>Bạn sẽ gặp một số thuật ngữ khi dùng ADO để kết nối tới nguồn dữ liệu bên ngoài:</w:t>
      </w:r>
    </w:p>
    <w:p>
      <w:pPr>
        <w:spacing w:after="80"/>
        <w:ind w:left="360"/>
      </w:pPr>
      <w:r>
        <w:t xml:space="preserve">• </w:t>
      </w:r>
      <w:r>
        <w:rPr>
          <w:b/>
          <w:i w:val="0"/>
        </w:rPr>
        <w:t>Recordset</w:t>
      </w:r>
      <w:r>
        <w:rPr>
          <w:b w:val="0"/>
          <w:i w:val="0"/>
        </w:rPr>
        <w:t xml:space="preserve">—Recordset của ADO là một tập hợp các bản ghi từ một bảng, truy vấn, hoặc câu lệnh </w:t>
      </w:r>
      <w:r>
        <w:rPr>
          <w:rFonts w:ascii="Consolas" w:hAnsi="Consolas"/>
          <w:b w:val="0"/>
          <w:i w:val="0"/>
          <w:sz w:val="20"/>
        </w:rPr>
        <w:t>SELECT</w:t>
      </w:r>
      <w:r>
        <w:rPr>
          <w:b w:val="0"/>
          <w:i w:val="0"/>
        </w:rPr>
        <w:t xml:space="preserve"> SQL. Bạn có thể lặp qua recordset, xem, sửa, thêm, hoặc xóa bản ghi trực tiếp trong bộ nhớ. Hãy dùng recordset khi bạn cần tương tác với dữ liệu theo từng dòng.</w:t>
      </w:r>
    </w:p>
    <w:p>
      <w:pPr>
        <w:spacing w:after="80"/>
        <w:ind w:left="360"/>
      </w:pPr>
      <w:r>
        <w:t xml:space="preserve">• </w:t>
      </w:r>
      <w:r>
        <w:rPr>
          <w:b/>
          <w:i w:val="0"/>
        </w:rPr>
        <w:t>Connection</w:t>
      </w:r>
      <w:r>
        <w:rPr>
          <w:b w:val="0"/>
          <w:i w:val="0"/>
        </w:rPr>
        <w:t>—Connection xác định đường dẫn tới cơ sở dữ liệu và loại cơ sở dữ liệu. Trong trường hợp cơ sở dữ liệu Access, bạn chỉ định rằng connection đang dùng Microsoft ACE Engine.</w:t>
      </w:r>
    </w:p>
    <w:p>
      <w:pPr>
        <w:spacing w:after="80"/>
        <w:ind w:left="360"/>
      </w:pPr>
      <w:r>
        <w:t xml:space="preserve">• </w:t>
      </w:r>
      <w:r>
        <w:rPr>
          <w:b/>
          <w:i w:val="0"/>
        </w:rPr>
        <w:t>Cursor</w:t>
      </w:r>
      <w:r>
        <w:rPr>
          <w:b w:val="0"/>
          <w:i w:val="0"/>
        </w:rPr>
        <w:t>—Hãy nghĩ về cursor như một con trỏ theo dõi bản ghi nào bạn đang dùng trong cơ sở dữ liệu. Có nhiều loại cursor và hai vị trí để cursor nằm (được mô tả trong các gạch đầu dòng sau).</w:t>
      </w:r>
    </w:p>
    <w:p>
      <w:pPr>
        <w:spacing w:after="80"/>
        <w:ind w:left="360"/>
      </w:pPr>
      <w:r>
        <w:t xml:space="preserve">• </w:t>
      </w:r>
      <w:r>
        <w:rPr>
          <w:b/>
          <w:i w:val="0"/>
        </w:rPr>
        <w:t>Loại cursor</w:t>
      </w:r>
      <w:r>
        <w:rPr>
          <w:b w:val="0"/>
          <w:i w:val="0"/>
        </w:rPr>
        <w:t xml:space="preserve">—Cursor </w:t>
      </w:r>
      <w:r>
        <w:rPr>
          <w:b w:val="0"/>
          <w:i/>
        </w:rPr>
        <w:t>dynamic</w:t>
      </w:r>
      <w:r>
        <w:rPr>
          <w:b w:val="0"/>
          <w:i w:val="0"/>
        </w:rPr>
        <w:t xml:space="preserve"> là cursor linh hoạt nhất. Nếu bạn định nghĩa một recordset và người khác cập nhật một bản ghi trong bảng khi cursor dynamic đang hoạt động, cursor dynamic sẽ biết về bản ghi đã được cập nhật. Dù đây là cursor linh hoạt nhất, nó cũng đòi hỏi chi phí xử lý cao nhất. Nếu cơ sở dữ liệu của bạn không có quá nhiều giao dịch, bạn có thể chỉ định cursor </w:t>
      </w:r>
      <w:r>
        <w:rPr>
          <w:b w:val="0"/>
          <w:i/>
        </w:rPr>
        <w:t>static</w:t>
      </w:r>
      <w:r>
        <w:rPr>
          <w:b w:val="0"/>
          <w:i w:val="0"/>
        </w:rPr>
        <w:t>, loại cursor trả về một ảnh chụp nhanh của dữ liệu tại thời điểm cursor được thiết lập.</w:t>
      </w:r>
    </w:p>
    <w:p>
      <w:pPr>
        <w:spacing w:after="80"/>
        <w:ind w:left="360"/>
      </w:pPr>
      <w:r>
        <w:t xml:space="preserve">• </w:t>
      </w:r>
      <w:r>
        <w:rPr>
          <w:b/>
          <w:i w:val="0"/>
        </w:rPr>
        <w:t>Vị trí cursor</w:t>
      </w:r>
      <w:r>
        <w:rPr>
          <w:b w:val="0"/>
          <w:i w:val="0"/>
        </w:rPr>
        <w:t xml:space="preserve">—Cursor có thể nằm ở phía </w:t>
      </w:r>
      <w:r>
        <w:rPr>
          <w:b w:val="0"/>
          <w:i/>
        </w:rPr>
        <w:t>client</w:t>
      </w:r>
      <w:r>
        <w:rPr>
          <w:b w:val="0"/>
          <w:i w:val="0"/>
        </w:rPr>
        <w:t xml:space="preserve"> hoặc phía </w:t>
      </w:r>
      <w:r>
        <w:rPr>
          <w:b w:val="0"/>
          <w:i/>
        </w:rPr>
        <w:t>server</w:t>
      </w:r>
      <w:r>
        <w:rPr>
          <w:b w:val="0"/>
          <w:i w:val="0"/>
        </w:rPr>
        <w:t>. Với cursor client, Excel (thông qua ADO) quản lý các bản ghi cục bộ trong bộ nhớ. Với cursor server, engine cơ sở dữ liệu (như ACE hoặc SQL Server) quản lý việc điều hướng bản ghi. Ngay cả khi tệp cơ sở dữ liệu được lưu trên ổ đĩa cục bộ của bạn, việc cấu hình cursor server nghĩa là engine ACE đang điều khiển logic cursor. Với một tập dữ liệu bên ngoài rất lớn, sẽ tốt hơn nếu để server điều khiển cursor. Với các tập dữ liệu nhỏ, cursor client nhanh hơn.</w:t>
      </w:r>
    </w:p>
    <w:p>
      <w:pPr>
        <w:spacing w:after="80"/>
        <w:ind w:left="360"/>
      </w:pPr>
      <w:r>
        <w:t xml:space="preserve">• </w:t>
      </w:r>
      <w:r>
        <w:rPr>
          <w:b/>
          <w:i w:val="0"/>
        </w:rPr>
        <w:t>Loại khóa</w:t>
      </w:r>
      <w:r>
        <w:rPr>
          <w:b w:val="0"/>
          <w:i w:val="0"/>
        </w:rPr>
        <w:t xml:space="preserve">—Mục đích của chương này là cho phép nhiều người truy cập một tập dữ liệu cùng lúc. Loại khóa quyết định cách ADO ngăn ngừa sự cố khi hai người cố gắng cập nhật một bản ghi cùng lúc. Với loại khóa </w:t>
      </w:r>
      <w:r>
        <w:rPr>
          <w:b w:val="0"/>
          <w:i/>
        </w:rPr>
        <w:t>optimistic</w:t>
      </w:r>
      <w:r>
        <w:rPr>
          <w:b w:val="0"/>
          <w:i w:val="0"/>
        </w:rPr>
        <w:t xml:space="preserve">, một bản ghi riêng lẻ chỉ bị khóa khi bạn cố gắng cập nhật bản ghi đó. Nếu ứng dụng của bạn chủ yếu đọc (90 phần trăm) và chỉ thỉnh thoảng cập nhật, thì khóa optimistic là hoàn hảo. Tuy nhiên, nếu bạn biết rằng mỗi lần đọc một bản ghi, bạn sẽ sớm cập nhật bản ghi đó, bạn nên dùng loại khóa </w:t>
      </w:r>
      <w:r>
        <w:rPr>
          <w:b w:val="0"/>
          <w:i/>
        </w:rPr>
        <w:t>pessimistic</w:t>
      </w:r>
      <w:r>
        <w:rPr>
          <w:b w:val="0"/>
          <w:i w:val="0"/>
        </w:rPr>
        <w:t xml:space="preserve">. Với khóa pessimistic, một bản ghi bị khóa ngay khi nó được chỉnh sửa. Nếu bạn biết rằng mình sẽ không bao giờ ghi trở lại cơ sở dữ liệu, bạn có thể dùng khóa </w:t>
      </w:r>
      <w:r>
        <w:rPr>
          <w:b w:val="0"/>
          <w:i/>
        </w:rPr>
        <w:t>read-only</w:t>
      </w:r>
      <w:r>
        <w:rPr>
          <w:b w:val="0"/>
          <w:i w:val="0"/>
        </w:rPr>
        <w:t>, cho phép bạn đọc các bản ghi mà không ngăn người khác ghi vào chúng.</w:t>
      </w:r>
    </w:p>
    <w:p>
      <w:pPr>
        <w:spacing w:after="80"/>
      </w:pPr>
      <w:r>
        <w:rPr>
          <w:b w:val="0"/>
          <w:i w:val="0"/>
        </w:rPr>
        <w:t>Các đối tượng chính cần thiết để truy cập dữ liệu trong tệp ACCDB là một connection ADO và một recordset ADO. Connection ADO xác định đường dẫn tới cơ sở dữ liệu và chỉ định rằng connection đang dùng Microsoft ACE Engine.</w:t>
      </w:r>
    </w:p>
    <w:p>
      <w:pPr>
        <w:spacing w:after="80"/>
      </w:pPr>
      <w:r>
        <w:rPr>
          <w:b w:val="0"/>
          <w:i w:val="0"/>
        </w:rPr>
        <w:t xml:space="preserve">Sau khi thiết lập connection tới cơ sở dữ liệu, bạn thường dùng nó để định nghĩa một recordset. Recordset có thể là một bảng, một tập con các bản ghi trong bảng, hoặc một truy vấn được định nghĩa trước trong cơ sở dữ liệu Access. Để mở một recordset, bạn phải chỉ định connection, sau đó bạn có thể chỉ định giá trị cho các tham số </w:t>
      </w:r>
      <w:r>
        <w:rPr>
          <w:rFonts w:ascii="Consolas" w:hAnsi="Consolas"/>
          <w:b w:val="0"/>
          <w:i w:val="0"/>
          <w:sz w:val="20"/>
        </w:rPr>
        <w:t>CursorType</w:t>
      </w:r>
      <w:r>
        <w:rPr>
          <w:b w:val="0"/>
          <w:i w:val="0"/>
        </w:rPr>
        <w:t xml:space="preserve">, </w:t>
      </w:r>
      <w:r>
        <w:rPr>
          <w:rFonts w:ascii="Consolas" w:hAnsi="Consolas"/>
          <w:b w:val="0"/>
          <w:i w:val="0"/>
          <w:sz w:val="20"/>
        </w:rPr>
        <w:t>CursorLocation</w:t>
      </w:r>
      <w:r>
        <w:rPr>
          <w:b w:val="0"/>
          <w:i w:val="0"/>
        </w:rPr>
        <w:t xml:space="preserve">, </w:t>
      </w:r>
      <w:r>
        <w:rPr>
          <w:rFonts w:ascii="Consolas" w:hAnsi="Consolas"/>
          <w:b w:val="0"/>
          <w:i w:val="0"/>
          <w:sz w:val="20"/>
        </w:rPr>
        <w:t>LockType</w:t>
      </w:r>
      <w:r>
        <w:rPr>
          <w:b w:val="0"/>
          <w:i w:val="0"/>
        </w:rPr>
        <w:t xml:space="preserve">, và </w:t>
      </w:r>
      <w:r>
        <w:rPr>
          <w:rFonts w:ascii="Consolas" w:hAnsi="Consolas"/>
          <w:b w:val="0"/>
          <w:i w:val="0"/>
          <w:sz w:val="20"/>
        </w:rPr>
        <w:t>Options</w:t>
      </w:r>
      <w:r>
        <w:rPr>
          <w:b w:val="0"/>
          <w:i w:val="0"/>
        </w:rPr>
        <w:t>.</w:t>
      </w:r>
    </w:p>
    <w:p>
      <w:pPr>
        <w:spacing w:after="80"/>
      </w:pPr>
      <w:r>
        <w:rPr>
          <w:b w:val="0"/>
          <w:i w:val="0"/>
        </w:rPr>
        <w:t xml:space="preserve">Giả sử bạn chỉ có hai người dùng cố gắng truy cập bảng cùng lúc, bạn nên dùng cursor dynamic và loại khóa optimistic. Với các recordset lớn, giá trị </w:t>
      </w:r>
      <w:r>
        <w:rPr>
          <w:rFonts w:ascii="Consolas" w:hAnsi="Consolas"/>
          <w:b w:val="0"/>
          <w:i w:val="0"/>
          <w:sz w:val="20"/>
        </w:rPr>
        <w:t>adUseServer</w:t>
      </w:r>
      <w:r>
        <w:rPr>
          <w:b w:val="0"/>
          <w:i w:val="0"/>
        </w:rPr>
        <w:t xml:space="preserve"> của thuộc tính </w:t>
      </w:r>
      <w:r>
        <w:rPr>
          <w:rFonts w:ascii="Consolas" w:hAnsi="Consolas"/>
          <w:b w:val="0"/>
          <w:i w:val="0"/>
          <w:sz w:val="20"/>
        </w:rPr>
        <w:t>CursorLocation</w:t>
      </w:r>
      <w:r>
        <w:rPr>
          <w:b w:val="0"/>
          <w:i w:val="0"/>
        </w:rPr>
        <w:t xml:space="preserve"> cho phép server cơ sở dữ liệu xử lý các bản ghi mà không dùng hết RAM trên máy client. Nếu bạn có một recordset nhỏ, có thể sẽ nhanh hơn nếu dùng </w:t>
      </w:r>
      <w:r>
        <w:rPr>
          <w:rFonts w:ascii="Consolas" w:hAnsi="Consolas"/>
          <w:b w:val="0"/>
          <w:i w:val="0"/>
          <w:sz w:val="20"/>
        </w:rPr>
        <w:t>adUseClient</w:t>
      </w:r>
      <w:r>
        <w:rPr>
          <w:b w:val="0"/>
          <w:i w:val="0"/>
        </w:rPr>
        <w:t xml:space="preserve"> cho </w:t>
      </w:r>
      <w:r>
        <w:rPr>
          <w:rFonts w:ascii="Consolas" w:hAnsi="Consolas"/>
          <w:b w:val="0"/>
          <w:i w:val="0"/>
          <w:sz w:val="20"/>
        </w:rPr>
        <w:t>CursorLocation</w:t>
      </w:r>
      <w:r>
        <w:rPr>
          <w:b w:val="0"/>
          <w:i w:val="0"/>
        </w:rPr>
        <w:t>. Khi recordset được mở, tất cả các bản ghi được chuyển vào bộ nhớ của máy client, cho phép điều hướng từ bản ghi này sang bản ghi khác nhanh hơn.</w:t>
      </w:r>
    </w:p>
    <w:p>
      <w:pPr>
        <w:spacing w:after="80"/>
      </w:pPr>
      <w:r>
        <w:rPr>
          <w:b w:val="0"/>
          <w:i w:val="0"/>
        </w:rPr>
        <w:t xml:space="preserve">Đọc dữ liệu từ cơ sở dữ liệu Access rất dễ, miễn là bạn có ít hơn 1,048,576 bản ghi—số dòng tối đa trong Excel. Bạn có thể dùng phương thức </w:t>
      </w:r>
      <w:r>
        <w:rPr>
          <w:rFonts w:ascii="Consolas" w:hAnsi="Consolas"/>
          <w:b w:val="0"/>
          <w:i w:val="0"/>
          <w:sz w:val="20"/>
        </w:rPr>
        <w:t>CopyFromRecordset</w:t>
      </w:r>
      <w:r>
        <w:rPr>
          <w:b w:val="0"/>
          <w:i w:val="0"/>
        </w:rPr>
        <w:t xml:space="preserve"> để sao chép tất cả các bản ghi đã chọn từ recordset vào một vùng trống của worksheet.</w:t>
      </w:r>
    </w:p>
    <w:p>
      <w:pPr>
        <w:spacing w:after="80"/>
      </w:pPr>
      <w:r>
        <w:rPr>
          <w:b w:val="0"/>
          <w:i w:val="0"/>
        </w:rPr>
        <w:t xml:space="preserve">Để thêm một bản ghi vào bảng Access, hãy dùng phương thức </w:t>
      </w:r>
      <w:r>
        <w:rPr>
          <w:rFonts w:ascii="Consolas" w:hAnsi="Consolas"/>
          <w:b w:val="0"/>
          <w:i w:val="0"/>
          <w:sz w:val="20"/>
        </w:rPr>
        <w:t>AddNew</w:t>
      </w:r>
      <w:r>
        <w:rPr>
          <w:b w:val="0"/>
          <w:i w:val="0"/>
        </w:rPr>
        <w:t xml:space="preserve"> cho recordset. Sau đó bạn chỉ định giá trị cho từng trường trong bảng và dùng phương thức </w:t>
      </w:r>
      <w:r>
        <w:rPr>
          <w:rFonts w:ascii="Consolas" w:hAnsi="Consolas"/>
          <w:b w:val="0"/>
          <w:i w:val="0"/>
          <w:sz w:val="20"/>
        </w:rPr>
        <w:t>Update</w:t>
      </w:r>
      <w:r>
        <w:rPr>
          <w:b w:val="0"/>
          <w:i w:val="0"/>
        </w:rPr>
        <w:t xml:space="preserve"> để ghi các thay đổi vào cơ sở dữ liệu.</w:t>
      </w:r>
    </w:p>
    <w:p>
      <w:pPr>
        <w:spacing w:after="80"/>
      </w:pPr>
      <w:r>
        <w:rPr>
          <w:b w:val="0"/>
          <w:i w:val="0"/>
        </w:rPr>
        <w:t xml:space="preserve">Để xóa một bản ghi khỏi bảng, hãy di chuyển tới bản ghi bạn muốn xóa và dùng phương thức </w:t>
      </w:r>
      <w:r>
        <w:rPr>
          <w:rFonts w:ascii="Consolas" w:hAnsi="Consolas"/>
          <w:b w:val="0"/>
          <w:i w:val="0"/>
          <w:sz w:val="20"/>
        </w:rPr>
        <w:t>Delete</w:t>
      </w:r>
      <w:r>
        <w:rPr>
          <w:b w:val="0"/>
          <w:i w:val="0"/>
        </w:rPr>
        <w:t xml:space="preserve"> cho recordset. Sau đó bạn có thể dùng phương thức </w:t>
      </w:r>
      <w:r>
        <w:rPr>
          <w:rFonts w:ascii="Consolas" w:hAnsi="Consolas"/>
          <w:b w:val="0"/>
          <w:i w:val="0"/>
          <w:sz w:val="20"/>
        </w:rPr>
        <w:t>Update</w:t>
      </w:r>
      <w:r>
        <w:rPr>
          <w:b w:val="0"/>
          <w:i w:val="0"/>
        </w:rPr>
        <w:t xml:space="preserve"> để ghi các thay đổi vào cơ sở dữ liệu. Bạn cũng có tùy chọn dùng phương thức </w:t>
      </w:r>
      <w:r>
        <w:rPr>
          <w:rFonts w:ascii="Consolas" w:hAnsi="Consolas"/>
          <w:b w:val="0"/>
          <w:i w:val="0"/>
          <w:sz w:val="20"/>
        </w:rPr>
        <w:t>Delete</w:t>
      </w:r>
      <w:r>
        <w:rPr>
          <w:b w:val="0"/>
          <w:i w:val="0"/>
        </w:rPr>
        <w:t xml:space="preserve"> của đối tượng connection, phương thức được dùng trong chương này.</w:t>
      </w:r>
    </w:p>
    <w:p>
      <w:pPr>
        <w:jc w:val="center"/>
      </w:pPr>
      <w:r>
        <w:drawing>
          <wp:inline xmlns:a="http://schemas.openxmlformats.org/drawingml/2006/main" xmlns:pic="http://schemas.openxmlformats.org/drawingml/2006/picture">
            <wp:extent cx="409575" cy="419100"/>
            <wp:docPr id="540" name="Picture 54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có lúc nào bạn thấy bực mình với ADO và nghĩ rằng: “Giá mà mình mở được Access, mình có thể viết nhanh một câu lệnh SQL để làm đúng việc mình cần,” thì bạn có thể dùng phương thức </w:t>
      </w:r>
      <w:r>
        <w:rPr>
          <w:rFonts w:ascii="Consolas" w:hAnsi="Consolas"/>
          <w:b w:val="0"/>
          <w:i w:val="0"/>
          <w:sz w:val="20"/>
        </w:rPr>
        <w:t>Execute</w:t>
      </w:r>
      <w:r>
        <w:rPr>
          <w:b w:val="0"/>
          <w:i w:val="0"/>
        </w:rPr>
        <w:t xml:space="preserve"> của đối tượng connection để gửi thẳng câu SQL đó tới cơ sở dữ liệu. Thay vì dùng ADO để đọc từng bản ghi, phương thức </w:t>
      </w:r>
      <w:r>
        <w:rPr>
          <w:rFonts w:ascii="Consolas" w:hAnsi="Consolas"/>
          <w:b w:val="0"/>
          <w:i w:val="0"/>
          <w:sz w:val="20"/>
        </w:rPr>
        <w:t>Execute</w:t>
      </w:r>
      <w:r>
        <w:rPr>
          <w:b w:val="0"/>
          <w:i w:val="0"/>
        </w:rPr>
        <w:t xml:space="preserve"> gửi một yêu cầu tới cơ sở dữ liệu để chạy câu lệnh SQL mà chương trình của bạn tạo ra. Điều này cho phép bạn xử lý mọi tác vụ mà cơ sở dữ liệu có thể hỗ trợ nhưng ADO không xử lý được. Những loại câu lệnh SQL bạn có thể thực thi phụ thuộc vào engine cơ sở dữ liệu mà bạn đang kết nối tới.</w:t>
      </w:r>
    </w:p>
    <w:p>
      <w:pPr>
        <w:spacing w:after="80"/>
      </w:pPr>
      <w:r>
        <w:rPr>
          <w:b w:val="0"/>
          <w:i w:val="0"/>
        </w:rPr>
        <w:t>Cũng có những công cụ khác cho phép bạn kiểm tra sự tồn tại của một bảng hoặc một trường cụ thể trong bảng. Bạn cũng có thể dùng VBA để thêm trường mới vào định nghĩa bảng ngay lúc đang chạy.</w:t>
      </w:r>
    </w:p>
    <w:p>
      <w:pPr>
        <w:pStyle w:val="Heading3"/>
      </w:pPr>
      <w:r>
        <w:rPr>
          <w:rFonts w:ascii="Calibri" w:hAnsi="Calibri"/>
          <w:b/>
          <w:i w:val="0"/>
          <w:sz w:val="26"/>
        </w:rPr>
        <w:t>Kết nối tới cơ sở dữ liệu</w:t>
      </w:r>
    </w:p>
    <w:p>
      <w:pPr>
        <w:spacing w:after="80"/>
      </w:pPr>
      <w:r>
        <w:rPr>
          <w:b w:val="0"/>
          <w:i w:val="0"/>
        </w:rPr>
        <w:t xml:space="preserve">Trước khi có thể bắt đầu tương tác với một cơ sở dữ liệu, bạn cần kết nối tới nó. Việc này cần một </w:t>
      </w:r>
      <w:r>
        <w:rPr>
          <w:b w:val="0"/>
          <w:i/>
        </w:rPr>
        <w:t>chuỗi kết nối</w:t>
      </w:r>
      <w:r>
        <w:rPr>
          <w:b w:val="0"/>
          <w:i w:val="0"/>
        </w:rPr>
        <w:t xml:space="preserve"> (connection string). Chuỗi kết nối cho giao diện ADO biết cơ sở dữ liệu nằm ở đâu, dùng engine nào (ACE), và cách xác thực.</w:t>
      </w:r>
    </w:p>
    <w:p>
      <w:pPr>
        <w:spacing w:after="80"/>
      </w:pPr>
      <w:r>
        <w:rPr>
          <w:b w:val="0"/>
          <w:i w:val="0"/>
        </w:rPr>
        <w:t xml:space="preserve">Để kết nối Excel với một cơ sở dữ liệu Access, chuỗi kết nối khá đơn giản. </w:t>
      </w:r>
      <w:r>
        <w:rPr>
          <w:rFonts w:ascii="Consolas" w:hAnsi="Consolas"/>
          <w:b w:val="0"/>
          <w:i w:val="0"/>
          <w:sz w:val="20"/>
        </w:rPr>
        <w:t>Provider</w:t>
      </w:r>
      <w:r>
        <w:rPr>
          <w:b w:val="0"/>
          <w:i w:val="0"/>
        </w:rPr>
        <w:t xml:space="preserve"> là engine ACE, còn </w:t>
      </w:r>
      <w:r>
        <w:rPr>
          <w:rFonts w:ascii="Consolas" w:hAnsi="Consolas"/>
          <w:b w:val="0"/>
          <w:i w:val="0"/>
          <w:sz w:val="20"/>
        </w:rPr>
        <w:t>Data Source</w:t>
      </w:r>
      <w:r>
        <w:rPr>
          <w:b w:val="0"/>
          <w:i w:val="0"/>
        </w:rPr>
        <w:t xml:space="preserve"> là đường dẫn tới cơ sở dữ liệu của chúng ta. Nếu cơ sở dữ liệu được bảo vệ bằng mật khẩu—mà cái của chúng ta thì không—hãy dùng tham số xác thực </w:t>
      </w:r>
      <w:r>
        <w:rPr>
          <w:rFonts w:ascii="Consolas" w:hAnsi="Consolas"/>
          <w:b w:val="0"/>
          <w:i w:val="0"/>
          <w:sz w:val="20"/>
        </w:rPr>
        <w:t>Jet OLEDB:Database Password</w:t>
      </w:r>
      <w:r>
        <w:rPr>
          <w:b w:val="0"/>
          <w:i w:val="0"/>
        </w:rPr>
        <w:t>, như thế này:</w:t>
      </w:r>
    </w:p>
    <w:p>
      <w:pPr>
        <w:spacing w:after="0"/>
        <w:ind w:left="360"/>
        <w:shd w:val="clear" w:color="auto" w:fill="F2F2F2"/>
      </w:pPr>
      <w:r>
        <w:rPr>
          <w:rFonts w:ascii="Consolas" w:hAnsi="Consolas"/>
          <w:sz w:val="18"/>
        </w:rPr>
        <w:t>"Provider=Microsoft.ACE.OLEDB.16.0;" &amp; _</w:t>
      </w:r>
    </w:p>
    <w:p>
      <w:pPr>
        <w:spacing w:after="0"/>
        <w:ind w:left="360"/>
        <w:shd w:val="clear" w:color="auto" w:fill="F2F2F2"/>
      </w:pPr>
      <w:r>
        <w:rPr>
          <w:rFonts w:ascii="Consolas" w:hAnsi="Consolas"/>
          <w:sz w:val="18"/>
        </w:rPr>
        <w:t>"Data Source=C:\YourDB.accdb;" &amp; _</w:t>
      </w:r>
    </w:p>
    <w:p>
      <w:pPr>
        <w:spacing w:after="0"/>
        <w:ind w:left="360"/>
        <w:shd w:val="clear" w:color="auto" w:fill="F2F2F2"/>
      </w:pPr>
      <w:r>
        <w:rPr>
          <w:rFonts w:ascii="Consolas" w:hAnsi="Consolas"/>
          <w:sz w:val="18"/>
        </w:rPr>
        <w:t>"Jet OLEDB:Database Password=MySecret;"</w:t>
      </w:r>
    </w:p>
    <w:p>
      <w:pPr>
        <w:spacing w:after="40"/>
      </w:pPr>
    </w:p>
    <w:p>
      <w:pPr>
        <w:jc w:val="center"/>
      </w:pPr>
      <w:r>
        <w:drawing>
          <wp:inline xmlns:a="http://schemas.openxmlformats.org/drawingml/2006/main" xmlns:pic="http://schemas.openxmlformats.org/drawingml/2006/picture">
            <wp:extent cx="409575" cy="419100"/>
            <wp:docPr id="541" name="Picture 54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Mỗi nhà cung cấp cơ sở dữ liệu—Access, SQL Server, Excel, v.v.—đều có định dạng riêng bắt buộc cho chuỗi kết nối. Những định dạng này có thể không nhất quán và phụ thuộc vào từng phiên bản. </w:t>
      </w:r>
      <w:r>
        <w:rPr>
          <w:b w:val="0"/>
          <w:i/>
        </w:rPr>
        <w:t>ConnectionStrings.com</w:t>
      </w:r>
      <w:r>
        <w:rPr>
          <w:b w:val="0"/>
          <w:i w:val="0"/>
        </w:rPr>
        <w:t xml:space="preserve"> là một tài liệu tham khảo toàn diện với các ví dụ giúp bạn tìm được chuỗi kết nối mình cần.</w:t>
      </w:r>
    </w:p>
    <w:p>
      <w:pPr>
        <w:spacing w:after="80"/>
      </w:pPr>
      <w:r>
        <w:rPr>
          <w:b w:val="0"/>
          <w:i w:val="0"/>
        </w:rPr>
        <w:t xml:space="preserve">Vì bạn cần kết nối tới cơ sở dữ liệu trước mỗi thao tác (như thêm và truy xuất), nên tạo một hàm mà bạn có thể gọi ở đầu mỗi thao tác là ý hay. Hàm </w:t>
      </w:r>
      <w:r>
        <w:rPr>
          <w:rFonts w:ascii="Consolas" w:hAnsi="Consolas"/>
          <w:b w:val="0"/>
          <w:i w:val="0"/>
          <w:sz w:val="20"/>
        </w:rPr>
        <w:t>GetDBConnection</w:t>
      </w:r>
      <w:r>
        <w:rPr>
          <w:b w:val="0"/>
          <w:i w:val="0"/>
        </w:rPr>
        <w:t xml:space="preserve"> được các thủ tục khác trong chương này gọi tới, như sau:</w:t>
      </w:r>
    </w:p>
    <w:p>
      <w:pPr>
        <w:spacing w:after="0"/>
        <w:ind w:left="360"/>
        <w:shd w:val="clear" w:color="auto" w:fill="F2F2F2"/>
      </w:pPr>
      <w:r>
        <w:rPr>
          <w:rFonts w:ascii="Consolas" w:hAnsi="Consolas"/>
          <w:sz w:val="18"/>
        </w:rPr>
        <w:t>Function GetDBConnection() As ADODB.Connection</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myConn As String</w:t>
      </w:r>
    </w:p>
    <w:p>
      <w:pPr>
        <w:spacing w:after="0"/>
        <w:ind w:left="360"/>
        <w:shd w:val="clear" w:color="auto" w:fill="F2F2F2"/>
      </w:pPr>
      <w:r>
        <w:rPr>
          <w:rFonts w:ascii="Consolas" w:hAnsi="Consolas"/>
          <w:sz w:val="18"/>
        </w:rPr>
        <w:t>myConn = "Provider=Microsoft.ACE.OLEDB.16.0;Data Source=" &amp; _</w:t>
      </w:r>
    </w:p>
    <w:p>
      <w:pPr>
        <w:spacing w:after="0"/>
        <w:ind w:left="360"/>
        <w:shd w:val="clear" w:color="auto" w:fill="F2F2F2"/>
      </w:pPr>
      <w:r>
        <w:rPr>
          <w:rFonts w:ascii="Consolas" w:hAnsi="Consolas"/>
          <w:sz w:val="18"/>
        </w:rPr>
        <w:t xml:space="preserve">  ThisWorkbook.Path &amp; Application.PathSeparator &amp; "Transfers.accdb"</w:t>
      </w:r>
    </w:p>
    <w:p>
      <w:pPr>
        <w:spacing w:after="0"/>
        <w:ind w:left="360"/>
        <w:shd w:val="clear" w:color="auto" w:fill="F2F2F2"/>
      </w:pPr>
      <w:r>
        <w:rPr>
          <w:rFonts w:ascii="Consolas" w:hAnsi="Consolas"/>
          <w:sz w:val="18"/>
        </w:rPr>
        <w:t>Set conn = New ADODB.Connection</w:t>
      </w:r>
    </w:p>
    <w:p>
      <w:pPr>
        <w:spacing w:after="0"/>
        <w:ind w:left="360"/>
        <w:shd w:val="clear" w:color="auto" w:fill="F2F2F2"/>
      </w:pPr>
      <w:r>
        <w:rPr>
          <w:rFonts w:ascii="Consolas" w:hAnsi="Consolas"/>
          <w:sz w:val="18"/>
        </w:rPr>
        <w:t>'Open the connection</w:t>
      </w:r>
    </w:p>
    <w:p>
      <w:pPr>
        <w:spacing w:after="0"/>
        <w:ind w:left="360"/>
        <w:shd w:val="clear" w:color="auto" w:fill="F2F2F2"/>
      </w:pPr>
      <w:r>
        <w:rPr>
          <w:rFonts w:ascii="Consolas" w:hAnsi="Consolas"/>
          <w:sz w:val="18"/>
        </w:rPr>
        <w:t>conn.Open myConn</w:t>
      </w:r>
    </w:p>
    <w:p>
      <w:pPr>
        <w:spacing w:after="0"/>
        <w:ind w:left="360"/>
        <w:shd w:val="clear" w:color="auto" w:fill="F2F2F2"/>
      </w:pPr>
      <w:r>
        <w:rPr>
          <w:rFonts w:ascii="Consolas" w:hAnsi="Consolas"/>
          <w:sz w:val="18"/>
        </w:rPr>
        <w:t>Set GetDBConnection = conn</w:t>
      </w:r>
    </w:p>
    <w:p>
      <w:pPr>
        <w:spacing w:after="0"/>
        <w:ind w:left="360"/>
        <w:shd w:val="clear" w:color="auto" w:fill="F2F2F2"/>
      </w:pPr>
      <w:r>
        <w:rPr>
          <w:rFonts w:ascii="Consolas" w:hAnsi="Consolas"/>
          <w:sz w:val="18"/>
        </w:rPr>
        <w:t>End Function</w:t>
      </w:r>
    </w:p>
    <w:p>
      <w:pPr>
        <w:spacing w:after="40"/>
      </w:pPr>
    </w:p>
    <w:p>
      <w:pPr>
        <w:pStyle w:val="Heading3"/>
      </w:pPr>
      <w:r>
        <w:rPr>
          <w:rFonts w:ascii="Calibri" w:hAnsi="Calibri"/>
          <w:b/>
          <w:i w:val="0"/>
          <w:sz w:val="26"/>
        </w:rPr>
        <w:t>Thêm một bản ghi vào cơ sở dữ liệu</w:t>
      </w:r>
    </w:p>
    <w:p>
      <w:pPr>
        <w:spacing w:after="80"/>
      </w:pPr>
      <w:r>
        <w:rPr>
          <w:b w:val="0"/>
          <w:i w:val="0"/>
        </w:rPr>
        <w:t xml:space="preserve">Quay lại nghiên cứu tình huống ở đầu chương, ứng dụng bạn đang tạo có một userform để người mua nhập các giao dịch chuyển hàng. Để việc gọi tới cơ sở dữ liệu Access đơn giản nhất có thể, một loạt mô-đun tiện ích xử lý kết nối ADO tới cơ sở dữ liệu. Nhờ vậy, code của userform chỉ cần gọi </w:t>
      </w:r>
      <w:r>
        <w:rPr>
          <w:rFonts w:ascii="Consolas" w:hAnsi="Consolas"/>
          <w:b w:val="0"/>
          <w:i w:val="0"/>
          <w:sz w:val="20"/>
        </w:rPr>
        <w:t>AddTransfer(Style</w:t>
      </w:r>
      <w:r>
        <w:rPr>
          <w:b w:val="0"/>
          <w:i w:val="0"/>
        </w:rPr>
        <w:t xml:space="preserve">, </w:t>
      </w:r>
      <w:r>
        <w:rPr>
          <w:rFonts w:ascii="Consolas" w:hAnsi="Consolas"/>
          <w:b w:val="0"/>
          <w:i w:val="0"/>
          <w:sz w:val="20"/>
        </w:rPr>
        <w:t>FromStore</w:t>
      </w:r>
      <w:r>
        <w:rPr>
          <w:b w:val="0"/>
          <w:i w:val="0"/>
        </w:rPr>
        <w:t xml:space="preserve">, </w:t>
      </w:r>
      <w:r>
        <w:rPr>
          <w:rFonts w:ascii="Consolas" w:hAnsi="Consolas"/>
          <w:b w:val="0"/>
          <w:i w:val="0"/>
          <w:sz w:val="20"/>
        </w:rPr>
        <w:t>ToStore</w:t>
      </w:r>
      <w:r>
        <w:rPr>
          <w:b w:val="0"/>
          <w:i w:val="0"/>
        </w:rPr>
        <w:t xml:space="preserve">, </w:t>
      </w:r>
      <w:r>
        <w:rPr>
          <w:rFonts w:ascii="Consolas" w:hAnsi="Consolas"/>
          <w:b w:val="0"/>
          <w:i w:val="0"/>
          <w:sz w:val="20"/>
        </w:rPr>
        <w:t>Qty</w:t>
      </w:r>
      <w:r>
        <w:rPr>
          <w:b w:val="0"/>
          <w:i w:val="0"/>
        </w:rPr>
        <w:t>).</w:t>
      </w:r>
    </w:p>
    <w:p>
      <w:pPr>
        <w:spacing w:after="80"/>
      </w:pPr>
      <w:r>
        <w:rPr>
          <w:b w:val="0"/>
          <w:i w:val="0"/>
        </w:rPr>
        <w:t>Đây là cách bạn thêm bản ghi sau khi kết nối đã được định nghĩa:</w:t>
      </w:r>
    </w:p>
    <w:p>
      <w:pPr>
        <w:spacing w:after="80"/>
        <w:ind w:left="360"/>
      </w:pPr>
      <w:r>
        <w:t xml:space="preserve">1. </w:t>
      </w:r>
      <w:r>
        <w:rPr>
          <w:b w:val="0"/>
          <w:i w:val="0"/>
        </w:rPr>
        <w:t xml:space="preserve">Mở một recordset trỏ tới bảng. Trong đoạn code sau, xem các phần được chú thích là </w:t>
      </w:r>
      <w:r>
        <w:rPr>
          <w:rFonts w:ascii="Consolas" w:hAnsi="Consolas"/>
          <w:b w:val="0"/>
          <w:i w:val="0"/>
          <w:sz w:val="20"/>
        </w:rPr>
        <w:t>'Open the Connection</w:t>
      </w:r>
      <w:r>
        <w:rPr>
          <w:b w:val="0"/>
          <w:i w:val="0"/>
        </w:rPr>
        <w:t xml:space="preserve">, </w:t>
      </w:r>
      <w:r>
        <w:rPr>
          <w:rFonts w:ascii="Consolas" w:hAnsi="Consolas"/>
          <w:b w:val="0"/>
          <w:i w:val="0"/>
          <w:sz w:val="20"/>
        </w:rPr>
        <w:t>'Define the Recordset</w:t>
      </w:r>
      <w:r>
        <w:rPr>
          <w:b w:val="0"/>
          <w:i w:val="0"/>
        </w:rPr>
        <w:t xml:space="preserve">, và </w:t>
      </w:r>
      <w:r>
        <w:rPr>
          <w:rFonts w:ascii="Consolas" w:hAnsi="Consolas"/>
          <w:b w:val="0"/>
          <w:i w:val="0"/>
          <w:sz w:val="20"/>
        </w:rPr>
        <w:t>'Open the Table</w:t>
      </w:r>
      <w:r>
        <w:rPr>
          <w:b w:val="0"/>
          <w:i w:val="0"/>
        </w:rPr>
        <w:t>.</w:t>
      </w:r>
    </w:p>
    <w:p>
      <w:pPr>
        <w:spacing w:after="80"/>
        <w:ind w:left="360"/>
      </w:pPr>
      <w:r>
        <w:t xml:space="preserve">2. </w:t>
      </w:r>
      <w:r>
        <w:rPr>
          <w:b w:val="0"/>
          <w:i w:val="0"/>
        </w:rPr>
        <w:t xml:space="preserve">Dùng </w:t>
      </w:r>
      <w:r>
        <w:rPr>
          <w:rFonts w:ascii="Consolas" w:hAnsi="Consolas"/>
          <w:b w:val="0"/>
          <w:i w:val="0"/>
          <w:sz w:val="20"/>
        </w:rPr>
        <w:t>AddNew</w:t>
      </w:r>
      <w:r>
        <w:rPr>
          <w:b w:val="0"/>
          <w:i w:val="0"/>
        </w:rPr>
        <w:t xml:space="preserve"> để thêm một bản ghi mới.</w:t>
      </w:r>
    </w:p>
    <w:p>
      <w:pPr>
        <w:spacing w:after="80"/>
        <w:ind w:left="360"/>
      </w:pPr>
      <w:r>
        <w:t xml:space="preserve">3. </w:t>
      </w:r>
      <w:r>
        <w:rPr>
          <w:b w:val="0"/>
          <w:i w:val="0"/>
        </w:rPr>
        <w:t>Gán giá trị cho từng trường trong bản ghi mới.</w:t>
      </w:r>
    </w:p>
    <w:p>
      <w:pPr>
        <w:spacing w:after="80"/>
        <w:ind w:left="360"/>
      </w:pPr>
      <w:r>
        <w:t xml:space="preserve">4. </w:t>
      </w:r>
      <w:r>
        <w:rPr>
          <w:b w:val="0"/>
          <w:i w:val="0"/>
        </w:rPr>
        <w:t xml:space="preserve">Dùng </w:t>
      </w:r>
      <w:r>
        <w:rPr>
          <w:rFonts w:ascii="Consolas" w:hAnsi="Consolas"/>
          <w:b w:val="0"/>
          <w:i w:val="0"/>
          <w:sz w:val="20"/>
        </w:rPr>
        <w:t>Update</w:t>
      </w:r>
      <w:r>
        <w:rPr>
          <w:b w:val="0"/>
          <w:i w:val="0"/>
        </w:rPr>
        <w:t xml:space="preserve"> để cập nhật recordset.</w:t>
      </w:r>
    </w:p>
    <w:p>
      <w:pPr>
        <w:spacing w:after="80"/>
        <w:ind w:left="360"/>
      </w:pPr>
      <w:r>
        <w:t xml:space="preserve">5. </w:t>
      </w:r>
      <w:r>
        <w:rPr>
          <w:b w:val="0"/>
          <w:i w:val="0"/>
        </w:rPr>
        <w:t>Đóng recordset rồi sau đó đóng kết nối.</w:t>
      </w:r>
    </w:p>
    <w:p>
      <w:pPr>
        <w:spacing w:after="80"/>
      </w:pPr>
      <w:r>
        <w:rPr>
          <w:b w:val="0"/>
          <w:i w:val="0"/>
        </w:rPr>
        <w:t xml:space="preserve">Đoạn code sau đây thêm một bản ghi mới vào bảng </w:t>
      </w:r>
      <w:r>
        <w:rPr>
          <w:rFonts w:ascii="Consolas" w:hAnsi="Consolas"/>
          <w:b w:val="0"/>
          <w:i w:val="0"/>
          <w:sz w:val="20"/>
        </w:rPr>
        <w:t>tblTransfer</w:t>
      </w:r>
      <w:r>
        <w:rPr>
          <w:b w:val="0"/>
          <w:i w:val="0"/>
        </w:rPr>
        <w:t>:</w:t>
      </w:r>
    </w:p>
    <w:p>
      <w:pPr>
        <w:spacing w:after="0"/>
        <w:ind w:left="360"/>
        <w:shd w:val="clear" w:color="auto" w:fill="F2F2F2"/>
      </w:pPr>
      <w:r>
        <w:rPr>
          <w:rFonts w:ascii="Consolas" w:hAnsi="Consolas"/>
          <w:sz w:val="18"/>
        </w:rPr>
        <w:t>Public Sub AddSingleRecord(ByVal Style As String, ByVal FromStore As Long, _</w:t>
      </w:r>
    </w:p>
    <w:p>
      <w:pPr>
        <w:spacing w:after="0"/>
        <w:ind w:left="360"/>
        <w:shd w:val="clear" w:color="auto" w:fill="F2F2F2"/>
      </w:pPr>
      <w:r>
        <w:rPr>
          <w:rFonts w:ascii="Consolas" w:hAnsi="Consolas"/>
          <w:sz w:val="18"/>
        </w:rPr>
        <w:t xml:space="preserve">  ByVal ToStore As Long, ByVal Qty As Long)</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rst As ADODB.Recordset</w:t>
      </w:r>
    </w:p>
    <w:p>
      <w:pPr>
        <w:spacing w:after="0"/>
        <w:ind w:left="360"/>
        <w:shd w:val="clear" w:color="auto" w:fill="F2F2F2"/>
      </w:pPr>
      <w:r>
        <w:rPr>
          <w:rFonts w:ascii="Consolas" w:hAnsi="Consolas"/>
          <w:sz w:val="18"/>
        </w:rPr>
        <w:t>'Open the Connection</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'Define the Recordset</w:t>
      </w:r>
    </w:p>
    <w:p>
      <w:pPr>
        <w:spacing w:after="0"/>
        <w:ind w:left="360"/>
        <w:shd w:val="clear" w:color="auto" w:fill="F2F2F2"/>
      </w:pPr>
      <w:r>
        <w:rPr>
          <w:rFonts w:ascii="Consolas" w:hAnsi="Consolas"/>
          <w:sz w:val="18"/>
        </w:rPr>
        <w:t>Set rst = New ADODB.Recordset</w:t>
      </w:r>
    </w:p>
    <w:p>
      <w:pPr>
        <w:spacing w:after="0"/>
        <w:ind w:left="360"/>
        <w:shd w:val="clear" w:color="auto" w:fill="F2F2F2"/>
      </w:pPr>
      <w:r>
        <w:rPr>
          <w:rFonts w:ascii="Consolas" w:hAnsi="Consolas"/>
          <w:sz w:val="18"/>
        </w:rPr>
        <w:t>rst.CursorLocation = adUseServer</w:t>
      </w:r>
    </w:p>
    <w:p>
      <w:pPr>
        <w:spacing w:after="0"/>
        <w:ind w:left="360"/>
        <w:shd w:val="clear" w:color="auto" w:fill="F2F2F2"/>
      </w:pPr>
      <w:r>
        <w:rPr>
          <w:rFonts w:ascii="Consolas" w:hAnsi="Consolas"/>
          <w:sz w:val="18"/>
        </w:rPr>
        <w:t>'Open the table</w:t>
      </w:r>
    </w:p>
    <w:p>
      <w:pPr>
        <w:spacing w:after="0"/>
        <w:ind w:left="360"/>
        <w:shd w:val="clear" w:color="auto" w:fill="F2F2F2"/>
      </w:pPr>
      <w:r>
        <w:rPr>
          <w:rFonts w:ascii="Consolas" w:hAnsi="Consolas"/>
          <w:sz w:val="18"/>
        </w:rPr>
        <w:t>rst.Open Source:="tblTransfer", ActiveConnection:=conn, _</w:t>
      </w:r>
    </w:p>
    <w:p>
      <w:pPr>
        <w:spacing w:after="0"/>
        <w:ind w:left="360"/>
        <w:shd w:val="clear" w:color="auto" w:fill="F2F2F2"/>
      </w:pPr>
      <w:r>
        <w:rPr>
          <w:rFonts w:ascii="Consolas" w:hAnsi="Consolas"/>
          <w:sz w:val="18"/>
        </w:rPr>
        <w:t xml:space="preserve">  CursorType:=adOpenKeyset, LockType:=adLockOptimistic, Options:=adCmdTable</w:t>
      </w:r>
    </w:p>
    <w:p>
      <w:pPr>
        <w:spacing w:after="0"/>
        <w:ind w:left="360"/>
        <w:shd w:val="clear" w:color="auto" w:fill="F2F2F2"/>
      </w:pPr>
      <w:r>
        <w:rPr>
          <w:rFonts w:ascii="Consolas" w:hAnsi="Consolas"/>
          <w:sz w:val="18"/>
        </w:rPr>
        <w:t>'Add a record</w:t>
      </w:r>
    </w:p>
    <w:p>
      <w:pPr>
        <w:spacing w:after="0"/>
        <w:ind w:left="360"/>
        <w:shd w:val="clear" w:color="auto" w:fill="F2F2F2"/>
      </w:pPr>
      <w:r>
        <w:rPr>
          <w:rFonts w:ascii="Consolas" w:hAnsi="Consolas"/>
          <w:sz w:val="18"/>
        </w:rPr>
        <w:t>rst.AddNew</w:t>
      </w:r>
    </w:p>
    <w:p>
      <w:pPr>
        <w:spacing w:after="0"/>
        <w:ind w:left="360"/>
        <w:shd w:val="clear" w:color="auto" w:fill="F2F2F2"/>
      </w:pPr>
      <w:r>
        <w:rPr>
          <w:rFonts w:ascii="Consolas" w:hAnsi="Consolas"/>
          <w:sz w:val="18"/>
        </w:rPr>
        <w:t>'Set up the values for the fields. The first four fields</w:t>
      </w:r>
    </w:p>
    <w:p>
      <w:pPr>
        <w:spacing w:after="0"/>
        <w:ind w:left="360"/>
        <w:shd w:val="clear" w:color="auto" w:fill="F2F2F2"/>
      </w:pPr>
      <w:r>
        <w:rPr>
          <w:rFonts w:ascii="Consolas" w:hAnsi="Consolas"/>
          <w:sz w:val="18"/>
        </w:rPr>
        <w:t>'are passed from the calling userform. The date field</w:t>
      </w:r>
    </w:p>
    <w:p>
      <w:pPr>
        <w:spacing w:after="0"/>
        <w:ind w:left="360"/>
        <w:shd w:val="clear" w:color="auto" w:fill="F2F2F2"/>
      </w:pPr>
      <w:r>
        <w:rPr>
          <w:rFonts w:ascii="Consolas" w:hAnsi="Consolas"/>
          <w:sz w:val="18"/>
        </w:rPr>
        <w:t>'is filled with the current date.</w:t>
      </w:r>
    </w:p>
    <w:p>
      <w:pPr>
        <w:spacing w:after="0"/>
        <w:ind w:left="360"/>
        <w:shd w:val="clear" w:color="auto" w:fill="F2F2F2"/>
      </w:pPr>
      <w:r>
        <w:rPr>
          <w:rFonts w:ascii="Consolas" w:hAnsi="Consolas"/>
          <w:sz w:val="18"/>
        </w:rPr>
        <w:t>rst("Style") = Style</w:t>
      </w:r>
    </w:p>
    <w:p>
      <w:pPr>
        <w:spacing w:after="0"/>
        <w:ind w:left="360"/>
        <w:shd w:val="clear" w:color="auto" w:fill="F2F2F2"/>
      </w:pPr>
      <w:r>
        <w:rPr>
          <w:rFonts w:ascii="Consolas" w:hAnsi="Consolas"/>
          <w:sz w:val="18"/>
        </w:rPr>
        <w:t>rst("FromStore") = FromStore</w:t>
      </w:r>
    </w:p>
    <w:p>
      <w:pPr>
        <w:spacing w:after="0"/>
        <w:ind w:left="360"/>
        <w:shd w:val="clear" w:color="auto" w:fill="F2F2F2"/>
      </w:pPr>
      <w:r>
        <w:rPr>
          <w:rFonts w:ascii="Consolas" w:hAnsi="Consolas"/>
          <w:sz w:val="18"/>
        </w:rPr>
        <w:t>rst("ToStore") = ToStore</w:t>
      </w:r>
    </w:p>
    <w:p>
      <w:pPr>
        <w:spacing w:after="0"/>
        <w:ind w:left="360"/>
        <w:shd w:val="clear" w:color="auto" w:fill="F2F2F2"/>
      </w:pPr>
      <w:r>
        <w:rPr>
          <w:rFonts w:ascii="Consolas" w:hAnsi="Consolas"/>
          <w:sz w:val="18"/>
        </w:rPr>
        <w:t>rst("Qty") = Qty</w:t>
      </w:r>
    </w:p>
    <w:p>
      <w:pPr>
        <w:spacing w:after="0"/>
        <w:ind w:left="360"/>
        <w:shd w:val="clear" w:color="auto" w:fill="F2F2F2"/>
      </w:pPr>
      <w:r>
        <w:rPr>
          <w:rFonts w:ascii="Consolas" w:hAnsi="Consolas"/>
          <w:sz w:val="18"/>
        </w:rPr>
        <w:t>rst("tDate") = Date</w:t>
      </w:r>
    </w:p>
    <w:p>
      <w:pPr>
        <w:spacing w:after="0"/>
        <w:ind w:left="360"/>
        <w:shd w:val="clear" w:color="auto" w:fill="F2F2F2"/>
      </w:pPr>
      <w:r>
        <w:rPr>
          <w:rFonts w:ascii="Consolas" w:hAnsi="Consolas"/>
          <w:sz w:val="18"/>
        </w:rPr>
        <w:t>rst("Sent") = False</w:t>
      </w:r>
    </w:p>
    <w:p>
      <w:pPr>
        <w:spacing w:after="0"/>
        <w:ind w:left="360"/>
        <w:shd w:val="clear" w:color="auto" w:fill="F2F2F2"/>
      </w:pPr>
      <w:r>
        <w:rPr>
          <w:rFonts w:ascii="Consolas" w:hAnsi="Consolas"/>
          <w:sz w:val="18"/>
        </w:rPr>
        <w:t>rst("Receive") = False</w:t>
      </w:r>
    </w:p>
    <w:p>
      <w:pPr>
        <w:spacing w:after="0"/>
        <w:ind w:left="360"/>
        <w:shd w:val="clear" w:color="auto" w:fill="F2F2F2"/>
      </w:pPr>
      <w:r>
        <w:rPr>
          <w:rFonts w:ascii="Consolas" w:hAnsi="Consolas"/>
          <w:sz w:val="18"/>
        </w:rPr>
        <w:t>'Write the values to this record</w:t>
      </w:r>
    </w:p>
    <w:p>
      <w:pPr>
        <w:spacing w:after="0"/>
        <w:ind w:left="360"/>
        <w:shd w:val="clear" w:color="auto" w:fill="F2F2F2"/>
      </w:pPr>
      <w:r>
        <w:rPr>
          <w:rFonts w:ascii="Consolas" w:hAnsi="Consolas"/>
          <w:sz w:val="18"/>
        </w:rPr>
        <w:t>rst.Update</w:t>
      </w:r>
    </w:p>
    <w:p>
      <w:pPr>
        <w:spacing w:after="0"/>
        <w:ind w:left="360"/>
        <w:shd w:val="clear" w:color="auto" w:fill="F2F2F2"/>
      </w:pPr>
      <w:r>
        <w:rPr>
          <w:rFonts w:ascii="Consolas" w:hAnsi="Consolas"/>
          <w:sz w:val="18"/>
        </w:rPr>
        <w:t>'Close</w:t>
      </w:r>
    </w:p>
    <w:p>
      <w:pPr>
        <w:spacing w:after="0"/>
        <w:ind w:left="360"/>
        <w:shd w:val="clear" w:color="auto" w:fill="F2F2F2"/>
      </w:pPr>
      <w:r>
        <w:rPr>
          <w:rFonts w:ascii="Consolas" w:hAnsi="Consolas"/>
          <w:sz w:val="18"/>
        </w:rPr>
        <w:t>rst.Close</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'Clean up</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Set rst = Nothing</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Truy xuất bản ghi từ cơ sở dữ liệu</w:t>
      </w:r>
    </w:p>
    <w:p>
      <w:pPr>
        <w:spacing w:after="80"/>
      </w:pPr>
      <w:r>
        <w:rPr>
          <w:b w:val="0"/>
          <w:i w:val="0"/>
        </w:rPr>
        <w:t xml:space="preserve">Đọc bản ghi từ cơ sở dữ liệu Access rất dễ dàng. Khi bạn định nghĩa một recordset, bạn truyền vào một chuỗi SQL (một truy vấn </w:t>
      </w:r>
      <w:r>
        <w:rPr>
          <w:rFonts w:ascii="Consolas" w:hAnsi="Consolas"/>
          <w:b w:val="0"/>
          <w:i w:val="0"/>
          <w:sz w:val="20"/>
        </w:rPr>
        <w:t>SELECT</w:t>
      </w:r>
      <w:r>
        <w:rPr>
          <w:b w:val="0"/>
          <w:i w:val="0"/>
        </w:rPr>
        <w:t>) để trả về những bản ghi mà bạn quan tâm.</w:t>
      </w:r>
    </w:p>
    <w:p>
      <w:pPr>
        <w:jc w:val="center"/>
      </w:pPr>
      <w:r>
        <w:drawing>
          <wp:inline xmlns:a="http://schemas.openxmlformats.org/drawingml/2006/main" xmlns:pic="http://schemas.openxmlformats.org/drawingml/2006/picture">
            <wp:extent cx="361950" cy="476250"/>
            <wp:docPr id="542" name="Picture 542"/>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Một cách tuyệt vời để tạo ra câu SQL là thiết kế truy vấn trong Access để truy xuất các bản ghi. Trong khi đang xem truy vấn trong Access, hãy chọn SQL View từ menu thả xuống View trên tab Query Tools Design của ribbon. Access sẽ hiển thị cho bạn câu lệnh SQL cần thiết để thực thi truy vấn đó. Bạn có thể dùng câu lệnh SQL đó làm mẫu để xây dựng chuỗi SQL trong code VBA của mình.</w:t>
      </w:r>
    </w:p>
    <w:p>
      <w:pPr>
        <w:spacing w:after="80"/>
      </w:pPr>
      <w:r>
        <w:rPr>
          <w:b w:val="0"/>
          <w:i w:val="0"/>
        </w:rPr>
        <w:t xml:space="preserve">Sau khi recordset được định nghĩa, hãy dùng phương thức </w:t>
      </w:r>
      <w:r>
        <w:rPr>
          <w:rFonts w:ascii="Consolas" w:hAnsi="Consolas"/>
          <w:b w:val="0"/>
          <w:i w:val="0"/>
          <w:sz w:val="20"/>
        </w:rPr>
        <w:t>CopyFromRecordSet</w:t>
      </w:r>
      <w:r>
        <w:rPr>
          <w:b w:val="0"/>
          <w:i w:val="0"/>
        </w:rPr>
        <w:t xml:space="preserve"> để sao chép tất cả các bản ghi khớp từ Access sang một vùng cụ thể trên worksheet.</w:t>
      </w:r>
    </w:p>
    <w:p>
      <w:pPr>
        <w:spacing w:after="80"/>
      </w:pPr>
      <w:r>
        <w:rPr>
          <w:b w:val="0"/>
          <w:i w:val="0"/>
        </w:rPr>
        <w:t xml:space="preserve">Đoạn chương trình sau đây truy vấn bảng </w:t>
      </w:r>
      <w:r>
        <w:rPr>
          <w:rFonts w:ascii="Consolas" w:hAnsi="Consolas"/>
          <w:b w:val="0"/>
          <w:i w:val="0"/>
          <w:sz w:val="20"/>
        </w:rPr>
        <w:t>tblTransfer</w:t>
      </w:r>
      <w:r>
        <w:rPr>
          <w:b w:val="0"/>
          <w:i w:val="0"/>
        </w:rPr>
        <w:t xml:space="preserve"> để tìm tất cả các bản ghi mà cờ </w:t>
      </w:r>
      <w:r>
        <w:rPr>
          <w:rFonts w:ascii="Consolas" w:hAnsi="Consolas"/>
          <w:b w:val="0"/>
          <w:i w:val="0"/>
          <w:sz w:val="20"/>
        </w:rPr>
        <w:t>Sent</w:t>
      </w:r>
      <w:r>
        <w:rPr>
          <w:b w:val="0"/>
          <w:i w:val="0"/>
        </w:rPr>
        <w:t xml:space="preserve"> vẫn chưa được đặt thành </w:t>
      </w:r>
      <w:r>
        <w:rPr>
          <w:rFonts w:ascii="Consolas" w:hAnsi="Consolas"/>
          <w:b w:val="0"/>
          <w:i w:val="0"/>
          <w:sz w:val="20"/>
        </w:rPr>
        <w:t>True</w:t>
      </w:r>
      <w:r>
        <w:rPr>
          <w:b w:val="0"/>
          <w:i w:val="0"/>
        </w:rPr>
        <w:t>:</w:t>
      </w:r>
    </w:p>
    <w:p>
      <w:pPr>
        <w:spacing w:after="0"/>
        <w:ind w:left="360"/>
        <w:shd w:val="clear" w:color="auto" w:fill="F2F2F2"/>
      </w:pPr>
      <w:r>
        <w:rPr>
          <w:rFonts w:ascii="Consolas" w:hAnsi="Consolas"/>
          <w:sz w:val="18"/>
        </w:rPr>
        <w:t>Sub GetUnsentTransfers()</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rst As ADODB.Recordset</w:t>
      </w:r>
    </w:p>
    <w:p>
      <w:pPr>
        <w:spacing w:after="0"/>
        <w:ind w:left="360"/>
        <w:shd w:val="clear" w:color="auto" w:fill="F2F2F2"/>
      </w:pPr>
      <w:r>
        <w:rPr>
          <w:rFonts w:ascii="Consolas" w:hAnsi="Consolas"/>
          <w:sz w:val="18"/>
        </w:rPr>
        <w:t>Dim myConn As String</w:t>
      </w:r>
    </w:p>
    <w:p>
      <w:pPr>
        <w:spacing w:after="0"/>
        <w:ind w:left="360"/>
        <w:shd w:val="clear" w:color="auto" w:fill="F2F2F2"/>
      </w:pPr>
      <w:r>
        <w:rPr>
          <w:rFonts w:ascii="Consolas" w:hAnsi="Consolas"/>
          <w:sz w:val="18"/>
        </w:rPr>
        <w:t>Dim sSQL As String</w:t>
      </w:r>
    </w:p>
    <w:p>
      <w:pPr>
        <w:spacing w:after="0"/>
        <w:ind w:left="360"/>
        <w:shd w:val="clear" w:color="auto" w:fill="F2F2F2"/>
      </w:pPr>
      <w:r>
        <w:rPr>
          <w:rFonts w:ascii="Consolas" w:hAnsi="Consolas"/>
          <w:sz w:val="18"/>
        </w:rPr>
        <w:t>Dim WSTemp As Worksheet</w:t>
      </w:r>
    </w:p>
    <w:p>
      <w:pPr>
        <w:spacing w:after="0"/>
        <w:ind w:left="360"/>
        <w:shd w:val="clear" w:color="auto" w:fill="F2F2F2"/>
      </w:pPr>
      <w:r>
        <w:rPr>
          <w:rFonts w:ascii="Consolas" w:hAnsi="Consolas"/>
          <w:sz w:val="18"/>
        </w:rPr>
        <w:t>Dim FinalRow As Long</w:t>
      </w:r>
    </w:p>
    <w:p>
      <w:pPr>
        <w:spacing w:after="0"/>
        <w:ind w:left="360"/>
        <w:shd w:val="clear" w:color="auto" w:fill="F2F2F2"/>
      </w:pPr>
      <w:r>
        <w:rPr>
          <w:rFonts w:ascii="Consolas" w:hAnsi="Consolas"/>
          <w:sz w:val="18"/>
        </w:rPr>
        <w:t>'Build a SQL String to get all fields for unsent transfers</w:t>
      </w:r>
    </w:p>
    <w:p>
      <w:pPr>
        <w:spacing w:after="0"/>
        <w:ind w:left="360"/>
        <w:shd w:val="clear" w:color="auto" w:fill="F2F2F2"/>
      </w:pPr>
      <w:r>
        <w:rPr>
          <w:rFonts w:ascii="Consolas" w:hAnsi="Consolas"/>
          <w:sz w:val="18"/>
        </w:rPr>
        <w:t>sSQL = "SELECT ID, Style, FromStore, ToStore, Qty, tDate FROM tblTransfer"</w:t>
      </w:r>
    </w:p>
    <w:p>
      <w:pPr>
        <w:spacing w:after="0"/>
        <w:ind w:left="360"/>
        <w:shd w:val="clear" w:color="auto" w:fill="F2F2F2"/>
      </w:pPr>
      <w:r>
        <w:rPr>
          <w:rFonts w:ascii="Consolas" w:hAnsi="Consolas"/>
          <w:sz w:val="18"/>
        </w:rPr>
        <w:t>sSQL = sSQL &amp; " WHERE Sent=FALSE"</w:t>
      </w:r>
    </w:p>
    <w:p>
      <w:pPr>
        <w:spacing w:after="0"/>
        <w:ind w:left="360"/>
        <w:shd w:val="clear" w:color="auto" w:fill="F2F2F2"/>
      </w:pPr>
      <w:r>
        <w:rPr>
          <w:rFonts w:ascii="Consolas" w:hAnsi="Consolas"/>
          <w:sz w:val="18"/>
        </w:rPr>
        <w:t>'connect to the database</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Set rst = New ADODB.Recordset</w:t>
      </w:r>
    </w:p>
    <w:p>
      <w:pPr>
        <w:spacing w:after="0"/>
        <w:ind w:left="360"/>
        <w:shd w:val="clear" w:color="auto" w:fill="F2F2F2"/>
      </w:pPr>
      <w:r>
        <w:rPr>
          <w:rFonts w:ascii="Consolas" w:hAnsi="Consolas"/>
          <w:sz w:val="18"/>
        </w:rPr>
        <w:t>rst.CursorLocation = adUseServer</w:t>
      </w:r>
    </w:p>
    <w:p>
      <w:pPr>
        <w:spacing w:after="0"/>
        <w:ind w:left="360"/>
        <w:shd w:val="clear" w:color="auto" w:fill="F2F2F2"/>
      </w:pPr>
      <w:r>
        <w:rPr>
          <w:rFonts w:ascii="Consolas" w:hAnsi="Consolas"/>
          <w:sz w:val="18"/>
        </w:rPr>
        <w:t>rst.Open Source:=sSQL, ActiveConnection:=conn, _</w:t>
      </w:r>
    </w:p>
    <w:p>
      <w:pPr>
        <w:spacing w:after="0"/>
        <w:ind w:left="360"/>
        <w:shd w:val="clear" w:color="auto" w:fill="F2F2F2"/>
      </w:pPr>
      <w:r>
        <w:rPr>
          <w:rFonts w:ascii="Consolas" w:hAnsi="Consolas"/>
          <w:sz w:val="18"/>
        </w:rPr>
        <w:t xml:space="preserve">  CursorType:=adOpenForwardOnly, LockType:=adLockOptimistic, _</w:t>
      </w:r>
    </w:p>
    <w:p>
      <w:pPr>
        <w:spacing w:after="0"/>
        <w:ind w:left="360"/>
        <w:shd w:val="clear" w:color="auto" w:fill="F2F2F2"/>
      </w:pPr>
      <w:r>
        <w:rPr>
          <w:rFonts w:ascii="Consolas" w:hAnsi="Consolas"/>
          <w:sz w:val="18"/>
        </w:rPr>
        <w:t xml:space="preserve">  Options:=adCmdText</w:t>
      </w:r>
    </w:p>
    <w:p>
      <w:pPr>
        <w:spacing w:after="0"/>
        <w:ind w:left="360"/>
        <w:shd w:val="clear" w:color="auto" w:fill="F2F2F2"/>
      </w:pPr>
      <w:r>
        <w:rPr>
          <w:rFonts w:ascii="Consolas" w:hAnsi="Consolas"/>
          <w:sz w:val="18"/>
        </w:rPr>
        <w:t>'Setup the sheet</w:t>
      </w:r>
    </w:p>
    <w:p>
      <w:pPr>
        <w:spacing w:after="0"/>
        <w:ind w:left="360"/>
        <w:shd w:val="clear" w:color="auto" w:fill="F2F2F2"/>
      </w:pPr>
      <w:r>
        <w:rPr>
          <w:rFonts w:ascii="Consolas" w:hAnsi="Consolas"/>
          <w:sz w:val="18"/>
        </w:rPr>
        <w:t>Set WSTemp = Worksheets("Retrieving Records")</w:t>
      </w:r>
    </w:p>
    <w:p>
      <w:pPr>
        <w:spacing w:after="0"/>
        <w:ind w:left="360"/>
        <w:shd w:val="clear" w:color="auto" w:fill="F2F2F2"/>
      </w:pPr>
      <w:r>
        <w:rPr>
          <w:rFonts w:ascii="Consolas" w:hAnsi="Consolas"/>
          <w:sz w:val="18"/>
        </w:rPr>
        <w:t>With WSTemp</w:t>
      </w:r>
    </w:p>
    <w:p>
      <w:pPr>
        <w:spacing w:after="0"/>
        <w:ind w:left="360"/>
        <w:shd w:val="clear" w:color="auto" w:fill="F2F2F2"/>
      </w:pPr>
      <w:r>
        <w:rPr>
          <w:rFonts w:ascii="Consolas" w:hAnsi="Consolas"/>
          <w:sz w:val="18"/>
        </w:rPr>
        <w:t xml:space="preserve">  .Range("A1:F1").EntireColumn.Clear</w:t>
      </w:r>
    </w:p>
    <w:p>
      <w:pPr>
        <w:spacing w:after="0"/>
        <w:ind w:left="360"/>
        <w:shd w:val="clear" w:color="auto" w:fill="F2F2F2"/>
      </w:pPr>
      <w:r>
        <w:rPr>
          <w:rFonts w:ascii="Consolas" w:hAnsi="Consolas"/>
          <w:sz w:val="18"/>
        </w:rPr>
        <w:t xml:space="preserve">  'Add Headings</w:t>
      </w:r>
    </w:p>
    <w:p>
      <w:pPr>
        <w:spacing w:after="0"/>
        <w:ind w:left="360"/>
        <w:shd w:val="clear" w:color="auto" w:fill="F2F2F2"/>
      </w:pPr>
      <w:r>
        <w:rPr>
          <w:rFonts w:ascii="Consolas" w:hAnsi="Consolas"/>
          <w:sz w:val="18"/>
        </w:rPr>
        <w:t xml:space="preserve">  .Range("A1:F1").Value = Array("ID", "Style", "From", "To", "Qty", "Date")</w:t>
      </w:r>
    </w:p>
    <w:p>
      <w:pPr>
        <w:spacing w:after="0"/>
        <w:ind w:left="360"/>
        <w:shd w:val="clear" w:color="auto" w:fill="F2F2F2"/>
      </w:pPr>
      <w:r>
        <w:rPr>
          <w:rFonts w:ascii="Consolas" w:hAnsi="Consolas"/>
          <w:sz w:val="18"/>
        </w:rPr>
        <w:t xml:space="preserve">  'Copy from the recordset to row 2</w:t>
      </w:r>
    </w:p>
    <w:p>
      <w:pPr>
        <w:spacing w:after="0"/>
        <w:ind w:left="360"/>
        <w:shd w:val="clear" w:color="auto" w:fill="F2F2F2"/>
      </w:pPr>
      <w:r>
        <w:rPr>
          <w:rFonts w:ascii="Consolas" w:hAnsi="Consolas"/>
          <w:sz w:val="18"/>
        </w:rPr>
        <w:t xml:space="preserve">  .Range("A2").CopyFromRecordset rst</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'Close the connection</w:t>
      </w:r>
    </w:p>
    <w:p>
      <w:pPr>
        <w:spacing w:after="0"/>
        <w:ind w:left="360"/>
        <w:shd w:val="clear" w:color="auto" w:fill="F2F2F2"/>
      </w:pPr>
      <w:r>
        <w:rPr>
          <w:rFonts w:ascii="Consolas" w:hAnsi="Consolas"/>
          <w:sz w:val="18"/>
        </w:rPr>
        <w:t>rst.Close</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'Format the report</w:t>
      </w:r>
    </w:p>
    <w:p>
      <w:pPr>
        <w:spacing w:after="0"/>
        <w:ind w:left="360"/>
        <w:shd w:val="clear" w:color="auto" w:fill="F2F2F2"/>
      </w:pPr>
      <w:r>
        <w:rPr>
          <w:rFonts w:ascii="Consolas" w:hAnsi="Consolas"/>
          <w:sz w:val="18"/>
        </w:rPr>
        <w:t>FinalRow = WSTemp.Cells(Rows.Count, 1).End(xlUp).Row</w:t>
      </w:r>
    </w:p>
    <w:p>
      <w:pPr>
        <w:spacing w:after="0"/>
        <w:ind w:left="360"/>
        <w:shd w:val="clear" w:color="auto" w:fill="F2F2F2"/>
      </w:pPr>
      <w:r>
        <w:rPr>
          <w:rFonts w:ascii="Consolas" w:hAnsi="Consolas"/>
          <w:sz w:val="18"/>
        </w:rPr>
        <w:t>'If there were no records, then stop</w:t>
      </w:r>
    </w:p>
    <w:p>
      <w:pPr>
        <w:spacing w:after="0"/>
        <w:ind w:left="360"/>
        <w:shd w:val="clear" w:color="auto" w:fill="F2F2F2"/>
      </w:pPr>
      <w:r>
        <w:rPr>
          <w:rFonts w:ascii="Consolas" w:hAnsi="Consolas"/>
          <w:sz w:val="18"/>
        </w:rPr>
        <w:t>If FinalRow = 1 Then</w:t>
      </w:r>
    </w:p>
    <w:p>
      <w:pPr>
        <w:spacing w:after="0"/>
        <w:ind w:left="360"/>
        <w:shd w:val="clear" w:color="auto" w:fill="F2F2F2"/>
      </w:pPr>
      <w:r>
        <w:rPr>
          <w:rFonts w:ascii="Consolas" w:hAnsi="Consolas"/>
          <w:sz w:val="18"/>
        </w:rPr>
        <w:t xml:space="preserve">  MsgBox "There are no transfers to confirm"</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'Format column F as a date</w:t>
      </w:r>
    </w:p>
    <w:p>
      <w:pPr>
        <w:spacing w:after="0"/>
        <w:ind w:left="360"/>
        <w:shd w:val="clear" w:color="auto" w:fill="F2F2F2"/>
      </w:pPr>
      <w:r>
        <w:rPr>
          <w:rFonts w:ascii="Consolas" w:hAnsi="Consolas"/>
          <w:sz w:val="18"/>
        </w:rPr>
        <w:t xml:space="preserve">  WSTemp.Range("F2:F" &amp; FinalRow).NumberFormat = "m/d/y"</w:t>
      </w:r>
    </w:p>
    <w:p>
      <w:pPr>
        <w:spacing w:after="0"/>
        <w:ind w:left="360"/>
        <w:shd w:val="clear" w:color="auto" w:fill="F2F2F2"/>
      </w:pPr>
      <w:r>
        <w:rPr>
          <w:rFonts w:ascii="Consolas" w:hAnsi="Consolas"/>
          <w:sz w:val="18"/>
        </w:rPr>
        <w:t xml:space="preserve">  'Show the userform – used in next section</w:t>
      </w:r>
    </w:p>
    <w:p>
      <w:pPr>
        <w:spacing w:after="0"/>
        <w:ind w:left="360"/>
        <w:shd w:val="clear" w:color="auto" w:fill="F2F2F2"/>
      </w:pPr>
      <w:r>
        <w:rPr>
          <w:rFonts w:ascii="Consolas" w:hAnsi="Consolas"/>
          <w:sz w:val="18"/>
        </w:rPr>
        <w:t xml:space="preserve"> frmTransConf.Show</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Set rst = Nothing</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Set WSTemp = Nothing</w:t>
      </w:r>
    </w:p>
    <w:p>
      <w:pPr>
        <w:spacing w:after="0"/>
        <w:ind w:left="360"/>
        <w:shd w:val="clear" w:color="auto" w:fill="F2F2F2"/>
      </w:pPr>
      <w:r>
        <w:rPr>
          <w:rFonts w:ascii="Consolas" w:hAnsi="Consolas"/>
          <w:sz w:val="18"/>
        </w:rPr>
        <w:t>End Sub</w:t>
      </w:r>
    </w:p>
    <w:p>
      <w:pPr>
        <w:spacing w:after="40"/>
      </w:pPr>
    </w:p>
    <w:p>
      <w:pPr>
        <w:spacing w:after="80"/>
      </w:pPr>
      <w:r>
        <w:rPr>
          <w:b w:val="0"/>
          <w:i w:val="0"/>
        </w:rPr>
        <w:t>Kết quả được đặt trên một worksheet trống. Vài dòng cuối cùng hiển thị kết quả trong một userform để minh họa cách cập nhật một bản ghi ở phần tiếp theo.</w:t>
      </w:r>
    </w:p>
    <w:p>
      <w:pPr>
        <w:spacing w:after="80"/>
      </w:pPr>
      <w:r>
        <w:rPr>
          <w:b w:val="0"/>
          <w:i w:val="0"/>
        </w:rPr>
        <w:t xml:space="preserve">Phương thức </w:t>
      </w:r>
      <w:r>
        <w:rPr>
          <w:rFonts w:ascii="Consolas" w:hAnsi="Consolas"/>
          <w:b w:val="0"/>
          <w:i w:val="0"/>
          <w:sz w:val="20"/>
        </w:rPr>
        <w:t>CopyFromRecordSet</w:t>
      </w:r>
      <w:r>
        <w:rPr>
          <w:b w:val="0"/>
          <w:i w:val="0"/>
        </w:rPr>
        <w:t xml:space="preserve"> sao chép các bản ghi khớp với truy vấn SQL sang một vùng trên worksheet. Lưu ý rằng bạn chỉ nhận được các dòng dữ liệu. Các dòng tiêu đề không tự động đi kèm. Bạn phải dùng code để ghi các tiêu đề vào dòng 1. Hình 21-3 cho thấy kết quả.</w:t>
      </w:r>
    </w:p>
    <w:p>
      <w:pPr>
        <w:jc w:val="center"/>
      </w:pPr>
      <w:r>
        <w:drawing>
          <wp:inline xmlns:a="http://schemas.openxmlformats.org/drawingml/2006/main" xmlns:pic="http://schemas.openxmlformats.org/drawingml/2006/picture">
            <wp:extent cx="4286250" cy="2638425"/>
            <wp:docPr id="543" name="Picture 543"/>
            <wp:cNvGraphicFramePr>
              <a:graphicFrameLocks noChangeAspect="1"/>
            </wp:cNvGraphicFramePr>
            <a:graphic>
              <a:graphicData uri="http://schemas.openxmlformats.org/drawingml/2006/picture">
                <pic:pic>
                  <pic:nvPicPr>
                    <pic:cNvPr id="0" name="21fig03.jpg"/>
                    <pic:cNvPicPr/>
                  </pic:nvPicPr>
                  <pic:blipFill>
                    <a:blip r:embed="rId291"/>
                    <a:stretch>
                      <a:fillRect/>
                    </a:stretch>
                  </pic:blipFill>
                  <pic:spPr>
                    <a:xfrm>
                      <a:off x="0" y="0"/>
                      <a:ext cx="4286250" cy="2638425"/>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 xml:space="preserve"> </w:t>
      </w:r>
      <w:r>
        <w:rPr>
          <w:rFonts w:ascii="Calibri" w:hAnsi="Calibri"/>
          <w:b w:val="0"/>
          <w:i/>
          <w:sz w:val="19"/>
        </w:rPr>
        <w:t>Range("A2").CopyFromRecordSet</w:t>
      </w:r>
      <w:r>
        <w:rPr>
          <w:rFonts w:ascii="Calibri" w:hAnsi="Calibri"/>
          <w:b w:val="0"/>
          <w:i/>
          <w:sz w:val="19"/>
        </w:rPr>
        <w:t xml:space="preserve"> đã mang các bản ghi khớp từ cơ sở dữ liệu Access sang worksheet.</w:t>
      </w:r>
    </w:p>
    <w:p>
      <w:pPr>
        <w:pStyle w:val="Heading3"/>
      </w:pPr>
      <w:r>
        <w:rPr>
          <w:rFonts w:ascii="Calibri" w:hAnsi="Calibri"/>
          <w:b/>
          <w:i w:val="0"/>
          <w:sz w:val="26"/>
        </w:rPr>
        <w:t>Cập nhật một bản ghi hiện có</w:t>
      </w:r>
    </w:p>
    <w:p>
      <w:pPr>
        <w:spacing w:after="80"/>
      </w:pPr>
      <w:r>
        <w:rPr>
          <w:b w:val="0"/>
          <w:i w:val="0"/>
        </w:rPr>
        <w:t xml:space="preserve">Để cập nhật một bản ghi hiện có bằng ADO, bạn cần xây dựng một recordset chỉ chứa đúng một bản ghi cần cập nhật. Điều này đòi hỏi người dùng phải chọn một khóa duy nhất khi xác định các bản ghi. Sau khi bạn đã mở recordset, hãy dùng thuộc tính </w:t>
      </w:r>
      <w:r>
        <w:rPr>
          <w:rFonts w:ascii="Consolas" w:hAnsi="Consolas"/>
          <w:b w:val="0"/>
          <w:i w:val="0"/>
          <w:sz w:val="20"/>
        </w:rPr>
        <w:t>Fields</w:t>
      </w:r>
      <w:r>
        <w:rPr>
          <w:b w:val="0"/>
          <w:i w:val="0"/>
        </w:rPr>
        <w:t xml:space="preserve"> để sửa đổi trường đang xét, rồi dùng phương thức </w:t>
      </w:r>
      <w:r>
        <w:rPr>
          <w:rFonts w:ascii="Consolas" w:hAnsi="Consolas"/>
          <w:b w:val="0"/>
          <w:i w:val="0"/>
          <w:sz w:val="20"/>
        </w:rPr>
        <w:t>Update</w:t>
      </w:r>
      <w:r>
        <w:rPr>
          <w:b w:val="0"/>
          <w:i w:val="0"/>
        </w:rPr>
        <w:t xml:space="preserve"> để ghi các thay đổi vào cơ sở dữ liệu.</w:t>
      </w:r>
    </w:p>
    <w:p>
      <w:pPr>
        <w:spacing w:after="80"/>
      </w:pPr>
      <w:r>
        <w:rPr>
          <w:b w:val="0"/>
          <w:i w:val="0"/>
        </w:rPr>
        <w:t xml:space="preserve">Ví dụ trước đó trả về một recordset vào một worksheet trống rồi gọi userform </w:t>
      </w:r>
      <w:r>
        <w:rPr>
          <w:rFonts w:ascii="Consolas" w:hAnsi="Consolas"/>
          <w:b w:val="0"/>
          <w:i w:val="0"/>
          <w:sz w:val="20"/>
        </w:rPr>
        <w:t>frmTransConf</w:t>
      </w:r>
      <w:r>
        <w:rPr>
          <w:b w:val="0"/>
          <w:i w:val="0"/>
        </w:rPr>
        <w:t xml:space="preserve">. Form này dùng một </w:t>
      </w:r>
      <w:r>
        <w:rPr>
          <w:rFonts w:ascii="Consolas" w:hAnsi="Consolas"/>
          <w:b w:val="0"/>
          <w:i w:val="0"/>
          <w:sz w:val="20"/>
        </w:rPr>
        <w:t>Userform_Initialize</w:t>
      </w:r>
      <w:r>
        <w:rPr>
          <w:b w:val="0"/>
          <w:i w:val="0"/>
        </w:rPr>
        <w:t xml:space="preserve"> đơn giản để hiển thị vùng dữ liệu trong một list box lớn:</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Dim wsRecords As Worksheet</w:t>
      </w:r>
    </w:p>
    <w:p>
      <w:pPr>
        <w:spacing w:after="0"/>
        <w:ind w:left="360"/>
        <w:shd w:val="clear" w:color="auto" w:fill="F2F2F2"/>
      </w:pPr>
      <w:r>
        <w:rPr>
          <w:rFonts w:ascii="Consolas" w:hAnsi="Consolas"/>
          <w:sz w:val="18"/>
        </w:rPr>
        <w:t>Set wsRecords = Worksheets("Retrieving Records")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'Determine how Records we have</w:t>
      </w:r>
    </w:p>
    <w:p>
      <w:pPr>
        <w:spacing w:after="0"/>
        <w:ind w:left="360"/>
        <w:shd w:val="clear" w:color="auto" w:fill="F2F2F2"/>
      </w:pPr>
      <w:r>
        <w:rPr>
          <w:rFonts w:ascii="Consolas" w:hAnsi="Consolas"/>
          <w:sz w:val="18"/>
        </w:rPr>
        <w:t>FinalRow = wsRecords.Cells(Rows.Count, 1).End(xlUp).Row</w:t>
      </w:r>
    </w:p>
    <w:p>
      <w:pPr>
        <w:spacing w:after="0"/>
        <w:ind w:left="360"/>
        <w:shd w:val="clear" w:color="auto" w:fill="F2F2F2"/>
      </w:pPr>
      <w:r>
        <w:rPr>
          <w:rFonts w:ascii="Consolas" w:hAnsi="Consolas"/>
          <w:sz w:val="18"/>
        </w:rPr>
        <w:t>If FinalRow &gt; 1 Then</w:t>
      </w:r>
    </w:p>
    <w:p>
      <w:pPr>
        <w:spacing w:after="0"/>
        <w:ind w:left="360"/>
        <w:shd w:val="clear" w:color="auto" w:fill="F2F2F2"/>
      </w:pPr>
      <w:r>
        <w:rPr>
          <w:rFonts w:ascii="Consolas" w:hAnsi="Consolas"/>
          <w:sz w:val="18"/>
        </w:rPr>
        <w:t xml:space="preserve">  Me.lbXlt.RowSource = "A2:F" &amp; FinalRow</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Set wsRecords = Nothing</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Thuộc tính </w:t>
      </w:r>
      <w:r>
        <w:rPr>
          <w:rFonts w:ascii="Consolas" w:hAnsi="Consolas"/>
          <w:b w:val="0"/>
          <w:i w:val="0"/>
          <w:sz w:val="20"/>
        </w:rPr>
        <w:t>MultiSelect</w:t>
      </w:r>
      <w:r>
        <w:rPr>
          <w:b w:val="0"/>
          <w:i w:val="0"/>
        </w:rPr>
        <w:t xml:space="preserve"> của list box được đặt thành </w:t>
      </w:r>
      <w:r>
        <w:rPr>
          <w:rFonts w:ascii="Consolas" w:hAnsi="Consolas"/>
          <w:b w:val="0"/>
          <w:i w:val="0"/>
          <w:sz w:val="20"/>
        </w:rPr>
        <w:t>True</w:t>
      </w:r>
      <w:r>
        <w:rPr>
          <w:b w:val="0"/>
          <w:i w:val="0"/>
        </w:rPr>
        <w:t>.</w:t>
      </w:r>
    </w:p>
    <w:p>
      <w:pPr>
        <w:spacing w:after="80"/>
      </w:pPr>
      <w:r>
        <w:rPr>
          <w:b w:val="0"/>
          <w:i w:val="0"/>
        </w:rPr>
        <w:t xml:space="preserve">Sau khi thủ tục </w:t>
      </w:r>
      <w:r>
        <w:rPr>
          <w:rFonts w:ascii="Consolas" w:hAnsi="Consolas"/>
          <w:b w:val="0"/>
          <w:i w:val="0"/>
          <w:sz w:val="20"/>
        </w:rPr>
        <w:t>Userform_Initialize</w:t>
      </w:r>
      <w:r>
        <w:rPr>
          <w:b w:val="0"/>
          <w:i w:val="0"/>
        </w:rPr>
        <w:t xml:space="preserve"> chạy, các bản ghi chưa được xác nhận sẽ được hiển thị trong một list box. Người lập kế hoạch logistics có thể đánh dấu tất cả các bản ghi đã được gửi, như thể hiện trong Hình 21-4.</w:t>
      </w:r>
    </w:p>
    <w:p>
      <w:pPr>
        <w:jc w:val="center"/>
      </w:pPr>
      <w:r>
        <w:drawing>
          <wp:inline xmlns:a="http://schemas.openxmlformats.org/drawingml/2006/main" xmlns:pic="http://schemas.openxmlformats.org/drawingml/2006/picture">
            <wp:extent cx="3810000" cy="4867275"/>
            <wp:docPr id="544" name="Picture 544"/>
            <wp:cNvGraphicFramePr>
              <a:graphicFrameLocks noChangeAspect="1"/>
            </wp:cNvGraphicFramePr>
            <a:graphic>
              <a:graphicData uri="http://schemas.openxmlformats.org/drawingml/2006/picture">
                <pic:pic>
                  <pic:nvPicPr>
                    <pic:cNvPr id="0" name="21fig04.jpg"/>
                    <pic:cNvPicPr/>
                  </pic:nvPicPr>
                  <pic:blipFill>
                    <a:blip r:embed="rId292"/>
                    <a:stretch>
                      <a:fillRect/>
                    </a:stretch>
                  </pic:blipFill>
                  <pic:spPr>
                    <a:xfrm>
                      <a:off x="0" y="0"/>
                      <a:ext cx="3810000" cy="4867275"/>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 xml:space="preserve"> Userform này hiển thị các bản ghi cụ thể từ recordset của Access. Khi người mua chọn một số bản ghi rồi nhấn nút Confirm, bạn có thể dùng phương thức </w:t>
      </w:r>
      <w:r>
        <w:rPr>
          <w:rFonts w:ascii="Calibri" w:hAnsi="Calibri"/>
          <w:b w:val="0"/>
          <w:i/>
          <w:sz w:val="19"/>
        </w:rPr>
        <w:t>Update</w:t>
      </w:r>
      <w:r>
        <w:rPr>
          <w:rFonts w:ascii="Calibri" w:hAnsi="Calibri"/>
          <w:b w:val="0"/>
          <w:i/>
          <w:sz w:val="19"/>
        </w:rPr>
        <w:t xml:space="preserve"> của ADO để cập nhật trường Sent trên các bản ghi đã chọn.</w:t>
      </w:r>
    </w:p>
    <w:p>
      <w:pPr>
        <w:spacing w:after="80"/>
      </w:pPr>
      <w:r>
        <w:rPr>
          <w:b/>
          <w:i w:val="0"/>
        </w:rPr>
        <w:t>Trông Hiệu Quả Chưa Chắc Đã Thực Tế</w:t>
      </w:r>
    </w:p>
    <w:p>
      <w:pPr>
        <w:spacing w:after="80"/>
      </w:pPr>
      <w:r>
        <w:rPr>
          <w:b w:val="0"/>
          <w:i w:val="0"/>
        </w:rPr>
        <w:t>Có lần tôi từng nghĩ đây là cách "đúng chuẩn" để cập nhật bản ghi trong ADO:</w:t>
      </w:r>
    </w:p>
    <w:p>
      <w:pPr>
        <w:spacing w:after="0"/>
        <w:ind w:left="360"/>
        <w:shd w:val="clear" w:color="auto" w:fill="F2F2F2"/>
      </w:pPr>
      <w:r>
        <w:rPr>
          <w:rFonts w:ascii="Consolas" w:hAnsi="Consolas"/>
          <w:sz w:val="18"/>
        </w:rPr>
        <w:t>rst.Update Array("Field1", "Field2"), Array("Value1", "Value2")</w:t>
      </w:r>
    </w:p>
    <w:p>
      <w:pPr>
        <w:spacing w:after="40"/>
      </w:pPr>
    </w:p>
    <w:p>
      <w:pPr>
        <w:spacing w:after="80"/>
      </w:pPr>
      <w:r>
        <w:rPr>
          <w:b w:val="0"/>
          <w:i w:val="0"/>
        </w:rPr>
        <w:t>Dự án của tôi có rất nhiều trường cần cập nhật, nên tôi viết các hàm hỗ trợ để dựng mảng, dọn dẹp chuỗi, và làm mọi thứ "cho đúng". Vậy mà mỗi lần cần chỉnh sửa gì đó, tôi lại loay hoay đếm vị trí các biến, cố gắng xác định giá trị nào khớp với trường nào. Thật bực bội, khó gỡ lỗi, và thành thật mà nói, thật phí thời gian.</w:t>
      </w:r>
    </w:p>
    <w:p>
      <w:pPr>
        <w:spacing w:after="80"/>
      </w:pPr>
      <w:r>
        <w:rPr>
          <w:b w:val="0"/>
          <w:i w:val="0"/>
        </w:rPr>
        <w:t xml:space="preserve">Cú pháp đó chạy được, nhưng gần như chẳng ai dùng. Cách tiếp cận tiêu chuẩn được trình bày bên dưới—gán từng trường một bằng </w:t>
      </w:r>
      <w:r>
        <w:rPr>
          <w:rFonts w:ascii="Consolas" w:hAnsi="Consolas"/>
          <w:b w:val="0"/>
          <w:i w:val="0"/>
          <w:sz w:val="20"/>
        </w:rPr>
        <w:t>rst("Field") = value</w:t>
      </w:r>
      <w:r>
        <w:rPr>
          <w:b w:val="0"/>
          <w:i w:val="0"/>
        </w:rPr>
        <w:t xml:space="preserve"> rồi gọi </w:t>
      </w:r>
      <w:r>
        <w:rPr>
          <w:rFonts w:ascii="Consolas" w:hAnsi="Consolas"/>
          <w:b w:val="0"/>
          <w:i w:val="0"/>
          <w:sz w:val="20"/>
        </w:rPr>
        <w:t>rst.Update</w:t>
      </w:r>
      <w:r>
        <w:rPr>
          <w:b w:val="0"/>
          <w:i w:val="0"/>
        </w:rPr>
        <w:t>—tốn nhiều dòng hơn, nhưng rõ ràng, dễ bảo trì, và thực sự có thể gỡ lỗi được.</w:t>
      </w:r>
    </w:p>
    <w:p>
      <w:pPr>
        <w:spacing w:after="80"/>
      </w:pPr>
      <w:r>
        <w:rPr>
          <w:b w:val="0"/>
          <w:i w:val="0"/>
        </w:rPr>
        <w:t>Vậy nên, hãy học từ tôi, đừng mắc sai lầm là chạy theo code ngắn gọn và cái "cách đúng chuẩn" mà đánh đổi sự rõ ràng và khả năng bảo trì.</w:t>
      </w:r>
    </w:p>
    <w:p>
      <w:pPr>
        <w:spacing w:after="80"/>
      </w:pPr>
      <w:r>
        <w:rPr>
          <w:b w:val="0"/>
          <w:i w:val="0"/>
        </w:rPr>
        <w:t>Đoạn code gắn với nút Confirm như sau:</w:t>
      </w:r>
    </w:p>
    <w:p>
      <w:pPr>
        <w:spacing w:after="0"/>
        <w:ind w:left="360"/>
        <w:shd w:val="clear" w:color="auto" w:fill="F2F2F2"/>
      </w:pPr>
      <w:r>
        <w:rPr>
          <w:rFonts w:ascii="Consolas" w:hAnsi="Consolas"/>
          <w:sz w:val="18"/>
        </w:rPr>
        <w:t>Private Sub cbConfirm_Click()</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rst As ADODB.Recordset</w:t>
      </w:r>
    </w:p>
    <w:p>
      <w:pPr>
        <w:spacing w:after="0"/>
        <w:ind w:left="360"/>
        <w:shd w:val="clear" w:color="auto" w:fill="F2F2F2"/>
      </w:pPr>
      <w:r>
        <w:rPr>
          <w:rFonts w:ascii="Consolas" w:hAnsi="Consolas"/>
          <w:sz w:val="18"/>
        </w:rPr>
        <w:t>Dim eaRecord As Long, CountSelect As Long</w:t>
      </w:r>
    </w:p>
    <w:p>
      <w:pPr>
        <w:spacing w:after="0"/>
        <w:ind w:left="360"/>
        <w:shd w:val="clear" w:color="auto" w:fill="F2F2F2"/>
      </w:pPr>
      <w:r>
        <w:rPr>
          <w:rFonts w:ascii="Consolas" w:hAnsi="Consolas"/>
          <w:sz w:val="18"/>
        </w:rPr>
        <w:t>Dim ThisID As String, sSQL As String</w:t>
      </w:r>
    </w:p>
    <w:p>
      <w:pPr>
        <w:spacing w:after="0"/>
        <w:ind w:left="360"/>
        <w:shd w:val="clear" w:color="auto" w:fill="F2F2F2"/>
      </w:pPr>
      <w:r>
        <w:rPr>
          <w:rFonts w:ascii="Consolas" w:hAnsi="Consolas"/>
          <w:sz w:val="18"/>
        </w:rPr>
        <w:t>'If nothing is selected, warn them</w:t>
      </w:r>
    </w:p>
    <w:p>
      <w:pPr>
        <w:spacing w:after="0"/>
        <w:ind w:left="360"/>
        <w:shd w:val="clear" w:color="auto" w:fill="F2F2F2"/>
      </w:pPr>
      <w:r>
        <w:rPr>
          <w:rFonts w:ascii="Consolas" w:hAnsi="Consolas"/>
          <w:sz w:val="18"/>
        </w:rPr>
        <w:t>CountSelect = 0</w:t>
      </w:r>
    </w:p>
    <w:p>
      <w:pPr>
        <w:spacing w:after="0"/>
        <w:ind w:left="360"/>
        <w:shd w:val="clear" w:color="auto" w:fill="F2F2F2"/>
      </w:pPr>
      <w:r>
        <w:rPr>
          <w:rFonts w:ascii="Consolas" w:hAnsi="Consolas"/>
          <w:sz w:val="18"/>
        </w:rPr>
        <w:t>For eaRecord = 0 To Me.lbXlt.ListCount - 1</w:t>
      </w:r>
    </w:p>
    <w:p>
      <w:pPr>
        <w:spacing w:after="0"/>
        <w:ind w:left="360"/>
        <w:shd w:val="clear" w:color="auto" w:fill="F2F2F2"/>
      </w:pPr>
      <w:r>
        <w:rPr>
          <w:rFonts w:ascii="Consolas" w:hAnsi="Consolas"/>
          <w:sz w:val="18"/>
        </w:rPr>
        <w:t xml:space="preserve">  If Me.lbXlt.Selected(eaRecord) Then</w:t>
      </w:r>
    </w:p>
    <w:p>
      <w:pPr>
        <w:spacing w:after="0"/>
        <w:ind w:left="360"/>
        <w:shd w:val="clear" w:color="auto" w:fill="F2F2F2"/>
      </w:pPr>
      <w:r>
        <w:rPr>
          <w:rFonts w:ascii="Consolas" w:hAnsi="Consolas"/>
          <w:sz w:val="18"/>
        </w:rPr>
        <w:t xml:space="preserve">    CountSelect = CountSelect + 1</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eaRecord</w:t>
      </w:r>
    </w:p>
    <w:p>
      <w:pPr>
        <w:spacing w:after="0"/>
        <w:ind w:left="360"/>
        <w:shd w:val="clear" w:color="auto" w:fill="F2F2F2"/>
      </w:pPr>
      <w:r>
        <w:rPr>
          <w:rFonts w:ascii="Consolas" w:hAnsi="Consolas"/>
          <w:sz w:val="18"/>
        </w:rPr>
        <w:t>If CountSelect = 0 Then</w:t>
      </w:r>
    </w:p>
    <w:p>
      <w:pPr>
        <w:spacing w:after="0"/>
        <w:ind w:left="360"/>
        <w:shd w:val="clear" w:color="auto" w:fill="F2F2F2"/>
      </w:pPr>
      <w:r>
        <w:rPr>
          <w:rFonts w:ascii="Consolas" w:hAnsi="Consolas"/>
          <w:sz w:val="18"/>
        </w:rPr>
        <w:t xml:space="preserve">  MsgBox "There were no transfers selected. To exit without confirming any " &amp; _</w:t>
      </w:r>
    </w:p>
    <w:p>
      <w:pPr>
        <w:spacing w:after="0"/>
        <w:ind w:left="360"/>
        <w:shd w:val="clear" w:color="auto" w:fill="F2F2F2"/>
      </w:pPr>
      <w:r>
        <w:rPr>
          <w:rFonts w:ascii="Consolas" w:hAnsi="Consolas"/>
          <w:sz w:val="18"/>
        </w:rPr>
        <w:t xml:space="preserve">    "tranfers, use Exit."</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'Establish a connection Transfers.accdb</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'Loop through the listbox and if a record is Selected</w:t>
      </w:r>
    </w:p>
    <w:p>
      <w:pPr>
        <w:spacing w:after="0"/>
        <w:ind w:left="360"/>
        <w:shd w:val="clear" w:color="auto" w:fill="F2F2F2"/>
      </w:pPr>
      <w:r>
        <w:rPr>
          <w:rFonts w:ascii="Consolas" w:hAnsi="Consolas"/>
          <w:sz w:val="18"/>
        </w:rPr>
        <w:t>'Update the database</w:t>
      </w:r>
    </w:p>
    <w:p>
      <w:pPr>
        <w:spacing w:after="0"/>
        <w:ind w:left="360"/>
        <w:shd w:val="clear" w:color="auto" w:fill="F2F2F2"/>
      </w:pPr>
      <w:r>
        <w:rPr>
          <w:rFonts w:ascii="Consolas" w:hAnsi="Consolas"/>
          <w:sz w:val="18"/>
        </w:rPr>
        <w:t>For eaRecord = 0 To Me.lbXlt.ListCount - 1</w:t>
      </w:r>
    </w:p>
    <w:p>
      <w:pPr>
        <w:spacing w:after="0"/>
        <w:ind w:left="360"/>
        <w:shd w:val="clear" w:color="auto" w:fill="F2F2F2"/>
      </w:pPr>
      <w:r>
        <w:rPr>
          <w:rFonts w:ascii="Consolas" w:hAnsi="Consolas"/>
          <w:sz w:val="18"/>
        </w:rPr>
        <w:t xml:space="preserve">  If Me.lbXlt.Selected(eaRecord) Then</w:t>
      </w:r>
    </w:p>
    <w:p>
      <w:pPr>
        <w:spacing w:after="0"/>
        <w:ind w:left="360"/>
        <w:shd w:val="clear" w:color="auto" w:fill="F2F2F2"/>
      </w:pPr>
      <w:r>
        <w:rPr>
          <w:rFonts w:ascii="Consolas" w:hAnsi="Consolas"/>
          <w:sz w:val="18"/>
        </w:rPr>
        <w:t xml:space="preserve">    'retrieve the record ID from the first column of the listbox</w:t>
      </w:r>
    </w:p>
    <w:p>
      <w:pPr>
        <w:spacing w:after="0"/>
        <w:ind w:left="360"/>
        <w:shd w:val="clear" w:color="auto" w:fill="F2F2F2"/>
      </w:pPr>
      <w:r>
        <w:rPr>
          <w:rFonts w:ascii="Consolas" w:hAnsi="Consolas"/>
          <w:sz w:val="18"/>
        </w:rPr>
        <w:t xml:space="preserve">    ThisID = Me.lbXlt.List(eaRecord, 0)</w:t>
      </w:r>
    </w:p>
    <w:p>
      <w:pPr>
        <w:spacing w:after="0"/>
        <w:ind w:left="360"/>
        <w:shd w:val="clear" w:color="auto" w:fill="F2F2F2"/>
      </w:pPr>
      <w:r>
        <w:rPr>
          <w:rFonts w:ascii="Consolas" w:hAnsi="Consolas"/>
          <w:sz w:val="18"/>
        </w:rPr>
        <w:t xml:space="preserve">    'Mark ThisID as complete</w:t>
      </w:r>
    </w:p>
    <w:p>
      <w:pPr>
        <w:spacing w:after="0"/>
        <w:ind w:left="360"/>
        <w:shd w:val="clear" w:color="auto" w:fill="F2F2F2"/>
      </w:pPr>
      <w:r>
        <w:rPr>
          <w:rFonts w:ascii="Consolas" w:hAnsi="Consolas"/>
          <w:sz w:val="18"/>
        </w:rPr>
        <w:t xml:space="preserve">    'Build SQL String</w:t>
      </w:r>
    </w:p>
    <w:p>
      <w:pPr>
        <w:spacing w:after="0"/>
        <w:ind w:left="360"/>
        <w:shd w:val="clear" w:color="auto" w:fill="F2F2F2"/>
      </w:pPr>
      <w:r>
        <w:rPr>
          <w:rFonts w:ascii="Consolas" w:hAnsi="Consolas"/>
          <w:sz w:val="18"/>
        </w:rPr>
        <w:t xml:space="preserve">    sSQL = "SELECT * FROM tblTransfer Where ID=" &amp; ThisID</w:t>
      </w:r>
    </w:p>
    <w:p>
      <w:pPr>
        <w:spacing w:after="0"/>
        <w:ind w:left="360"/>
        <w:shd w:val="clear" w:color="auto" w:fill="F2F2F2"/>
      </w:pPr>
      <w:r>
        <w:rPr>
          <w:rFonts w:ascii="Consolas" w:hAnsi="Consolas"/>
          <w:sz w:val="18"/>
        </w:rPr>
        <w:t xml:space="preserve">    Set rst = New ADODB.Recordset</w:t>
      </w:r>
    </w:p>
    <w:p>
      <w:pPr>
        <w:spacing w:after="0"/>
        <w:ind w:left="360"/>
        <w:shd w:val="clear" w:color="auto" w:fill="F2F2F2"/>
      </w:pPr>
      <w:r>
        <w:rPr>
          <w:rFonts w:ascii="Consolas" w:hAnsi="Consolas"/>
          <w:sz w:val="18"/>
        </w:rPr>
        <w:t xml:space="preserve">    With rst</w:t>
      </w:r>
    </w:p>
    <w:p>
      <w:pPr>
        <w:spacing w:after="0"/>
        <w:ind w:left="360"/>
        <w:shd w:val="clear" w:color="auto" w:fill="F2F2F2"/>
      </w:pPr>
      <w:r>
        <w:rPr>
          <w:rFonts w:ascii="Consolas" w:hAnsi="Consolas"/>
          <w:sz w:val="18"/>
        </w:rPr>
        <w:t xml:space="preserve">      .Open Source:=sSQL, ActiveConnection:=conn, CursorType:=adOpenKeyset, _</w:t>
      </w:r>
    </w:p>
    <w:p>
      <w:pPr>
        <w:spacing w:after="0"/>
        <w:ind w:left="360"/>
        <w:shd w:val="clear" w:color="auto" w:fill="F2F2F2"/>
      </w:pPr>
      <w:r>
        <w:rPr>
          <w:rFonts w:ascii="Consolas" w:hAnsi="Consolas"/>
          <w:sz w:val="18"/>
        </w:rPr>
        <w:t xml:space="preserve">        LockType:=adLockOptimistic</w:t>
      </w:r>
    </w:p>
    <w:p>
      <w:pPr>
        <w:spacing w:after="0"/>
        <w:ind w:left="360"/>
        <w:shd w:val="clear" w:color="auto" w:fill="F2F2F2"/>
      </w:pPr>
      <w:r>
        <w:rPr>
          <w:rFonts w:ascii="Consolas" w:hAnsi="Consolas"/>
          <w:sz w:val="18"/>
        </w:rPr>
        <w:t xml:space="preserve">      'Check if the recordset returned a match</w:t>
      </w:r>
    </w:p>
    <w:p>
      <w:pPr>
        <w:spacing w:after="0"/>
        <w:ind w:left="360"/>
        <w:shd w:val="clear" w:color="auto" w:fill="F2F2F2"/>
      </w:pPr>
      <w:r>
        <w:rPr>
          <w:rFonts w:ascii="Consolas" w:hAnsi="Consolas"/>
          <w:sz w:val="18"/>
        </w:rPr>
        <w:t xml:space="preserve">      If Not rst.EOF Then</w:t>
      </w:r>
    </w:p>
    <w:p>
      <w:pPr>
        <w:spacing w:after="0"/>
        <w:ind w:left="360"/>
        <w:shd w:val="clear" w:color="auto" w:fill="F2F2F2"/>
      </w:pPr>
      <w:r>
        <w:rPr>
          <w:rFonts w:ascii="Consolas" w:hAnsi="Consolas"/>
          <w:sz w:val="18"/>
        </w:rPr>
        <w:t xml:space="preserve">        'Update the field</w:t>
      </w:r>
    </w:p>
    <w:p>
      <w:pPr>
        <w:spacing w:after="0"/>
        <w:ind w:left="360"/>
        <w:shd w:val="clear" w:color="auto" w:fill="F2F2F2"/>
      </w:pPr>
      <w:r>
        <w:rPr>
          <w:rFonts w:ascii="Consolas" w:hAnsi="Consolas"/>
          <w:sz w:val="18"/>
        </w:rPr>
        <w:t xml:space="preserve">        .Fields("Sent").Value = True</w:t>
      </w:r>
    </w:p>
    <w:p>
      <w:pPr>
        <w:spacing w:after="0"/>
        <w:ind w:left="360"/>
        <w:shd w:val="clear" w:color="auto" w:fill="F2F2F2"/>
      </w:pPr>
      <w:r>
        <w:rPr>
          <w:rFonts w:ascii="Consolas" w:hAnsi="Consolas"/>
          <w:sz w:val="18"/>
        </w:rPr>
        <w:t xml:space="preserve">        .Update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.Close</w:t>
      </w:r>
    </w:p>
    <w:p>
      <w:pPr>
        <w:spacing w:after="0"/>
        <w:ind w:left="360"/>
        <w:shd w:val="clear" w:color="auto" w:fill="F2F2F2"/>
      </w:pPr>
      <w:r>
        <w:rPr>
          <w:rFonts w:ascii="Consolas" w:hAnsi="Consolas"/>
          <w:sz w:val="18"/>
        </w:rPr>
        <w:t xml:space="preserve">    End With</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eaRecord</w:t>
      </w:r>
    </w:p>
    <w:p>
      <w:pPr>
        <w:spacing w:after="0"/>
        <w:ind w:left="360"/>
        <w:shd w:val="clear" w:color="auto" w:fill="F2F2F2"/>
      </w:pPr>
      <w:r>
        <w:rPr>
          <w:rFonts w:ascii="Consolas" w:hAnsi="Consolas"/>
          <w:sz w:val="18"/>
        </w:rPr>
        <w:t>'Close the connection</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Set rst = Nothing</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'Close the userform</w:t>
      </w:r>
    </w:p>
    <w:p>
      <w:pPr>
        <w:spacing w:after="0"/>
        <w:ind w:left="360"/>
        <w:shd w:val="clear" w:color="auto" w:fill="F2F2F2"/>
      </w:pPr>
      <w:r>
        <w:rPr>
          <w:rFonts w:ascii="Consolas" w:hAnsi="Consolas"/>
          <w:sz w:val="18"/>
        </w:rPr>
        <w:t>Unload Me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Việc đưa trường </w:t>
      </w:r>
      <w:r>
        <w:rPr>
          <w:rFonts w:ascii="Consolas" w:hAnsi="Consolas"/>
          <w:b w:val="0"/>
          <w:i w:val="0"/>
          <w:sz w:val="20"/>
        </w:rPr>
        <w:t>ID</w:t>
      </w:r>
      <w:r>
        <w:rPr>
          <w:b w:val="0"/>
          <w:i w:val="0"/>
        </w:rPr>
        <w:t xml:space="preserve"> vào các trường được trả về trong ví dụ trước là rất quan trọng nếu bạn muốn thu hẹp thông tin xuống còn một bản ghi duy nhất. Ngoài ra, bạn có thể đã để ý đến thuộc tính </w:t>
      </w:r>
      <w:r>
        <w:rPr>
          <w:rFonts w:ascii="Consolas" w:hAnsi="Consolas"/>
          <w:b w:val="0"/>
          <w:i w:val="0"/>
          <w:sz w:val="20"/>
        </w:rPr>
        <w:t>EOF</w:t>
      </w:r>
      <w:r>
        <w:rPr>
          <w:b w:val="0"/>
          <w:i w:val="0"/>
        </w:rPr>
        <w:t xml:space="preserve">; nó là viết tắt của End of File (Kết thúc tệp) và trả về </w:t>
      </w:r>
      <w:r>
        <w:rPr>
          <w:rFonts w:ascii="Consolas" w:hAnsi="Consolas"/>
          <w:b w:val="0"/>
          <w:i w:val="0"/>
          <w:sz w:val="20"/>
        </w:rPr>
        <w:t>True</w:t>
      </w:r>
      <w:r>
        <w:rPr>
          <w:b w:val="0"/>
          <w:i w:val="0"/>
        </w:rPr>
        <w:t xml:space="preserve"> nếu bạn đang lặp qua recordset và đã vượt qua dòng cuối cùng. Nó cũng trả về </w:t>
      </w:r>
      <w:r>
        <w:rPr>
          <w:rFonts w:ascii="Consolas" w:hAnsi="Consolas"/>
          <w:b w:val="0"/>
          <w:i w:val="0"/>
          <w:sz w:val="20"/>
        </w:rPr>
        <w:t>True</w:t>
      </w:r>
      <w:r>
        <w:rPr>
          <w:b w:val="0"/>
          <w:i w:val="0"/>
        </w:rPr>
        <w:t xml:space="preserve"> nếu recordset trống, như trường hợp có thể xảy ra ở đây, vì không tìm thấy kết quả khớp nào. Đây là cách nhanh để xác nhận rằng ít nhất một bản ghi đã được trả về. Nếu bản ghi không tồn tại, việc cố cập nhật hoặc xóa nó sẽ thất bại.</w:t>
      </w:r>
    </w:p>
    <w:p>
      <w:pPr>
        <w:jc w:val="center"/>
      </w:pPr>
      <w:r>
        <w:drawing>
          <wp:inline xmlns:a="http://schemas.openxmlformats.org/drawingml/2006/main" xmlns:pic="http://schemas.openxmlformats.org/drawingml/2006/picture">
            <wp:extent cx="409575" cy="419100"/>
            <wp:docPr id="545" name="Picture 545"/>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Ví dụ này trả về một bản ghi duy nhất. Với các tập nhiều bản ghi, xem phần "Lặp qua nhiều bản ghi với </w:t>
      </w:r>
      <w:r>
        <w:rPr>
          <w:rFonts w:ascii="Consolas" w:hAnsi="Consolas"/>
          <w:b w:val="0"/>
          <w:i w:val="0"/>
          <w:sz w:val="20"/>
        </w:rPr>
        <w:t>MoveNext</w:t>
      </w:r>
      <w:r>
        <w:rPr>
          <w:b w:val="0"/>
          <w:i w:val="0"/>
        </w:rPr>
        <w:t>" ở phần sau của chương này.</w:t>
      </w:r>
    </w:p>
    <w:p>
      <w:pPr>
        <w:jc w:val="center"/>
      </w:pPr>
      <w:r>
        <w:drawing>
          <wp:inline xmlns:a="http://schemas.openxmlformats.org/drawingml/2006/main" xmlns:pic="http://schemas.openxmlformats.org/drawingml/2006/picture">
            <wp:extent cx="428625" cy="504825"/>
            <wp:docPr id="546" name="Picture 546"/>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w:t>
      </w:r>
    </w:p>
    <w:p>
      <w:pPr>
        <w:spacing w:after="80"/>
      </w:pPr>
      <w:r>
        <w:rPr>
          <w:b w:val="0"/>
          <w:i w:val="0"/>
        </w:rPr>
        <w:t xml:space="preserve">Để có hiệu năng tốt hơn, bạn có thể dùng phương thức </w:t>
      </w:r>
      <w:r>
        <w:rPr>
          <w:rFonts w:ascii="Consolas" w:hAnsi="Consolas"/>
          <w:b w:val="0"/>
          <w:i w:val="0"/>
          <w:sz w:val="20"/>
        </w:rPr>
        <w:t>Execute</w:t>
      </w:r>
      <w:r>
        <w:rPr>
          <w:b w:val="0"/>
          <w:i w:val="0"/>
        </w:rPr>
        <w:t xml:space="preserve"> bên trong vòng lặp để chạy một câu lệnh SQL </w:t>
      </w:r>
      <w:r>
        <w:rPr>
          <w:rFonts w:ascii="Consolas" w:hAnsi="Consolas"/>
          <w:b w:val="0"/>
          <w:i w:val="0"/>
          <w:sz w:val="20"/>
        </w:rPr>
        <w:t>UPDATE</w:t>
      </w:r>
      <w:r>
        <w:rPr>
          <w:b w:val="0"/>
          <w:i w:val="0"/>
        </w:rPr>
        <w:t xml:space="preserve"> cho mỗi </w:t>
      </w:r>
      <w:r>
        <w:rPr>
          <w:rFonts w:ascii="Consolas" w:hAnsi="Consolas"/>
          <w:b w:val="0"/>
          <w:i w:val="0"/>
          <w:sz w:val="20"/>
        </w:rPr>
        <w:t>ID</w:t>
      </w:r>
      <w:r>
        <w:rPr>
          <w:b w:val="0"/>
          <w:i w:val="0"/>
        </w:rPr>
        <w:t xml:space="preserve"> được chọn. Cách này cập nhật trực tiếp vào cơ sở dữ liệu—không cần truy xuất recordset. Tuy nhiên, vì thay đổi xảy ra ngay khi câu lệnh SQL chạy, bạn mất đi sự linh hoạt để kiểm tra hoặc chỉnh sửa dữ liệu trước đó như khi nó được nạp vào recordset trước. Những dòng code sau thay thế toàn bộ vòng lặp </w:t>
      </w:r>
      <w:r>
        <w:rPr>
          <w:rFonts w:ascii="Consolas" w:hAnsi="Consolas"/>
          <w:b w:val="0"/>
          <w:i w:val="0"/>
          <w:sz w:val="20"/>
        </w:rPr>
        <w:t>For</w:t>
      </w:r>
      <w:r>
        <w:rPr>
          <w:b w:val="0"/>
          <w:i w:val="0"/>
        </w:rPr>
        <w:t xml:space="preserve"> được dùng trong phương pháp recordset:</w:t>
      </w:r>
    </w:p>
    <w:p>
      <w:pPr>
        <w:spacing w:after="0"/>
        <w:ind w:left="360"/>
        <w:shd w:val="clear" w:color="auto" w:fill="F2F2F2"/>
      </w:pPr>
      <w:r>
        <w:rPr>
          <w:rFonts w:ascii="Consolas" w:hAnsi="Consolas"/>
          <w:sz w:val="18"/>
        </w:rPr>
        <w:t>'SQL Execute Method used for updating records</w:t>
      </w:r>
    </w:p>
    <w:p>
      <w:pPr>
        <w:spacing w:after="0"/>
        <w:ind w:left="360"/>
        <w:shd w:val="clear" w:color="auto" w:fill="F2F2F2"/>
      </w:pPr>
      <w:r>
        <w:rPr>
          <w:rFonts w:ascii="Consolas" w:hAnsi="Consolas"/>
          <w:sz w:val="18"/>
        </w:rPr>
        <w:t>'replaces entire previous For loop</w:t>
      </w:r>
    </w:p>
    <w:p>
      <w:pPr>
        <w:spacing w:after="0"/>
        <w:ind w:left="360"/>
        <w:shd w:val="clear" w:color="auto" w:fill="F2F2F2"/>
      </w:pPr>
      <w:r>
        <w:rPr>
          <w:rFonts w:ascii="Consolas" w:hAnsi="Consolas"/>
          <w:sz w:val="18"/>
        </w:rPr>
        <w:t>For eaRecord = 0 To Me.lbXlt.ListCount - 1</w:t>
      </w:r>
    </w:p>
    <w:p>
      <w:pPr>
        <w:spacing w:after="0"/>
        <w:ind w:left="360"/>
        <w:shd w:val="clear" w:color="auto" w:fill="F2F2F2"/>
      </w:pPr>
      <w:r>
        <w:rPr>
          <w:rFonts w:ascii="Consolas" w:hAnsi="Consolas"/>
          <w:sz w:val="18"/>
        </w:rPr>
        <w:t xml:space="preserve">  If Me.lbXlt.Selected(eaRecord) Then</w:t>
      </w:r>
    </w:p>
    <w:p>
      <w:pPr>
        <w:spacing w:after="0"/>
        <w:ind w:left="360"/>
        <w:shd w:val="clear" w:color="auto" w:fill="F2F2F2"/>
      </w:pPr>
      <w:r>
        <w:rPr>
          <w:rFonts w:ascii="Consolas" w:hAnsi="Consolas"/>
          <w:sz w:val="18"/>
        </w:rPr>
        <w:t xml:space="preserve">    ThisID = Me.lbXlt.List(eaRecord, 0)</w:t>
      </w:r>
    </w:p>
    <w:p>
      <w:pPr>
        <w:spacing w:after="0"/>
        <w:ind w:left="360"/>
        <w:shd w:val="clear" w:color="auto" w:fill="F2F2F2"/>
      </w:pPr>
      <w:r>
        <w:rPr>
          <w:rFonts w:ascii="Consolas" w:hAnsi="Consolas"/>
          <w:sz w:val="18"/>
        </w:rPr>
        <w:t xml:space="preserve">    sSQL = "UPDATE tblTransfer SET Sent = True WHERE ID = " &amp; ThisID</w:t>
      </w:r>
    </w:p>
    <w:p>
      <w:pPr>
        <w:spacing w:after="0"/>
        <w:ind w:left="360"/>
        <w:shd w:val="clear" w:color="auto" w:fill="F2F2F2"/>
      </w:pPr>
      <w:r>
        <w:rPr>
          <w:rFonts w:ascii="Consolas" w:hAnsi="Consolas"/>
          <w:sz w:val="18"/>
        </w:rPr>
        <w:t xml:space="preserve">    conn.Execute sSQL</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eaRecord</w:t>
      </w:r>
    </w:p>
    <w:p>
      <w:pPr>
        <w:spacing w:after="40"/>
      </w:pPr>
    </w:p>
    <w:p>
      <w:pPr>
        <w:pStyle w:val="Heading3"/>
      </w:pPr>
      <w:r>
        <w:rPr>
          <w:rFonts w:ascii="Calibri" w:hAnsi="Calibri"/>
          <w:b/>
          <w:i w:val="0"/>
          <w:sz w:val="26"/>
        </w:rPr>
        <w:t>Xóa bản ghi qua ADO</w:t>
      </w:r>
    </w:p>
    <w:p>
      <w:pPr>
        <w:spacing w:after="80"/>
      </w:pPr>
      <w:r>
        <w:rPr>
          <w:b w:val="0"/>
          <w:i w:val="0"/>
        </w:rPr>
        <w:t xml:space="preserve">Xóa một bản ghi cũng giống như cập nhật một bản ghi: bạn dựng một recordset chỉ chứa đúng bản ghi bạn muốn xóa rồi dùng phương thức </w:t>
      </w:r>
      <w:r>
        <w:rPr>
          <w:rFonts w:ascii="Consolas" w:hAnsi="Consolas"/>
          <w:b w:val="0"/>
          <w:i w:val="0"/>
          <w:sz w:val="20"/>
        </w:rPr>
        <w:t>Delete</w:t>
      </w:r>
      <w:r>
        <w:rPr>
          <w:b w:val="0"/>
          <w:i w:val="0"/>
        </w:rPr>
        <w:t xml:space="preserve"> tiếp theo là </w:t>
      </w:r>
      <w:r>
        <w:rPr>
          <w:rFonts w:ascii="Consolas" w:hAnsi="Consolas"/>
          <w:b w:val="0"/>
          <w:i w:val="0"/>
          <w:sz w:val="20"/>
        </w:rPr>
        <w:t>Update</w:t>
      </w:r>
      <w:r>
        <w:rPr>
          <w:b w:val="0"/>
          <w:i w:val="0"/>
        </w:rPr>
        <w:t xml:space="preserve"> để ghi thay đổi vào cơ sở dữ liệu. Những dòng sau tìm một bản ghi dựa trên </w:t>
      </w:r>
      <w:r>
        <w:rPr>
          <w:rFonts w:ascii="Consolas" w:hAnsi="Consolas"/>
          <w:b w:val="0"/>
          <w:i w:val="0"/>
          <w:sz w:val="20"/>
        </w:rPr>
        <w:t>ID</w:t>
      </w:r>
      <w:r>
        <w:rPr>
          <w:b w:val="0"/>
          <w:i w:val="0"/>
        </w:rPr>
        <w:t xml:space="preserve"> của nó và xóa nó:</w:t>
      </w:r>
    </w:p>
    <w:p>
      <w:pPr>
        <w:spacing w:after="0"/>
        <w:ind w:left="360"/>
        <w:shd w:val="clear" w:color="auto" w:fill="F2F2F2"/>
      </w:pPr>
      <w:r>
        <w:rPr>
          <w:rFonts w:ascii="Consolas" w:hAnsi="Consolas"/>
          <w:sz w:val="18"/>
        </w:rPr>
        <w:t>Sub DeleteSingleRecord(ByVal RecID As Long)</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rst As ADODB.Recordset</w:t>
      </w:r>
    </w:p>
    <w:p>
      <w:pPr>
        <w:spacing w:after="0"/>
        <w:ind w:left="360"/>
        <w:shd w:val="clear" w:color="auto" w:fill="F2F2F2"/>
      </w:pPr>
      <w:r>
        <w:rPr>
          <w:rFonts w:ascii="Consolas" w:hAnsi="Consolas"/>
          <w:sz w:val="18"/>
        </w:rPr>
        <w:t>Dim sSQL As String</w:t>
      </w:r>
    </w:p>
    <w:p>
      <w:pPr>
        <w:spacing w:after="0"/>
        <w:ind w:left="360"/>
        <w:shd w:val="clear" w:color="auto" w:fill="F2F2F2"/>
      </w:pPr>
      <w:r>
        <w:rPr>
          <w:rFonts w:ascii="Consolas" w:hAnsi="Consolas"/>
          <w:sz w:val="18"/>
        </w:rPr>
        <w:t>'Open the Connection</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'Build a SELECT statement to isolate the target record</w:t>
      </w:r>
    </w:p>
    <w:p>
      <w:pPr>
        <w:spacing w:after="0"/>
        <w:ind w:left="360"/>
        <w:shd w:val="clear" w:color="auto" w:fill="F2F2F2"/>
      </w:pPr>
      <w:r>
        <w:rPr>
          <w:rFonts w:ascii="Consolas" w:hAnsi="Consolas"/>
          <w:sz w:val="18"/>
        </w:rPr>
        <w:t>sSQL = "SELECT * FROM tblTransfer WHERE ID = " &amp; RecID</w:t>
      </w:r>
    </w:p>
    <w:p>
      <w:pPr>
        <w:spacing w:after="0"/>
        <w:ind w:left="360"/>
        <w:shd w:val="clear" w:color="auto" w:fill="F2F2F2"/>
      </w:pPr>
      <w:r>
        <w:rPr>
          <w:rFonts w:ascii="Consolas" w:hAnsi="Consolas"/>
          <w:sz w:val="18"/>
        </w:rPr>
        <w:t>'Open a recordset with one matching record</w:t>
      </w:r>
    </w:p>
    <w:p>
      <w:pPr>
        <w:spacing w:after="0"/>
        <w:ind w:left="360"/>
        <w:shd w:val="clear" w:color="auto" w:fill="F2F2F2"/>
      </w:pPr>
      <w:r>
        <w:rPr>
          <w:rFonts w:ascii="Consolas" w:hAnsi="Consolas"/>
          <w:sz w:val="18"/>
        </w:rPr>
        <w:t>Set rst = New ADODB.Recordset</w:t>
      </w:r>
    </w:p>
    <w:p>
      <w:pPr>
        <w:spacing w:after="0"/>
        <w:ind w:left="360"/>
        <w:shd w:val="clear" w:color="auto" w:fill="F2F2F2"/>
      </w:pPr>
      <w:r>
        <w:rPr>
          <w:rFonts w:ascii="Consolas" w:hAnsi="Consolas"/>
          <w:sz w:val="18"/>
        </w:rPr>
        <w:t>rst.Open Source:=sSQL, ActiveConnection:=conn, _</w:t>
      </w:r>
    </w:p>
    <w:p>
      <w:pPr>
        <w:spacing w:after="0"/>
        <w:ind w:left="360"/>
        <w:shd w:val="clear" w:color="auto" w:fill="F2F2F2"/>
      </w:pPr>
      <w:r>
        <w:rPr>
          <w:rFonts w:ascii="Consolas" w:hAnsi="Consolas"/>
          <w:sz w:val="18"/>
        </w:rPr>
        <w:t xml:space="preserve">    CursorType:=adOpenKeyset, LockType:=adLockOptimistic</w:t>
      </w:r>
    </w:p>
    <w:p>
      <w:pPr>
        <w:spacing w:after="0"/>
        <w:ind w:left="360"/>
        <w:shd w:val="clear" w:color="auto" w:fill="F2F2F2"/>
      </w:pPr>
      <w:r>
        <w:rPr>
          <w:rFonts w:ascii="Consolas" w:hAnsi="Consolas"/>
          <w:sz w:val="18"/>
        </w:rPr>
        <w:t>'Check if the recordset actually returned a match</w:t>
      </w:r>
    </w:p>
    <w:p>
      <w:pPr>
        <w:spacing w:after="0"/>
        <w:ind w:left="360"/>
        <w:shd w:val="clear" w:color="auto" w:fill="F2F2F2"/>
      </w:pPr>
      <w:r>
        <w:rPr>
          <w:rFonts w:ascii="Consolas" w:hAnsi="Consolas"/>
          <w:sz w:val="18"/>
        </w:rPr>
        <w:t>If Not rst.EOF Then</w:t>
      </w:r>
    </w:p>
    <w:p>
      <w:pPr>
        <w:spacing w:after="0"/>
        <w:ind w:left="360"/>
        <w:shd w:val="clear" w:color="auto" w:fill="F2F2F2"/>
      </w:pPr>
      <w:r>
        <w:rPr>
          <w:rFonts w:ascii="Consolas" w:hAnsi="Consolas"/>
          <w:sz w:val="18"/>
        </w:rPr>
        <w:t xml:space="preserve">  'Delete the record and commit the change</w:t>
      </w:r>
    </w:p>
    <w:p>
      <w:pPr>
        <w:spacing w:after="0"/>
        <w:ind w:left="360"/>
        <w:shd w:val="clear" w:color="auto" w:fill="F2F2F2"/>
      </w:pPr>
      <w:r>
        <w:rPr>
          <w:rFonts w:ascii="Consolas" w:hAnsi="Consolas"/>
          <w:sz w:val="18"/>
        </w:rPr>
        <w:t xml:space="preserve">  rst.Delete</w:t>
      </w:r>
    </w:p>
    <w:p>
      <w:pPr>
        <w:spacing w:after="0"/>
        <w:ind w:left="360"/>
        <w:shd w:val="clear" w:color="auto" w:fill="F2F2F2"/>
      </w:pPr>
      <w:r>
        <w:rPr>
          <w:rFonts w:ascii="Consolas" w:hAnsi="Consolas"/>
          <w:sz w:val="18"/>
        </w:rPr>
        <w:t xml:space="preserve">  rst.Update</w:t>
      </w:r>
    </w:p>
    <w:p>
      <w:pPr>
        <w:spacing w:after="0"/>
        <w:ind w:left="360"/>
        <w:shd w:val="clear" w:color="auto" w:fill="F2F2F2"/>
      </w:pPr>
      <w:r>
        <w:rPr>
          <w:rFonts w:ascii="Consolas" w:hAnsi="Consolas"/>
          <w:sz w:val="18"/>
        </w:rPr>
        <w:t>Else 'inform the user record wasn't found</w:t>
      </w:r>
    </w:p>
    <w:p>
      <w:pPr>
        <w:spacing w:after="0"/>
        <w:ind w:left="360"/>
        <w:shd w:val="clear" w:color="auto" w:fill="F2F2F2"/>
      </w:pPr>
      <w:r>
        <w:rPr>
          <w:rFonts w:ascii="Consolas" w:hAnsi="Consolas"/>
          <w:sz w:val="18"/>
        </w:rPr>
        <w:t xml:space="preserve">  MsgBox "Record " &amp; RecID &amp; " not found"</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rst.Close</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Set rst = Nothing</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End Sub</w:t>
      </w:r>
    </w:p>
    <w:p>
      <w:pPr>
        <w:spacing w:after="40"/>
      </w:pPr>
    </w:p>
    <w:p>
      <w:pPr>
        <w:spacing w:after="80"/>
      </w:pPr>
      <w:r>
        <w:rPr>
          <w:b w:val="0"/>
          <w:i w:val="0"/>
        </w:rPr>
        <w:t>Ví dụ, để xóa bản ghi 2136, gọi sub như sau:</w:t>
      </w:r>
    </w:p>
    <w:p>
      <w:pPr>
        <w:spacing w:after="0"/>
        <w:ind w:left="360"/>
        <w:shd w:val="clear" w:color="auto" w:fill="F2F2F2"/>
      </w:pPr>
      <w:r>
        <w:rPr>
          <w:rFonts w:ascii="Consolas" w:hAnsi="Consolas"/>
          <w:sz w:val="18"/>
        </w:rPr>
        <w:t>Sub DeleteOneRecord()</w:t>
      </w:r>
    </w:p>
    <w:p>
      <w:pPr>
        <w:spacing w:after="0"/>
        <w:ind w:left="360"/>
        <w:shd w:val="clear" w:color="auto" w:fill="F2F2F2"/>
      </w:pPr>
      <w:r>
        <w:rPr>
          <w:rFonts w:ascii="Consolas" w:hAnsi="Consolas"/>
          <w:sz w:val="18"/>
        </w:rPr>
        <w:t>DeleteSingleRecord 2136</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28625" cy="504825"/>
            <wp:docPr id="547" name="Picture 547"/>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w:t>
      </w:r>
    </w:p>
    <w:p>
      <w:pPr>
        <w:spacing w:after="80"/>
      </w:pPr>
      <w:r>
        <w:rPr>
          <w:b w:val="0"/>
          <w:i w:val="0"/>
        </w:rPr>
        <w:t xml:space="preserve">Nếu bạn không cần kiểm tra bản ghi trước, bạn có thể bỏ qua toàn bộ recordset và xóa bản ghi trực tiếp bằng câu lệnh SQL với phương thức </w:t>
      </w:r>
      <w:r>
        <w:rPr>
          <w:rFonts w:ascii="Consolas" w:hAnsi="Consolas"/>
          <w:b w:val="0"/>
          <w:i w:val="0"/>
          <w:sz w:val="20"/>
        </w:rPr>
        <w:t>EXECUTE</w:t>
      </w:r>
      <w:r>
        <w:rPr>
          <w:b w:val="0"/>
          <w:i w:val="0"/>
        </w:rPr>
        <w:t>:</w:t>
      </w:r>
    </w:p>
    <w:p>
      <w:pPr>
        <w:spacing w:after="0"/>
        <w:ind w:left="360"/>
        <w:shd w:val="clear" w:color="auto" w:fill="F2F2F2"/>
      </w:pPr>
      <w:r>
        <w:rPr>
          <w:rFonts w:ascii="Consolas" w:hAnsi="Consolas"/>
          <w:sz w:val="18"/>
        </w:rPr>
        <w:t>Sub DeleteWithSQL(ByVal RecID As Long)</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sSQL As String</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sSQL = "DELETE FROM tblTransfer WHERE ID = " &amp; RecID</w:t>
      </w:r>
    </w:p>
    <w:p>
      <w:pPr>
        <w:spacing w:after="0"/>
        <w:ind w:left="360"/>
        <w:shd w:val="clear" w:color="auto" w:fill="F2F2F2"/>
      </w:pPr>
      <w:r>
        <w:rPr>
          <w:rFonts w:ascii="Consolas" w:hAnsi="Consolas"/>
          <w:sz w:val="18"/>
        </w:rPr>
        <w:t>conn.Execute sSQL</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End Sub</w:t>
      </w:r>
    </w:p>
    <w:p>
      <w:pPr>
        <w:spacing w:after="40"/>
      </w:pPr>
    </w:p>
    <w:p>
      <w:pPr>
        <w:spacing w:after="80"/>
      </w:pPr>
      <w:r>
        <w:rPr>
          <w:b w:val="0"/>
          <w:i w:val="0"/>
        </w:rPr>
        <w:t>Cách này nhanh hơn và đơn giản hơn—nhưng cũng giống như khi cập nhật, bạn đang thay đổi dữ liệu ngay lập tức mà không có cơ hội xem trước dữ liệu.</w:t>
      </w:r>
    </w:p>
    <w:p>
      <w:pPr>
        <w:pStyle w:val="Heading3"/>
      </w:pPr>
      <w:r>
        <w:rPr>
          <w:rFonts w:ascii="Calibri" w:hAnsi="Calibri"/>
          <w:b/>
          <w:i w:val="0"/>
          <w:sz w:val="26"/>
        </w:rPr>
        <w:t>Tóm tắt bản ghi qua ADO</w:t>
      </w:r>
    </w:p>
    <w:p>
      <w:pPr>
        <w:spacing w:after="80"/>
      </w:pPr>
      <w:r>
        <w:rPr>
          <w:b w:val="0"/>
          <w:i w:val="0"/>
        </w:rPr>
        <w:t>Một thế mạnh của Access là khả năng chạy các truy vấn tóm tắt (summary query) nhóm dữ liệu theo một trường cụ thể. Nếu bạn tạo một truy vấn tóm tắt trong Access và xem chế độ SQL view, bạn sẽ thấy rằng có thể viết được những truy vấn phức tạp. SQL tương tự cũng có thể được xây dựng trong Excel VBA và truyền đến Access qua ADO.</w:t>
      </w:r>
    </w:p>
    <w:p>
      <w:pPr>
        <w:spacing w:after="80"/>
      </w:pPr>
      <w:r>
        <w:rPr>
          <w:b w:val="0"/>
          <w:i w:val="0"/>
        </w:rPr>
        <w:t>Bạn có thể dùng ADO không chỉ để truy xuất hoặc cập nhật từng bản ghi mà còn để chạy các truy vấn tóm tắt trực tiếp từ Excel. Những truy vấn này có thể tính tổng, đếm, hoặc các phép tổng hợp khác—được nhóm theo một trường cụ thể, giống như trong Access. Thay vì tạo và lưu một truy vấn trong Access, bạn có thể xây dựng câu lệnh SQL trong VBA và chạy nó khi cần.</w:t>
      </w:r>
    </w:p>
    <w:p>
      <w:pPr>
        <w:spacing w:after="80"/>
      </w:pPr>
      <w:r>
        <w:rPr>
          <w:b w:val="0"/>
          <w:i w:val="0"/>
        </w:rPr>
        <w:t>Đoạn code sau đây xây dựng và chạy một truy vấn SQL tóm tắt để tính net open transfers theo cửa hàng và lọc theo style. Nó nhóm các transfer đến và đi, kết hợp kết quả lại, rồi đặt các tổng đã tóm tắt lên worksheet.</w:t>
      </w:r>
    </w:p>
    <w:p>
      <w:pPr>
        <w:spacing w:after="0"/>
        <w:ind w:left="360"/>
        <w:shd w:val="clear" w:color="auto" w:fill="F2F2F2"/>
      </w:pPr>
      <w:r>
        <w:rPr>
          <w:rFonts w:ascii="Consolas" w:hAnsi="Consolas"/>
          <w:sz w:val="18"/>
        </w:rPr>
        <w:t>Public Sub NetTransfers(ByVal Style As String)</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rst As ADODB.Recordset</w:t>
      </w:r>
    </w:p>
    <w:p>
      <w:pPr>
        <w:spacing w:after="0"/>
        <w:ind w:left="360"/>
        <w:shd w:val="clear" w:color="auto" w:fill="F2F2F2"/>
      </w:pPr>
      <w:r>
        <w:rPr>
          <w:rFonts w:ascii="Consolas" w:hAnsi="Consolas"/>
          <w:sz w:val="18"/>
        </w:rPr>
        <w:t>Dim sSQL As String</w:t>
      </w:r>
    </w:p>
    <w:p>
      <w:pPr>
        <w:spacing w:after="0"/>
        <w:ind w:left="360"/>
        <w:shd w:val="clear" w:color="auto" w:fill="F2F2F2"/>
      </w:pPr>
      <w:r>
        <w:rPr>
          <w:rFonts w:ascii="Consolas" w:hAnsi="Consolas"/>
          <w:sz w:val="18"/>
        </w:rPr>
        <w:t>Dim ws As Worksheet</w:t>
      </w:r>
    </w:p>
    <w:p>
      <w:pPr>
        <w:spacing w:after="0"/>
        <w:ind w:left="360"/>
        <w:shd w:val="clear" w:color="auto" w:fill="F2F2F2"/>
      </w:pPr>
      <w:r>
        <w:rPr>
          <w:rFonts w:ascii="Consolas" w:hAnsi="Consolas"/>
          <w:sz w:val="18"/>
        </w:rPr>
        <w:t>'Define the target worksheet</w:t>
      </w:r>
    </w:p>
    <w:p>
      <w:pPr>
        <w:spacing w:after="0"/>
        <w:ind w:left="360"/>
        <w:shd w:val="clear" w:color="auto" w:fill="F2F2F2"/>
      </w:pPr>
      <w:r>
        <w:rPr>
          <w:rFonts w:ascii="Consolas" w:hAnsi="Consolas"/>
          <w:sz w:val="18"/>
        </w:rPr>
        <w:t>Set ws = Worksheets("Summarizing Records")</w:t>
      </w:r>
    </w:p>
    <w:p>
      <w:pPr>
        <w:spacing w:after="0"/>
        <w:ind w:left="360"/>
        <w:shd w:val="clear" w:color="auto" w:fill="F2F2F2"/>
      </w:pPr>
      <w:r>
        <w:rPr>
          <w:rFonts w:ascii="Consolas" w:hAnsi="Consolas"/>
          <w:sz w:val="18"/>
        </w:rPr>
        <w:t>ws.Range("A1:C1").EntireColumn.Clear</w:t>
      </w:r>
    </w:p>
    <w:p>
      <w:pPr>
        <w:spacing w:after="0"/>
        <w:ind w:left="360"/>
        <w:shd w:val="clear" w:color="auto" w:fill="F2F2F2"/>
      </w:pPr>
      <w:r>
        <w:rPr>
          <w:rFonts w:ascii="Consolas" w:hAnsi="Consolas"/>
          <w:sz w:val="18"/>
        </w:rPr>
        <w:t>'Build the SQL summary query</w:t>
      </w:r>
    </w:p>
    <w:p>
      <w:pPr>
        <w:spacing w:after="0"/>
        <w:ind w:left="360"/>
        <w:shd w:val="clear" w:color="auto" w:fill="F2F2F2"/>
      </w:pPr>
      <w:r>
        <w:rPr>
          <w:rFonts w:ascii="Consolas" w:hAnsi="Consolas"/>
          <w:sz w:val="18"/>
        </w:rPr>
        <w:t>sSQL = "SELECT Store, SUM(Quantity) AS NetQty, MIN(mDate) AS FirstDate FROM (" _</w:t>
      </w:r>
    </w:p>
    <w:p>
      <w:pPr>
        <w:spacing w:after="0"/>
        <w:ind w:left="360"/>
        <w:shd w:val="clear" w:color="auto" w:fill="F2F2F2"/>
      </w:pPr>
      <w:r>
        <w:rPr>
          <w:rFonts w:ascii="Consolas" w:hAnsi="Consolas"/>
          <w:sz w:val="18"/>
        </w:rPr>
        <w:t xml:space="preserve">  &amp; "SELECT ToStore AS Store, SUM(Qty) AS Quantity, MIN(TDate) AS mDate " &amp; _</w:t>
      </w:r>
    </w:p>
    <w:p>
      <w:pPr>
        <w:spacing w:after="0"/>
        <w:ind w:left="360"/>
        <w:shd w:val="clear" w:color="auto" w:fill="F2F2F2"/>
      </w:pPr>
      <w:r>
        <w:rPr>
          <w:rFonts w:ascii="Consolas" w:hAnsi="Consolas"/>
          <w:sz w:val="18"/>
        </w:rPr>
        <w:t xml:space="preserve">  "FROM tblTransfer WHERE Style = '" &amp; Style &amp; "' AND Receive = FALSE " &amp; _</w:t>
      </w:r>
    </w:p>
    <w:p>
      <w:pPr>
        <w:spacing w:after="0"/>
        <w:ind w:left="360"/>
        <w:shd w:val="clear" w:color="auto" w:fill="F2F2F2"/>
      </w:pPr>
      <w:r>
        <w:rPr>
          <w:rFonts w:ascii="Consolas" w:hAnsi="Consolas"/>
          <w:sz w:val="18"/>
        </w:rPr>
        <w:t xml:space="preserve">  "GROUP BY ToStore " &amp; _</w:t>
      </w:r>
    </w:p>
    <w:p>
      <w:pPr>
        <w:spacing w:after="0"/>
        <w:ind w:left="360"/>
        <w:shd w:val="clear" w:color="auto" w:fill="F2F2F2"/>
      </w:pPr>
      <w:r>
        <w:rPr>
          <w:rFonts w:ascii="Consolas" w:hAnsi="Consolas"/>
          <w:sz w:val="18"/>
        </w:rPr>
        <w:t xml:space="preserve">  "UNION ALL " &amp; _</w:t>
      </w:r>
    </w:p>
    <w:p>
      <w:pPr>
        <w:spacing w:after="0"/>
        <w:ind w:left="360"/>
        <w:shd w:val="clear" w:color="auto" w:fill="F2F2F2"/>
      </w:pPr>
      <w:r>
        <w:rPr>
          <w:rFonts w:ascii="Consolas" w:hAnsi="Consolas"/>
          <w:sz w:val="18"/>
        </w:rPr>
        <w:t xml:space="preserve">  "SELECT FromStore AS Store, SUM(-1 * Qty) AS Quantity, " &amp; _</w:t>
      </w:r>
    </w:p>
    <w:p>
      <w:pPr>
        <w:spacing w:after="0"/>
        <w:ind w:left="360"/>
        <w:shd w:val="clear" w:color="auto" w:fill="F2F2F2"/>
      </w:pPr>
      <w:r>
        <w:rPr>
          <w:rFonts w:ascii="Consolas" w:hAnsi="Consolas"/>
          <w:sz w:val="18"/>
        </w:rPr>
        <w:t xml:space="preserve">  "MIN(TDate) AS mDate " &amp; _</w:t>
      </w:r>
    </w:p>
    <w:p>
      <w:pPr>
        <w:spacing w:after="0"/>
        <w:ind w:left="360"/>
        <w:shd w:val="clear" w:color="auto" w:fill="F2F2F2"/>
      </w:pPr>
      <w:r>
        <w:rPr>
          <w:rFonts w:ascii="Consolas" w:hAnsi="Consolas"/>
          <w:sz w:val="18"/>
        </w:rPr>
        <w:t xml:space="preserve">  "FROM tblTransfer WHERE Style = '" &amp; Style &amp; "' AND Sent = FALSE " &amp; _</w:t>
      </w:r>
    </w:p>
    <w:p>
      <w:pPr>
        <w:spacing w:after="0"/>
        <w:ind w:left="360"/>
        <w:shd w:val="clear" w:color="auto" w:fill="F2F2F2"/>
      </w:pPr>
      <w:r>
        <w:rPr>
          <w:rFonts w:ascii="Consolas" w:hAnsi="Consolas"/>
          <w:sz w:val="18"/>
        </w:rPr>
        <w:t xml:space="preserve">  "GROUP BY FromStore) GROUP BY Store"</w:t>
      </w:r>
    </w:p>
    <w:p>
      <w:pPr>
        <w:spacing w:after="0"/>
        <w:ind w:left="360"/>
        <w:shd w:val="clear" w:color="auto" w:fill="F2F2F2"/>
      </w:pPr>
      <w:r>
        <w:rPr>
          <w:rFonts w:ascii="Consolas" w:hAnsi="Consolas"/>
          <w:sz w:val="18"/>
        </w:rPr>
        <w:t>'Establish database connection</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'Open the recordset</w:t>
      </w:r>
    </w:p>
    <w:p>
      <w:pPr>
        <w:spacing w:after="0"/>
        <w:ind w:left="360"/>
        <w:shd w:val="clear" w:color="auto" w:fill="F2F2F2"/>
      </w:pPr>
      <w:r>
        <w:rPr>
          <w:rFonts w:ascii="Consolas" w:hAnsi="Consolas"/>
          <w:sz w:val="18"/>
        </w:rPr>
        <w:t>Set rst = New ADODB.Recordset</w:t>
      </w:r>
    </w:p>
    <w:p>
      <w:pPr>
        <w:spacing w:after="0"/>
        <w:ind w:left="360"/>
        <w:shd w:val="clear" w:color="auto" w:fill="F2F2F2"/>
      </w:pPr>
      <w:r>
        <w:rPr>
          <w:rFonts w:ascii="Consolas" w:hAnsi="Consolas"/>
          <w:sz w:val="18"/>
        </w:rPr>
        <w:t>rst.CursorLocation = adUseServer</w:t>
      </w:r>
    </w:p>
    <w:p>
      <w:pPr>
        <w:spacing w:after="0"/>
        <w:ind w:left="360"/>
        <w:shd w:val="clear" w:color="auto" w:fill="F2F2F2"/>
      </w:pPr>
      <w:r>
        <w:rPr>
          <w:rFonts w:ascii="Consolas" w:hAnsi="Consolas"/>
          <w:sz w:val="18"/>
        </w:rPr>
        <w:t>rst.Open sSQL, conn, adOpenForwardOnly, adLockReadOnly, adCmdText</w:t>
      </w:r>
    </w:p>
    <w:p>
      <w:pPr>
        <w:spacing w:after="0"/>
        <w:ind w:left="360"/>
        <w:shd w:val="clear" w:color="auto" w:fill="F2F2F2"/>
      </w:pPr>
      <w:r>
        <w:rPr>
          <w:rFonts w:ascii="Consolas" w:hAnsi="Consolas"/>
          <w:sz w:val="18"/>
        </w:rPr>
        <w:t>'Write headers</w:t>
      </w:r>
    </w:p>
    <w:p>
      <w:pPr>
        <w:spacing w:after="0"/>
        <w:ind w:left="360"/>
        <w:shd w:val="clear" w:color="auto" w:fill="F2F2F2"/>
      </w:pPr>
      <w:r>
        <w:rPr>
          <w:rFonts w:ascii="Consolas" w:hAnsi="Consolas"/>
          <w:sz w:val="18"/>
        </w:rPr>
        <w:t>ws.Range("A1:C1").Value = Array("Store", "Qty", "Date")</w:t>
      </w:r>
    </w:p>
    <w:p>
      <w:pPr>
        <w:spacing w:after="0"/>
        <w:ind w:left="360"/>
        <w:shd w:val="clear" w:color="auto" w:fill="F2F2F2"/>
      </w:pPr>
      <w:r>
        <w:rPr>
          <w:rFonts w:ascii="Consolas" w:hAnsi="Consolas"/>
          <w:sz w:val="18"/>
        </w:rPr>
        <w:t>'Format the date column</w:t>
      </w:r>
    </w:p>
    <w:p>
      <w:pPr>
        <w:spacing w:after="0"/>
        <w:ind w:left="360"/>
        <w:shd w:val="clear" w:color="auto" w:fill="F2F2F2"/>
      </w:pPr>
      <w:r>
        <w:rPr>
          <w:rFonts w:ascii="Consolas" w:hAnsi="Consolas"/>
          <w:sz w:val="18"/>
        </w:rPr>
        <w:t>ws.Range("C2:C" &amp; ws.Cells(ws.Rows.Count, "C").End(xlUp).Row).NumberFormat = _</w:t>
      </w:r>
    </w:p>
    <w:p>
      <w:pPr>
        <w:spacing w:after="0"/>
        <w:ind w:left="360"/>
        <w:shd w:val="clear" w:color="auto" w:fill="F2F2F2"/>
      </w:pPr>
      <w:r>
        <w:rPr>
          <w:rFonts w:ascii="Consolas" w:hAnsi="Consolas"/>
          <w:sz w:val="18"/>
        </w:rPr>
        <w:t xml:space="preserve">  "m/d/yyyy"</w:t>
      </w:r>
    </w:p>
    <w:p>
      <w:pPr>
        <w:spacing w:after="0"/>
        <w:ind w:left="360"/>
        <w:shd w:val="clear" w:color="auto" w:fill="F2F2F2"/>
      </w:pPr>
      <w:r>
        <w:rPr>
          <w:rFonts w:ascii="Consolas" w:hAnsi="Consolas"/>
          <w:sz w:val="18"/>
        </w:rPr>
        <w:t>'Output results</w:t>
      </w:r>
    </w:p>
    <w:p>
      <w:pPr>
        <w:spacing w:after="0"/>
        <w:ind w:left="360"/>
        <w:shd w:val="clear" w:color="auto" w:fill="F2F2F2"/>
      </w:pPr>
      <w:r>
        <w:rPr>
          <w:rFonts w:ascii="Consolas" w:hAnsi="Consolas"/>
          <w:sz w:val="18"/>
        </w:rPr>
        <w:t>ws.Range("A2").CopyFromRecordset rst</w:t>
      </w:r>
    </w:p>
    <w:p>
      <w:pPr>
        <w:spacing w:after="0"/>
        <w:ind w:left="360"/>
        <w:shd w:val="clear" w:color="auto" w:fill="F2F2F2"/>
      </w:pPr>
      <w:r>
        <w:rPr>
          <w:rFonts w:ascii="Consolas" w:hAnsi="Consolas"/>
          <w:sz w:val="18"/>
        </w:rPr>
        <w:t>'Cleanup</w:t>
      </w:r>
    </w:p>
    <w:p>
      <w:pPr>
        <w:spacing w:after="0"/>
        <w:ind w:left="360"/>
        <w:shd w:val="clear" w:color="auto" w:fill="F2F2F2"/>
      </w:pPr>
      <w:r>
        <w:rPr>
          <w:rFonts w:ascii="Consolas" w:hAnsi="Consolas"/>
          <w:sz w:val="18"/>
        </w:rPr>
        <w:t>rst.Close</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Set rst = Nothing</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Set ws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548" name="Picture 54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không thoải mái khi viết SQL bằng tay, bạn không cô đơn đâu. Những truy vấn tóm tắt như thế này trông có vẻ đáng sợ, nhưng phần lớn logic chỉ là </w:t>
      </w:r>
      <w:r>
        <w:rPr>
          <w:rFonts w:ascii="Consolas" w:hAnsi="Consolas"/>
          <w:b w:val="0"/>
          <w:i w:val="0"/>
          <w:sz w:val="20"/>
        </w:rPr>
        <w:t>SELECT</w:t>
      </w:r>
      <w:r>
        <w:rPr>
          <w:b w:val="0"/>
          <w:i w:val="0"/>
        </w:rPr>
        <w:t xml:space="preserve">, </w:t>
      </w:r>
      <w:r>
        <w:rPr>
          <w:rFonts w:ascii="Consolas" w:hAnsi="Consolas"/>
          <w:b w:val="0"/>
          <w:i w:val="0"/>
          <w:sz w:val="20"/>
        </w:rPr>
        <w:t>GROUP BY</w:t>
      </w:r>
      <w:r>
        <w:rPr>
          <w:b w:val="0"/>
          <w:i w:val="0"/>
        </w:rPr>
        <w:t xml:space="preserve"> và vài phép toán cơ bản. Để tham khảo, những trang như </w:t>
      </w:r>
      <w:r>
        <w:rPr>
          <w:b w:val="0"/>
          <w:i/>
        </w:rPr>
        <w:t>W3Schools.com</w:t>
      </w:r>
      <w:r>
        <w:rPr>
          <w:b w:val="0"/>
          <w:i w:val="0"/>
        </w:rPr>
        <w:t xml:space="preserve"> có các ví dụ rõ ràng về cú pháp SQL chuẩn. Hầu hết các ví dụ SQL của họ đều chạy được trong Access, mặc dù không phải mọi tính năng đều được hỗ trợ theo đúng cách giống nhau.</w:t>
      </w:r>
    </w:p>
    <w:p>
      <w:pPr>
        <w:pStyle w:val="Heading3"/>
      </w:pPr>
      <w:r>
        <w:rPr>
          <w:rFonts w:ascii="Calibri" w:hAnsi="Calibri"/>
          <w:b/>
          <w:i w:val="0"/>
          <w:sz w:val="26"/>
        </w:rPr>
        <w:t>Các tiện ích khác qua ADO</w:t>
      </w:r>
    </w:p>
    <w:p>
      <w:pPr>
        <w:spacing w:after="80"/>
      </w:pPr>
      <w:r>
        <w:rPr>
          <w:b w:val="0"/>
          <w:i w:val="0"/>
        </w:rPr>
        <w:t>Hãy nghĩ đến ứng dụng bạn đã tạo cho nghiên cứu tình huống của chương này: Những người mua hàng giờ đã có một cơ sở dữ liệu Access nằm trên mạng của họ, nhưng họ có thể không cài sẵn Access. Để mọi thứ chạy trơn tru, sẽ rất hữu ích nếu bạn làm cho workbook của mình tự cập nhật. Bạn có thể dùng ADO để kiểm tra xem các bảng hoặc trường cần thiết có tồn tại trong cơ sở dữ liệu hay không và tạo chúng ngay khi cần. Điều này đảm bảo cơ sở dữ liệu dùng chung luôn có cấu trúc mà ứng dụng mong đợi—bất kể người dùng nào mở nó trước.</w:t>
      </w:r>
    </w:p>
    <w:p>
      <w:pPr>
        <w:jc w:val="center"/>
      </w:pPr>
      <w:r>
        <w:drawing>
          <wp:inline xmlns:a="http://schemas.openxmlformats.org/drawingml/2006/main" xmlns:pic="http://schemas.openxmlformats.org/drawingml/2006/picture">
            <wp:extent cx="409575" cy="419100"/>
            <wp:docPr id="549" name="Picture 54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Những kiểm tra này có thể chạy tự động từ sự kiện </w:t>
      </w:r>
      <w:r>
        <w:rPr>
          <w:rFonts w:ascii="Consolas" w:hAnsi="Consolas"/>
          <w:b w:val="0"/>
          <w:i w:val="0"/>
          <w:sz w:val="20"/>
        </w:rPr>
        <w:t>Workbook_Open</w:t>
      </w:r>
      <w:r>
        <w:rPr>
          <w:b w:val="0"/>
          <w:i w:val="0"/>
        </w:rPr>
        <w:t>. Như vậy, các cập nhật sẽ diễn ra âm thầm trong lần đầu tiên ứng dụng được khởi chạy sau khi triển khai.</w:t>
      </w:r>
    </w:p>
    <w:p>
      <w:pPr>
        <w:pStyle w:val="Heading4"/>
      </w:pPr>
      <w:r>
        <w:rPr>
          <w:rFonts w:ascii="Calibri" w:hAnsi="Calibri"/>
          <w:b/>
          <w:i w:val="0"/>
          <w:sz w:val="23"/>
        </w:rPr>
        <w:t>Kiểm tra sự tồn tại của bảng</w:t>
      </w:r>
    </w:p>
    <w:p>
      <w:pPr>
        <w:spacing w:after="80"/>
      </w:pPr>
      <w:r>
        <w:rPr>
          <w:b w:val="0"/>
          <w:i w:val="0"/>
        </w:rPr>
        <w:t xml:space="preserve">Nếu ứng dụng của bạn cần tạo một bảng mới, bạn không muốn tự động chạy lệnh </w:t>
      </w:r>
      <w:r>
        <w:rPr>
          <w:rFonts w:ascii="Consolas" w:hAnsi="Consolas"/>
          <w:b w:val="0"/>
          <w:i w:val="0"/>
          <w:sz w:val="20"/>
        </w:rPr>
        <w:t>CREATE TABLE</w:t>
      </w:r>
      <w:r>
        <w:rPr>
          <w:b w:val="0"/>
          <w:i w:val="0"/>
        </w:rPr>
        <w:t xml:space="preserve">, đặc biệt là trong một cơ sở dữ liệu dùng chung. Chỉ người đầu tiên mở workbook mới nên thêm bảng; tất cả những người khác nên bỏ qua. Hàm bên dưới kiểm tra xem bảng đã tồn tại chưa, trả về </w:t>
      </w:r>
      <w:r>
        <w:rPr>
          <w:rFonts w:ascii="Consolas" w:hAnsi="Consolas"/>
          <w:b w:val="0"/>
          <w:i w:val="0"/>
          <w:sz w:val="20"/>
        </w:rPr>
        <w:t>True</w:t>
      </w:r>
      <w:r>
        <w:rPr>
          <w:b w:val="0"/>
          <w:i w:val="0"/>
        </w:rPr>
        <w:t xml:space="preserve"> nếu có và </w:t>
      </w:r>
      <w:r>
        <w:rPr>
          <w:rFonts w:ascii="Consolas" w:hAnsi="Consolas"/>
          <w:b w:val="0"/>
          <w:i w:val="0"/>
          <w:sz w:val="20"/>
        </w:rPr>
        <w:t>False</w:t>
      </w:r>
      <w:r>
        <w:rPr>
          <w:b w:val="0"/>
          <w:i w:val="0"/>
        </w:rPr>
        <w:t xml:space="preserve"> nếu chưa. Thủ tục gọi hàm sau đó có thể quyết định có chạy code tạo bảng hay không.</w:t>
      </w:r>
    </w:p>
    <w:p>
      <w:pPr>
        <w:spacing w:after="80"/>
      </w:pPr>
      <w:r>
        <w:rPr>
          <w:b w:val="0"/>
          <w:i w:val="0"/>
        </w:rPr>
        <w:t xml:space="preserve">Đoạn code sau đây dùng phương thức </w:t>
      </w:r>
      <w:r>
        <w:rPr>
          <w:rFonts w:ascii="Consolas" w:hAnsi="Consolas"/>
          <w:b w:val="0"/>
          <w:i w:val="0"/>
          <w:sz w:val="20"/>
        </w:rPr>
        <w:t>OpenSchema</w:t>
      </w:r>
      <w:r>
        <w:rPr>
          <w:b w:val="0"/>
          <w:i w:val="0"/>
        </w:rPr>
        <w:t xml:space="preserve"> để truy vấn schema của cơ sở dữ liệu:</w:t>
      </w:r>
    </w:p>
    <w:p>
      <w:pPr>
        <w:spacing w:after="0"/>
        <w:ind w:left="360"/>
        <w:shd w:val="clear" w:color="auto" w:fill="F2F2F2"/>
      </w:pPr>
      <w:r>
        <w:rPr>
          <w:rFonts w:ascii="Consolas" w:hAnsi="Consolas"/>
          <w:sz w:val="18"/>
        </w:rPr>
        <w:t>Function TableExists(ByVal WhichTable As String) As Boolean</w:t>
      </w:r>
    </w:p>
    <w:p>
      <w:pPr>
        <w:spacing w:after="0"/>
        <w:ind w:left="360"/>
        <w:shd w:val="clear" w:color="auto" w:fill="F2F2F2"/>
      </w:pPr>
      <w:r>
        <w:rPr>
          <w:rFonts w:ascii="Consolas" w:hAnsi="Consolas"/>
          <w:sz w:val="18"/>
        </w:rPr>
        <w:t>'Returns True if the specified table exists in the database</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rst As ADODB.Recordset</w:t>
      </w:r>
    </w:p>
    <w:p>
      <w:pPr>
        <w:spacing w:after="0"/>
        <w:ind w:left="360"/>
        <w:shd w:val="clear" w:color="auto" w:fill="F2F2F2"/>
      </w:pPr>
      <w:r>
        <w:rPr>
          <w:rFonts w:ascii="Consolas" w:hAnsi="Consolas"/>
          <w:sz w:val="18"/>
        </w:rPr>
        <w:t>TableExists = False</w:t>
      </w:r>
    </w:p>
    <w:p>
      <w:pPr>
        <w:spacing w:after="0"/>
        <w:ind w:left="360"/>
        <w:shd w:val="clear" w:color="auto" w:fill="F2F2F2"/>
      </w:pPr>
      <w:r>
        <w:rPr>
          <w:rFonts w:ascii="Consolas" w:hAnsi="Consolas"/>
          <w:sz w:val="18"/>
        </w:rPr>
        <w:t>'establish the database connection</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'open the recordset, returning a list of all tables</w:t>
      </w:r>
    </w:p>
    <w:p>
      <w:pPr>
        <w:spacing w:after="0"/>
        <w:ind w:left="360"/>
        <w:shd w:val="clear" w:color="auto" w:fill="F2F2F2"/>
      </w:pPr>
      <w:r>
        <w:rPr>
          <w:rFonts w:ascii="Consolas" w:hAnsi="Consolas"/>
          <w:sz w:val="18"/>
        </w:rPr>
        <w:t>Set rst = conn.OpenSchema(adSchemaTables)</w:t>
      </w:r>
    </w:p>
    <w:p>
      <w:pPr>
        <w:spacing w:after="0"/>
        <w:ind w:left="360"/>
        <w:shd w:val="clear" w:color="auto" w:fill="F2F2F2"/>
      </w:pPr>
      <w:r>
        <w:rPr>
          <w:rFonts w:ascii="Consolas" w:hAnsi="Consolas"/>
          <w:sz w:val="18"/>
        </w:rPr>
        <w:t>'loop through all the tables in the recordset</w:t>
      </w:r>
    </w:p>
    <w:p>
      <w:pPr>
        <w:spacing w:after="0"/>
        <w:ind w:left="360"/>
        <w:shd w:val="clear" w:color="auto" w:fill="F2F2F2"/>
      </w:pPr>
      <w:r>
        <w:rPr>
          <w:rFonts w:ascii="Consolas" w:hAnsi="Consolas"/>
          <w:sz w:val="18"/>
        </w:rPr>
        <w:t>Do Until rst.EOF</w:t>
      </w:r>
    </w:p>
    <w:p>
      <w:pPr>
        <w:spacing w:after="0"/>
        <w:ind w:left="360"/>
        <w:shd w:val="clear" w:color="auto" w:fill="F2F2F2"/>
      </w:pPr>
      <w:r>
        <w:rPr>
          <w:rFonts w:ascii="Consolas" w:hAnsi="Consolas"/>
          <w:sz w:val="18"/>
        </w:rPr>
        <w:t xml:space="preserve">  If LCase(rst!Table_Name) = LCase(WhichTable) Then</w:t>
      </w:r>
    </w:p>
    <w:p>
      <w:pPr>
        <w:spacing w:after="0"/>
        <w:ind w:left="360"/>
        <w:shd w:val="clear" w:color="auto" w:fill="F2F2F2"/>
      </w:pPr>
      <w:r>
        <w:rPr>
          <w:rFonts w:ascii="Consolas" w:hAnsi="Consolas"/>
          <w:sz w:val="18"/>
        </w:rPr>
        <w:t xml:space="preserve">    TableExists = True</w:t>
      </w:r>
    </w:p>
    <w:p>
      <w:pPr>
        <w:spacing w:after="0"/>
        <w:ind w:left="360"/>
        <w:shd w:val="clear" w:color="auto" w:fill="F2F2F2"/>
      </w:pPr>
      <w:r>
        <w:rPr>
          <w:rFonts w:ascii="Consolas" w:hAnsi="Consolas"/>
          <w:sz w:val="18"/>
        </w:rPr>
        <w:t xml:space="preserve">    Exit Do 'table found, so stop looking and exit the loop</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rst.MoveNext</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rst.Close</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Set rst = Nothing</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End Function</w:t>
      </w:r>
    </w:p>
    <w:p>
      <w:pPr>
        <w:spacing w:after="40"/>
      </w:pPr>
    </w:p>
    <w:p>
      <w:pPr>
        <w:spacing w:after="80"/>
      </w:pPr>
      <w:r>
        <w:rPr>
          <w:b w:val="0"/>
          <w:i w:val="0"/>
        </w:rPr>
        <w:t xml:space="preserve">Khi bạn mở một schema recordset bằng </w:t>
      </w:r>
      <w:r>
        <w:rPr>
          <w:rFonts w:ascii="Consolas" w:hAnsi="Consolas"/>
          <w:b w:val="0"/>
          <w:i w:val="0"/>
          <w:sz w:val="20"/>
        </w:rPr>
        <w:t>OpenSchema(adSchemaTables)</w:t>
      </w:r>
      <w:r>
        <w:rPr>
          <w:b w:val="0"/>
          <w:i w:val="0"/>
        </w:rPr>
        <w:t xml:space="preserve">, mỗi dòng đại diện cho một bảng trong cơ sở dữ liệu. Một trong những trường được trả về là </w:t>
      </w:r>
      <w:r>
        <w:rPr>
          <w:rFonts w:ascii="Consolas" w:hAnsi="Consolas"/>
          <w:b w:val="0"/>
          <w:i w:val="0"/>
          <w:sz w:val="20"/>
        </w:rPr>
        <w:t>Table_Name</w:t>
      </w:r>
      <w:r>
        <w:rPr>
          <w:b w:val="0"/>
          <w:i w:val="0"/>
        </w:rPr>
        <w:t xml:space="preserve">, chứa tên của bảng đó. Biểu thức </w:t>
      </w:r>
      <w:r>
        <w:rPr>
          <w:rFonts w:ascii="Consolas" w:hAnsi="Consolas"/>
          <w:b w:val="0"/>
          <w:i w:val="0"/>
          <w:sz w:val="20"/>
        </w:rPr>
        <w:t>rst!Table_Name</w:t>
      </w:r>
      <w:r>
        <w:rPr>
          <w:b w:val="0"/>
          <w:i w:val="0"/>
        </w:rPr>
        <w:t xml:space="preserve"> là cách viết tắt của </w:t>
      </w:r>
      <w:r>
        <w:rPr>
          <w:rFonts w:ascii="Consolas" w:hAnsi="Consolas"/>
          <w:b w:val="0"/>
          <w:i w:val="0"/>
          <w:sz w:val="20"/>
        </w:rPr>
        <w:t>rst.Fields("Table_Name").Value</w:t>
      </w:r>
      <w:r>
        <w:rPr>
          <w:b w:val="0"/>
          <w:i w:val="0"/>
        </w:rPr>
        <w:t>. Nó trả về tên của bảng ở dòng hiện tại trong recordset.</w:t>
      </w:r>
    </w:p>
    <w:p>
      <w:pPr>
        <w:pStyle w:val="Heading5"/>
      </w:pPr>
      <w:r>
        <w:rPr>
          <w:rFonts w:ascii="Calibri" w:hAnsi="Calibri"/>
          <w:b/>
          <w:i w:val="0"/>
          <w:sz w:val="22"/>
        </w:rPr>
        <w:t xml:space="preserve">Lặp qua nhiều bản ghi với </w:t>
      </w:r>
      <w:r>
        <w:rPr>
          <w:rFonts w:ascii="Calibri" w:hAnsi="Calibri"/>
          <w:b/>
          <w:i w:val="0"/>
          <w:sz w:val="22"/>
        </w:rPr>
        <w:t>MoveNext</w:t>
      </w:r>
    </w:p>
    <w:p>
      <w:pPr>
        <w:spacing w:after="80"/>
      </w:pPr>
      <w:r>
        <w:rPr>
          <w:b w:val="0"/>
          <w:i w:val="0"/>
        </w:rPr>
        <w:t xml:space="preserve">Truy vấn trong ví dụ trước trả về một recordset (tập bản ghi) với số lượng bản ghi không xác định. Để xử lý từng bản ghi, chúng ta đã dùng vòng lặp </w:t>
      </w:r>
      <w:r>
        <w:rPr>
          <w:rFonts w:ascii="Consolas" w:hAnsi="Consolas"/>
          <w:b w:val="0"/>
          <w:i w:val="0"/>
          <w:sz w:val="20"/>
        </w:rPr>
        <w:t>Do Until</w:t>
      </w:r>
      <w:r>
        <w:rPr>
          <w:b w:val="0"/>
          <w:i w:val="0"/>
        </w:rPr>
        <w:t xml:space="preserve"> chạy cho đến khi hết recordset. Để di chuyển từ bản ghi này sang bản ghi kế tiếp, chúng ta gọi phương thức </w:t>
      </w:r>
      <w:r>
        <w:rPr>
          <w:rFonts w:ascii="Consolas" w:hAnsi="Consolas"/>
          <w:b w:val="0"/>
          <w:i w:val="0"/>
          <w:sz w:val="20"/>
        </w:rPr>
        <w:t>MoveNext</w:t>
      </w:r>
      <w:r>
        <w:rPr>
          <w:b w:val="0"/>
          <w:i w:val="0"/>
        </w:rPr>
        <w:t>.</w:t>
      </w:r>
    </w:p>
    <w:p>
      <w:pPr>
        <w:spacing w:after="80"/>
      </w:pPr>
      <w:r>
        <w:rPr>
          <w:b w:val="0"/>
          <w:i w:val="0"/>
        </w:rPr>
        <w:t xml:space="preserve">Khi một recordset chứa nhiều hơn một dòng, </w:t>
      </w:r>
      <w:r>
        <w:rPr>
          <w:rFonts w:ascii="Consolas" w:hAnsi="Consolas"/>
          <w:b w:val="0"/>
          <w:i w:val="0"/>
          <w:sz w:val="20"/>
        </w:rPr>
        <w:t>MoveNext</w:t>
      </w:r>
      <w:r>
        <w:rPr>
          <w:b w:val="0"/>
          <w:i w:val="0"/>
        </w:rPr>
        <w:t xml:space="preserve"> sẽ đưa con trỏ tới bản ghi tiếp theo. Nếu không có nó, code của bạn sẽ mãi dừng ở dòng đầu tiên và không bao giờ tiến lên, dẫn đến vòng lặp vô hạn. Đây là cách chuẩn để xử lý tất cả các bản ghi trong một recordset.</w:t>
      </w:r>
    </w:p>
    <w:p>
      <w:pPr>
        <w:spacing w:after="80"/>
      </w:pPr>
      <w:r>
        <w:rPr>
          <w:b w:val="0"/>
          <w:i w:val="0"/>
        </w:rPr>
        <w:t xml:space="preserve">Ví dụ, bạn có thể muốn tìm tất cả các giao dịch được gửi cách đây hơn bảy ngày nhưng chưa được đánh dấu là đã nhận. Một truy vấn như vậy có thể trả về nhiều bản ghi. Để đánh dấu từng giao dịch là quá hạn, hãy mở recordset và lặp qua nó bằng phương thức </w:t>
      </w:r>
      <w:r>
        <w:rPr>
          <w:rFonts w:ascii="Consolas" w:hAnsi="Consolas"/>
          <w:b w:val="0"/>
          <w:i w:val="0"/>
          <w:sz w:val="20"/>
        </w:rPr>
        <w:t>MoveNext</w:t>
      </w:r>
      <w:r>
        <w:rPr>
          <w:b w:val="0"/>
          <w:i w:val="0"/>
        </w:rPr>
        <w:t>.</w:t>
      </w:r>
    </w:p>
    <w:p>
      <w:pPr>
        <w:pStyle w:val="Heading4"/>
      </w:pPr>
      <w:r>
        <w:rPr>
          <w:rFonts w:ascii="Calibri" w:hAnsi="Calibri"/>
          <w:b/>
          <w:i w:val="0"/>
          <w:sz w:val="23"/>
        </w:rPr>
        <w:t>Kiểm tra sự tồn tại của một trường</w:t>
      </w:r>
    </w:p>
    <w:p>
      <w:pPr>
        <w:spacing w:after="80"/>
      </w:pPr>
      <w:r>
        <w:rPr>
          <w:b w:val="0"/>
          <w:i w:val="0"/>
        </w:rPr>
        <w:t xml:space="preserve">Đôi khi, bạn muốn thêm một trường mới vào bảng đang có. Cũng như với bảng, bạn nên kiểm tra xem cột đó đã tồn tại chưa trước khi thêm vào. Đoạn code sau thực hiện điều này bằng phương thức </w:t>
      </w:r>
      <w:r>
        <w:rPr>
          <w:rFonts w:ascii="Consolas" w:hAnsi="Consolas"/>
          <w:b w:val="0"/>
          <w:i w:val="0"/>
          <w:sz w:val="20"/>
        </w:rPr>
        <w:t>OpenSchema</w:t>
      </w:r>
      <w:r>
        <w:rPr>
          <w:b w:val="0"/>
          <w:i w:val="0"/>
        </w:rPr>
        <w:t>, nhưng lần này nó xem xét các cột trong bảng:</w:t>
      </w:r>
    </w:p>
    <w:p>
      <w:pPr>
        <w:spacing w:after="0"/>
        <w:ind w:left="360"/>
        <w:shd w:val="clear" w:color="auto" w:fill="F2F2F2"/>
      </w:pPr>
      <w:r>
        <w:rPr>
          <w:rFonts w:ascii="Consolas" w:hAnsi="Consolas"/>
          <w:sz w:val="18"/>
        </w:rPr>
        <w:t>Function ColumnExists(ByVal WhichColumn As String, _</w:t>
      </w:r>
    </w:p>
    <w:p>
      <w:pPr>
        <w:spacing w:after="0"/>
        <w:ind w:left="360"/>
        <w:shd w:val="clear" w:color="auto" w:fill="F2F2F2"/>
      </w:pPr>
      <w:r>
        <w:rPr>
          <w:rFonts w:ascii="Consolas" w:hAnsi="Consolas"/>
          <w:sz w:val="18"/>
        </w:rPr>
        <w:t xml:space="preserve">  ByVal WhichTable As String) As Boolean</w:t>
      </w:r>
    </w:p>
    <w:p>
      <w:pPr>
        <w:spacing w:after="0"/>
        <w:ind w:left="360"/>
        <w:shd w:val="clear" w:color="auto" w:fill="F2F2F2"/>
      </w:pPr>
      <w:r>
        <w:rPr>
          <w:rFonts w:ascii="Consolas" w:hAnsi="Consolas"/>
          <w:sz w:val="18"/>
        </w:rPr>
        <w:t>'Returns True if the specified column exists in the given table</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rst As ADODB.Recordset</w:t>
      </w:r>
    </w:p>
    <w:p>
      <w:pPr>
        <w:spacing w:after="0"/>
        <w:ind w:left="360"/>
        <w:shd w:val="clear" w:color="auto" w:fill="F2F2F2"/>
      </w:pPr>
      <w:r>
        <w:rPr>
          <w:rFonts w:ascii="Consolas" w:hAnsi="Consolas"/>
          <w:sz w:val="18"/>
        </w:rPr>
        <w:t>ColumnExists = False</w:t>
      </w:r>
    </w:p>
    <w:p>
      <w:pPr>
        <w:spacing w:after="0"/>
        <w:ind w:left="360"/>
        <w:shd w:val="clear" w:color="auto" w:fill="F2F2F2"/>
      </w:pPr>
      <w:r>
        <w:rPr>
          <w:rFonts w:ascii="Consolas" w:hAnsi="Consolas"/>
          <w:sz w:val="18"/>
        </w:rPr>
        <w:t>'establish the database connection</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'open the recordset, returning a list of all columns in all tables</w:t>
      </w:r>
    </w:p>
    <w:p>
      <w:pPr>
        <w:spacing w:after="0"/>
        <w:ind w:left="360"/>
        <w:shd w:val="clear" w:color="auto" w:fill="F2F2F2"/>
      </w:pPr>
      <w:r>
        <w:rPr>
          <w:rFonts w:ascii="Consolas" w:hAnsi="Consolas"/>
          <w:sz w:val="18"/>
        </w:rPr>
        <w:t>Set rst = conn.OpenSchema(adSchemaColumns)</w:t>
      </w:r>
    </w:p>
    <w:p>
      <w:pPr>
        <w:spacing w:after="0"/>
        <w:ind w:left="360"/>
        <w:shd w:val="clear" w:color="auto" w:fill="F2F2F2"/>
      </w:pPr>
      <w:r>
        <w:rPr>
          <w:rFonts w:ascii="Consolas" w:hAnsi="Consolas"/>
          <w:sz w:val="18"/>
        </w:rPr>
        <w:t>'loop through all the columns in the recordset</w:t>
      </w:r>
    </w:p>
    <w:p>
      <w:pPr>
        <w:spacing w:after="0"/>
        <w:ind w:left="360"/>
        <w:shd w:val="clear" w:color="auto" w:fill="F2F2F2"/>
      </w:pPr>
      <w:r>
        <w:rPr>
          <w:rFonts w:ascii="Consolas" w:hAnsi="Consolas"/>
          <w:sz w:val="18"/>
        </w:rPr>
        <w:t>Do Until rst.EOF</w:t>
      </w:r>
    </w:p>
    <w:p>
      <w:pPr>
        <w:spacing w:after="0"/>
        <w:ind w:left="360"/>
        <w:shd w:val="clear" w:color="auto" w:fill="F2F2F2"/>
      </w:pPr>
      <w:r>
        <w:rPr>
          <w:rFonts w:ascii="Consolas" w:hAnsi="Consolas"/>
          <w:sz w:val="18"/>
        </w:rPr>
        <w:t xml:space="preserve">  'try to match the column and table</w:t>
      </w:r>
    </w:p>
    <w:p>
      <w:pPr>
        <w:spacing w:after="0"/>
        <w:ind w:left="360"/>
        <w:shd w:val="clear" w:color="auto" w:fill="F2F2F2"/>
      </w:pPr>
      <w:r>
        <w:rPr>
          <w:rFonts w:ascii="Consolas" w:hAnsi="Consolas"/>
          <w:sz w:val="18"/>
        </w:rPr>
        <w:t xml:space="preserve">  If LCase(rst!Column_Name) = LCase(WhichColumn) And _</w:t>
      </w:r>
    </w:p>
    <w:p>
      <w:pPr>
        <w:spacing w:after="0"/>
        <w:ind w:left="360"/>
        <w:shd w:val="clear" w:color="auto" w:fill="F2F2F2"/>
      </w:pPr>
      <w:r>
        <w:rPr>
          <w:rFonts w:ascii="Consolas" w:hAnsi="Consolas"/>
          <w:sz w:val="18"/>
        </w:rPr>
        <w:t xml:space="preserve">    LCase(rst!Table_Name) = LCase(WhichTable) Then</w:t>
      </w:r>
    </w:p>
    <w:p>
      <w:pPr>
        <w:spacing w:after="0"/>
        <w:ind w:left="360"/>
        <w:shd w:val="clear" w:color="auto" w:fill="F2F2F2"/>
      </w:pPr>
      <w:r>
        <w:rPr>
          <w:rFonts w:ascii="Consolas" w:hAnsi="Consolas"/>
          <w:sz w:val="18"/>
        </w:rPr>
        <w:t xml:space="preserve">    ColumnExists = True</w:t>
      </w:r>
    </w:p>
    <w:p>
      <w:pPr>
        <w:spacing w:after="0"/>
        <w:ind w:left="360"/>
        <w:shd w:val="clear" w:color="auto" w:fill="F2F2F2"/>
      </w:pPr>
      <w:r>
        <w:rPr>
          <w:rFonts w:ascii="Consolas" w:hAnsi="Consolas"/>
          <w:sz w:val="18"/>
        </w:rPr>
        <w:t xml:space="preserve">    Exit Do</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rst.MoveNext</w:t>
      </w:r>
    </w:p>
    <w:p>
      <w:pPr>
        <w:spacing w:after="0"/>
        <w:ind w:left="360"/>
        <w:shd w:val="clear" w:color="auto" w:fill="F2F2F2"/>
      </w:pPr>
      <w:r>
        <w:rPr>
          <w:rFonts w:ascii="Consolas" w:hAnsi="Consolas"/>
          <w:sz w:val="18"/>
        </w:rPr>
        <w:t>Loop</w:t>
      </w:r>
    </w:p>
    <w:p>
      <w:pPr>
        <w:spacing w:after="0"/>
        <w:ind w:left="360"/>
        <w:shd w:val="clear" w:color="auto" w:fill="F2F2F2"/>
      </w:pPr>
      <w:r>
        <w:rPr>
          <w:rFonts w:ascii="Consolas" w:hAnsi="Consolas"/>
          <w:sz w:val="18"/>
        </w:rPr>
        <w:t>rst.Close</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Set rst = Nothing</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End Function</w:t>
      </w:r>
    </w:p>
    <w:p>
      <w:pPr>
        <w:spacing w:after="40"/>
      </w:pPr>
    </w:p>
    <w:p>
      <w:pPr>
        <w:pStyle w:val="Heading4"/>
      </w:pPr>
      <w:r>
        <w:rPr>
          <w:rFonts w:ascii="Calibri" w:hAnsi="Calibri"/>
          <w:b/>
          <w:i w:val="0"/>
          <w:sz w:val="23"/>
        </w:rPr>
        <w:t>Tạo bảng ngay lập tức</w:t>
      </w:r>
    </w:p>
    <w:p>
      <w:pPr>
        <w:spacing w:after="80"/>
      </w:pPr>
      <w:r>
        <w:rPr>
          <w:b w:val="0"/>
          <w:i w:val="0"/>
        </w:rPr>
        <w:t xml:space="preserve">Sau khi đã xác nhận rằng bảng cần thiết chưa tồn tại, bạn có thể tạo nó bằng cách gửi lệnh SQL </w:t>
      </w:r>
      <w:r>
        <w:rPr>
          <w:rFonts w:ascii="Consolas" w:hAnsi="Consolas"/>
          <w:b w:val="0"/>
          <w:i w:val="0"/>
          <w:sz w:val="20"/>
        </w:rPr>
        <w:t>CREATE TABLE</w:t>
      </w:r>
      <w:r>
        <w:rPr>
          <w:b w:val="0"/>
          <w:i w:val="0"/>
        </w:rPr>
        <w:t>. Cú pháp của lệnh SQL là:</w:t>
      </w:r>
    </w:p>
    <w:p>
      <w:pPr>
        <w:spacing w:after="0"/>
        <w:ind w:left="360"/>
        <w:shd w:val="clear" w:color="auto" w:fill="F2F2F2"/>
      </w:pPr>
      <w:r>
        <w:rPr>
          <w:rFonts w:ascii="Consolas" w:hAnsi="Consolas"/>
          <w:sz w:val="18"/>
        </w:rPr>
        <w:t>CREATE TABLE TableName (</w:t>
      </w:r>
    </w:p>
    <w:p>
      <w:pPr>
        <w:spacing w:after="0"/>
        <w:ind w:left="360"/>
        <w:shd w:val="clear" w:color="auto" w:fill="F2F2F2"/>
      </w:pPr>
      <w:r>
        <w:rPr>
          <w:rFonts w:ascii="Consolas" w:hAnsi="Consolas"/>
          <w:sz w:val="18"/>
        </w:rPr>
        <w:t xml:space="preserve">  FieldName1 DataType [constraints],</w:t>
      </w:r>
    </w:p>
    <w:p>
      <w:pPr>
        <w:spacing w:after="0"/>
        <w:ind w:left="360"/>
        <w:shd w:val="clear" w:color="auto" w:fill="F2F2F2"/>
      </w:pPr>
      <w:r>
        <w:rPr>
          <w:rFonts w:ascii="Consolas" w:hAnsi="Consolas"/>
          <w:sz w:val="18"/>
        </w:rPr>
        <w:t xml:space="preserve">  FieldName2 DataType [constraints],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Các ràng buộc (constraint) là những quy tắc tùy chọn bạn có thể áp dụng cho một trường—chẳng hạn như </w:t>
      </w:r>
      <w:r>
        <w:rPr>
          <w:rFonts w:ascii="Consolas" w:hAnsi="Consolas"/>
          <w:b w:val="0"/>
          <w:i w:val="0"/>
          <w:sz w:val="20"/>
        </w:rPr>
        <w:t>PRIMARY KEY</w:t>
      </w:r>
      <w:r>
        <w:rPr>
          <w:b w:val="0"/>
          <w:i w:val="0"/>
        </w:rPr>
        <w:t xml:space="preserve">, </w:t>
      </w:r>
      <w:r>
        <w:rPr>
          <w:rFonts w:ascii="Consolas" w:hAnsi="Consolas"/>
          <w:b w:val="0"/>
          <w:i w:val="0"/>
          <w:sz w:val="20"/>
        </w:rPr>
        <w:t>NOT NULL</w:t>
      </w:r>
      <w:r>
        <w:rPr>
          <w:b w:val="0"/>
          <w:i w:val="0"/>
        </w:rPr>
        <w:t xml:space="preserve"> và </w:t>
      </w:r>
      <w:r>
        <w:rPr>
          <w:rFonts w:ascii="Consolas" w:hAnsi="Consolas"/>
          <w:b w:val="0"/>
          <w:i w:val="0"/>
          <w:sz w:val="20"/>
        </w:rPr>
        <w:t>DEFAULT</w:t>
      </w:r>
      <w:r>
        <w:rPr>
          <w:b w:val="0"/>
          <w:i w:val="0"/>
        </w:rPr>
        <w:t>. Tuy nhiên, Access chỉ hỗ trợ một tập con của các ràng buộc SQL chuẩn, và không phải ràng buộc nào cũng được phép cho mọi kiểu trường. Vì vậy, nếu có thể, hãy tạo bảng thủ công trong Access trước rồi xem định nghĩa SQL của nó.</w:t>
      </w:r>
    </w:p>
    <w:p>
      <w:pPr>
        <w:spacing w:after="80"/>
      </w:pPr>
      <w:r>
        <w:rPr>
          <w:b w:val="0"/>
          <w:i w:val="0"/>
        </w:rPr>
        <w:t xml:space="preserve">Thủ tục sau dùng </w:t>
      </w:r>
      <w:r>
        <w:rPr>
          <w:rFonts w:ascii="Consolas" w:hAnsi="Consolas"/>
          <w:b w:val="0"/>
          <w:i w:val="0"/>
          <w:sz w:val="20"/>
        </w:rPr>
        <w:t>Execute</w:t>
      </w:r>
      <w:r>
        <w:rPr>
          <w:b w:val="0"/>
          <w:i w:val="0"/>
        </w:rPr>
        <w:t xml:space="preserve"> để truyền trực tiếp câu lệnh SQL cho engine của Access:</w:t>
      </w:r>
    </w:p>
    <w:p>
      <w:pPr>
        <w:spacing w:after="0"/>
        <w:ind w:left="360"/>
        <w:shd w:val="clear" w:color="auto" w:fill="F2F2F2"/>
      </w:pPr>
      <w:r>
        <w:rPr>
          <w:rFonts w:ascii="Consolas" w:hAnsi="Consolas"/>
          <w:sz w:val="18"/>
        </w:rPr>
        <w:t>Sub CreateReplenishTable()</w:t>
      </w:r>
    </w:p>
    <w:p>
      <w:pPr>
        <w:spacing w:after="0"/>
        <w:ind w:left="360"/>
        <w:shd w:val="clear" w:color="auto" w:fill="F2F2F2"/>
      </w:pPr>
      <w:r>
        <w:rPr>
          <w:rFonts w:ascii="Consolas" w:hAnsi="Consolas"/>
          <w:sz w:val="18"/>
        </w:rPr>
        <w:t>'Creates tblReplenish with five fields:</w:t>
      </w:r>
    </w:p>
    <w:p>
      <w:pPr>
        <w:spacing w:after="0"/>
        <w:ind w:left="360"/>
        <w:shd w:val="clear" w:color="auto" w:fill="F2F2F2"/>
      </w:pPr>
      <w:r>
        <w:rPr>
          <w:rFonts w:ascii="Consolas" w:hAnsi="Consolas"/>
          <w:sz w:val="18"/>
        </w:rPr>
        <w:t>'Style</w:t>
      </w:r>
    </w:p>
    <w:p>
      <w:pPr>
        <w:spacing w:after="0"/>
        <w:ind w:left="360"/>
        <w:shd w:val="clear" w:color="auto" w:fill="F2F2F2"/>
      </w:pPr>
      <w:r>
        <w:rPr>
          <w:rFonts w:ascii="Consolas" w:hAnsi="Consolas"/>
          <w:sz w:val="18"/>
        </w:rPr>
        <w:t>'A = Auto replenishment for A</w:t>
      </w:r>
    </w:p>
    <w:p>
      <w:pPr>
        <w:spacing w:after="0"/>
        <w:ind w:left="360"/>
        <w:shd w:val="clear" w:color="auto" w:fill="F2F2F2"/>
      </w:pPr>
      <w:r>
        <w:rPr>
          <w:rFonts w:ascii="Consolas" w:hAnsi="Consolas"/>
          <w:sz w:val="18"/>
        </w:rPr>
        <w:t>'B = Auto replenishment level for B stores</w:t>
      </w:r>
    </w:p>
    <w:p>
      <w:pPr>
        <w:spacing w:after="0"/>
        <w:ind w:left="360"/>
        <w:shd w:val="clear" w:color="auto" w:fill="F2F2F2"/>
      </w:pPr>
      <w:r>
        <w:rPr>
          <w:rFonts w:ascii="Consolas" w:hAnsi="Consolas"/>
          <w:sz w:val="18"/>
        </w:rPr>
        <w:t>'C = Auto replenishment level for C stores</w:t>
      </w:r>
    </w:p>
    <w:p>
      <w:pPr>
        <w:spacing w:after="0"/>
        <w:ind w:left="360"/>
        <w:shd w:val="clear" w:color="auto" w:fill="F2F2F2"/>
      </w:pPr>
      <w:r>
        <w:rPr>
          <w:rFonts w:ascii="Consolas" w:hAnsi="Consolas"/>
          <w:sz w:val="18"/>
        </w:rPr>
        <w:t>'RecActive = Yes/No field</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cmd As ADODB.Command</w:t>
      </w:r>
    </w:p>
    <w:p>
      <w:pPr>
        <w:spacing w:after="0"/>
        <w:ind w:left="360"/>
        <w:shd w:val="clear" w:color="auto" w:fill="F2F2F2"/>
      </w:pPr>
      <w:r>
        <w:rPr>
          <w:rFonts w:ascii="Consolas" w:hAnsi="Consolas"/>
          <w:sz w:val="18"/>
        </w:rPr>
        <w:t>'establish the database connection</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'Create the command object and attach the connection</w:t>
      </w:r>
    </w:p>
    <w:p>
      <w:pPr>
        <w:spacing w:after="0"/>
        <w:ind w:left="360"/>
        <w:shd w:val="clear" w:color="auto" w:fill="F2F2F2"/>
      </w:pPr>
      <w:r>
        <w:rPr>
          <w:rFonts w:ascii="Consolas" w:hAnsi="Consolas"/>
          <w:sz w:val="18"/>
        </w:rPr>
        <w:t>Set cmd = New ADODB.Command</w:t>
      </w:r>
    </w:p>
    <w:p>
      <w:pPr>
        <w:spacing w:after="0"/>
        <w:ind w:left="360"/>
        <w:shd w:val="clear" w:color="auto" w:fill="F2F2F2"/>
      </w:pPr>
      <w:r>
        <w:rPr>
          <w:rFonts w:ascii="Consolas" w:hAnsi="Consolas"/>
          <w:sz w:val="18"/>
        </w:rPr>
        <w:t>Set cmd.ActiveConnection = conn</w:t>
      </w:r>
    </w:p>
    <w:p>
      <w:pPr>
        <w:spacing w:after="0"/>
        <w:ind w:left="360"/>
        <w:shd w:val="clear" w:color="auto" w:fill="F2F2F2"/>
      </w:pPr>
      <w:r>
        <w:rPr>
          <w:rFonts w:ascii="Consolas" w:hAnsi="Consolas"/>
          <w:sz w:val="18"/>
        </w:rPr>
        <w:t>'Define the SQL to create the table</w:t>
      </w:r>
    </w:p>
    <w:p>
      <w:pPr>
        <w:spacing w:after="0"/>
        <w:ind w:left="360"/>
        <w:shd w:val="clear" w:color="auto" w:fill="F2F2F2"/>
      </w:pPr>
      <w:r>
        <w:rPr>
          <w:rFonts w:ascii="Consolas" w:hAnsi="Consolas"/>
          <w:sz w:val="18"/>
        </w:rPr>
        <w:t>cmd.CommandText = "CREATE TABLE tblReplenish (" &amp; _</w:t>
      </w:r>
    </w:p>
    <w:p>
      <w:pPr>
        <w:spacing w:after="0"/>
        <w:ind w:left="360"/>
        <w:shd w:val="clear" w:color="auto" w:fill="F2F2F2"/>
      </w:pPr>
      <w:r>
        <w:rPr>
          <w:rFonts w:ascii="Consolas" w:hAnsi="Consolas"/>
          <w:sz w:val="18"/>
        </w:rPr>
        <w:t xml:space="preserve">  "Style Char(10) PRIMARY KEY, " &amp; _</w:t>
      </w:r>
    </w:p>
    <w:p>
      <w:pPr>
        <w:spacing w:after="0"/>
        <w:ind w:left="360"/>
        <w:shd w:val="clear" w:color="auto" w:fill="F2F2F2"/>
      </w:pPr>
      <w:r>
        <w:rPr>
          <w:rFonts w:ascii="Consolas" w:hAnsi="Consolas"/>
          <w:sz w:val="18"/>
        </w:rPr>
        <w:t xml:space="preserve">  "A Int, B Int, C Int, RecActive YesNo)"</w:t>
      </w:r>
    </w:p>
    <w:p>
      <w:pPr>
        <w:spacing w:after="0"/>
        <w:ind w:left="360"/>
        <w:shd w:val="clear" w:color="auto" w:fill="F2F2F2"/>
      </w:pPr>
      <w:r>
        <w:rPr>
          <w:rFonts w:ascii="Consolas" w:hAnsi="Consolas"/>
          <w:sz w:val="18"/>
        </w:rPr>
        <w:t>'Run the SQL against the database</w:t>
      </w:r>
    </w:p>
    <w:p>
      <w:pPr>
        <w:spacing w:after="0"/>
        <w:ind w:left="360"/>
        <w:shd w:val="clear" w:color="auto" w:fill="F2F2F2"/>
      </w:pPr>
      <w:r>
        <w:rPr>
          <w:rFonts w:ascii="Consolas" w:hAnsi="Consolas"/>
          <w:sz w:val="18"/>
        </w:rPr>
        <w:t>cmd.Execute , , adCmdText</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Set cmd = Nothing</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End Sub</w:t>
      </w:r>
    </w:p>
    <w:p>
      <w:pPr>
        <w:spacing w:after="40"/>
      </w:pPr>
    </w:p>
    <w:p>
      <w:pPr>
        <w:spacing w:after="80"/>
      </w:pPr>
      <w:r>
        <w:rPr>
          <w:b w:val="0"/>
          <w:i w:val="0"/>
        </w:rPr>
        <w:t>Năm trường chúng ta đã tạo trong bảng mới là:</w:t>
      </w:r>
    </w:p>
    <w:p>
      <w:pPr>
        <w:spacing w:after="80"/>
        <w:ind w:left="360"/>
      </w:pPr>
      <w:r>
        <w:t xml:space="preserve">• </w:t>
      </w:r>
      <w:r>
        <w:rPr>
          <w:rFonts w:ascii="Consolas" w:hAnsi="Consolas"/>
          <w:b w:val="0"/>
          <w:i w:val="0"/>
          <w:sz w:val="20"/>
        </w:rPr>
        <w:t>Style Char(10) PRIMARY KEY</w:t>
      </w:r>
      <w:r>
        <w:rPr>
          <w:b w:val="0"/>
          <w:i w:val="0"/>
        </w:rPr>
        <w:t>—Một trường văn bản (tối đa 10 ký tự) được dùng làm khóa chính của bảng</w:t>
      </w:r>
    </w:p>
    <w:p>
      <w:pPr>
        <w:spacing w:after="80"/>
        <w:ind w:left="360"/>
      </w:pPr>
      <w:r>
        <w:t xml:space="preserve">• </w:t>
      </w:r>
      <w:r>
        <w:rPr>
          <w:rFonts w:ascii="Consolas" w:hAnsi="Consolas"/>
          <w:b w:val="0"/>
          <w:i w:val="0"/>
          <w:sz w:val="20"/>
        </w:rPr>
        <w:t>A Int, B Int, C Int</w:t>
      </w:r>
      <w:r>
        <w:rPr>
          <w:b w:val="0"/>
          <w:i w:val="0"/>
        </w:rPr>
        <w:t>—Ba trường số biểu thị mức bổ sung hàng theo loại cửa hàng</w:t>
      </w:r>
    </w:p>
    <w:p>
      <w:pPr>
        <w:spacing w:after="80"/>
        <w:ind w:left="360"/>
      </w:pPr>
      <w:r>
        <w:t xml:space="preserve">• </w:t>
      </w:r>
      <w:r>
        <w:rPr>
          <w:rFonts w:ascii="Consolas" w:hAnsi="Consolas"/>
          <w:b w:val="0"/>
          <w:i w:val="0"/>
          <w:sz w:val="20"/>
        </w:rPr>
        <w:t>RecActive YesNo</w:t>
      </w:r>
      <w:r>
        <w:rPr>
          <w:b w:val="0"/>
          <w:i w:val="0"/>
        </w:rPr>
        <w:t xml:space="preserve">—Một trường boolean lưu giá trị </w:t>
      </w:r>
      <w:r>
        <w:rPr>
          <w:rFonts w:ascii="Consolas" w:hAnsi="Consolas"/>
          <w:b w:val="0"/>
          <w:i w:val="0"/>
          <w:sz w:val="20"/>
        </w:rPr>
        <w:t>True/False</w:t>
      </w:r>
      <w:r>
        <w:rPr>
          <w:b w:val="0"/>
          <w:i w:val="0"/>
        </w:rPr>
        <w:t xml:space="preserve"> hoặc </w:t>
      </w:r>
      <w:r>
        <w:rPr>
          <w:rFonts w:ascii="Consolas" w:hAnsi="Consolas"/>
          <w:b w:val="0"/>
          <w:i w:val="0"/>
          <w:sz w:val="20"/>
        </w:rPr>
        <w:t>Yes/No</w:t>
      </w:r>
    </w:p>
    <w:p>
      <w:pPr>
        <w:pStyle w:val="Heading4"/>
      </w:pPr>
      <w:r>
        <w:rPr>
          <w:rFonts w:ascii="Calibri" w:hAnsi="Calibri"/>
          <w:b/>
          <w:i w:val="0"/>
          <w:sz w:val="23"/>
        </w:rPr>
        <w:t>Thêm một trường ngay lập tức</w:t>
      </w:r>
    </w:p>
    <w:p>
      <w:pPr>
        <w:spacing w:after="80"/>
      </w:pPr>
      <w:r>
        <w:rPr>
          <w:b w:val="0"/>
          <w:i w:val="0"/>
        </w:rPr>
        <w:t xml:space="preserve">Nếu bạn xác định rằng một trường chưa tồn tại, bạn có thể thêm nó bằng cách gửi lệnh SQL </w:t>
      </w:r>
      <w:r>
        <w:rPr>
          <w:rFonts w:ascii="Consolas" w:hAnsi="Consolas"/>
          <w:b w:val="0"/>
          <w:i w:val="0"/>
          <w:sz w:val="20"/>
        </w:rPr>
        <w:t>ALTER TABLE</w:t>
      </w:r>
      <w:r>
        <w:rPr>
          <w:b w:val="0"/>
          <w:i w:val="0"/>
        </w:rPr>
        <w:t xml:space="preserve"> tới cơ sở dữ liệu. Cú pháp của lệnh SQL là:</w:t>
      </w:r>
    </w:p>
    <w:p>
      <w:pPr>
        <w:spacing w:after="0"/>
        <w:ind w:left="360"/>
        <w:shd w:val="clear" w:color="auto" w:fill="F2F2F2"/>
      </w:pPr>
      <w:r>
        <w:rPr>
          <w:rFonts w:ascii="Consolas" w:hAnsi="Consolas"/>
          <w:sz w:val="18"/>
        </w:rPr>
        <w:t>ALTER TABLE TableName ADD COLUMN FieldName DataType [constraints]</w:t>
      </w:r>
    </w:p>
    <w:p>
      <w:pPr>
        <w:spacing w:after="40"/>
      </w:pPr>
    </w:p>
    <w:p>
      <w:pPr>
        <w:spacing w:after="80"/>
      </w:pPr>
      <w:r>
        <w:rPr>
          <w:b w:val="0"/>
          <w:i w:val="0"/>
        </w:rPr>
        <w:t xml:space="preserve">Cũng giống như khi thêm một bảng, các ràng buộc (constraint) là những quy tắc tùy chọn mà bạn có thể áp dụng cho một trường—chẳng hạn như </w:t>
      </w:r>
      <w:r>
        <w:rPr>
          <w:rFonts w:ascii="Consolas" w:hAnsi="Consolas"/>
          <w:b w:val="0"/>
          <w:i w:val="0"/>
          <w:sz w:val="20"/>
        </w:rPr>
        <w:t>PRIMARY KEY</w:t>
      </w:r>
      <w:r>
        <w:rPr>
          <w:b w:val="0"/>
          <w:i w:val="0"/>
        </w:rPr>
        <w:t xml:space="preserve">, </w:t>
      </w:r>
      <w:r>
        <w:rPr>
          <w:rFonts w:ascii="Consolas" w:hAnsi="Consolas"/>
          <w:b w:val="0"/>
          <w:i w:val="0"/>
          <w:sz w:val="20"/>
        </w:rPr>
        <w:t>NOT NULL</w:t>
      </w:r>
      <w:r>
        <w:rPr>
          <w:b w:val="0"/>
          <w:i w:val="0"/>
        </w:rPr>
        <w:t xml:space="preserve"> và </w:t>
      </w:r>
      <w:r>
        <w:rPr>
          <w:rFonts w:ascii="Consolas" w:hAnsi="Consolas"/>
          <w:b w:val="0"/>
          <w:i w:val="0"/>
          <w:sz w:val="20"/>
        </w:rPr>
        <w:t>DEFAULT</w:t>
      </w:r>
      <w:r>
        <w:rPr>
          <w:b w:val="0"/>
          <w:i w:val="0"/>
        </w:rPr>
        <w:t>. Tuy nhiên, Access chỉ hỗ trợ một tập con của các ràng buộc SQL chuẩn, và không phải ràng buộc nào cũng được phép cho mọi kiểu trường. Hạn chế này cũng áp dụng cho các kiểu dữ liệu. Nếu có thể, hãy thêm cột thủ công trong Access trước rồi xem định nghĩa SQL của nó để kiểm tra tính tương thích.</w:t>
      </w:r>
    </w:p>
    <w:p>
      <w:pPr>
        <w:spacing w:after="0"/>
        <w:ind w:left="360"/>
        <w:shd w:val="clear" w:color="auto" w:fill="F2F2F2"/>
      </w:pPr>
      <w:r>
        <w:rPr>
          <w:rFonts w:ascii="Consolas" w:hAnsi="Consolas"/>
          <w:sz w:val="18"/>
        </w:rPr>
        <w:t>Sub AddField()</w:t>
      </w:r>
    </w:p>
    <w:p>
      <w:pPr>
        <w:spacing w:after="0"/>
        <w:ind w:left="360"/>
        <w:shd w:val="clear" w:color="auto" w:fill="F2F2F2"/>
      </w:pPr>
      <w:r>
        <w:rPr>
          <w:rFonts w:ascii="Consolas" w:hAnsi="Consolas"/>
          <w:sz w:val="18"/>
        </w:rPr>
        <w:t>'Adds a field named Grp to the tblReplenish table</w:t>
      </w:r>
    </w:p>
    <w:p>
      <w:pPr>
        <w:spacing w:after="0"/>
        <w:ind w:left="360"/>
        <w:shd w:val="clear" w:color="auto" w:fill="F2F2F2"/>
      </w:pPr>
      <w:r>
        <w:rPr>
          <w:rFonts w:ascii="Consolas" w:hAnsi="Consolas"/>
          <w:sz w:val="18"/>
        </w:rPr>
        <w:t>Dim conn As ADODB.Connection</w:t>
      </w:r>
    </w:p>
    <w:p>
      <w:pPr>
        <w:spacing w:after="0"/>
        <w:ind w:left="360"/>
        <w:shd w:val="clear" w:color="auto" w:fill="F2F2F2"/>
      </w:pPr>
      <w:r>
        <w:rPr>
          <w:rFonts w:ascii="Consolas" w:hAnsi="Consolas"/>
          <w:sz w:val="18"/>
        </w:rPr>
        <w:t>Dim cmd As ADODB.Command</w:t>
      </w:r>
    </w:p>
    <w:p>
      <w:pPr>
        <w:spacing w:after="0"/>
        <w:ind w:left="360"/>
        <w:shd w:val="clear" w:color="auto" w:fill="F2F2F2"/>
      </w:pPr>
      <w:r>
        <w:rPr>
          <w:rFonts w:ascii="Consolas" w:hAnsi="Consolas"/>
          <w:sz w:val="18"/>
        </w:rPr>
        <w:t>'Establish the database connection</w:t>
      </w:r>
    </w:p>
    <w:p>
      <w:pPr>
        <w:spacing w:after="0"/>
        <w:ind w:left="360"/>
        <w:shd w:val="clear" w:color="auto" w:fill="F2F2F2"/>
      </w:pPr>
      <w:r>
        <w:rPr>
          <w:rFonts w:ascii="Consolas" w:hAnsi="Consolas"/>
          <w:sz w:val="18"/>
        </w:rPr>
        <w:t>Set conn = GetDBConnection</w:t>
      </w:r>
    </w:p>
    <w:p>
      <w:pPr>
        <w:spacing w:after="0"/>
        <w:ind w:left="360"/>
        <w:shd w:val="clear" w:color="auto" w:fill="F2F2F2"/>
      </w:pPr>
      <w:r>
        <w:rPr>
          <w:rFonts w:ascii="Consolas" w:hAnsi="Consolas"/>
          <w:sz w:val="18"/>
        </w:rPr>
        <w:t>'Create the command object and attach the connection</w:t>
      </w:r>
    </w:p>
    <w:p>
      <w:pPr>
        <w:spacing w:after="0"/>
        <w:ind w:left="360"/>
        <w:shd w:val="clear" w:color="auto" w:fill="F2F2F2"/>
      </w:pPr>
      <w:r>
        <w:rPr>
          <w:rFonts w:ascii="Consolas" w:hAnsi="Consolas"/>
          <w:sz w:val="18"/>
        </w:rPr>
        <w:t>Set cmd = New ADODB.Command</w:t>
      </w:r>
    </w:p>
    <w:p>
      <w:pPr>
        <w:spacing w:after="0"/>
        <w:ind w:left="360"/>
        <w:shd w:val="clear" w:color="auto" w:fill="F2F2F2"/>
      </w:pPr>
      <w:r>
        <w:rPr>
          <w:rFonts w:ascii="Consolas" w:hAnsi="Consolas"/>
          <w:sz w:val="18"/>
        </w:rPr>
        <w:t>Set cmd.ActiveConnection = conn</w:t>
      </w:r>
    </w:p>
    <w:p>
      <w:pPr>
        <w:spacing w:after="0"/>
        <w:ind w:left="360"/>
        <w:shd w:val="clear" w:color="auto" w:fill="F2F2F2"/>
      </w:pPr>
      <w:r>
        <w:rPr>
          <w:rFonts w:ascii="Consolas" w:hAnsi="Consolas"/>
          <w:sz w:val="18"/>
        </w:rPr>
        <w:t>'Define the SQL to add a new column to the table</w:t>
      </w:r>
    </w:p>
    <w:p>
      <w:pPr>
        <w:spacing w:after="0"/>
        <w:ind w:left="360"/>
        <w:shd w:val="clear" w:color="auto" w:fill="F2F2F2"/>
      </w:pPr>
      <w:r>
        <w:rPr>
          <w:rFonts w:ascii="Consolas" w:hAnsi="Consolas"/>
          <w:sz w:val="18"/>
        </w:rPr>
        <w:t>cmd.CommandText = "ALTER TABLE tblReplenish " &amp; _</w:t>
      </w:r>
    </w:p>
    <w:p>
      <w:pPr>
        <w:spacing w:after="0"/>
        <w:ind w:left="360"/>
        <w:shd w:val="clear" w:color="auto" w:fill="F2F2F2"/>
      </w:pPr>
      <w:r>
        <w:rPr>
          <w:rFonts w:ascii="Consolas" w:hAnsi="Consolas"/>
          <w:sz w:val="18"/>
        </w:rPr>
        <w:t xml:space="preserve">  "ADD COLUMN Grp Char(25)"</w:t>
      </w:r>
    </w:p>
    <w:p>
      <w:pPr>
        <w:spacing w:after="0"/>
        <w:ind w:left="360"/>
        <w:shd w:val="clear" w:color="auto" w:fill="F2F2F2"/>
      </w:pPr>
      <w:r>
        <w:rPr>
          <w:rFonts w:ascii="Consolas" w:hAnsi="Consolas"/>
          <w:sz w:val="18"/>
        </w:rPr>
        <w:t>'Run the SQL against the database</w:t>
      </w:r>
    </w:p>
    <w:p>
      <w:pPr>
        <w:spacing w:after="0"/>
        <w:ind w:left="360"/>
        <w:shd w:val="clear" w:color="auto" w:fill="F2F2F2"/>
      </w:pPr>
      <w:r>
        <w:rPr>
          <w:rFonts w:ascii="Consolas" w:hAnsi="Consolas"/>
          <w:sz w:val="18"/>
        </w:rPr>
        <w:t>cmd.Execute , , adCmdText</w:t>
      </w:r>
    </w:p>
    <w:p>
      <w:pPr>
        <w:spacing w:after="0"/>
        <w:ind w:left="360"/>
        <w:shd w:val="clear" w:color="auto" w:fill="F2F2F2"/>
      </w:pPr>
      <w:r>
        <w:rPr>
          <w:rFonts w:ascii="Consolas" w:hAnsi="Consolas"/>
          <w:sz w:val="18"/>
        </w:rPr>
        <w:t>'Clean up</w:t>
      </w:r>
    </w:p>
    <w:p>
      <w:pPr>
        <w:spacing w:after="0"/>
        <w:ind w:left="360"/>
        <w:shd w:val="clear" w:color="auto" w:fill="F2F2F2"/>
      </w:pPr>
      <w:r>
        <w:rPr>
          <w:rFonts w:ascii="Consolas" w:hAnsi="Consolas"/>
          <w:sz w:val="18"/>
        </w:rPr>
        <w:t>conn.Close</w:t>
      </w:r>
    </w:p>
    <w:p>
      <w:pPr>
        <w:spacing w:after="0"/>
        <w:ind w:left="360"/>
        <w:shd w:val="clear" w:color="auto" w:fill="F2F2F2"/>
      </w:pPr>
      <w:r>
        <w:rPr>
          <w:rFonts w:ascii="Consolas" w:hAnsi="Consolas"/>
          <w:sz w:val="18"/>
        </w:rPr>
        <w:t>Set cmd = Nothing</w:t>
      </w:r>
    </w:p>
    <w:p>
      <w:pPr>
        <w:spacing w:after="0"/>
        <w:ind w:left="360"/>
        <w:shd w:val="clear" w:color="auto" w:fill="F2F2F2"/>
      </w:pPr>
      <w:r>
        <w:rPr>
          <w:rFonts w:ascii="Consolas" w:hAnsi="Consolas"/>
          <w:sz w:val="18"/>
        </w:rPr>
        <w:t>Set conn = Nothing</w:t>
      </w:r>
    </w:p>
    <w:p>
      <w:pPr>
        <w:spacing w:after="0"/>
        <w:ind w:left="360"/>
        <w:shd w:val="clear" w:color="auto" w:fill="F2F2F2"/>
      </w:pPr>
      <w:r>
        <w:rPr>
          <w:rFonts w:ascii="Consolas" w:hAnsi="Consolas"/>
          <w:sz w:val="18"/>
        </w:rPr>
        <w:t>End Sub</w:t>
      </w:r>
    </w:p>
    <w:p>
      <w:pPr>
        <w:spacing w:after="40"/>
      </w:pPr>
    </w:p>
    <w:p>
      <w:pPr>
        <w:spacing w:after="80"/>
      </w:pPr>
      <w:r>
        <w:rPr>
          <w:b w:val="0"/>
          <w:i w:val="0"/>
        </w:rPr>
        <w:t>Cột mà chúng ta đã thêm vào bảng có những đặc điểm sau:</w:t>
      </w:r>
    </w:p>
    <w:p>
      <w:pPr>
        <w:spacing w:after="80"/>
        <w:ind w:left="360"/>
      </w:pPr>
      <w:r>
        <w:t xml:space="preserve">• </w:t>
      </w:r>
      <w:r>
        <w:rPr>
          <w:b/>
          <w:i w:val="0"/>
        </w:rPr>
        <w:t>Tên</w:t>
      </w:r>
      <w:r>
        <w:rPr>
          <w:b w:val="0"/>
          <w:i w:val="0"/>
        </w:rPr>
        <w:t>—Grp</w:t>
      </w:r>
    </w:p>
    <w:p>
      <w:pPr>
        <w:spacing w:after="80"/>
        <w:ind w:left="360"/>
      </w:pPr>
      <w:r>
        <w:t xml:space="preserve">• </w:t>
      </w:r>
      <w:r>
        <w:rPr>
          <w:b/>
          <w:i w:val="0"/>
        </w:rPr>
        <w:t>Kiểu dữ liệu: Char(25)</w:t>
      </w:r>
      <w:r>
        <w:rPr>
          <w:b w:val="0"/>
          <w:i w:val="0"/>
        </w:rPr>
        <w:t>—Lưu trữ tối đa 25 ký tự</w:t>
      </w:r>
    </w:p>
    <w:p>
      <w:pPr>
        <w:pStyle w:val="Heading3"/>
      </w:pPr>
      <w:r>
        <w:rPr>
          <w:rFonts w:ascii="Calibri" w:hAnsi="Calibri"/>
          <w:b/>
          <w:i w:val="0"/>
          <w:sz w:val="26"/>
        </w:rPr>
        <w:t>Kết nối tới SQL Server từ Excel</w:t>
      </w:r>
    </w:p>
    <w:p>
      <w:pPr>
        <w:spacing w:after="80"/>
      </w:pPr>
      <w:r>
        <w:rPr>
          <w:b w:val="0"/>
          <w:i w:val="0"/>
        </w:rPr>
        <w:t>Nếu dữ liệu của bạn nằm trong cơ sở dữ liệu SQL Server, bạn có thể dùng ADO để kết nối Excel trực tiếp với cơ sở dữ liệu và trả kết quả về Excel.</w:t>
      </w:r>
    </w:p>
    <w:p>
      <w:pPr>
        <w:spacing w:after="80"/>
      </w:pPr>
      <w:r>
        <w:rPr>
          <w:b w:val="0"/>
          <w:i w:val="0"/>
        </w:rPr>
        <w:t xml:space="preserve">Ví dụ SQL Server sau đây dựa trên cơ sở dữ liệu mẫu AdventureWorks của Microsoft, có thể tải xuống từ trang Microsoft Learn tại </w:t>
      </w:r>
      <w:r>
        <w:rPr>
          <w:b w:val="0"/>
          <w:i/>
        </w:rPr>
        <w:t>https://learn.microsoft.com/en-us/sql/samples/adventureworks-install-configure</w:t>
      </w:r>
      <w:r>
        <w:rPr>
          <w:b w:val="0"/>
          <w:i w:val="0"/>
        </w:rPr>
        <w:t>.</w:t>
      </w:r>
    </w:p>
    <w:p>
      <w:pPr>
        <w:spacing w:after="80"/>
      </w:pPr>
      <w:r>
        <w:rPr>
          <w:b w:val="0"/>
          <w:i w:val="0"/>
        </w:rPr>
        <w:t xml:space="preserve">Bạn sẽ cần một phiên bản SQL Server hiện có để cài đặt nó. Sau khi thiết lập xong, bạn có thể chạy đoạn mã sau để kiểm tra thủ tục lưu trữ (stored procedure) </w:t>
      </w:r>
      <w:r>
        <w:rPr>
          <w:rFonts w:ascii="Consolas" w:hAnsi="Consolas"/>
          <w:b w:val="0"/>
          <w:i w:val="0"/>
          <w:sz w:val="20"/>
        </w:rPr>
        <w:t>dbo.usp_GetProductList</w:t>
      </w:r>
      <w:r>
        <w:rPr>
          <w:b w:val="0"/>
          <w:i w:val="0"/>
        </w:rPr>
        <w:t>:</w:t>
      </w:r>
    </w:p>
    <w:p>
      <w:pPr>
        <w:spacing w:after="0"/>
        <w:ind w:left="360"/>
        <w:shd w:val="clear" w:color="auto" w:fill="F2F2F2"/>
      </w:pPr>
      <w:r>
        <w:rPr>
          <w:rFonts w:ascii="Consolas" w:hAnsi="Consolas"/>
          <w:sz w:val="18"/>
        </w:rPr>
        <w:t>Sub DataExtract()</w:t>
      </w:r>
    </w:p>
    <w:p>
      <w:pPr>
        <w:spacing w:after="0"/>
        <w:ind w:left="360"/>
        <w:shd w:val="clear" w:color="auto" w:fill="F2F2F2"/>
      </w:pPr>
      <w:r>
        <w:rPr>
          <w:rFonts w:ascii="Consolas" w:hAnsi="Consolas"/>
          <w:sz w:val="18"/>
        </w:rPr>
        <w:t>'Here is a SQL Server code sample, but it doesn't actually work</w:t>
      </w:r>
    </w:p>
    <w:p>
      <w:pPr>
        <w:spacing w:after="0"/>
        <w:ind w:left="360"/>
        <w:shd w:val="clear" w:color="auto" w:fill="F2F2F2"/>
      </w:pPr>
      <w:r>
        <w:rPr>
          <w:rFonts w:ascii="Consolas" w:hAnsi="Consolas"/>
          <w:sz w:val="18"/>
        </w:rPr>
        <w:t>'unless you have an SQL server setup and downloaded</w:t>
      </w:r>
    </w:p>
    <w:p>
      <w:pPr>
        <w:spacing w:after="0"/>
        <w:ind w:left="360"/>
        <w:shd w:val="clear" w:color="auto" w:fill="F2F2F2"/>
      </w:pPr>
      <w:r>
        <w:rPr>
          <w:rFonts w:ascii="Consolas" w:hAnsi="Consolas"/>
          <w:sz w:val="18"/>
        </w:rPr>
        <w:t>Dim cnPubs As ADODB.Connection</w:t>
      </w:r>
    </w:p>
    <w:p>
      <w:pPr>
        <w:spacing w:after="0"/>
        <w:ind w:left="360"/>
        <w:shd w:val="clear" w:color="auto" w:fill="F2F2F2"/>
      </w:pPr>
      <w:r>
        <w:rPr>
          <w:rFonts w:ascii="Consolas" w:hAnsi="Consolas"/>
          <w:sz w:val="18"/>
        </w:rPr>
        <w:t>Dim rsPubs As ADODB.Recordset</w:t>
      </w:r>
    </w:p>
    <w:p>
      <w:pPr>
        <w:spacing w:after="0"/>
        <w:ind w:left="360"/>
        <w:shd w:val="clear" w:color="auto" w:fill="F2F2F2"/>
      </w:pPr>
      <w:r>
        <w:rPr>
          <w:rFonts w:ascii="Consolas" w:hAnsi="Consolas"/>
          <w:sz w:val="18"/>
        </w:rPr>
        <w:t>Dim strConn As String</w:t>
      </w:r>
    </w:p>
    <w:p>
      <w:pPr>
        <w:spacing w:after="0"/>
        <w:ind w:left="360"/>
        <w:shd w:val="clear" w:color="auto" w:fill="F2F2F2"/>
      </w:pPr>
      <w:r>
        <w:rPr>
          <w:rFonts w:ascii="Consolas" w:hAnsi="Consolas"/>
          <w:sz w:val="18"/>
        </w:rPr>
        <w:t>Dim ws As Worksheet</w:t>
      </w:r>
    </w:p>
    <w:p>
      <w:pPr>
        <w:spacing w:after="0"/>
        <w:ind w:left="360"/>
        <w:shd w:val="clear" w:color="auto" w:fill="F2F2F2"/>
      </w:pPr>
      <w:r>
        <w:rPr>
          <w:rFonts w:ascii="Consolas" w:hAnsi="Consolas"/>
          <w:sz w:val="18"/>
        </w:rPr>
        <w:t>Dim K As Long</w:t>
      </w:r>
    </w:p>
    <w:p>
      <w:pPr>
        <w:spacing w:after="0"/>
        <w:ind w:left="360"/>
        <w:shd w:val="clear" w:color="auto" w:fill="F2F2F2"/>
      </w:pPr>
      <w:r>
        <w:rPr>
          <w:rFonts w:ascii="Consolas" w:hAnsi="Consolas"/>
          <w:sz w:val="18"/>
        </w:rPr>
        <w:t>Dim myCell As Range, myRng As Range</w:t>
      </w:r>
    </w:p>
    <w:p>
      <w:pPr>
        <w:spacing w:after="0"/>
        <w:ind w:left="360"/>
        <w:shd w:val="clear" w:color="auto" w:fill="F2F2F2"/>
      </w:pPr>
      <w:r>
        <w:rPr>
          <w:rFonts w:ascii="Consolas" w:hAnsi="Consolas"/>
          <w:sz w:val="18"/>
        </w:rPr>
        <w:t>'clear out all previous data</w:t>
      </w:r>
    </w:p>
    <w:p>
      <w:pPr>
        <w:spacing w:after="0"/>
        <w:ind w:left="360"/>
        <w:shd w:val="clear" w:color="auto" w:fill="F2F2F2"/>
      </w:pPr>
      <w:r>
        <w:rPr>
          <w:rFonts w:ascii="Consolas" w:hAnsi="Consolas"/>
          <w:sz w:val="18"/>
        </w:rPr>
        <w:t>Set ws = Worksheets("SQL Example")</w:t>
      </w:r>
    </w:p>
    <w:p>
      <w:pPr>
        <w:spacing w:after="0"/>
        <w:ind w:left="360"/>
        <w:shd w:val="clear" w:color="auto" w:fill="F2F2F2"/>
      </w:pPr>
      <w:r>
        <w:rPr>
          <w:rFonts w:ascii="Consolas" w:hAnsi="Consolas"/>
          <w:sz w:val="18"/>
        </w:rPr>
        <w:t>ws.Cells.Clear</w:t>
      </w:r>
    </w:p>
    <w:p>
      <w:pPr>
        <w:spacing w:after="0"/>
        <w:ind w:left="360"/>
        <w:shd w:val="clear" w:color="auto" w:fill="F2F2F2"/>
      </w:pPr>
      <w:r>
        <w:rPr>
          <w:rFonts w:ascii="Consolas" w:hAnsi="Consolas"/>
          <w:sz w:val="18"/>
        </w:rPr>
        <w:t>'Define SQL Server connection string</w:t>
      </w:r>
    </w:p>
    <w:p>
      <w:pPr>
        <w:spacing w:after="0"/>
        <w:ind w:left="360"/>
        <w:shd w:val="clear" w:color="auto" w:fill="F2F2F2"/>
      </w:pPr>
      <w:r>
        <w:rPr>
          <w:rFonts w:ascii="Consolas" w:hAnsi="Consolas"/>
          <w:sz w:val="18"/>
        </w:rPr>
        <w:t>'Data Source = a typical local dev SQL instance</w:t>
      </w:r>
    </w:p>
    <w:p>
      <w:pPr>
        <w:spacing w:after="0"/>
        <w:ind w:left="360"/>
        <w:shd w:val="clear" w:color="auto" w:fill="F2F2F2"/>
      </w:pPr>
      <w:r>
        <w:rPr>
          <w:rFonts w:ascii="Consolas" w:hAnsi="Consolas"/>
          <w:sz w:val="18"/>
        </w:rPr>
        <w:t>'Initial Catalog = real MS sample DB you can download</w:t>
      </w:r>
    </w:p>
    <w:p>
      <w:pPr>
        <w:spacing w:after="0"/>
        <w:ind w:left="360"/>
        <w:shd w:val="clear" w:color="auto" w:fill="F2F2F2"/>
      </w:pPr>
      <w:r>
        <w:rPr>
          <w:rFonts w:ascii="Consolas" w:hAnsi="Consolas"/>
          <w:sz w:val="18"/>
        </w:rPr>
        <w:t>'SSPI - Windows Auth (common in dev)</w:t>
      </w:r>
    </w:p>
    <w:p>
      <w:pPr>
        <w:spacing w:after="0"/>
        <w:ind w:left="360"/>
        <w:shd w:val="clear" w:color="auto" w:fill="F2F2F2"/>
      </w:pPr>
      <w:r>
        <w:rPr>
          <w:rFonts w:ascii="Consolas" w:hAnsi="Consolas"/>
          <w:sz w:val="18"/>
        </w:rPr>
        <w:t>strConn = "Provider=SQLOLEDB;" &amp; _</w:t>
      </w:r>
    </w:p>
    <w:p>
      <w:pPr>
        <w:spacing w:after="0"/>
        <w:ind w:left="360"/>
        <w:shd w:val="clear" w:color="auto" w:fill="F2F2F2"/>
      </w:pPr>
      <w:r>
        <w:rPr>
          <w:rFonts w:ascii="Consolas" w:hAnsi="Consolas"/>
          <w:sz w:val="18"/>
        </w:rPr>
        <w:t xml:space="preserve">  "Data Source=MY-SERVER\SQL2019;" &amp; _</w:t>
      </w:r>
    </w:p>
    <w:p>
      <w:pPr>
        <w:spacing w:after="0"/>
        <w:ind w:left="360"/>
        <w:shd w:val="clear" w:color="auto" w:fill="F2F2F2"/>
      </w:pPr>
      <w:r>
        <w:rPr>
          <w:rFonts w:ascii="Consolas" w:hAnsi="Consolas"/>
          <w:sz w:val="18"/>
        </w:rPr>
        <w:t xml:space="preserve">  "Initial Catalog=AdventureWorks2019;" &amp; _</w:t>
      </w:r>
    </w:p>
    <w:p>
      <w:pPr>
        <w:spacing w:after="0"/>
        <w:ind w:left="360"/>
        <w:shd w:val="clear" w:color="auto" w:fill="F2F2F2"/>
      </w:pPr>
      <w:r>
        <w:rPr>
          <w:rFonts w:ascii="Consolas" w:hAnsi="Consolas"/>
          <w:sz w:val="18"/>
        </w:rPr>
        <w:t xml:space="preserve">  "Integrated Security=SSPI;"</w:t>
      </w:r>
    </w:p>
    <w:p>
      <w:pPr>
        <w:spacing w:after="0"/>
        <w:ind w:left="360"/>
        <w:shd w:val="clear" w:color="auto" w:fill="F2F2F2"/>
      </w:pPr>
      <w:r>
        <w:rPr>
          <w:rFonts w:ascii="Consolas" w:hAnsi="Consolas"/>
          <w:sz w:val="18"/>
        </w:rPr>
        <w:t>'Open the connection</w:t>
      </w:r>
    </w:p>
    <w:p>
      <w:pPr>
        <w:spacing w:after="0"/>
        <w:ind w:left="360"/>
        <w:shd w:val="clear" w:color="auto" w:fill="F2F2F2"/>
      </w:pPr>
      <w:r>
        <w:rPr>
          <w:rFonts w:ascii="Consolas" w:hAnsi="Consolas"/>
          <w:sz w:val="18"/>
        </w:rPr>
        <w:t>Set cnPubs = New ADODB.Connection</w:t>
      </w:r>
    </w:p>
    <w:p>
      <w:pPr>
        <w:spacing w:after="0"/>
        <w:ind w:left="360"/>
        <w:shd w:val="clear" w:color="auto" w:fill="F2F2F2"/>
      </w:pPr>
      <w:r>
        <w:rPr>
          <w:rFonts w:ascii="Consolas" w:hAnsi="Consolas"/>
          <w:sz w:val="18"/>
        </w:rPr>
        <w:t>'Now open the connection.</w:t>
      </w:r>
    </w:p>
    <w:p>
      <w:pPr>
        <w:spacing w:after="0"/>
        <w:ind w:left="360"/>
        <w:shd w:val="clear" w:color="auto" w:fill="F2F2F2"/>
      </w:pPr>
      <w:r>
        <w:rPr>
          <w:rFonts w:ascii="Consolas" w:hAnsi="Consolas"/>
          <w:sz w:val="18"/>
        </w:rPr>
        <w:t>cnPubs.Open strConn</w:t>
      </w:r>
    </w:p>
    <w:p>
      <w:pPr>
        <w:spacing w:after="0"/>
        <w:ind w:left="360"/>
        <w:shd w:val="clear" w:color="auto" w:fill="F2F2F2"/>
      </w:pPr>
      <w:r>
        <w:rPr>
          <w:rFonts w:ascii="Consolas" w:hAnsi="Consolas"/>
          <w:sz w:val="18"/>
        </w:rPr>
        <w:t>'Open the recordset</w:t>
      </w:r>
    </w:p>
    <w:p>
      <w:pPr>
        <w:spacing w:after="0"/>
        <w:ind w:left="360"/>
        <w:shd w:val="clear" w:color="auto" w:fill="F2F2F2"/>
      </w:pPr>
      <w:r>
        <w:rPr>
          <w:rFonts w:ascii="Consolas" w:hAnsi="Consolas"/>
          <w:sz w:val="18"/>
        </w:rPr>
        <w:t>Set rsPubs = New ADODB.Recordset</w:t>
      </w:r>
    </w:p>
    <w:p>
      <w:pPr>
        <w:spacing w:after="0"/>
        <w:ind w:left="360"/>
        <w:shd w:val="clear" w:color="auto" w:fill="F2F2F2"/>
      </w:pPr>
      <w:r>
        <w:rPr>
          <w:rFonts w:ascii="Consolas" w:hAnsi="Consolas"/>
          <w:sz w:val="18"/>
        </w:rPr>
        <w:t>With rsPubs</w:t>
      </w:r>
    </w:p>
    <w:p>
      <w:pPr>
        <w:spacing w:after="0"/>
        <w:ind w:left="360"/>
        <w:shd w:val="clear" w:color="auto" w:fill="F2F2F2"/>
      </w:pPr>
      <w:r>
        <w:rPr>
          <w:rFonts w:ascii="Consolas" w:hAnsi="Consolas"/>
          <w:sz w:val="18"/>
        </w:rPr>
        <w:t xml:space="preserve">  .ActiveConnection = cnPubs</w:t>
      </w:r>
    </w:p>
    <w:p>
      <w:pPr>
        <w:spacing w:after="0"/>
        <w:ind w:left="360"/>
        <w:shd w:val="clear" w:color="auto" w:fill="F2F2F2"/>
      </w:pPr>
      <w:r>
        <w:rPr>
          <w:rFonts w:ascii="Consolas" w:hAnsi="Consolas"/>
          <w:sz w:val="18"/>
        </w:rPr>
        <w:t xml:space="preserve">  'run a stored procedure on the server</w:t>
      </w:r>
    </w:p>
    <w:p>
      <w:pPr>
        <w:spacing w:after="0"/>
        <w:ind w:left="360"/>
        <w:shd w:val="clear" w:color="auto" w:fill="F2F2F2"/>
      </w:pPr>
      <w:r>
        <w:rPr>
          <w:rFonts w:ascii="Consolas" w:hAnsi="Consolas"/>
          <w:sz w:val="18"/>
        </w:rPr>
        <w:t xml:space="preserve">  'EXEC — SQL keyword for "execute a stored procedure"</w:t>
      </w:r>
    </w:p>
    <w:p>
      <w:pPr>
        <w:spacing w:after="0"/>
        <w:ind w:left="360"/>
        <w:shd w:val="clear" w:color="auto" w:fill="F2F2F2"/>
      </w:pPr>
      <w:r>
        <w:rPr>
          <w:rFonts w:ascii="Consolas" w:hAnsi="Consolas"/>
          <w:sz w:val="18"/>
        </w:rPr>
        <w:t xml:space="preserve">  'dbo — the schema (usually dbo for default in SQL Server)</w:t>
      </w:r>
    </w:p>
    <w:p>
      <w:pPr>
        <w:spacing w:after="0"/>
        <w:ind w:left="360"/>
        <w:shd w:val="clear" w:color="auto" w:fill="F2F2F2"/>
      </w:pPr>
      <w:r>
        <w:rPr>
          <w:rFonts w:ascii="Consolas" w:hAnsi="Consolas"/>
          <w:sz w:val="18"/>
        </w:rPr>
        <w:t xml:space="preserve">  'usp_GetProductList — the name of the stored procedure</w:t>
      </w:r>
    </w:p>
    <w:p>
      <w:pPr>
        <w:spacing w:after="0"/>
        <w:ind w:left="360"/>
        <w:shd w:val="clear" w:color="auto" w:fill="F2F2F2"/>
      </w:pPr>
      <w:r>
        <w:rPr>
          <w:rFonts w:ascii="Consolas" w:hAnsi="Consolas"/>
          <w:sz w:val="18"/>
        </w:rPr>
        <w:t xml:space="preserve">  .Open "EXEC dbo.usp_GetProductList"</w:t>
      </w:r>
    </w:p>
    <w:p>
      <w:pPr>
        <w:spacing w:after="0"/>
        <w:ind w:left="360"/>
        <w:shd w:val="clear" w:color="auto" w:fill="F2F2F2"/>
      </w:pPr>
      <w:r>
        <w:rPr>
          <w:rFonts w:ascii="Consolas" w:hAnsi="Consolas"/>
          <w:sz w:val="18"/>
        </w:rPr>
        <w:t xml:space="preserve">  ws.Range("A2").CopyFromRecordset rsPubs</w:t>
      </w:r>
    </w:p>
    <w:p>
      <w:pPr>
        <w:spacing w:after="0"/>
        <w:ind w:left="360"/>
        <w:shd w:val="clear" w:color="auto" w:fill="F2F2F2"/>
      </w:pPr>
      <w:r>
        <w:rPr>
          <w:rFonts w:ascii="Consolas" w:hAnsi="Consolas"/>
          <w:sz w:val="18"/>
        </w:rPr>
        <w:t xml:space="preserve">  'Write column headers</w:t>
      </w:r>
    </w:p>
    <w:p>
      <w:pPr>
        <w:spacing w:after="0"/>
        <w:ind w:left="360"/>
        <w:shd w:val="clear" w:color="auto" w:fill="F2F2F2"/>
      </w:pPr>
      <w:r>
        <w:rPr>
          <w:rFonts w:ascii="Consolas" w:hAnsi="Consolas"/>
          <w:sz w:val="18"/>
        </w:rPr>
        <w:t xml:space="preserve">  For K = 0 To .Fields.Count - 1</w:t>
      </w:r>
    </w:p>
    <w:p>
      <w:pPr>
        <w:spacing w:after="0"/>
        <w:ind w:left="360"/>
        <w:shd w:val="clear" w:color="auto" w:fill="F2F2F2"/>
      </w:pPr>
      <w:r>
        <w:rPr>
          <w:rFonts w:ascii="Consolas" w:hAnsi="Consolas"/>
          <w:sz w:val="18"/>
        </w:rPr>
        <w:t xml:space="preserve">    ws.Cells(1, K + 1).Value = .Fields(K).Name</w:t>
      </w:r>
    </w:p>
    <w:p>
      <w:pPr>
        <w:spacing w:after="0"/>
        <w:ind w:left="360"/>
        <w:shd w:val="clear" w:color="auto" w:fill="F2F2F2"/>
      </w:pPr>
      <w:r>
        <w:rPr>
          <w:rFonts w:ascii="Consolas" w:hAnsi="Consolas"/>
          <w:sz w:val="18"/>
        </w:rPr>
        <w:t xml:space="preserve">    ws.Cells(1, K + 1).Font.Bold = True</w:t>
      </w:r>
    </w:p>
    <w:p>
      <w:pPr>
        <w:spacing w:after="0"/>
        <w:ind w:left="360"/>
        <w:shd w:val="clear" w:color="auto" w:fill="F2F2F2"/>
      </w:pPr>
      <w:r>
        <w:rPr>
          <w:rFonts w:ascii="Consolas" w:hAnsi="Consolas"/>
          <w:sz w:val="18"/>
        </w:rPr>
        <w:t xml:space="preserve">  Next K</w:t>
      </w:r>
    </w:p>
    <w:p>
      <w:pPr>
        <w:spacing w:after="0"/>
        <w:ind w:left="360"/>
        <w:shd w:val="clear" w:color="auto" w:fill="F2F2F2"/>
      </w:pPr>
      <w:r>
        <w:rPr>
          <w:rFonts w:ascii="Consolas" w:hAnsi="Consolas"/>
          <w:sz w:val="18"/>
        </w:rPr>
        <w:t xml:space="preserve">  .Close</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cnPubs.Close</w:t>
      </w:r>
    </w:p>
    <w:p>
      <w:pPr>
        <w:spacing w:after="0"/>
        <w:ind w:left="360"/>
        <w:shd w:val="clear" w:color="auto" w:fill="F2F2F2"/>
      </w:pPr>
      <w:r>
        <w:rPr>
          <w:rFonts w:ascii="Consolas" w:hAnsi="Consolas"/>
          <w:sz w:val="18"/>
        </w:rPr>
        <w:t>'Flatten and align values</w:t>
      </w:r>
    </w:p>
    <w:p>
      <w:pPr>
        <w:spacing w:after="0"/>
        <w:ind w:left="360"/>
        <w:shd w:val="clear" w:color="auto" w:fill="F2F2F2"/>
      </w:pPr>
      <w:r>
        <w:rPr>
          <w:rFonts w:ascii="Consolas" w:hAnsi="Consolas"/>
          <w:sz w:val="18"/>
        </w:rPr>
        <w:t>Set myRng = ws.UsedRange</w:t>
      </w:r>
    </w:p>
    <w:p>
      <w:pPr>
        <w:spacing w:after="0"/>
        <w:ind w:left="360"/>
        <w:shd w:val="clear" w:color="auto" w:fill="F2F2F2"/>
      </w:pPr>
      <w:r>
        <w:rPr>
          <w:rFonts w:ascii="Consolas" w:hAnsi="Consolas"/>
          <w:sz w:val="18"/>
        </w:rPr>
        <w:t>For Each myCell In myRng</w:t>
      </w:r>
    </w:p>
    <w:p>
      <w:pPr>
        <w:spacing w:after="0"/>
        <w:ind w:left="360"/>
        <w:shd w:val="clear" w:color="auto" w:fill="F2F2F2"/>
      </w:pPr>
      <w:r>
        <w:rPr>
          <w:rFonts w:ascii="Consolas" w:hAnsi="Consolas"/>
          <w:sz w:val="18"/>
        </w:rPr>
        <w:t xml:space="preserve">  myCell.Value = myCell.Value</w:t>
      </w:r>
    </w:p>
    <w:p>
      <w:pPr>
        <w:spacing w:after="0"/>
        <w:ind w:left="360"/>
        <w:shd w:val="clear" w:color="auto" w:fill="F2F2F2"/>
      </w:pPr>
      <w:r>
        <w:rPr>
          <w:rFonts w:ascii="Consolas" w:hAnsi="Consolas"/>
          <w:sz w:val="18"/>
        </w:rPr>
        <w:t xml:space="preserve">  myCell.HorizontalAlignment = xlRight</w:t>
      </w:r>
    </w:p>
    <w:p>
      <w:pPr>
        <w:spacing w:after="0"/>
        <w:ind w:left="360"/>
        <w:shd w:val="clear" w:color="auto" w:fill="F2F2F2"/>
      </w:pPr>
      <w:r>
        <w:rPr>
          <w:rFonts w:ascii="Consolas" w:hAnsi="Consolas"/>
          <w:sz w:val="18"/>
        </w:rPr>
        <w:t>Next myCell</w:t>
      </w:r>
    </w:p>
    <w:p>
      <w:pPr>
        <w:spacing w:after="0"/>
        <w:ind w:left="360"/>
        <w:shd w:val="clear" w:color="auto" w:fill="F2F2F2"/>
      </w:pPr>
      <w:r>
        <w:rPr>
          <w:rFonts w:ascii="Consolas" w:hAnsi="Consolas"/>
          <w:sz w:val="18"/>
        </w:rPr>
        <w:t>Set myRng = Nothing</w:t>
      </w:r>
    </w:p>
    <w:p>
      <w:pPr>
        <w:spacing w:after="0"/>
        <w:ind w:left="360"/>
        <w:shd w:val="clear" w:color="auto" w:fill="F2F2F2"/>
      </w:pPr>
      <w:r>
        <w:rPr>
          <w:rFonts w:ascii="Consolas" w:hAnsi="Consolas"/>
          <w:sz w:val="18"/>
        </w:rPr>
        <w:t>Set myCell = Nothing</w:t>
      </w:r>
    </w:p>
    <w:p>
      <w:pPr>
        <w:spacing w:after="0"/>
        <w:ind w:left="360"/>
        <w:shd w:val="clear" w:color="auto" w:fill="F2F2F2"/>
      </w:pPr>
      <w:r>
        <w:rPr>
          <w:rFonts w:ascii="Consolas" w:hAnsi="Consolas"/>
          <w:sz w:val="18"/>
        </w:rPr>
        <w:t>Set rsPubs = Nothing</w:t>
      </w:r>
    </w:p>
    <w:p>
      <w:pPr>
        <w:spacing w:after="0"/>
        <w:ind w:left="360"/>
        <w:shd w:val="clear" w:color="auto" w:fill="F2F2F2"/>
      </w:pPr>
      <w:r>
        <w:rPr>
          <w:rFonts w:ascii="Consolas" w:hAnsi="Consolas"/>
          <w:sz w:val="18"/>
        </w:rPr>
        <w:t>Set cnPubs = Nothing</w:t>
      </w:r>
    </w:p>
    <w:p>
      <w:pPr>
        <w:spacing w:after="0"/>
        <w:ind w:left="360"/>
        <w:shd w:val="clear" w:color="auto" w:fill="F2F2F2"/>
      </w:pPr>
      <w:r>
        <w:rPr>
          <w:rFonts w:ascii="Consolas" w:hAnsi="Consolas"/>
          <w:sz w:val="18"/>
        </w:rPr>
        <w:t>Set ws = Nothing</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Các bước tiếp theo</w:t>
      </w:r>
    </w:p>
    <w:p>
      <w:pPr>
        <w:spacing w:after="80"/>
      </w:pPr>
      <w:r>
        <w:rPr>
          <w:b w:val="0"/>
          <w:i w:val="0"/>
        </w:rPr>
        <w:t>Chương này đã trình bày cách kết nối Excel với cơ sở dữ liệu Access bằng ADO, bao gồm đọc, cập nhật và sửa đổi bản ghi. Nó cũng đề cập đến các cân nhắc quan trọng về tính tương thích, thay đổi lược đồ động (dynamic schema changes), và một cái nhìn ngắn gọn về cách kết nối tới SQL Server. Trong Chương 22, "Các kỹ thuật userform nâng cao," bạn sẽ khám phá thêm nhiều điều khiển (control) và kỹ thuật có thể dùng để xây dựng userform.</w:t>
      </w:r>
    </w:p>
    <w:p>
      <w:pPr>
        <w:pStyle w:val="Heading2"/>
      </w:pPr>
      <w:r>
        <w:rPr>
          <w:rFonts w:ascii="Calibri" w:hAnsi="Calibri"/>
          <w:b/>
          <w:i w:val="0"/>
          <w:sz w:val="32"/>
        </w:rPr>
        <w:t>Chương 22</w:t>
      </w:r>
    </w:p>
    <w:p>
      <w:pPr>
        <w:pStyle w:val="Heading2"/>
      </w:pPr>
      <w:r>
        <w:rPr>
          <w:rFonts w:ascii="Calibri" w:hAnsi="Calibri"/>
          <w:b/>
          <w:i w:val="0"/>
          <w:sz w:val="32"/>
        </w:rPr>
        <w:t>Các kỹ thuật userform nâng cao</w:t>
      </w:r>
    </w:p>
    <w:p>
      <w:pPr>
        <w:spacing w:after="80"/>
      </w:pPr>
      <w:r>
        <w:rPr>
          <w:b w:val="0"/>
          <w:i w:val="0"/>
        </w:rPr>
        <w:t>Trong chương này, bạn sẽ:</w:t>
      </w:r>
    </w:p>
    <w:p>
      <w:pPr>
        <w:spacing w:after="80"/>
        <w:ind w:left="360"/>
      </w:pPr>
      <w:r>
        <w:t xml:space="preserve">• </w:t>
      </w:r>
      <w:r>
        <w:rPr>
          <w:b w:val="0"/>
          <w:i w:val="0"/>
        </w:rPr>
        <w:t>Truy cập thanh công cụ UserForm</w:t>
      </w:r>
    </w:p>
    <w:p>
      <w:pPr>
        <w:spacing w:after="80"/>
        <w:ind w:left="360"/>
      </w:pPr>
      <w:r>
        <w:t xml:space="preserve">• </w:t>
      </w:r>
      <w:r>
        <w:rPr>
          <w:b w:val="0"/>
          <w:i w:val="0"/>
        </w:rPr>
        <w:t xml:space="preserve">Học cách sử dụng các điều khiển </w:t>
      </w:r>
      <w:r>
        <w:rPr>
          <w:rFonts w:ascii="Consolas" w:hAnsi="Consolas"/>
          <w:b w:val="0"/>
          <w:i w:val="0"/>
          <w:sz w:val="20"/>
        </w:rPr>
        <w:t>CheckBox</w:t>
      </w:r>
      <w:r>
        <w:rPr>
          <w:b w:val="0"/>
          <w:i w:val="0"/>
        </w:rPr>
        <w:t xml:space="preserve">, </w:t>
      </w:r>
      <w:r>
        <w:rPr>
          <w:rFonts w:ascii="Consolas" w:hAnsi="Consolas"/>
          <w:b w:val="0"/>
          <w:i w:val="0"/>
          <w:sz w:val="20"/>
        </w:rPr>
        <w:t>TabStrip</w:t>
      </w:r>
      <w:r>
        <w:rPr>
          <w:b w:val="0"/>
          <w:i w:val="0"/>
        </w:rPr>
        <w:t xml:space="preserve">, </w:t>
      </w:r>
      <w:r>
        <w:rPr>
          <w:rFonts w:ascii="Consolas" w:hAnsi="Consolas"/>
          <w:b w:val="0"/>
          <w:i w:val="0"/>
          <w:sz w:val="20"/>
        </w:rPr>
        <w:t>RefEdit</w:t>
      </w:r>
      <w:r>
        <w:rPr>
          <w:b w:val="0"/>
          <w:i w:val="0"/>
        </w:rPr>
        <w:t xml:space="preserve"> và </w:t>
      </w:r>
      <w:r>
        <w:rPr>
          <w:rFonts w:ascii="Consolas" w:hAnsi="Consolas"/>
          <w:b w:val="0"/>
          <w:i w:val="0"/>
          <w:sz w:val="20"/>
        </w:rPr>
        <w:t>ToggleButton</w:t>
      </w:r>
    </w:p>
    <w:p>
      <w:pPr>
        <w:spacing w:after="80"/>
        <w:ind w:left="360"/>
      </w:pPr>
      <w:r>
        <w:t xml:space="preserve">• </w:t>
      </w:r>
      <w:r>
        <w:rPr>
          <w:b w:val="0"/>
          <w:i w:val="0"/>
        </w:rPr>
        <w:t>Dùng một collection để điều khiển nhiều điều khiển</w:t>
      </w:r>
    </w:p>
    <w:p>
      <w:pPr>
        <w:spacing w:after="80"/>
        <w:ind w:left="360"/>
      </w:pPr>
      <w:r>
        <w:t xml:space="preserve">• </w:t>
      </w:r>
      <w:r>
        <w:rPr>
          <w:b w:val="0"/>
          <w:i w:val="0"/>
        </w:rPr>
        <w:t>Chọn một ô trên trang tính khi một userform đang mở</w:t>
      </w:r>
    </w:p>
    <w:p>
      <w:pPr>
        <w:spacing w:after="80"/>
        <w:ind w:left="360"/>
      </w:pPr>
      <w:r>
        <w:t xml:space="preserve">• </w:t>
      </w:r>
      <w:r>
        <w:rPr>
          <w:b w:val="0"/>
          <w:i w:val="0"/>
        </w:rPr>
        <w:t>Sử dụng siêu liên kết trong userform</w:t>
      </w:r>
    </w:p>
    <w:p>
      <w:pPr>
        <w:spacing w:after="80"/>
        <w:ind w:left="360"/>
      </w:pPr>
      <w:r>
        <w:t xml:space="preserve">• </w:t>
      </w:r>
      <w:r>
        <w:rPr>
          <w:b w:val="0"/>
          <w:i w:val="0"/>
        </w:rPr>
        <w:t>Thêm điều khiển (control) lúc chạy (runtime)</w:t>
      </w:r>
    </w:p>
    <w:p>
      <w:pPr>
        <w:spacing w:after="80"/>
        <w:ind w:left="360"/>
      </w:pPr>
      <w:r>
        <w:t xml:space="preserve">• </w:t>
      </w:r>
      <w:r>
        <w:rPr>
          <w:b w:val="0"/>
          <w:i w:val="0"/>
        </w:rPr>
        <w:t>Thêm trợ giúp vào userform</w:t>
      </w:r>
    </w:p>
    <w:p>
      <w:pPr>
        <w:spacing w:after="80"/>
        <w:ind w:left="360"/>
      </w:pPr>
      <w:r>
        <w:t xml:space="preserve">• </w:t>
      </w:r>
      <w:r>
        <w:rPr>
          <w:b w:val="0"/>
          <w:i w:val="0"/>
        </w:rPr>
        <w:t>Thiết lập hộp danh sách nhiều cột (multicolumn list box)</w:t>
      </w:r>
    </w:p>
    <w:p>
      <w:pPr>
        <w:spacing w:after="80"/>
        <w:ind w:left="360"/>
      </w:pPr>
      <w:r>
        <w:t xml:space="preserve">• </w:t>
      </w:r>
      <w:r>
        <w:rPr>
          <w:b w:val="0"/>
          <w:i w:val="0"/>
        </w:rPr>
        <w:t>Tạo biểu mẫu trong suốt (transparent form)</w:t>
      </w:r>
    </w:p>
    <w:p>
      <w:pPr>
        <w:spacing w:after="80"/>
      </w:pPr>
      <w:r>
        <w:rPr>
          <w:b w:val="0"/>
          <w:i w:val="0"/>
        </w:rPr>
        <w:t>Chương 10, "Userform: Giới thiệu," đã đề cập đến những kiến thức cơ bản về cách thêm điều khiển (control) vào userform. Chương này tiếp tục chủ đề đó, xem xét các điều khiển nâng cao hơn và các phương pháp để tận dụng tối đa userform.</w:t>
      </w:r>
    </w:p>
    <w:p>
      <w:pPr>
        <w:pStyle w:val="Heading3"/>
      </w:pPr>
      <w:r>
        <w:rPr>
          <w:rFonts w:ascii="Calibri" w:hAnsi="Calibri"/>
          <w:b/>
          <w:i w:val="0"/>
          <w:sz w:val="26"/>
        </w:rPr>
        <w:t>Sử dụng thanh công cụ UserForm trong việc thiết kế các điều khiển trên userform</w:t>
      </w:r>
    </w:p>
    <w:p>
      <w:pPr>
        <w:spacing w:after="80"/>
      </w:pPr>
      <w:r>
        <w:rPr>
          <w:b w:val="0"/>
          <w:i w:val="0"/>
        </w:rPr>
        <w:t>Trong VB Editor, dưới View | Toolbars, bạn sẽ tìm thấy một vài thanh công cụ không xuất hiện trừ khi bạn chọn chúng. Một trong số đó là thanh công cụ UserForm, được hiển thị trong Hình 22-1. Nó có chức năng hữu ích để sắp xếp các điều khiển bạn thêm vào userform; ví dụ, bạn có thể dùng nó để làm cho tất cả các điều khiển bạn chọn có cùng kích thước.</w:t>
      </w:r>
    </w:p>
    <w:p>
      <w:pPr>
        <w:jc w:val="center"/>
      </w:pPr>
      <w:r>
        <w:drawing>
          <wp:inline xmlns:a="http://schemas.openxmlformats.org/drawingml/2006/main" xmlns:pic="http://schemas.openxmlformats.org/drawingml/2006/picture">
            <wp:extent cx="3267075" cy="1933575"/>
            <wp:docPr id="550" name="Picture 550"/>
            <wp:cNvGraphicFramePr>
              <a:graphicFrameLocks noChangeAspect="1"/>
            </wp:cNvGraphicFramePr>
            <a:graphic>
              <a:graphicData uri="http://schemas.openxmlformats.org/drawingml/2006/picture">
                <pic:pic>
                  <pic:nvPicPr>
                    <pic:cNvPr id="0" name="22fig01.jpg"/>
                    <pic:cNvPicPr/>
                  </pic:nvPicPr>
                  <pic:blipFill>
                    <a:blip r:embed="rId293"/>
                    <a:stretch>
                      <a:fillRect/>
                    </a:stretch>
                  </pic:blipFill>
                  <pic:spPr>
                    <a:xfrm>
                      <a:off x="0" y="0"/>
                      <a:ext cx="3267075" cy="1933575"/>
                    </a:xfrm>
                    <a:prstGeom prst="rect"/>
                  </pic:spPr>
                </pic:pic>
              </a:graphicData>
            </a:graphic>
          </wp:inline>
        </w:drawing>
      </w:r>
    </w:p>
    <w:p>
      <w:pPr>
        <w:spacing w:after="160"/>
        <w:jc w:val="center"/>
      </w:pPr>
      <w:r>
        <w:rPr>
          <w:rFonts w:ascii="Calibri" w:hAnsi="Calibri"/>
          <w:b/>
          <w:i/>
          <w:sz w:val="19"/>
        </w:rPr>
        <w:t>HÌNH 22-1</w:t>
      </w:r>
      <w:r>
        <w:rPr>
          <w:rFonts w:ascii="Calibri" w:hAnsi="Calibri"/>
          <w:b w:val="0"/>
          <w:i/>
          <w:sz w:val="19"/>
        </w:rPr>
        <w:t xml:space="preserve"> Thanh công cụ UserForm có các công cụ để sắp xếp các điều khiển trên userform.</w:t>
      </w:r>
    </w:p>
    <w:p>
      <w:pPr>
        <w:pStyle w:val="Heading3"/>
      </w:pPr>
      <w:r>
        <w:rPr>
          <w:rFonts w:ascii="Calibri" w:hAnsi="Calibri"/>
          <w:b/>
          <w:i w:val="0"/>
          <w:sz w:val="26"/>
        </w:rPr>
        <w:t>Thêm các điều khiển userform khác</w:t>
      </w:r>
    </w:p>
    <w:p>
      <w:pPr>
        <w:spacing w:after="80"/>
      </w:pPr>
      <w:r>
        <w:rPr>
          <w:b w:val="0"/>
          <w:i w:val="0"/>
        </w:rPr>
        <w:t>Các phần sau đây đề cập đến nhiều điều khiển userform khác mà bạn có thể dùng để giúp thu thập thông tin từ mọi người. Ở cuối mỗi tiểu mục sau đây là một bảng liệt kê các sự kiện (event) của điều khiển đó.</w:t>
      </w:r>
    </w:p>
    <w:p>
      <w:pPr>
        <w:pStyle w:val="Heading4"/>
      </w:pPr>
      <w:r>
        <w:rPr>
          <w:rFonts w:ascii="Calibri" w:hAnsi="Calibri"/>
          <w:b/>
          <w:i w:val="0"/>
          <w:sz w:val="23"/>
        </w:rPr>
        <w:t xml:space="preserve">Các điều khiển </w:t>
      </w:r>
      <w:r>
        <w:rPr>
          <w:rFonts w:ascii="Calibri" w:hAnsi="Calibri"/>
          <w:b/>
          <w:i w:val="0"/>
          <w:sz w:val="23"/>
        </w:rPr>
        <w:t>CheckBox</w:t>
      </w:r>
    </w:p>
    <w:p>
      <w:pPr>
        <w:jc w:val="center"/>
      </w:pPr>
      <w:r>
        <w:drawing>
          <wp:inline xmlns:a="http://schemas.openxmlformats.org/drawingml/2006/main" xmlns:pic="http://schemas.openxmlformats.org/drawingml/2006/picture">
            <wp:extent cx="361950" cy="361950"/>
            <wp:docPr id="551" name="Picture 551"/>
            <wp:cNvGraphicFramePr>
              <a:graphicFrameLocks noChangeAspect="1"/>
            </wp:cNvGraphicFramePr>
            <a:graphic>
              <a:graphicData uri="http://schemas.openxmlformats.org/drawingml/2006/picture">
                <pic:pic>
                  <pic:nvPicPr>
                    <pic:cNvPr id="0" name="22icon01.jpg"/>
                    <pic:cNvPicPr/>
                  </pic:nvPicPr>
                  <pic:blipFill>
                    <a:blip r:embed="rId294"/>
                    <a:stretch>
                      <a:fillRect/>
                    </a:stretch>
                  </pic:blipFill>
                  <pic:spPr>
                    <a:xfrm>
                      <a:off x="0" y="0"/>
                      <a:ext cx="361950" cy="361950"/>
                    </a:xfrm>
                    <a:prstGeom prst="rect"/>
                  </pic:spPr>
                </pic:pic>
              </a:graphicData>
            </a:graphic>
          </wp:inline>
        </w:drawing>
      </w:r>
    </w:p>
    <w:p>
      <w:pPr>
        <w:spacing w:after="80"/>
      </w:pPr>
      <w:r>
        <w:rPr>
          <w:b w:val="0"/>
          <w:i w:val="0"/>
        </w:rPr>
        <w:t>Hộp kiểm (checkbox) cho phép người dùng chọn một hoặc nhiều tùy chọn trên userform. Không giống như các nút tùy chọn (option button) đã thảo luận trong Chương 10, một người có thể chọn một hoặc nhiều hộp kiểm cùng lúc.</w:t>
      </w:r>
    </w:p>
    <w:p>
      <w:pPr>
        <w:spacing w:after="80"/>
      </w:pPr>
      <w:r>
        <w:rPr>
          <w:b w:val="0"/>
          <w:i w:val="0"/>
        </w:rPr>
        <w:t xml:space="preserve">Giá trị của một CheckBox được chọn là </w:t>
      </w:r>
      <w:r>
        <w:rPr>
          <w:rFonts w:ascii="Consolas" w:hAnsi="Consolas"/>
          <w:b w:val="0"/>
          <w:i w:val="0"/>
          <w:sz w:val="20"/>
        </w:rPr>
        <w:t>True</w:t>
      </w:r>
      <w:r>
        <w:rPr>
          <w:b w:val="0"/>
          <w:i w:val="0"/>
        </w:rPr>
        <w:t xml:space="preserve">; giá trị của một CheckBox không được chọn là </w:t>
      </w:r>
      <w:r>
        <w:rPr>
          <w:rFonts w:ascii="Consolas" w:hAnsi="Consolas"/>
          <w:b w:val="0"/>
          <w:i w:val="0"/>
          <w:sz w:val="20"/>
        </w:rPr>
        <w:t>False</w:t>
      </w:r>
      <w:r>
        <w:rPr>
          <w:b w:val="0"/>
          <w:i w:val="0"/>
        </w:rPr>
        <w:t>. Nếu bạn đặt giá trị của một CheckBox thành null (</w:t>
      </w:r>
      <w:r>
        <w:rPr>
          <w:rFonts w:ascii="Consolas" w:hAnsi="Consolas"/>
          <w:b w:val="0"/>
          <w:i w:val="0"/>
          <w:sz w:val="20"/>
        </w:rPr>
        <w:t>CheckBox1.Value = ""</w:t>
      </w:r>
      <w:r>
        <w:rPr>
          <w:b w:val="0"/>
          <w:i w:val="0"/>
        </w:rPr>
        <w:t xml:space="preserve"> hoặc </w:t>
      </w:r>
      <w:r>
        <w:rPr>
          <w:rFonts w:ascii="Consolas" w:hAnsi="Consolas"/>
          <w:b w:val="0"/>
          <w:i w:val="0"/>
          <w:sz w:val="20"/>
        </w:rPr>
        <w:t>CheckBox1.Value = Null</w:t>
      </w:r>
      <w:r>
        <w:rPr>
          <w:b w:val="0"/>
          <w:i w:val="0"/>
        </w:rPr>
        <w:t>), khi userform chạy, hộp kiểm sẽ có một dấu kiểm bị làm mờ (grayed-out), như được hiển thị trong Hình 22-2. Điều này có thể hữu ích để xác minh rằng người dùng đã xem tất cả các tùy chọn và đã đưa ra lựa chọn.</w:t>
      </w:r>
    </w:p>
    <w:p>
      <w:pPr>
        <w:jc w:val="center"/>
      </w:pPr>
      <w:r>
        <w:drawing>
          <wp:inline xmlns:a="http://schemas.openxmlformats.org/drawingml/2006/main" xmlns:pic="http://schemas.openxmlformats.org/drawingml/2006/picture">
            <wp:extent cx="4048124" cy="2447924"/>
            <wp:docPr id="552" name="Picture 552"/>
            <wp:cNvGraphicFramePr>
              <a:graphicFrameLocks noChangeAspect="1"/>
            </wp:cNvGraphicFramePr>
            <a:graphic>
              <a:graphicData uri="http://schemas.openxmlformats.org/drawingml/2006/picture">
                <pic:pic>
                  <pic:nvPicPr>
                    <pic:cNvPr id="0" name="22fig02.jpg"/>
                    <pic:cNvPicPr/>
                  </pic:nvPicPr>
                  <pic:blipFill>
                    <a:blip r:embed="rId295"/>
                    <a:stretch>
                      <a:fillRect/>
                    </a:stretch>
                  </pic:blipFill>
                  <pic:spPr>
                    <a:xfrm>
                      <a:off x="0" y="0"/>
                      <a:ext cx="4048124" cy="2447924"/>
                    </a:xfrm>
                    <a:prstGeom prst="rect"/>
                  </pic:spPr>
                </pic:pic>
              </a:graphicData>
            </a:graphic>
          </wp:inline>
        </w:drawing>
      </w:r>
    </w:p>
    <w:p>
      <w:pPr>
        <w:spacing w:after="160"/>
        <w:jc w:val="center"/>
      </w:pPr>
      <w:r>
        <w:rPr>
          <w:rFonts w:ascii="Calibri" w:hAnsi="Calibri"/>
          <w:b/>
          <w:i/>
          <w:sz w:val="19"/>
        </w:rPr>
        <w:t>HÌNH 22-2</w:t>
      </w:r>
      <w:r>
        <w:rPr>
          <w:rFonts w:ascii="Calibri" w:hAnsi="Calibri"/>
          <w:b w:val="0"/>
          <w:i/>
          <w:sz w:val="19"/>
        </w:rPr>
        <w:t xml:space="preserve"> Sử dụng giá trị null của CheckBox để xác minh rằng một người đã xem và trả lời tất cả các tùy chọn.</w:t>
      </w:r>
    </w:p>
    <w:p>
      <w:pPr>
        <w:spacing w:after="80"/>
      </w:pPr>
      <w:r>
        <w:rPr>
          <w:b w:val="0"/>
          <w:i w:val="0"/>
        </w:rPr>
        <w:t>Bạn có thể dùng đoạn code như sau để kiểm tra tất cả các hộp kiểm (checkbox) trong nhóm Languages của hộp thoại hiển thị ở Hình 22-2. Nếu một giá trị là null, người dùng sẽ được nhắc xem lại các lựa chọn:</w:t>
      </w:r>
    </w:p>
    <w:p>
      <w:pPr>
        <w:spacing w:after="0"/>
        <w:ind w:left="360"/>
        <w:shd w:val="clear" w:color="auto" w:fill="F2F2F2"/>
      </w:pPr>
      <w:r>
        <w:rPr>
          <w:rFonts w:ascii="Consolas" w:hAnsi="Consolas"/>
          <w:sz w:val="18"/>
        </w:rPr>
        <w:t>Private Sub btnClose_Click()</w:t>
      </w:r>
    </w:p>
    <w:p>
      <w:pPr>
        <w:spacing w:after="0"/>
        <w:ind w:left="360"/>
        <w:shd w:val="clear" w:color="auto" w:fill="F2F2F2"/>
      </w:pPr>
      <w:r>
        <w:rPr>
          <w:rFonts w:ascii="Consolas" w:hAnsi="Consolas"/>
          <w:sz w:val="18"/>
        </w:rPr>
        <w:t>Dim Msg As String</w:t>
      </w:r>
    </w:p>
    <w:p>
      <w:pPr>
        <w:spacing w:after="0"/>
        <w:ind w:left="360"/>
        <w:shd w:val="clear" w:color="auto" w:fill="F2F2F2"/>
      </w:pPr>
      <w:r>
        <w:rPr>
          <w:rFonts w:ascii="Consolas" w:hAnsi="Consolas"/>
          <w:sz w:val="18"/>
        </w:rPr>
        <w:t>Dim Chk As Control</w:t>
      </w:r>
    </w:p>
    <w:p>
      <w:pPr>
        <w:spacing w:after="0"/>
        <w:ind w:left="360"/>
        <w:shd w:val="clear" w:color="auto" w:fill="F2F2F2"/>
      </w:pPr>
      <w:r>
        <w:rPr>
          <w:rFonts w:ascii="Consolas" w:hAnsi="Consolas"/>
          <w:sz w:val="18"/>
        </w:rPr>
        <w:t>Set Chk = Nothing</w:t>
      </w:r>
    </w:p>
    <w:p>
      <w:pPr>
        <w:spacing w:after="0"/>
        <w:ind w:left="360"/>
        <w:shd w:val="clear" w:color="auto" w:fill="F2F2F2"/>
      </w:pPr>
      <w:r>
        <w:rPr>
          <w:rFonts w:ascii="Consolas" w:hAnsi="Consolas"/>
          <w:sz w:val="18"/>
        </w:rPr>
        <w:t>'narrow down the search to just the 2nd page's controls</w:t>
      </w:r>
    </w:p>
    <w:p>
      <w:pPr>
        <w:spacing w:after="0"/>
        <w:ind w:left="360"/>
        <w:shd w:val="clear" w:color="auto" w:fill="F2F2F2"/>
      </w:pPr>
      <w:r>
        <w:rPr>
          <w:rFonts w:ascii="Consolas" w:hAnsi="Consolas"/>
          <w:sz w:val="18"/>
        </w:rPr>
        <w:t>For Each Chk In frm_Multipage.MultiPage1.Pages(1).Controls</w:t>
      </w:r>
    </w:p>
    <w:p>
      <w:pPr>
        <w:spacing w:after="0"/>
        <w:ind w:left="360"/>
        <w:shd w:val="clear" w:color="auto" w:fill="F2F2F2"/>
      </w:pPr>
      <w:r>
        <w:rPr>
          <w:rFonts w:ascii="Consolas" w:hAnsi="Consolas"/>
          <w:sz w:val="18"/>
        </w:rPr>
        <w:t xml:space="preserve">  'only need to verify checkbox controls</w:t>
      </w:r>
    </w:p>
    <w:p>
      <w:pPr>
        <w:spacing w:after="0"/>
        <w:ind w:left="360"/>
        <w:shd w:val="clear" w:color="auto" w:fill="F2F2F2"/>
      </w:pPr>
      <w:r>
        <w:rPr>
          <w:rFonts w:ascii="Consolas" w:hAnsi="Consolas"/>
          <w:sz w:val="18"/>
        </w:rPr>
        <w:t xml:space="preserve">  If TypeName(Chk) = "CheckBox" Then</w:t>
      </w:r>
    </w:p>
    <w:p>
      <w:pPr>
        <w:spacing w:after="0"/>
        <w:ind w:left="360"/>
        <w:shd w:val="clear" w:color="auto" w:fill="F2F2F2"/>
      </w:pPr>
      <w:r>
        <w:rPr>
          <w:rFonts w:ascii="Consolas" w:hAnsi="Consolas"/>
          <w:sz w:val="18"/>
        </w:rPr>
        <w:t xml:space="preserve">    'and just in case we add more checkbox controls,</w:t>
      </w:r>
    </w:p>
    <w:p>
      <w:pPr>
        <w:spacing w:after="0"/>
        <w:ind w:left="360"/>
        <w:shd w:val="clear" w:color="auto" w:fill="F2F2F2"/>
      </w:pPr>
      <w:r>
        <w:rPr>
          <w:rFonts w:ascii="Consolas" w:hAnsi="Consolas"/>
          <w:sz w:val="18"/>
        </w:rPr>
        <w:t xml:space="preserve">    'just check the ones in the group</w:t>
      </w:r>
    </w:p>
    <w:p>
      <w:pPr>
        <w:spacing w:after="0"/>
        <w:ind w:left="360"/>
        <w:shd w:val="clear" w:color="auto" w:fill="F2F2F2"/>
      </w:pPr>
      <w:r>
        <w:rPr>
          <w:rFonts w:ascii="Consolas" w:hAnsi="Consolas"/>
          <w:sz w:val="18"/>
        </w:rPr>
        <w:t xml:space="preserve">    If Chk.GroupName = "Languages" Then</w:t>
      </w:r>
    </w:p>
    <w:p>
      <w:pPr>
        <w:spacing w:after="0"/>
        <w:ind w:left="360"/>
        <w:shd w:val="clear" w:color="auto" w:fill="F2F2F2"/>
      </w:pPr>
      <w:r>
        <w:rPr>
          <w:rFonts w:ascii="Consolas" w:hAnsi="Consolas"/>
          <w:sz w:val="18"/>
        </w:rPr>
        <w:t xml:space="preserve">      'if the value is null (the property value is empty)</w:t>
      </w:r>
    </w:p>
    <w:p>
      <w:pPr>
        <w:spacing w:after="0"/>
        <w:ind w:left="360"/>
        <w:shd w:val="clear" w:color="auto" w:fill="F2F2F2"/>
      </w:pPr>
      <w:r>
        <w:rPr>
          <w:rFonts w:ascii="Consolas" w:hAnsi="Consolas"/>
          <w:sz w:val="18"/>
        </w:rPr>
        <w:t xml:space="preserve">      If IsNull(Chk.Object.Value) Then</w:t>
      </w:r>
    </w:p>
    <w:p>
      <w:pPr>
        <w:spacing w:after="0"/>
        <w:ind w:left="360"/>
        <w:shd w:val="clear" w:color="auto" w:fill="F2F2F2"/>
      </w:pPr>
      <w:r>
        <w:rPr>
          <w:rFonts w:ascii="Consolas" w:hAnsi="Consolas"/>
          <w:sz w:val="18"/>
        </w:rPr>
        <w:t xml:space="preserve">        'add the caption to a string</w:t>
      </w:r>
    </w:p>
    <w:p>
      <w:pPr>
        <w:spacing w:after="0"/>
        <w:ind w:left="360"/>
        <w:shd w:val="clear" w:color="auto" w:fill="F2F2F2"/>
      </w:pPr>
      <w:r>
        <w:rPr>
          <w:rFonts w:ascii="Consolas" w:hAnsi="Consolas"/>
          <w:sz w:val="18"/>
        </w:rPr>
        <w:t xml:space="preserve">        Msg = Msg &amp; vbNewLine &amp; Chk.Caption</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Chk</w:t>
      </w:r>
    </w:p>
    <w:p>
      <w:pPr>
        <w:spacing w:after="0"/>
        <w:ind w:left="360"/>
        <w:shd w:val="clear" w:color="auto" w:fill="F2F2F2"/>
      </w:pPr>
      <w:r>
        <w:rPr>
          <w:rFonts w:ascii="Consolas" w:hAnsi="Consolas"/>
          <w:sz w:val="18"/>
        </w:rPr>
        <w:t>If Msg &lt;&gt; "" Then</w:t>
      </w:r>
    </w:p>
    <w:p>
      <w:pPr>
        <w:spacing w:after="0"/>
        <w:ind w:left="360"/>
        <w:shd w:val="clear" w:color="auto" w:fill="F2F2F2"/>
      </w:pPr>
      <w:r>
        <w:rPr>
          <w:rFonts w:ascii="Consolas" w:hAnsi="Consolas"/>
          <w:sz w:val="18"/>
        </w:rPr>
        <w:t xml:space="preserve">  Msg = "The following checkboxes were not verified:" &amp; vbNewLine &amp; Msg</w:t>
      </w:r>
    </w:p>
    <w:p>
      <w:pPr>
        <w:spacing w:after="0"/>
        <w:ind w:left="360"/>
        <w:shd w:val="clear" w:color="auto" w:fill="F2F2F2"/>
      </w:pPr>
      <w:r>
        <w:rPr>
          <w:rFonts w:ascii="Consolas" w:hAnsi="Consolas"/>
          <w:sz w:val="18"/>
        </w:rPr>
        <w:t xml:space="preserve">  MsgBox Msg, vbInformation, "Additional Information Required"</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Unload Me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Bảng 22-1 liệt kê các sự kiện (event) cho các điều khiển </w:t>
      </w:r>
      <w:r>
        <w:rPr>
          <w:rFonts w:ascii="Consolas" w:hAnsi="Consolas"/>
          <w:b w:val="0"/>
          <w:i w:val="0"/>
          <w:sz w:val="20"/>
        </w:rPr>
        <w:t>CheckBox</w:t>
      </w:r>
      <w:r>
        <w:rPr>
          <w:b w:val="0"/>
          <w:i w:val="0"/>
        </w:rPr>
        <w:t>.</w:t>
      </w:r>
    </w:p>
    <w:p>
      <w:pPr>
        <w:spacing w:after="160"/>
        <w:jc w:val="center"/>
      </w:pPr>
      <w:r>
        <w:rPr>
          <w:rFonts w:ascii="Calibri" w:hAnsi="Calibri"/>
          <w:b/>
          <w:i/>
          <w:sz w:val="19"/>
        </w:rPr>
        <w:t>BẢNG 22-1</w:t>
      </w:r>
      <w:r>
        <w:rPr>
          <w:rFonts w:ascii="Calibri" w:hAnsi="Calibri"/>
          <w:b w:val="0"/>
          <w:i/>
          <w:sz w:val="19"/>
        </w:rPr>
        <w:t xml:space="preserve"> Các sự kiện của điều khiển </w:t>
      </w:r>
      <w:r>
        <w:rPr>
          <w:rFonts w:ascii="Calibri" w:hAnsi="Calibri"/>
          <w:b w:val="0"/>
          <w:i/>
          <w:sz w:val="19"/>
        </w:rPr>
        <w:t>CheckBox</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AfterUpdate</w:t>
            </w:r>
          </w:p>
        </w:tc>
        <w:tc>
          <w:tcPr>
            <w:tcW w:type="dxa" w:w="4680"/>
          </w:tcPr>
          <w:p>
            <w:r/>
            <w:r>
              <w:rPr>
                <w:b w:val="0"/>
                <w:i w:val="0"/>
                <w:sz w:val="19"/>
              </w:rPr>
              <w:t>Xảy ra sau khi một hộp kiểm được chọn/bỏ chọn.</w:t>
            </w:r>
          </w:p>
        </w:tc>
      </w:tr>
      <w:tr>
        <w:tc>
          <w:tcPr>
            <w:tcW w:type="dxa" w:w="4680"/>
          </w:tcPr>
          <w:p>
            <w:r/>
            <w:r>
              <w:rPr>
                <w:rFonts w:ascii="Consolas" w:hAnsi="Consolas"/>
                <w:b w:val="0"/>
                <w:i w:val="0"/>
                <w:sz w:val="19"/>
              </w:rPr>
              <w:t>BeforeDragOver</w:t>
            </w:r>
          </w:p>
        </w:tc>
        <w:tc>
          <w:tcPr>
            <w:tcW w:type="dxa" w:w="4680"/>
          </w:tcPr>
          <w:p>
            <w:r/>
            <w:r>
              <w:rPr>
                <w:b w:val="0"/>
                <w:i w:val="0"/>
                <w:sz w:val="19"/>
              </w:rPr>
              <w:t>Xảy ra trong khi người dùng kéo và thả dữ liệu lên hộp kiểm.</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chuẩn bị thả hoặc dán dữ liệu lên hộp kiểm.</w:t>
            </w:r>
          </w:p>
        </w:tc>
      </w:tr>
      <w:tr>
        <w:tc>
          <w:tcPr>
            <w:tcW w:type="dxa" w:w="4680"/>
          </w:tcPr>
          <w:p>
            <w:r/>
            <w:r>
              <w:rPr>
                <w:rFonts w:ascii="Consolas" w:hAnsi="Consolas"/>
                <w:b w:val="0"/>
                <w:i w:val="0"/>
                <w:sz w:val="19"/>
              </w:rPr>
              <w:t>BeforeUpdate</w:t>
            </w:r>
          </w:p>
        </w:tc>
        <w:tc>
          <w:tcPr>
            <w:tcW w:type="dxa" w:w="4680"/>
          </w:tcPr>
          <w:p>
            <w:r/>
            <w:r>
              <w:rPr>
                <w:b w:val="0"/>
                <w:i w:val="0"/>
                <w:sz w:val="19"/>
              </w:rPr>
              <w:t>Xảy ra trước khi hộp kiểm được chọn/bỏ chọn.</w:t>
            </w:r>
          </w:p>
        </w:tc>
      </w:tr>
      <w:tr>
        <w:tc>
          <w:tcPr>
            <w:tcW w:type="dxa" w:w="4680"/>
          </w:tcPr>
          <w:p>
            <w:r/>
            <w:r>
              <w:rPr>
                <w:rFonts w:ascii="Consolas" w:hAnsi="Consolas"/>
                <w:b w:val="0"/>
                <w:i w:val="0"/>
                <w:sz w:val="19"/>
              </w:rPr>
              <w:t>Change</w:t>
            </w:r>
          </w:p>
        </w:tc>
        <w:tc>
          <w:tcPr>
            <w:tcW w:type="dxa" w:w="4680"/>
          </w:tcPr>
          <w:p>
            <w:r/>
            <w:r>
              <w:rPr>
                <w:b w:val="0"/>
                <w:i w:val="0"/>
                <w:sz w:val="19"/>
              </w:rPr>
              <w:t>Xảy ra khi giá trị của hộp kiểm bị thay đổi.</w:t>
            </w:r>
          </w:p>
        </w:tc>
      </w:tr>
      <w:tr>
        <w:tc>
          <w:tcPr>
            <w:tcW w:type="dxa" w:w="4680"/>
          </w:tcPr>
          <w:p>
            <w:r/>
            <w:r>
              <w:rPr>
                <w:rFonts w:ascii="Consolas" w:hAnsi="Consolas"/>
                <w:b w:val="0"/>
                <w:i w:val="0"/>
                <w:sz w:val="19"/>
              </w:rPr>
              <w:t>Click</w:t>
            </w:r>
          </w:p>
        </w:tc>
        <w:tc>
          <w:tcPr>
            <w:tcW w:type="dxa" w:w="4680"/>
          </w:tcPr>
          <w:p>
            <w:r/>
            <w:r>
              <w:rPr>
                <w:b w:val="0"/>
                <w:i w:val="0"/>
                <w:sz w:val="19"/>
              </w:rPr>
              <w:t>Xảy ra khi người dùng nhấp vào điều khiển bằng chuột.</w:t>
            </w:r>
          </w:p>
        </w:tc>
      </w:tr>
      <w:tr>
        <w:tc>
          <w:tcPr>
            <w:tcW w:type="dxa" w:w="4680"/>
          </w:tcPr>
          <w:p>
            <w:r/>
            <w:r>
              <w:rPr>
                <w:rFonts w:ascii="Consolas" w:hAnsi="Consolas"/>
                <w:b w:val="0"/>
                <w:i w:val="0"/>
                <w:sz w:val="19"/>
              </w:rPr>
              <w:t>DblClick</w:t>
            </w:r>
          </w:p>
        </w:tc>
        <w:tc>
          <w:tcPr>
            <w:tcW w:type="dxa" w:w="4680"/>
          </w:tcPr>
          <w:p>
            <w:r/>
            <w:r>
              <w:rPr>
                <w:b w:val="0"/>
                <w:i w:val="0"/>
                <w:sz w:val="19"/>
              </w:rPr>
              <w:t>Xảy ra khi người dùng nhấp đúp vào hộp kiểm bằng chuột.</w:t>
            </w:r>
          </w:p>
        </w:tc>
      </w:tr>
      <w:tr>
        <w:tc>
          <w:tcPr>
            <w:tcW w:type="dxa" w:w="4680"/>
          </w:tcPr>
          <w:p>
            <w:r/>
            <w:r>
              <w:rPr>
                <w:rFonts w:ascii="Consolas" w:hAnsi="Consolas"/>
                <w:b w:val="0"/>
                <w:i w:val="0"/>
                <w:sz w:val="19"/>
              </w:rPr>
              <w:t>Enter</w:t>
            </w:r>
          </w:p>
        </w:tc>
        <w:tc>
          <w:tcPr>
            <w:tcW w:type="dxa" w:w="4680"/>
          </w:tcPr>
          <w:p>
            <w:r/>
            <w:r>
              <w:rPr>
                <w:b w:val="0"/>
                <w:i w:val="0"/>
                <w:sz w:val="19"/>
              </w:rPr>
              <w:t>Xảy ra ngay trước khi hộp kiểm nhận được tiêu điểm từ một điều khiển khác trên cùng userform.</w:t>
            </w:r>
          </w:p>
        </w:tc>
      </w:tr>
      <w:tr>
        <w:tc>
          <w:tcPr>
            <w:tcW w:type="dxa" w:w="4680"/>
          </w:tcPr>
          <w:p>
            <w:r/>
            <w:r>
              <w:rPr>
                <w:rFonts w:ascii="Consolas" w:hAnsi="Consolas"/>
                <w:b w:val="0"/>
                <w:i w:val="0"/>
                <w:sz w:val="19"/>
              </w:rPr>
              <w:t>Error</w:t>
            </w:r>
          </w:p>
        </w:tc>
        <w:tc>
          <w:tcPr>
            <w:tcW w:type="dxa" w:w="4680"/>
          </w:tcPr>
          <w:p>
            <w:r/>
            <w:r>
              <w:rPr>
                <w:b w:val="0"/>
                <w:i w:val="0"/>
                <w:sz w:val="19"/>
              </w:rPr>
              <w:t>Xảy ra khi hộp kiểm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Xảy ra ngay sau khi hộp kiểm mất tiêu điểm vào một điều khiển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một ký tự có thể gõ được, chẳng hạn như chữ cái A.</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trong phạm vi đường viền của hộp kiểm.</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chuột trong phạm vi đường viền của hộp kiểm.</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trong phạm vi đường viền của hộp kiểm.</w:t>
            </w:r>
          </w:p>
        </w:tc>
      </w:tr>
    </w:tbl>
    <w:p>
      <w:pPr>
        <w:spacing w:after="0"/>
      </w:pPr>
    </w:p>
    <w:p>
      <w:pPr>
        <w:pStyle w:val="Heading4"/>
      </w:pPr>
      <w:r>
        <w:rPr>
          <w:rFonts w:ascii="Calibri" w:hAnsi="Calibri"/>
          <w:b/>
          <w:i w:val="0"/>
          <w:sz w:val="23"/>
        </w:rPr>
        <w:t xml:space="preserve">Các điều khiển </w:t>
      </w:r>
      <w:r>
        <w:rPr>
          <w:rFonts w:ascii="Calibri" w:hAnsi="Calibri"/>
          <w:b/>
          <w:i w:val="0"/>
          <w:sz w:val="23"/>
        </w:rPr>
        <w:t>TabStrip</w:t>
      </w:r>
    </w:p>
    <w:p>
      <w:pPr>
        <w:jc w:val="center"/>
      </w:pPr>
      <w:r>
        <w:drawing>
          <wp:inline xmlns:a="http://schemas.openxmlformats.org/drawingml/2006/main" xmlns:pic="http://schemas.openxmlformats.org/drawingml/2006/picture">
            <wp:extent cx="361950" cy="333375"/>
            <wp:docPr id="553" name="Picture 553"/>
            <wp:cNvGraphicFramePr>
              <a:graphicFrameLocks noChangeAspect="1"/>
            </wp:cNvGraphicFramePr>
            <a:graphic>
              <a:graphicData uri="http://schemas.openxmlformats.org/drawingml/2006/picture">
                <pic:pic>
                  <pic:nvPicPr>
                    <pic:cNvPr id="0" name="22icon02.jpg"/>
                    <pic:cNvPicPr/>
                  </pic:nvPicPr>
                  <pic:blipFill>
                    <a:blip r:embed="rId296"/>
                    <a:stretch>
                      <a:fillRect/>
                    </a:stretch>
                  </pic:blipFill>
                  <pic:spPr>
                    <a:xfrm>
                      <a:off x="0" y="0"/>
                      <a:ext cx="361950" cy="333375"/>
                    </a:xfrm>
                    <a:prstGeom prst="rect"/>
                  </pic:spPr>
                </pic:pic>
              </a:graphicData>
            </a:graphic>
          </wp:inline>
        </w:drawing>
      </w:r>
    </w:p>
    <w:p>
      <w:pPr>
        <w:spacing w:after="80"/>
      </w:pPr>
      <w:r>
        <w:rPr>
          <w:b w:val="0"/>
          <w:i w:val="0"/>
        </w:rPr>
        <w:t xml:space="preserve">Điều khiển </w:t>
      </w:r>
      <w:r>
        <w:rPr>
          <w:rFonts w:ascii="Consolas" w:hAnsi="Consolas"/>
          <w:b w:val="0"/>
          <w:i w:val="0"/>
          <w:sz w:val="20"/>
        </w:rPr>
        <w:t>MultiPage</w:t>
      </w:r>
      <w:r>
        <w:rPr>
          <w:b w:val="0"/>
          <w:i w:val="0"/>
        </w:rPr>
        <w:t>, được thảo luận trong Chương 10, cho phép một userform có nhiều trang. Mỗi trang của form có thể có bộ điều khiển riêng, độc lập với các trang khác.</w:t>
      </w:r>
    </w:p>
    <w:p>
      <w:pPr>
        <w:spacing w:after="80"/>
      </w:pPr>
      <w:r>
        <w:rPr>
          <w:b w:val="0"/>
          <w:i w:val="0"/>
        </w:rPr>
        <w:t xml:space="preserve">Ngược lại, điều khiển </w:t>
      </w:r>
      <w:r>
        <w:rPr>
          <w:rFonts w:ascii="Consolas" w:hAnsi="Consolas"/>
          <w:b w:val="0"/>
          <w:i w:val="0"/>
          <w:sz w:val="20"/>
        </w:rPr>
        <w:t>TabStrip</w:t>
      </w:r>
      <w:r>
        <w:rPr>
          <w:b w:val="0"/>
          <w:i w:val="0"/>
        </w:rPr>
        <w:t xml:space="preserve"> cũng cho phép một userform có nhiều tab, nhưng các điều khiển trên mỗi tab là giống hệt nhau; chúng chỉ được vẽ một lần duy nhất. Tuy nhiên, khi form chạy, thông tin sẽ thay đổi tùy theo tab strip nào đang được kích hoạt (xem Hình 22-3).</w:t>
      </w:r>
    </w:p>
    <w:p>
      <w:pPr>
        <w:jc w:val="center"/>
      </w:pPr>
      <w:r>
        <w:drawing>
          <wp:inline xmlns:a="http://schemas.openxmlformats.org/drawingml/2006/main" xmlns:pic="http://schemas.openxmlformats.org/drawingml/2006/picture">
            <wp:extent cx="3810000" cy="2257425"/>
            <wp:docPr id="554" name="Picture 554"/>
            <wp:cNvGraphicFramePr>
              <a:graphicFrameLocks noChangeAspect="1"/>
            </wp:cNvGraphicFramePr>
            <a:graphic>
              <a:graphicData uri="http://schemas.openxmlformats.org/drawingml/2006/picture">
                <pic:pic>
                  <pic:nvPicPr>
                    <pic:cNvPr id="0" name="22fig03.jpg"/>
                    <pic:cNvPicPr/>
                  </pic:nvPicPr>
                  <pic:blipFill>
                    <a:blip r:embed="rId297"/>
                    <a:stretch>
                      <a:fillRect/>
                    </a:stretch>
                  </pic:blipFill>
                  <pic:spPr>
                    <a:xfrm>
                      <a:off x="0" y="0"/>
                      <a:ext cx="3810000" cy="2257425"/>
                    </a:xfrm>
                    <a:prstGeom prst="rect"/>
                  </pic:spPr>
                </pic:pic>
              </a:graphicData>
            </a:graphic>
          </wp:inline>
        </w:drawing>
      </w:r>
    </w:p>
    <w:p>
      <w:pPr>
        <w:spacing w:after="160"/>
        <w:jc w:val="center"/>
      </w:pPr>
      <w:r>
        <w:rPr>
          <w:rFonts w:ascii="Calibri" w:hAnsi="Calibri"/>
          <w:b/>
          <w:i/>
          <w:sz w:val="19"/>
        </w:rPr>
        <w:t>HÌNH 22-3</w:t>
      </w:r>
      <w:r>
        <w:rPr>
          <w:rFonts w:ascii="Calibri" w:hAnsi="Calibri"/>
          <w:b w:val="0"/>
          <w:i/>
          <w:sz w:val="19"/>
        </w:rPr>
        <w:t xml:space="preserve"> Tab strip cho phép một userform có nhiều trang chia sẻ chung các điều khiển nhưng không chia sẻ thông tin.</w:t>
      </w:r>
    </w:p>
    <w:p>
      <w:pPr>
        <w:spacing w:after="80"/>
      </w:pPr>
      <w:r>
        <w:rPr>
          <w:b w:val="0"/>
          <w:i w:val="0"/>
        </w:rPr>
        <w:t>Theo mặc định, tab strip khá mỏng, với hai tab ở phía trên. Nhấp chuột phải vào một tab cho phép bạn thêm, xóa, đổi tên hoặc di chuyển tab đó. Hãy điều chỉnh kích thước tab strip để chứa tất cả các điều khiển. Bên ngoài vùng tab strip, vẽ một nút để đóng form.</w:t>
      </w:r>
    </w:p>
    <w:p>
      <w:pPr>
        <w:spacing w:after="80"/>
      </w:pPr>
      <w:r>
        <w:rPr>
          <w:b w:val="0"/>
          <w:i w:val="0"/>
        </w:rPr>
        <w:t xml:space="preserve">Bạn có thể di chuyển các tab xung quanh strip, như minh họa trong Hình 22-3, bằng cách thay đổi thuộc tính </w:t>
      </w:r>
      <w:r>
        <w:rPr>
          <w:rFonts w:ascii="Consolas" w:hAnsi="Consolas"/>
          <w:b w:val="0"/>
          <w:i w:val="0"/>
          <w:sz w:val="20"/>
        </w:rPr>
        <w:t>TabOrientation</w:t>
      </w:r>
      <w:r>
        <w:rPr>
          <w:b w:val="0"/>
          <w:i w:val="0"/>
        </w:rPr>
        <w:t>. Các tab có thể nằm ở phía trên, dưới, trái hoặc phải của userform.</w:t>
      </w:r>
    </w:p>
    <w:p>
      <w:pPr>
        <w:spacing w:after="80"/>
      </w:pPr>
      <w:r>
        <w:rPr>
          <w:b w:val="0"/>
          <w:i w:val="0"/>
        </w:rPr>
        <w:t xml:space="preserve">Những dòng mã sau đây được dùng để tạo form tab strip như trong Hình 22-3. Thủ tục con </w:t>
      </w:r>
      <w:r>
        <w:rPr>
          <w:rFonts w:ascii="Consolas" w:hAnsi="Consolas"/>
          <w:b w:val="0"/>
          <w:i w:val="0"/>
          <w:sz w:val="20"/>
        </w:rPr>
        <w:t>Initialize</w:t>
      </w:r>
      <w:r>
        <w:rPr>
          <w:b w:val="0"/>
          <w:i w:val="0"/>
        </w:rPr>
        <w:t xml:space="preserve"> gọi thủ tục con </w:t>
      </w:r>
      <w:r>
        <w:rPr>
          <w:rFonts w:ascii="Consolas" w:hAnsi="Consolas"/>
          <w:b w:val="0"/>
          <w:i w:val="0"/>
          <w:sz w:val="20"/>
        </w:rPr>
        <w:t>SetValuesToTabStrip</w:t>
      </w:r>
      <w:r>
        <w:rPr>
          <w:b w:val="0"/>
          <w:i w:val="0"/>
        </w:rPr>
        <w:t>, thủ tục này đặt giá trị cho tab đầu tiên:</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SetValuesToTabStrip 1 'As default</w:t>
      </w:r>
    </w:p>
    <w:p>
      <w:pPr>
        <w:spacing w:after="0"/>
        <w:ind w:left="360"/>
        <w:shd w:val="clear" w:color="auto" w:fill="F2F2F2"/>
      </w:pPr>
      <w:r>
        <w:rPr>
          <w:rFonts w:ascii="Consolas" w:hAnsi="Consolas"/>
          <w:sz w:val="18"/>
        </w:rPr>
        <w:t>End Sub</w:t>
      </w:r>
    </w:p>
    <w:p>
      <w:pPr>
        <w:spacing w:after="40"/>
      </w:pPr>
    </w:p>
    <w:p>
      <w:pPr>
        <w:spacing w:after="80"/>
      </w:pPr>
      <w:r>
        <w:rPr>
          <w:b w:val="0"/>
          <w:i w:val="0"/>
        </w:rPr>
        <w:t>Những dòng mã này xử lý những gì xảy ra khi một tab mới được chọn:</w:t>
      </w:r>
    </w:p>
    <w:p>
      <w:pPr>
        <w:spacing w:after="0"/>
        <w:ind w:left="360"/>
        <w:shd w:val="clear" w:color="auto" w:fill="F2F2F2"/>
      </w:pPr>
      <w:r>
        <w:rPr>
          <w:rFonts w:ascii="Consolas" w:hAnsi="Consolas"/>
          <w:sz w:val="18"/>
        </w:rPr>
        <w:t>Private Sub TabStrip1_Change()</w:t>
      </w:r>
    </w:p>
    <w:p>
      <w:pPr>
        <w:spacing w:after="0"/>
        <w:ind w:left="360"/>
        <w:shd w:val="clear" w:color="auto" w:fill="F2F2F2"/>
      </w:pPr>
      <w:r>
        <w:rPr>
          <w:rFonts w:ascii="Consolas" w:hAnsi="Consolas"/>
          <w:sz w:val="18"/>
        </w:rPr>
        <w:t>Dim lngRow As Long</w:t>
      </w:r>
    </w:p>
    <w:p>
      <w:pPr>
        <w:spacing w:after="0"/>
        <w:ind w:left="360"/>
        <w:shd w:val="clear" w:color="auto" w:fill="F2F2F2"/>
      </w:pPr>
      <w:r>
        <w:rPr>
          <w:rFonts w:ascii="Consolas" w:hAnsi="Consolas"/>
          <w:sz w:val="18"/>
        </w:rPr>
        <w:t>lngRow = TabStrip1.Value + 1</w:t>
      </w:r>
    </w:p>
    <w:p>
      <w:pPr>
        <w:spacing w:after="0"/>
        <w:ind w:left="360"/>
        <w:shd w:val="clear" w:color="auto" w:fill="F2F2F2"/>
      </w:pPr>
      <w:r>
        <w:rPr>
          <w:rFonts w:ascii="Consolas" w:hAnsi="Consolas"/>
          <w:sz w:val="18"/>
        </w:rPr>
        <w:t>SetValuesToTabStrip lngRow</w:t>
      </w:r>
    </w:p>
    <w:p>
      <w:pPr>
        <w:spacing w:after="0"/>
        <w:ind w:left="360"/>
        <w:shd w:val="clear" w:color="auto" w:fill="F2F2F2"/>
      </w:pPr>
      <w:r>
        <w:rPr>
          <w:rFonts w:ascii="Consolas" w:hAnsi="Consolas"/>
          <w:sz w:val="18"/>
        </w:rPr>
        <w:t>End Sub</w:t>
      </w:r>
    </w:p>
    <w:p>
      <w:pPr>
        <w:spacing w:after="40"/>
      </w:pPr>
    </w:p>
    <w:p>
      <w:pPr>
        <w:spacing w:after="80"/>
      </w:pPr>
      <w:r>
        <w:rPr>
          <w:b w:val="0"/>
          <w:i w:val="0"/>
        </w:rPr>
        <w:t>Thủ tục con này cung cấp dữ liệu hiển thị trên mỗi tab. Một sheet đã được thiết lập, với mỗi hàng tương ứng với một tab:</w:t>
      </w:r>
    </w:p>
    <w:p>
      <w:pPr>
        <w:spacing w:after="0"/>
        <w:ind w:left="360"/>
        <w:shd w:val="clear" w:color="auto" w:fill="F2F2F2"/>
      </w:pPr>
      <w:r>
        <w:rPr>
          <w:rFonts w:ascii="Consolas" w:hAnsi="Consolas"/>
          <w:sz w:val="18"/>
        </w:rPr>
        <w:t>Private Sub SetValuesToTabStrip(ByVal lngRow As Long)</w:t>
      </w:r>
    </w:p>
    <w:p>
      <w:pPr>
        <w:spacing w:after="0"/>
        <w:ind w:left="360"/>
        <w:shd w:val="clear" w:color="auto" w:fill="F2F2F2"/>
      </w:pPr>
      <w:r>
        <w:rPr>
          <w:rFonts w:ascii="Consolas" w:hAnsi="Consolas"/>
          <w:sz w:val="18"/>
        </w:rPr>
        <w:t>With frm_Staff</w:t>
      </w:r>
    </w:p>
    <w:p>
      <w:pPr>
        <w:spacing w:after="0"/>
        <w:ind w:left="360"/>
        <w:shd w:val="clear" w:color="auto" w:fill="F2F2F2"/>
      </w:pPr>
      <w:r>
        <w:rPr>
          <w:rFonts w:ascii="Consolas" w:hAnsi="Consolas"/>
          <w:sz w:val="18"/>
        </w:rPr>
        <w:t xml:space="preserve">  .lbl_Address.Caption = Cells(lngRow, 2).Value</w:t>
      </w:r>
    </w:p>
    <w:p>
      <w:pPr>
        <w:spacing w:after="0"/>
        <w:ind w:left="360"/>
        <w:shd w:val="clear" w:color="auto" w:fill="F2F2F2"/>
      </w:pPr>
      <w:r>
        <w:rPr>
          <w:rFonts w:ascii="Consolas" w:hAnsi="Consolas"/>
          <w:sz w:val="18"/>
        </w:rPr>
        <w:t xml:space="preserve">  .lbl_Phone.Caption = Cells(lngRow, 3).Value</w:t>
      </w:r>
    </w:p>
    <w:p>
      <w:pPr>
        <w:spacing w:after="0"/>
        <w:ind w:left="360"/>
        <w:shd w:val="clear" w:color="auto" w:fill="F2F2F2"/>
      </w:pPr>
      <w:r>
        <w:rPr>
          <w:rFonts w:ascii="Consolas" w:hAnsi="Consolas"/>
          <w:sz w:val="18"/>
        </w:rPr>
        <w:t xml:space="preserve">  .lbl_Fax.Caption = Cells(lngRow, 4).Value</w:t>
      </w:r>
    </w:p>
    <w:p>
      <w:pPr>
        <w:spacing w:after="0"/>
        <w:ind w:left="360"/>
        <w:shd w:val="clear" w:color="auto" w:fill="F2F2F2"/>
      </w:pPr>
      <w:r>
        <w:rPr>
          <w:rFonts w:ascii="Consolas" w:hAnsi="Consolas"/>
          <w:sz w:val="18"/>
        </w:rPr>
        <w:t xml:space="preserve">  .lbl_Email.Caption = Cells(lngRow, 5).Value</w:t>
      </w:r>
    </w:p>
    <w:p>
      <w:pPr>
        <w:spacing w:after="0"/>
        <w:ind w:left="360"/>
        <w:shd w:val="clear" w:color="auto" w:fill="F2F2F2"/>
      </w:pPr>
      <w:r>
        <w:rPr>
          <w:rFonts w:ascii="Consolas" w:hAnsi="Consolas"/>
          <w:sz w:val="18"/>
        </w:rPr>
        <w:t xml:space="preserve">  .lbl_Website.Caption = Cells(lngRow, 6).Value</w:t>
      </w:r>
    </w:p>
    <w:p>
      <w:pPr>
        <w:spacing w:after="0"/>
        <w:ind w:left="360"/>
        <w:shd w:val="clear" w:color="auto" w:fill="F2F2F2"/>
      </w:pPr>
      <w:r>
        <w:rPr>
          <w:rFonts w:ascii="Consolas" w:hAnsi="Consolas"/>
          <w:sz w:val="18"/>
        </w:rPr>
        <w:t xml:space="preserve">  .Show</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End Sub</w:t>
      </w:r>
    </w:p>
    <w:p>
      <w:pPr>
        <w:spacing w:after="40"/>
      </w:pPr>
    </w:p>
    <w:p>
      <w:pPr>
        <w:spacing w:after="80"/>
      </w:pPr>
      <w:r>
        <w:rPr>
          <w:b w:val="0"/>
          <w:i w:val="0"/>
        </w:rPr>
        <w:t>Các giá trị của tab strip được tự động điền vào. Chúng tương ứng với vị trí của tab trong strip; di chuyển một tab sẽ thay đổi giá trị của nó. Giá trị của tab đầu tiên trong tab strip là 0, đó là lý do trong đoạn mã trên, chúng ta cộng thêm 1 vào giá trị tab strip khi form được khởi tạo để nó tương ứng với hàng trên sheet.</w:t>
      </w:r>
    </w:p>
    <w:p>
      <w:pPr>
        <w:jc w:val="center"/>
      </w:pPr>
      <w:r>
        <w:drawing>
          <wp:inline xmlns:a="http://schemas.openxmlformats.org/drawingml/2006/main" xmlns:pic="http://schemas.openxmlformats.org/drawingml/2006/picture">
            <wp:extent cx="361950" cy="476250"/>
            <wp:docPr id="555" name="Picture 555"/>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bạn muốn một tab có thêm một điều khiển bổ sung, điều khiển đó có thể được thêm vào lúc chạy, khi tab được kích hoạt, và bị gỡ bỏ khi tab bị hủy kích hoạt.</w:t>
      </w:r>
    </w:p>
    <w:p>
      <w:pPr>
        <w:spacing w:after="80"/>
      </w:pPr>
      <w:r>
        <w:rPr>
          <w:b w:val="0"/>
          <w:i w:val="0"/>
        </w:rPr>
        <w:t xml:space="preserve">Bảng 22-2 liệt kê các sự kiện cho điều khiển </w:t>
      </w:r>
      <w:r>
        <w:rPr>
          <w:rFonts w:ascii="Consolas" w:hAnsi="Consolas"/>
          <w:b w:val="0"/>
          <w:i w:val="0"/>
          <w:sz w:val="20"/>
        </w:rPr>
        <w:t>TabStrip</w:t>
      </w:r>
      <w:r>
        <w:rPr>
          <w:b w:val="0"/>
          <w:i w:val="0"/>
        </w:rPr>
        <w:t>.</w:t>
      </w:r>
    </w:p>
    <w:p>
      <w:pPr>
        <w:spacing w:after="160"/>
        <w:jc w:val="center"/>
      </w:pPr>
      <w:r>
        <w:rPr>
          <w:rFonts w:ascii="Calibri" w:hAnsi="Calibri"/>
          <w:b/>
          <w:i/>
          <w:sz w:val="19"/>
        </w:rPr>
        <w:t>BẢNG 22-2</w:t>
      </w:r>
      <w:r>
        <w:rPr>
          <w:rFonts w:ascii="Calibri" w:hAnsi="Calibri"/>
          <w:b w:val="0"/>
          <w:i/>
          <w:sz w:val="19"/>
        </w:rPr>
        <w:t xml:space="preserve"> Các sự kiện của điều khiển </w:t>
      </w:r>
      <w:r>
        <w:rPr>
          <w:rFonts w:ascii="Calibri" w:hAnsi="Calibri"/>
          <w:b w:val="0"/>
          <w:i/>
          <w:sz w:val="19"/>
        </w:rPr>
        <w:t>TabStrip</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BeforeDragOver</w:t>
            </w:r>
          </w:p>
        </w:tc>
        <w:tc>
          <w:tcPr>
            <w:tcW w:type="dxa" w:w="4680"/>
          </w:tcPr>
          <w:p>
            <w:r/>
            <w:r>
              <w:rPr>
                <w:b w:val="0"/>
                <w:i w:val="0"/>
                <w:sz w:val="19"/>
              </w:rPr>
              <w:t>Xảy ra trong khi người dùng kéo và thả dữ liệu lên điều khiển.</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thả hoặc dán dữ liệu vào điều khiển.</w:t>
            </w:r>
          </w:p>
        </w:tc>
      </w:tr>
      <w:tr>
        <w:tc>
          <w:tcPr>
            <w:tcW w:type="dxa" w:w="4680"/>
          </w:tcPr>
          <w:p>
            <w:r/>
            <w:r>
              <w:rPr>
                <w:rFonts w:ascii="Consolas" w:hAnsi="Consolas"/>
                <w:b w:val="0"/>
                <w:i w:val="0"/>
                <w:sz w:val="19"/>
              </w:rPr>
              <w:t>Change</w:t>
            </w:r>
          </w:p>
        </w:tc>
        <w:tc>
          <w:tcPr>
            <w:tcW w:type="dxa" w:w="4680"/>
          </w:tcPr>
          <w:p>
            <w:r/>
            <w:r>
              <w:rPr>
                <w:b w:val="0"/>
                <w:i w:val="0"/>
                <w:sz w:val="19"/>
              </w:rPr>
              <w:t>Xảy ra khi giá trị của điều khiển bị thay đổi.</w:t>
            </w:r>
          </w:p>
        </w:tc>
      </w:tr>
      <w:tr>
        <w:tc>
          <w:tcPr>
            <w:tcW w:type="dxa" w:w="4680"/>
          </w:tcPr>
          <w:p>
            <w:r/>
            <w:r>
              <w:rPr>
                <w:rFonts w:ascii="Consolas" w:hAnsi="Consolas"/>
                <w:b w:val="0"/>
                <w:i w:val="0"/>
                <w:sz w:val="19"/>
              </w:rPr>
              <w:t>Click</w:t>
            </w:r>
          </w:p>
        </w:tc>
        <w:tc>
          <w:tcPr>
            <w:tcW w:type="dxa" w:w="4680"/>
          </w:tcPr>
          <w:p>
            <w:r/>
            <w:r>
              <w:rPr>
                <w:b w:val="0"/>
                <w:i w:val="0"/>
                <w:sz w:val="19"/>
              </w:rPr>
              <w:t>Xảy ra khi người dùng nhấp chuột vào điều khiển.</w:t>
            </w:r>
          </w:p>
        </w:tc>
      </w:tr>
      <w:tr>
        <w:tc>
          <w:tcPr>
            <w:tcW w:type="dxa" w:w="4680"/>
          </w:tcPr>
          <w:p>
            <w:r/>
            <w:r>
              <w:rPr>
                <w:rFonts w:ascii="Consolas" w:hAnsi="Consolas"/>
                <w:b w:val="0"/>
                <w:i w:val="0"/>
                <w:sz w:val="19"/>
              </w:rPr>
              <w:t>DblClick</w:t>
            </w:r>
          </w:p>
        </w:tc>
        <w:tc>
          <w:tcPr>
            <w:tcW w:type="dxa" w:w="4680"/>
          </w:tcPr>
          <w:p>
            <w:r/>
            <w:r>
              <w:rPr>
                <w:b w:val="0"/>
                <w:i w:val="0"/>
                <w:sz w:val="19"/>
              </w:rPr>
              <w:t>Xảy ra khi người dùng nhấp đúp chuột vào điều khiển.</w:t>
            </w:r>
          </w:p>
        </w:tc>
      </w:tr>
      <w:tr>
        <w:tc>
          <w:tcPr>
            <w:tcW w:type="dxa" w:w="4680"/>
          </w:tcPr>
          <w:p>
            <w:r/>
            <w:r>
              <w:rPr>
                <w:rFonts w:ascii="Consolas" w:hAnsi="Consolas"/>
                <w:b w:val="0"/>
                <w:i w:val="0"/>
                <w:sz w:val="19"/>
              </w:rPr>
              <w:t>Enter</w:t>
            </w:r>
          </w:p>
        </w:tc>
        <w:tc>
          <w:tcPr>
            <w:tcW w:type="dxa" w:w="4680"/>
          </w:tcPr>
          <w:p>
            <w:r/>
            <w:r>
              <w:rPr>
                <w:b w:val="0"/>
                <w:i w:val="0"/>
                <w:sz w:val="19"/>
              </w:rPr>
              <w:t>Xảy ra ngay trước khi control nhận được tiêu điểm (focus) từ một control khác trên cùng userform.</w:t>
            </w:r>
          </w:p>
        </w:tc>
      </w:tr>
      <w:tr>
        <w:tc>
          <w:tcPr>
            <w:tcW w:type="dxa" w:w="4680"/>
          </w:tcPr>
          <w:p>
            <w:r/>
            <w:r>
              <w:rPr>
                <w:rFonts w:ascii="Consolas" w:hAnsi="Consolas"/>
                <w:b w:val="0"/>
                <w:i w:val="0"/>
                <w:sz w:val="19"/>
              </w:rPr>
              <w:t>Error</w:t>
            </w:r>
          </w:p>
        </w:tc>
        <w:tc>
          <w:tcPr>
            <w:tcW w:type="dxa" w:w="4680"/>
          </w:tcPr>
          <w:p>
            <w:r/>
            <w:r>
              <w:rPr>
                <w:b w:val="0"/>
                <w:i w:val="0"/>
                <w:sz w:val="19"/>
              </w:rPr>
              <w:t>Xảy ra khi control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Xảy ra ngay sau khi control mất tiêu điểm (focus) sang một control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ký tự có thể gõ được, chẳng hạn như chữ cái A.</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trong phạm vi đường viền của control.</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chuột trong phạm vi đường viền của control.</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trong phạm vi đường viền của điều khiển.</w:t>
            </w:r>
          </w:p>
        </w:tc>
      </w:tr>
    </w:tbl>
    <w:p>
      <w:pPr>
        <w:spacing w:after="0"/>
      </w:pPr>
    </w:p>
    <w:p>
      <w:pPr>
        <w:pStyle w:val="Heading4"/>
      </w:pPr>
      <w:r>
        <w:rPr>
          <w:rFonts w:ascii="Calibri" w:hAnsi="Calibri"/>
          <w:b/>
          <w:i w:val="0"/>
          <w:sz w:val="23"/>
        </w:rPr>
        <w:t xml:space="preserve">Điều khiển </w:t>
      </w:r>
      <w:r>
        <w:rPr>
          <w:rFonts w:ascii="Calibri" w:hAnsi="Calibri"/>
          <w:b/>
          <w:i w:val="0"/>
          <w:sz w:val="23"/>
        </w:rPr>
        <w:t>RefEdit</w:t>
      </w:r>
    </w:p>
    <w:p>
      <w:pPr>
        <w:jc w:val="center"/>
      </w:pPr>
      <w:r>
        <w:drawing>
          <wp:inline xmlns:a="http://schemas.openxmlformats.org/drawingml/2006/main" xmlns:pic="http://schemas.openxmlformats.org/drawingml/2006/picture">
            <wp:extent cx="361950" cy="361950"/>
            <wp:docPr id="556" name="Picture 556"/>
            <wp:cNvGraphicFramePr>
              <a:graphicFrameLocks noChangeAspect="1"/>
            </wp:cNvGraphicFramePr>
            <a:graphic>
              <a:graphicData uri="http://schemas.openxmlformats.org/drawingml/2006/picture">
                <pic:pic>
                  <pic:nvPicPr>
                    <pic:cNvPr id="0" name="22icon03.jpg"/>
                    <pic:cNvPicPr/>
                  </pic:nvPicPr>
                  <pic:blipFill>
                    <a:blip r:embed="rId298"/>
                    <a:stretch>
                      <a:fillRect/>
                    </a:stretch>
                  </pic:blipFill>
                  <pic:spPr>
                    <a:xfrm>
                      <a:off x="0" y="0"/>
                      <a:ext cx="361950" cy="361950"/>
                    </a:xfrm>
                    <a:prstGeom prst="rect"/>
                  </pic:spPr>
                </pic:pic>
              </a:graphicData>
            </a:graphic>
          </wp:inline>
        </w:drawing>
      </w:r>
    </w:p>
    <w:p>
      <w:pPr>
        <w:spacing w:after="80"/>
      </w:pPr>
      <w:r>
        <w:rPr>
          <w:b w:val="0"/>
          <w:i w:val="0"/>
        </w:rPr>
        <w:t xml:space="preserve">Điều khiển </w:t>
      </w:r>
      <w:r>
        <w:rPr>
          <w:rFonts w:ascii="Consolas" w:hAnsi="Consolas"/>
          <w:b w:val="0"/>
          <w:i w:val="0"/>
          <w:sz w:val="20"/>
        </w:rPr>
        <w:t>RefEdit</w:t>
      </w:r>
      <w:r>
        <w:rPr>
          <w:b w:val="0"/>
          <w:i w:val="0"/>
        </w:rPr>
        <w:t xml:space="preserve"> cho phép người dùng chọn một vùng trên trang tính; vùng đó được trả về dưới dạng giá trị chuỗi của điều khiển. Bạn có thể thêm nó vào bất kỳ biểu mẫu nào. Khi bạn nhấp vào nút ở bên phải của trường, userform sẽ biến mất và được thay thế bằng biểu mẫu chọn vùng dùng để chọn vùng với nhiều công cụ wizard của Excel, như trong Hình 22-4. Nhấp vào nút ở bên phải của trường để hiển thị lại userform.</w:t>
      </w:r>
    </w:p>
    <w:p>
      <w:pPr>
        <w:jc w:val="center"/>
      </w:pPr>
      <w:r>
        <w:drawing>
          <wp:inline xmlns:a="http://schemas.openxmlformats.org/drawingml/2006/main" xmlns:pic="http://schemas.openxmlformats.org/drawingml/2006/picture">
            <wp:extent cx="5000625" cy="1647825"/>
            <wp:docPr id="557" name="Picture 557"/>
            <wp:cNvGraphicFramePr>
              <a:graphicFrameLocks noChangeAspect="1"/>
            </wp:cNvGraphicFramePr>
            <a:graphic>
              <a:graphicData uri="http://schemas.openxmlformats.org/drawingml/2006/picture">
                <pic:pic>
                  <pic:nvPicPr>
                    <pic:cNvPr id="0" name="22fig04.jpg"/>
                    <pic:cNvPicPr/>
                  </pic:nvPicPr>
                  <pic:blipFill>
                    <a:blip r:embed="rId299"/>
                    <a:stretch>
                      <a:fillRect/>
                    </a:stretch>
                  </pic:blipFill>
                  <pic:spPr>
                    <a:xfrm>
                      <a:off x="0" y="0"/>
                      <a:ext cx="5000625" cy="1647825"/>
                    </a:xfrm>
                    <a:prstGeom prst="rect"/>
                  </pic:spPr>
                </pic:pic>
              </a:graphicData>
            </a:graphic>
          </wp:inline>
        </w:drawing>
      </w:r>
    </w:p>
    <w:p>
      <w:pPr>
        <w:spacing w:after="160"/>
        <w:jc w:val="center"/>
      </w:pPr>
      <w:r>
        <w:rPr>
          <w:rFonts w:ascii="Calibri" w:hAnsi="Calibri"/>
          <w:b/>
          <w:i/>
          <w:sz w:val="19"/>
        </w:rPr>
        <w:t>HÌNH 22-4</w:t>
      </w:r>
      <w:r>
        <w:rPr>
          <w:rFonts w:ascii="Calibri" w:hAnsi="Calibri"/>
          <w:b w:val="0"/>
          <w:i/>
          <w:sz w:val="19"/>
        </w:rPr>
        <w:t xml:space="preserve"> Dùng </w:t>
      </w:r>
      <w:r>
        <w:rPr>
          <w:rFonts w:ascii="Calibri" w:hAnsi="Calibri"/>
          <w:b w:val="0"/>
          <w:i/>
          <w:sz w:val="19"/>
        </w:rPr>
        <w:t>RefEdit</w:t>
      </w:r>
      <w:r>
        <w:rPr>
          <w:rFonts w:ascii="Calibri" w:hAnsi="Calibri"/>
          <w:b w:val="0"/>
          <w:i/>
          <w:sz w:val="19"/>
        </w:rPr>
        <w:t xml:space="preserve"> để cho phép người dùng chọn một vùng trên trang tính.</w:t>
      </w:r>
    </w:p>
    <w:p>
      <w:pPr>
        <w:spacing w:after="80"/>
      </w:pPr>
      <w:r>
        <w:rPr>
          <w:b w:val="0"/>
          <w:i w:val="0"/>
        </w:rPr>
        <w:t xml:space="preserve">Đoạn mã sau dùng với điều khiển </w:t>
      </w:r>
      <w:r>
        <w:rPr>
          <w:rFonts w:ascii="Consolas" w:hAnsi="Consolas"/>
          <w:b w:val="0"/>
          <w:i w:val="0"/>
          <w:sz w:val="20"/>
        </w:rPr>
        <w:t>RefEdit</w:t>
      </w:r>
      <w:r>
        <w:rPr>
          <w:b w:val="0"/>
          <w:i w:val="0"/>
        </w:rPr>
        <w:t xml:space="preserve"> cho phép người dùng chọn một vùng, sau đó vùng đó được in đậm:</w:t>
      </w:r>
    </w:p>
    <w:p>
      <w:pPr>
        <w:spacing w:after="0"/>
        <w:ind w:left="360"/>
        <w:shd w:val="clear" w:color="auto" w:fill="F2F2F2"/>
      </w:pPr>
      <w:r>
        <w:rPr>
          <w:rFonts w:ascii="Consolas" w:hAnsi="Consolas"/>
          <w:sz w:val="18"/>
        </w:rPr>
        <w:t>Private Sub cb1_Click()</w:t>
      </w:r>
    </w:p>
    <w:p>
      <w:pPr>
        <w:spacing w:after="0"/>
        <w:ind w:left="360"/>
        <w:shd w:val="clear" w:color="auto" w:fill="F2F2F2"/>
      </w:pPr>
      <w:r>
        <w:rPr>
          <w:rFonts w:ascii="Consolas" w:hAnsi="Consolas"/>
          <w:sz w:val="18"/>
        </w:rPr>
        <w:t>Range(RefEdit1.Value).Font.Bold = True</w:t>
      </w:r>
    </w:p>
    <w:p>
      <w:pPr>
        <w:spacing w:after="0"/>
        <w:ind w:left="360"/>
        <w:shd w:val="clear" w:color="auto" w:fill="F2F2F2"/>
      </w:pPr>
      <w:r>
        <w:rPr>
          <w:rFonts w:ascii="Consolas" w:hAnsi="Consolas"/>
          <w:sz w:val="18"/>
        </w:rPr>
        <w:t>Unload Me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Bảng 22-3 liệt kê các sự kiện cho điều khiển </w:t>
      </w:r>
      <w:r>
        <w:rPr>
          <w:rFonts w:ascii="Consolas" w:hAnsi="Consolas"/>
          <w:b w:val="0"/>
          <w:i w:val="0"/>
          <w:sz w:val="20"/>
        </w:rPr>
        <w:t>RefEdit</w:t>
      </w:r>
      <w:r>
        <w:rPr>
          <w:b w:val="0"/>
          <w:i w:val="0"/>
        </w:rPr>
        <w:t>.</w:t>
      </w:r>
    </w:p>
    <w:p>
      <w:pPr>
        <w:jc w:val="center"/>
      </w:pPr>
      <w:r>
        <w:drawing>
          <wp:inline xmlns:a="http://schemas.openxmlformats.org/drawingml/2006/main" xmlns:pic="http://schemas.openxmlformats.org/drawingml/2006/picture">
            <wp:extent cx="361950" cy="361950"/>
            <wp:docPr id="558" name="Picture 558"/>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Thận trọng</w:t>
      </w:r>
    </w:p>
    <w:p>
      <w:pPr>
        <w:spacing w:after="80"/>
      </w:pPr>
      <w:r>
        <w:rPr>
          <w:b w:val="0"/>
          <w:i w:val="0"/>
        </w:rPr>
        <w:t xml:space="preserve">Các sự kiện của điều khiển </w:t>
      </w:r>
      <w:r>
        <w:rPr>
          <w:rFonts w:ascii="Consolas" w:hAnsi="Consolas"/>
          <w:b w:val="0"/>
          <w:i w:val="0"/>
          <w:sz w:val="20"/>
        </w:rPr>
        <w:t>RefEdit</w:t>
      </w:r>
      <w:r>
        <w:rPr>
          <w:b w:val="0"/>
          <w:i w:val="0"/>
        </w:rPr>
        <w:t xml:space="preserve"> nổi tiếng là không hoạt động đúng cách. Nếu bạn gặp vấn đề này, hãy dùng sự kiện của một điều khiển khác để kích hoạt mã.</w:t>
      </w:r>
    </w:p>
    <w:p>
      <w:pPr>
        <w:spacing w:after="160"/>
        <w:jc w:val="center"/>
      </w:pPr>
      <w:r>
        <w:rPr>
          <w:rFonts w:ascii="Calibri" w:hAnsi="Calibri"/>
          <w:b/>
          <w:i/>
          <w:sz w:val="19"/>
        </w:rPr>
        <w:t>BẢNG 22-3</w:t>
      </w:r>
      <w:r>
        <w:rPr>
          <w:rFonts w:ascii="Calibri" w:hAnsi="Calibri"/>
          <w:b w:val="0"/>
          <w:i/>
          <w:sz w:val="19"/>
        </w:rPr>
        <w:t xml:space="preserve"> Các sự kiện của điều khiển </w:t>
      </w:r>
      <w:r>
        <w:rPr>
          <w:rFonts w:ascii="Calibri" w:hAnsi="Calibri"/>
          <w:b w:val="0"/>
          <w:i/>
          <w:sz w:val="19"/>
        </w:rPr>
        <w:t>RefEdit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AfterUpdate</w:t>
            </w:r>
          </w:p>
        </w:tc>
        <w:tc>
          <w:tcPr>
            <w:tcW w:type="dxa" w:w="4680"/>
          </w:tcPr>
          <w:p>
            <w:r/>
            <w:r>
              <w:rPr>
                <w:b w:val="0"/>
                <w:i w:val="0"/>
                <w:sz w:val="19"/>
              </w:rPr>
              <w:t>Xảy ra sau khi dữ liệu của điều khiển đã được thay đổi.</w:t>
            </w:r>
          </w:p>
        </w:tc>
      </w:tr>
      <w:tr>
        <w:tc>
          <w:tcPr>
            <w:tcW w:type="dxa" w:w="4680"/>
          </w:tcPr>
          <w:p>
            <w:r/>
            <w:r>
              <w:rPr>
                <w:rFonts w:ascii="Consolas" w:hAnsi="Consolas"/>
                <w:b w:val="0"/>
                <w:i w:val="0"/>
                <w:sz w:val="19"/>
              </w:rPr>
              <w:t>BeforeDragOver</w:t>
            </w:r>
          </w:p>
        </w:tc>
        <w:tc>
          <w:tcPr>
            <w:tcW w:type="dxa" w:w="4680"/>
          </w:tcPr>
          <w:p>
            <w:r/>
            <w:r>
              <w:rPr>
                <w:b w:val="0"/>
                <w:i w:val="0"/>
                <w:sz w:val="19"/>
              </w:rPr>
              <w:t>Xảy ra trong khi người dùng kéo và thả dữ liệu lên điều khiển.</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thả hoặc dán dữ liệu vào điều khiển.</w:t>
            </w:r>
          </w:p>
        </w:tc>
      </w:tr>
      <w:tr>
        <w:tc>
          <w:tcPr>
            <w:tcW w:type="dxa" w:w="4680"/>
          </w:tcPr>
          <w:p>
            <w:r/>
            <w:r>
              <w:rPr>
                <w:rFonts w:ascii="Consolas" w:hAnsi="Consolas"/>
                <w:b w:val="0"/>
                <w:i w:val="0"/>
                <w:sz w:val="19"/>
              </w:rPr>
              <w:t>BeforeUpdate</w:t>
            </w:r>
          </w:p>
        </w:tc>
        <w:tc>
          <w:tcPr>
            <w:tcW w:type="dxa" w:w="4680"/>
          </w:tcPr>
          <w:p>
            <w:r/>
            <w:r>
              <w:rPr>
                <w:b w:val="0"/>
                <w:i w:val="0"/>
                <w:sz w:val="19"/>
              </w:rPr>
              <w:t>Xảy ra trước khi dữ liệu trong điều khiển bị thay đổi.</w:t>
            </w:r>
          </w:p>
        </w:tc>
      </w:tr>
      <w:tr>
        <w:tc>
          <w:tcPr>
            <w:tcW w:type="dxa" w:w="4680"/>
          </w:tcPr>
          <w:p>
            <w:r/>
            <w:r>
              <w:rPr>
                <w:rFonts w:ascii="Consolas" w:hAnsi="Consolas"/>
                <w:b w:val="0"/>
                <w:i w:val="0"/>
                <w:sz w:val="19"/>
              </w:rPr>
              <w:t>Change</w:t>
            </w:r>
          </w:p>
        </w:tc>
        <w:tc>
          <w:tcPr>
            <w:tcW w:type="dxa" w:w="4680"/>
          </w:tcPr>
          <w:p>
            <w:r/>
            <w:r>
              <w:rPr>
                <w:b w:val="0"/>
                <w:i w:val="0"/>
                <w:sz w:val="19"/>
              </w:rPr>
              <w:t>Xảy ra khi giá trị của điều khiển bị thay đổi.</w:t>
            </w:r>
          </w:p>
        </w:tc>
      </w:tr>
      <w:tr>
        <w:tc>
          <w:tcPr>
            <w:tcW w:type="dxa" w:w="4680"/>
          </w:tcPr>
          <w:p>
            <w:r/>
            <w:r>
              <w:rPr>
                <w:rFonts w:ascii="Consolas" w:hAnsi="Consolas"/>
                <w:b w:val="0"/>
                <w:i w:val="0"/>
                <w:sz w:val="19"/>
              </w:rPr>
              <w:t>Click</w:t>
            </w:r>
          </w:p>
        </w:tc>
        <w:tc>
          <w:tcPr>
            <w:tcW w:type="dxa" w:w="4680"/>
          </w:tcPr>
          <w:p>
            <w:r/>
            <w:r>
              <w:rPr>
                <w:b w:val="0"/>
                <w:i w:val="0"/>
                <w:sz w:val="19"/>
              </w:rPr>
              <w:t>Xảy ra khi người dùng nhấp chuột vào điều khiển.</w:t>
            </w:r>
          </w:p>
        </w:tc>
      </w:tr>
      <w:tr>
        <w:tc>
          <w:tcPr>
            <w:tcW w:type="dxa" w:w="4680"/>
          </w:tcPr>
          <w:p>
            <w:r/>
            <w:r>
              <w:rPr>
                <w:rFonts w:ascii="Consolas" w:hAnsi="Consolas"/>
                <w:b w:val="0"/>
                <w:i w:val="0"/>
                <w:sz w:val="19"/>
              </w:rPr>
              <w:t>DblClick</w:t>
            </w:r>
          </w:p>
        </w:tc>
        <w:tc>
          <w:tcPr>
            <w:tcW w:type="dxa" w:w="4680"/>
          </w:tcPr>
          <w:p>
            <w:r/>
            <w:r>
              <w:rPr>
                <w:b w:val="0"/>
                <w:i w:val="0"/>
                <w:sz w:val="19"/>
              </w:rPr>
              <w:t>Xảy ra khi người dùng nhấp đúp chuột vào điều khiển.</w:t>
            </w:r>
          </w:p>
        </w:tc>
      </w:tr>
      <w:tr>
        <w:tc>
          <w:tcPr>
            <w:tcW w:type="dxa" w:w="4680"/>
          </w:tcPr>
          <w:p>
            <w:r/>
            <w:r>
              <w:rPr>
                <w:rFonts w:ascii="Consolas" w:hAnsi="Consolas"/>
                <w:b w:val="0"/>
                <w:i w:val="0"/>
                <w:sz w:val="19"/>
              </w:rPr>
              <w:t>DropButtonClick</w:t>
            </w:r>
          </w:p>
        </w:tc>
        <w:tc>
          <w:tcPr>
            <w:tcW w:type="dxa" w:w="4680"/>
          </w:tcPr>
          <w:p>
            <w:r/>
            <w:r>
              <w:rPr>
                <w:b w:val="0"/>
                <w:i w:val="0"/>
                <w:sz w:val="19"/>
              </w:rPr>
              <w:t>Xảy ra khi người dùng nhấp vào nút thả xuống ở phía bên phải của trường.</w:t>
            </w:r>
          </w:p>
        </w:tc>
      </w:tr>
      <w:tr>
        <w:tc>
          <w:tcPr>
            <w:tcW w:type="dxa" w:w="4680"/>
          </w:tcPr>
          <w:p>
            <w:r/>
            <w:r>
              <w:rPr>
                <w:rFonts w:ascii="Consolas" w:hAnsi="Consolas"/>
                <w:b w:val="0"/>
                <w:i w:val="0"/>
                <w:sz w:val="19"/>
              </w:rPr>
              <w:t>Enter</w:t>
            </w:r>
          </w:p>
        </w:tc>
        <w:tc>
          <w:tcPr>
            <w:tcW w:type="dxa" w:w="4680"/>
          </w:tcPr>
          <w:p>
            <w:r/>
            <w:r>
              <w:rPr>
                <w:b w:val="0"/>
                <w:i w:val="0"/>
                <w:sz w:val="19"/>
              </w:rPr>
              <w:t>Xảy ra ngay trước khi điều khiển nhận được tiêu điểm (focus) từ một điều khiển khác trên cùng userform.</w:t>
            </w:r>
          </w:p>
        </w:tc>
      </w:tr>
      <w:tr>
        <w:tc>
          <w:tcPr>
            <w:tcW w:type="dxa" w:w="4680"/>
          </w:tcPr>
          <w:p>
            <w:r/>
            <w:r>
              <w:rPr>
                <w:rFonts w:ascii="Consolas" w:hAnsi="Consolas"/>
                <w:b w:val="0"/>
                <w:i w:val="0"/>
                <w:sz w:val="19"/>
              </w:rPr>
              <w:t>Error</w:t>
            </w:r>
          </w:p>
        </w:tc>
        <w:tc>
          <w:tcPr>
            <w:tcW w:type="dxa" w:w="4680"/>
          </w:tcPr>
          <w:p>
            <w:r/>
            <w:r>
              <w:rPr>
                <w:b w:val="0"/>
                <w:i w:val="0"/>
                <w:sz w:val="19"/>
              </w:rPr>
              <w:t>Xảy ra khi điều khiển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Xảy ra ngay sau khi điều khiển mất tiêu điểm (focus) sang một điều khiển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ký tự có thể gõ được, chẳng hạn như chữ cái A.</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trong phạm vi đường viền của điều khiển.</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chuột trong phạm vi đường viền của điều khiển.</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trong phạm vi đường viền của điều khiển.</w:t>
            </w:r>
          </w:p>
        </w:tc>
      </w:tr>
    </w:tbl>
    <w:p>
      <w:pPr>
        <w:spacing w:after="0"/>
      </w:pPr>
    </w:p>
    <w:p>
      <w:pPr>
        <w:pStyle w:val="Heading4"/>
      </w:pPr>
      <w:r>
        <w:rPr>
          <w:rFonts w:ascii="Calibri" w:hAnsi="Calibri"/>
          <w:b/>
          <w:i w:val="0"/>
          <w:sz w:val="23"/>
        </w:rPr>
        <w:t xml:space="preserve">Điều khiển </w:t>
      </w:r>
      <w:r>
        <w:rPr>
          <w:rFonts w:ascii="Calibri" w:hAnsi="Calibri"/>
          <w:b/>
          <w:i w:val="0"/>
          <w:sz w:val="23"/>
        </w:rPr>
        <w:t>ToggleButton</w:t>
      </w:r>
    </w:p>
    <w:p>
      <w:pPr>
        <w:jc w:val="center"/>
      </w:pPr>
      <w:r>
        <w:drawing>
          <wp:inline xmlns:a="http://schemas.openxmlformats.org/drawingml/2006/main" xmlns:pic="http://schemas.openxmlformats.org/drawingml/2006/picture">
            <wp:extent cx="352425" cy="342900"/>
            <wp:docPr id="559" name="Picture 559"/>
            <wp:cNvGraphicFramePr>
              <a:graphicFrameLocks noChangeAspect="1"/>
            </wp:cNvGraphicFramePr>
            <a:graphic>
              <a:graphicData uri="http://schemas.openxmlformats.org/drawingml/2006/picture">
                <pic:pic>
                  <pic:nvPicPr>
                    <pic:cNvPr id="0" name="22icon04.jpg"/>
                    <pic:cNvPicPr/>
                  </pic:nvPicPr>
                  <pic:blipFill>
                    <a:blip r:embed="rId300"/>
                    <a:stretch>
                      <a:fillRect/>
                    </a:stretch>
                  </pic:blipFill>
                  <pic:spPr>
                    <a:xfrm>
                      <a:off x="0" y="0"/>
                      <a:ext cx="352425" cy="342900"/>
                    </a:xfrm>
                    <a:prstGeom prst="rect"/>
                  </pic:spPr>
                </pic:pic>
              </a:graphicData>
            </a:graphic>
          </wp:inline>
        </w:drawing>
      </w:r>
    </w:p>
    <w:p>
      <w:pPr>
        <w:spacing w:after="80"/>
      </w:pPr>
      <w:r>
        <w:rPr>
          <w:b w:val="0"/>
          <w:i w:val="0"/>
        </w:rPr>
        <w:t xml:space="preserve">Một toggle button trông giống như nút lệnh (command button) bình thường, nhưng khi được nhấp vào, nó sẽ giữ nguyên trạng thái đã nhấn cho đến khi được nhấp lại. Điều này cho phép trả về giá trị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dựa trên trạng thái của nút. Bảng 22-4 liệt kê các sự kiện cho điều khiển </w:t>
      </w:r>
      <w:r>
        <w:rPr>
          <w:rFonts w:ascii="Consolas" w:hAnsi="Consolas"/>
          <w:b w:val="0"/>
          <w:i w:val="0"/>
          <w:sz w:val="20"/>
        </w:rPr>
        <w:t>ToggleButton</w:t>
      </w:r>
      <w:r>
        <w:rPr>
          <w:b w:val="0"/>
          <w:i w:val="0"/>
        </w:rPr>
        <w:t>.</w:t>
      </w:r>
    </w:p>
    <w:p>
      <w:pPr>
        <w:spacing w:after="160"/>
        <w:jc w:val="center"/>
      </w:pPr>
      <w:r>
        <w:rPr>
          <w:rFonts w:ascii="Calibri" w:hAnsi="Calibri"/>
          <w:b/>
          <w:i/>
          <w:sz w:val="19"/>
        </w:rPr>
        <w:t>BẢNG 22-4</w:t>
      </w:r>
      <w:r>
        <w:rPr>
          <w:rFonts w:ascii="Calibri" w:hAnsi="Calibri"/>
          <w:b w:val="0"/>
          <w:i/>
          <w:sz w:val="19"/>
        </w:rPr>
        <w:t xml:space="preserve"> Các sự kiện của điều khiển </w:t>
      </w:r>
      <w:r>
        <w:rPr>
          <w:rFonts w:ascii="Calibri" w:hAnsi="Calibri"/>
          <w:b w:val="0"/>
          <w:i/>
          <w:sz w:val="19"/>
        </w:rPr>
        <w:t>ToggleButton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AfterUpdate</w:t>
            </w:r>
          </w:p>
        </w:tc>
        <w:tc>
          <w:tcPr>
            <w:tcW w:type="dxa" w:w="4680"/>
          </w:tcPr>
          <w:p>
            <w:r/>
            <w:r>
              <w:rPr>
                <w:b w:val="0"/>
                <w:i w:val="0"/>
                <w:sz w:val="19"/>
              </w:rPr>
              <w:t>Xảy ra sau khi dữ liệu của điều khiển đã được thay đổi.</w:t>
            </w:r>
          </w:p>
        </w:tc>
      </w:tr>
      <w:tr>
        <w:tc>
          <w:tcPr>
            <w:tcW w:type="dxa" w:w="4680"/>
          </w:tcPr>
          <w:p>
            <w:r/>
            <w:r>
              <w:rPr>
                <w:rFonts w:ascii="Consolas" w:hAnsi="Consolas"/>
                <w:b w:val="0"/>
                <w:i w:val="0"/>
                <w:sz w:val="19"/>
              </w:rPr>
              <w:t>BeforeDragOver</w:t>
            </w:r>
          </w:p>
        </w:tc>
        <w:tc>
          <w:tcPr>
            <w:tcW w:type="dxa" w:w="4680"/>
          </w:tcPr>
          <w:p>
            <w:r/>
            <w:r>
              <w:rPr>
                <w:b w:val="0"/>
                <w:i w:val="0"/>
                <w:sz w:val="19"/>
              </w:rPr>
              <w:t>Xảy ra khi người dùng kéo và thả dữ liệu vào điều khiển.</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thả hoặc dán dữ liệu vào điều khiển.</w:t>
            </w:r>
          </w:p>
        </w:tc>
      </w:tr>
      <w:tr>
        <w:tc>
          <w:tcPr>
            <w:tcW w:type="dxa" w:w="4680"/>
          </w:tcPr>
          <w:p>
            <w:r/>
            <w:r>
              <w:rPr>
                <w:rFonts w:ascii="Consolas" w:hAnsi="Consolas"/>
                <w:b w:val="0"/>
                <w:i w:val="0"/>
                <w:sz w:val="19"/>
              </w:rPr>
              <w:t>BeforeUpdate</w:t>
            </w:r>
          </w:p>
        </w:tc>
        <w:tc>
          <w:tcPr>
            <w:tcW w:type="dxa" w:w="4680"/>
          </w:tcPr>
          <w:p>
            <w:r/>
            <w:r>
              <w:rPr>
                <w:b w:val="0"/>
                <w:i w:val="0"/>
                <w:sz w:val="19"/>
              </w:rPr>
              <w:t>Xảy ra trước khi dữ liệu trong điều khiển bị thay đổi.</w:t>
            </w:r>
          </w:p>
        </w:tc>
      </w:tr>
      <w:tr>
        <w:tc>
          <w:tcPr>
            <w:tcW w:type="dxa" w:w="4680"/>
          </w:tcPr>
          <w:p>
            <w:r/>
            <w:r>
              <w:rPr>
                <w:rFonts w:ascii="Consolas" w:hAnsi="Consolas"/>
                <w:b w:val="0"/>
                <w:i w:val="0"/>
                <w:sz w:val="19"/>
              </w:rPr>
              <w:t>Change</w:t>
            </w:r>
          </w:p>
        </w:tc>
        <w:tc>
          <w:tcPr>
            <w:tcW w:type="dxa" w:w="4680"/>
          </w:tcPr>
          <w:p>
            <w:r/>
            <w:r>
              <w:rPr>
                <w:b w:val="0"/>
                <w:i w:val="0"/>
                <w:sz w:val="19"/>
              </w:rPr>
              <w:t>Xảy ra khi giá trị của điều khiển bị thay đổi.</w:t>
            </w:r>
          </w:p>
        </w:tc>
      </w:tr>
      <w:tr>
        <w:tc>
          <w:tcPr>
            <w:tcW w:type="dxa" w:w="4680"/>
          </w:tcPr>
          <w:p>
            <w:r/>
            <w:r>
              <w:rPr>
                <w:rFonts w:ascii="Consolas" w:hAnsi="Consolas"/>
                <w:b w:val="0"/>
                <w:i w:val="0"/>
                <w:sz w:val="19"/>
              </w:rPr>
              <w:t>Click</w:t>
            </w:r>
          </w:p>
        </w:tc>
        <w:tc>
          <w:tcPr>
            <w:tcW w:type="dxa" w:w="4680"/>
          </w:tcPr>
          <w:p>
            <w:r/>
            <w:r>
              <w:rPr>
                <w:b w:val="0"/>
                <w:i w:val="0"/>
                <w:sz w:val="19"/>
              </w:rPr>
              <w:t>Xảy ra khi ai đó nhấp chuột vào điều khiển.</w:t>
            </w:r>
          </w:p>
        </w:tc>
      </w:tr>
      <w:tr>
        <w:tc>
          <w:tcPr>
            <w:tcW w:type="dxa" w:w="4680"/>
          </w:tcPr>
          <w:p>
            <w:r/>
            <w:r>
              <w:rPr>
                <w:rFonts w:ascii="Consolas" w:hAnsi="Consolas"/>
                <w:b w:val="0"/>
                <w:i w:val="0"/>
                <w:sz w:val="19"/>
              </w:rPr>
              <w:t>DblClick</w:t>
            </w:r>
          </w:p>
        </w:tc>
        <w:tc>
          <w:tcPr>
            <w:tcW w:type="dxa" w:w="4680"/>
          </w:tcPr>
          <w:p>
            <w:r/>
            <w:r>
              <w:rPr>
                <w:b w:val="0"/>
                <w:i w:val="0"/>
                <w:sz w:val="19"/>
              </w:rPr>
              <w:t>Xảy ra khi người dùng nhấp đúp chuột vào điều khiển.</w:t>
            </w:r>
          </w:p>
        </w:tc>
      </w:tr>
      <w:tr>
        <w:tc>
          <w:tcPr>
            <w:tcW w:type="dxa" w:w="4680"/>
          </w:tcPr>
          <w:p>
            <w:r/>
            <w:r>
              <w:rPr>
                <w:rFonts w:ascii="Consolas" w:hAnsi="Consolas"/>
                <w:b w:val="0"/>
                <w:i w:val="0"/>
                <w:sz w:val="19"/>
              </w:rPr>
              <w:t>Enter</w:t>
            </w:r>
          </w:p>
        </w:tc>
        <w:tc>
          <w:tcPr>
            <w:tcW w:type="dxa" w:w="4680"/>
          </w:tcPr>
          <w:p>
            <w:r/>
            <w:r>
              <w:rPr>
                <w:b w:val="0"/>
                <w:i w:val="0"/>
                <w:sz w:val="19"/>
              </w:rPr>
              <w:t>Xảy ra ngay trước khi điều khiển nhận được tiêu điểm từ một điều khiển khác trên cùng userform.</w:t>
            </w:r>
          </w:p>
        </w:tc>
      </w:tr>
      <w:tr>
        <w:tc>
          <w:tcPr>
            <w:tcW w:type="dxa" w:w="4680"/>
          </w:tcPr>
          <w:p>
            <w:r/>
            <w:r>
              <w:rPr>
                <w:rFonts w:ascii="Consolas" w:hAnsi="Consolas"/>
                <w:b w:val="0"/>
                <w:i w:val="0"/>
                <w:sz w:val="19"/>
              </w:rPr>
              <w:t>Error</w:t>
            </w:r>
          </w:p>
        </w:tc>
        <w:tc>
          <w:tcPr>
            <w:tcW w:type="dxa" w:w="4680"/>
          </w:tcPr>
          <w:p>
            <w:r/>
            <w:r>
              <w:rPr>
                <w:b w:val="0"/>
                <w:i w:val="0"/>
                <w:sz w:val="19"/>
              </w:rPr>
              <w:t>Xảy ra khi điều khiển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Xảy ra ngay sau khi điều khiển mất tiêu điểm vào một điều khiển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một ký tự có thể gõ được, chẳng hạn như chữ cái A.</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MouseDown</w:t>
            </w:r>
          </w:p>
        </w:tc>
        <w:tc>
          <w:tcPr>
            <w:tcW w:type="dxa" w:w="4680"/>
          </w:tcPr>
          <w:p>
            <w:r/>
            <w:r>
              <w:rPr>
                <w:b w:val="0"/>
                <w:i w:val="0"/>
                <w:sz w:val="19"/>
              </w:rPr>
              <w:t>Xảy ra khi người dùng nhấn nút chuột trong phạm vi đường viền của điều khiển.</w:t>
            </w:r>
          </w:p>
        </w:tc>
      </w:tr>
      <w:tr>
        <w:tc>
          <w:tcPr>
            <w:tcW w:type="dxa" w:w="4680"/>
          </w:tcPr>
          <w:p>
            <w:r/>
            <w:r>
              <w:rPr>
                <w:rFonts w:ascii="Consolas" w:hAnsi="Consolas"/>
                <w:b w:val="0"/>
                <w:i w:val="0"/>
                <w:sz w:val="19"/>
              </w:rPr>
              <w:t>MouseMove</w:t>
            </w:r>
          </w:p>
        </w:tc>
        <w:tc>
          <w:tcPr>
            <w:tcW w:type="dxa" w:w="4680"/>
          </w:tcPr>
          <w:p>
            <w:r/>
            <w:r>
              <w:rPr>
                <w:b w:val="0"/>
                <w:i w:val="0"/>
                <w:sz w:val="19"/>
              </w:rPr>
              <w:t>Xảy ra khi người dùng di chuyển con trỏ trong phạm vi đường viền của điều khiển.</w:t>
            </w:r>
          </w:p>
        </w:tc>
      </w:tr>
      <w:tr>
        <w:tc>
          <w:tcPr>
            <w:tcW w:type="dxa" w:w="4680"/>
          </w:tcPr>
          <w:p>
            <w:r/>
            <w:r>
              <w:rPr>
                <w:rFonts w:ascii="Consolas" w:hAnsi="Consolas"/>
                <w:b w:val="0"/>
                <w:i w:val="0"/>
                <w:sz w:val="19"/>
              </w:rPr>
              <w:t>MouseUp</w:t>
            </w:r>
          </w:p>
        </w:tc>
        <w:tc>
          <w:tcPr>
            <w:tcW w:type="dxa" w:w="4680"/>
          </w:tcPr>
          <w:p>
            <w:r/>
            <w:r>
              <w:rPr>
                <w:b w:val="0"/>
                <w:i w:val="0"/>
                <w:sz w:val="19"/>
              </w:rPr>
              <w:t>Xảy ra khi người dùng nhả nút chuột trong phạm vi đường viền của điều khiển.</w:t>
            </w:r>
          </w:p>
        </w:tc>
      </w:tr>
    </w:tbl>
    <w:p>
      <w:pPr>
        <w:spacing w:after="0"/>
      </w:pPr>
    </w:p>
    <w:p>
      <w:pPr>
        <w:pStyle w:val="Heading4"/>
      </w:pPr>
      <w:r>
        <w:rPr>
          <w:rFonts w:ascii="Calibri" w:hAnsi="Calibri"/>
          <w:b/>
          <w:i w:val="0"/>
          <w:sz w:val="23"/>
        </w:rPr>
        <w:t>Dùng thanh cuộn như một thanh trượt để chọn giá trị</w:t>
      </w:r>
    </w:p>
    <w:p>
      <w:pPr>
        <w:jc w:val="center"/>
      </w:pPr>
      <w:r>
        <w:drawing>
          <wp:inline xmlns:a="http://schemas.openxmlformats.org/drawingml/2006/main" xmlns:pic="http://schemas.openxmlformats.org/drawingml/2006/picture">
            <wp:extent cx="361950" cy="361950"/>
            <wp:docPr id="560" name="Picture 560"/>
            <wp:cNvGraphicFramePr>
              <a:graphicFrameLocks noChangeAspect="1"/>
            </wp:cNvGraphicFramePr>
            <a:graphic>
              <a:graphicData uri="http://schemas.openxmlformats.org/drawingml/2006/picture">
                <pic:pic>
                  <pic:nvPicPr>
                    <pic:cNvPr id="0" name="22icon05.jpg"/>
                    <pic:cNvPicPr/>
                  </pic:nvPicPr>
                  <pic:blipFill>
                    <a:blip r:embed="rId301"/>
                    <a:stretch>
                      <a:fillRect/>
                    </a:stretch>
                  </pic:blipFill>
                  <pic:spPr>
                    <a:xfrm>
                      <a:off x="0" y="0"/>
                      <a:ext cx="361950" cy="361950"/>
                    </a:xfrm>
                    <a:prstGeom prst="rect"/>
                  </pic:spPr>
                </pic:pic>
              </a:graphicData>
            </a:graphic>
          </wp:inline>
        </w:drawing>
      </w:r>
    </w:p>
    <w:p>
      <w:pPr>
        <w:spacing w:after="80"/>
      </w:pPr>
      <w:r>
        <w:rPr>
          <w:b w:val="0"/>
          <w:i w:val="0"/>
        </w:rPr>
        <w:t xml:space="preserve">Chương 10 thảo luận về việc dùng điều khiển </w:t>
      </w:r>
      <w:r>
        <w:rPr>
          <w:rFonts w:ascii="Consolas" w:hAnsi="Consolas"/>
          <w:b w:val="0"/>
          <w:i w:val="0"/>
          <w:sz w:val="20"/>
        </w:rPr>
        <w:t>SpinButton</w:t>
      </w:r>
      <w:r>
        <w:rPr>
          <w:b w:val="0"/>
          <w:i w:val="0"/>
        </w:rPr>
        <w:t xml:space="preserve"> để cho phép ai đó chọn một ngày. Nút xoay (spin button) rất hữu ích, nhưng nó chỉ cho phép bạn điều chỉnh lên hoặc xuống từng đơn vị một. Một cách khác là vẽ một thanh cuộn ngang hoặc dọc ở giữa userform và dùng nó như một thanh trượt (slider). Người dùng có thể dùng các mũi tên ở hai đầu thanh cuộn giống như các mũi tên của nút xoay, nhưng họ cũng có thể nắm thanh cuộn và kéo ngay đến một giá trị nhất định.</w:t>
      </w:r>
    </w:p>
    <w:p>
      <w:pPr>
        <w:spacing w:after="80"/>
      </w:pPr>
      <w:r>
        <w:rPr>
          <w:b w:val="0"/>
          <w:i w:val="0"/>
        </w:rPr>
        <w:t xml:space="preserve">Userform trong Hình 22-5 bao gồm một nhãn tên là </w:t>
      </w:r>
      <w:r>
        <w:rPr>
          <w:rFonts w:ascii="Consolas" w:hAnsi="Consolas"/>
          <w:b w:val="0"/>
          <w:i w:val="0"/>
          <w:sz w:val="20"/>
        </w:rPr>
        <w:t>Label1</w:t>
      </w:r>
      <w:r>
        <w:rPr>
          <w:b w:val="0"/>
          <w:i w:val="0"/>
        </w:rPr>
        <w:t xml:space="preserve"> và một thanh cuộn tên là </w:t>
      </w:r>
      <w:r>
        <w:rPr>
          <w:rFonts w:ascii="Consolas" w:hAnsi="Consolas"/>
          <w:b w:val="0"/>
          <w:i w:val="0"/>
          <w:sz w:val="20"/>
        </w:rPr>
        <w:t>ScrollBar1</w:t>
      </w:r>
      <w:r>
        <w:rPr>
          <w:b w:val="0"/>
          <w:i w:val="0"/>
        </w:rPr>
        <w:t>.</w:t>
      </w:r>
    </w:p>
    <w:p>
      <w:pPr>
        <w:jc w:val="center"/>
      </w:pPr>
      <w:r>
        <w:drawing>
          <wp:inline xmlns:a="http://schemas.openxmlformats.org/drawingml/2006/main" xmlns:pic="http://schemas.openxmlformats.org/drawingml/2006/picture">
            <wp:extent cx="3333750" cy="2238375"/>
            <wp:docPr id="561" name="Picture 561"/>
            <wp:cNvGraphicFramePr>
              <a:graphicFrameLocks noChangeAspect="1"/>
            </wp:cNvGraphicFramePr>
            <a:graphic>
              <a:graphicData uri="http://schemas.openxmlformats.org/drawingml/2006/picture">
                <pic:pic>
                  <pic:nvPicPr>
                    <pic:cNvPr id="0" name="22fig05.jpg"/>
                    <pic:cNvPicPr/>
                  </pic:nvPicPr>
                  <pic:blipFill>
                    <a:blip r:embed="rId302"/>
                    <a:stretch>
                      <a:fillRect/>
                    </a:stretch>
                  </pic:blipFill>
                  <pic:spPr>
                    <a:xfrm>
                      <a:off x="0" y="0"/>
                      <a:ext cx="3333750" cy="2238375"/>
                    </a:xfrm>
                    <a:prstGeom prst="rect"/>
                  </pic:spPr>
                </pic:pic>
              </a:graphicData>
            </a:graphic>
          </wp:inline>
        </w:drawing>
      </w:r>
    </w:p>
    <w:p>
      <w:pPr>
        <w:spacing w:after="160"/>
        <w:jc w:val="center"/>
      </w:pPr>
      <w:r>
        <w:rPr>
          <w:rFonts w:ascii="Calibri" w:hAnsi="Calibri"/>
          <w:b/>
          <w:i/>
          <w:sz w:val="19"/>
        </w:rPr>
        <w:t>HÌNH 22-5</w:t>
      </w:r>
      <w:r>
        <w:rPr>
          <w:rFonts w:ascii="Calibri" w:hAnsi="Calibri"/>
          <w:b w:val="0"/>
          <w:i/>
          <w:sz w:val="19"/>
        </w:rPr>
        <w:t xml:space="preserve"> Dùng điều khiển ScrollBar cho phép người dùng kéo đến một giá trị số hoặc giá trị dữ liệu cụ thể.</w:t>
      </w:r>
    </w:p>
    <w:p>
      <w:pPr>
        <w:spacing w:after="80"/>
      </w:pPr>
      <w:r>
        <w:rPr>
          <w:b w:val="0"/>
          <w:i w:val="0"/>
        </w:rPr>
        <w:t xml:space="preserve">Mã </w:t>
      </w:r>
      <w:r>
        <w:rPr>
          <w:rFonts w:ascii="Consolas" w:hAnsi="Consolas"/>
          <w:b w:val="0"/>
          <w:i w:val="0"/>
          <w:sz w:val="20"/>
        </w:rPr>
        <w:t>Initialize</w:t>
      </w:r>
      <w:r>
        <w:rPr>
          <w:b w:val="0"/>
          <w:i w:val="0"/>
        </w:rPr>
        <w:t xml:space="preserve"> của userform thiết lập các giá trị </w:t>
      </w:r>
      <w:r>
        <w:rPr>
          <w:rFonts w:ascii="Consolas" w:hAnsi="Consolas"/>
          <w:b w:val="0"/>
          <w:i w:val="0"/>
          <w:sz w:val="20"/>
        </w:rPr>
        <w:t>Min</w:t>
      </w:r>
      <w:r>
        <w:rPr>
          <w:b w:val="0"/>
          <w:i w:val="0"/>
        </w:rPr>
        <w:t xml:space="preserve"> và </w:t>
      </w:r>
      <w:r>
        <w:rPr>
          <w:rFonts w:ascii="Consolas" w:hAnsi="Consolas"/>
          <w:b w:val="0"/>
          <w:i w:val="0"/>
          <w:sz w:val="20"/>
        </w:rPr>
        <w:t>Max</w:t>
      </w:r>
      <w:r>
        <w:rPr>
          <w:b w:val="0"/>
          <w:i w:val="0"/>
        </w:rPr>
        <w:t xml:space="preserve"> cho thanh cuộn. Nó khởi tạo thanh cuộn với một giá trị từ ô A1 và cập nhật </w:t>
      </w:r>
      <w:r>
        <w:rPr>
          <w:rFonts w:ascii="Consolas" w:hAnsi="Consolas"/>
          <w:b w:val="0"/>
          <w:i w:val="0"/>
          <w:sz w:val="20"/>
        </w:rPr>
        <w:t>Label1.Caption</w:t>
      </w:r>
      <w:r>
        <w:rPr>
          <w:b w:val="0"/>
          <w:i w:val="0"/>
        </w:rPr>
        <w:t>:</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Me.ScrollBar1.Min = 0</w:t>
      </w:r>
    </w:p>
    <w:p>
      <w:pPr>
        <w:spacing w:after="0"/>
        <w:ind w:left="360"/>
        <w:shd w:val="clear" w:color="auto" w:fill="F2F2F2"/>
      </w:pPr>
      <w:r>
        <w:rPr>
          <w:rFonts w:ascii="Consolas" w:hAnsi="Consolas"/>
          <w:sz w:val="18"/>
        </w:rPr>
        <w:t>Me.ScrollBar1.Max = 100</w:t>
      </w:r>
    </w:p>
    <w:p>
      <w:pPr>
        <w:spacing w:after="0"/>
        <w:ind w:left="360"/>
        <w:shd w:val="clear" w:color="auto" w:fill="F2F2F2"/>
      </w:pPr>
      <w:r>
        <w:rPr>
          <w:rFonts w:ascii="Consolas" w:hAnsi="Consolas"/>
          <w:sz w:val="18"/>
        </w:rPr>
        <w:t>With Worksheets("Scrollbar").Range("A1")</w:t>
      </w:r>
    </w:p>
    <w:p>
      <w:pPr>
        <w:spacing w:after="0"/>
        <w:ind w:left="360"/>
        <w:shd w:val="clear" w:color="auto" w:fill="F2F2F2"/>
      </w:pPr>
      <w:r>
        <w:rPr>
          <w:rFonts w:ascii="Consolas" w:hAnsi="Consolas"/>
          <w:sz w:val="18"/>
        </w:rPr>
        <w:t xml:space="preserve">  'ensure the value in A1 is within range, else an error is generated</w:t>
      </w:r>
    </w:p>
    <w:p>
      <w:pPr>
        <w:spacing w:after="0"/>
        <w:ind w:left="360"/>
        <w:shd w:val="clear" w:color="auto" w:fill="F2F2F2"/>
      </w:pPr>
      <w:r>
        <w:rPr>
          <w:rFonts w:ascii="Consolas" w:hAnsi="Consolas"/>
          <w:sz w:val="18"/>
        </w:rPr>
        <w:t xml:space="preserve">  If .Value &lt; 0 Or .Value &gt; 100 Then</w:t>
      </w:r>
    </w:p>
    <w:p>
      <w:pPr>
        <w:spacing w:after="0"/>
        <w:ind w:left="360"/>
        <w:shd w:val="clear" w:color="auto" w:fill="F2F2F2"/>
      </w:pPr>
      <w:r>
        <w:rPr>
          <w:rFonts w:ascii="Consolas" w:hAnsi="Consolas"/>
          <w:sz w:val="18"/>
        </w:rPr>
        <w:t xml:space="preserve">    .Value = 0</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Me.ScrollBar1.Value = .Value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Me.Label1.Caption = Me.ScrollBar1.Value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Cần hai trình xử lý sự kiện (event handler) cho thanh cuộn. Sự kiện </w:t>
      </w:r>
      <w:r>
        <w:rPr>
          <w:rFonts w:ascii="Consolas" w:hAnsi="Consolas"/>
          <w:b w:val="0"/>
          <w:i w:val="0"/>
          <w:sz w:val="20"/>
        </w:rPr>
        <w:t>Change</w:t>
      </w:r>
      <w:r>
        <w:rPr>
          <w:b w:val="0"/>
          <w:i w:val="0"/>
        </w:rPr>
        <w:t xml:space="preserve"> kích hoạt khi người dùng nhấp vào các mũi tên ở hai đầu thanh cuộn. Sự kiện </w:t>
      </w:r>
      <w:r>
        <w:rPr>
          <w:rFonts w:ascii="Consolas" w:hAnsi="Consolas"/>
          <w:b w:val="0"/>
          <w:i w:val="0"/>
          <w:sz w:val="20"/>
        </w:rPr>
        <w:t>Scroll</w:t>
      </w:r>
      <w:r>
        <w:rPr>
          <w:b w:val="0"/>
          <w:i w:val="0"/>
        </w:rPr>
        <w:t xml:space="preserve"> kích hoạt khi họ kéo thanh trượt đến một giá trị mới:</w:t>
      </w:r>
    </w:p>
    <w:p>
      <w:pPr>
        <w:spacing w:after="0"/>
        <w:ind w:left="360"/>
        <w:shd w:val="clear" w:color="auto" w:fill="F2F2F2"/>
      </w:pPr>
      <w:r>
        <w:rPr>
          <w:rFonts w:ascii="Consolas" w:hAnsi="Consolas"/>
          <w:sz w:val="18"/>
        </w:rPr>
        <w:t>Private Sub ScrollBar1_Change()</w:t>
      </w:r>
    </w:p>
    <w:p>
      <w:pPr>
        <w:spacing w:after="0"/>
        <w:ind w:left="360"/>
        <w:shd w:val="clear" w:color="auto" w:fill="F2F2F2"/>
      </w:pPr>
      <w:r>
        <w:rPr>
          <w:rFonts w:ascii="Consolas" w:hAnsi="Consolas"/>
          <w:sz w:val="18"/>
        </w:rPr>
        <w:t>'This event triggers when the user touches</w:t>
      </w:r>
    </w:p>
    <w:p>
      <w:pPr>
        <w:spacing w:after="0"/>
        <w:ind w:left="360"/>
        <w:shd w:val="clear" w:color="auto" w:fill="F2F2F2"/>
      </w:pPr>
      <w:r>
        <w:rPr>
          <w:rFonts w:ascii="Consolas" w:hAnsi="Consolas"/>
          <w:sz w:val="18"/>
        </w:rPr>
        <w:t>'the arrows on the end of the scrollbar</w:t>
      </w:r>
    </w:p>
    <w:p>
      <w:pPr>
        <w:spacing w:after="0"/>
        <w:ind w:left="360"/>
        <w:shd w:val="clear" w:color="auto" w:fill="F2F2F2"/>
      </w:pPr>
      <w:r>
        <w:rPr>
          <w:rFonts w:ascii="Consolas" w:hAnsi="Consolas"/>
          <w:sz w:val="18"/>
        </w:rPr>
        <w:t>Me.Label1.Caption = Me.ScrollBar1.Value</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ScrollBar1_Scroll()</w:t>
      </w:r>
    </w:p>
    <w:p>
      <w:pPr>
        <w:spacing w:after="0"/>
        <w:ind w:left="360"/>
        <w:shd w:val="clear" w:color="auto" w:fill="F2F2F2"/>
      </w:pPr>
      <w:r>
        <w:rPr>
          <w:rFonts w:ascii="Consolas" w:hAnsi="Consolas"/>
          <w:sz w:val="18"/>
        </w:rPr>
        <w:t>'This event triggers when the user drags the slider</w:t>
      </w:r>
    </w:p>
    <w:p>
      <w:pPr>
        <w:spacing w:after="0"/>
        <w:ind w:left="360"/>
        <w:shd w:val="clear" w:color="auto" w:fill="F2F2F2"/>
      </w:pPr>
      <w:r>
        <w:rPr>
          <w:rFonts w:ascii="Consolas" w:hAnsi="Consolas"/>
          <w:sz w:val="18"/>
        </w:rPr>
        <w:t>Me.Label1.Caption = Me.ScrollBar1.Value</w:t>
      </w:r>
    </w:p>
    <w:p>
      <w:pPr>
        <w:spacing w:after="0"/>
        <w:ind w:left="360"/>
        <w:shd w:val="clear" w:color="auto" w:fill="F2F2F2"/>
      </w:pPr>
      <w:r>
        <w:rPr>
          <w:rFonts w:ascii="Consolas" w:hAnsi="Consolas"/>
          <w:sz w:val="18"/>
        </w:rPr>
        <w:t>End Sub</w:t>
      </w:r>
    </w:p>
    <w:p>
      <w:pPr>
        <w:spacing w:after="40"/>
      </w:pPr>
    </w:p>
    <w:p>
      <w:pPr>
        <w:spacing w:after="80"/>
      </w:pPr>
      <w:r>
        <w:rPr>
          <w:b w:val="0"/>
          <w:i w:val="0"/>
        </w:rPr>
        <w:t>Cuối cùng, sự kiện gắn với nút sẽ ghi giá trị của thanh cuộn ra worksheet:</w:t>
      </w:r>
    </w:p>
    <w:p>
      <w:pPr>
        <w:spacing w:after="0"/>
        <w:ind w:left="360"/>
        <w:shd w:val="clear" w:color="auto" w:fill="F2F2F2"/>
      </w:pPr>
      <w:r>
        <w:rPr>
          <w:rFonts w:ascii="Consolas" w:hAnsi="Consolas"/>
          <w:sz w:val="18"/>
        </w:rPr>
        <w:t>Private Sub btnClose_Click()</w:t>
      </w:r>
    </w:p>
    <w:p>
      <w:pPr>
        <w:spacing w:after="0"/>
        <w:ind w:left="360"/>
        <w:shd w:val="clear" w:color="auto" w:fill="F2F2F2"/>
      </w:pPr>
      <w:r>
        <w:rPr>
          <w:rFonts w:ascii="Consolas" w:hAnsi="Consolas"/>
          <w:sz w:val="18"/>
        </w:rPr>
        <w:t>Worksheets("Scrollbar").Range("A1").Value = Me.ScrollBar1.Value</w:t>
      </w:r>
    </w:p>
    <w:p>
      <w:pPr>
        <w:spacing w:after="0"/>
        <w:ind w:left="360"/>
        <w:shd w:val="clear" w:color="auto" w:fill="F2F2F2"/>
      </w:pPr>
      <w:r>
        <w:rPr>
          <w:rFonts w:ascii="Consolas" w:hAnsi="Consolas"/>
          <w:sz w:val="18"/>
        </w:rPr>
        <w:t>Unload Me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Bảng 22-5 liệt kê các sự kiện cho điều khiển </w:t>
      </w:r>
      <w:r>
        <w:rPr>
          <w:rFonts w:ascii="Consolas" w:hAnsi="Consolas"/>
          <w:b w:val="0"/>
          <w:i w:val="0"/>
          <w:sz w:val="20"/>
        </w:rPr>
        <w:t>ScrollBar</w:t>
      </w:r>
      <w:r>
        <w:rPr>
          <w:b w:val="0"/>
          <w:i w:val="0"/>
        </w:rPr>
        <w:t>.</w:t>
      </w:r>
    </w:p>
    <w:p>
      <w:pPr>
        <w:spacing w:after="160"/>
        <w:jc w:val="center"/>
      </w:pPr>
      <w:r>
        <w:rPr>
          <w:rFonts w:ascii="Calibri" w:hAnsi="Calibri"/>
          <w:b/>
          <w:i/>
          <w:sz w:val="19"/>
        </w:rPr>
        <w:t>BẢNG 22-5</w:t>
      </w:r>
      <w:r>
        <w:rPr>
          <w:rFonts w:ascii="Calibri" w:hAnsi="Calibri"/>
          <w:b w:val="0"/>
          <w:i/>
          <w:sz w:val="19"/>
        </w:rPr>
        <w:t xml:space="preserve"> Các sự kiện của điều khiển </w:t>
      </w:r>
      <w:r>
        <w:rPr>
          <w:rFonts w:ascii="Calibri" w:hAnsi="Calibri"/>
          <w:b w:val="0"/>
          <w:i/>
          <w:sz w:val="19"/>
        </w:rPr>
        <w:t>ScrollBar</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Sự kiện</w:t>
            </w:r>
          </w:p>
        </w:tc>
        <w:tc>
          <w:tcPr>
            <w:tcW w:type="dxa" w:w="4680"/>
          </w:tcPr>
          <w:p>
            <w:r/>
            <w:r>
              <w:rPr>
                <w:b/>
                <w:i w:val="0"/>
                <w:sz w:val="19"/>
              </w:rPr>
              <w:t>Mô tả</w:t>
            </w:r>
          </w:p>
        </w:tc>
      </w:tr>
      <w:tr>
        <w:tc>
          <w:tcPr>
            <w:tcW w:type="dxa" w:w="4680"/>
          </w:tcPr>
          <w:p>
            <w:r/>
            <w:r>
              <w:rPr>
                <w:rFonts w:ascii="Consolas" w:hAnsi="Consolas"/>
                <w:b w:val="0"/>
                <w:i w:val="0"/>
                <w:sz w:val="19"/>
              </w:rPr>
              <w:t>AfterUpdate</w:t>
            </w:r>
          </w:p>
        </w:tc>
        <w:tc>
          <w:tcPr>
            <w:tcW w:type="dxa" w:w="4680"/>
          </w:tcPr>
          <w:p>
            <w:r/>
            <w:r>
              <w:rPr>
                <w:b w:val="0"/>
                <w:i w:val="0"/>
                <w:sz w:val="19"/>
              </w:rPr>
              <w:t>Xảy ra sau khi người dùng đã thay đổi dữ liệu của điều khiển.</w:t>
            </w:r>
          </w:p>
        </w:tc>
      </w:tr>
      <w:tr>
        <w:tc>
          <w:tcPr>
            <w:tcW w:type="dxa" w:w="4680"/>
          </w:tcPr>
          <w:p>
            <w:r/>
            <w:r>
              <w:rPr>
                <w:rFonts w:ascii="Consolas" w:hAnsi="Consolas"/>
                <w:b w:val="0"/>
                <w:i w:val="0"/>
                <w:sz w:val="19"/>
              </w:rPr>
              <w:t>BeforeDragOver</w:t>
            </w:r>
          </w:p>
        </w:tc>
        <w:tc>
          <w:tcPr>
            <w:tcW w:type="dxa" w:w="4680"/>
          </w:tcPr>
          <w:p>
            <w:r/>
            <w:r>
              <w:rPr>
                <w:b w:val="0"/>
                <w:i w:val="0"/>
                <w:sz w:val="19"/>
              </w:rPr>
              <w:t>Xảy ra khi ai đó kéo và thả dữ liệu vào điều khiển.</w:t>
            </w:r>
          </w:p>
        </w:tc>
      </w:tr>
      <w:tr>
        <w:tc>
          <w:tcPr>
            <w:tcW w:type="dxa" w:w="4680"/>
          </w:tcPr>
          <w:p>
            <w:r/>
            <w:r>
              <w:rPr>
                <w:rFonts w:ascii="Consolas" w:hAnsi="Consolas"/>
                <w:b w:val="0"/>
                <w:i w:val="0"/>
                <w:sz w:val="19"/>
              </w:rPr>
              <w:t>BeforeDropOrPaste</w:t>
            </w:r>
          </w:p>
        </w:tc>
        <w:tc>
          <w:tcPr>
            <w:tcW w:type="dxa" w:w="4680"/>
          </w:tcPr>
          <w:p>
            <w:r/>
            <w:r>
              <w:rPr>
                <w:b w:val="0"/>
                <w:i w:val="0"/>
                <w:sz w:val="19"/>
              </w:rPr>
              <w:t>Xảy ra ngay trước khi người dùng thả hoặc dán dữ liệu vào điều khiển.</w:t>
            </w:r>
          </w:p>
        </w:tc>
      </w:tr>
      <w:tr>
        <w:tc>
          <w:tcPr>
            <w:tcW w:type="dxa" w:w="4680"/>
          </w:tcPr>
          <w:p>
            <w:r/>
            <w:r>
              <w:rPr>
                <w:rFonts w:ascii="Consolas" w:hAnsi="Consolas"/>
                <w:b w:val="0"/>
                <w:i w:val="0"/>
                <w:sz w:val="19"/>
              </w:rPr>
              <w:t>BeforeUpdate</w:t>
            </w:r>
          </w:p>
        </w:tc>
        <w:tc>
          <w:tcPr>
            <w:tcW w:type="dxa" w:w="4680"/>
          </w:tcPr>
          <w:p>
            <w:r/>
            <w:r>
              <w:rPr>
                <w:b w:val="0"/>
                <w:i w:val="0"/>
                <w:sz w:val="19"/>
              </w:rPr>
              <w:t>Xảy ra trước khi dữ liệu trong điều khiển bị thay đổi.</w:t>
            </w:r>
          </w:p>
        </w:tc>
      </w:tr>
      <w:tr>
        <w:tc>
          <w:tcPr>
            <w:tcW w:type="dxa" w:w="4680"/>
          </w:tcPr>
          <w:p>
            <w:r/>
            <w:r>
              <w:rPr>
                <w:rFonts w:ascii="Consolas" w:hAnsi="Consolas"/>
                <w:b w:val="0"/>
                <w:i w:val="0"/>
                <w:sz w:val="19"/>
              </w:rPr>
              <w:t>Change</w:t>
            </w:r>
          </w:p>
        </w:tc>
        <w:tc>
          <w:tcPr>
            <w:tcW w:type="dxa" w:w="4680"/>
          </w:tcPr>
          <w:p>
            <w:r/>
            <w:r>
              <w:rPr>
                <w:b w:val="0"/>
                <w:i w:val="0"/>
                <w:sz w:val="19"/>
              </w:rPr>
              <w:t>Xảy ra khi giá trị của điều khiển bị thay đổi.</w:t>
            </w:r>
          </w:p>
        </w:tc>
      </w:tr>
      <w:tr>
        <w:tc>
          <w:tcPr>
            <w:tcW w:type="dxa" w:w="4680"/>
          </w:tcPr>
          <w:p>
            <w:r/>
            <w:r>
              <w:rPr>
                <w:rFonts w:ascii="Consolas" w:hAnsi="Consolas"/>
                <w:b w:val="0"/>
                <w:i w:val="0"/>
                <w:sz w:val="19"/>
              </w:rPr>
              <w:t>Enter</w:t>
            </w:r>
          </w:p>
        </w:tc>
        <w:tc>
          <w:tcPr>
            <w:tcW w:type="dxa" w:w="4680"/>
          </w:tcPr>
          <w:p>
            <w:r/>
            <w:r>
              <w:rPr>
                <w:b w:val="0"/>
                <w:i w:val="0"/>
                <w:sz w:val="19"/>
              </w:rPr>
              <w:t>Xảy ra ngay trước khi điều khiển nhận được tiêu điểm (focus) từ một điều khiển khác trên cùng userform.</w:t>
            </w:r>
          </w:p>
        </w:tc>
      </w:tr>
      <w:tr>
        <w:tc>
          <w:tcPr>
            <w:tcW w:type="dxa" w:w="4680"/>
          </w:tcPr>
          <w:p>
            <w:r/>
            <w:r>
              <w:rPr>
                <w:rFonts w:ascii="Consolas" w:hAnsi="Consolas"/>
                <w:b w:val="0"/>
                <w:i w:val="0"/>
                <w:sz w:val="19"/>
              </w:rPr>
              <w:t>Error</w:t>
            </w:r>
          </w:p>
        </w:tc>
        <w:tc>
          <w:tcPr>
            <w:tcW w:type="dxa" w:w="4680"/>
          </w:tcPr>
          <w:p>
            <w:r/>
            <w:r>
              <w:rPr>
                <w:b w:val="0"/>
                <w:i w:val="0"/>
                <w:sz w:val="19"/>
              </w:rPr>
              <w:t>Xảy ra khi điều khiển gặp lỗi và không thể trả về thông tin lỗi.</w:t>
            </w:r>
          </w:p>
        </w:tc>
      </w:tr>
      <w:tr>
        <w:tc>
          <w:tcPr>
            <w:tcW w:type="dxa" w:w="4680"/>
          </w:tcPr>
          <w:p>
            <w:r/>
            <w:r>
              <w:rPr>
                <w:rFonts w:ascii="Consolas" w:hAnsi="Consolas"/>
                <w:b w:val="0"/>
                <w:i w:val="0"/>
                <w:sz w:val="19"/>
              </w:rPr>
              <w:t>Exit</w:t>
            </w:r>
          </w:p>
        </w:tc>
        <w:tc>
          <w:tcPr>
            <w:tcW w:type="dxa" w:w="4680"/>
          </w:tcPr>
          <w:p>
            <w:r/>
            <w:r>
              <w:rPr>
                <w:b w:val="0"/>
                <w:i w:val="0"/>
                <w:sz w:val="19"/>
              </w:rPr>
              <w:t>Xảy ra ngay sau khi điều khiển mất tiêu điểm (focus) vào một điều khiển khác trên cùng userform.</w:t>
            </w:r>
          </w:p>
        </w:tc>
      </w:tr>
      <w:tr>
        <w:tc>
          <w:tcPr>
            <w:tcW w:type="dxa" w:w="4680"/>
          </w:tcPr>
          <w:p>
            <w:r/>
            <w:r>
              <w:rPr>
                <w:rFonts w:ascii="Consolas" w:hAnsi="Consolas"/>
                <w:b w:val="0"/>
                <w:i w:val="0"/>
                <w:sz w:val="19"/>
              </w:rPr>
              <w:t>KeyDown</w:t>
            </w:r>
          </w:p>
        </w:tc>
        <w:tc>
          <w:tcPr>
            <w:tcW w:type="dxa" w:w="4680"/>
          </w:tcPr>
          <w:p>
            <w:r/>
            <w:r>
              <w:rPr>
                <w:b w:val="0"/>
                <w:i w:val="0"/>
                <w:sz w:val="19"/>
              </w:rPr>
              <w:t>Xảy ra khi người dùng nhấn một phím trên bàn phím.</w:t>
            </w:r>
          </w:p>
        </w:tc>
      </w:tr>
      <w:tr>
        <w:tc>
          <w:tcPr>
            <w:tcW w:type="dxa" w:w="4680"/>
          </w:tcPr>
          <w:p>
            <w:r/>
            <w:r>
              <w:rPr>
                <w:rFonts w:ascii="Consolas" w:hAnsi="Consolas"/>
                <w:b w:val="0"/>
                <w:i w:val="0"/>
                <w:sz w:val="19"/>
              </w:rPr>
              <w:t>KeyPress</w:t>
            </w:r>
          </w:p>
        </w:tc>
        <w:tc>
          <w:tcPr>
            <w:tcW w:type="dxa" w:w="4680"/>
          </w:tcPr>
          <w:p>
            <w:r/>
            <w:r>
              <w:rPr>
                <w:b w:val="0"/>
                <w:i w:val="0"/>
                <w:sz w:val="19"/>
              </w:rPr>
              <w:t>Xảy ra khi người dùng nhấn một phím ANSI. Phím ANSI là một ký tự có thể gõ được, chẳng hạn như chữ cái A.</w:t>
            </w:r>
          </w:p>
        </w:tc>
      </w:tr>
      <w:tr>
        <w:tc>
          <w:tcPr>
            <w:tcW w:type="dxa" w:w="4680"/>
          </w:tcPr>
          <w:p>
            <w:r/>
            <w:r>
              <w:rPr>
                <w:rFonts w:ascii="Consolas" w:hAnsi="Consolas"/>
                <w:b w:val="0"/>
                <w:i w:val="0"/>
                <w:sz w:val="19"/>
              </w:rPr>
              <w:t>KeyUp</w:t>
            </w:r>
          </w:p>
        </w:tc>
        <w:tc>
          <w:tcPr>
            <w:tcW w:type="dxa" w:w="4680"/>
          </w:tcPr>
          <w:p>
            <w:r/>
            <w:r>
              <w:rPr>
                <w:b w:val="0"/>
                <w:i w:val="0"/>
                <w:sz w:val="19"/>
              </w:rPr>
              <w:t>Xảy ra khi người dùng nhả một phím trên bàn phím.</w:t>
            </w:r>
          </w:p>
        </w:tc>
      </w:tr>
      <w:tr>
        <w:tc>
          <w:tcPr>
            <w:tcW w:type="dxa" w:w="4680"/>
          </w:tcPr>
          <w:p>
            <w:r/>
            <w:r>
              <w:rPr>
                <w:rFonts w:ascii="Consolas" w:hAnsi="Consolas"/>
                <w:b w:val="0"/>
                <w:i w:val="0"/>
                <w:sz w:val="19"/>
              </w:rPr>
              <w:t>Scroll</w:t>
            </w:r>
          </w:p>
        </w:tc>
        <w:tc>
          <w:tcPr>
            <w:tcW w:type="dxa" w:w="4680"/>
          </w:tcPr>
          <w:p>
            <w:r/>
            <w:r>
              <w:rPr>
                <w:b w:val="0"/>
                <w:i w:val="0"/>
                <w:sz w:val="19"/>
              </w:rPr>
              <w:t>Xảy ra khi thanh trượt được di chuyển.</w:t>
            </w:r>
          </w:p>
        </w:tc>
      </w:tr>
    </w:tbl>
    <w:p>
      <w:pPr>
        <w:spacing w:after="0"/>
      </w:pPr>
    </w:p>
    <w:p>
      <w:pPr>
        <w:pStyle w:val="Heading3"/>
      </w:pPr>
      <w:r>
        <w:rPr>
          <w:rFonts w:ascii="Calibri" w:hAnsi="Calibri"/>
          <w:b/>
          <w:i w:val="0"/>
          <w:sz w:val="26"/>
        </w:rPr>
        <w:t>Điều khiển và bộ sưu tập</w:t>
      </w:r>
    </w:p>
    <w:p>
      <w:pPr>
        <w:spacing w:after="80"/>
      </w:pPr>
      <w:r>
        <w:rPr>
          <w:b w:val="0"/>
          <w:i w:val="0"/>
        </w:rPr>
        <w:t>Các điều khiển (control) trên Userform có thể được nhóm thành các bộ sưu tập (collection), và có thể được quản lý bằng các mô-đun lớp (class module). Đây là một cách hiệu quả để áp dụng cùng một logic hoặc xử lý sự kiện cho nhiều điều khiển. Ví dụ sau đây chọn hoặc bỏ chọn tất cả các hộp kiểm (checkbox) trên userform, tùy thuộc vào nhãn (label) mà người dùng chọn.</w:t>
      </w:r>
    </w:p>
    <w:p>
      <w:pPr>
        <w:spacing w:after="80"/>
      </w:pPr>
      <w:r>
        <w:rPr>
          <w:b w:val="0"/>
          <w:i w:val="0"/>
        </w:rPr>
        <w:t xml:space="preserve">Đặt đoạn mã sau vào mô-đun lớp </w:t>
      </w:r>
      <w:r>
        <w:rPr>
          <w:rFonts w:ascii="Consolas" w:hAnsi="Consolas"/>
          <w:b w:val="0"/>
          <w:i w:val="0"/>
          <w:sz w:val="20"/>
        </w:rPr>
        <w:t>clsFormCtl</w:t>
      </w:r>
      <w:r>
        <w:rPr>
          <w:b w:val="0"/>
          <w:i w:val="0"/>
        </w:rPr>
        <w:t xml:space="preserve">. Nó bao gồm một thuộc tính (property), </w:t>
      </w:r>
      <w:r>
        <w:rPr>
          <w:rFonts w:ascii="Consolas" w:hAnsi="Consolas"/>
          <w:b w:val="0"/>
          <w:i w:val="0"/>
          <w:sz w:val="20"/>
        </w:rPr>
        <w:t>chb</w:t>
      </w:r>
      <w:r>
        <w:rPr>
          <w:b w:val="0"/>
          <w:i w:val="0"/>
        </w:rPr>
        <w:t xml:space="preserve">, và hai phương thức (method), </w:t>
      </w:r>
      <w:r>
        <w:rPr>
          <w:rFonts w:ascii="Consolas" w:hAnsi="Consolas"/>
          <w:b w:val="0"/>
          <w:i w:val="0"/>
          <w:sz w:val="20"/>
        </w:rPr>
        <w:t>SelectAll</w:t>
      </w:r>
      <w:r>
        <w:rPr>
          <w:b w:val="0"/>
          <w:i w:val="0"/>
        </w:rPr>
        <w:t xml:space="preserve"> và </w:t>
      </w:r>
      <w:r>
        <w:rPr>
          <w:rFonts w:ascii="Consolas" w:hAnsi="Consolas"/>
          <w:b w:val="0"/>
          <w:i w:val="0"/>
          <w:sz w:val="20"/>
        </w:rPr>
        <w:t>UnselectAll</w:t>
      </w:r>
      <w:r>
        <w:rPr>
          <w:b w:val="0"/>
          <w:i w:val="0"/>
        </w:rPr>
        <w:t>.</w:t>
      </w:r>
    </w:p>
    <w:p>
      <w:pPr>
        <w:spacing w:after="80"/>
      </w:pPr>
      <w:r>
        <w:rPr>
          <w:b w:val="0"/>
          <w:i w:val="0"/>
        </w:rPr>
        <w:t xml:space="preserve">Phương thức </w:t>
      </w:r>
      <w:r>
        <w:rPr>
          <w:rFonts w:ascii="Consolas" w:hAnsi="Consolas"/>
          <w:b w:val="0"/>
          <w:i w:val="0"/>
          <w:sz w:val="20"/>
        </w:rPr>
        <w:t>SelectAll</w:t>
      </w:r>
      <w:r>
        <w:rPr>
          <w:b w:val="0"/>
          <w:i w:val="0"/>
        </w:rPr>
        <w:t xml:space="preserve"> chọn một hộp kiểm bằng cách đặt giá trị của nó thành </w:t>
      </w:r>
      <w:r>
        <w:rPr>
          <w:rFonts w:ascii="Consolas" w:hAnsi="Consolas"/>
          <w:b w:val="0"/>
          <w:i w:val="0"/>
          <w:sz w:val="20"/>
        </w:rPr>
        <w:t>True</w:t>
      </w:r>
      <w:r>
        <w:rPr>
          <w:b w:val="0"/>
          <w:i w:val="0"/>
        </w:rPr>
        <w:t>:</w:t>
      </w:r>
    </w:p>
    <w:p>
      <w:pPr>
        <w:spacing w:after="0"/>
        <w:ind w:left="360"/>
        <w:shd w:val="clear" w:color="auto" w:fill="F2F2F2"/>
      </w:pPr>
      <w:r>
        <w:rPr>
          <w:rFonts w:ascii="Consolas" w:hAnsi="Consolas"/>
          <w:sz w:val="18"/>
        </w:rPr>
        <w:t>'this 1st line is placed at the top of the module</w:t>
      </w:r>
    </w:p>
    <w:p>
      <w:pPr>
        <w:spacing w:after="0"/>
        <w:ind w:left="360"/>
        <w:shd w:val="clear" w:color="auto" w:fill="F2F2F2"/>
      </w:pPr>
      <w:r>
        <w:rPr>
          <w:rFonts w:ascii="Consolas" w:hAnsi="Consolas"/>
          <w:sz w:val="18"/>
        </w:rPr>
        <w:t>Public WithEvents chb As MSForms.CheckBox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Sub SelectAll()</w:t>
      </w:r>
    </w:p>
    <w:p>
      <w:pPr>
        <w:spacing w:after="0"/>
        <w:ind w:left="360"/>
        <w:shd w:val="clear" w:color="auto" w:fill="F2F2F2"/>
      </w:pPr>
      <w:r>
        <w:rPr>
          <w:rFonts w:ascii="Consolas" w:hAnsi="Consolas"/>
          <w:sz w:val="18"/>
        </w:rPr>
        <w:t>chb.Value = True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Phương thức </w:t>
      </w:r>
      <w:r>
        <w:rPr>
          <w:rFonts w:ascii="Consolas" w:hAnsi="Consolas"/>
          <w:b w:val="0"/>
          <w:i w:val="0"/>
          <w:sz w:val="20"/>
        </w:rPr>
        <w:t>UnselectAll</w:t>
      </w:r>
      <w:r>
        <w:rPr>
          <w:b w:val="0"/>
          <w:i w:val="0"/>
        </w:rPr>
        <w:t xml:space="preserve"> bỏ chọn hộp kiểm:</w:t>
      </w:r>
    </w:p>
    <w:p>
      <w:pPr>
        <w:spacing w:after="0"/>
        <w:ind w:left="360"/>
        <w:shd w:val="clear" w:color="auto" w:fill="F2F2F2"/>
      </w:pPr>
      <w:r>
        <w:rPr>
          <w:rFonts w:ascii="Consolas" w:hAnsi="Consolas"/>
          <w:sz w:val="18"/>
        </w:rPr>
        <w:t>Public Sub UnselectAll()</w:t>
      </w:r>
    </w:p>
    <w:p>
      <w:pPr>
        <w:spacing w:after="0"/>
        <w:ind w:left="360"/>
        <w:shd w:val="clear" w:color="auto" w:fill="F2F2F2"/>
      </w:pPr>
      <w:r>
        <w:rPr>
          <w:rFonts w:ascii="Consolas" w:hAnsi="Consolas"/>
          <w:sz w:val="18"/>
        </w:rPr>
        <w:t>chb.Value = False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Vậy là đã thiết lập xong mô-đun lớp. Tiếp theo, các điều khiển cần được đưa vào một bộ sưu tập. Đoạn mã sau đây, được đặt phía sau form </w:t>
      </w:r>
      <w:r>
        <w:rPr>
          <w:rFonts w:ascii="Consolas" w:hAnsi="Consolas"/>
          <w:b w:val="0"/>
          <w:i w:val="0"/>
          <w:sz w:val="20"/>
        </w:rPr>
        <w:t>frm_Movies</w:t>
      </w:r>
      <w:r>
        <w:rPr>
          <w:b w:val="0"/>
          <w:i w:val="0"/>
        </w:rPr>
        <w:t xml:space="preserve">, đưa các hộp kiểm vào một bộ sưu tập. Các hộp kiểm này là một phần của frame </w:t>
      </w:r>
      <w:r>
        <w:rPr>
          <w:rFonts w:ascii="Consolas" w:hAnsi="Consolas"/>
          <w:b w:val="0"/>
          <w:i w:val="0"/>
          <w:sz w:val="20"/>
        </w:rPr>
        <w:t>frm_Selection</w:t>
      </w:r>
      <w:r>
        <w:rPr>
          <w:b w:val="0"/>
          <w:i w:val="0"/>
        </w:rPr>
        <w:t>, điều này giúp việc tạo bộ sưu tập dễ dàng hơn vì nó thu hẹp số lượng điều khiển cần kiểm tra từ toàn bộ userform xuống chỉ còn những điều khiển nằm trong frame:</w:t>
      </w:r>
    </w:p>
    <w:p>
      <w:pPr>
        <w:spacing w:after="0"/>
        <w:ind w:left="360"/>
        <w:shd w:val="clear" w:color="auto" w:fill="F2F2F2"/>
      </w:pPr>
      <w:r>
        <w:rPr>
          <w:rFonts w:ascii="Consolas" w:hAnsi="Consolas"/>
          <w:sz w:val="18"/>
        </w:rPr>
        <w:t>'this 1st line is placed at the top of the module</w:t>
      </w:r>
    </w:p>
    <w:p>
      <w:pPr>
        <w:spacing w:after="0"/>
        <w:ind w:left="360"/>
        <w:shd w:val="clear" w:color="auto" w:fill="F2F2F2"/>
      </w:pPr>
      <w:r>
        <w:rPr>
          <w:rFonts w:ascii="Consolas" w:hAnsi="Consolas"/>
          <w:sz w:val="18"/>
        </w:rPr>
        <w:t>Dim col_Selection As New Collection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Dim ctl As MSForms.CheckBox</w:t>
      </w:r>
    </w:p>
    <w:p>
      <w:pPr>
        <w:spacing w:after="0"/>
        <w:ind w:left="360"/>
        <w:shd w:val="clear" w:color="auto" w:fill="F2F2F2"/>
      </w:pPr>
      <w:r>
        <w:rPr>
          <w:rFonts w:ascii="Consolas" w:hAnsi="Consolas"/>
          <w:sz w:val="18"/>
        </w:rPr>
        <w:t>Dim chb_ctl As clsFormCtl</w:t>
      </w:r>
    </w:p>
    <w:p>
      <w:pPr>
        <w:spacing w:after="0"/>
        <w:ind w:left="360"/>
        <w:shd w:val="clear" w:color="auto" w:fill="F2F2F2"/>
      </w:pPr>
      <w:r>
        <w:rPr>
          <w:rFonts w:ascii="Consolas" w:hAnsi="Consolas"/>
          <w:sz w:val="18"/>
        </w:rPr>
        <w:t>'Go through the members of the frame and add them to the collection</w:t>
      </w:r>
    </w:p>
    <w:p>
      <w:pPr>
        <w:spacing w:after="0"/>
        <w:ind w:left="360"/>
        <w:shd w:val="clear" w:color="auto" w:fill="F2F2F2"/>
      </w:pPr>
      <w:r>
        <w:rPr>
          <w:rFonts w:ascii="Consolas" w:hAnsi="Consolas"/>
          <w:sz w:val="18"/>
        </w:rPr>
        <w:t>For Each ctl In frm_Selection.Controls</w:t>
      </w:r>
    </w:p>
    <w:p>
      <w:pPr>
        <w:spacing w:after="0"/>
        <w:ind w:left="360"/>
        <w:shd w:val="clear" w:color="auto" w:fill="F2F2F2"/>
      </w:pPr>
      <w:r>
        <w:rPr>
          <w:rFonts w:ascii="Consolas" w:hAnsi="Consolas"/>
          <w:sz w:val="18"/>
        </w:rPr>
        <w:t xml:space="preserve">  Set chb_ctl = New clsFormCtl</w:t>
      </w:r>
    </w:p>
    <w:p>
      <w:pPr>
        <w:spacing w:after="0"/>
        <w:ind w:left="360"/>
        <w:shd w:val="clear" w:color="auto" w:fill="F2F2F2"/>
      </w:pPr>
      <w:r>
        <w:rPr>
          <w:rFonts w:ascii="Consolas" w:hAnsi="Consolas"/>
          <w:sz w:val="18"/>
        </w:rPr>
        <w:t xml:space="preserve">  Set chb_ctl.chb = ctl</w:t>
      </w:r>
    </w:p>
    <w:p>
      <w:pPr>
        <w:spacing w:after="0"/>
        <w:ind w:left="360"/>
        <w:shd w:val="clear" w:color="auto" w:fill="F2F2F2"/>
      </w:pPr>
      <w:r>
        <w:rPr>
          <w:rFonts w:ascii="Consolas" w:hAnsi="Consolas"/>
          <w:sz w:val="18"/>
        </w:rPr>
        <w:t xml:space="preserve">  col_Selection.Add chb_ctl</w:t>
      </w:r>
    </w:p>
    <w:p>
      <w:pPr>
        <w:spacing w:after="0"/>
        <w:ind w:left="360"/>
        <w:shd w:val="clear" w:color="auto" w:fill="F2F2F2"/>
      </w:pPr>
      <w:r>
        <w:rPr>
          <w:rFonts w:ascii="Consolas" w:hAnsi="Consolas"/>
          <w:sz w:val="18"/>
        </w:rPr>
        <w:t>Next ctl</w:t>
      </w:r>
    </w:p>
    <w:p>
      <w:pPr>
        <w:spacing w:after="0"/>
        <w:ind w:left="360"/>
        <w:shd w:val="clear" w:color="auto" w:fill="F2F2F2"/>
      </w:pPr>
      <w:r>
        <w:rPr>
          <w:rFonts w:ascii="Consolas" w:hAnsi="Consolas"/>
          <w:sz w:val="18"/>
        </w:rPr>
        <w:t>End Sub</w:t>
      </w:r>
    </w:p>
    <w:p>
      <w:pPr>
        <w:spacing w:after="40"/>
      </w:pPr>
    </w:p>
    <w:p>
      <w:pPr>
        <w:spacing w:after="80"/>
      </w:pPr>
      <w:r>
        <w:rPr>
          <w:b w:val="0"/>
          <w:i w:val="0"/>
        </w:rPr>
        <w:t>Khi form được mở, các điều khiển được đưa vào bộ sưu tập. Giờ chỉ còn lại việc thêm mã cho các nhãn để chọn và bỏ chọn các hộp kiểm:</w:t>
      </w:r>
    </w:p>
    <w:p>
      <w:pPr>
        <w:spacing w:after="0"/>
        <w:ind w:left="360"/>
        <w:shd w:val="clear" w:color="auto" w:fill="F2F2F2"/>
      </w:pPr>
      <w:r>
        <w:rPr>
          <w:rFonts w:ascii="Consolas" w:hAnsi="Consolas"/>
          <w:sz w:val="18"/>
        </w:rPr>
        <w:t>Private Sub lbl_SelectAll_Click()</w:t>
      </w:r>
    </w:p>
    <w:p>
      <w:pPr>
        <w:spacing w:after="0"/>
        <w:ind w:left="360"/>
        <w:shd w:val="clear" w:color="auto" w:fill="F2F2F2"/>
      </w:pPr>
      <w:r>
        <w:rPr>
          <w:rFonts w:ascii="Consolas" w:hAnsi="Consolas"/>
          <w:sz w:val="18"/>
        </w:rPr>
        <w:t>Dim ctl As clsFormCtl</w:t>
      </w:r>
    </w:p>
    <w:p>
      <w:pPr>
        <w:spacing w:after="0"/>
        <w:ind w:left="360"/>
        <w:shd w:val="clear" w:color="auto" w:fill="F2F2F2"/>
      </w:pPr>
      <w:r>
        <w:rPr>
          <w:rFonts w:ascii="Consolas" w:hAnsi="Consolas"/>
          <w:sz w:val="18"/>
        </w:rPr>
        <w:t>For Each ctl In col_Selection</w:t>
      </w:r>
    </w:p>
    <w:p>
      <w:pPr>
        <w:spacing w:after="0"/>
        <w:ind w:left="360"/>
        <w:shd w:val="clear" w:color="auto" w:fill="F2F2F2"/>
      </w:pPr>
      <w:r>
        <w:rPr>
          <w:rFonts w:ascii="Consolas" w:hAnsi="Consolas"/>
          <w:sz w:val="18"/>
        </w:rPr>
        <w:t xml:space="preserve">  ctl.SelectAll</w:t>
      </w:r>
    </w:p>
    <w:p>
      <w:pPr>
        <w:spacing w:after="0"/>
        <w:ind w:left="360"/>
        <w:shd w:val="clear" w:color="auto" w:fill="F2F2F2"/>
      </w:pPr>
      <w:r>
        <w:rPr>
          <w:rFonts w:ascii="Consolas" w:hAnsi="Consolas"/>
          <w:sz w:val="18"/>
        </w:rPr>
        <w:t>Next ctl</w:t>
      </w:r>
    </w:p>
    <w:p>
      <w:pPr>
        <w:spacing w:after="0"/>
        <w:ind w:left="360"/>
        <w:shd w:val="clear" w:color="auto" w:fill="F2F2F2"/>
      </w:pPr>
      <w:r>
        <w:rPr>
          <w:rFonts w:ascii="Consolas" w:hAnsi="Consolas"/>
          <w:sz w:val="18"/>
        </w:rPr>
        <w:t>End Sub</w:t>
      </w:r>
    </w:p>
    <w:p>
      <w:pPr>
        <w:spacing w:after="40"/>
      </w:pPr>
    </w:p>
    <w:p>
      <w:pPr>
        <w:spacing w:after="80"/>
      </w:pPr>
      <w:r>
        <w:rPr>
          <w:b w:val="0"/>
          <w:i w:val="0"/>
        </w:rPr>
        <w:t>Đoạn mã sau đây bỏ chọn các hộp kiểm trong bộ sưu tập:</w:t>
      </w:r>
    </w:p>
    <w:p>
      <w:pPr>
        <w:spacing w:after="0"/>
        <w:ind w:left="360"/>
        <w:shd w:val="clear" w:color="auto" w:fill="F2F2F2"/>
      </w:pPr>
      <w:r>
        <w:rPr>
          <w:rFonts w:ascii="Consolas" w:hAnsi="Consolas"/>
          <w:sz w:val="18"/>
        </w:rPr>
        <w:t>Private Sub lbl_unSelectAll_Click()</w:t>
      </w:r>
    </w:p>
    <w:p>
      <w:pPr>
        <w:spacing w:after="0"/>
        <w:ind w:left="360"/>
        <w:shd w:val="clear" w:color="auto" w:fill="F2F2F2"/>
      </w:pPr>
      <w:r>
        <w:rPr>
          <w:rFonts w:ascii="Consolas" w:hAnsi="Consolas"/>
          <w:sz w:val="18"/>
        </w:rPr>
        <w:t>Dim ctl As clsFormCtl</w:t>
      </w:r>
    </w:p>
    <w:p>
      <w:pPr>
        <w:spacing w:after="0"/>
        <w:ind w:left="360"/>
        <w:shd w:val="clear" w:color="auto" w:fill="F2F2F2"/>
      </w:pPr>
      <w:r>
        <w:rPr>
          <w:rFonts w:ascii="Consolas" w:hAnsi="Consolas"/>
          <w:sz w:val="18"/>
        </w:rPr>
        <w:t>For Each ctl In col_Selection</w:t>
      </w:r>
    </w:p>
    <w:p>
      <w:pPr>
        <w:spacing w:after="0"/>
        <w:ind w:left="360"/>
        <w:shd w:val="clear" w:color="auto" w:fill="F2F2F2"/>
      </w:pPr>
      <w:r>
        <w:rPr>
          <w:rFonts w:ascii="Consolas" w:hAnsi="Consolas"/>
          <w:sz w:val="18"/>
        </w:rPr>
        <w:t xml:space="preserve">  ctl.Unselectall</w:t>
      </w:r>
    </w:p>
    <w:p>
      <w:pPr>
        <w:spacing w:after="0"/>
        <w:ind w:left="360"/>
        <w:shd w:val="clear" w:color="auto" w:fill="F2F2F2"/>
      </w:pPr>
      <w:r>
        <w:rPr>
          <w:rFonts w:ascii="Consolas" w:hAnsi="Consolas"/>
          <w:sz w:val="18"/>
        </w:rPr>
        <w:t>Next ctl</w:t>
      </w:r>
    </w:p>
    <w:p>
      <w:pPr>
        <w:spacing w:after="0"/>
        <w:ind w:left="360"/>
        <w:shd w:val="clear" w:color="auto" w:fill="F2F2F2"/>
      </w:pPr>
      <w:r>
        <w:rPr>
          <w:rFonts w:ascii="Consolas" w:hAnsi="Consolas"/>
          <w:sz w:val="18"/>
        </w:rPr>
        <w:t>End Sub</w:t>
      </w:r>
    </w:p>
    <w:p>
      <w:pPr>
        <w:spacing w:after="40"/>
      </w:pPr>
    </w:p>
    <w:p>
      <w:pPr>
        <w:spacing w:after="80"/>
      </w:pPr>
      <w:r>
        <w:rPr>
          <w:b w:val="0"/>
          <w:i w:val="0"/>
        </w:rPr>
        <w:t>Tất cả các hộp kiểm có thể được chọn và bỏ chọn chỉ bằng một cú nhấp chuột, như thể hiện trong Hình 22-6.</w:t>
      </w:r>
    </w:p>
    <w:p>
      <w:pPr>
        <w:jc w:val="center"/>
      </w:pPr>
      <w:r>
        <w:drawing>
          <wp:inline xmlns:a="http://schemas.openxmlformats.org/drawingml/2006/main" xmlns:pic="http://schemas.openxmlformats.org/drawingml/2006/picture">
            <wp:extent cx="2857500" cy="2533650"/>
            <wp:docPr id="562" name="Picture 562"/>
            <wp:cNvGraphicFramePr>
              <a:graphicFrameLocks noChangeAspect="1"/>
            </wp:cNvGraphicFramePr>
            <a:graphic>
              <a:graphicData uri="http://schemas.openxmlformats.org/drawingml/2006/picture">
                <pic:pic>
                  <pic:nvPicPr>
                    <pic:cNvPr id="0" name="22fig06.jpg"/>
                    <pic:cNvPicPr/>
                  </pic:nvPicPr>
                  <pic:blipFill>
                    <a:blip r:embed="rId303"/>
                    <a:stretch>
                      <a:fillRect/>
                    </a:stretch>
                  </pic:blipFill>
                  <pic:spPr>
                    <a:xfrm>
                      <a:off x="0" y="0"/>
                      <a:ext cx="2857500" cy="2533650"/>
                    </a:xfrm>
                    <a:prstGeom prst="rect"/>
                  </pic:spPr>
                </pic:pic>
              </a:graphicData>
            </a:graphic>
          </wp:inline>
        </w:drawing>
      </w:r>
    </w:p>
    <w:p>
      <w:pPr>
        <w:spacing w:after="160"/>
        <w:jc w:val="center"/>
      </w:pPr>
      <w:r>
        <w:rPr>
          <w:rFonts w:ascii="Calibri" w:hAnsi="Calibri"/>
          <w:b/>
          <w:i/>
          <w:sz w:val="19"/>
        </w:rPr>
        <w:t>HÌNH 22-6</w:t>
      </w:r>
      <w:r>
        <w:rPr>
          <w:rFonts w:ascii="Calibri" w:hAnsi="Calibri"/>
          <w:b w:val="0"/>
          <w:i/>
          <w:sz w:val="19"/>
        </w:rPr>
        <w:t xml:space="preserve"> Kết hợp frame, bộ sưu tập và mô-đun lớp với nhau để tạo ra các userform nhanh chóng và hiệu quả.</w:t>
      </w:r>
    </w:p>
    <w:p>
      <w:pPr>
        <w:jc w:val="center"/>
      </w:pPr>
      <w:r>
        <w:drawing>
          <wp:inline xmlns:a="http://schemas.openxmlformats.org/drawingml/2006/main" xmlns:pic="http://schemas.openxmlformats.org/drawingml/2006/picture">
            <wp:extent cx="361950" cy="476250"/>
            <wp:docPr id="563" name="Picture 563"/>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Nếu các control (điều khiển) của bạn không thể đặt trong một frame (khung), bạn có thể dùng thuộc tính </w:t>
      </w:r>
      <w:r>
        <w:rPr>
          <w:rFonts w:ascii="Consolas" w:hAnsi="Consolas"/>
          <w:b w:val="0"/>
          <w:i w:val="0"/>
          <w:sz w:val="20"/>
        </w:rPr>
        <w:t>Tag</w:t>
      </w:r>
      <w:r>
        <w:rPr>
          <w:b w:val="0"/>
          <w:i w:val="0"/>
        </w:rPr>
        <w:t xml:space="preserve"> để tạo một nhóm tạm. </w:t>
      </w:r>
      <w:r>
        <w:rPr>
          <w:rFonts w:ascii="Consolas" w:hAnsi="Consolas"/>
          <w:b w:val="0"/>
          <w:i w:val="0"/>
          <w:sz w:val="20"/>
        </w:rPr>
        <w:t>Tag</w:t>
      </w:r>
      <w:r>
        <w:rPr>
          <w:b w:val="0"/>
          <w:i w:val="0"/>
        </w:rPr>
        <w:t xml:space="preserve"> là một thuộc tính lưu trữ thêm thông tin về một control. Giá trị của nó thuộc kiểu </w:t>
      </w:r>
      <w:r>
        <w:rPr>
          <w:rFonts w:ascii="Consolas" w:hAnsi="Consolas"/>
          <w:b w:val="0"/>
          <w:i w:val="0"/>
          <w:sz w:val="20"/>
        </w:rPr>
        <w:t>String</w:t>
      </w:r>
      <w:r>
        <w:rPr>
          <w:b w:val="0"/>
          <w:i w:val="0"/>
        </w:rPr>
        <w:t>, nên nó có thể chứa bất kỳ loại thông tin nào. Ví dụ, bạn có thể dùng nó để tạo một nhóm control không chính thức từ các nhóm khác nhau.</w:t>
      </w:r>
    </w:p>
    <w:p>
      <w:pPr>
        <w:pStyle w:val="Heading3"/>
      </w:pPr>
      <w:r>
        <w:rPr>
          <w:rFonts w:ascii="Calibri" w:hAnsi="Calibri"/>
          <w:b/>
          <w:i w:val="0"/>
          <w:sz w:val="26"/>
        </w:rPr>
        <w:t>Userform không chế độ (modeless)</w:t>
      </w:r>
    </w:p>
    <w:p>
      <w:pPr>
        <w:spacing w:after="80"/>
      </w:pPr>
      <w:r>
        <w:rPr>
          <w:b w:val="0"/>
          <w:i w:val="0"/>
        </w:rPr>
        <w:t xml:space="preserve">Bạn đã bao giờ gặp trường hợp một userform đang mở nhưng bạn lại cần thao tác gì đó trên sheet đang hoạt động hoặc chuyển sang sheet khác chưa? Form có thể ở chế độ </w:t>
      </w:r>
      <w:r>
        <w:rPr>
          <w:b w:val="0"/>
          <w:i/>
        </w:rPr>
        <w:t>modeless</w:t>
      </w:r>
      <w:r>
        <w:rPr>
          <w:b w:val="0"/>
          <w:i w:val="0"/>
        </w:rPr>
        <w:t xml:space="preserve"> (không chế độ), nghĩa là chúng không cần phải cản trở chức năng của Excel. Người dùng có thể gõ vào một ô, chuyển sang sheet khác, sao chép và dán dữ liệu, và sử dụng ribbon (dải lệnh)—cứ như thể userform không hề tồn tại.</w:t>
      </w:r>
    </w:p>
    <w:p>
      <w:pPr>
        <w:spacing w:after="80"/>
      </w:pPr>
      <w:r>
        <w:rPr>
          <w:b w:val="0"/>
          <w:i w:val="0"/>
        </w:rPr>
        <w:t xml:space="preserve">Mặc định, một userform ở chế độ </w:t>
      </w:r>
      <w:r>
        <w:rPr>
          <w:b w:val="0"/>
          <w:i/>
        </w:rPr>
        <w:t>modal</w:t>
      </w:r>
      <w:r>
        <w:rPr>
          <w:b w:val="0"/>
          <w:i w:val="0"/>
        </w:rPr>
        <w:t xml:space="preserve"> (chế độ), nghĩa là không thể tương tác với Excel ngoài việc tương tác với form. Để làm cho form ở chế độ modeless, hãy đổi thuộc tính </w:t>
      </w:r>
      <w:r>
        <w:rPr>
          <w:rFonts w:ascii="Consolas" w:hAnsi="Consolas"/>
          <w:b w:val="0"/>
          <w:i w:val="0"/>
          <w:sz w:val="20"/>
        </w:rPr>
        <w:t>ShowModal</w:t>
      </w:r>
      <w:r>
        <w:rPr>
          <w:b w:val="0"/>
          <w:i w:val="0"/>
        </w:rPr>
        <w:t xml:space="preserve"> thành </w:t>
      </w:r>
      <w:r>
        <w:rPr>
          <w:rFonts w:ascii="Consolas" w:hAnsi="Consolas"/>
          <w:b w:val="0"/>
          <w:i w:val="0"/>
          <w:sz w:val="20"/>
        </w:rPr>
        <w:t>False</w:t>
      </w:r>
      <w:r>
        <w:rPr>
          <w:b w:val="0"/>
          <w:i w:val="0"/>
        </w:rPr>
        <w:t>. Ví dụ, để làm cho Userform1 ở chế độ modeless khi nó được mở, hãy làm như sau:</w:t>
      </w:r>
    </w:p>
    <w:p>
      <w:pPr>
        <w:spacing w:after="0"/>
        <w:ind w:left="360"/>
        <w:shd w:val="clear" w:color="auto" w:fill="F2F2F2"/>
      </w:pPr>
      <w:r>
        <w:rPr>
          <w:rFonts w:ascii="Consolas" w:hAnsi="Consolas"/>
          <w:sz w:val="18"/>
        </w:rPr>
        <w:t>Userform1.Show False</w:t>
      </w:r>
    </w:p>
    <w:p>
      <w:pPr>
        <w:spacing w:after="40"/>
      </w:pPr>
    </w:p>
    <w:p>
      <w:pPr>
        <w:spacing w:after="80"/>
      </w:pPr>
      <w:r>
        <w:rPr>
          <w:b w:val="0"/>
          <w:i w:val="0"/>
        </w:rPr>
        <w:t>Sau khi ở chế độ modeless, người dùng có thể chọn một ô trên sheet trong khi form vẫn đang hoạt động, như minh họa trong Hình 22-7.</w:t>
      </w:r>
    </w:p>
    <w:p>
      <w:pPr>
        <w:jc w:val="center"/>
      </w:pPr>
      <w:r>
        <w:drawing>
          <wp:inline xmlns:a="http://schemas.openxmlformats.org/drawingml/2006/main" xmlns:pic="http://schemas.openxmlformats.org/drawingml/2006/picture">
            <wp:extent cx="4048124" cy="3295649"/>
            <wp:docPr id="564" name="Picture 564"/>
            <wp:cNvGraphicFramePr>
              <a:graphicFrameLocks noChangeAspect="1"/>
            </wp:cNvGraphicFramePr>
            <a:graphic>
              <a:graphicData uri="http://schemas.openxmlformats.org/drawingml/2006/picture">
                <pic:pic>
                  <pic:nvPicPr>
                    <pic:cNvPr id="0" name="22fig07.jpg"/>
                    <pic:cNvPicPr/>
                  </pic:nvPicPr>
                  <pic:blipFill>
                    <a:blip r:embed="rId304"/>
                    <a:stretch>
                      <a:fillRect/>
                    </a:stretch>
                  </pic:blipFill>
                  <pic:spPr>
                    <a:xfrm>
                      <a:off x="0" y="0"/>
                      <a:ext cx="4048124" cy="3295649"/>
                    </a:xfrm>
                    <a:prstGeom prst="rect"/>
                  </pic:spPr>
                </pic:pic>
              </a:graphicData>
            </a:graphic>
          </wp:inline>
        </w:drawing>
      </w:r>
    </w:p>
    <w:p>
      <w:pPr>
        <w:spacing w:after="160"/>
        <w:jc w:val="center"/>
      </w:pPr>
      <w:r>
        <w:rPr>
          <w:rFonts w:ascii="Calibri" w:hAnsi="Calibri"/>
          <w:b/>
          <w:i/>
          <w:sz w:val="19"/>
        </w:rPr>
        <w:t>HÌNH 22-7</w:t>
      </w:r>
      <w:r>
        <w:rPr>
          <w:rFonts w:ascii="Calibri" w:hAnsi="Calibri"/>
          <w:b w:val="0"/>
          <w:i/>
          <w:sz w:val="19"/>
        </w:rPr>
        <w:t xml:space="preserve"> Một form ở chế độ modeless cho phép người dùng nhập vào một ô trong khi form vẫn đang hoạt động.</w:t>
      </w:r>
    </w:p>
    <w:p>
      <w:pPr>
        <w:pStyle w:val="Heading3"/>
      </w:pPr>
      <w:r>
        <w:rPr>
          <w:rFonts w:ascii="Calibri" w:hAnsi="Calibri"/>
          <w:b/>
          <w:i w:val="0"/>
          <w:sz w:val="26"/>
        </w:rPr>
        <w:t>Sử dụng hyperlink (siêu liên kết) trong userform</w:t>
      </w:r>
    </w:p>
    <w:p>
      <w:pPr>
        <w:spacing w:after="80"/>
      </w:pPr>
      <w:r>
        <w:rPr>
          <w:b w:val="0"/>
          <w:i w:val="0"/>
        </w:rPr>
        <w:t>Trong ví dụ userform được minh họa ở Hình 22-3, có một trường cho email và một trường cho địa chỉ website. Sẽ rất tiện nếu có thể nhấp vào những trường này và tự động hiện ra một email trống hoặc một trang web. Bạn có thể làm điều này bằng chương trình sau, chương trình sẽ tạo một tin nhắn mới hoặc mở trình duyệt web khi người dùng nhấp vào label (nhãn) tương ứng:</w:t>
      </w:r>
    </w:p>
    <w:p>
      <w:pPr>
        <w:spacing w:after="0"/>
        <w:ind w:left="360"/>
        <w:shd w:val="clear" w:color="auto" w:fill="F2F2F2"/>
      </w:pPr>
      <w:r>
        <w:rPr>
          <w:rFonts w:ascii="Consolas" w:hAnsi="Consolas"/>
          <w:sz w:val="18"/>
        </w:rPr>
        <w:t>Private Declare PtrSafe Function ShellExecute Lib "shell32.dll" Alias _</w:t>
      </w:r>
    </w:p>
    <w:p>
      <w:pPr>
        <w:spacing w:after="0"/>
        <w:ind w:left="360"/>
        <w:shd w:val="clear" w:color="auto" w:fill="F2F2F2"/>
      </w:pPr>
      <w:r>
        <w:rPr>
          <w:rFonts w:ascii="Consolas" w:hAnsi="Consolas"/>
          <w:sz w:val="18"/>
        </w:rPr>
        <w:t xml:space="preserve">  "ShellExecuteA"(ByVal hWnd As Long, ByVal lpOperation As String, _</w:t>
      </w:r>
    </w:p>
    <w:p>
      <w:pPr>
        <w:spacing w:after="0"/>
        <w:ind w:left="360"/>
        <w:shd w:val="clear" w:color="auto" w:fill="F2F2F2"/>
      </w:pPr>
      <w:r>
        <w:rPr>
          <w:rFonts w:ascii="Consolas" w:hAnsi="Consolas"/>
          <w:sz w:val="18"/>
        </w:rPr>
        <w:t xml:space="preserve">  ByVal lpFile As String, ByVal lpParameters As String, _</w:t>
      </w:r>
    </w:p>
    <w:p>
      <w:pPr>
        <w:spacing w:after="0"/>
        <w:ind w:left="360"/>
        <w:shd w:val="clear" w:color="auto" w:fill="F2F2F2"/>
      </w:pPr>
      <w:r>
        <w:rPr>
          <w:rFonts w:ascii="Consolas" w:hAnsi="Consolas"/>
          <w:sz w:val="18"/>
        </w:rPr>
        <w:t xml:space="preserve">  ByVal lpDirectory As String, ByVal nShowCmd As Long) As LongPtr</w:t>
      </w:r>
    </w:p>
    <w:p>
      <w:pPr>
        <w:spacing w:after="0"/>
        <w:ind w:left="360"/>
        <w:shd w:val="clear" w:color="auto" w:fill="F2F2F2"/>
      </w:pPr>
      <w:r>
        <w:rPr>
          <w:rFonts w:ascii="Consolas" w:hAnsi="Consolas"/>
          <w:sz w:val="18"/>
        </w:rPr>
        <w:t>Const SWNormal = 1</w:t>
      </w:r>
    </w:p>
    <w:p>
      <w:pPr>
        <w:spacing w:after="40"/>
      </w:pPr>
    </w:p>
    <w:p>
      <w:pPr>
        <w:spacing w:after="80"/>
      </w:pPr>
      <w:r>
        <w:rPr>
          <w:b w:val="0"/>
          <w:i w:val="0"/>
        </w:rPr>
        <w:t>Khai báo API (giao diện lập trình ứng dụng) và bất kỳ hằng số nào khác phải đặt ở ngay đầu module.</w:t>
      </w:r>
    </w:p>
    <w:p>
      <w:pPr>
        <w:spacing w:after="80"/>
      </w:pPr>
      <w:r>
        <w:rPr>
          <w:b w:val="0"/>
          <w:i w:val="0"/>
        </w:rPr>
        <w:t>Sub này điều khiển điều gì xảy ra khi label email được nhấp vào, như minh họa trong Hình 22-8:</w:t>
      </w:r>
    </w:p>
    <w:p>
      <w:pPr>
        <w:spacing w:after="0"/>
        <w:ind w:left="360"/>
        <w:shd w:val="clear" w:color="auto" w:fill="F2F2F2"/>
      </w:pPr>
      <w:r>
        <w:rPr>
          <w:rFonts w:ascii="Consolas" w:hAnsi="Consolas"/>
          <w:sz w:val="18"/>
        </w:rPr>
        <w:t>Private Sub lbl_Email_Click()</w:t>
      </w:r>
    </w:p>
    <w:p>
      <w:pPr>
        <w:spacing w:after="0"/>
        <w:ind w:left="360"/>
        <w:shd w:val="clear" w:color="auto" w:fill="F2F2F2"/>
      </w:pPr>
      <w:r>
        <w:rPr>
          <w:rFonts w:ascii="Consolas" w:hAnsi="Consolas"/>
          <w:sz w:val="18"/>
        </w:rPr>
        <w:t>Dim lngRow As Long</w:t>
      </w:r>
    </w:p>
    <w:p>
      <w:pPr>
        <w:spacing w:after="0"/>
        <w:ind w:left="360"/>
        <w:shd w:val="clear" w:color="auto" w:fill="F2F2F2"/>
      </w:pPr>
      <w:r>
        <w:rPr>
          <w:rFonts w:ascii="Consolas" w:hAnsi="Consolas"/>
          <w:sz w:val="18"/>
        </w:rPr>
        <w:t>lngRow = TabStrip1.Value + 1</w:t>
      </w:r>
    </w:p>
    <w:p>
      <w:pPr>
        <w:spacing w:after="0"/>
        <w:ind w:left="360"/>
        <w:shd w:val="clear" w:color="auto" w:fill="F2F2F2"/>
      </w:pPr>
      <w:r>
        <w:rPr>
          <w:rFonts w:ascii="Consolas" w:hAnsi="Consolas"/>
          <w:sz w:val="18"/>
        </w:rPr>
        <w:t>ShellExecute 0&amp;, "open", "mailto:" &amp; Cells(lngRow, 5).Value, _</w:t>
      </w:r>
    </w:p>
    <w:p>
      <w:pPr>
        <w:spacing w:after="0"/>
        <w:ind w:left="360"/>
        <w:shd w:val="clear" w:color="auto" w:fill="F2F2F2"/>
      </w:pPr>
      <w:r>
        <w:rPr>
          <w:rFonts w:ascii="Consolas" w:hAnsi="Consolas"/>
          <w:sz w:val="18"/>
        </w:rPr>
        <w:t xml:space="preserve">  vbNullString, vbNullString, SWNormal</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5486400" cy="1965835"/>
            <wp:docPr id="565" name="Picture 565"/>
            <wp:cNvGraphicFramePr>
              <a:graphicFrameLocks noChangeAspect="1"/>
            </wp:cNvGraphicFramePr>
            <a:graphic>
              <a:graphicData uri="http://schemas.openxmlformats.org/drawingml/2006/picture">
                <pic:pic>
                  <pic:nvPicPr>
                    <pic:cNvPr id="0" name="22fig08.jpg"/>
                    <pic:cNvPicPr/>
                  </pic:nvPicPr>
                  <pic:blipFill>
                    <a:blip r:embed="rId305"/>
                    <a:stretch>
                      <a:fillRect/>
                    </a:stretch>
                  </pic:blipFill>
                  <pic:spPr>
                    <a:xfrm>
                      <a:off x="0" y="0"/>
                      <a:ext cx="5486400" cy="1965835"/>
                    </a:xfrm>
                    <a:prstGeom prst="rect"/>
                  </pic:spPr>
                </pic:pic>
              </a:graphicData>
            </a:graphic>
          </wp:inline>
        </w:drawing>
      </w:r>
    </w:p>
    <w:p>
      <w:pPr>
        <w:spacing w:after="160"/>
        <w:jc w:val="center"/>
      </w:pPr>
      <w:r>
        <w:rPr>
          <w:rFonts w:ascii="Calibri" w:hAnsi="Calibri"/>
          <w:b/>
          <w:i/>
          <w:sz w:val="19"/>
        </w:rPr>
        <w:t>HÌNH 22-8</w:t>
      </w:r>
      <w:r>
        <w:rPr>
          <w:rFonts w:ascii="Calibri" w:hAnsi="Calibri"/>
          <w:b w:val="0"/>
          <w:i/>
          <w:sz w:val="19"/>
        </w:rPr>
        <w:t xml:space="preserve"> Biến địa chỉ email và website thành liên kết có thể nhấp bằng vài dòng code.</w:t>
      </w:r>
    </w:p>
    <w:p>
      <w:pPr>
        <w:spacing w:after="80"/>
      </w:pPr>
      <w:r>
        <w:rPr>
          <w:b w:val="0"/>
          <w:i w:val="0"/>
        </w:rPr>
        <w:t>Sub này điều khiển điều gì xảy ra khi người dùng nhấp vào label website:</w:t>
      </w:r>
    </w:p>
    <w:p>
      <w:pPr>
        <w:spacing w:after="0"/>
        <w:ind w:left="360"/>
        <w:shd w:val="clear" w:color="auto" w:fill="F2F2F2"/>
      </w:pPr>
      <w:r>
        <w:rPr>
          <w:rFonts w:ascii="Consolas" w:hAnsi="Consolas"/>
          <w:sz w:val="18"/>
        </w:rPr>
        <w:t>Private Sub lbl_Website_Click()</w:t>
      </w:r>
    </w:p>
    <w:p>
      <w:pPr>
        <w:spacing w:after="0"/>
        <w:ind w:left="360"/>
        <w:shd w:val="clear" w:color="auto" w:fill="F2F2F2"/>
      </w:pPr>
      <w:r>
        <w:rPr>
          <w:rFonts w:ascii="Consolas" w:hAnsi="Consolas"/>
          <w:sz w:val="18"/>
        </w:rPr>
        <w:t>Dim lngRow As Long</w:t>
      </w:r>
    </w:p>
    <w:p>
      <w:pPr>
        <w:spacing w:after="0"/>
        <w:ind w:left="360"/>
        <w:shd w:val="clear" w:color="auto" w:fill="F2F2F2"/>
      </w:pPr>
      <w:r>
        <w:rPr>
          <w:rFonts w:ascii="Consolas" w:hAnsi="Consolas"/>
          <w:sz w:val="18"/>
        </w:rPr>
        <w:t>lngRow = TabStrip1.Value + 1</w:t>
      </w:r>
    </w:p>
    <w:p>
      <w:pPr>
        <w:spacing w:after="0"/>
        <w:ind w:left="360"/>
        <w:shd w:val="clear" w:color="auto" w:fill="F2F2F2"/>
      </w:pPr>
      <w:r>
        <w:rPr>
          <w:rFonts w:ascii="Consolas" w:hAnsi="Consolas"/>
          <w:sz w:val="18"/>
        </w:rPr>
        <w:t>ShellExecute 0&amp;, "open", Cells(lngRow, 6).Value, vbNullString, _</w:t>
      </w:r>
    </w:p>
    <w:p>
      <w:pPr>
        <w:spacing w:after="0"/>
        <w:ind w:left="360"/>
        <w:shd w:val="clear" w:color="auto" w:fill="F2F2F2"/>
      </w:pPr>
      <w:r>
        <w:rPr>
          <w:rFonts w:ascii="Consolas" w:hAnsi="Consolas"/>
          <w:sz w:val="18"/>
        </w:rPr>
        <w:t xml:space="preserve">  vbNullString, SWNormal</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Thêm control khi chạy chương trình</w:t>
      </w:r>
    </w:p>
    <w:p>
      <w:pPr>
        <w:spacing w:after="80"/>
      </w:pPr>
      <w:r>
        <w:rPr>
          <w:b w:val="0"/>
          <w:i w:val="0"/>
        </w:rPr>
        <w:t>Có thể thêm control vào một userform khi chạy chương trình (runtime). Điều này rất tiện lợi nếu bạn không chắc mình sẽ thêm bao nhiêu mục vào một form.</w:t>
      </w:r>
    </w:p>
    <w:p>
      <w:pPr>
        <w:spacing w:after="80"/>
      </w:pPr>
      <w:r>
        <w:rPr>
          <w:b w:val="0"/>
          <w:i w:val="0"/>
        </w:rPr>
        <w:t>Hình 22-9 cho thấy một form đơn giản chỉ có một nút. Form đơn giản này được dùng để hiển thị bất kỳ số lượng hình ảnh nào từ một danh mục sản phẩm. Các hình ảnh và label đi kèm xuất hiện khi chạy chương trình trong lúc form đang được hiển thị.</w:t>
      </w:r>
    </w:p>
    <w:p>
      <w:pPr>
        <w:jc w:val="center"/>
      </w:pPr>
      <w:r>
        <w:drawing>
          <wp:inline xmlns:a="http://schemas.openxmlformats.org/drawingml/2006/main" xmlns:pic="http://schemas.openxmlformats.org/drawingml/2006/picture">
            <wp:extent cx="3810000" cy="2771775"/>
            <wp:docPr id="566" name="Picture 566"/>
            <wp:cNvGraphicFramePr>
              <a:graphicFrameLocks noChangeAspect="1"/>
            </wp:cNvGraphicFramePr>
            <a:graphic>
              <a:graphicData uri="http://schemas.openxmlformats.org/drawingml/2006/picture">
                <pic:pic>
                  <pic:nvPicPr>
                    <pic:cNvPr id="0" name="22fig09.jpg"/>
                    <pic:cNvPicPr/>
                  </pic:nvPicPr>
                  <pic:blipFill>
                    <a:blip r:embed="rId306"/>
                    <a:stretch>
                      <a:fillRect/>
                    </a:stretch>
                  </pic:blipFill>
                  <pic:spPr>
                    <a:xfrm>
                      <a:off x="0" y="0"/>
                      <a:ext cx="3810000" cy="2771775"/>
                    </a:xfrm>
                    <a:prstGeom prst="rect"/>
                  </pic:spPr>
                </pic:pic>
              </a:graphicData>
            </a:graphic>
          </wp:inline>
        </w:drawing>
      </w:r>
    </w:p>
    <w:p>
      <w:pPr>
        <w:spacing w:after="160"/>
        <w:jc w:val="center"/>
      </w:pPr>
      <w:r>
        <w:rPr>
          <w:rFonts w:ascii="Calibri" w:hAnsi="Calibri"/>
          <w:b/>
          <w:i/>
          <w:sz w:val="19"/>
        </w:rPr>
        <w:t>HÌNH 22-9</w:t>
      </w:r>
      <w:r>
        <w:rPr>
          <w:rFonts w:ascii="Calibri" w:hAnsi="Calibri"/>
          <w:b w:val="0"/>
          <w:i/>
          <w:sz w:val="19"/>
        </w:rPr>
        <w:t xml:space="preserve"> Bạn có thể tạo các form linh hoạt nếu bạn thêm hầu hết các control khi chạy chương trình.</w:t>
      </w:r>
    </w:p>
    <w:p>
      <w:pPr>
        <w:spacing w:after="80"/>
      </w:pPr>
      <w:r>
        <w:rPr>
          <w:b w:val="0"/>
          <w:i w:val="0"/>
        </w:rPr>
        <w:t>Một nhân viên kinh doanh đang thực hiện bài thuyết trình bán hàng sử dụng biểu mẫu này để hiển thị danh mục sản phẩm. Cô ấy có thể chọn bất kỳ số lượng SKU nào từ một bảng tính Excel và nhấn một phím tắt để hiển thị biểu mẫu. Nếu cô ấy chọn sáu mục trên bảng tính, biểu mẫu sẽ hiển thị với phiên bản thu nhỏ của từng hình ảnh, như trong Hình 22-10.</w:t>
      </w:r>
    </w:p>
    <w:p>
      <w:pPr>
        <w:jc w:val="center"/>
      </w:pPr>
      <w:r>
        <w:drawing>
          <wp:inline xmlns:a="http://schemas.openxmlformats.org/drawingml/2006/main" xmlns:pic="http://schemas.openxmlformats.org/drawingml/2006/picture">
            <wp:extent cx="4286250" cy="4067175"/>
            <wp:docPr id="567" name="Picture 567"/>
            <wp:cNvGraphicFramePr>
              <a:graphicFrameLocks noChangeAspect="1"/>
            </wp:cNvGraphicFramePr>
            <a:graphic>
              <a:graphicData uri="http://schemas.openxmlformats.org/drawingml/2006/picture">
                <pic:pic>
                  <pic:nvPicPr>
                    <pic:cNvPr id="0" name="22fig10.jpg"/>
                    <pic:cNvPicPr/>
                  </pic:nvPicPr>
                  <pic:blipFill>
                    <a:blip r:embed="rId307"/>
                    <a:stretch>
                      <a:fillRect/>
                    </a:stretch>
                  </pic:blipFill>
                  <pic:spPr>
                    <a:xfrm>
                      <a:off x="0" y="0"/>
                      <a:ext cx="4286250" cy="4067175"/>
                    </a:xfrm>
                    <a:prstGeom prst="rect"/>
                  </pic:spPr>
                </pic:pic>
              </a:graphicData>
            </a:graphic>
          </wp:inline>
        </w:drawing>
      </w:r>
    </w:p>
    <w:p>
      <w:pPr>
        <w:spacing w:after="160"/>
        <w:jc w:val="center"/>
      </w:pPr>
      <w:r>
        <w:rPr>
          <w:rFonts w:ascii="Calibri" w:hAnsi="Calibri"/>
          <w:b/>
          <w:i/>
          <w:sz w:val="19"/>
        </w:rPr>
        <w:t>HÌNH 22-10</w:t>
      </w:r>
      <w:r>
        <w:rPr>
          <w:rFonts w:ascii="Calibri" w:hAnsi="Calibri"/>
          <w:b w:val="0"/>
          <w:i/>
          <w:sz w:val="19"/>
        </w:rPr>
        <w:t xml:space="preserve"> Nhân viên kinh doanh yêu cầu xem ảnh của sáu SKU. Thủ tục </w:t>
      </w:r>
      <w:r>
        <w:rPr>
          <w:rFonts w:ascii="Calibri" w:hAnsi="Calibri"/>
          <w:b w:val="0"/>
          <w:i/>
          <w:sz w:val="19"/>
        </w:rPr>
        <w:t>UserForm_Initialize</w:t>
      </w:r>
      <w:r>
        <w:rPr>
          <w:rFonts w:ascii="Calibri" w:hAnsi="Calibri"/>
          <w:b w:val="0"/>
          <w:i/>
          <w:sz w:val="19"/>
        </w:rPr>
        <w:t xml:space="preserve"> thêm từng hình ảnh và nhãn ngay khi chạy.</w:t>
      </w:r>
    </w:p>
    <w:p>
      <w:pPr>
        <w:spacing w:after="80"/>
      </w:pPr>
      <w:r>
        <w:rPr>
          <w:b w:val="0"/>
          <w:i w:val="0"/>
        </w:rPr>
        <w:t>Nếu nhân viên kinh doanh chọn ít mục hơn, các hình ảnh sẽ được hiển thị lớn hơn, như trong Hình 22-11.</w:t>
      </w:r>
    </w:p>
    <w:p>
      <w:pPr>
        <w:jc w:val="center"/>
      </w:pPr>
      <w:r>
        <w:drawing>
          <wp:inline xmlns:a="http://schemas.openxmlformats.org/drawingml/2006/main" xmlns:pic="http://schemas.openxmlformats.org/drawingml/2006/picture">
            <wp:extent cx="4286250" cy="3133725"/>
            <wp:docPr id="568" name="Picture 568"/>
            <wp:cNvGraphicFramePr>
              <a:graphicFrameLocks noChangeAspect="1"/>
            </wp:cNvGraphicFramePr>
            <a:graphic>
              <a:graphicData uri="http://schemas.openxmlformats.org/drawingml/2006/picture">
                <pic:pic>
                  <pic:nvPicPr>
                    <pic:cNvPr id="0" name="22fig11.jpg"/>
                    <pic:cNvPicPr/>
                  </pic:nvPicPr>
                  <pic:blipFill>
                    <a:blip r:embed="rId308"/>
                    <a:stretch>
                      <a:fillRect/>
                    </a:stretch>
                  </pic:blipFill>
                  <pic:spPr>
                    <a:xfrm>
                      <a:off x="0" y="0"/>
                      <a:ext cx="4286250" cy="3133725"/>
                    </a:xfrm>
                    <a:prstGeom prst="rect"/>
                  </pic:spPr>
                </pic:pic>
              </a:graphicData>
            </a:graphic>
          </wp:inline>
        </w:drawing>
      </w:r>
    </w:p>
    <w:p>
      <w:pPr>
        <w:spacing w:after="160"/>
        <w:jc w:val="center"/>
      </w:pPr>
      <w:r>
        <w:rPr>
          <w:rFonts w:ascii="Calibri" w:hAnsi="Calibri"/>
          <w:b/>
          <w:i/>
          <w:sz w:val="19"/>
        </w:rPr>
        <w:t>HÌNH 22-11</w:t>
      </w:r>
      <w:r>
        <w:rPr>
          <w:rFonts w:ascii="Calibri" w:hAnsi="Calibri"/>
          <w:b w:val="0"/>
          <w:i/>
          <w:sz w:val="19"/>
        </w:rPr>
        <w:t xml:space="preserve"> Logic trong </w:t>
      </w:r>
      <w:r>
        <w:rPr>
          <w:rFonts w:ascii="Calibri" w:hAnsi="Calibri"/>
          <w:b w:val="0"/>
          <w:i/>
          <w:sz w:val="19"/>
        </w:rPr>
        <w:t>UserForm_Initialize</w:t>
      </w:r>
      <w:r>
        <w:rPr>
          <w:rFonts w:ascii="Calibri" w:hAnsi="Calibri"/>
          <w:b w:val="0"/>
          <w:i/>
          <w:sz w:val="19"/>
        </w:rPr>
        <w:t xml:space="preserve"> quyết định có bao nhiêu hình ảnh đang được hiển thị và thêm các điều khiển hình ảnh có kích thước phù hợp.</w:t>
      </w:r>
    </w:p>
    <w:p>
      <w:pPr>
        <w:spacing w:after="80"/>
      </w:pPr>
      <w:r>
        <w:rPr>
          <w:b w:val="0"/>
          <w:i w:val="0"/>
        </w:rPr>
        <w:t xml:space="preserve">Một số kỹ thuật được sử dụng để tạo userform này ngay khi chạy. Biểu mẫu ban đầu chỉ chứa một nút, </w:t>
      </w:r>
      <w:r>
        <w:rPr>
          <w:rFonts w:ascii="Consolas" w:hAnsi="Consolas"/>
          <w:b w:val="0"/>
          <w:i w:val="0"/>
          <w:sz w:val="20"/>
        </w:rPr>
        <w:t>cbClose</w:t>
      </w:r>
      <w:r>
        <w:rPr>
          <w:b w:val="0"/>
          <w:i w:val="0"/>
        </w:rPr>
        <w:t>. Mọi thứ khác đều được thêm vào ngay khi chạy.</w:t>
      </w:r>
    </w:p>
    <w:p>
      <w:pPr>
        <w:pStyle w:val="Heading4"/>
      </w:pPr>
      <w:r>
        <w:rPr>
          <w:rFonts w:ascii="Calibri" w:hAnsi="Calibri"/>
          <w:b/>
          <w:i w:val="0"/>
          <w:sz w:val="23"/>
        </w:rPr>
        <w:t>Thay đổi kích thước userform ngay khi chạy</w:t>
      </w:r>
    </w:p>
    <w:p>
      <w:pPr>
        <w:spacing w:after="80"/>
      </w:pPr>
      <w:r>
        <w:rPr>
          <w:b w:val="0"/>
          <w:i w:val="0"/>
        </w:rPr>
        <w:t xml:space="preserve">Để có góc nhìn tốt nhất về các hình ảnh trong danh mục sản phẩm, cần làm cho biểu mẫu xuất hiện càng lớn càng tốt. Đoạn mã sau sử dụng các thuộc tính </w:t>
      </w:r>
      <w:r>
        <w:rPr>
          <w:rFonts w:ascii="Consolas" w:hAnsi="Consolas"/>
          <w:b w:val="0"/>
          <w:i w:val="0"/>
          <w:sz w:val="20"/>
        </w:rPr>
        <w:t>Height</w:t>
      </w:r>
      <w:r>
        <w:rPr>
          <w:b w:val="0"/>
          <w:i w:val="0"/>
        </w:rPr>
        <w:t xml:space="preserve"> và </w:t>
      </w:r>
      <w:r>
        <w:rPr>
          <w:rFonts w:ascii="Consolas" w:hAnsi="Consolas"/>
          <w:b w:val="0"/>
          <w:i w:val="0"/>
          <w:sz w:val="20"/>
        </w:rPr>
        <w:t>Width</w:t>
      </w:r>
      <w:r>
        <w:rPr>
          <w:b w:val="0"/>
          <w:i w:val="0"/>
        </w:rPr>
        <w:t xml:space="preserve"> của biểu mẫu để đảm bảo biểu mẫu lấp gần như toàn bộ màn hình:</w:t>
      </w:r>
    </w:p>
    <w:p>
      <w:pPr>
        <w:spacing w:after="0"/>
        <w:ind w:left="360"/>
        <w:shd w:val="clear" w:color="auto" w:fill="F2F2F2"/>
      </w:pPr>
      <w:r>
        <w:rPr>
          <w:rFonts w:ascii="Consolas" w:hAnsi="Consolas"/>
          <w:sz w:val="18"/>
        </w:rPr>
        <w:t>'resize the form</w:t>
      </w:r>
    </w:p>
    <w:p>
      <w:pPr>
        <w:spacing w:after="0"/>
        <w:ind w:left="360"/>
        <w:shd w:val="clear" w:color="auto" w:fill="F2F2F2"/>
      </w:pPr>
      <w:r>
        <w:rPr>
          <w:rFonts w:ascii="Consolas" w:hAnsi="Consolas"/>
          <w:sz w:val="18"/>
        </w:rPr>
        <w:t>Me.Height = Int(0.98 * ActiveWindow.Height)</w:t>
      </w:r>
    </w:p>
    <w:p>
      <w:pPr>
        <w:spacing w:after="0"/>
        <w:ind w:left="360"/>
        <w:shd w:val="clear" w:color="auto" w:fill="F2F2F2"/>
      </w:pPr>
      <w:r>
        <w:rPr>
          <w:rFonts w:ascii="Consolas" w:hAnsi="Consolas"/>
          <w:sz w:val="18"/>
        </w:rPr>
        <w:t>Me.Width = Int(0.98 * ActiveWindow.Width)</w:t>
      </w:r>
    </w:p>
    <w:p>
      <w:pPr>
        <w:spacing w:after="40"/>
      </w:pPr>
    </w:p>
    <w:p>
      <w:pPr>
        <w:pStyle w:val="Heading4"/>
      </w:pPr>
      <w:r>
        <w:rPr>
          <w:rFonts w:ascii="Calibri" w:hAnsi="Calibri"/>
          <w:b/>
          <w:i w:val="0"/>
          <w:sz w:val="23"/>
        </w:rPr>
        <w:t>Thêm một điều khiển ngay khi chạy</w:t>
      </w:r>
    </w:p>
    <w:p>
      <w:pPr>
        <w:spacing w:after="80"/>
      </w:pPr>
      <w:r>
        <w:rPr>
          <w:b w:val="0"/>
          <w:i w:val="0"/>
        </w:rPr>
        <w:t xml:space="preserve">Đối với một điều khiển thông thường được thêm vào lúc thiết kế, chẳng hạn như một nút có tên </w:t>
      </w:r>
      <w:r>
        <w:rPr>
          <w:rFonts w:ascii="Consolas" w:hAnsi="Consolas"/>
          <w:b w:val="0"/>
          <w:i w:val="0"/>
          <w:sz w:val="20"/>
        </w:rPr>
        <w:t>cbClose</w:t>
      </w:r>
      <w:r>
        <w:rPr>
          <w:b w:val="0"/>
          <w:i w:val="0"/>
        </w:rPr>
        <w:t>, việc tham chiếu đến điều khiển bằng tên của nó rất dễ dàng:</w:t>
      </w:r>
    </w:p>
    <w:p>
      <w:pPr>
        <w:spacing w:after="0"/>
        <w:ind w:left="360"/>
        <w:shd w:val="clear" w:color="auto" w:fill="F2F2F2"/>
      </w:pPr>
      <w:r>
        <w:rPr>
          <w:rFonts w:ascii="Consolas" w:hAnsi="Consolas"/>
          <w:sz w:val="18"/>
        </w:rPr>
        <w:t>Me.cbClose.Left = 100</w:t>
      </w:r>
    </w:p>
    <w:p>
      <w:pPr>
        <w:spacing w:after="40"/>
      </w:pPr>
    </w:p>
    <w:p>
      <w:pPr>
        <w:spacing w:after="80"/>
      </w:pPr>
      <w:r>
        <w:rPr>
          <w:b w:val="0"/>
          <w:i w:val="0"/>
        </w:rPr>
        <w:t xml:space="preserve">Tuy nhiên, đối với một điều khiển được thêm vào lúc chạy, bạn phải sử dụng bộ sưu tập </w:t>
      </w:r>
      <w:r>
        <w:rPr>
          <w:rFonts w:ascii="Consolas" w:hAnsi="Consolas"/>
          <w:b w:val="0"/>
          <w:i w:val="0"/>
          <w:sz w:val="20"/>
        </w:rPr>
        <w:t>Controls</w:t>
      </w:r>
      <w:r>
        <w:rPr>
          <w:b w:val="0"/>
          <w:i w:val="0"/>
        </w:rPr>
        <w:t xml:space="preserve"> để thiết lập bất kỳ thuộc tính nào cho điều khiển đó. Vì lý do này, điều quan trọng là phải tạo một biến, chẳng hạn như </w:t>
      </w:r>
      <w:r>
        <w:rPr>
          <w:rFonts w:ascii="Consolas" w:hAnsi="Consolas"/>
          <w:b w:val="0"/>
          <w:i w:val="0"/>
          <w:sz w:val="20"/>
        </w:rPr>
        <w:t>LC</w:t>
      </w:r>
      <w:r>
        <w:rPr>
          <w:b w:val="0"/>
          <w:i w:val="0"/>
        </w:rPr>
        <w:t xml:space="preserve">, để giữ tên của điều khiển. Các điều khiển được thêm vào bằng phương thức </w:t>
      </w:r>
      <w:r>
        <w:rPr>
          <w:rFonts w:ascii="Consolas" w:hAnsi="Consolas"/>
          <w:b w:val="0"/>
          <w:i w:val="0"/>
          <w:sz w:val="20"/>
        </w:rPr>
        <w:t>.Add</w:t>
      </w:r>
      <w:r>
        <w:rPr>
          <w:b w:val="0"/>
          <w:i w:val="0"/>
        </w:rPr>
        <w:t xml:space="preserve">. Tham số quan trọng là </w:t>
      </w:r>
      <w:r>
        <w:rPr>
          <w:rFonts w:ascii="Consolas" w:hAnsi="Consolas"/>
          <w:b w:val="0"/>
          <w:i w:val="0"/>
          <w:sz w:val="20"/>
        </w:rPr>
        <w:t>bstrProgId</w:t>
      </w:r>
      <w:r>
        <w:rPr>
          <w:b w:val="0"/>
          <w:i w:val="0"/>
        </w:rPr>
        <w:t>. Thuộc tính này quyết định điều khiển được thêm vào là nhãn, hộp văn bản, nút lệnh hay thứ gì đó khác.</w:t>
      </w:r>
    </w:p>
    <w:p>
      <w:pPr>
        <w:spacing w:after="80"/>
      </w:pPr>
      <w:r>
        <w:rPr>
          <w:b w:val="0"/>
          <w:i w:val="0"/>
        </w:rPr>
        <w:t xml:space="preserve">Đoạn mã sau thêm một nhãn mới vào biểu mẫu. </w:t>
      </w:r>
      <w:r>
        <w:rPr>
          <w:rFonts w:ascii="Consolas" w:hAnsi="Consolas"/>
          <w:b w:val="0"/>
          <w:i w:val="0"/>
          <w:sz w:val="20"/>
        </w:rPr>
        <w:t>PicCount</w:t>
      </w:r>
      <w:r>
        <w:rPr>
          <w:b w:val="0"/>
          <w:i w:val="0"/>
        </w:rPr>
        <w:t xml:space="preserve"> là một biến đếm được sử dụng để đảm bảo rằng mỗi nhãn có một tên duy nhất. Sau khi biểu mẫu được thêm vào, hãy chỉ định vị trí cho điều khiển bằng cách thiết lập các thuộc tính </w:t>
      </w:r>
      <w:r>
        <w:rPr>
          <w:rFonts w:ascii="Consolas" w:hAnsi="Consolas"/>
          <w:b w:val="0"/>
          <w:i w:val="0"/>
          <w:sz w:val="20"/>
        </w:rPr>
        <w:t>Top</w:t>
      </w:r>
      <w:r>
        <w:rPr>
          <w:b w:val="0"/>
          <w:i w:val="0"/>
        </w:rPr>
        <w:t xml:space="preserve"> và </w:t>
      </w:r>
      <w:r>
        <w:rPr>
          <w:rFonts w:ascii="Consolas" w:hAnsi="Consolas"/>
          <w:b w:val="0"/>
          <w:i w:val="0"/>
          <w:sz w:val="20"/>
        </w:rPr>
        <w:t>Left</w:t>
      </w:r>
      <w:r>
        <w:rPr>
          <w:b w:val="0"/>
          <w:i w:val="0"/>
        </w:rPr>
        <w:t xml:space="preserve">. Bạn cũng nên thiết lập các thuộc tính </w:t>
      </w:r>
      <w:r>
        <w:rPr>
          <w:rFonts w:ascii="Consolas" w:hAnsi="Consolas"/>
          <w:b w:val="0"/>
          <w:i w:val="0"/>
          <w:sz w:val="20"/>
        </w:rPr>
        <w:t>Height</w:t>
      </w:r>
      <w:r>
        <w:rPr>
          <w:b w:val="0"/>
          <w:i w:val="0"/>
        </w:rPr>
        <w:t xml:space="preserve"> và </w:t>
      </w:r>
      <w:r>
        <w:rPr>
          <w:rFonts w:ascii="Consolas" w:hAnsi="Consolas"/>
          <w:b w:val="0"/>
          <w:i w:val="0"/>
          <w:sz w:val="20"/>
        </w:rPr>
        <w:t>Width</w:t>
      </w:r>
      <w:r>
        <w:rPr>
          <w:b w:val="0"/>
          <w:i w:val="0"/>
        </w:rPr>
        <w:t xml:space="preserve"> cho điều khiển:</w:t>
      </w:r>
    </w:p>
    <w:p>
      <w:pPr>
        <w:spacing w:after="0"/>
        <w:ind w:left="360"/>
        <w:shd w:val="clear" w:color="auto" w:fill="F2F2F2"/>
      </w:pPr>
      <w:r>
        <w:rPr>
          <w:rFonts w:ascii="Consolas" w:hAnsi="Consolas"/>
          <w:sz w:val="18"/>
        </w:rPr>
        <w:t>LC = "LabelA" &amp; PicCount</w:t>
      </w:r>
    </w:p>
    <w:p>
      <w:pPr>
        <w:spacing w:after="0"/>
        <w:ind w:left="360"/>
        <w:shd w:val="clear" w:color="auto" w:fill="F2F2F2"/>
      </w:pPr>
      <w:r>
        <w:rPr>
          <w:rFonts w:ascii="Consolas" w:hAnsi="Consolas"/>
          <w:sz w:val="18"/>
        </w:rPr>
        <w:t>Me.Controls.Add bstrProgId:="forms.label.1", Name:=LC, Visible:=True</w:t>
      </w:r>
    </w:p>
    <w:p>
      <w:pPr>
        <w:spacing w:after="0"/>
        <w:ind w:left="360"/>
        <w:shd w:val="clear" w:color="auto" w:fill="F2F2F2"/>
      </w:pPr>
      <w:r>
        <w:rPr>
          <w:rFonts w:ascii="Consolas" w:hAnsi="Consolas"/>
          <w:sz w:val="18"/>
        </w:rPr>
        <w:t>Me.Controls(LC).Top = 25</w:t>
      </w:r>
    </w:p>
    <w:p>
      <w:pPr>
        <w:spacing w:after="0"/>
        <w:ind w:left="360"/>
        <w:shd w:val="clear" w:color="auto" w:fill="F2F2F2"/>
      </w:pPr>
      <w:r>
        <w:rPr>
          <w:rFonts w:ascii="Consolas" w:hAnsi="Consolas"/>
          <w:sz w:val="18"/>
        </w:rPr>
        <w:t>Me.Controls(LC).Left = 50</w:t>
      </w:r>
    </w:p>
    <w:p>
      <w:pPr>
        <w:spacing w:after="0"/>
        <w:ind w:left="360"/>
        <w:shd w:val="clear" w:color="auto" w:fill="F2F2F2"/>
      </w:pPr>
      <w:r>
        <w:rPr>
          <w:rFonts w:ascii="Consolas" w:hAnsi="Consolas"/>
          <w:sz w:val="18"/>
        </w:rPr>
        <w:t>Me.Controls(LC).Height = 18</w:t>
      </w:r>
    </w:p>
    <w:p>
      <w:pPr>
        <w:spacing w:after="0"/>
        <w:ind w:left="360"/>
        <w:shd w:val="clear" w:color="auto" w:fill="F2F2F2"/>
      </w:pPr>
      <w:r>
        <w:rPr>
          <w:rFonts w:ascii="Consolas" w:hAnsi="Consolas"/>
          <w:sz w:val="18"/>
        </w:rPr>
        <w:t>Me.Controls(LC).Width = 60</w:t>
      </w:r>
    </w:p>
    <w:p>
      <w:pPr>
        <w:spacing w:after="0"/>
        <w:ind w:left="360"/>
        <w:shd w:val="clear" w:color="auto" w:fill="F2F2F2"/>
      </w:pPr>
      <w:r>
        <w:rPr>
          <w:rFonts w:ascii="Consolas" w:hAnsi="Consolas"/>
          <w:sz w:val="18"/>
        </w:rPr>
        <w:t>Me.Controls(LC).Caption = Cell.Value</w:t>
      </w:r>
    </w:p>
    <w:p>
      <w:pPr>
        <w:spacing w:after="40"/>
      </w:pPr>
    </w:p>
    <w:p>
      <w:pPr>
        <w:jc w:val="center"/>
      </w:pPr>
      <w:r>
        <w:drawing>
          <wp:inline xmlns:a="http://schemas.openxmlformats.org/drawingml/2006/main" xmlns:pic="http://schemas.openxmlformats.org/drawingml/2006/picture">
            <wp:extent cx="361950" cy="361950"/>
            <wp:docPr id="569" name="Picture 569"/>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Bạn sẽ mất một số chú thích công cụ (tooltip) với phương pháp này. Thông thường, nếu bạn bắt đầu gõ </w:t>
      </w:r>
      <w:r>
        <w:rPr>
          <w:rFonts w:ascii="Consolas" w:hAnsi="Consolas"/>
          <w:b w:val="0"/>
          <w:i w:val="0"/>
          <w:sz w:val="20"/>
        </w:rPr>
        <w:t>Me.cbClose.</w:t>
      </w:r>
      <w:r>
        <w:rPr>
          <w:b w:val="0"/>
          <w:i w:val="0"/>
        </w:rPr>
        <w:t xml:space="preserve">, chú thích công cụ sẽ trình bày các lựa chọn hợp lệ cho một nút lệnh. Tuy nhiên, khi bạn sử dụng bộ sưu tập </w:t>
      </w:r>
      <w:r>
        <w:rPr>
          <w:rFonts w:ascii="Consolas" w:hAnsi="Consolas"/>
          <w:b w:val="0"/>
          <w:i w:val="0"/>
          <w:sz w:val="20"/>
        </w:rPr>
        <w:t>Me.Controls(LC)</w:t>
      </w:r>
      <w:r>
        <w:rPr>
          <w:b w:val="0"/>
          <w:i w:val="0"/>
        </w:rPr>
        <w:t xml:space="preserve"> để thêm các điều khiển ngay khi chạy, VBA không biết loại điều khiển nào đang được tham chiếu. Trong trường hợp này, sẽ hữu ích khi biết rằng bạn cần thiết lập thuộc tính </w:t>
      </w:r>
      <w:r>
        <w:rPr>
          <w:rFonts w:ascii="Consolas" w:hAnsi="Consolas"/>
          <w:b w:val="0"/>
          <w:i w:val="0"/>
          <w:sz w:val="20"/>
        </w:rPr>
        <w:t>Caption</w:t>
      </w:r>
      <w:r>
        <w:rPr>
          <w:b w:val="0"/>
          <w:i w:val="0"/>
        </w:rPr>
        <w:t xml:space="preserve"> thay vì thuộc tính </w:t>
      </w:r>
      <w:r>
        <w:rPr>
          <w:rFonts w:ascii="Consolas" w:hAnsi="Consolas"/>
          <w:b w:val="0"/>
          <w:i w:val="0"/>
          <w:sz w:val="20"/>
        </w:rPr>
        <w:t>Value</w:t>
      </w:r>
      <w:r>
        <w:rPr>
          <w:b w:val="0"/>
          <w:i w:val="0"/>
        </w:rPr>
        <w:t xml:space="preserve"> cho một nhãn.</w:t>
      </w:r>
    </w:p>
    <w:p>
      <w:pPr>
        <w:pStyle w:val="Heading4"/>
      </w:pPr>
      <w:r>
        <w:rPr>
          <w:rFonts w:ascii="Calibri" w:hAnsi="Calibri"/>
          <w:b/>
          <w:i w:val="0"/>
          <w:sz w:val="23"/>
        </w:rPr>
        <w:t>Định kích thước ngay khi chạy</w:t>
      </w:r>
    </w:p>
    <w:p>
      <w:pPr>
        <w:spacing w:after="80"/>
      </w:pPr>
      <w:r>
        <w:rPr>
          <w:b w:val="0"/>
          <w:i w:val="0"/>
        </w:rPr>
        <w:t xml:space="preserve">Trên thực tế, bạn cần có khả năng tính toán các giá trị cho </w:t>
      </w:r>
      <w:r>
        <w:rPr>
          <w:rFonts w:ascii="Consolas" w:hAnsi="Consolas"/>
          <w:b w:val="0"/>
          <w:i w:val="0"/>
          <w:sz w:val="20"/>
        </w:rPr>
        <w:t>Top</w:t>
      </w:r>
      <w:r>
        <w:rPr>
          <w:b w:val="0"/>
          <w:i w:val="0"/>
        </w:rPr>
        <w:t xml:space="preserve">, </w:t>
      </w:r>
      <w:r>
        <w:rPr>
          <w:rFonts w:ascii="Consolas" w:hAnsi="Consolas"/>
          <w:b w:val="0"/>
          <w:i w:val="0"/>
          <w:sz w:val="20"/>
        </w:rPr>
        <w:t>Left</w:t>
      </w:r>
      <w:r>
        <w:rPr>
          <w:b w:val="0"/>
          <w:i w:val="0"/>
        </w:rPr>
        <w:t xml:space="preserve">, </w:t>
      </w:r>
      <w:r>
        <w:rPr>
          <w:rFonts w:ascii="Consolas" w:hAnsi="Consolas"/>
          <w:b w:val="0"/>
          <w:i w:val="0"/>
          <w:sz w:val="20"/>
        </w:rPr>
        <w:t>Height</w:t>
      </w:r>
      <w:r>
        <w:rPr>
          <w:b w:val="0"/>
          <w:i w:val="0"/>
        </w:rPr>
        <w:t xml:space="preserve"> và </w:t>
      </w:r>
      <w:r>
        <w:rPr>
          <w:rFonts w:ascii="Consolas" w:hAnsi="Consolas"/>
          <w:b w:val="0"/>
          <w:i w:val="0"/>
          <w:sz w:val="20"/>
        </w:rPr>
        <w:t>Width</w:t>
      </w:r>
      <w:r>
        <w:rPr>
          <w:b w:val="0"/>
          <w:i w:val="0"/>
        </w:rPr>
        <w:t xml:space="preserve"> ngay khi chạy. Bạn làm điều này dựa trên chiều cao và chiều rộng thực tế của một biểu mẫu và dựa trên số lượng điều khiển cần thiết.</w:t>
      </w:r>
    </w:p>
    <w:p>
      <w:pPr>
        <w:pStyle w:val="Heading4"/>
      </w:pPr>
      <w:r>
        <w:rPr>
          <w:rFonts w:ascii="Calibri" w:hAnsi="Calibri"/>
          <w:b/>
          <w:i w:val="0"/>
          <w:sz w:val="23"/>
        </w:rPr>
        <w:t>Thêm các điều khiển khác</w:t>
      </w:r>
    </w:p>
    <w:p>
      <w:pPr>
        <w:spacing w:after="80"/>
      </w:pPr>
      <w:r>
        <w:rPr>
          <w:b w:val="0"/>
          <w:i w:val="0"/>
        </w:rPr>
        <w:t xml:space="preserve">Để thêm các loại điều khiển (control) khác, hãy thay đổi </w:t>
      </w:r>
      <w:r>
        <w:rPr>
          <w:rFonts w:ascii="Consolas" w:hAnsi="Consolas"/>
          <w:b w:val="0"/>
          <w:i w:val="0"/>
          <w:sz w:val="20"/>
        </w:rPr>
        <w:t>ProgId</w:t>
      </w:r>
      <w:r>
        <w:rPr>
          <w:b w:val="0"/>
          <w:i w:val="0"/>
        </w:rPr>
        <w:t xml:space="preserve"> được dùng với phương thức </w:t>
      </w:r>
      <w:r>
        <w:rPr>
          <w:rFonts w:ascii="Consolas" w:hAnsi="Consolas"/>
          <w:b w:val="0"/>
          <w:i w:val="0"/>
          <w:sz w:val="20"/>
        </w:rPr>
        <w:t>Add</w:t>
      </w:r>
      <w:r>
        <w:rPr>
          <w:b w:val="0"/>
          <w:i w:val="0"/>
        </w:rPr>
        <w:t xml:space="preserve">. Bảng 22-6 hiển thị các </w:t>
      </w:r>
      <w:r>
        <w:rPr>
          <w:rFonts w:ascii="Consolas" w:hAnsi="Consolas"/>
          <w:b w:val="0"/>
          <w:i w:val="0"/>
          <w:sz w:val="20"/>
        </w:rPr>
        <w:t>ProgId</w:t>
      </w:r>
      <w:r>
        <w:rPr>
          <w:b w:val="0"/>
          <w:i w:val="0"/>
        </w:rPr>
        <w:t xml:space="preserve"> cho nhiều loại điều khiển khác nhau.</w:t>
      </w:r>
    </w:p>
    <w:p>
      <w:pPr>
        <w:spacing w:after="160"/>
        <w:jc w:val="center"/>
      </w:pPr>
      <w:r>
        <w:rPr>
          <w:rFonts w:ascii="Calibri" w:hAnsi="Calibri"/>
          <w:b/>
          <w:i/>
          <w:sz w:val="19"/>
        </w:rPr>
        <w:t>BẢNG 22-6</w:t>
      </w:r>
      <w:r>
        <w:rPr>
          <w:rFonts w:ascii="Calibri" w:hAnsi="Calibri"/>
          <w:b w:val="0"/>
          <w:i/>
          <w:sz w:val="19"/>
        </w:rPr>
        <w:t xml:space="preserve"> Các điều khiển Userform và các </w:t>
      </w:r>
      <w:r>
        <w:rPr>
          <w:rFonts w:ascii="Calibri" w:hAnsi="Calibri"/>
          <w:b w:val="0"/>
          <w:i/>
          <w:sz w:val="19"/>
        </w:rPr>
        <w:t>ProgId</w:t>
      </w:r>
      <w:r>
        <w:rPr>
          <w:rFonts w:ascii="Calibri" w:hAnsi="Calibri"/>
          <w:b w:val="0"/>
          <w:i/>
          <w:sz w:val="19"/>
        </w:rPr>
        <w:t xml:space="preserve"> tương ứng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Điều khiển</w:t>
            </w:r>
          </w:p>
        </w:tc>
        <w:tc>
          <w:tcPr>
            <w:tcW w:type="dxa" w:w="4680"/>
          </w:tcPr>
          <w:p>
            <w:r/>
            <w:r>
              <w:rPr>
                <w:b/>
                <w:i w:val="0"/>
                <w:sz w:val="19"/>
              </w:rPr>
              <w:t>ProgId</w:t>
            </w:r>
          </w:p>
        </w:tc>
      </w:tr>
      <w:tr>
        <w:tc>
          <w:tcPr>
            <w:tcW w:type="dxa" w:w="4680"/>
          </w:tcPr>
          <w:p>
            <w:r/>
            <w:r>
              <w:rPr>
                <w:rFonts w:ascii="Consolas" w:hAnsi="Consolas"/>
                <w:b w:val="0"/>
                <w:i w:val="0"/>
                <w:sz w:val="19"/>
              </w:rPr>
              <w:t>CheckBox</w:t>
            </w:r>
          </w:p>
        </w:tc>
        <w:tc>
          <w:tcPr>
            <w:tcW w:type="dxa" w:w="4680"/>
          </w:tcPr>
          <w:p>
            <w:r/>
            <w:r>
              <w:rPr>
                <w:rFonts w:ascii="Consolas" w:hAnsi="Consolas"/>
                <w:b w:val="0"/>
                <w:i w:val="0"/>
                <w:sz w:val="19"/>
              </w:rPr>
              <w:t>Forms.CheckBox.1</w:t>
            </w:r>
          </w:p>
        </w:tc>
      </w:tr>
      <w:tr>
        <w:tc>
          <w:tcPr>
            <w:tcW w:type="dxa" w:w="4680"/>
          </w:tcPr>
          <w:p>
            <w:r/>
            <w:r>
              <w:rPr>
                <w:rFonts w:ascii="Consolas" w:hAnsi="Consolas"/>
                <w:b w:val="0"/>
                <w:i w:val="0"/>
                <w:sz w:val="19"/>
              </w:rPr>
              <w:t>ComboBox</w:t>
            </w:r>
          </w:p>
        </w:tc>
        <w:tc>
          <w:tcPr>
            <w:tcW w:type="dxa" w:w="4680"/>
          </w:tcPr>
          <w:p>
            <w:r/>
            <w:r>
              <w:rPr>
                <w:rFonts w:ascii="Consolas" w:hAnsi="Consolas"/>
                <w:b w:val="0"/>
                <w:i w:val="0"/>
                <w:sz w:val="19"/>
              </w:rPr>
              <w:t>Forms.ComboBox.1</w:t>
            </w:r>
          </w:p>
        </w:tc>
      </w:tr>
      <w:tr>
        <w:tc>
          <w:tcPr>
            <w:tcW w:type="dxa" w:w="4680"/>
          </w:tcPr>
          <w:p>
            <w:r/>
            <w:r>
              <w:rPr>
                <w:rFonts w:ascii="Consolas" w:hAnsi="Consolas"/>
                <w:b w:val="0"/>
                <w:i w:val="0"/>
                <w:sz w:val="19"/>
              </w:rPr>
              <w:t>CommandButton</w:t>
            </w:r>
          </w:p>
        </w:tc>
        <w:tc>
          <w:tcPr>
            <w:tcW w:type="dxa" w:w="4680"/>
          </w:tcPr>
          <w:p>
            <w:r/>
            <w:r>
              <w:rPr>
                <w:rFonts w:ascii="Consolas" w:hAnsi="Consolas"/>
                <w:b w:val="0"/>
                <w:i w:val="0"/>
                <w:sz w:val="19"/>
              </w:rPr>
              <w:t>Forms.CommandButton.1</w:t>
            </w:r>
          </w:p>
        </w:tc>
      </w:tr>
      <w:tr>
        <w:tc>
          <w:tcPr>
            <w:tcW w:type="dxa" w:w="4680"/>
          </w:tcPr>
          <w:p>
            <w:r/>
            <w:r>
              <w:rPr>
                <w:rFonts w:ascii="Consolas" w:hAnsi="Consolas"/>
                <w:b w:val="0"/>
                <w:i w:val="0"/>
                <w:sz w:val="19"/>
              </w:rPr>
              <w:t>Frame</w:t>
            </w:r>
          </w:p>
        </w:tc>
        <w:tc>
          <w:tcPr>
            <w:tcW w:type="dxa" w:w="4680"/>
          </w:tcPr>
          <w:p>
            <w:r/>
            <w:r>
              <w:rPr>
                <w:rFonts w:ascii="Consolas" w:hAnsi="Consolas"/>
                <w:b w:val="0"/>
                <w:i w:val="0"/>
                <w:sz w:val="19"/>
              </w:rPr>
              <w:t>Forms.Frame.1</w:t>
            </w:r>
          </w:p>
        </w:tc>
      </w:tr>
      <w:tr>
        <w:tc>
          <w:tcPr>
            <w:tcW w:type="dxa" w:w="4680"/>
          </w:tcPr>
          <w:p>
            <w:r/>
            <w:r>
              <w:rPr>
                <w:rFonts w:ascii="Consolas" w:hAnsi="Consolas"/>
                <w:b w:val="0"/>
                <w:i w:val="0"/>
                <w:sz w:val="19"/>
              </w:rPr>
              <w:t>Image</w:t>
            </w:r>
          </w:p>
        </w:tc>
        <w:tc>
          <w:tcPr>
            <w:tcW w:type="dxa" w:w="4680"/>
          </w:tcPr>
          <w:p>
            <w:r/>
            <w:r>
              <w:rPr>
                <w:rFonts w:ascii="Consolas" w:hAnsi="Consolas"/>
                <w:b w:val="0"/>
                <w:i w:val="0"/>
                <w:sz w:val="19"/>
              </w:rPr>
              <w:t>Forms.Image.1</w:t>
            </w:r>
          </w:p>
        </w:tc>
      </w:tr>
      <w:tr>
        <w:tc>
          <w:tcPr>
            <w:tcW w:type="dxa" w:w="4680"/>
          </w:tcPr>
          <w:p>
            <w:r/>
            <w:r>
              <w:rPr>
                <w:rFonts w:ascii="Consolas" w:hAnsi="Consolas"/>
                <w:b w:val="0"/>
                <w:i w:val="0"/>
                <w:sz w:val="19"/>
              </w:rPr>
              <w:t>Label</w:t>
            </w:r>
          </w:p>
        </w:tc>
        <w:tc>
          <w:tcPr>
            <w:tcW w:type="dxa" w:w="4680"/>
          </w:tcPr>
          <w:p>
            <w:r/>
            <w:r>
              <w:rPr>
                <w:rFonts w:ascii="Consolas" w:hAnsi="Consolas"/>
                <w:b w:val="0"/>
                <w:i w:val="0"/>
                <w:sz w:val="19"/>
              </w:rPr>
              <w:t>Forms.Label.1</w:t>
            </w:r>
          </w:p>
        </w:tc>
      </w:tr>
      <w:tr>
        <w:tc>
          <w:tcPr>
            <w:tcW w:type="dxa" w:w="4680"/>
          </w:tcPr>
          <w:p>
            <w:r/>
            <w:r>
              <w:rPr>
                <w:rFonts w:ascii="Consolas" w:hAnsi="Consolas"/>
                <w:b w:val="0"/>
                <w:i w:val="0"/>
                <w:sz w:val="19"/>
              </w:rPr>
              <w:t>ListBox</w:t>
            </w:r>
          </w:p>
        </w:tc>
        <w:tc>
          <w:tcPr>
            <w:tcW w:type="dxa" w:w="4680"/>
          </w:tcPr>
          <w:p>
            <w:r/>
            <w:r>
              <w:rPr>
                <w:rFonts w:ascii="Consolas" w:hAnsi="Consolas"/>
                <w:b w:val="0"/>
                <w:i w:val="0"/>
                <w:sz w:val="19"/>
              </w:rPr>
              <w:t>Forms.ListBox.1</w:t>
            </w:r>
          </w:p>
        </w:tc>
      </w:tr>
      <w:tr>
        <w:tc>
          <w:tcPr>
            <w:tcW w:type="dxa" w:w="4680"/>
          </w:tcPr>
          <w:p>
            <w:r/>
            <w:r>
              <w:rPr>
                <w:rFonts w:ascii="Consolas" w:hAnsi="Consolas"/>
                <w:b w:val="0"/>
                <w:i w:val="0"/>
                <w:sz w:val="19"/>
              </w:rPr>
              <w:t>MultiPage</w:t>
            </w:r>
          </w:p>
        </w:tc>
        <w:tc>
          <w:tcPr>
            <w:tcW w:type="dxa" w:w="4680"/>
          </w:tcPr>
          <w:p>
            <w:r/>
            <w:r>
              <w:rPr>
                <w:rFonts w:ascii="Consolas" w:hAnsi="Consolas"/>
                <w:b w:val="0"/>
                <w:i w:val="0"/>
                <w:sz w:val="19"/>
              </w:rPr>
              <w:t>Forms.MultiPage.1</w:t>
            </w:r>
          </w:p>
        </w:tc>
      </w:tr>
      <w:tr>
        <w:tc>
          <w:tcPr>
            <w:tcW w:type="dxa" w:w="4680"/>
          </w:tcPr>
          <w:p>
            <w:r/>
            <w:r>
              <w:rPr>
                <w:rFonts w:ascii="Consolas" w:hAnsi="Consolas"/>
                <w:b w:val="0"/>
                <w:i w:val="0"/>
                <w:sz w:val="19"/>
              </w:rPr>
              <w:t>OptionButton</w:t>
            </w:r>
          </w:p>
        </w:tc>
        <w:tc>
          <w:tcPr>
            <w:tcW w:type="dxa" w:w="4680"/>
          </w:tcPr>
          <w:p>
            <w:r/>
            <w:r>
              <w:rPr>
                <w:rFonts w:ascii="Consolas" w:hAnsi="Consolas"/>
                <w:b w:val="0"/>
                <w:i w:val="0"/>
                <w:sz w:val="19"/>
              </w:rPr>
              <w:t>Forms.OptionButton.1</w:t>
            </w:r>
          </w:p>
        </w:tc>
      </w:tr>
      <w:tr>
        <w:tc>
          <w:tcPr>
            <w:tcW w:type="dxa" w:w="4680"/>
          </w:tcPr>
          <w:p>
            <w:r/>
            <w:r>
              <w:rPr>
                <w:rFonts w:ascii="Consolas" w:hAnsi="Consolas"/>
                <w:b w:val="0"/>
                <w:i w:val="0"/>
                <w:sz w:val="19"/>
              </w:rPr>
              <w:t>ScrollBar</w:t>
            </w:r>
          </w:p>
        </w:tc>
        <w:tc>
          <w:tcPr>
            <w:tcW w:type="dxa" w:w="4680"/>
          </w:tcPr>
          <w:p>
            <w:r/>
            <w:r>
              <w:rPr>
                <w:rFonts w:ascii="Consolas" w:hAnsi="Consolas"/>
                <w:b w:val="0"/>
                <w:i w:val="0"/>
                <w:sz w:val="19"/>
              </w:rPr>
              <w:t>Forms.ScrollBar.1</w:t>
            </w:r>
          </w:p>
        </w:tc>
      </w:tr>
      <w:tr>
        <w:tc>
          <w:tcPr>
            <w:tcW w:type="dxa" w:w="4680"/>
          </w:tcPr>
          <w:p>
            <w:r/>
            <w:r>
              <w:rPr>
                <w:rFonts w:ascii="Consolas" w:hAnsi="Consolas"/>
                <w:b w:val="0"/>
                <w:i w:val="0"/>
                <w:sz w:val="19"/>
              </w:rPr>
              <w:t>SpinButton</w:t>
            </w:r>
          </w:p>
        </w:tc>
        <w:tc>
          <w:tcPr>
            <w:tcW w:type="dxa" w:w="4680"/>
          </w:tcPr>
          <w:p>
            <w:r/>
            <w:r>
              <w:rPr>
                <w:rFonts w:ascii="Consolas" w:hAnsi="Consolas"/>
                <w:b w:val="0"/>
                <w:i w:val="0"/>
                <w:sz w:val="19"/>
              </w:rPr>
              <w:t>Forms.SpinButton.1</w:t>
            </w:r>
          </w:p>
        </w:tc>
      </w:tr>
      <w:tr>
        <w:tc>
          <w:tcPr>
            <w:tcW w:type="dxa" w:w="4680"/>
          </w:tcPr>
          <w:p>
            <w:r/>
            <w:r>
              <w:rPr>
                <w:rFonts w:ascii="Consolas" w:hAnsi="Consolas"/>
                <w:b w:val="0"/>
                <w:i w:val="0"/>
                <w:sz w:val="19"/>
              </w:rPr>
              <w:t>TabStrip</w:t>
            </w:r>
          </w:p>
        </w:tc>
        <w:tc>
          <w:tcPr>
            <w:tcW w:type="dxa" w:w="4680"/>
          </w:tcPr>
          <w:p>
            <w:r/>
            <w:r>
              <w:rPr>
                <w:rFonts w:ascii="Consolas" w:hAnsi="Consolas"/>
                <w:b w:val="0"/>
                <w:i w:val="0"/>
                <w:sz w:val="19"/>
              </w:rPr>
              <w:t>Forms.TabStrip.1</w:t>
            </w:r>
          </w:p>
        </w:tc>
      </w:tr>
      <w:tr>
        <w:tc>
          <w:tcPr>
            <w:tcW w:type="dxa" w:w="4680"/>
          </w:tcPr>
          <w:p>
            <w:r/>
            <w:r>
              <w:rPr>
                <w:rFonts w:ascii="Consolas" w:hAnsi="Consolas"/>
                <w:b w:val="0"/>
                <w:i w:val="0"/>
                <w:sz w:val="19"/>
              </w:rPr>
              <w:t>TextBox</w:t>
            </w:r>
          </w:p>
        </w:tc>
        <w:tc>
          <w:tcPr>
            <w:tcW w:type="dxa" w:w="4680"/>
          </w:tcPr>
          <w:p>
            <w:r/>
            <w:r>
              <w:rPr>
                <w:rFonts w:ascii="Consolas" w:hAnsi="Consolas"/>
                <w:b w:val="0"/>
                <w:i w:val="0"/>
                <w:sz w:val="19"/>
              </w:rPr>
              <w:t>Forms.TextBox.1</w:t>
            </w:r>
          </w:p>
        </w:tc>
      </w:tr>
      <w:tr>
        <w:tc>
          <w:tcPr>
            <w:tcW w:type="dxa" w:w="4680"/>
          </w:tcPr>
          <w:p>
            <w:r/>
            <w:r>
              <w:rPr>
                <w:rFonts w:ascii="Consolas" w:hAnsi="Consolas"/>
                <w:b w:val="0"/>
                <w:i w:val="0"/>
                <w:sz w:val="19"/>
              </w:rPr>
              <w:t>ToggleButton</w:t>
            </w:r>
          </w:p>
        </w:tc>
        <w:tc>
          <w:tcPr>
            <w:tcW w:type="dxa" w:w="4680"/>
          </w:tcPr>
          <w:p>
            <w:r/>
            <w:r>
              <w:rPr>
                <w:rFonts w:ascii="Consolas" w:hAnsi="Consolas"/>
                <w:b w:val="0"/>
                <w:i w:val="0"/>
                <w:sz w:val="19"/>
              </w:rPr>
              <w:t>Forms.ToggleButton.1</w:t>
            </w:r>
          </w:p>
        </w:tc>
      </w:tr>
    </w:tbl>
    <w:p>
      <w:pPr>
        <w:spacing w:after="0"/>
      </w:pPr>
    </w:p>
    <w:p>
      <w:pPr>
        <w:pStyle w:val="Heading4"/>
      </w:pPr>
      <w:r>
        <w:rPr>
          <w:rFonts w:ascii="Calibri" w:hAnsi="Calibri"/>
          <w:b/>
          <w:i w:val="0"/>
          <w:sz w:val="23"/>
        </w:rPr>
        <w:t>Thêm hình ảnh ngay lúc chạy</w:t>
      </w:r>
    </w:p>
    <w:p>
      <w:pPr>
        <w:spacing w:after="80"/>
      </w:pPr>
      <w:r>
        <w:rPr>
          <w:b w:val="0"/>
          <w:i w:val="0"/>
        </w:rPr>
        <w:t xml:space="preserve">Có chút bất ngờ khi thêm hình ảnh vào userform. Một hình ảnh bất kỳ có thể có dạng nằm ngang hoặc dọc. Một hình ảnh có thể nhỏ hoặc khổng lồ. Chiến lược bạn có thể muốn dùng là để hình ảnh tải ở kích thước đầy đủ bằng cách đặt tham số </w:t>
      </w:r>
      <w:r>
        <w:rPr>
          <w:rFonts w:ascii="Consolas" w:hAnsi="Consolas"/>
          <w:b w:val="0"/>
          <w:i w:val="0"/>
          <w:sz w:val="20"/>
        </w:rPr>
        <w:t>.AutoSize</w:t>
      </w:r>
      <w:r>
        <w:rPr>
          <w:b w:val="0"/>
          <w:i w:val="0"/>
        </w:rPr>
        <w:t xml:space="preserve"> thành </w:t>
      </w:r>
      <w:r>
        <w:rPr>
          <w:rFonts w:ascii="Consolas" w:hAnsi="Consolas"/>
          <w:b w:val="0"/>
          <w:i w:val="0"/>
          <w:sz w:val="20"/>
        </w:rPr>
        <w:t>True</w:t>
      </w:r>
      <w:r>
        <w:rPr>
          <w:b w:val="0"/>
          <w:i w:val="0"/>
        </w:rPr>
        <w:t xml:space="preserve"> trước khi tải nó:</w:t>
      </w:r>
    </w:p>
    <w:p>
      <w:pPr>
        <w:spacing w:after="0"/>
        <w:ind w:left="360"/>
        <w:shd w:val="clear" w:color="auto" w:fill="F2F2F2"/>
      </w:pPr>
      <w:r>
        <w:rPr>
          <w:rFonts w:ascii="Consolas" w:hAnsi="Consolas"/>
          <w:sz w:val="18"/>
        </w:rPr>
        <w:t>TC = "Image" &amp; PicCount</w:t>
      </w:r>
    </w:p>
    <w:p>
      <w:pPr>
        <w:spacing w:after="0"/>
        <w:ind w:left="360"/>
        <w:shd w:val="clear" w:color="auto" w:fill="F2F2F2"/>
      </w:pPr>
      <w:r>
        <w:rPr>
          <w:rFonts w:ascii="Consolas" w:hAnsi="Consolas"/>
          <w:sz w:val="18"/>
        </w:rPr>
        <w:t>Me.Controls.Add bstrProgId:="forms.image.1", Name:=TC, Visible:=True</w:t>
      </w:r>
    </w:p>
    <w:p>
      <w:pPr>
        <w:spacing w:after="0"/>
        <w:ind w:left="360"/>
        <w:shd w:val="clear" w:color="auto" w:fill="F2F2F2"/>
      </w:pPr>
      <w:r>
        <w:rPr>
          <w:rFonts w:ascii="Consolas" w:hAnsi="Consolas"/>
          <w:sz w:val="18"/>
        </w:rPr>
        <w:t>Me.Controls(TC).Top = LastTop</w:t>
      </w:r>
    </w:p>
    <w:p>
      <w:pPr>
        <w:spacing w:after="0"/>
        <w:ind w:left="360"/>
        <w:shd w:val="clear" w:color="auto" w:fill="F2F2F2"/>
      </w:pPr>
      <w:r>
        <w:rPr>
          <w:rFonts w:ascii="Consolas" w:hAnsi="Consolas"/>
          <w:sz w:val="18"/>
        </w:rPr>
        <w:t>Me.Controls(TC).Left = LastLeft</w:t>
      </w:r>
    </w:p>
    <w:p>
      <w:pPr>
        <w:spacing w:after="0"/>
        <w:ind w:left="360"/>
        <w:shd w:val="clear" w:color="auto" w:fill="F2F2F2"/>
      </w:pPr>
      <w:r>
        <w:rPr>
          <w:rFonts w:ascii="Consolas" w:hAnsi="Consolas"/>
          <w:sz w:val="18"/>
        </w:rPr>
        <w:t>Me.Controls(TC).AutoSize = True</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Me.Controls(TC).Picture = LoadPicture(fname)</w:t>
      </w:r>
    </w:p>
    <w:p>
      <w:pPr>
        <w:spacing w:after="0"/>
        <w:ind w:left="360"/>
        <w:shd w:val="clear" w:color="auto" w:fill="F2F2F2"/>
      </w:pPr>
      <w:r>
        <w:rPr>
          <w:rFonts w:ascii="Consolas" w:hAnsi="Consolas"/>
          <w:sz w:val="18"/>
        </w:rPr>
        <w:t>On Error GoTo 0</w:t>
      </w:r>
    </w:p>
    <w:p>
      <w:pPr>
        <w:spacing w:after="40"/>
      </w:pPr>
    </w:p>
    <w:p>
      <w:pPr>
        <w:spacing w:after="80"/>
      </w:pPr>
      <w:r>
        <w:rPr>
          <w:b w:val="0"/>
          <w:i w:val="0"/>
        </w:rPr>
        <w:t xml:space="preserve">Sau khi hình ảnh đã tải, bạn có thể đọc thuộc tính </w:t>
      </w:r>
      <w:r>
        <w:rPr>
          <w:rFonts w:ascii="Consolas" w:hAnsi="Consolas"/>
          <w:b w:val="0"/>
          <w:i w:val="0"/>
          <w:sz w:val="20"/>
        </w:rPr>
        <w:t>Height</w:t>
      </w:r>
      <w:r>
        <w:rPr>
          <w:b w:val="0"/>
          <w:i w:val="0"/>
        </w:rPr>
        <w:t xml:space="preserve"> và </w:t>
      </w:r>
      <w:r>
        <w:rPr>
          <w:rFonts w:ascii="Consolas" w:hAnsi="Consolas"/>
          <w:b w:val="0"/>
          <w:i w:val="0"/>
          <w:sz w:val="20"/>
        </w:rPr>
        <w:t>Width</w:t>
      </w:r>
      <w:r>
        <w:rPr>
          <w:b w:val="0"/>
          <w:i w:val="0"/>
        </w:rPr>
        <w:t xml:space="preserve"> của control để xác định xem hình ảnh là nằm ngang hay dọc và liệu hình ảnh bị giới hạn bởi chiều rộng khả dụng hay chiều cao khả dụng:</w:t>
      </w:r>
    </w:p>
    <w:p>
      <w:pPr>
        <w:spacing w:after="0"/>
        <w:ind w:left="360"/>
        <w:shd w:val="clear" w:color="auto" w:fill="F2F2F2"/>
      </w:pPr>
      <w:r>
        <w:rPr>
          <w:rFonts w:ascii="Consolas" w:hAnsi="Consolas"/>
          <w:sz w:val="18"/>
        </w:rPr>
        <w:t>'The picture resized the control to full size determine the size of the picture</w:t>
      </w:r>
    </w:p>
    <w:p>
      <w:pPr>
        <w:spacing w:after="0"/>
        <w:ind w:left="360"/>
        <w:shd w:val="clear" w:color="auto" w:fill="F2F2F2"/>
      </w:pPr>
      <w:r>
        <w:rPr>
          <w:rFonts w:ascii="Consolas" w:hAnsi="Consolas"/>
          <w:sz w:val="18"/>
        </w:rPr>
        <w:t>Wid = Me.Controls(TC).Width</w:t>
      </w:r>
    </w:p>
    <w:p>
      <w:pPr>
        <w:spacing w:after="0"/>
        <w:ind w:left="360"/>
        <w:shd w:val="clear" w:color="auto" w:fill="F2F2F2"/>
      </w:pPr>
      <w:r>
        <w:rPr>
          <w:rFonts w:ascii="Consolas" w:hAnsi="Consolas"/>
          <w:sz w:val="18"/>
        </w:rPr>
        <w:t>Ht = Me.Controls(TC).Height</w:t>
      </w:r>
    </w:p>
    <w:p>
      <w:pPr>
        <w:spacing w:after="0"/>
        <w:ind w:left="360"/>
        <w:shd w:val="clear" w:color="auto" w:fill="F2F2F2"/>
      </w:pPr>
      <w:r>
        <w:rPr>
          <w:rFonts w:ascii="Consolas" w:hAnsi="Consolas"/>
          <w:sz w:val="18"/>
        </w:rPr>
        <w:t>'CellWid and CellHt are calculated in the full code sample below</w:t>
      </w:r>
    </w:p>
    <w:p>
      <w:pPr>
        <w:spacing w:after="0"/>
        <w:ind w:left="360"/>
        <w:shd w:val="clear" w:color="auto" w:fill="F2F2F2"/>
      </w:pPr>
      <w:r>
        <w:rPr>
          <w:rFonts w:ascii="Consolas" w:hAnsi="Consolas"/>
          <w:sz w:val="18"/>
        </w:rPr>
        <w:t>WidRedux = CellWid / Wid</w:t>
      </w:r>
    </w:p>
    <w:p>
      <w:pPr>
        <w:spacing w:after="0"/>
        <w:ind w:left="360"/>
        <w:shd w:val="clear" w:color="auto" w:fill="F2F2F2"/>
      </w:pPr>
      <w:r>
        <w:rPr>
          <w:rFonts w:ascii="Consolas" w:hAnsi="Consolas"/>
          <w:sz w:val="18"/>
        </w:rPr>
        <w:t>HtRedux = CellHt / Ht</w:t>
      </w:r>
    </w:p>
    <w:p>
      <w:pPr>
        <w:spacing w:after="0"/>
        <w:ind w:left="360"/>
        <w:shd w:val="clear" w:color="auto" w:fill="F2F2F2"/>
      </w:pPr>
      <w:r>
        <w:rPr>
          <w:rFonts w:ascii="Consolas" w:hAnsi="Consolas"/>
          <w:sz w:val="18"/>
        </w:rPr>
        <w:t>If WidRedux &lt; HtRedux Then</w:t>
      </w:r>
    </w:p>
    <w:p>
      <w:pPr>
        <w:spacing w:after="0"/>
        <w:ind w:left="360"/>
        <w:shd w:val="clear" w:color="auto" w:fill="F2F2F2"/>
      </w:pPr>
      <w:r>
        <w:rPr>
          <w:rFonts w:ascii="Consolas" w:hAnsi="Consolas"/>
          <w:sz w:val="18"/>
        </w:rPr>
        <w:t xml:space="preserve">  Redux = WidRedux</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Redux = HtRedux</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NewHt = Int(Ht * Redux)</w:t>
      </w:r>
    </w:p>
    <w:p>
      <w:pPr>
        <w:spacing w:after="0"/>
        <w:ind w:left="360"/>
        <w:shd w:val="clear" w:color="auto" w:fill="F2F2F2"/>
      </w:pPr>
      <w:r>
        <w:rPr>
          <w:rFonts w:ascii="Consolas" w:hAnsi="Consolas"/>
          <w:sz w:val="18"/>
        </w:rPr>
        <w:t>NewWid = Int(Wid * Redux)</w:t>
      </w:r>
    </w:p>
    <w:p>
      <w:pPr>
        <w:spacing w:after="40"/>
      </w:pPr>
    </w:p>
    <w:p>
      <w:pPr>
        <w:spacing w:after="80"/>
      </w:pPr>
      <w:r>
        <w:rPr>
          <w:b w:val="0"/>
          <w:i w:val="0"/>
        </w:rPr>
        <w:t xml:space="preserve">Sau khi bạn tìm được kích thước phù hợp cho hình ảnh để nó hiển thị mà không bị méo, hãy đặt thuộc tính </w:t>
      </w:r>
      <w:r>
        <w:rPr>
          <w:rFonts w:ascii="Consolas" w:hAnsi="Consolas"/>
          <w:b w:val="0"/>
          <w:i w:val="0"/>
          <w:sz w:val="20"/>
        </w:rPr>
        <w:t>AutoSize</w:t>
      </w:r>
      <w:r>
        <w:rPr>
          <w:b w:val="0"/>
          <w:i w:val="0"/>
        </w:rPr>
        <w:t xml:space="preserve"> thành </w:t>
      </w:r>
      <w:r>
        <w:rPr>
          <w:rFonts w:ascii="Consolas" w:hAnsi="Consolas"/>
          <w:b w:val="0"/>
          <w:i w:val="0"/>
          <w:sz w:val="20"/>
        </w:rPr>
        <w:t>False</w:t>
      </w:r>
      <w:r>
        <w:rPr>
          <w:b w:val="0"/>
          <w:i w:val="0"/>
        </w:rPr>
        <w:t xml:space="preserve"> và dùng chiều cao cùng chiều rộng đúng để hình ảnh không bị méo:</w:t>
      </w:r>
    </w:p>
    <w:p>
      <w:pPr>
        <w:spacing w:after="0"/>
        <w:ind w:left="360"/>
        <w:shd w:val="clear" w:color="auto" w:fill="F2F2F2"/>
      </w:pPr>
      <w:r>
        <w:rPr>
          <w:rFonts w:ascii="Consolas" w:hAnsi="Consolas"/>
          <w:sz w:val="18"/>
        </w:rPr>
        <w:t>'Now resize the control</w:t>
      </w:r>
    </w:p>
    <w:p>
      <w:pPr>
        <w:spacing w:after="0"/>
        <w:ind w:left="360"/>
        <w:shd w:val="clear" w:color="auto" w:fill="F2F2F2"/>
      </w:pPr>
      <w:r>
        <w:rPr>
          <w:rFonts w:ascii="Consolas" w:hAnsi="Consolas"/>
          <w:sz w:val="18"/>
        </w:rPr>
        <w:t>Me.Controls(TC).AutoSize = False</w:t>
      </w:r>
    </w:p>
    <w:p>
      <w:pPr>
        <w:spacing w:after="0"/>
        <w:ind w:left="360"/>
        <w:shd w:val="clear" w:color="auto" w:fill="F2F2F2"/>
      </w:pPr>
      <w:r>
        <w:rPr>
          <w:rFonts w:ascii="Consolas" w:hAnsi="Consolas"/>
          <w:sz w:val="18"/>
        </w:rPr>
        <w:t>Me.Controls(TC).Height = NewHt</w:t>
      </w:r>
    </w:p>
    <w:p>
      <w:pPr>
        <w:spacing w:after="0"/>
        <w:ind w:left="360"/>
        <w:shd w:val="clear" w:color="auto" w:fill="F2F2F2"/>
      </w:pPr>
      <w:r>
        <w:rPr>
          <w:rFonts w:ascii="Consolas" w:hAnsi="Consolas"/>
          <w:sz w:val="18"/>
        </w:rPr>
        <w:t>Me.Controls(TC).Width = NewWid</w:t>
      </w:r>
    </w:p>
    <w:p>
      <w:pPr>
        <w:spacing w:after="0"/>
        <w:ind w:left="360"/>
        <w:shd w:val="clear" w:color="auto" w:fill="F2F2F2"/>
      </w:pPr>
      <w:r>
        <w:rPr>
          <w:rFonts w:ascii="Consolas" w:hAnsi="Consolas"/>
          <w:sz w:val="18"/>
        </w:rPr>
        <w:t>Me.Controls(TC).PictureSizeMode = fmPictureSizeModeStretch</w:t>
      </w:r>
    </w:p>
    <w:p>
      <w:pPr>
        <w:spacing w:after="40"/>
      </w:pPr>
    </w:p>
    <w:p>
      <w:pPr>
        <w:pStyle w:val="Heading4"/>
      </w:pPr>
      <w:r>
        <w:rPr>
          <w:rFonts w:ascii="Calibri" w:hAnsi="Calibri"/>
          <w:b/>
          <w:i w:val="0"/>
          <w:sz w:val="23"/>
        </w:rPr>
        <w:t>Ghép tất cả lại với nhau</w:t>
      </w:r>
    </w:p>
    <w:p>
      <w:pPr>
        <w:spacing w:after="80"/>
      </w:pPr>
      <w:r>
        <w:rPr>
          <w:b w:val="0"/>
          <w:i w:val="0"/>
        </w:rPr>
        <w:t>Đây là mã hoàn chỉnh cho userform danh mục hình ảnh:</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'Display pictures of each SKU selected on the worksheet</w:t>
      </w:r>
    </w:p>
    <w:p>
      <w:pPr>
        <w:spacing w:after="0"/>
        <w:ind w:left="360"/>
        <w:shd w:val="clear" w:color="auto" w:fill="F2F2F2"/>
      </w:pPr>
      <w:r>
        <w:rPr>
          <w:rFonts w:ascii="Consolas" w:hAnsi="Consolas"/>
          <w:sz w:val="18"/>
        </w:rPr>
        <w:t>'This may be anywhere from 1 to 36 pictures</w:t>
      </w:r>
    </w:p>
    <w:p>
      <w:pPr>
        <w:spacing w:after="0"/>
        <w:ind w:left="360"/>
        <w:shd w:val="clear" w:color="auto" w:fill="F2F2F2"/>
      </w:pPr>
      <w:r>
        <w:rPr>
          <w:rFonts w:ascii="Consolas" w:hAnsi="Consolas"/>
          <w:sz w:val="18"/>
        </w:rPr>
        <w:t>PicPath = ThisWorkbook.Path &amp; "\ch22_Images\"</w:t>
      </w:r>
    </w:p>
    <w:p>
      <w:pPr>
        <w:spacing w:after="0"/>
        <w:ind w:left="360"/>
        <w:shd w:val="clear" w:color="auto" w:fill="F2F2F2"/>
      </w:pPr>
      <w:r>
        <w:rPr>
          <w:rFonts w:ascii="Consolas" w:hAnsi="Consolas"/>
          <w:sz w:val="18"/>
        </w:rPr>
        <w:t>Dim Pics()</w:t>
      </w:r>
    </w:p>
    <w:p>
      <w:pPr>
        <w:spacing w:after="0"/>
        <w:ind w:left="360"/>
        <w:shd w:val="clear" w:color="auto" w:fill="F2F2F2"/>
      </w:pPr>
      <w:r>
        <w:rPr>
          <w:rFonts w:ascii="Consolas" w:hAnsi="Consolas"/>
          <w:sz w:val="18"/>
        </w:rPr>
        <w:t>'resize the form</w:t>
      </w:r>
    </w:p>
    <w:p>
      <w:pPr>
        <w:spacing w:after="0"/>
        <w:ind w:left="360"/>
        <w:shd w:val="clear" w:color="auto" w:fill="F2F2F2"/>
      </w:pPr>
      <w:r>
        <w:rPr>
          <w:rFonts w:ascii="Consolas" w:hAnsi="Consolas"/>
          <w:sz w:val="18"/>
        </w:rPr>
        <w:t>Me.Height = Int(0.98 * ActiveWindow.Height)</w:t>
      </w:r>
    </w:p>
    <w:p>
      <w:pPr>
        <w:spacing w:after="0"/>
        <w:ind w:left="360"/>
        <w:shd w:val="clear" w:color="auto" w:fill="F2F2F2"/>
      </w:pPr>
      <w:r>
        <w:rPr>
          <w:rFonts w:ascii="Consolas" w:hAnsi="Consolas"/>
          <w:sz w:val="18"/>
        </w:rPr>
        <w:t>Me.Width = Int(0.98 * ActiveWindow.Width)</w:t>
      </w:r>
    </w:p>
    <w:p>
      <w:pPr>
        <w:spacing w:after="0"/>
        <w:ind w:left="360"/>
        <w:shd w:val="clear" w:color="auto" w:fill="F2F2F2"/>
      </w:pPr>
      <w:r>
        <w:rPr>
          <w:rFonts w:ascii="Consolas" w:hAnsi="Consolas"/>
          <w:sz w:val="18"/>
        </w:rPr>
        <w:t>'determine how many cells are selected</w:t>
      </w:r>
    </w:p>
    <w:p>
      <w:pPr>
        <w:spacing w:after="0"/>
        <w:ind w:left="360"/>
        <w:shd w:val="clear" w:color="auto" w:fill="F2F2F2"/>
      </w:pPr>
      <w:r>
        <w:rPr>
          <w:rFonts w:ascii="Consolas" w:hAnsi="Consolas"/>
          <w:sz w:val="18"/>
        </w:rPr>
        <w:t>'We need one picture and label for each cell</w:t>
      </w:r>
    </w:p>
    <w:p>
      <w:pPr>
        <w:spacing w:after="0"/>
        <w:ind w:left="360"/>
        <w:shd w:val="clear" w:color="auto" w:fill="F2F2F2"/>
      </w:pPr>
      <w:r>
        <w:rPr>
          <w:rFonts w:ascii="Consolas" w:hAnsi="Consolas"/>
          <w:sz w:val="18"/>
        </w:rPr>
        <w:t>CellCount = Selection.Cells.Count</w:t>
      </w:r>
    </w:p>
    <w:p>
      <w:pPr>
        <w:spacing w:after="0"/>
        <w:ind w:left="360"/>
        <w:shd w:val="clear" w:color="auto" w:fill="F2F2F2"/>
      </w:pPr>
      <w:r>
        <w:rPr>
          <w:rFonts w:ascii="Consolas" w:hAnsi="Consolas"/>
          <w:sz w:val="18"/>
        </w:rPr>
        <w:t>ReDim Preserve Pics(1 To CellCount)</w:t>
      </w:r>
    </w:p>
    <w:p>
      <w:pPr>
        <w:spacing w:after="0"/>
        <w:ind w:left="360"/>
        <w:shd w:val="clear" w:color="auto" w:fill="F2F2F2"/>
      </w:pPr>
      <w:r>
        <w:rPr>
          <w:rFonts w:ascii="Consolas" w:hAnsi="Consolas"/>
          <w:sz w:val="18"/>
        </w:rPr>
        <w:t>'Figure out the size of the resized form</w:t>
      </w:r>
    </w:p>
    <w:p>
      <w:pPr>
        <w:spacing w:after="0"/>
        <w:ind w:left="360"/>
        <w:shd w:val="clear" w:color="auto" w:fill="F2F2F2"/>
      </w:pPr>
      <w:r>
        <w:rPr>
          <w:rFonts w:ascii="Consolas" w:hAnsi="Consolas"/>
          <w:sz w:val="18"/>
        </w:rPr>
        <w:t>TempHt = Me.Height</w:t>
      </w:r>
    </w:p>
    <w:p>
      <w:pPr>
        <w:spacing w:after="0"/>
        <w:ind w:left="360"/>
        <w:shd w:val="clear" w:color="auto" w:fill="F2F2F2"/>
      </w:pPr>
      <w:r>
        <w:rPr>
          <w:rFonts w:ascii="Consolas" w:hAnsi="Consolas"/>
          <w:sz w:val="18"/>
        </w:rPr>
        <w:t>TempWid = Me.Width</w:t>
      </w:r>
    </w:p>
    <w:p>
      <w:pPr>
        <w:spacing w:after="0"/>
        <w:ind w:left="360"/>
        <w:shd w:val="clear" w:color="auto" w:fill="F2F2F2"/>
      </w:pPr>
      <w:r>
        <w:rPr>
          <w:rFonts w:ascii="Consolas" w:hAnsi="Consolas"/>
          <w:sz w:val="18"/>
        </w:rPr>
        <w:t>'The number of columns is a roundup of SQRT(CellCount)</w:t>
      </w:r>
    </w:p>
    <w:p>
      <w:pPr>
        <w:spacing w:after="0"/>
        <w:ind w:left="360"/>
        <w:shd w:val="clear" w:color="auto" w:fill="F2F2F2"/>
      </w:pPr>
      <w:r>
        <w:rPr>
          <w:rFonts w:ascii="Consolas" w:hAnsi="Consolas"/>
          <w:sz w:val="18"/>
        </w:rPr>
        <w:t>'This will ensure 4 rows of 5 pictures for 20, etc.</w:t>
      </w:r>
    </w:p>
    <w:p>
      <w:pPr>
        <w:spacing w:after="0"/>
        <w:ind w:left="360"/>
        <w:shd w:val="clear" w:color="auto" w:fill="F2F2F2"/>
      </w:pPr>
      <w:r>
        <w:rPr>
          <w:rFonts w:ascii="Consolas" w:hAnsi="Consolas"/>
          <w:sz w:val="18"/>
        </w:rPr>
        <w:t>NumCol = Int(0.99 + Sqr(CellCount))</w:t>
      </w:r>
    </w:p>
    <w:p>
      <w:pPr>
        <w:spacing w:after="0"/>
        <w:ind w:left="360"/>
        <w:shd w:val="clear" w:color="auto" w:fill="F2F2F2"/>
      </w:pPr>
      <w:r>
        <w:rPr>
          <w:rFonts w:ascii="Consolas" w:hAnsi="Consolas"/>
          <w:sz w:val="18"/>
        </w:rPr>
        <w:t>NumRow = Int(0.99 + CellCount / NumCol)</w:t>
      </w:r>
    </w:p>
    <w:p>
      <w:pPr>
        <w:spacing w:after="0"/>
        <w:ind w:left="360"/>
        <w:shd w:val="clear" w:color="auto" w:fill="F2F2F2"/>
      </w:pPr>
      <w:r>
        <w:rPr>
          <w:rFonts w:ascii="Consolas" w:hAnsi="Consolas"/>
          <w:sz w:val="18"/>
        </w:rPr>
        <w:t>'Figure out the height and width of each square</w:t>
      </w:r>
    </w:p>
    <w:p>
      <w:pPr>
        <w:spacing w:after="0"/>
        <w:ind w:left="360"/>
        <w:shd w:val="clear" w:color="auto" w:fill="F2F2F2"/>
      </w:pPr>
      <w:r>
        <w:rPr>
          <w:rFonts w:ascii="Consolas" w:hAnsi="Consolas"/>
          <w:sz w:val="18"/>
        </w:rPr>
        <w:t>'Each column will have 2 points to left &amp; right of pics</w:t>
      </w:r>
    </w:p>
    <w:p>
      <w:pPr>
        <w:spacing w:after="0"/>
        <w:ind w:left="360"/>
        <w:shd w:val="clear" w:color="auto" w:fill="F2F2F2"/>
      </w:pPr>
      <w:r>
        <w:rPr>
          <w:rFonts w:ascii="Consolas" w:hAnsi="Consolas"/>
          <w:sz w:val="18"/>
        </w:rPr>
        <w:t>CellWid = Application.WorksheetFunction.Max(Int(TempWid / NumCol) - 4, 1)</w:t>
      </w:r>
    </w:p>
    <w:p>
      <w:pPr>
        <w:spacing w:after="0"/>
        <w:ind w:left="360"/>
        <w:shd w:val="clear" w:color="auto" w:fill="F2F2F2"/>
      </w:pPr>
      <w:r>
        <w:rPr>
          <w:rFonts w:ascii="Consolas" w:hAnsi="Consolas"/>
          <w:sz w:val="18"/>
        </w:rPr>
        <w:t>'each row needs to have 33 points below it for the label</w:t>
      </w:r>
    </w:p>
    <w:p>
      <w:pPr>
        <w:spacing w:after="0"/>
        <w:ind w:left="360"/>
        <w:shd w:val="clear" w:color="auto" w:fill="F2F2F2"/>
      </w:pPr>
      <w:r>
        <w:rPr>
          <w:rFonts w:ascii="Consolas" w:hAnsi="Consolas"/>
          <w:sz w:val="18"/>
        </w:rPr>
        <w:t>CellHt = Application.WorksheetFunction.Max(Int(TempHt / NumRow) - 33, 1)</w:t>
      </w:r>
    </w:p>
    <w:p>
      <w:pPr>
        <w:spacing w:after="0"/>
        <w:ind w:left="360"/>
        <w:shd w:val="clear" w:color="auto" w:fill="F2F2F2"/>
      </w:pPr>
      <w:r>
        <w:rPr>
          <w:rFonts w:ascii="Consolas" w:hAnsi="Consolas"/>
          <w:sz w:val="18"/>
        </w:rPr>
        <w:t>PicCount = 0 'Counter variable</w:t>
      </w:r>
    </w:p>
    <w:p>
      <w:pPr>
        <w:spacing w:after="0"/>
        <w:ind w:left="360"/>
        <w:shd w:val="clear" w:color="auto" w:fill="F2F2F2"/>
      </w:pPr>
      <w:r>
        <w:rPr>
          <w:rFonts w:ascii="Consolas" w:hAnsi="Consolas"/>
          <w:sz w:val="18"/>
        </w:rPr>
        <w:t>LastTop = 2</w:t>
      </w:r>
    </w:p>
    <w:p>
      <w:pPr>
        <w:spacing w:after="0"/>
        <w:ind w:left="360"/>
        <w:shd w:val="clear" w:color="auto" w:fill="F2F2F2"/>
      </w:pPr>
      <w:r>
        <w:rPr>
          <w:rFonts w:ascii="Consolas" w:hAnsi="Consolas"/>
          <w:sz w:val="18"/>
        </w:rPr>
        <w:t>MaxBottom = 1</w:t>
      </w:r>
    </w:p>
    <w:p>
      <w:pPr>
        <w:spacing w:after="0"/>
        <w:ind w:left="360"/>
        <w:shd w:val="clear" w:color="auto" w:fill="F2F2F2"/>
      </w:pPr>
      <w:r>
        <w:rPr>
          <w:rFonts w:ascii="Consolas" w:hAnsi="Consolas"/>
          <w:sz w:val="18"/>
        </w:rPr>
        <w:t>'Build each row on the form</w:t>
      </w:r>
    </w:p>
    <w:p>
      <w:pPr>
        <w:spacing w:after="0"/>
        <w:ind w:left="360"/>
        <w:shd w:val="clear" w:color="auto" w:fill="F2F2F2"/>
      </w:pPr>
      <w:r>
        <w:rPr>
          <w:rFonts w:ascii="Consolas" w:hAnsi="Consolas"/>
          <w:sz w:val="18"/>
        </w:rPr>
        <w:t>For x = 1 To NumRow</w:t>
      </w:r>
    </w:p>
    <w:p>
      <w:pPr>
        <w:spacing w:after="0"/>
        <w:ind w:left="360"/>
        <w:shd w:val="clear" w:color="auto" w:fill="F2F2F2"/>
      </w:pPr>
      <w:r>
        <w:rPr>
          <w:rFonts w:ascii="Consolas" w:hAnsi="Consolas"/>
          <w:sz w:val="18"/>
        </w:rPr>
        <w:t xml:space="preserve">  LastLeft = 3</w:t>
      </w:r>
    </w:p>
    <w:p>
      <w:pPr>
        <w:spacing w:after="0"/>
        <w:ind w:left="360"/>
        <w:shd w:val="clear" w:color="auto" w:fill="F2F2F2"/>
      </w:pPr>
      <w:r>
        <w:rPr>
          <w:rFonts w:ascii="Consolas" w:hAnsi="Consolas"/>
          <w:sz w:val="18"/>
        </w:rPr>
        <w:t xml:space="preserve">  'Build each column in this row</w:t>
      </w:r>
    </w:p>
    <w:p>
      <w:pPr>
        <w:spacing w:after="0"/>
        <w:ind w:left="360"/>
        <w:shd w:val="clear" w:color="auto" w:fill="F2F2F2"/>
      </w:pPr>
      <w:r>
        <w:rPr>
          <w:rFonts w:ascii="Consolas" w:hAnsi="Consolas"/>
          <w:sz w:val="18"/>
        </w:rPr>
        <w:t xml:space="preserve">  For Y = 1 To NumCol</w:t>
      </w:r>
    </w:p>
    <w:p>
      <w:pPr>
        <w:spacing w:after="0"/>
        <w:ind w:left="360"/>
        <w:shd w:val="clear" w:color="auto" w:fill="F2F2F2"/>
      </w:pPr>
      <w:r>
        <w:rPr>
          <w:rFonts w:ascii="Consolas" w:hAnsi="Consolas"/>
          <w:sz w:val="18"/>
        </w:rPr>
        <w:t xml:space="preserve">    PicCount = PicCount + 1</w:t>
      </w:r>
    </w:p>
    <w:p>
      <w:pPr>
        <w:spacing w:after="0"/>
        <w:ind w:left="360"/>
        <w:shd w:val="clear" w:color="auto" w:fill="F2F2F2"/>
      </w:pPr>
      <w:r>
        <w:rPr>
          <w:rFonts w:ascii="Consolas" w:hAnsi="Consolas"/>
          <w:sz w:val="18"/>
        </w:rPr>
        <w:t xml:space="preserve">    If PicCount &gt; CellCount Then</w:t>
      </w:r>
    </w:p>
    <w:p>
      <w:pPr>
        <w:spacing w:after="0"/>
        <w:ind w:left="360"/>
        <w:shd w:val="clear" w:color="auto" w:fill="F2F2F2"/>
      </w:pPr>
      <w:r>
        <w:rPr>
          <w:rFonts w:ascii="Consolas" w:hAnsi="Consolas"/>
          <w:sz w:val="18"/>
        </w:rPr>
        <w:t xml:space="preserve">      'There is not an even number of pictures to fill out the last row</w:t>
      </w:r>
    </w:p>
    <w:p>
      <w:pPr>
        <w:spacing w:after="0"/>
        <w:ind w:left="360"/>
        <w:shd w:val="clear" w:color="auto" w:fill="F2F2F2"/>
      </w:pPr>
      <w:r>
        <w:rPr>
          <w:rFonts w:ascii="Consolas" w:hAnsi="Consolas"/>
          <w:sz w:val="18"/>
        </w:rPr>
        <w:t xml:space="preserve">      Me.Height = MaxBottom + 100</w:t>
      </w:r>
    </w:p>
    <w:p>
      <w:pPr>
        <w:spacing w:after="0"/>
        <w:ind w:left="360"/>
        <w:shd w:val="clear" w:color="auto" w:fill="F2F2F2"/>
      </w:pPr>
      <w:r>
        <w:rPr>
          <w:rFonts w:ascii="Consolas" w:hAnsi="Consolas"/>
          <w:sz w:val="18"/>
        </w:rPr>
        <w:t xml:space="preserve">      Me.cbClose.Top = MaxBottom + 25</w:t>
      </w:r>
    </w:p>
    <w:p>
      <w:pPr>
        <w:spacing w:after="0"/>
        <w:ind w:left="360"/>
        <w:shd w:val="clear" w:color="auto" w:fill="F2F2F2"/>
      </w:pPr>
      <w:r>
        <w:rPr>
          <w:rFonts w:ascii="Consolas" w:hAnsi="Consolas"/>
          <w:sz w:val="18"/>
        </w:rPr>
        <w:t xml:space="preserve">      Me.cbClose.Left = Me.Width - 70</w:t>
      </w:r>
    </w:p>
    <w:p>
      <w:pPr>
        <w:spacing w:after="0"/>
        <w:ind w:left="360"/>
        <w:shd w:val="clear" w:color="auto" w:fill="F2F2F2"/>
      </w:pPr>
      <w:r>
        <w:rPr>
          <w:rFonts w:ascii="Consolas" w:hAnsi="Consolas"/>
          <w:sz w:val="18"/>
        </w:rPr>
        <w:t xml:space="preserve">      Repaint 'redraws the form</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ThisStyle = Selection.Cells(PicCount).Value</w:t>
      </w:r>
    </w:p>
    <w:p>
      <w:pPr>
        <w:spacing w:after="0"/>
        <w:ind w:left="360"/>
        <w:shd w:val="clear" w:color="auto" w:fill="F2F2F2"/>
      </w:pPr>
      <w:r>
        <w:rPr>
          <w:rFonts w:ascii="Consolas" w:hAnsi="Consolas"/>
          <w:sz w:val="18"/>
        </w:rPr>
        <w:t xml:space="preserve">    ThisDesc = Selection.Cells(PicCount).Offset(0, 1).Value</w:t>
      </w:r>
    </w:p>
    <w:p>
      <w:pPr>
        <w:spacing w:after="0"/>
        <w:ind w:left="360"/>
        <w:shd w:val="clear" w:color="auto" w:fill="F2F2F2"/>
      </w:pPr>
      <w:r>
        <w:rPr>
          <w:rFonts w:ascii="Consolas" w:hAnsi="Consolas"/>
          <w:sz w:val="18"/>
        </w:rPr>
        <w:t xml:space="preserve">    fname = PicPath &amp; ThisStyle &amp; ".jpg"</w:t>
      </w:r>
    </w:p>
    <w:p>
      <w:pPr>
        <w:spacing w:after="0"/>
        <w:ind w:left="360"/>
        <w:shd w:val="clear" w:color="auto" w:fill="F2F2F2"/>
      </w:pPr>
      <w:r>
        <w:rPr>
          <w:rFonts w:ascii="Consolas" w:hAnsi="Consolas"/>
          <w:sz w:val="18"/>
        </w:rPr>
        <w:t xml:space="preserve">    TC = "Image" &amp; PicCount</w:t>
      </w:r>
    </w:p>
    <w:p>
      <w:pPr>
        <w:spacing w:after="0"/>
        <w:ind w:left="360"/>
        <w:shd w:val="clear" w:color="auto" w:fill="F2F2F2"/>
      </w:pPr>
      <w:r>
        <w:rPr>
          <w:rFonts w:ascii="Consolas" w:hAnsi="Consolas"/>
          <w:sz w:val="18"/>
        </w:rPr>
        <w:t xml:space="preserve">    Me.Controls.Add bstrProgId:="forms.image.1", Name:=TC, Visible:=True</w:t>
      </w:r>
    </w:p>
    <w:p>
      <w:pPr>
        <w:spacing w:after="0"/>
        <w:ind w:left="360"/>
        <w:shd w:val="clear" w:color="auto" w:fill="F2F2F2"/>
      </w:pPr>
      <w:r>
        <w:rPr>
          <w:rFonts w:ascii="Consolas" w:hAnsi="Consolas"/>
          <w:sz w:val="18"/>
        </w:rPr>
        <w:t xml:space="preserve">    Me.Controls(TC).Top = LastTop</w:t>
      </w:r>
    </w:p>
    <w:p>
      <w:pPr>
        <w:spacing w:after="0"/>
        <w:ind w:left="360"/>
        <w:shd w:val="clear" w:color="auto" w:fill="F2F2F2"/>
      </w:pPr>
      <w:r>
        <w:rPr>
          <w:rFonts w:ascii="Consolas" w:hAnsi="Consolas"/>
          <w:sz w:val="18"/>
        </w:rPr>
        <w:t xml:space="preserve">    Me.Controls(TC).Left = LastLeft</w:t>
      </w:r>
    </w:p>
    <w:p>
      <w:pPr>
        <w:spacing w:after="0"/>
        <w:ind w:left="360"/>
        <w:shd w:val="clear" w:color="auto" w:fill="F2F2F2"/>
      </w:pPr>
      <w:r>
        <w:rPr>
          <w:rFonts w:ascii="Consolas" w:hAnsi="Consolas"/>
          <w:sz w:val="18"/>
        </w:rPr>
        <w:t xml:space="preserve">    Me.Controls(TC).AutoSize = True</w:t>
      </w:r>
    </w:p>
    <w:p>
      <w:pPr>
        <w:spacing w:after="0"/>
        <w:ind w:left="360"/>
        <w:shd w:val="clear" w:color="auto" w:fill="F2F2F2"/>
      </w:pPr>
      <w:r>
        <w:rPr>
          <w:rFonts w:ascii="Consolas" w:hAnsi="Consolas"/>
          <w:sz w:val="18"/>
        </w:rPr>
        <w:t xml:space="preserve">    On Error Resume Next</w:t>
      </w:r>
    </w:p>
    <w:p>
      <w:pPr>
        <w:spacing w:after="0"/>
        <w:ind w:left="360"/>
        <w:shd w:val="clear" w:color="auto" w:fill="F2F2F2"/>
      </w:pPr>
      <w:r>
        <w:rPr>
          <w:rFonts w:ascii="Consolas" w:hAnsi="Consolas"/>
          <w:sz w:val="18"/>
        </w:rPr>
        <w:t xml:space="preserve">    Me.Controls(TC).Picture = LoadPicture(fname)</w:t>
      </w:r>
    </w:p>
    <w:p>
      <w:pPr>
        <w:spacing w:after="0"/>
        <w:ind w:left="360"/>
        <w:shd w:val="clear" w:color="auto" w:fill="F2F2F2"/>
      </w:pPr>
      <w:r>
        <w:rPr>
          <w:rFonts w:ascii="Consolas" w:hAnsi="Consolas"/>
          <w:sz w:val="18"/>
        </w:rPr>
        <w:t xml:space="preserve">    On Error GoTo 0</w:t>
      </w:r>
    </w:p>
    <w:p>
      <w:pPr>
        <w:spacing w:after="0"/>
        <w:ind w:left="360"/>
        <w:shd w:val="clear" w:color="auto" w:fill="F2F2F2"/>
      </w:pPr>
      <w:r>
        <w:rPr>
          <w:rFonts w:ascii="Consolas" w:hAnsi="Consolas"/>
          <w:sz w:val="18"/>
        </w:rPr>
        <w:t xml:space="preserve">    'The picture resized the control to full size</w:t>
      </w:r>
    </w:p>
    <w:p>
      <w:pPr>
        <w:spacing w:after="0"/>
        <w:ind w:left="360"/>
        <w:shd w:val="clear" w:color="auto" w:fill="F2F2F2"/>
      </w:pPr>
      <w:r>
        <w:rPr>
          <w:rFonts w:ascii="Consolas" w:hAnsi="Consolas"/>
          <w:sz w:val="18"/>
        </w:rPr>
        <w:t xml:space="preserve">    'determine the size of the picture</w:t>
      </w:r>
    </w:p>
    <w:p>
      <w:pPr>
        <w:spacing w:after="0"/>
        <w:ind w:left="360"/>
        <w:shd w:val="clear" w:color="auto" w:fill="F2F2F2"/>
      </w:pPr>
      <w:r>
        <w:rPr>
          <w:rFonts w:ascii="Consolas" w:hAnsi="Consolas"/>
          <w:sz w:val="18"/>
        </w:rPr>
        <w:t xml:space="preserve">    Wid = Me.Controls(TC).Width</w:t>
      </w:r>
    </w:p>
    <w:p>
      <w:pPr>
        <w:spacing w:after="0"/>
        <w:ind w:left="360"/>
        <w:shd w:val="clear" w:color="auto" w:fill="F2F2F2"/>
      </w:pPr>
      <w:r>
        <w:rPr>
          <w:rFonts w:ascii="Consolas" w:hAnsi="Consolas"/>
          <w:sz w:val="18"/>
        </w:rPr>
        <w:t xml:space="preserve">    Ht = Me.Controls(TC).Height</w:t>
      </w:r>
    </w:p>
    <w:p>
      <w:pPr>
        <w:spacing w:after="0"/>
        <w:ind w:left="360"/>
        <w:shd w:val="clear" w:color="auto" w:fill="F2F2F2"/>
      </w:pPr>
      <w:r>
        <w:rPr>
          <w:rFonts w:ascii="Consolas" w:hAnsi="Consolas"/>
          <w:sz w:val="18"/>
        </w:rPr>
        <w:t xml:space="preserve">    WidRedux = CellWid / Wid</w:t>
      </w:r>
    </w:p>
    <w:p>
      <w:pPr>
        <w:spacing w:after="0"/>
        <w:ind w:left="360"/>
        <w:shd w:val="clear" w:color="auto" w:fill="F2F2F2"/>
      </w:pPr>
      <w:r>
        <w:rPr>
          <w:rFonts w:ascii="Consolas" w:hAnsi="Consolas"/>
          <w:sz w:val="18"/>
        </w:rPr>
        <w:t xml:space="preserve">    HtRedux = CellHt / Ht</w:t>
      </w:r>
    </w:p>
    <w:p>
      <w:pPr>
        <w:spacing w:after="0"/>
        <w:ind w:left="360"/>
        <w:shd w:val="clear" w:color="auto" w:fill="F2F2F2"/>
      </w:pPr>
      <w:r>
        <w:rPr>
          <w:rFonts w:ascii="Consolas" w:hAnsi="Consolas"/>
          <w:sz w:val="18"/>
        </w:rPr>
        <w:t xml:space="preserve">    If WidRedux &lt; HtRedux Then</w:t>
      </w:r>
    </w:p>
    <w:p>
      <w:pPr>
        <w:spacing w:after="0"/>
        <w:ind w:left="360"/>
        <w:shd w:val="clear" w:color="auto" w:fill="F2F2F2"/>
      </w:pPr>
      <w:r>
        <w:rPr>
          <w:rFonts w:ascii="Consolas" w:hAnsi="Consolas"/>
          <w:sz w:val="18"/>
        </w:rPr>
        <w:t xml:space="preserve">      Redux = WidRedux</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Redux = HtRedux</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NewHt = Int(Ht * Redux)</w:t>
      </w:r>
    </w:p>
    <w:p>
      <w:pPr>
        <w:spacing w:after="0"/>
        <w:ind w:left="360"/>
        <w:shd w:val="clear" w:color="auto" w:fill="F2F2F2"/>
      </w:pPr>
      <w:r>
        <w:rPr>
          <w:rFonts w:ascii="Consolas" w:hAnsi="Consolas"/>
          <w:sz w:val="18"/>
        </w:rPr>
        <w:t xml:space="preserve">    NewWid = Int(Wid * Redux)</w:t>
      </w:r>
    </w:p>
    <w:p>
      <w:pPr>
        <w:spacing w:after="0"/>
        <w:ind w:left="360"/>
        <w:shd w:val="clear" w:color="auto" w:fill="F2F2F2"/>
      </w:pPr>
      <w:r>
        <w:rPr>
          <w:rFonts w:ascii="Consolas" w:hAnsi="Consolas"/>
          <w:sz w:val="18"/>
        </w:rPr>
        <w:t xml:space="preserve">    'Now resize the control</w:t>
      </w:r>
    </w:p>
    <w:p>
      <w:pPr>
        <w:spacing w:after="0"/>
        <w:ind w:left="360"/>
        <w:shd w:val="clear" w:color="auto" w:fill="F2F2F2"/>
      </w:pPr>
      <w:r>
        <w:rPr>
          <w:rFonts w:ascii="Consolas" w:hAnsi="Consolas"/>
          <w:sz w:val="18"/>
        </w:rPr>
        <w:t xml:space="preserve">    Me.Controls(TC).AutoSize = False</w:t>
      </w:r>
    </w:p>
    <w:p>
      <w:pPr>
        <w:spacing w:after="0"/>
        <w:ind w:left="360"/>
        <w:shd w:val="clear" w:color="auto" w:fill="F2F2F2"/>
      </w:pPr>
      <w:r>
        <w:rPr>
          <w:rFonts w:ascii="Consolas" w:hAnsi="Consolas"/>
          <w:sz w:val="18"/>
        </w:rPr>
        <w:t xml:space="preserve">    Me.Controls(TC).Height = NewHt</w:t>
      </w:r>
    </w:p>
    <w:p>
      <w:pPr>
        <w:spacing w:after="0"/>
        <w:ind w:left="360"/>
        <w:shd w:val="clear" w:color="auto" w:fill="F2F2F2"/>
      </w:pPr>
      <w:r>
        <w:rPr>
          <w:rFonts w:ascii="Consolas" w:hAnsi="Consolas"/>
          <w:sz w:val="18"/>
        </w:rPr>
        <w:t xml:space="preserve">    Me.Controls(TC).Width = NewWid</w:t>
      </w:r>
    </w:p>
    <w:p>
      <w:pPr>
        <w:spacing w:after="0"/>
        <w:ind w:left="360"/>
        <w:shd w:val="clear" w:color="auto" w:fill="F2F2F2"/>
      </w:pPr>
      <w:r>
        <w:rPr>
          <w:rFonts w:ascii="Consolas" w:hAnsi="Consolas"/>
          <w:sz w:val="18"/>
        </w:rPr>
        <w:t xml:space="preserve">    Me.Controls(TC).PictureSizeMode = fmPictureSizeModeStretch</w:t>
      </w:r>
    </w:p>
    <w:p>
      <w:pPr>
        <w:spacing w:after="0"/>
        <w:ind w:left="360"/>
        <w:shd w:val="clear" w:color="auto" w:fill="F2F2F2"/>
      </w:pPr>
      <w:r>
        <w:rPr>
          <w:rFonts w:ascii="Consolas" w:hAnsi="Consolas"/>
          <w:sz w:val="18"/>
        </w:rPr>
        <w:t xml:space="preserve">    Me.Controls(TC).ControlTipText = "Style " &amp; ThisStyle &amp; " " &amp; ThisDesc</w:t>
      </w:r>
    </w:p>
    <w:p>
      <w:pPr>
        <w:spacing w:after="0"/>
        <w:ind w:left="360"/>
        <w:shd w:val="clear" w:color="auto" w:fill="F2F2F2"/>
      </w:pPr>
      <w:r>
        <w:rPr>
          <w:rFonts w:ascii="Consolas" w:hAnsi="Consolas"/>
          <w:sz w:val="18"/>
        </w:rPr>
        <w:t xml:space="preserve">    'Keep track of the bottommost &amp; rightmost picture</w:t>
      </w:r>
    </w:p>
    <w:p>
      <w:pPr>
        <w:spacing w:after="0"/>
        <w:ind w:left="360"/>
        <w:shd w:val="clear" w:color="auto" w:fill="F2F2F2"/>
      </w:pPr>
      <w:r>
        <w:rPr>
          <w:rFonts w:ascii="Consolas" w:hAnsi="Consolas"/>
          <w:sz w:val="18"/>
        </w:rPr>
        <w:t xml:space="preserve">    ThisRight = Me.Controls(TC).Left + Me.Controls(TC).Width</w:t>
      </w:r>
    </w:p>
    <w:p>
      <w:pPr>
        <w:spacing w:after="0"/>
        <w:ind w:left="360"/>
        <w:shd w:val="clear" w:color="auto" w:fill="F2F2F2"/>
      </w:pPr>
      <w:r>
        <w:rPr>
          <w:rFonts w:ascii="Consolas" w:hAnsi="Consolas"/>
          <w:sz w:val="18"/>
        </w:rPr>
        <w:t xml:space="preserve">    ThisBottom = Me.Controls(TC).Top + Me.Controls(TC).Height</w:t>
      </w:r>
    </w:p>
    <w:p>
      <w:pPr>
        <w:spacing w:after="0"/>
        <w:ind w:left="360"/>
        <w:shd w:val="clear" w:color="auto" w:fill="F2F2F2"/>
      </w:pPr>
      <w:r>
        <w:rPr>
          <w:rFonts w:ascii="Consolas" w:hAnsi="Consolas"/>
          <w:sz w:val="18"/>
        </w:rPr>
        <w:t xml:space="preserve">    If ThisBottom &gt; MaxBottom Then MaxBottom = ThisBottom</w:t>
      </w:r>
    </w:p>
    <w:p>
      <w:pPr>
        <w:spacing w:after="0"/>
        <w:ind w:left="360"/>
        <w:shd w:val="clear" w:color="auto" w:fill="F2F2F2"/>
      </w:pPr>
      <w:r>
        <w:rPr>
          <w:rFonts w:ascii="Consolas" w:hAnsi="Consolas"/>
          <w:sz w:val="18"/>
        </w:rPr>
        <w:t xml:space="preserve">    'Add a label below the picture</w:t>
      </w:r>
    </w:p>
    <w:p>
      <w:pPr>
        <w:spacing w:after="0"/>
        <w:ind w:left="360"/>
        <w:shd w:val="clear" w:color="auto" w:fill="F2F2F2"/>
      </w:pPr>
      <w:r>
        <w:rPr>
          <w:rFonts w:ascii="Consolas" w:hAnsi="Consolas"/>
          <w:sz w:val="18"/>
        </w:rPr>
        <w:t xml:space="preserve">    LC = "LabelA" &amp; PicCount</w:t>
      </w:r>
    </w:p>
    <w:p>
      <w:pPr>
        <w:spacing w:after="0"/>
        <w:ind w:left="360"/>
        <w:shd w:val="clear" w:color="auto" w:fill="F2F2F2"/>
      </w:pPr>
      <w:r>
        <w:rPr>
          <w:rFonts w:ascii="Consolas" w:hAnsi="Consolas"/>
          <w:sz w:val="18"/>
        </w:rPr>
        <w:t xml:space="preserve">    Me.Controls.Add bstrProgId:="forms.label.1", Name:=LC, Visible:=True</w:t>
      </w:r>
    </w:p>
    <w:p>
      <w:pPr>
        <w:spacing w:after="0"/>
        <w:ind w:left="360"/>
        <w:shd w:val="clear" w:color="auto" w:fill="F2F2F2"/>
      </w:pPr>
      <w:r>
        <w:rPr>
          <w:rFonts w:ascii="Consolas" w:hAnsi="Consolas"/>
          <w:sz w:val="18"/>
        </w:rPr>
        <w:t xml:space="preserve">    Me.Controls(LC).Top = ThisBottom + 1</w:t>
      </w:r>
    </w:p>
    <w:p>
      <w:pPr>
        <w:spacing w:after="0"/>
        <w:ind w:left="360"/>
        <w:shd w:val="clear" w:color="auto" w:fill="F2F2F2"/>
      </w:pPr>
      <w:r>
        <w:rPr>
          <w:rFonts w:ascii="Consolas" w:hAnsi="Consolas"/>
          <w:sz w:val="18"/>
        </w:rPr>
        <w:t xml:space="preserve">    Me.Controls(LC).Left = LastLeft</w:t>
      </w:r>
    </w:p>
    <w:p>
      <w:pPr>
        <w:spacing w:after="0"/>
        <w:ind w:left="360"/>
        <w:shd w:val="clear" w:color="auto" w:fill="F2F2F2"/>
      </w:pPr>
      <w:r>
        <w:rPr>
          <w:rFonts w:ascii="Consolas" w:hAnsi="Consolas"/>
          <w:sz w:val="18"/>
        </w:rPr>
        <w:t xml:space="preserve">    Me.Controls(LC).Height = 18</w:t>
      </w:r>
    </w:p>
    <w:p>
      <w:pPr>
        <w:spacing w:after="0"/>
        <w:ind w:left="360"/>
        <w:shd w:val="clear" w:color="auto" w:fill="F2F2F2"/>
      </w:pPr>
      <w:r>
        <w:rPr>
          <w:rFonts w:ascii="Consolas" w:hAnsi="Consolas"/>
          <w:sz w:val="18"/>
        </w:rPr>
        <w:t xml:space="preserve">    Me.Controls(LC).Width = CellWid</w:t>
      </w:r>
    </w:p>
    <w:p>
      <w:pPr>
        <w:spacing w:after="0"/>
        <w:ind w:left="360"/>
        <w:shd w:val="clear" w:color="auto" w:fill="F2F2F2"/>
      </w:pPr>
      <w:r>
        <w:rPr>
          <w:rFonts w:ascii="Consolas" w:hAnsi="Consolas"/>
          <w:sz w:val="18"/>
        </w:rPr>
        <w:t xml:space="preserve">    Me.Controls(LC).Caption = ThisDesc</w:t>
      </w:r>
    </w:p>
    <w:p>
      <w:pPr>
        <w:spacing w:after="0"/>
        <w:ind w:left="360"/>
        <w:shd w:val="clear" w:color="auto" w:fill="F2F2F2"/>
      </w:pPr>
      <w:r>
        <w:rPr>
          <w:rFonts w:ascii="Consolas" w:hAnsi="Consolas"/>
          <w:sz w:val="18"/>
        </w:rPr>
        <w:t xml:space="preserve">    'Keep track of where the next picture should display</w:t>
      </w:r>
    </w:p>
    <w:p>
      <w:pPr>
        <w:spacing w:after="0"/>
        <w:ind w:left="360"/>
        <w:shd w:val="clear" w:color="auto" w:fill="F2F2F2"/>
      </w:pPr>
      <w:r>
        <w:rPr>
          <w:rFonts w:ascii="Consolas" w:hAnsi="Consolas"/>
          <w:sz w:val="18"/>
        </w:rPr>
        <w:t xml:space="preserve">    LastLeft = LastLeft + CellWid + 4</w:t>
      </w:r>
    </w:p>
    <w:p>
      <w:pPr>
        <w:spacing w:after="0"/>
        <w:ind w:left="360"/>
        <w:shd w:val="clear" w:color="auto" w:fill="F2F2F2"/>
      </w:pPr>
      <w:r>
        <w:rPr>
          <w:rFonts w:ascii="Consolas" w:hAnsi="Consolas"/>
          <w:sz w:val="18"/>
        </w:rPr>
        <w:t xml:space="preserve">  Next Y    'end of this row</w:t>
      </w:r>
    </w:p>
    <w:p>
      <w:pPr>
        <w:spacing w:after="0"/>
        <w:ind w:left="360"/>
        <w:shd w:val="clear" w:color="auto" w:fill="F2F2F2"/>
      </w:pPr>
      <w:r>
        <w:rPr>
          <w:rFonts w:ascii="Consolas" w:hAnsi="Consolas"/>
          <w:sz w:val="18"/>
        </w:rPr>
        <w:t xml:space="preserve">  LastTop = MaxBottom + 21 + 16</w:t>
      </w:r>
    </w:p>
    <w:p>
      <w:pPr>
        <w:spacing w:after="0"/>
        <w:ind w:left="360"/>
        <w:shd w:val="clear" w:color="auto" w:fill="F2F2F2"/>
      </w:pPr>
      <w:r>
        <w:rPr>
          <w:rFonts w:ascii="Consolas" w:hAnsi="Consolas"/>
          <w:sz w:val="18"/>
        </w:rPr>
        <w:t>Next x</w:t>
      </w:r>
    </w:p>
    <w:p>
      <w:pPr>
        <w:spacing w:after="0"/>
        <w:ind w:left="360"/>
        <w:shd w:val="clear" w:color="auto" w:fill="F2F2F2"/>
      </w:pPr>
      <w:r>
        <w:rPr>
          <w:rFonts w:ascii="Consolas" w:hAnsi="Consolas"/>
          <w:sz w:val="18"/>
        </w:rPr>
        <w:t>Me.Height = MaxBottom + 100</w:t>
      </w:r>
    </w:p>
    <w:p>
      <w:pPr>
        <w:spacing w:after="0"/>
        <w:ind w:left="360"/>
        <w:shd w:val="clear" w:color="auto" w:fill="F2F2F2"/>
      </w:pPr>
      <w:r>
        <w:rPr>
          <w:rFonts w:ascii="Consolas" w:hAnsi="Consolas"/>
          <w:sz w:val="18"/>
        </w:rPr>
        <w:t>Me.cbClose.Top = MaxBottom + 25</w:t>
      </w:r>
    </w:p>
    <w:p>
      <w:pPr>
        <w:spacing w:after="0"/>
        <w:ind w:left="360"/>
        <w:shd w:val="clear" w:color="auto" w:fill="F2F2F2"/>
      </w:pPr>
      <w:r>
        <w:rPr>
          <w:rFonts w:ascii="Consolas" w:hAnsi="Consolas"/>
          <w:sz w:val="18"/>
        </w:rPr>
        <w:t>Me.cbClose.Left = Me.Width - 70</w:t>
      </w:r>
    </w:p>
    <w:p>
      <w:pPr>
        <w:spacing w:after="0"/>
        <w:ind w:left="360"/>
        <w:shd w:val="clear" w:color="auto" w:fill="F2F2F2"/>
      </w:pPr>
      <w:r>
        <w:rPr>
          <w:rFonts w:ascii="Consolas" w:hAnsi="Consolas"/>
          <w:sz w:val="18"/>
        </w:rPr>
        <w:t>Repaint</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Thêm trợ giúp vào userform</w:t>
      </w:r>
    </w:p>
    <w:p>
      <w:pPr>
        <w:spacing w:after="80"/>
      </w:pPr>
      <w:r>
        <w:rPr>
          <w:b w:val="0"/>
          <w:i w:val="0"/>
        </w:rPr>
        <w:t>Bạn đã thiết kế một userform tuyệt vời trong chương này, nhưng còn thiếu một thứ: hướng dẫn cho người dùng. Các mục sau đây trình bày bốn cách bạn có thể giúp mọi người điền vào form đúng cách.</w:t>
      </w:r>
    </w:p>
    <w:p>
      <w:pPr>
        <w:pStyle w:val="Heading4"/>
      </w:pPr>
      <w:r>
        <w:rPr>
          <w:rFonts w:ascii="Calibri" w:hAnsi="Calibri"/>
          <w:b/>
          <w:i w:val="0"/>
          <w:sz w:val="23"/>
        </w:rPr>
        <w:t>Hiển thị phím tắt (accelerator key)</w:t>
      </w:r>
    </w:p>
    <w:p>
      <w:pPr>
        <w:spacing w:after="80"/>
      </w:pPr>
      <w:r>
        <w:rPr>
          <w:b w:val="0"/>
          <w:i w:val="0"/>
        </w:rPr>
        <w:t>Các form dựng sẵn thường có phím tắt cho phép kích hoạt hành động hoặc chọn trường chỉ với vài lần gõ phím. Những phím tắt này được nhận biết bằng một chữ cái được gạch chân trên nút hoặc nhãn.</w:t>
      </w:r>
    </w:p>
    <w:p>
      <w:pPr>
        <w:spacing w:after="80"/>
      </w:pPr>
      <w:r>
        <w:rPr>
          <w:b w:val="0"/>
          <w:i w:val="0"/>
        </w:rPr>
        <w:t xml:space="preserve">Bạn có thể thêm khả năng tương tự vào userform tùy chỉnh bằng cách nhập một giá trị vào thuộc tính </w:t>
      </w:r>
      <w:r>
        <w:rPr>
          <w:rFonts w:ascii="Consolas" w:hAnsi="Consolas"/>
          <w:b w:val="0"/>
          <w:i w:val="0"/>
          <w:sz w:val="20"/>
        </w:rPr>
        <w:t>Accelerator</w:t>
      </w:r>
      <w:r>
        <w:rPr>
          <w:b w:val="0"/>
          <w:i w:val="0"/>
        </w:rPr>
        <w:t xml:space="preserve"> của control. Nhấn Alt + phím tắt sẽ chọn control. Ví dụ, trong Hình 22-12, Alt+T chọn hộp kiểm Streaming. Lặp lại tổ hợp này sẽ bỏ chọn hộp.</w:t>
      </w:r>
    </w:p>
    <w:p>
      <w:pPr>
        <w:jc w:val="center"/>
      </w:pPr>
      <w:r>
        <w:drawing>
          <wp:inline xmlns:a="http://schemas.openxmlformats.org/drawingml/2006/main" xmlns:pic="http://schemas.openxmlformats.org/drawingml/2006/picture">
            <wp:extent cx="2857500" cy="2524125"/>
            <wp:docPr id="570" name="Picture 570"/>
            <wp:cNvGraphicFramePr>
              <a:graphicFrameLocks noChangeAspect="1"/>
            </wp:cNvGraphicFramePr>
            <a:graphic>
              <a:graphicData uri="http://schemas.openxmlformats.org/drawingml/2006/picture">
                <pic:pic>
                  <pic:nvPicPr>
                    <pic:cNvPr id="0" name="22fig12.jpg"/>
                    <pic:cNvPicPr/>
                  </pic:nvPicPr>
                  <pic:blipFill>
                    <a:blip r:embed="rId309"/>
                    <a:stretch>
                      <a:fillRect/>
                    </a:stretch>
                  </pic:blipFill>
                  <pic:spPr>
                    <a:xfrm>
                      <a:off x="0" y="0"/>
                      <a:ext cx="2857500" cy="2524125"/>
                    </a:xfrm>
                    <a:prstGeom prst="rect"/>
                  </pic:spPr>
                </pic:pic>
              </a:graphicData>
            </a:graphic>
          </wp:inline>
        </w:drawing>
      </w:r>
    </w:p>
    <w:p>
      <w:pPr>
        <w:spacing w:after="160"/>
        <w:jc w:val="center"/>
      </w:pPr>
      <w:r>
        <w:rPr>
          <w:rFonts w:ascii="Calibri" w:hAnsi="Calibri"/>
          <w:b/>
          <w:i/>
          <w:sz w:val="19"/>
        </w:rPr>
        <w:t>HÌNH 22-12</w:t>
      </w:r>
      <w:r>
        <w:rPr>
          <w:rFonts w:ascii="Calibri" w:hAnsi="Calibri"/>
          <w:b w:val="0"/>
          <w:i/>
          <w:sz w:val="19"/>
        </w:rPr>
        <w:t xml:space="preserve"> Dùng tổ hợp phím tắt, như Alt+T, để chọn Streaming nhằm mang lại sức mạnh của phím tắt cho userform.</w:t>
      </w:r>
    </w:p>
    <w:p>
      <w:pPr>
        <w:pStyle w:val="Heading4"/>
      </w:pPr>
      <w:r>
        <w:rPr>
          <w:rFonts w:ascii="Calibri" w:hAnsi="Calibri"/>
          <w:b/>
          <w:i w:val="0"/>
          <w:sz w:val="23"/>
        </w:rPr>
        <w:t>Thêm văn bản gợi ý cho control</w:t>
      </w:r>
    </w:p>
    <w:p>
      <w:pPr>
        <w:spacing w:after="80"/>
      </w:pPr>
      <w:r>
        <w:rPr>
          <w:b w:val="0"/>
          <w:i w:val="0"/>
        </w:rPr>
        <w:t xml:space="preserve">Khi con trỏ đi qua một control trên ribbon, văn bản gợi ý xuất hiện, mách bảo control đó làm gì. Bạn cũng có thể thêm văn bản gợi ý vào userform bằng cách nhập một giá trị vào thuộc tính </w:t>
      </w:r>
      <w:r>
        <w:rPr>
          <w:rFonts w:ascii="Consolas" w:hAnsi="Consolas"/>
          <w:b w:val="0"/>
          <w:i w:val="0"/>
          <w:sz w:val="20"/>
        </w:rPr>
        <w:t>ControlTipText</w:t>
      </w:r>
      <w:r>
        <w:rPr>
          <w:b w:val="0"/>
          <w:i w:val="0"/>
        </w:rPr>
        <w:t xml:space="preserve"> của control. Trong Hình 22-13, văn bản gợi ý đã được thêm vào khung bao quanh các danh mục khác nhau.</w:t>
      </w:r>
    </w:p>
    <w:p>
      <w:pPr>
        <w:jc w:val="center"/>
      </w:pPr>
      <w:r>
        <w:drawing>
          <wp:inline xmlns:a="http://schemas.openxmlformats.org/drawingml/2006/main" xmlns:pic="http://schemas.openxmlformats.org/drawingml/2006/picture">
            <wp:extent cx="2857500" cy="2514600"/>
            <wp:docPr id="571" name="Picture 571"/>
            <wp:cNvGraphicFramePr>
              <a:graphicFrameLocks noChangeAspect="1"/>
            </wp:cNvGraphicFramePr>
            <a:graphic>
              <a:graphicData uri="http://schemas.openxmlformats.org/drawingml/2006/picture">
                <pic:pic>
                  <pic:nvPicPr>
                    <pic:cNvPr id="0" name="22fig13.jpg"/>
                    <pic:cNvPicPr/>
                  </pic:nvPicPr>
                  <pic:blipFill>
                    <a:blip r:embed="rId310"/>
                    <a:stretch>
                      <a:fillRect/>
                    </a:stretch>
                  </pic:blipFill>
                  <pic:spPr>
                    <a:xfrm>
                      <a:off x="0" y="0"/>
                      <a:ext cx="2857500" cy="2514600"/>
                    </a:xfrm>
                    <a:prstGeom prst="rect"/>
                  </pic:spPr>
                </pic:pic>
              </a:graphicData>
            </a:graphic>
          </wp:inline>
        </w:drawing>
      </w:r>
    </w:p>
    <w:p>
      <w:pPr>
        <w:spacing w:after="160"/>
        <w:jc w:val="center"/>
      </w:pPr>
      <w:r>
        <w:rPr>
          <w:rFonts w:ascii="Calibri" w:hAnsi="Calibri"/>
          <w:b/>
          <w:i/>
          <w:sz w:val="19"/>
        </w:rPr>
        <w:t>HÌNH 22-13</w:t>
      </w:r>
      <w:r>
        <w:rPr>
          <w:rFonts w:ascii="Calibri" w:hAnsi="Calibri"/>
          <w:b w:val="0"/>
          <w:i/>
          <w:sz w:val="19"/>
        </w:rPr>
        <w:t xml:space="preserve"> Thêm gợi ý vào các control để cung cấp trợ giúp cho mọi người.</w:t>
      </w:r>
    </w:p>
    <w:p>
      <w:pPr>
        <w:pStyle w:val="Heading4"/>
      </w:pPr>
      <w:r>
        <w:rPr>
          <w:rFonts w:ascii="Calibri" w:hAnsi="Calibri"/>
          <w:b/>
          <w:i w:val="0"/>
          <w:sz w:val="23"/>
        </w:rPr>
        <w:t>Tạo thứ tự tab</w:t>
      </w:r>
    </w:p>
    <w:p>
      <w:pPr>
        <w:spacing w:after="80"/>
      </w:pPr>
      <w:r>
        <w:rPr>
          <w:b w:val="0"/>
          <w:i w:val="0"/>
        </w:rPr>
        <w:t xml:space="preserve">Mọi người có thể nhấn Tab từ ô này sang ô khác. Đây là một tính năng tự động trong biểu mẫu. Để kiểm soát ô nào mà lần nhấn Tab tiếp theo sẽ chuyển đến, hãy đặt giá trị thuộc tính </w:t>
      </w:r>
      <w:r>
        <w:rPr>
          <w:rFonts w:ascii="Consolas" w:hAnsi="Consolas"/>
          <w:b w:val="0"/>
          <w:i w:val="0"/>
          <w:sz w:val="20"/>
        </w:rPr>
        <w:t>TabStop</w:t>
      </w:r>
      <w:r>
        <w:rPr>
          <w:b w:val="0"/>
          <w:i w:val="0"/>
        </w:rPr>
        <w:t xml:space="preserve"> cho từng điều khiển.</w:t>
      </w:r>
    </w:p>
    <w:p>
      <w:pPr>
        <w:spacing w:after="80"/>
      </w:pPr>
      <w:r>
        <w:rPr>
          <w:b w:val="0"/>
          <w:i w:val="0"/>
        </w:rPr>
        <w:t>Điểm dừng Tab đầu tiên là 0, và điểm dừng Tab cuối cùng bằng số lượng điều khiển trong một nhóm trừ đi một. Hãy nhớ rằng bạn có thể tạo một nhóm bằng một khung (frame). Excel không cho phép nhiều điều khiển trong cùng một nhóm có cùng điểm dừng Tab. Sau khi các điểm dừng Tab được thiết lập, người dùng có thể dùng phím Tab và phím cách để chọn hoặc bỏ chọn các tùy chọn khác nhau.</w:t>
      </w:r>
    </w:p>
    <w:p>
      <w:pPr>
        <w:jc w:val="center"/>
      </w:pPr>
      <w:r>
        <w:drawing>
          <wp:inline xmlns:a="http://schemas.openxmlformats.org/drawingml/2006/main" xmlns:pic="http://schemas.openxmlformats.org/drawingml/2006/picture">
            <wp:extent cx="361950" cy="476250"/>
            <wp:docPr id="572" name="Picture 572"/>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bạn nhấp chuột phải vào một userform (không phải một trong các điều khiển của nó) và chọn Tab Order, một biểu mẫu sẽ hiện ra, liệt kê tất cả các điều khiển. Bạn có thể sắp xếp lại thứ tự các điều khiển trên biểu mẫu này để thiết lập thứ tự Tab.</w:t>
      </w:r>
    </w:p>
    <w:p>
      <w:pPr>
        <w:pStyle w:val="Heading4"/>
      </w:pPr>
      <w:r>
        <w:rPr>
          <w:rFonts w:ascii="Calibri" w:hAnsi="Calibri"/>
          <w:b/>
          <w:i w:val="0"/>
          <w:sz w:val="23"/>
        </w:rPr>
        <w:t>Tô màu cho điều khiển đang hoạt động</w:t>
      </w:r>
    </w:p>
    <w:p>
      <w:pPr>
        <w:spacing w:after="80"/>
      </w:pPr>
      <w:r>
        <w:rPr>
          <w:b w:val="0"/>
          <w:i w:val="0"/>
        </w:rPr>
        <w:t xml:space="preserve">Một phương pháp khác để giúp người dùng điền vào biểu mẫu là tô màu cho trường đang hoạt động. Ví dụ sau đây thay đổi màu của một hộp văn bản (text box) hoặc hộp tổ hợp (combo box) khi nó đang hoạt động. </w:t>
      </w:r>
      <w:r>
        <w:rPr>
          <w:rFonts w:ascii="Consolas" w:hAnsi="Consolas"/>
          <w:b w:val="0"/>
          <w:i w:val="0"/>
          <w:sz w:val="20"/>
        </w:rPr>
        <w:t>RaiseEvent</w:t>
      </w:r>
      <w:r>
        <w:rPr>
          <w:b w:val="0"/>
          <w:i w:val="0"/>
        </w:rPr>
        <w:t xml:space="preserve"> được dùng để gọi các sự kiện (event) được khai báo ở đầu mô-đun lớp (class module). Mã cho các sự kiện là một phần của userform.</w:t>
      </w:r>
    </w:p>
    <w:p>
      <w:pPr>
        <w:spacing w:after="80"/>
      </w:pPr>
      <w:r>
        <w:rPr>
          <w:b w:val="0"/>
          <w:i w:val="0"/>
        </w:rPr>
        <w:t xml:space="preserve">Đặt đoạn mã sau vào một mô-đun lớp có tên </w:t>
      </w:r>
      <w:r>
        <w:rPr>
          <w:rFonts w:ascii="Consolas" w:hAnsi="Consolas"/>
          <w:b w:val="0"/>
          <w:i w:val="0"/>
          <w:sz w:val="20"/>
        </w:rPr>
        <w:t>clsCtlColor</w:t>
      </w:r>
      <w:r>
        <w:rPr>
          <w:b w:val="0"/>
          <w:i w:val="0"/>
        </w:rPr>
        <w:t>:</w:t>
      </w:r>
    </w:p>
    <w:p>
      <w:pPr>
        <w:spacing w:after="0"/>
        <w:ind w:left="360"/>
        <w:shd w:val="clear" w:color="auto" w:fill="F2F2F2"/>
      </w:pPr>
      <w:r>
        <w:rPr>
          <w:rFonts w:ascii="Consolas" w:hAnsi="Consolas"/>
          <w:sz w:val="18"/>
        </w:rPr>
        <w:t>'the 1st 3 lines go at the very top of the module</w:t>
      </w:r>
    </w:p>
    <w:p>
      <w:pPr>
        <w:spacing w:after="0"/>
        <w:ind w:left="360"/>
        <w:shd w:val="clear" w:color="auto" w:fill="F2F2F2"/>
      </w:pPr>
      <w:r>
        <w:rPr>
          <w:rFonts w:ascii="Consolas" w:hAnsi="Consolas"/>
          <w:sz w:val="18"/>
        </w:rPr>
        <w:t>Public Event GetFocus()</w:t>
      </w:r>
    </w:p>
    <w:p>
      <w:pPr>
        <w:spacing w:after="0"/>
        <w:ind w:left="360"/>
        <w:shd w:val="clear" w:color="auto" w:fill="F2F2F2"/>
      </w:pPr>
      <w:r>
        <w:rPr>
          <w:rFonts w:ascii="Consolas" w:hAnsi="Consolas"/>
          <w:sz w:val="18"/>
        </w:rPr>
        <w:t>Public Event LostFocus(ByVal strCtrl As String)</w:t>
      </w:r>
    </w:p>
    <w:p>
      <w:pPr>
        <w:spacing w:after="0"/>
        <w:ind w:left="360"/>
        <w:shd w:val="clear" w:color="auto" w:fill="F2F2F2"/>
      </w:pPr>
      <w:r>
        <w:rPr>
          <w:rFonts w:ascii="Consolas" w:hAnsi="Consolas"/>
          <w:sz w:val="18"/>
        </w:rPr>
        <w:t>Private strPreCtr As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Sub CheckActiveCtrl(objForm As MSForms.UserForm)</w:t>
      </w:r>
    </w:p>
    <w:p>
      <w:pPr>
        <w:spacing w:after="0"/>
        <w:ind w:left="360"/>
        <w:shd w:val="clear" w:color="auto" w:fill="F2F2F2"/>
      </w:pPr>
      <w:r>
        <w:rPr>
          <w:rFonts w:ascii="Consolas" w:hAnsi="Consolas"/>
          <w:sz w:val="18"/>
        </w:rPr>
        <w:t>With objForm</w:t>
      </w:r>
    </w:p>
    <w:p>
      <w:pPr>
        <w:spacing w:after="0"/>
        <w:ind w:left="360"/>
        <w:shd w:val="clear" w:color="auto" w:fill="F2F2F2"/>
      </w:pPr>
      <w:r>
        <w:rPr>
          <w:rFonts w:ascii="Consolas" w:hAnsi="Consolas"/>
          <w:sz w:val="18"/>
        </w:rPr>
        <w:t xml:space="preserve">  If TypeName(.ActiveControl) = "ComboBox" Or _</w:t>
      </w:r>
    </w:p>
    <w:p>
      <w:pPr>
        <w:spacing w:after="0"/>
        <w:ind w:left="360"/>
        <w:shd w:val="clear" w:color="auto" w:fill="F2F2F2"/>
      </w:pPr>
      <w:r>
        <w:rPr>
          <w:rFonts w:ascii="Consolas" w:hAnsi="Consolas"/>
          <w:sz w:val="18"/>
        </w:rPr>
        <w:t xml:space="preserve">    TypeName(.ActiveControl) = "TextBox" Then</w:t>
      </w:r>
    </w:p>
    <w:p>
      <w:pPr>
        <w:spacing w:after="0"/>
        <w:ind w:left="360"/>
        <w:shd w:val="clear" w:color="auto" w:fill="F2F2F2"/>
      </w:pPr>
      <w:r>
        <w:rPr>
          <w:rFonts w:ascii="Consolas" w:hAnsi="Consolas"/>
          <w:sz w:val="18"/>
        </w:rPr>
        <w:t xml:space="preserve">    strPreCtr = .ActiveControl.Name</w:t>
      </w:r>
    </w:p>
    <w:p>
      <w:pPr>
        <w:spacing w:after="0"/>
        <w:ind w:left="360"/>
        <w:shd w:val="clear" w:color="auto" w:fill="F2F2F2"/>
      </w:pPr>
      <w:r>
        <w:rPr>
          <w:rFonts w:ascii="Consolas" w:hAnsi="Consolas"/>
          <w:sz w:val="18"/>
        </w:rPr>
        <w:t xml:space="preserve">    On Error GoTo Terminate</w:t>
      </w:r>
    </w:p>
    <w:p>
      <w:pPr>
        <w:spacing w:after="0"/>
        <w:ind w:left="360"/>
        <w:shd w:val="clear" w:color="auto" w:fill="F2F2F2"/>
      </w:pPr>
      <w:r>
        <w:rPr>
          <w:rFonts w:ascii="Consolas" w:hAnsi="Consolas"/>
          <w:sz w:val="18"/>
        </w:rPr>
        <w:t xml:space="preserve">    Do</w:t>
      </w:r>
    </w:p>
    <w:p>
      <w:pPr>
        <w:spacing w:after="0"/>
        <w:ind w:left="360"/>
        <w:shd w:val="clear" w:color="auto" w:fill="F2F2F2"/>
      </w:pPr>
      <w:r>
        <w:rPr>
          <w:rFonts w:ascii="Consolas" w:hAnsi="Consolas"/>
          <w:sz w:val="18"/>
        </w:rPr>
        <w:t xml:space="preserve">      'use DoEvents to allow Excel to process pending events</w:t>
      </w:r>
    </w:p>
    <w:p>
      <w:pPr>
        <w:spacing w:after="0"/>
        <w:ind w:left="360"/>
        <w:shd w:val="clear" w:color="auto" w:fill="F2F2F2"/>
      </w:pPr>
      <w:r>
        <w:rPr>
          <w:rFonts w:ascii="Consolas" w:hAnsi="Consolas"/>
          <w:sz w:val="18"/>
        </w:rPr>
        <w:t xml:space="preserve">      DoEvents</w:t>
      </w:r>
    </w:p>
    <w:p>
      <w:pPr>
        <w:spacing w:after="0"/>
        <w:ind w:left="360"/>
        <w:shd w:val="clear" w:color="auto" w:fill="F2F2F2"/>
      </w:pPr>
      <w:r>
        <w:rPr>
          <w:rFonts w:ascii="Consolas" w:hAnsi="Consolas"/>
          <w:sz w:val="18"/>
        </w:rPr>
        <w:t xml:space="preserve">      If .ActiveControl.Name &lt;&gt; strPreCtr Then</w:t>
      </w:r>
    </w:p>
    <w:p>
      <w:pPr>
        <w:spacing w:after="0"/>
        <w:ind w:left="360"/>
        <w:shd w:val="clear" w:color="auto" w:fill="F2F2F2"/>
      </w:pPr>
      <w:r>
        <w:rPr>
          <w:rFonts w:ascii="Consolas" w:hAnsi="Consolas"/>
          <w:sz w:val="18"/>
        </w:rPr>
        <w:t xml:space="preserve">        If TypeName(.ActiveControl) = "ComboBox" Or _</w:t>
      </w:r>
    </w:p>
    <w:p>
      <w:pPr>
        <w:spacing w:after="0"/>
        <w:ind w:left="360"/>
        <w:shd w:val="clear" w:color="auto" w:fill="F2F2F2"/>
      </w:pPr>
      <w:r>
        <w:rPr>
          <w:rFonts w:ascii="Consolas" w:hAnsi="Consolas"/>
          <w:sz w:val="18"/>
        </w:rPr>
        <w:t xml:space="preserve">          TypeName(.ActiveControl) = "TextBox" Then</w:t>
      </w:r>
    </w:p>
    <w:p>
      <w:pPr>
        <w:spacing w:after="0"/>
        <w:ind w:left="360"/>
        <w:shd w:val="clear" w:color="auto" w:fill="F2F2F2"/>
      </w:pPr>
      <w:r>
        <w:rPr>
          <w:rFonts w:ascii="Consolas" w:hAnsi="Consolas"/>
          <w:sz w:val="18"/>
        </w:rPr>
        <w:t xml:space="preserve">            RaiseEvent LostFocus(strPreCtr)</w:t>
      </w:r>
    </w:p>
    <w:p>
      <w:pPr>
        <w:spacing w:after="0"/>
        <w:ind w:left="360"/>
        <w:shd w:val="clear" w:color="auto" w:fill="F2F2F2"/>
      </w:pPr>
      <w:r>
        <w:rPr>
          <w:rFonts w:ascii="Consolas" w:hAnsi="Consolas"/>
          <w:sz w:val="18"/>
        </w:rPr>
        <w:t xml:space="preserve">            strPreCtr = .ActiveControl.Name</w:t>
      </w:r>
    </w:p>
    <w:p>
      <w:pPr>
        <w:spacing w:after="0"/>
        <w:ind w:left="360"/>
        <w:shd w:val="clear" w:color="auto" w:fill="F2F2F2"/>
      </w:pPr>
      <w:r>
        <w:rPr>
          <w:rFonts w:ascii="Consolas" w:hAnsi="Consolas"/>
          <w:sz w:val="18"/>
        </w:rPr>
        <w:t xml:space="preserve">            RaiseEvent GetFocus</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Loop</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Terminate:</w:t>
      </w:r>
    </w:p>
    <w:p>
      <w:pPr>
        <w:spacing w:after="0"/>
        <w:ind w:left="360"/>
        <w:shd w:val="clear" w:color="auto" w:fill="F2F2F2"/>
      </w:pPr>
      <w:r>
        <w:rPr>
          <w:rFonts w:ascii="Consolas" w:hAnsi="Consolas"/>
          <w:sz w:val="18"/>
        </w:rPr>
        <w:t xml:space="preserve">  Exit Sub</w:t>
      </w:r>
    </w:p>
    <w:p>
      <w:pPr>
        <w:spacing w:after="0"/>
        <w:ind w:left="360"/>
        <w:shd w:val="clear" w:color="auto" w:fill="F2F2F2"/>
      </w:pPr>
      <w:r>
        <w:rPr>
          <w:rFonts w:ascii="Consolas" w:hAnsi="Consolas"/>
          <w:sz w:val="18"/>
        </w:rPr>
        <w:t>End Sub</w:t>
      </w:r>
    </w:p>
    <w:p>
      <w:pPr>
        <w:spacing w:after="40"/>
      </w:pPr>
    </w:p>
    <w:p>
      <w:pPr>
        <w:spacing w:after="80"/>
      </w:pPr>
      <w:r>
        <w:rPr>
          <w:b w:val="0"/>
          <w:i w:val="0"/>
        </w:rPr>
        <w:t>Đặt đoạn mã sau phía sau userform:</w:t>
      </w:r>
    </w:p>
    <w:p>
      <w:pPr>
        <w:spacing w:after="0"/>
        <w:ind w:left="360"/>
        <w:shd w:val="clear" w:color="auto" w:fill="F2F2F2"/>
      </w:pPr>
      <w:r>
        <w:rPr>
          <w:rFonts w:ascii="Consolas" w:hAnsi="Consolas"/>
          <w:sz w:val="18"/>
        </w:rPr>
        <w:t>'the 1st line is placed at the top of the module</w:t>
      </w:r>
    </w:p>
    <w:p>
      <w:pPr>
        <w:spacing w:after="0"/>
        <w:ind w:left="360"/>
        <w:shd w:val="clear" w:color="auto" w:fill="F2F2F2"/>
      </w:pPr>
      <w:r>
        <w:rPr>
          <w:rFonts w:ascii="Consolas" w:hAnsi="Consolas"/>
          <w:sz w:val="18"/>
        </w:rPr>
        <w:t>Private WithEvents objForm As clsCtlColor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Set objForm = New clsCtlColor</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Thủ tục con (sub) này thay đổi </w:t>
      </w:r>
      <w:r>
        <w:rPr>
          <w:rFonts w:ascii="Consolas" w:hAnsi="Consolas"/>
          <w:b w:val="0"/>
          <w:i w:val="0"/>
          <w:sz w:val="20"/>
        </w:rPr>
        <w:t>BackColor</w:t>
      </w:r>
      <w:r>
        <w:rPr>
          <w:b w:val="0"/>
          <w:i w:val="0"/>
        </w:rPr>
        <w:t xml:space="preserve"> của điều khiển đang hoạt động khi biểu mẫu được kích hoạt:</w:t>
      </w:r>
    </w:p>
    <w:p>
      <w:pPr>
        <w:spacing w:after="0"/>
        <w:ind w:left="360"/>
        <w:shd w:val="clear" w:color="auto" w:fill="F2F2F2"/>
      </w:pPr>
      <w:r>
        <w:rPr>
          <w:rFonts w:ascii="Consolas" w:hAnsi="Consolas"/>
          <w:sz w:val="18"/>
        </w:rPr>
        <w:t>Private Sub UserForm_Activate()</w:t>
      </w:r>
    </w:p>
    <w:p>
      <w:pPr>
        <w:spacing w:after="0"/>
        <w:ind w:left="360"/>
        <w:shd w:val="clear" w:color="auto" w:fill="F2F2F2"/>
      </w:pPr>
      <w:r>
        <w:rPr>
          <w:rFonts w:ascii="Consolas" w:hAnsi="Consolas"/>
          <w:sz w:val="18"/>
        </w:rPr>
        <w:t>If TypeName(ActiveControl) = "ComboBox" Or _</w:t>
      </w:r>
    </w:p>
    <w:p>
      <w:pPr>
        <w:spacing w:after="0"/>
        <w:ind w:left="360"/>
        <w:shd w:val="clear" w:color="auto" w:fill="F2F2F2"/>
      </w:pPr>
      <w:r>
        <w:rPr>
          <w:rFonts w:ascii="Consolas" w:hAnsi="Consolas"/>
          <w:sz w:val="18"/>
        </w:rPr>
        <w:t xml:space="preserve">  TypeName(ActiveControl) = "TextBox" Then</w:t>
      </w:r>
    </w:p>
    <w:p>
      <w:pPr>
        <w:spacing w:after="0"/>
        <w:ind w:left="360"/>
        <w:shd w:val="clear" w:color="auto" w:fill="F2F2F2"/>
      </w:pPr>
      <w:r>
        <w:rPr>
          <w:rFonts w:ascii="Consolas" w:hAnsi="Consolas"/>
          <w:sz w:val="18"/>
        </w:rPr>
        <w:t xml:space="preserve">    ActiveControl.BackColor = &amp;HC0E0FF</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objForm.CheckActiveCtrl Me</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Thủ tục con này thay đổi </w:t>
      </w:r>
      <w:r>
        <w:rPr>
          <w:rFonts w:ascii="Consolas" w:hAnsi="Consolas"/>
          <w:b w:val="0"/>
          <w:i w:val="0"/>
          <w:sz w:val="20"/>
        </w:rPr>
        <w:t>BackColor</w:t>
      </w:r>
      <w:r>
        <w:rPr>
          <w:b w:val="0"/>
          <w:i w:val="0"/>
        </w:rPr>
        <w:t xml:space="preserve"> của điều khiển đang hoạt động khi nó nhận được tiêu điểm (focus):</w:t>
      </w:r>
    </w:p>
    <w:p>
      <w:pPr>
        <w:spacing w:after="0"/>
        <w:ind w:left="360"/>
        <w:shd w:val="clear" w:color="auto" w:fill="F2F2F2"/>
      </w:pPr>
      <w:r>
        <w:rPr>
          <w:rFonts w:ascii="Consolas" w:hAnsi="Consolas"/>
          <w:sz w:val="18"/>
        </w:rPr>
        <w:t>Private Sub objForm_GetFocus()</w:t>
      </w:r>
    </w:p>
    <w:p>
      <w:pPr>
        <w:spacing w:after="0"/>
        <w:ind w:left="360"/>
        <w:shd w:val="clear" w:color="auto" w:fill="F2F2F2"/>
      </w:pPr>
      <w:r>
        <w:rPr>
          <w:rFonts w:ascii="Consolas" w:hAnsi="Consolas"/>
          <w:sz w:val="18"/>
        </w:rPr>
        <w:t>ActiveControl.BackColor = &amp;HC0E0FF</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Thủ tục con này thay đổi </w:t>
      </w:r>
      <w:r>
        <w:rPr>
          <w:rFonts w:ascii="Consolas" w:hAnsi="Consolas"/>
          <w:b w:val="0"/>
          <w:i w:val="0"/>
          <w:sz w:val="20"/>
        </w:rPr>
        <w:t>BackColor</w:t>
      </w:r>
      <w:r>
        <w:rPr>
          <w:b w:val="0"/>
          <w:i w:val="0"/>
        </w:rPr>
        <w:t xml:space="preserve"> trở lại màu trắng khi điều khiển mất tiêu điểm:</w:t>
      </w:r>
    </w:p>
    <w:p>
      <w:pPr>
        <w:spacing w:after="0"/>
        <w:ind w:left="360"/>
        <w:shd w:val="clear" w:color="auto" w:fill="F2F2F2"/>
      </w:pPr>
      <w:r>
        <w:rPr>
          <w:rFonts w:ascii="Consolas" w:hAnsi="Consolas"/>
          <w:sz w:val="18"/>
        </w:rPr>
        <w:t>Private Sub objForm_LostFocus(ByVal strCtrl As String)</w:t>
      </w:r>
    </w:p>
    <w:p>
      <w:pPr>
        <w:spacing w:after="0"/>
        <w:ind w:left="360"/>
        <w:shd w:val="clear" w:color="auto" w:fill="F2F2F2"/>
      </w:pPr>
      <w:r>
        <w:rPr>
          <w:rFonts w:ascii="Consolas" w:hAnsi="Consolas"/>
          <w:sz w:val="18"/>
        </w:rPr>
        <w:t>Me.Controls(strCtrl).BackColor = &amp;HFFFFFF</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Thủ tục con này xóa </w:t>
      </w:r>
      <w:r>
        <w:rPr>
          <w:rFonts w:ascii="Consolas" w:hAnsi="Consolas"/>
          <w:b w:val="0"/>
          <w:i w:val="0"/>
          <w:sz w:val="20"/>
        </w:rPr>
        <w:t>objForm</w:t>
      </w:r>
      <w:r>
        <w:rPr>
          <w:b w:val="0"/>
          <w:i w:val="0"/>
        </w:rPr>
        <w:t xml:space="preserve"> khi biểu mẫu bị đóng:</w:t>
      </w:r>
    </w:p>
    <w:p>
      <w:pPr>
        <w:spacing w:after="0"/>
        <w:ind w:left="360"/>
        <w:shd w:val="clear" w:color="auto" w:fill="F2F2F2"/>
      </w:pPr>
      <w:r>
        <w:rPr>
          <w:rFonts w:ascii="Consolas" w:hAnsi="Consolas"/>
          <w:sz w:val="18"/>
        </w:rPr>
        <w:t>Private Sub UserForm_QueryClose(Cancel As Integer, CloseMode As Integer)</w:t>
      </w:r>
    </w:p>
    <w:p>
      <w:pPr>
        <w:spacing w:after="0"/>
        <w:ind w:left="360"/>
        <w:shd w:val="clear" w:color="auto" w:fill="F2F2F2"/>
      </w:pPr>
      <w:r>
        <w:rPr>
          <w:rFonts w:ascii="Consolas" w:hAnsi="Consolas"/>
          <w:sz w:val="18"/>
        </w:rPr>
        <w:t>Set objForm = Nothing</w:t>
      </w:r>
    </w:p>
    <w:p>
      <w:pPr>
        <w:spacing w:after="0"/>
        <w:ind w:left="360"/>
        <w:shd w:val="clear" w:color="auto" w:fill="F2F2F2"/>
      </w:pPr>
      <w:r>
        <w:rPr>
          <w:rFonts w:ascii="Consolas" w:hAnsi="Consolas"/>
          <w:sz w:val="18"/>
        </w:rPr>
        <w:t>End Sub</w:t>
      </w:r>
    </w:p>
    <w:p>
      <w:pPr>
        <w:spacing w:after="40"/>
      </w:pPr>
    </w:p>
    <w:p>
      <w:pPr>
        <w:spacing w:after="80"/>
      </w:pPr>
      <w:r>
        <w:rPr>
          <w:b/>
          <w:i w:val="0"/>
        </w:rPr>
        <w:t>Nghiên cứu tình huống: Thiết lập hộp danh sách nhiều cột</w:t>
      </w:r>
    </w:p>
    <w:p>
      <w:pPr>
        <w:spacing w:after="80"/>
      </w:pPr>
      <w:r>
        <w:rPr>
          <w:b w:val="0"/>
          <w:i w:val="0"/>
        </w:rPr>
        <w:t xml:space="preserve">Bạn đã tạo một vài bảng tính chứa dữ liệu cửa hàng. Khóa chính (primary key) của mỗi tập hợp là số cửa hàng. Nhiều người sử dụng sổ làm việc (workbook), nhưng không phải ai cũng ghi nhớ các cửa hàng theo số cửa hàng. Bạn cần một cách nào đó để cho phép mọi người chọn một cửa hàng theo tên của nó. Đồng thời, bạn cần trả về số cửa hàng để dùng trong mã. Bạn có thể dùng </w:t>
      </w:r>
      <w:r>
        <w:rPr>
          <w:rFonts w:ascii="Consolas" w:hAnsi="Consolas"/>
          <w:b w:val="0"/>
          <w:i w:val="0"/>
          <w:sz w:val="20"/>
        </w:rPr>
        <w:t>XLOOKUP</w:t>
      </w:r>
      <w:r>
        <w:rPr>
          <w:b w:val="0"/>
          <w:i w:val="0"/>
        </w:rPr>
        <w:t xml:space="preserve"> hoặc </w:t>
      </w:r>
      <w:r>
        <w:rPr>
          <w:rFonts w:ascii="Consolas" w:hAnsi="Consolas"/>
          <w:b w:val="0"/>
          <w:i w:val="0"/>
          <w:sz w:val="20"/>
        </w:rPr>
        <w:t>MATCH</w:t>
      </w:r>
      <w:r>
        <w:rPr>
          <w:b w:val="0"/>
          <w:i w:val="0"/>
        </w:rPr>
        <w:t>, nhưng còn có một cách khác.</w:t>
      </w:r>
    </w:p>
    <w:p>
      <w:pPr>
        <w:spacing w:after="80"/>
      </w:pPr>
      <w:r>
        <w:rPr>
          <w:b w:val="0"/>
          <w:i w:val="0"/>
        </w:rPr>
        <w:t>Một hộp danh sách (list box) có thể có nhiều hơn một cột, nhưng không phải tất cả các cột đều cần hiển thị. Ngoài ra, người dùng có thể chọn một mục từ danh sách hiển thị, nhưng hộp danh sách có thể trả về giá trị tương ứng từ một cột khác.</w:t>
      </w:r>
    </w:p>
    <w:p>
      <w:pPr>
        <w:spacing w:after="80"/>
      </w:pPr>
      <w:r>
        <w:rPr>
          <w:b w:val="0"/>
          <w:i w:val="0"/>
        </w:rPr>
        <w:t xml:space="preserve">Vẽ một hộp danh sách và đặt thuộc tính </w:t>
      </w:r>
      <w:r>
        <w:rPr>
          <w:rFonts w:ascii="Consolas" w:hAnsi="Consolas"/>
          <w:b w:val="0"/>
          <w:i w:val="0"/>
          <w:sz w:val="20"/>
        </w:rPr>
        <w:t>ColumnCount</w:t>
      </w:r>
      <w:r>
        <w:rPr>
          <w:b w:val="0"/>
          <w:i w:val="0"/>
        </w:rPr>
        <w:t xml:space="preserve"> thành </w:t>
      </w:r>
      <w:r>
        <w:rPr>
          <w:rFonts w:ascii="Consolas" w:hAnsi="Consolas"/>
          <w:b w:val="0"/>
          <w:i w:val="0"/>
          <w:sz w:val="20"/>
        </w:rPr>
        <w:t>2</w:t>
      </w:r>
      <w:r>
        <w:rPr>
          <w:b w:val="0"/>
          <w:i w:val="0"/>
        </w:rPr>
        <w:t xml:space="preserve">. Đặt </w:t>
      </w:r>
      <w:r>
        <w:rPr>
          <w:rFonts w:ascii="Consolas" w:hAnsi="Consolas"/>
          <w:b w:val="0"/>
          <w:i w:val="0"/>
          <w:sz w:val="20"/>
        </w:rPr>
        <w:t>RowSource</w:t>
      </w:r>
      <w:r>
        <w:rPr>
          <w:b w:val="0"/>
          <w:i w:val="0"/>
        </w:rPr>
        <w:t xml:space="preserve"> thành một vùng hai cột có tên </w:t>
      </w:r>
      <w:r>
        <w:rPr>
          <w:rFonts w:ascii="Consolas" w:hAnsi="Consolas"/>
          <w:b w:val="0"/>
          <w:i w:val="0"/>
          <w:sz w:val="20"/>
        </w:rPr>
        <w:t>Stores</w:t>
      </w:r>
      <w:r>
        <w:rPr>
          <w:b w:val="0"/>
          <w:i w:val="0"/>
        </w:rPr>
        <w:t xml:space="preserve">. Cột đầu tiên của vùng là số cửa hàng; cột thứ hai là tên cửa hàng. Lúc này, hộp danh sách hiển thị cả hai cột dữ liệu, như trong Hình 22-14. Để thay đổi điều này, hãy đặt </w:t>
      </w:r>
      <w:r>
        <w:rPr>
          <w:rFonts w:ascii="Consolas" w:hAnsi="Consolas"/>
          <w:b w:val="0"/>
          <w:i w:val="0"/>
          <w:sz w:val="20"/>
        </w:rPr>
        <w:t>ColumnWidths</w:t>
      </w:r>
      <w:r>
        <w:rPr>
          <w:b w:val="0"/>
          <w:i w:val="0"/>
        </w:rPr>
        <w:t xml:space="preserve"> thành </w:t>
      </w:r>
      <w:r>
        <w:rPr>
          <w:rFonts w:ascii="Consolas" w:hAnsi="Consolas"/>
          <w:b w:val="0"/>
          <w:i w:val="0"/>
          <w:sz w:val="20"/>
        </w:rPr>
        <w:t>0, 100</w:t>
      </w:r>
      <w:r>
        <w:rPr>
          <w:b w:val="0"/>
          <w:i w:val="0"/>
        </w:rPr>
        <w:t xml:space="preserve">—và văn bản sẽ tự động cập nhật thành </w:t>
      </w:r>
      <w:r>
        <w:rPr>
          <w:rFonts w:ascii="Consolas" w:hAnsi="Consolas"/>
          <w:b w:val="0"/>
          <w:i w:val="0"/>
          <w:sz w:val="20"/>
        </w:rPr>
        <w:t>0 pt;100 pt</w:t>
      </w:r>
      <w:r>
        <w:rPr>
          <w:b w:val="0"/>
          <w:i w:val="0"/>
        </w:rPr>
        <w:t>. Cột đầu tiên giờ đã bị ẩn. Hình 22-15 cho thấy các thuộc tính của hộp danh sách đúng như chúng cần phải có.</w:t>
      </w:r>
    </w:p>
    <w:p>
      <w:pPr>
        <w:jc w:val="center"/>
      </w:pPr>
      <w:r>
        <w:drawing>
          <wp:inline xmlns:a="http://schemas.openxmlformats.org/drawingml/2006/main" xmlns:pic="http://schemas.openxmlformats.org/drawingml/2006/picture">
            <wp:extent cx="3333750" cy="2219325"/>
            <wp:docPr id="573" name="Picture 573"/>
            <wp:cNvGraphicFramePr>
              <a:graphicFrameLocks noChangeAspect="1"/>
            </wp:cNvGraphicFramePr>
            <a:graphic>
              <a:graphicData uri="http://schemas.openxmlformats.org/drawingml/2006/picture">
                <pic:pic>
                  <pic:nvPicPr>
                    <pic:cNvPr id="0" name="22fig14.jpg"/>
                    <pic:cNvPicPr/>
                  </pic:nvPicPr>
                  <pic:blipFill>
                    <a:blip r:embed="rId311"/>
                    <a:stretch>
                      <a:fillRect/>
                    </a:stretch>
                  </pic:blipFill>
                  <pic:spPr>
                    <a:xfrm>
                      <a:off x="0" y="0"/>
                      <a:ext cx="3333750" cy="2219325"/>
                    </a:xfrm>
                    <a:prstGeom prst="rect"/>
                  </pic:spPr>
                </pic:pic>
              </a:graphicData>
            </a:graphic>
          </wp:inline>
        </w:drawing>
      </w:r>
    </w:p>
    <w:p>
      <w:pPr>
        <w:spacing w:after="160"/>
        <w:jc w:val="center"/>
      </w:pPr>
      <w:r>
        <w:rPr>
          <w:rFonts w:ascii="Calibri" w:hAnsi="Calibri"/>
          <w:b/>
          <w:i/>
          <w:sz w:val="19"/>
        </w:rPr>
        <w:t>HÌNH 22-14</w:t>
      </w:r>
      <w:r>
        <w:rPr>
          <w:rFonts w:ascii="Calibri" w:hAnsi="Calibri"/>
          <w:b w:val="0"/>
          <w:i/>
          <w:sz w:val="19"/>
        </w:rPr>
        <w:t xml:space="preserve"> Số cửa hàng được đưa vào thiết kế hộp danh sách và vẫn có thể truy cập được bằng code.</w:t>
      </w:r>
    </w:p>
    <w:p>
      <w:pPr>
        <w:jc w:val="center"/>
      </w:pPr>
      <w:r>
        <w:drawing>
          <wp:inline xmlns:a="http://schemas.openxmlformats.org/drawingml/2006/main" xmlns:pic="http://schemas.openxmlformats.org/drawingml/2006/picture">
            <wp:extent cx="5486400" cy="2143917"/>
            <wp:docPr id="574" name="Picture 574"/>
            <wp:cNvGraphicFramePr>
              <a:graphicFrameLocks noChangeAspect="1"/>
            </wp:cNvGraphicFramePr>
            <a:graphic>
              <a:graphicData uri="http://schemas.openxmlformats.org/drawingml/2006/picture">
                <pic:pic>
                  <pic:nvPicPr>
                    <pic:cNvPr id="0" name="22fig15.jpg"/>
                    <pic:cNvPicPr/>
                  </pic:nvPicPr>
                  <pic:blipFill>
                    <a:blip r:embed="rId312"/>
                    <a:stretch>
                      <a:fillRect/>
                    </a:stretch>
                  </pic:blipFill>
                  <pic:spPr>
                    <a:xfrm>
                      <a:off x="0" y="0"/>
                      <a:ext cx="5486400" cy="2143917"/>
                    </a:xfrm>
                    <a:prstGeom prst="rect"/>
                  </pic:spPr>
                </pic:pic>
              </a:graphicData>
            </a:graphic>
          </wp:inline>
        </w:drawing>
      </w:r>
    </w:p>
    <w:p>
      <w:pPr>
        <w:spacing w:after="160"/>
        <w:jc w:val="center"/>
      </w:pPr>
      <w:r>
        <w:rPr>
          <w:rFonts w:ascii="Calibri" w:hAnsi="Calibri"/>
          <w:b/>
          <w:i/>
          <w:sz w:val="19"/>
        </w:rPr>
        <w:t>HÌNH 22-15</w:t>
      </w:r>
      <w:r>
        <w:rPr>
          <w:rFonts w:ascii="Calibri" w:hAnsi="Calibri"/>
          <w:b w:val="0"/>
          <w:i/>
          <w:sz w:val="19"/>
        </w:rPr>
        <w:t xml:space="preserve"> Việc thiết lập các thuộc tính của hộp danh sách tạo ra một hộp danh sách hai cột nhưng trông giống như một cột dữ liệu duy nhất.</w:t>
      </w:r>
    </w:p>
    <w:p>
      <w:pPr>
        <w:spacing w:after="80"/>
      </w:pPr>
      <w:r>
        <w:rPr>
          <w:b w:val="0"/>
          <w:i w:val="0"/>
        </w:rPr>
        <w:t xml:space="preserve">Diện mạo của hộp danh sách giờ đã được thiết lập. Khi ai đó kích hoạt hộp danh sách, họ chỉ nhìn thấy tên cửa hàng. Để trả về giá trị của cột đầu tiên, hãy đặt thuộc tính </w:t>
      </w:r>
      <w:r>
        <w:rPr>
          <w:rFonts w:ascii="Consolas" w:hAnsi="Consolas"/>
          <w:b w:val="0"/>
          <w:i w:val="0"/>
          <w:sz w:val="20"/>
        </w:rPr>
        <w:t>BoundColumn</w:t>
      </w:r>
      <w:r>
        <w:rPr>
          <w:b w:val="0"/>
          <w:i w:val="0"/>
        </w:rPr>
        <w:t xml:space="preserve"> thành </w:t>
      </w:r>
      <w:r>
        <w:rPr>
          <w:rFonts w:ascii="Consolas" w:hAnsi="Consolas"/>
          <w:b w:val="0"/>
          <w:i w:val="0"/>
          <w:sz w:val="20"/>
        </w:rPr>
        <w:t>1</w:t>
      </w:r>
      <w:r>
        <w:rPr>
          <w:b w:val="0"/>
          <w:i w:val="0"/>
        </w:rPr>
        <w:t>. Bạn có thể làm điều này thông qua cửa sổ Properties hoặc thông qua code. Ví dụ này dùng code để duy trì tính linh hoạt trong việc trả về số cửa hàng (xem Hình 22-16):</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lb_StoreName.BoundColumn = 1</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lb_StoreName_Click()</w:t>
      </w:r>
    </w:p>
    <w:p>
      <w:pPr>
        <w:spacing w:after="0"/>
        <w:ind w:left="360"/>
        <w:shd w:val="clear" w:color="auto" w:fill="F2F2F2"/>
      </w:pPr>
      <w:r>
        <w:rPr>
          <w:rFonts w:ascii="Consolas" w:hAnsi="Consolas"/>
          <w:sz w:val="18"/>
        </w:rPr>
        <w:t>lbl_StoreNum.Caption = lb_StoreName.Value</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3333750" cy="2219325"/>
            <wp:docPr id="575" name="Picture 575"/>
            <wp:cNvGraphicFramePr>
              <a:graphicFrameLocks noChangeAspect="1"/>
            </wp:cNvGraphicFramePr>
            <a:graphic>
              <a:graphicData uri="http://schemas.openxmlformats.org/drawingml/2006/picture">
                <pic:pic>
                  <pic:nvPicPr>
                    <pic:cNvPr id="0" name="22fig16.jpg"/>
                    <pic:cNvPicPr/>
                  </pic:nvPicPr>
                  <pic:blipFill>
                    <a:blip r:embed="rId313"/>
                    <a:stretch>
                      <a:fillRect/>
                    </a:stretch>
                  </pic:blipFill>
                  <pic:spPr>
                    <a:xfrm>
                      <a:off x="0" y="0"/>
                      <a:ext cx="3333750" cy="2219325"/>
                    </a:xfrm>
                    <a:prstGeom prst="rect"/>
                  </pic:spPr>
                </pic:pic>
              </a:graphicData>
            </a:graphic>
          </wp:inline>
        </w:drawing>
      </w:r>
    </w:p>
    <w:p>
      <w:pPr>
        <w:spacing w:after="160"/>
        <w:jc w:val="center"/>
      </w:pPr>
      <w:r>
        <w:rPr>
          <w:rFonts w:ascii="Calibri" w:hAnsi="Calibri"/>
          <w:b/>
          <w:i/>
          <w:sz w:val="19"/>
        </w:rPr>
        <w:t>HÌNH 22-16</w:t>
      </w:r>
      <w:r>
        <w:rPr>
          <w:rFonts w:ascii="Calibri" w:hAnsi="Calibri"/>
          <w:b w:val="0"/>
          <w:i/>
          <w:sz w:val="19"/>
        </w:rPr>
        <w:t xml:space="preserve"> Dùng hộp danh sách hai cột để cho phép người dùng chọn tên cửa hàng nhưng trả về số cửa hàng.</w:t>
      </w:r>
    </w:p>
    <w:p>
      <w:pPr>
        <w:pStyle w:val="Heading3"/>
      </w:pPr>
      <w:r>
        <w:rPr>
          <w:rFonts w:ascii="Calibri" w:hAnsi="Calibri"/>
          <w:b/>
          <w:i w:val="0"/>
          <w:sz w:val="26"/>
        </w:rPr>
        <w:t>Tạo các form trong suốt</w:t>
      </w:r>
    </w:p>
    <w:p>
      <w:pPr>
        <w:spacing w:after="80"/>
      </w:pPr>
      <w:r>
        <w:rPr>
          <w:b w:val="0"/>
          <w:i w:val="0"/>
        </w:rPr>
        <w:t>Bạn đã bao giờ gặp một form mà bạn phải liên tục di chuyển nó ra chỗ khác để có thể nhìn thấy dữ liệu phía sau nó chưa? Đoạn code sau đây đặt userform ở mức trong suốt 50 phần trăm (xem Hình 22-17) để bạn có thể nhìn thấy dữ liệu phía sau nó mà không cần phải di chuyển form đến chỗ khác trên màn hình (và che mất thêm dữ liệu).</w:t>
      </w:r>
    </w:p>
    <w:p>
      <w:pPr>
        <w:jc w:val="center"/>
      </w:pPr>
      <w:r>
        <w:drawing>
          <wp:inline xmlns:a="http://schemas.openxmlformats.org/drawingml/2006/main" xmlns:pic="http://schemas.openxmlformats.org/drawingml/2006/picture">
            <wp:extent cx="4286250" cy="2324100"/>
            <wp:docPr id="576" name="Picture 576"/>
            <wp:cNvGraphicFramePr>
              <a:graphicFrameLocks noChangeAspect="1"/>
            </wp:cNvGraphicFramePr>
            <a:graphic>
              <a:graphicData uri="http://schemas.openxmlformats.org/drawingml/2006/picture">
                <pic:pic>
                  <pic:nvPicPr>
                    <pic:cNvPr id="0" name="22fig17.jpg"/>
                    <pic:cNvPicPr/>
                  </pic:nvPicPr>
                  <pic:blipFill>
                    <a:blip r:embed="rId314"/>
                    <a:stretch>
                      <a:fillRect/>
                    </a:stretch>
                  </pic:blipFill>
                  <pic:spPr>
                    <a:xfrm>
                      <a:off x="0" y="0"/>
                      <a:ext cx="4286250" cy="2324100"/>
                    </a:xfrm>
                    <a:prstGeom prst="rect"/>
                  </pic:spPr>
                </pic:pic>
              </a:graphicData>
            </a:graphic>
          </wp:inline>
        </w:drawing>
      </w:r>
    </w:p>
    <w:p>
      <w:pPr>
        <w:spacing w:after="160"/>
        <w:jc w:val="center"/>
      </w:pPr>
      <w:r>
        <w:rPr>
          <w:rFonts w:ascii="Calibri" w:hAnsi="Calibri"/>
          <w:b/>
          <w:i/>
          <w:sz w:val="19"/>
        </w:rPr>
        <w:t>HÌNH 22-17</w:t>
      </w:r>
      <w:r>
        <w:rPr>
          <w:rFonts w:ascii="Calibri" w:hAnsi="Calibri"/>
          <w:b w:val="0"/>
          <w:i/>
          <w:sz w:val="19"/>
        </w:rPr>
        <w:t xml:space="preserve"> Tạo một form trong suốt 50 phần trăm để xem dữ liệu trên sheet phía sau nó.</w:t>
      </w:r>
    </w:p>
    <w:p>
      <w:pPr>
        <w:spacing w:after="80"/>
      </w:pPr>
      <w:r>
        <w:rPr>
          <w:b w:val="0"/>
          <w:i w:val="0"/>
        </w:rPr>
        <w:t>Đặt đoạn code sau vào phần khai báo ở đầu userform:</w:t>
      </w:r>
    </w:p>
    <w:p>
      <w:pPr>
        <w:spacing w:after="0"/>
        <w:ind w:left="360"/>
        <w:shd w:val="clear" w:color="auto" w:fill="F2F2F2"/>
      </w:pPr>
      <w:r>
        <w:rPr>
          <w:rFonts w:ascii="Consolas" w:hAnsi="Consolas"/>
          <w:sz w:val="18"/>
        </w:rPr>
        <w:t>Private Declare PtrSafe Function GetActiveWindow Lib "USER32" () As LongPtr</w:t>
      </w:r>
    </w:p>
    <w:p>
      <w:pPr>
        <w:spacing w:after="0"/>
        <w:ind w:left="360"/>
        <w:shd w:val="clear" w:color="auto" w:fill="F2F2F2"/>
      </w:pPr>
      <w:r>
        <w:rPr>
          <w:rFonts w:ascii="Consolas" w:hAnsi="Consolas"/>
          <w:sz w:val="18"/>
        </w:rPr>
        <w:t>Private Declare PtrSafe Function SetWindowLongPtr Lib "USER32" Alias _</w:t>
      </w:r>
    </w:p>
    <w:p>
      <w:pPr>
        <w:spacing w:after="0"/>
        <w:ind w:left="360"/>
        <w:shd w:val="clear" w:color="auto" w:fill="F2F2F2"/>
      </w:pPr>
      <w:r>
        <w:rPr>
          <w:rFonts w:ascii="Consolas" w:hAnsi="Consolas"/>
          <w:sz w:val="18"/>
        </w:rPr>
        <w:t xml:space="preserve">  "SetWindowLongA" (ByVal hWnd As LongPtr, ByVal nIndex As Long, _</w:t>
      </w:r>
    </w:p>
    <w:p>
      <w:pPr>
        <w:spacing w:after="0"/>
        <w:ind w:left="360"/>
        <w:shd w:val="clear" w:color="auto" w:fill="F2F2F2"/>
      </w:pPr>
      <w:r>
        <w:rPr>
          <w:rFonts w:ascii="Consolas" w:hAnsi="Consolas"/>
          <w:sz w:val="18"/>
        </w:rPr>
        <w:t xml:space="preserve"> ByVal dwNewLong As LongPtr) As LongPtr</w:t>
      </w:r>
    </w:p>
    <w:p>
      <w:pPr>
        <w:spacing w:after="0"/>
        <w:ind w:left="360"/>
        <w:shd w:val="clear" w:color="auto" w:fill="F2F2F2"/>
      </w:pPr>
      <w:r>
        <w:rPr>
          <w:rFonts w:ascii="Consolas" w:hAnsi="Consolas"/>
          <w:sz w:val="18"/>
        </w:rPr>
        <w:t>Private Declare PtrSafe Function GetWindowLongPtr Lib "USER32" Alias _</w:t>
      </w:r>
    </w:p>
    <w:p>
      <w:pPr>
        <w:spacing w:after="0"/>
        <w:ind w:left="360"/>
        <w:shd w:val="clear" w:color="auto" w:fill="F2F2F2"/>
      </w:pPr>
      <w:r>
        <w:rPr>
          <w:rFonts w:ascii="Consolas" w:hAnsi="Consolas"/>
          <w:sz w:val="18"/>
        </w:rPr>
        <w:t xml:space="preserve">  "GetWindowLongA" (ByVal hWnd As LongPtr, ByVal nIndex As Long) As Long</w:t>
      </w:r>
    </w:p>
    <w:p>
      <w:pPr>
        <w:spacing w:after="0"/>
        <w:ind w:left="360"/>
        <w:shd w:val="clear" w:color="auto" w:fill="F2F2F2"/>
      </w:pPr>
      <w:r>
        <w:rPr>
          <w:rFonts w:ascii="Consolas" w:hAnsi="Consolas"/>
          <w:sz w:val="18"/>
        </w:rPr>
        <w:t>Private Declare PtrSafe Function SetLayeredWindowAttributes Lib "USER32" _</w:t>
      </w:r>
    </w:p>
    <w:p>
      <w:pPr>
        <w:spacing w:after="0"/>
        <w:ind w:left="360"/>
        <w:shd w:val="clear" w:color="auto" w:fill="F2F2F2"/>
      </w:pPr>
      <w:r>
        <w:rPr>
          <w:rFonts w:ascii="Consolas" w:hAnsi="Consolas"/>
          <w:sz w:val="18"/>
        </w:rPr>
        <w:t xml:space="preserve">  (ByVal hWnd As LongPtr, ByVal crKey As Integer, _</w:t>
      </w:r>
    </w:p>
    <w:p>
      <w:pPr>
        <w:spacing w:after="0"/>
        <w:ind w:left="360"/>
        <w:shd w:val="clear" w:color="auto" w:fill="F2F2F2"/>
      </w:pPr>
      <w:r>
        <w:rPr>
          <w:rFonts w:ascii="Consolas" w:hAnsi="Consolas"/>
          <w:sz w:val="18"/>
        </w:rPr>
        <w:t xml:space="preserve">  ByVal bAlpha As Integer, ByVal dwFlags As LongPtr) As LongPtr</w:t>
      </w:r>
    </w:p>
    <w:p>
      <w:pPr>
        <w:spacing w:after="0"/>
        <w:ind w:left="360"/>
        <w:shd w:val="clear" w:color="auto" w:fill="F2F2F2"/>
      </w:pPr>
      <w:r>
        <w:rPr>
          <w:rFonts w:ascii="Consolas" w:hAnsi="Consolas"/>
          <w:sz w:val="18"/>
        </w:rPr>
        <w:t>Private Const WS_EX_LAYERED = &amp;H80000</w:t>
      </w:r>
    </w:p>
    <w:p>
      <w:pPr>
        <w:spacing w:after="0"/>
        <w:ind w:left="360"/>
        <w:shd w:val="clear" w:color="auto" w:fill="F2F2F2"/>
      </w:pPr>
      <w:r>
        <w:rPr>
          <w:rFonts w:ascii="Consolas" w:hAnsi="Consolas"/>
          <w:sz w:val="18"/>
        </w:rPr>
        <w:t>Private Const LWA_COLORKEY = &amp;H1</w:t>
      </w:r>
    </w:p>
    <w:p>
      <w:pPr>
        <w:spacing w:after="0"/>
        <w:ind w:left="360"/>
        <w:shd w:val="clear" w:color="auto" w:fill="F2F2F2"/>
      </w:pPr>
      <w:r>
        <w:rPr>
          <w:rFonts w:ascii="Consolas" w:hAnsi="Consolas"/>
          <w:sz w:val="18"/>
        </w:rPr>
        <w:t>Private Const LWA_ALPHA = &amp;H2</w:t>
      </w:r>
    </w:p>
    <w:p>
      <w:pPr>
        <w:spacing w:after="0"/>
        <w:ind w:left="360"/>
        <w:shd w:val="clear" w:color="auto" w:fill="F2F2F2"/>
      </w:pPr>
      <w:r>
        <w:rPr>
          <w:rFonts w:ascii="Consolas" w:hAnsi="Consolas"/>
          <w:sz w:val="18"/>
        </w:rPr>
        <w:t>Private Const GWL_EXSTYLE = &amp;HFFEC</w:t>
      </w:r>
    </w:p>
    <w:p>
      <w:pPr>
        <w:spacing w:after="0"/>
        <w:ind w:left="360"/>
        <w:shd w:val="clear" w:color="auto" w:fill="F2F2F2"/>
      </w:pPr>
      <w:r>
        <w:rPr>
          <w:rFonts w:ascii="Consolas" w:hAnsi="Consolas"/>
          <w:sz w:val="18"/>
        </w:rPr>
        <w:t>Dim hWnd As Long</w:t>
      </w:r>
    </w:p>
    <w:p>
      <w:pPr>
        <w:spacing w:after="40"/>
      </w:pPr>
    </w:p>
    <w:p>
      <w:pPr>
        <w:spacing w:after="80"/>
      </w:pPr>
      <w:r>
        <w:rPr>
          <w:b w:val="0"/>
          <w:i w:val="0"/>
        </w:rPr>
        <w:t xml:space="preserve">Đặt đoạn code sau phía sau một nút bật/tắt. Khi nút được nhấn, độ trong suốt giảm 50 phần trăm. Khi người dùng bật nút trở lại, độ trong suốt được đặt thành </w:t>
      </w:r>
      <w:r>
        <w:rPr>
          <w:rFonts w:ascii="Consolas" w:hAnsi="Consolas"/>
          <w:b w:val="0"/>
          <w:i w:val="0"/>
          <w:sz w:val="20"/>
        </w:rPr>
        <w:t>0</w:t>
      </w:r>
      <w:r>
        <w:rPr>
          <w:b w:val="0"/>
          <w:i w:val="0"/>
        </w:rPr>
        <w:t>:</w:t>
      </w:r>
    </w:p>
    <w:p>
      <w:pPr>
        <w:spacing w:after="0"/>
        <w:ind w:left="360"/>
        <w:shd w:val="clear" w:color="auto" w:fill="F2F2F2"/>
      </w:pPr>
      <w:r>
        <w:rPr>
          <w:rFonts w:ascii="Consolas" w:hAnsi="Consolas"/>
          <w:sz w:val="18"/>
        </w:rPr>
        <w:t>Private Sub ToggleButton1_Click()</w:t>
      </w:r>
    </w:p>
    <w:p>
      <w:pPr>
        <w:spacing w:after="0"/>
        <w:ind w:left="360"/>
        <w:shd w:val="clear" w:color="auto" w:fill="F2F2F2"/>
      </w:pPr>
      <w:r>
        <w:rPr>
          <w:rFonts w:ascii="Consolas" w:hAnsi="Consolas"/>
          <w:sz w:val="18"/>
        </w:rPr>
        <w:t>If ToggleButton1.Value = True Then</w:t>
      </w:r>
    </w:p>
    <w:p>
      <w:pPr>
        <w:spacing w:after="0"/>
        <w:ind w:left="360"/>
        <w:shd w:val="clear" w:color="auto" w:fill="F2F2F2"/>
      </w:pPr>
      <w:r>
        <w:rPr>
          <w:rFonts w:ascii="Consolas" w:hAnsi="Consolas"/>
          <w:sz w:val="18"/>
        </w:rPr>
        <w:t xml:space="preserve">  '127 sets the 50% semitransparent</w:t>
      </w:r>
    </w:p>
    <w:p>
      <w:pPr>
        <w:spacing w:after="0"/>
        <w:ind w:left="360"/>
        <w:shd w:val="clear" w:color="auto" w:fill="F2F2F2"/>
      </w:pPr>
      <w:r>
        <w:rPr>
          <w:rFonts w:ascii="Consolas" w:hAnsi="Consolas"/>
          <w:sz w:val="18"/>
        </w:rPr>
        <w:t xml:space="preserve">  SetTransparency 127</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'a value of 255 is opaque and 0 is transparent</w:t>
      </w:r>
    </w:p>
    <w:p>
      <w:pPr>
        <w:spacing w:after="0"/>
        <w:ind w:left="360"/>
        <w:shd w:val="clear" w:color="auto" w:fill="F2F2F2"/>
      </w:pPr>
      <w:r>
        <w:rPr>
          <w:rFonts w:ascii="Consolas" w:hAnsi="Consolas"/>
          <w:sz w:val="18"/>
        </w:rPr>
        <w:t xml:space="preserve">  SetTransparency 255</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SetTransparency(TRate As Integer)</w:t>
      </w:r>
    </w:p>
    <w:p>
      <w:pPr>
        <w:spacing w:after="0"/>
        <w:ind w:left="360"/>
        <w:shd w:val="clear" w:color="auto" w:fill="F2F2F2"/>
      </w:pPr>
      <w:r>
        <w:rPr>
          <w:rFonts w:ascii="Consolas" w:hAnsi="Consolas"/>
          <w:sz w:val="18"/>
        </w:rPr>
        <w:t>Dim nIndex As Long</w:t>
      </w:r>
    </w:p>
    <w:p>
      <w:pPr>
        <w:spacing w:after="0"/>
        <w:ind w:left="360"/>
        <w:shd w:val="clear" w:color="auto" w:fill="F2F2F2"/>
      </w:pPr>
      <w:r>
        <w:rPr>
          <w:rFonts w:ascii="Consolas" w:hAnsi="Consolas"/>
          <w:sz w:val="18"/>
        </w:rPr>
        <w:t>hWnd = GetActiveWindow</w:t>
      </w:r>
    </w:p>
    <w:p>
      <w:pPr>
        <w:spacing w:after="0"/>
        <w:ind w:left="360"/>
        <w:shd w:val="clear" w:color="auto" w:fill="F2F2F2"/>
      </w:pPr>
      <w:r>
        <w:rPr>
          <w:rFonts w:ascii="Consolas" w:hAnsi="Consolas"/>
          <w:sz w:val="18"/>
        </w:rPr>
        <w:t>nIndex = GetWindowLong(hWnd, GWL_EXSTYLE)</w:t>
      </w:r>
    </w:p>
    <w:p>
      <w:pPr>
        <w:spacing w:after="0"/>
        <w:ind w:left="360"/>
        <w:shd w:val="clear" w:color="auto" w:fill="F2F2F2"/>
      </w:pPr>
      <w:r>
        <w:rPr>
          <w:rFonts w:ascii="Consolas" w:hAnsi="Consolas"/>
          <w:sz w:val="18"/>
        </w:rPr>
        <w:t>SetWindowLong hWnd, GWL_EXSTYLE, nIndex Or WS_EX_LAYERED</w:t>
      </w:r>
    </w:p>
    <w:p>
      <w:pPr>
        <w:spacing w:after="0"/>
        <w:ind w:left="360"/>
        <w:shd w:val="clear" w:color="auto" w:fill="F2F2F2"/>
      </w:pPr>
      <w:r>
        <w:rPr>
          <w:rFonts w:ascii="Consolas" w:hAnsi="Consolas"/>
          <w:sz w:val="18"/>
        </w:rPr>
        <w:t>SetLayeredWindowAttributes hWnd, 0, TRate, LWA_ALPHA</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Các bước tiếp theo</w:t>
      </w:r>
    </w:p>
    <w:p>
      <w:pPr>
        <w:spacing w:after="80"/>
      </w:pPr>
      <w:r>
        <w:rPr>
          <w:b w:val="0"/>
          <w:i w:val="0"/>
        </w:rPr>
        <w:t>Chương này đã chỉ cho bạn cách sử dụng các điều khiển userform nâng cao hơn. Nó cũng xem xét nhiều phương pháp khác nhau để tận dụng tối đa userform. Trong Chương 23, "Giao diện lập trình ứng dụng Windows (API)," bạn sẽ khám phá thêm về cách truy cập các hàm và thủ tục ẩn trong các tệp trên máy tính của bạn.</w:t>
      </w:r>
    </w:p>
    <w:p>
      <w:pPr>
        <w:pStyle w:val="Heading2"/>
      </w:pPr>
      <w:r>
        <w:rPr>
          <w:rFonts w:ascii="Calibri" w:hAnsi="Calibri"/>
          <w:b/>
          <w:i w:val="0"/>
          <w:sz w:val="32"/>
        </w:rPr>
        <w:t>Chương 23</w:t>
      </w:r>
    </w:p>
    <w:p>
      <w:pPr>
        <w:pStyle w:val="Heading2"/>
      </w:pPr>
      <w:r>
        <w:rPr>
          <w:rFonts w:ascii="Calibri" w:hAnsi="Calibri"/>
          <w:b/>
          <w:i w:val="0"/>
          <w:sz w:val="32"/>
        </w:rPr>
        <w:t>Giao diện lập trình ứng dụng Windows (API)</w:t>
      </w:r>
    </w:p>
    <w:p>
      <w:pPr>
        <w:spacing w:after="80"/>
      </w:pPr>
      <w:r>
        <w:rPr>
          <w:b w:val="0"/>
          <w:i w:val="0"/>
        </w:rPr>
        <w:t>Trong chương này, bạn sẽ:</w:t>
      </w:r>
    </w:p>
    <w:p>
      <w:pPr>
        <w:spacing w:after="80"/>
        <w:ind w:left="360"/>
      </w:pPr>
      <w:r>
        <w:t xml:space="preserve">• </w:t>
      </w:r>
      <w:r>
        <w:rPr>
          <w:b w:val="0"/>
          <w:i w:val="0"/>
        </w:rPr>
        <w:t>Hiểu các phần của một khai báo API</w:t>
      </w:r>
    </w:p>
    <w:p>
      <w:pPr>
        <w:spacing w:after="80"/>
        <w:ind w:left="360"/>
      </w:pPr>
      <w:r>
        <w:t xml:space="preserve">• </w:t>
      </w:r>
      <w:r>
        <w:rPr>
          <w:b w:val="0"/>
          <w:i w:val="0"/>
        </w:rPr>
        <w:t>Học cách sử dụng một khai báo API</w:t>
      </w:r>
    </w:p>
    <w:p>
      <w:pPr>
        <w:spacing w:after="80"/>
        <w:ind w:left="360"/>
      </w:pPr>
      <w:r>
        <w:t xml:space="preserve">• </w:t>
      </w:r>
      <w:r>
        <w:rPr>
          <w:b w:val="0"/>
          <w:i w:val="0"/>
        </w:rPr>
        <w:t>Tạo khai báo API tương thích 32-bit và 64-bit</w:t>
      </w:r>
    </w:p>
    <w:p>
      <w:pPr>
        <w:spacing w:after="80"/>
        <w:ind w:left="360"/>
      </w:pPr>
      <w:r>
        <w:t xml:space="preserve">• </w:t>
      </w:r>
      <w:r>
        <w:rPr>
          <w:b w:val="0"/>
          <w:i w:val="0"/>
        </w:rPr>
        <w:t>Xem qua một vài ví dụ về hàm API</w:t>
      </w:r>
    </w:p>
    <w:p>
      <w:pPr>
        <w:spacing w:after="80"/>
      </w:pPr>
      <w:r>
        <w:rPr>
          <w:b w:val="0"/>
          <w:i w:val="0"/>
        </w:rPr>
        <w:t>Trong Chương 20, "Tự động hóa Word," chúng ta đã học cách sử dụng thư viện tham chiếu (reference library) để kết nối với các chương trình khác và truy cập các đối tượng (object), thuộc tính (property) và phương thức (method) của chúng. Mặt khác, API (Application Programming Interface - Giao diện lập trình ứng dụng) cho phép bạn tương tác với các hệ thống bên ngoài, chẳng hạn như dịch vụ và phần cứng, nhưng theo một cách rất khác. Thay vì dùng thư viện tham chiếu, bạn kết nối với API bằng cách chỉ định hàm hoặc dịch vụ mà bạn muốn truy cập cùng vị trí của nó (như DLL, URL hoặc endpoint).</w:t>
      </w:r>
    </w:p>
    <w:p>
      <w:pPr>
        <w:spacing w:after="80"/>
      </w:pPr>
      <w:r>
        <w:rPr>
          <w:b w:val="0"/>
          <w:i w:val="0"/>
        </w:rPr>
        <w:t>Nếu bạn xem trong thư mục Windows System \Windows\System32 (trên các hệ thống Windows NT), bạn sẽ thấy rất nhiều tệp có phần mở rộng .dll. Những tệp này, được gọi là Dynamic Link Library (DLL - Thư viện liên kết động), chứa nhiều hàm và thủ tục (procedure) khác nhau mà các chương trình khác, kể cả VBA, có thể truy cập. Chúng cho người dùng quyền truy cập vào các chức năng được hệ điều hành Windows và nhiều chương trình khác sử dụng.</w:t>
      </w:r>
    </w:p>
    <w:p>
      <w:pPr>
        <w:jc w:val="center"/>
      </w:pPr>
      <w:r>
        <w:drawing>
          <wp:inline xmlns:a="http://schemas.openxmlformats.org/drawingml/2006/main" xmlns:pic="http://schemas.openxmlformats.org/drawingml/2006/picture">
            <wp:extent cx="361950" cy="361950"/>
            <wp:docPr id="577" name="Picture 577"/>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Hãy nhớ rằng các khai báo Windows API chỉ có thể truy cập được trên các máy tính chạy hệ điều hành Microsoft Windows.</w:t>
      </w:r>
    </w:p>
    <w:p>
      <w:pPr>
        <w:spacing w:after="80"/>
      </w:pPr>
      <w:r>
        <w:rPr>
          <w:b w:val="0"/>
          <w:i w:val="0"/>
        </w:rPr>
        <w:t xml:space="preserve">Chương này không dạy bạn cách viết khai báo API, nhưng nó dạy bạn những kiến thức cơ bản để hiểu và sử dụng chúng. Một số ví dụ hữu ích về các hàm Windows API cũng được đưa vào. Jan Karel Pieterse thuộc JKP Application Development Services (www.jkp-ads.com) đang xây dựng một trang web ngày càng mở rộng, liệt kê cú pháp đúng cho các khai báo 64-bit. Bạn có thể tìm thấy nó tại </w:t>
      </w:r>
      <w:r>
        <w:rPr>
          <w:b w:val="0"/>
          <w:i/>
        </w:rPr>
        <w:t>www.jkp-ads.com/articles/apideclarations.asp</w:t>
      </w:r>
      <w:r>
        <w:rPr>
          <w:b w:val="0"/>
          <w:i w:val="0"/>
        </w:rPr>
        <w:t>.</w:t>
      </w:r>
    </w:p>
    <w:p>
      <w:pPr>
        <w:pStyle w:val="Heading3"/>
      </w:pPr>
      <w:r>
        <w:rPr>
          <w:rFonts w:ascii="Calibri" w:hAnsi="Calibri"/>
          <w:b/>
          <w:i w:val="0"/>
          <w:sz w:val="26"/>
        </w:rPr>
        <w:t>Hiểu về một khai báo API</w:t>
      </w:r>
    </w:p>
    <w:p>
      <w:pPr>
        <w:spacing w:after="80"/>
      </w:pPr>
      <w:r>
        <w:rPr>
          <w:b w:val="0"/>
          <w:i w:val="0"/>
        </w:rPr>
        <w:t>Sau đây là một ví dụ về một hàm API:</w:t>
      </w:r>
    </w:p>
    <w:p>
      <w:pPr>
        <w:spacing w:after="0"/>
        <w:ind w:left="360"/>
        <w:shd w:val="clear" w:color="auto" w:fill="F2F2F2"/>
      </w:pPr>
      <w:r>
        <w:rPr>
          <w:rFonts w:ascii="Consolas" w:hAnsi="Consolas"/>
          <w:sz w:val="18"/>
        </w:rPr>
        <w:t>Private Declare PtrSafe Function GetUserName _</w:t>
      </w:r>
    </w:p>
    <w:p>
      <w:pPr>
        <w:spacing w:after="0"/>
        <w:ind w:left="360"/>
        <w:shd w:val="clear" w:color="auto" w:fill="F2F2F2"/>
      </w:pPr>
      <w:r>
        <w:rPr>
          <w:rFonts w:ascii="Consolas" w:hAnsi="Consolas"/>
          <w:sz w:val="18"/>
        </w:rPr>
        <w:t xml:space="preserve"> Lib "advapi32.dll" Alias "GetUserNameA" _</w:t>
      </w:r>
    </w:p>
    <w:p>
      <w:pPr>
        <w:spacing w:after="0"/>
        <w:ind w:left="360"/>
        <w:shd w:val="clear" w:color="auto" w:fill="F2F2F2"/>
      </w:pPr>
      <w:r>
        <w:rPr>
          <w:rFonts w:ascii="Consolas" w:hAnsi="Consolas"/>
          <w:sz w:val="18"/>
        </w:rPr>
        <w:t xml:space="preserve"> (ByVal lpBuffer As String, nSize As Long) _</w:t>
      </w:r>
    </w:p>
    <w:p>
      <w:pPr>
        <w:spacing w:after="0"/>
        <w:ind w:left="360"/>
        <w:shd w:val="clear" w:color="auto" w:fill="F2F2F2"/>
      </w:pPr>
      <w:r>
        <w:rPr>
          <w:rFonts w:ascii="Consolas" w:hAnsi="Consolas"/>
          <w:sz w:val="18"/>
        </w:rPr>
        <w:t xml:space="preserve"> As LongPtr</w:t>
      </w:r>
    </w:p>
    <w:p>
      <w:pPr>
        <w:spacing w:after="40"/>
      </w:pPr>
    </w:p>
    <w:p>
      <w:pPr>
        <w:spacing w:after="80"/>
      </w:pPr>
      <w:r>
        <w:rPr>
          <w:b w:val="0"/>
          <w:i w:val="0"/>
        </w:rPr>
        <w:t>Có hai loại khai báo API, được cấu trúc tương tự nhau:</w:t>
      </w:r>
    </w:p>
    <w:p>
      <w:pPr>
        <w:spacing w:after="80"/>
        <w:ind w:left="360"/>
      </w:pPr>
      <w:r>
        <w:t xml:space="preserve">• </w:t>
      </w:r>
      <w:r>
        <w:rPr>
          <w:b/>
          <w:i w:val="0"/>
        </w:rPr>
        <w:t>Hàm (Function)</w:t>
      </w:r>
      <w:r>
        <w:rPr>
          <w:b w:val="0"/>
          <w:i w:val="0"/>
        </w:rPr>
        <w:t>—Trả về thông tin.</w:t>
      </w:r>
    </w:p>
    <w:p>
      <w:pPr>
        <w:spacing w:after="80"/>
        <w:ind w:left="360"/>
      </w:pPr>
      <w:r>
        <w:t xml:space="preserve">• </w:t>
      </w:r>
      <w:r>
        <w:rPr>
          <w:b/>
          <w:i w:val="0"/>
        </w:rPr>
        <w:t>Thủ tục (Procedure)</w:t>
      </w:r>
      <w:r>
        <w:rPr>
          <w:b w:val="0"/>
          <w:i w:val="0"/>
        </w:rPr>
        <w:t>—Thực hiện một việc gì đó với hệ thống.</w:t>
      </w:r>
    </w:p>
    <w:p>
      <w:pPr>
        <w:spacing w:after="80"/>
      </w:pPr>
      <w:r>
        <w:rPr>
          <w:b w:val="0"/>
          <w:i w:val="0"/>
        </w:rPr>
        <w:t>Về cơ bản, bạn có thể biết những điều sau về hàm API này:</w:t>
      </w:r>
    </w:p>
    <w:p>
      <w:pPr>
        <w:spacing w:after="80"/>
        <w:ind w:left="360"/>
      </w:pPr>
      <w:r>
        <w:t xml:space="preserve">• </w:t>
      </w:r>
      <w:r>
        <w:rPr>
          <w:b w:val="0"/>
          <w:i w:val="0"/>
        </w:rPr>
        <w:t xml:space="preserve">Nó là </w:t>
      </w:r>
      <w:r>
        <w:rPr>
          <w:rFonts w:ascii="Consolas" w:hAnsi="Consolas"/>
          <w:b w:val="0"/>
          <w:i w:val="0"/>
          <w:sz w:val="20"/>
        </w:rPr>
        <w:t>Private</w:t>
      </w:r>
      <w:r>
        <w:rPr>
          <w:b w:val="0"/>
          <w:i w:val="0"/>
        </w:rPr>
        <w:t xml:space="preserve">; do đó, bạn chỉ có thể dùng nó trong mô-đun mà nó được khai báo. Hãy khai báo nó là </w:t>
      </w:r>
      <w:r>
        <w:rPr>
          <w:rFonts w:ascii="Consolas" w:hAnsi="Consolas"/>
          <w:b w:val="0"/>
          <w:i w:val="0"/>
          <w:sz w:val="20"/>
        </w:rPr>
        <w:t>Public</w:t>
      </w:r>
      <w:r>
        <w:rPr>
          <w:b w:val="0"/>
          <w:i w:val="0"/>
        </w:rPr>
        <w:t xml:space="preserve"> trong một mô-đun chuẩn (standard module) nếu bạn muốn chia sẻ nó giữa nhiều mô-đun.</w:t>
      </w:r>
    </w:p>
    <w:p>
      <w:pPr>
        <w:jc w:val="center"/>
      </w:pPr>
      <w:r>
        <w:drawing>
          <wp:inline xmlns:a="http://schemas.openxmlformats.org/drawingml/2006/main" xmlns:pic="http://schemas.openxmlformats.org/drawingml/2006/picture">
            <wp:extent cx="361950" cy="361950"/>
            <wp:docPr id="578" name="Picture 578"/>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Các khai báo API trong mô-đun chuẩn có thể là public hoặc private. Các khai báo API trong mô-đun lớp (class module) phải là private.</w:t>
      </w:r>
    </w:p>
    <w:p>
      <w:pPr>
        <w:spacing w:after="80"/>
        <w:ind w:left="360"/>
      </w:pPr>
      <w:r>
        <w:t xml:space="preserve">• </w:t>
      </w:r>
      <w:r>
        <w:rPr>
          <w:b w:val="0"/>
          <w:i w:val="0"/>
        </w:rPr>
        <w:t xml:space="preserve">Trong chương trình, nó sẽ được gọi là </w:t>
      </w:r>
      <w:r>
        <w:rPr>
          <w:rFonts w:ascii="Consolas" w:hAnsi="Consolas"/>
          <w:b w:val="0"/>
          <w:i w:val="0"/>
          <w:sz w:val="20"/>
        </w:rPr>
        <w:t>GetUserName</w:t>
      </w:r>
      <w:r>
        <w:rPr>
          <w:b w:val="0"/>
          <w:i w:val="0"/>
        </w:rPr>
        <w:t>. Đây là tên biến được gán trong mã.</w:t>
      </w:r>
    </w:p>
    <w:p>
      <w:pPr>
        <w:spacing w:after="80"/>
        <w:ind w:left="360"/>
      </w:pPr>
      <w:r>
        <w:t xml:space="preserve">• </w:t>
      </w:r>
      <w:r>
        <w:rPr>
          <w:b w:val="0"/>
          <w:i w:val="0"/>
        </w:rPr>
        <w:t xml:space="preserve">Hàm được sử dụng nằm trong </w:t>
      </w:r>
      <w:r>
        <w:rPr>
          <w:rFonts w:ascii="Consolas" w:hAnsi="Consolas"/>
          <w:b w:val="0"/>
          <w:i w:val="0"/>
          <w:sz w:val="20"/>
        </w:rPr>
        <w:t>advapi32.dll</w:t>
      </w:r>
      <w:r>
        <w:rPr>
          <w:b w:val="0"/>
          <w:i w:val="0"/>
        </w:rPr>
        <w:t>.</w:t>
      </w:r>
    </w:p>
    <w:p>
      <w:pPr>
        <w:spacing w:after="80"/>
        <w:ind w:left="360"/>
      </w:pPr>
      <w:r>
        <w:t xml:space="preserve">• </w:t>
      </w:r>
      <w:r>
        <w:rPr>
          <w:b w:val="0"/>
          <w:i w:val="0"/>
        </w:rPr>
        <w:t xml:space="preserve">Bí danh </w:t>
      </w:r>
      <w:r>
        <w:rPr>
          <w:rFonts w:ascii="Consolas" w:hAnsi="Consolas"/>
          <w:b w:val="0"/>
          <w:i w:val="0"/>
          <w:sz w:val="20"/>
        </w:rPr>
        <w:t>GetUserNameA</w:t>
      </w:r>
      <w:r>
        <w:rPr>
          <w:b w:val="0"/>
          <w:i w:val="0"/>
        </w:rPr>
        <w:t xml:space="preserve"> là tên mà hàm được gọi trong DLL. Tên này phân biệt chữ hoa chữ thường và không thể thay đổi; nó đặc trưng cho DLL (Dynamic Link Library - Thư viện liên kết động). Mỗi hàm API thường có hai phiên bản. Một phiên bản dùng bộ ký tự ANSI và có bí danh kết thúc bằng chữ </w:t>
      </w:r>
      <w:r>
        <w:rPr>
          <w:b w:val="0"/>
          <w:i/>
        </w:rPr>
        <w:t>A</w:t>
      </w:r>
      <w:r>
        <w:rPr>
          <w:b w:val="0"/>
          <w:i w:val="0"/>
        </w:rPr>
        <w:t xml:space="preserve">. Phiên bản còn lại dùng bộ ký tự Unicode và có bí danh kết thúc bằng chữ </w:t>
      </w:r>
      <w:r>
        <w:rPr>
          <w:b w:val="0"/>
          <w:i/>
        </w:rPr>
        <w:t>W</w:t>
      </w:r>
      <w:r>
        <w:rPr>
          <w:b w:val="0"/>
          <w:i w:val="0"/>
        </w:rPr>
        <w:t>. Khi chỉ định bí danh, bạn đang cho VBA biết nên dùng phiên bản nào của hàm.</w:t>
      </w:r>
    </w:p>
    <w:p>
      <w:pPr>
        <w:spacing w:after="80"/>
        <w:ind w:left="360"/>
      </w:pPr>
      <w:r>
        <w:t xml:space="preserve">• </w:t>
      </w:r>
      <w:r>
        <w:rPr>
          <w:b w:val="0"/>
          <w:i w:val="0"/>
        </w:rPr>
        <w:t xml:space="preserve">Có hai tham số: </w:t>
      </w:r>
      <w:r>
        <w:rPr>
          <w:rFonts w:ascii="Consolas" w:hAnsi="Consolas"/>
          <w:b w:val="0"/>
          <w:i w:val="0"/>
          <w:sz w:val="20"/>
        </w:rPr>
        <w:t>lpBuffer</w:t>
      </w:r>
      <w:r>
        <w:rPr>
          <w:b w:val="0"/>
          <w:i w:val="0"/>
        </w:rPr>
        <w:t xml:space="preserve"> và </w:t>
      </w:r>
      <w:r>
        <w:rPr>
          <w:rFonts w:ascii="Consolas" w:hAnsi="Consolas"/>
          <w:b w:val="0"/>
          <w:i w:val="0"/>
          <w:sz w:val="20"/>
        </w:rPr>
        <w:t>nSize</w:t>
      </w:r>
      <w:r>
        <w:rPr>
          <w:b w:val="0"/>
          <w:i w:val="0"/>
        </w:rPr>
        <w:t>. Đây là hai đối số mà hàm DLL chấp nhận.</w:t>
      </w:r>
    </w:p>
    <w:p>
      <w:pPr>
        <w:jc w:val="center"/>
      </w:pPr>
      <w:r>
        <w:drawing>
          <wp:inline xmlns:a="http://schemas.openxmlformats.org/drawingml/2006/main" xmlns:pic="http://schemas.openxmlformats.org/drawingml/2006/picture">
            <wp:extent cx="361950" cy="361950"/>
            <wp:docPr id="579" name="Picture 579"/>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Nhược điểm của việc dùng API là có thể sẽ không có lỗi nào khi mã của bạn biên dịch hoặc chạy. Điều này nghĩa là một lệnh gọi API được cấu hình sai có thể khiến máy tính của bạn bị treo hoặc đơ, nên tốt nhất là hãy lưu thường xuyên.</w:t>
      </w:r>
    </w:p>
    <w:p>
      <w:pPr>
        <w:pStyle w:val="Heading3"/>
      </w:pPr>
      <w:r>
        <w:rPr>
          <w:rFonts w:ascii="Calibri" w:hAnsi="Calibri"/>
          <w:b/>
          <w:i w:val="0"/>
          <w:sz w:val="26"/>
        </w:rPr>
        <w:t>Sử dụng khai báo API</w:t>
      </w:r>
    </w:p>
    <w:p>
      <w:pPr>
        <w:spacing w:after="80"/>
      </w:pPr>
      <w:r>
        <w:rPr>
          <w:b w:val="0"/>
          <w:i w:val="0"/>
        </w:rPr>
        <w:t xml:space="preserve">Dùng API cũng không khác gì gọi một hàm hay thủ tục bạn tự tạo trong VBA. Ví dụ sau dùng khai báo </w:t>
      </w:r>
      <w:r>
        <w:rPr>
          <w:rFonts w:ascii="Consolas" w:hAnsi="Consolas"/>
          <w:b w:val="0"/>
          <w:i w:val="0"/>
          <w:sz w:val="20"/>
        </w:rPr>
        <w:t>GetUserName</w:t>
      </w:r>
      <w:r>
        <w:rPr>
          <w:b w:val="0"/>
          <w:i w:val="0"/>
        </w:rPr>
        <w:t xml:space="preserve"> trong một hàm để trả về tên người dùng Windows cho Excel.</w:t>
      </w:r>
    </w:p>
    <w:p>
      <w:pPr>
        <w:spacing w:after="0"/>
        <w:ind w:left="360"/>
        <w:shd w:val="clear" w:color="auto" w:fill="F2F2F2"/>
      </w:pPr>
      <w:r>
        <w:rPr>
          <w:rFonts w:ascii="Consolas" w:hAnsi="Consolas"/>
          <w:sz w:val="18"/>
        </w:rPr>
        <w:t>Public Function UserName() As String</w:t>
      </w:r>
    </w:p>
    <w:p>
      <w:pPr>
        <w:spacing w:after="0"/>
        <w:ind w:left="360"/>
        <w:shd w:val="clear" w:color="auto" w:fill="F2F2F2"/>
      </w:pPr>
      <w:r>
        <w:rPr>
          <w:rFonts w:ascii="Consolas" w:hAnsi="Consolas"/>
          <w:sz w:val="18"/>
        </w:rPr>
        <w:t>Dim sName As String * 256</w:t>
      </w:r>
    </w:p>
    <w:p>
      <w:pPr>
        <w:spacing w:after="0"/>
        <w:ind w:left="360"/>
        <w:shd w:val="clear" w:color="auto" w:fill="F2F2F2"/>
      </w:pPr>
      <w:r>
        <w:rPr>
          <w:rFonts w:ascii="Consolas" w:hAnsi="Consolas"/>
          <w:sz w:val="18"/>
        </w:rPr>
        <w:t>Dim cChars As Long</w:t>
      </w:r>
    </w:p>
    <w:p>
      <w:pPr>
        <w:spacing w:after="0"/>
        <w:ind w:left="360"/>
        <w:shd w:val="clear" w:color="auto" w:fill="F2F2F2"/>
      </w:pPr>
      <w:r>
        <w:rPr>
          <w:rFonts w:ascii="Consolas" w:hAnsi="Consolas"/>
          <w:sz w:val="18"/>
        </w:rPr>
        <w:t>cChars = 256</w:t>
      </w:r>
    </w:p>
    <w:p>
      <w:pPr>
        <w:spacing w:after="0"/>
        <w:ind w:left="360"/>
        <w:shd w:val="clear" w:color="auto" w:fill="F2F2F2"/>
      </w:pPr>
      <w:r>
        <w:rPr>
          <w:rFonts w:ascii="Consolas" w:hAnsi="Consolas"/>
          <w:sz w:val="18"/>
        </w:rPr>
        <w:t>If GetUserName(sName, cChars) Then</w:t>
      </w:r>
    </w:p>
    <w:p>
      <w:pPr>
        <w:spacing w:after="0"/>
        <w:ind w:left="360"/>
        <w:shd w:val="clear" w:color="auto" w:fill="F2F2F2"/>
      </w:pPr>
      <w:r>
        <w:rPr>
          <w:rFonts w:ascii="Consolas" w:hAnsi="Consolas"/>
          <w:sz w:val="18"/>
        </w:rPr>
        <w:t xml:space="preserve">  UserName = Left$(sName, cChars - 1)</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Function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ProgramRights()</w:t>
      </w:r>
    </w:p>
    <w:p>
      <w:pPr>
        <w:spacing w:after="0"/>
        <w:ind w:left="360"/>
        <w:shd w:val="clear" w:color="auto" w:fill="F2F2F2"/>
      </w:pPr>
      <w:r>
        <w:rPr>
          <w:rFonts w:ascii="Consolas" w:hAnsi="Consolas"/>
          <w:sz w:val="18"/>
        </w:rPr>
        <w:t>Dim NameofUser As String</w:t>
      </w:r>
    </w:p>
    <w:p>
      <w:pPr>
        <w:spacing w:after="0"/>
        <w:ind w:left="360"/>
        <w:shd w:val="clear" w:color="auto" w:fill="F2F2F2"/>
      </w:pPr>
      <w:r>
        <w:rPr>
          <w:rFonts w:ascii="Consolas" w:hAnsi="Consolas"/>
          <w:sz w:val="18"/>
        </w:rPr>
        <w:t>NameofUser = UserName</w:t>
      </w:r>
    </w:p>
    <w:p>
      <w:pPr>
        <w:spacing w:after="0"/>
        <w:ind w:left="360"/>
        <w:shd w:val="clear" w:color="auto" w:fill="F2F2F2"/>
      </w:pPr>
      <w:r>
        <w:rPr>
          <w:rFonts w:ascii="Consolas" w:hAnsi="Consolas"/>
          <w:sz w:val="18"/>
        </w:rPr>
        <w:t>Select Case NameofUser</w:t>
      </w:r>
    </w:p>
    <w:p>
      <w:pPr>
        <w:spacing w:after="0"/>
        <w:ind w:left="360"/>
        <w:shd w:val="clear" w:color="auto" w:fill="F2F2F2"/>
      </w:pPr>
      <w:r>
        <w:rPr>
          <w:rFonts w:ascii="Consolas" w:hAnsi="Consolas"/>
          <w:sz w:val="18"/>
        </w:rPr>
        <w:t xml:space="preserve">  Case Is = "Administrator"</w:t>
      </w:r>
    </w:p>
    <w:p>
      <w:pPr>
        <w:spacing w:after="0"/>
        <w:ind w:left="360"/>
        <w:shd w:val="clear" w:color="auto" w:fill="F2F2F2"/>
      </w:pPr>
      <w:r>
        <w:rPr>
          <w:rFonts w:ascii="Consolas" w:hAnsi="Consolas"/>
          <w:sz w:val="18"/>
        </w:rPr>
        <w:t xml:space="preserve">    MsgBox "You have full rights to this computer"</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MsgBox "You have limited rights to this computer"</w:t>
      </w:r>
    </w:p>
    <w:p>
      <w:pPr>
        <w:spacing w:after="0"/>
        <w:ind w:left="360"/>
        <w:shd w:val="clear" w:color="auto" w:fill="F2F2F2"/>
      </w:pPr>
      <w:r>
        <w:rPr>
          <w:rFonts w:ascii="Consolas" w:hAnsi="Consolas"/>
          <w:sz w:val="18"/>
        </w:rPr>
        <w:t>End Select</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Chạy macro </w:t>
      </w:r>
      <w:r>
        <w:rPr>
          <w:rFonts w:ascii="Consolas" w:hAnsi="Consolas"/>
          <w:b w:val="0"/>
          <w:i w:val="0"/>
          <w:sz w:val="20"/>
        </w:rPr>
        <w:t>ProgramRights</w:t>
      </w:r>
      <w:r>
        <w:rPr>
          <w:b w:val="0"/>
          <w:i w:val="0"/>
        </w:rPr>
        <w:t>, và bạn sẽ biết mình hiện đang đăng nhập với quyền Administrator hay không. Kết quả hiển thị trong Hình 23-1 cho thấy Administrator là tên người dùng hiện tại.</w:t>
      </w:r>
    </w:p>
    <w:p>
      <w:pPr>
        <w:jc w:val="center"/>
      </w:pPr>
      <w:r>
        <w:drawing>
          <wp:inline xmlns:a="http://schemas.openxmlformats.org/drawingml/2006/main" xmlns:pic="http://schemas.openxmlformats.org/drawingml/2006/picture">
            <wp:extent cx="3095625" cy="1876426"/>
            <wp:docPr id="580" name="Picture 580"/>
            <wp:cNvGraphicFramePr>
              <a:graphicFrameLocks noChangeAspect="1"/>
            </wp:cNvGraphicFramePr>
            <a:graphic>
              <a:graphicData uri="http://schemas.openxmlformats.org/drawingml/2006/picture">
                <pic:pic>
                  <pic:nvPicPr>
                    <pic:cNvPr id="0" name="23fig01.jpg"/>
                    <pic:cNvPicPr/>
                  </pic:nvPicPr>
                  <pic:blipFill>
                    <a:blip r:embed="rId315"/>
                    <a:stretch>
                      <a:fillRect/>
                    </a:stretch>
                  </pic:blipFill>
                  <pic:spPr>
                    <a:xfrm>
                      <a:off x="0" y="0"/>
                      <a:ext cx="3095625" cy="1876426"/>
                    </a:xfrm>
                    <a:prstGeom prst="rect"/>
                  </pic:spPr>
                </pic:pic>
              </a:graphicData>
            </a:graphic>
          </wp:inline>
        </w:drawing>
      </w:r>
    </w:p>
    <w:p>
      <w:pPr>
        <w:spacing w:after="160"/>
        <w:jc w:val="center"/>
      </w:pPr>
      <w:r>
        <w:rPr>
          <w:rFonts w:ascii="Calibri" w:hAnsi="Calibri"/>
          <w:b/>
          <w:i/>
          <w:sz w:val="19"/>
        </w:rPr>
        <w:t>HÌNH 23-1</w:t>
      </w:r>
      <w:r>
        <w:rPr>
          <w:rFonts w:ascii="Calibri" w:hAnsi="Calibri"/>
          <w:b w:val="0"/>
          <w:i/>
          <w:sz w:val="19"/>
        </w:rPr>
        <w:t xml:space="preserve"> Hàm API </w:t>
      </w:r>
      <w:r>
        <w:rPr>
          <w:rFonts w:ascii="Calibri" w:hAnsi="Calibri"/>
          <w:b w:val="0"/>
          <w:i/>
          <w:sz w:val="19"/>
        </w:rPr>
        <w:t>GetUserName</w:t>
      </w:r>
      <w:r>
        <w:rPr>
          <w:rFonts w:ascii="Calibri" w:hAnsi="Calibri"/>
          <w:b w:val="0"/>
          <w:i/>
          <w:sz w:val="19"/>
        </w:rPr>
        <w:t xml:space="preserve"> có thể được dùng để lấy tên đăng nhập Windows của người dùng—thứ khó chỉnh sửa hơn tên người dùng Excel. Sau đó bạn có thể kiểm soát quyền hạn mà người dùng có với chương trình của mình.</w:t>
      </w:r>
    </w:p>
    <w:p>
      <w:pPr>
        <w:pStyle w:val="Heading3"/>
      </w:pPr>
      <w:r>
        <w:rPr>
          <w:rFonts w:ascii="Calibri" w:hAnsi="Calibri"/>
          <w:b/>
          <w:i w:val="0"/>
          <w:sz w:val="26"/>
        </w:rPr>
        <w:t>Tạo khai báo API tương thích cả 32-bit lẫn 64-bit</w:t>
      </w:r>
    </w:p>
    <w:p>
      <w:pPr>
        <w:spacing w:after="80"/>
      </w:pPr>
      <w:r>
        <w:rPr>
          <w:b w:val="0"/>
          <w:i w:val="0"/>
        </w:rPr>
        <w:t>Với Excel 2010, Microsoft đã cải thiện khả năng tương thích giữa các lệnh gọi API 32-bit và 64-bit bằng cách cho phép các lệnh gọi 64-bit hoạt động trên hệ thống 32-bit nhưng không làm được điều ngược lại. Điều này không đúng với Excel 2007, nên nếu bạn đang viết mã có thể được dùng trong Excel 2007, bạn cần kiểm tra phiên bản bit và điều chỉnh cho phù hợp.</w:t>
      </w:r>
    </w:p>
    <w:p>
      <w:pPr>
        <w:spacing w:after="80"/>
      </w:pPr>
      <w:r>
        <w:rPr>
          <w:b w:val="0"/>
          <w:i w:val="0"/>
        </w:rPr>
        <w:t>Các ví dụ trong chương này là khai báo API 64-bit và có thể không hoạt động trong Excel 2007 32-bit hoặc cũ hơn nếu không thay đổi đôi chút. Ví dụ, giả sử trong phiên bản 64-bit, bạn có khai báo này:</w:t>
      </w:r>
    </w:p>
    <w:p>
      <w:pPr>
        <w:spacing w:after="0"/>
        <w:ind w:left="360"/>
        <w:shd w:val="clear" w:color="auto" w:fill="F2F2F2"/>
      </w:pPr>
      <w:r>
        <w:rPr>
          <w:rFonts w:ascii="Consolas" w:hAnsi="Consolas"/>
          <w:sz w:val="18"/>
        </w:rPr>
        <w:t>Private Declare PtrSafe Function GetWindowLongptr Lib "USER32" Alias _</w:t>
      </w:r>
    </w:p>
    <w:p>
      <w:pPr>
        <w:spacing w:after="0"/>
        <w:ind w:left="360"/>
        <w:shd w:val="clear" w:color="auto" w:fill="F2F2F2"/>
      </w:pPr>
      <w:r>
        <w:rPr>
          <w:rFonts w:ascii="Consolas" w:hAnsi="Consolas"/>
          <w:sz w:val="18"/>
        </w:rPr>
        <w:t>"GetWindowLongA" (ByVal hWnd As LongPtr, ByVal nIndex As Long) As LongPtr</w:t>
      </w:r>
    </w:p>
    <w:p>
      <w:pPr>
        <w:spacing w:after="40"/>
      </w:pPr>
    </w:p>
    <w:p>
      <w:pPr>
        <w:spacing w:after="80"/>
      </w:pPr>
      <w:r>
        <w:rPr>
          <w:b w:val="0"/>
          <w:i w:val="0"/>
        </w:rPr>
        <w:t>Nó sẽ cần được đổi thành như sau để hoạt động trong phiên bản 32-bit:</w:t>
      </w:r>
    </w:p>
    <w:p>
      <w:pPr>
        <w:spacing w:after="0"/>
        <w:ind w:left="360"/>
        <w:shd w:val="clear" w:color="auto" w:fill="F2F2F2"/>
      </w:pPr>
      <w:r>
        <w:rPr>
          <w:rFonts w:ascii="Consolas" w:hAnsi="Consolas"/>
          <w:sz w:val="18"/>
        </w:rPr>
        <w:t>Private Declare Function GetWindowLongptr Lib "USER32" Alias _</w:t>
      </w:r>
    </w:p>
    <w:p>
      <w:pPr>
        <w:spacing w:after="0"/>
        <w:ind w:left="360"/>
        <w:shd w:val="clear" w:color="auto" w:fill="F2F2F2"/>
      </w:pPr>
      <w:r>
        <w:rPr>
          <w:rFonts w:ascii="Consolas" w:hAnsi="Consolas"/>
          <w:sz w:val="18"/>
        </w:rPr>
        <w:t>"GetWindowLongA" (ByVal hWnd As Long, ByVal nIndex As Long) As LongPtr</w:t>
      </w:r>
    </w:p>
    <w:p>
      <w:pPr>
        <w:spacing w:after="40"/>
      </w:pPr>
    </w:p>
    <w:p>
      <w:pPr>
        <w:spacing w:after="80"/>
      </w:pPr>
      <w:r>
        <w:rPr>
          <w:b w:val="0"/>
          <w:i w:val="0"/>
        </w:rPr>
        <w:t xml:space="preserve">Điểm khác biệt là cần bỏ </w:t>
      </w:r>
      <w:r>
        <w:rPr>
          <w:rFonts w:ascii="Consolas" w:hAnsi="Consolas"/>
          <w:b w:val="0"/>
          <w:i w:val="0"/>
          <w:sz w:val="20"/>
        </w:rPr>
        <w:t>PtrSafe</w:t>
      </w:r>
      <w:r>
        <w:rPr>
          <w:b w:val="0"/>
          <w:i w:val="0"/>
        </w:rPr>
        <w:t xml:space="preserve"> khỏi khai báo. Bạn cũng có thể để ý thấy có một kiểu biến mới được dùng: </w:t>
      </w:r>
      <w:r>
        <w:rPr>
          <w:rFonts w:ascii="Consolas" w:hAnsi="Consolas"/>
          <w:b w:val="0"/>
          <w:i w:val="0"/>
          <w:sz w:val="20"/>
        </w:rPr>
        <w:t>LongPtr</w:t>
      </w:r>
      <w:r>
        <w:rPr>
          <w:b w:val="0"/>
          <w:i w:val="0"/>
        </w:rPr>
        <w:t xml:space="preserve">. Thật ra, </w:t>
      </w:r>
      <w:r>
        <w:rPr>
          <w:rFonts w:ascii="Consolas" w:hAnsi="Consolas"/>
          <w:b w:val="0"/>
          <w:i w:val="0"/>
          <w:sz w:val="20"/>
        </w:rPr>
        <w:t>LongPtr</w:t>
      </w:r>
      <w:r>
        <w:rPr>
          <w:b w:val="0"/>
          <w:i w:val="0"/>
        </w:rPr>
        <w:t xml:space="preserve"> không phải là một kiểu dữ liệu thực sự; nó là </w:t>
      </w:r>
      <w:r>
        <w:rPr>
          <w:rFonts w:ascii="Consolas" w:hAnsi="Consolas"/>
          <w:b w:val="0"/>
          <w:i w:val="0"/>
          <w:sz w:val="20"/>
        </w:rPr>
        <w:t>LongLong</w:t>
      </w:r>
      <w:r>
        <w:rPr>
          <w:b w:val="0"/>
          <w:i w:val="0"/>
        </w:rPr>
        <w:t xml:space="preserve"> trong môi trường 64-bit và là </w:t>
      </w:r>
      <w:r>
        <w:rPr>
          <w:rFonts w:ascii="Consolas" w:hAnsi="Consolas"/>
          <w:b w:val="0"/>
          <w:i w:val="0"/>
          <w:sz w:val="20"/>
        </w:rPr>
        <w:t>Long</w:t>
      </w:r>
      <w:r>
        <w:rPr>
          <w:b w:val="0"/>
          <w:i w:val="0"/>
        </w:rPr>
        <w:t xml:space="preserve"> trong môi trường 32-bit. Điều này không có nghĩa là bạn nên dùng nó xuyên suốt trong mã; nó có mục đích sử dụng riêng, chẳng hạn trong các lệnh gọi API. Nhưng bạn có thể sẽ thấy mình dùng nó trong mã cho các biến API. Ví dụ, nếu bạn trả một biến API kiểu </w:t>
      </w:r>
      <w:r>
        <w:rPr>
          <w:rFonts w:ascii="Consolas" w:hAnsi="Consolas"/>
          <w:b w:val="0"/>
          <w:i w:val="0"/>
          <w:sz w:val="20"/>
        </w:rPr>
        <w:t>LongPtr</w:t>
      </w:r>
      <w:r>
        <w:rPr>
          <w:b w:val="0"/>
          <w:i w:val="0"/>
        </w:rPr>
        <w:t xml:space="preserve"> về một biến khác trong mã của mình, thì biến đó cũng phải là </w:t>
      </w:r>
      <w:r>
        <w:rPr>
          <w:rFonts w:ascii="Consolas" w:hAnsi="Consolas"/>
          <w:b w:val="0"/>
          <w:i w:val="0"/>
          <w:sz w:val="20"/>
        </w:rPr>
        <w:t>LongPtr</w:t>
      </w:r>
      <w:r>
        <w:rPr>
          <w:b w:val="0"/>
          <w:i w:val="0"/>
        </w:rPr>
        <w:t>.</w:t>
      </w:r>
    </w:p>
    <w:p>
      <w:pPr>
        <w:spacing w:after="80"/>
      </w:pPr>
      <w:r>
        <w:rPr>
          <w:b w:val="0"/>
          <w:i w:val="0"/>
        </w:rPr>
        <w:t xml:space="preserve">Nếu bạn cần phân phối một workbook cho cả người dùng Excel 2007 32-bit lẫn 64-bit, bạn không cần tạo hai workbook. Bạn có thể tạo một chỉ thị biên dịch </w:t>
      </w:r>
      <w:r>
        <w:rPr>
          <w:rFonts w:ascii="Consolas" w:hAnsi="Consolas"/>
          <w:b w:val="0"/>
          <w:i w:val="0"/>
          <w:sz w:val="20"/>
        </w:rPr>
        <w:t>If...Then...Else</w:t>
      </w:r>
      <w:r>
        <w:rPr>
          <w:b w:val="0"/>
          <w:i w:val="0"/>
        </w:rPr>
        <w:t xml:space="preserve"> trong vùng khai báo và thiết lập các lệnh gọi API cho cả hai phiên bản. Vậy nên, với hai ví dụ trước, bạn có thể khai báo chúng như sau:</w:t>
      </w:r>
    </w:p>
    <w:p>
      <w:pPr>
        <w:spacing w:after="0"/>
        <w:ind w:left="360"/>
        <w:shd w:val="clear" w:color="auto" w:fill="F2F2F2"/>
      </w:pPr>
      <w:r>
        <w:rPr>
          <w:rFonts w:ascii="Consolas" w:hAnsi="Consolas"/>
          <w:sz w:val="18"/>
        </w:rPr>
        <w:t>#If VBA7 Or Win64 Then</w:t>
      </w:r>
    </w:p>
    <w:p>
      <w:pPr>
        <w:spacing w:after="0"/>
        <w:ind w:left="360"/>
        <w:shd w:val="clear" w:color="auto" w:fill="F2F2F2"/>
      </w:pPr>
      <w:r>
        <w:rPr>
          <w:rFonts w:ascii="Consolas" w:hAnsi="Consolas"/>
          <w:sz w:val="18"/>
        </w:rPr>
        <w:t>Private Declare PtrSafe Function GetUserName Lib "advapi32.dll" _</w:t>
      </w:r>
    </w:p>
    <w:p>
      <w:pPr>
        <w:spacing w:after="0"/>
        <w:ind w:left="360"/>
        <w:shd w:val="clear" w:color="auto" w:fill="F2F2F2"/>
      </w:pPr>
      <w:r>
        <w:rPr>
          <w:rFonts w:ascii="Consolas" w:hAnsi="Consolas"/>
          <w:sz w:val="18"/>
        </w:rPr>
        <w:t xml:space="preserve"> Alias "GetUserNameA" (ByVal lpBuffer As String, nSize As Long) _</w:t>
      </w:r>
    </w:p>
    <w:p>
      <w:pPr>
        <w:spacing w:after="0"/>
        <w:ind w:left="360"/>
        <w:shd w:val="clear" w:color="auto" w:fill="F2F2F2"/>
      </w:pPr>
      <w:r>
        <w:rPr>
          <w:rFonts w:ascii="Consolas" w:hAnsi="Consolas"/>
          <w:sz w:val="18"/>
        </w:rPr>
        <w:t xml:space="preserve"> As LongPtr</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Private Declare Function GetUserName Lib "advapi32.dll" _</w:t>
      </w:r>
    </w:p>
    <w:p>
      <w:pPr>
        <w:spacing w:after="0"/>
        <w:ind w:left="360"/>
        <w:shd w:val="clear" w:color="auto" w:fill="F2F2F2"/>
      </w:pPr>
      <w:r>
        <w:rPr>
          <w:rFonts w:ascii="Consolas" w:hAnsi="Consolas"/>
          <w:sz w:val="18"/>
        </w:rPr>
        <w:t xml:space="preserve"> Alias "GetUserNameA" (ByVal lpBuffer As String, nSize As Long) _</w:t>
      </w:r>
    </w:p>
    <w:p>
      <w:pPr>
        <w:spacing w:after="0"/>
        <w:ind w:left="360"/>
        <w:shd w:val="clear" w:color="auto" w:fill="F2F2F2"/>
      </w:pPr>
      <w:r>
        <w:rPr>
          <w:rFonts w:ascii="Consolas" w:hAnsi="Consolas"/>
          <w:sz w:val="18"/>
        </w:rPr>
        <w:t xml:space="preserve"> As LongPtr</w:t>
      </w:r>
    </w:p>
    <w:p>
      <w:pPr>
        <w:spacing w:after="0"/>
        <w:ind w:left="360"/>
        <w:shd w:val="clear" w:color="auto" w:fill="F2F2F2"/>
      </w:pPr>
      <w:r>
        <w:rPr>
          <w:rFonts w:ascii="Consolas" w:hAnsi="Consolas"/>
          <w:sz w:val="18"/>
        </w:rPr>
        <w:t>#End If</w:t>
      </w:r>
    </w:p>
    <w:p>
      <w:pPr>
        <w:spacing w:after="40"/>
      </w:pPr>
    </w:p>
    <w:p>
      <w:pPr>
        <w:spacing w:after="80"/>
      </w:pPr>
      <w:r>
        <w:rPr>
          <w:rFonts w:ascii="Consolas" w:hAnsi="Consolas"/>
          <w:b w:val="0"/>
          <w:i w:val="0"/>
          <w:sz w:val="20"/>
        </w:rPr>
        <w:t>#If VBA7 Or Win64</w:t>
      </w:r>
      <w:r>
        <w:rPr>
          <w:b w:val="0"/>
          <w:i w:val="0"/>
        </w:rPr>
        <w:t xml:space="preserve"> kiểm tra xem môi trường hiện tại đang dùng cơ sở mã mới (VBA7, chỉ được dùng từ Office 2010) hay môi trường (Excel, không phải Windows) là 64-bit. Nếu đúng, khai báo API đầu tiên được xử lý; nếu không, khai báo thứ hai được dùng. Ví dụ, nếu đang chạy Excel 2007 64-bit hoặc Excel 2010 trở lên, khai báo API đầu tiên được xử lý, nhưng nếu môi trường là Excel 2007 32-bit, khai báo thứ hai được dùng. Lưu ý rằng trong môi trường 64-bit, khai báo API thứ hai sẽ bị tô màu như lỗi nhưng vẫn biên dịch bình thường. Tham khảo "Quản lý các biến thể mã với chỉ thị trình biên dịch" trong Chương 4, "Đặt nền móng với biến và cấu trúc," để biết thêm thông tin về chỉ thị trình biên dịch.</w:t>
      </w:r>
    </w:p>
    <w:p>
      <w:pPr>
        <w:pStyle w:val="Heading3"/>
      </w:pPr>
      <w:r>
        <w:rPr>
          <w:rFonts w:ascii="Calibri" w:hAnsi="Calibri"/>
          <w:b/>
          <w:i w:val="0"/>
          <w:sz w:val="26"/>
        </w:rPr>
        <w:t>Ví dụ về hàm API</w:t>
      </w:r>
    </w:p>
    <w:p>
      <w:pPr>
        <w:spacing w:after="80"/>
      </w:pPr>
      <w:r>
        <w:rPr>
          <w:b w:val="0"/>
          <w:i w:val="0"/>
        </w:rPr>
        <w:t>Các mục sau đây cung cấp thêm ví dụ về những khai báo API hữu ích mà bạn có thể dùng trong chương trình Excel của mình. Mỗi ví dụ bắt đầu bằng mô tả ngắn gọn về những gì hàm có thể làm, tiếp theo là các khai báo thực tế và một ví dụ về cách dùng nó.</w:t>
      </w:r>
    </w:p>
    <w:p>
      <w:pPr>
        <w:pStyle w:val="Heading4"/>
      </w:pPr>
      <w:r>
        <w:rPr>
          <w:rFonts w:ascii="Calibri" w:hAnsi="Calibri"/>
          <w:b/>
          <w:i w:val="0"/>
          <w:sz w:val="23"/>
        </w:rPr>
        <w:t>Lấy tên máy tính</w:t>
      </w:r>
    </w:p>
    <w:p>
      <w:pPr>
        <w:spacing w:after="80"/>
      </w:pPr>
      <w:r>
        <w:rPr>
          <w:b w:val="0"/>
          <w:i w:val="0"/>
        </w:rPr>
        <w:t>Hàm API này trả về tên máy tính (tức là tên của máy tính được tìm thấy trong Computer | Computer Name):</w:t>
      </w:r>
    </w:p>
    <w:p>
      <w:pPr>
        <w:spacing w:after="0"/>
        <w:ind w:left="360"/>
        <w:shd w:val="clear" w:color="auto" w:fill="F2F2F2"/>
      </w:pPr>
      <w:r>
        <w:rPr>
          <w:rFonts w:ascii="Consolas" w:hAnsi="Consolas"/>
          <w:sz w:val="18"/>
        </w:rPr>
        <w:t>'place the API declaration(s) at the top of the module</w:t>
      </w:r>
    </w:p>
    <w:p>
      <w:pPr>
        <w:spacing w:after="0"/>
        <w:ind w:left="360"/>
        <w:shd w:val="clear" w:color="auto" w:fill="F2F2F2"/>
      </w:pPr>
      <w:r>
        <w:rPr>
          <w:rFonts w:ascii="Consolas" w:hAnsi="Consolas"/>
          <w:sz w:val="18"/>
        </w:rPr>
        <w:t>Private Declare PtrSafe Function GetComputerName Lib "kernel32" Alias _</w:t>
      </w:r>
    </w:p>
    <w:p>
      <w:pPr>
        <w:spacing w:after="0"/>
        <w:ind w:left="360"/>
        <w:shd w:val="clear" w:color="auto" w:fill="F2F2F2"/>
      </w:pPr>
      <w:r>
        <w:rPr>
          <w:rFonts w:ascii="Consolas" w:hAnsi="Consolas"/>
          <w:sz w:val="18"/>
        </w:rPr>
        <w:t xml:space="preserve">  "GetComputerNameA" (ByVal lpBuffer As String, ByRef nSize As Long) _</w:t>
      </w:r>
    </w:p>
    <w:p>
      <w:pPr>
        <w:spacing w:after="0"/>
        <w:ind w:left="360"/>
        <w:shd w:val="clear" w:color="auto" w:fill="F2F2F2"/>
      </w:pPr>
      <w:r>
        <w:rPr>
          <w:rFonts w:ascii="Consolas" w:hAnsi="Consolas"/>
          <w:sz w:val="18"/>
        </w:rPr>
        <w:t xml:space="preserve">  As LongPtr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Function ComputerName() As String</w:t>
      </w:r>
    </w:p>
    <w:p>
      <w:pPr>
        <w:spacing w:after="0"/>
        <w:ind w:left="360"/>
        <w:shd w:val="clear" w:color="auto" w:fill="F2F2F2"/>
      </w:pPr>
      <w:r>
        <w:rPr>
          <w:rFonts w:ascii="Consolas" w:hAnsi="Consolas"/>
          <w:sz w:val="18"/>
        </w:rPr>
        <w:t>Dim stBuff As String * 255, lAPIResult As LongPtr</w:t>
      </w:r>
    </w:p>
    <w:p>
      <w:pPr>
        <w:spacing w:after="0"/>
        <w:ind w:left="360"/>
        <w:shd w:val="clear" w:color="auto" w:fill="F2F2F2"/>
      </w:pPr>
      <w:r>
        <w:rPr>
          <w:rFonts w:ascii="Consolas" w:hAnsi="Consolas"/>
          <w:sz w:val="18"/>
        </w:rPr>
        <w:t>Dim lBuffLen As Long</w:t>
      </w:r>
    </w:p>
    <w:p>
      <w:pPr>
        <w:spacing w:after="0"/>
        <w:ind w:left="360"/>
        <w:shd w:val="clear" w:color="auto" w:fill="F2F2F2"/>
      </w:pPr>
      <w:r>
        <w:rPr>
          <w:rFonts w:ascii="Consolas" w:hAnsi="Consolas"/>
          <w:sz w:val="18"/>
        </w:rPr>
        <w:t>lBuffLen = 255</w:t>
      </w:r>
    </w:p>
    <w:p>
      <w:pPr>
        <w:spacing w:after="0"/>
        <w:ind w:left="360"/>
        <w:shd w:val="clear" w:color="auto" w:fill="F2F2F2"/>
      </w:pPr>
      <w:r>
        <w:rPr>
          <w:rFonts w:ascii="Consolas" w:hAnsi="Consolas"/>
          <w:sz w:val="18"/>
        </w:rPr>
        <w:t>lAPIResult = GetComputerName(stBuff, lBuffLen)</w:t>
      </w:r>
    </w:p>
    <w:p>
      <w:pPr>
        <w:spacing w:after="0"/>
        <w:ind w:left="360"/>
        <w:shd w:val="clear" w:color="auto" w:fill="F2F2F2"/>
      </w:pPr>
      <w:r>
        <w:rPr>
          <w:rFonts w:ascii="Consolas" w:hAnsi="Consolas"/>
          <w:sz w:val="18"/>
        </w:rPr>
        <w:t>If lBuffLen &gt; 0 Then ComputerName = Left(stBuff, lBuffLen)</w:t>
      </w:r>
    </w:p>
    <w:p>
      <w:pPr>
        <w:spacing w:after="0"/>
        <w:ind w:left="360"/>
        <w:shd w:val="clear" w:color="auto" w:fill="F2F2F2"/>
      </w:pPr>
      <w:r>
        <w:rPr>
          <w:rFonts w:ascii="Consolas" w:hAnsi="Consolas"/>
          <w:sz w:val="18"/>
        </w:rPr>
        <w:t>End Function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ComputerCheck()</w:t>
      </w:r>
    </w:p>
    <w:p>
      <w:pPr>
        <w:spacing w:after="0"/>
        <w:ind w:left="360"/>
        <w:shd w:val="clear" w:color="auto" w:fill="F2F2F2"/>
      </w:pPr>
      <w:r>
        <w:rPr>
          <w:rFonts w:ascii="Consolas" w:hAnsi="Consolas"/>
          <w:sz w:val="18"/>
        </w:rPr>
        <w:t>Dim CompName As String</w:t>
      </w:r>
    </w:p>
    <w:p>
      <w:pPr>
        <w:spacing w:after="0"/>
        <w:ind w:left="360"/>
        <w:shd w:val="clear" w:color="auto" w:fill="F2F2F2"/>
      </w:pPr>
      <w:r>
        <w:rPr>
          <w:rFonts w:ascii="Consolas" w:hAnsi="Consolas"/>
          <w:sz w:val="18"/>
        </w:rPr>
        <w:t>CompName = ComputerName</w:t>
      </w:r>
    </w:p>
    <w:p>
      <w:pPr>
        <w:spacing w:after="0"/>
        <w:ind w:left="360"/>
        <w:shd w:val="clear" w:color="auto" w:fill="F2F2F2"/>
      </w:pPr>
      <w:r>
        <w:rPr>
          <w:rFonts w:ascii="Consolas" w:hAnsi="Consolas"/>
          <w:sz w:val="18"/>
        </w:rPr>
        <w:t>If CompName &lt;&gt; "BillJelenPC" Then</w:t>
      </w:r>
    </w:p>
    <w:p>
      <w:pPr>
        <w:spacing w:after="0"/>
        <w:ind w:left="360"/>
        <w:shd w:val="clear" w:color="auto" w:fill="F2F2F2"/>
      </w:pPr>
      <w:r>
        <w:rPr>
          <w:rFonts w:ascii="Consolas" w:hAnsi="Consolas"/>
          <w:sz w:val="18"/>
        </w:rPr>
        <w:t xml:space="preserve">  MsgBox _</w:t>
      </w:r>
    </w:p>
    <w:p>
      <w:pPr>
        <w:spacing w:after="0"/>
        <w:ind w:left="360"/>
        <w:shd w:val="clear" w:color="auto" w:fill="F2F2F2"/>
      </w:pPr>
      <w:r>
        <w:rPr>
          <w:rFonts w:ascii="Consolas" w:hAnsi="Consolas"/>
          <w:sz w:val="18"/>
        </w:rPr>
        <w:t xml:space="preserve">   "This application does not have the right to run on this computer."</w:t>
      </w:r>
    </w:p>
    <w:p>
      <w:pPr>
        <w:spacing w:after="0"/>
        <w:ind w:left="360"/>
        <w:shd w:val="clear" w:color="auto" w:fill="F2F2F2"/>
      </w:pPr>
      <w:r>
        <w:rPr>
          <w:rFonts w:ascii="Consolas" w:hAnsi="Consolas"/>
          <w:sz w:val="18"/>
        </w:rPr>
        <w:t xml:space="preserve">  ActiveWorkbook.Close SaveChanges:=False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Macro </w:t>
      </w:r>
      <w:r>
        <w:rPr>
          <w:rFonts w:ascii="Consolas" w:hAnsi="Consolas"/>
          <w:b w:val="0"/>
          <w:i w:val="0"/>
          <w:sz w:val="20"/>
        </w:rPr>
        <w:t>ComputerCheck</w:t>
      </w:r>
      <w:r>
        <w:rPr>
          <w:b w:val="0"/>
          <w:i w:val="0"/>
        </w:rPr>
        <w:t xml:space="preserve"> dùng lời gọi API để lấy tên của máy tính. Trong ví dụ này, workbook từ chối mở trên bất kỳ máy tính nào ngoại trừ tên máy tính được mã hóa cứng của chủ sở hữu.</w:t>
      </w:r>
    </w:p>
    <w:p>
      <w:pPr>
        <w:pStyle w:val="Heading4"/>
      </w:pPr>
      <w:r>
        <w:rPr>
          <w:rFonts w:ascii="Calibri" w:hAnsi="Calibri"/>
          <w:b/>
          <w:i w:val="0"/>
          <w:sz w:val="23"/>
        </w:rPr>
        <w:t>Kiểm tra xem một tệp Excel có đang mở trên mạng hay không</w:t>
      </w:r>
    </w:p>
    <w:p>
      <w:pPr>
        <w:spacing w:after="80"/>
      </w:pPr>
      <w:r>
        <w:rPr>
          <w:b w:val="0"/>
          <w:i w:val="0"/>
        </w:rPr>
        <w:t xml:space="preserve">Bạn có thể kiểm tra xem mình có đang mở một tệp trong Excel hay không bằng cách thử gán workbook cho một đối tượng. Nếu đối tượng là </w:t>
      </w:r>
      <w:r>
        <w:rPr>
          <w:rFonts w:ascii="Consolas" w:hAnsi="Consolas"/>
          <w:b w:val="0"/>
          <w:i w:val="0"/>
          <w:sz w:val="20"/>
        </w:rPr>
        <w:t>Nothing</w:t>
      </w:r>
      <w:r>
        <w:rPr>
          <w:b w:val="0"/>
          <w:i w:val="0"/>
        </w:rPr>
        <w:t xml:space="preserve"> (rỗng), bạn biết rằng tệp không được mở. Tuy nhiên, nếu bạn muốn xem liệu ai đó khác trên mạng có đang mở tệp hay không thì sao? Hàm API sau đây trả về thông tin đó:</w:t>
      </w:r>
    </w:p>
    <w:p>
      <w:pPr>
        <w:spacing w:after="0"/>
        <w:ind w:left="360"/>
        <w:shd w:val="clear" w:color="auto" w:fill="F2F2F2"/>
      </w:pPr>
      <w:r>
        <w:rPr>
          <w:rFonts w:ascii="Consolas" w:hAnsi="Consolas"/>
          <w:sz w:val="18"/>
        </w:rPr>
        <w:t>'place the API declaration(s) at the top of the module</w:t>
      </w:r>
    </w:p>
    <w:p>
      <w:pPr>
        <w:spacing w:after="0"/>
        <w:ind w:left="360"/>
        <w:shd w:val="clear" w:color="auto" w:fill="F2F2F2"/>
      </w:pPr>
      <w:r>
        <w:rPr>
          <w:rFonts w:ascii="Consolas" w:hAnsi="Consolas"/>
          <w:sz w:val="18"/>
        </w:rPr>
        <w:t>Private Declare PtrSafe Function lOpen Lib "kernel32" Alias "_lopen" _</w:t>
      </w:r>
    </w:p>
    <w:p>
      <w:pPr>
        <w:spacing w:after="0"/>
        <w:ind w:left="360"/>
        <w:shd w:val="clear" w:color="auto" w:fill="F2F2F2"/>
      </w:pPr>
      <w:r>
        <w:rPr>
          <w:rFonts w:ascii="Consolas" w:hAnsi="Consolas"/>
          <w:sz w:val="18"/>
        </w:rPr>
        <w:t xml:space="preserve">  (ByVal lpPathName As String, ByVal iReadWrite As Long) As LongPtr</w:t>
      </w:r>
    </w:p>
    <w:p>
      <w:pPr>
        <w:spacing w:after="0"/>
        <w:ind w:left="360"/>
        <w:shd w:val="clear" w:color="auto" w:fill="F2F2F2"/>
      </w:pPr>
      <w:r>
        <w:rPr>
          <w:rFonts w:ascii="Consolas" w:hAnsi="Consolas"/>
          <w:sz w:val="18"/>
        </w:rPr>
        <w:t>Private Declare PtrSafe Function lClose Lib "kernel32" _</w:t>
      </w:r>
    </w:p>
    <w:p>
      <w:pPr>
        <w:spacing w:after="0"/>
        <w:ind w:left="360"/>
        <w:shd w:val="clear" w:color="auto" w:fill="F2F2F2"/>
      </w:pPr>
      <w:r>
        <w:rPr>
          <w:rFonts w:ascii="Consolas" w:hAnsi="Consolas"/>
          <w:sz w:val="18"/>
        </w:rPr>
        <w:t xml:space="preserve">  Alias "_lclose" (ByVal hFile As LongPtr) As LongPtr</w:t>
      </w:r>
    </w:p>
    <w:p>
      <w:pPr>
        <w:spacing w:after="0"/>
        <w:ind w:left="360"/>
        <w:shd w:val="clear" w:color="auto" w:fill="F2F2F2"/>
      </w:pPr>
      <w:r>
        <w:rPr>
          <w:rFonts w:ascii="Consolas" w:hAnsi="Consolas"/>
          <w:sz w:val="18"/>
        </w:rPr>
        <w:t>Private Const OF_SHARE_EXCLUSIVE = &amp;H10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Function FileIsOpen(strFullPath_FileName As String) As Boolean</w:t>
      </w:r>
    </w:p>
    <w:p>
      <w:pPr>
        <w:spacing w:after="0"/>
        <w:ind w:left="360"/>
        <w:shd w:val="clear" w:color="auto" w:fill="F2F2F2"/>
      </w:pPr>
      <w:r>
        <w:rPr>
          <w:rFonts w:ascii="Consolas" w:hAnsi="Consolas"/>
          <w:sz w:val="18"/>
        </w:rPr>
        <w:t>Dim hdlFile As LongPtr</w:t>
      </w:r>
    </w:p>
    <w:p>
      <w:pPr>
        <w:spacing w:after="0"/>
        <w:ind w:left="360"/>
        <w:shd w:val="clear" w:color="auto" w:fill="F2F2F2"/>
      </w:pPr>
      <w:r>
        <w:rPr>
          <w:rFonts w:ascii="Consolas" w:hAnsi="Consolas"/>
          <w:sz w:val="18"/>
        </w:rPr>
        <w:t>Dim lastErr As Long</w:t>
      </w:r>
    </w:p>
    <w:p>
      <w:pPr>
        <w:spacing w:after="0"/>
        <w:ind w:left="360"/>
        <w:shd w:val="clear" w:color="auto" w:fill="F2F2F2"/>
      </w:pPr>
      <w:r>
        <w:rPr>
          <w:rFonts w:ascii="Consolas" w:hAnsi="Consolas"/>
          <w:sz w:val="18"/>
        </w:rPr>
        <w:t>hdlFile = -1</w:t>
      </w:r>
    </w:p>
    <w:p>
      <w:pPr>
        <w:spacing w:after="0"/>
        <w:ind w:left="360"/>
        <w:shd w:val="clear" w:color="auto" w:fill="F2F2F2"/>
      </w:pPr>
      <w:r>
        <w:rPr>
          <w:rFonts w:ascii="Consolas" w:hAnsi="Consolas"/>
          <w:sz w:val="18"/>
        </w:rPr>
        <w:t>hdlFile = lOpen(strFullPath_FileName, OF_SHARE_EXCLUSIVE)</w:t>
      </w:r>
    </w:p>
    <w:p>
      <w:pPr>
        <w:spacing w:after="0"/>
        <w:ind w:left="360"/>
        <w:shd w:val="clear" w:color="auto" w:fill="F2F2F2"/>
      </w:pPr>
      <w:r>
        <w:rPr>
          <w:rFonts w:ascii="Consolas" w:hAnsi="Consolas"/>
          <w:sz w:val="18"/>
        </w:rPr>
        <w:t>If hdlFile = -1 Then</w:t>
      </w:r>
    </w:p>
    <w:p>
      <w:pPr>
        <w:spacing w:after="0"/>
        <w:ind w:left="360"/>
        <w:shd w:val="clear" w:color="auto" w:fill="F2F2F2"/>
      </w:pPr>
      <w:r>
        <w:rPr>
          <w:rFonts w:ascii="Consolas" w:hAnsi="Consolas"/>
          <w:sz w:val="18"/>
        </w:rPr>
        <w:t xml:space="preserve">  lastErr = Err.LastDllError</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lClose (hdlFile)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FileIsOpen = (hdlFile = -1) And (lastErr = 32)</w:t>
      </w:r>
    </w:p>
    <w:p>
      <w:pPr>
        <w:spacing w:after="0"/>
        <w:ind w:left="360"/>
        <w:shd w:val="clear" w:color="auto" w:fill="F2F2F2"/>
      </w:pPr>
      <w:r>
        <w:rPr>
          <w:rFonts w:ascii="Consolas" w:hAnsi="Consolas"/>
          <w:sz w:val="18"/>
        </w:rPr>
        <w:t>End Function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CheckFileOpen()</w:t>
      </w:r>
    </w:p>
    <w:p>
      <w:pPr>
        <w:spacing w:after="0"/>
        <w:ind w:left="360"/>
        <w:shd w:val="clear" w:color="auto" w:fill="F2F2F2"/>
      </w:pPr>
      <w:r>
        <w:rPr>
          <w:rFonts w:ascii="Consolas" w:hAnsi="Consolas"/>
          <w:sz w:val="18"/>
        </w:rPr>
        <w:t>If FileIsOpen("C:\XYZ Corp.xlsx") Then</w:t>
      </w:r>
    </w:p>
    <w:p>
      <w:pPr>
        <w:spacing w:after="0"/>
        <w:ind w:left="360"/>
        <w:shd w:val="clear" w:color="auto" w:fill="F2F2F2"/>
      </w:pPr>
      <w:r>
        <w:rPr>
          <w:rFonts w:ascii="Consolas" w:hAnsi="Consolas"/>
          <w:sz w:val="18"/>
        </w:rPr>
        <w:t xml:space="preserve">  MsgBox "File is open"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MsgBox "File is not open"</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Bạn có thể gọi hàm </w:t>
      </w:r>
      <w:r>
        <w:rPr>
          <w:rFonts w:ascii="Consolas" w:hAnsi="Consolas"/>
          <w:b w:val="0"/>
          <w:i w:val="0"/>
          <w:sz w:val="20"/>
        </w:rPr>
        <w:t>FileIsOpen</w:t>
      </w:r>
      <w:r>
        <w:rPr>
          <w:b w:val="0"/>
          <w:i w:val="0"/>
        </w:rPr>
        <w:t xml:space="preserve"> với một đường dẫn và tên tệp cụ thể làm tham số để tìm hiểu xem ai đó có đang mở tệp hay không.</w:t>
      </w:r>
    </w:p>
    <w:p>
      <w:pPr>
        <w:pStyle w:val="Heading4"/>
      </w:pPr>
      <w:r>
        <w:rPr>
          <w:rFonts w:ascii="Calibri" w:hAnsi="Calibri"/>
          <w:b/>
          <w:i w:val="0"/>
          <w:sz w:val="23"/>
        </w:rPr>
        <w:t>Lấy thông tin độ phân giải màn hình</w:t>
      </w:r>
    </w:p>
    <w:p>
      <w:pPr>
        <w:spacing w:after="80"/>
      </w:pPr>
      <w:r>
        <w:rPr>
          <w:b w:val="0"/>
          <w:i w:val="0"/>
        </w:rPr>
        <w:t>Hàm API sau đây lấy kích thước màn hình của máy tính:</w:t>
      </w:r>
    </w:p>
    <w:p>
      <w:pPr>
        <w:spacing w:after="0"/>
        <w:ind w:left="360"/>
        <w:shd w:val="clear" w:color="auto" w:fill="F2F2F2"/>
      </w:pPr>
      <w:r>
        <w:rPr>
          <w:rFonts w:ascii="Consolas" w:hAnsi="Consolas"/>
          <w:sz w:val="18"/>
        </w:rPr>
        <w:t>'place the API declaration(s) at the top of the module</w:t>
      </w:r>
    </w:p>
    <w:p>
      <w:pPr>
        <w:spacing w:after="0"/>
        <w:ind w:left="360"/>
        <w:shd w:val="clear" w:color="auto" w:fill="F2F2F2"/>
      </w:pPr>
      <w:r>
        <w:rPr>
          <w:rFonts w:ascii="Consolas" w:hAnsi="Consolas"/>
          <w:sz w:val="18"/>
        </w:rPr>
        <w:t>Declare PtrSafe Function DisplaySize Lib "user32" Alias _</w:t>
      </w:r>
    </w:p>
    <w:p>
      <w:pPr>
        <w:spacing w:after="0"/>
        <w:ind w:left="360"/>
        <w:shd w:val="clear" w:color="auto" w:fill="F2F2F2"/>
      </w:pPr>
      <w:r>
        <w:rPr>
          <w:rFonts w:ascii="Consolas" w:hAnsi="Consolas"/>
          <w:sz w:val="18"/>
        </w:rPr>
        <w:t xml:space="preserve">  "GetSystemMetrics" (ByVal nIndex As Long) As LongPtr</w:t>
      </w:r>
    </w:p>
    <w:p>
      <w:pPr>
        <w:spacing w:after="0"/>
        <w:ind w:left="360"/>
        <w:shd w:val="clear" w:color="auto" w:fill="F2F2F2"/>
      </w:pPr>
      <w:r>
        <w:rPr>
          <w:rFonts w:ascii="Consolas" w:hAnsi="Consolas"/>
          <w:sz w:val="18"/>
        </w:rPr>
        <w:t>Public Const SM_CXSCREEN = 0</w:t>
      </w:r>
    </w:p>
    <w:p>
      <w:pPr>
        <w:spacing w:after="0"/>
        <w:ind w:left="360"/>
        <w:shd w:val="clear" w:color="auto" w:fill="F2F2F2"/>
      </w:pPr>
      <w:r>
        <w:rPr>
          <w:rFonts w:ascii="Consolas" w:hAnsi="Consolas"/>
          <w:sz w:val="18"/>
        </w:rPr>
        <w:t>Public Const SM_CYSCREEN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Function VideoRes() As String</w:t>
      </w:r>
    </w:p>
    <w:p>
      <w:pPr>
        <w:spacing w:after="0"/>
        <w:ind w:left="360"/>
        <w:shd w:val="clear" w:color="auto" w:fill="F2F2F2"/>
      </w:pPr>
      <w:r>
        <w:rPr>
          <w:rFonts w:ascii="Consolas" w:hAnsi="Consolas"/>
          <w:sz w:val="18"/>
        </w:rPr>
        <w:t>Dim vidWidth as LongPtr, vidHeight as LongPtr</w:t>
      </w:r>
    </w:p>
    <w:p>
      <w:pPr>
        <w:spacing w:after="0"/>
        <w:ind w:left="360"/>
        <w:shd w:val="clear" w:color="auto" w:fill="F2F2F2"/>
      </w:pPr>
      <w:r>
        <w:rPr>
          <w:rFonts w:ascii="Consolas" w:hAnsi="Consolas"/>
          <w:sz w:val="18"/>
        </w:rPr>
        <w:t>vidWidth = DisplaySize(SM_CXSCREEN)</w:t>
      </w:r>
    </w:p>
    <w:p>
      <w:pPr>
        <w:spacing w:after="0"/>
        <w:ind w:left="360"/>
        <w:shd w:val="clear" w:color="auto" w:fill="F2F2F2"/>
      </w:pPr>
      <w:r>
        <w:rPr>
          <w:rFonts w:ascii="Consolas" w:hAnsi="Consolas"/>
          <w:sz w:val="18"/>
        </w:rPr>
        <w:t>vidHeight = DisplaySize(SM_CYSCREEN)</w:t>
      </w:r>
    </w:p>
    <w:p>
      <w:pPr>
        <w:spacing w:after="0"/>
        <w:ind w:left="360"/>
        <w:shd w:val="clear" w:color="auto" w:fill="F2F2F2"/>
      </w:pPr>
      <w:r>
        <w:rPr>
          <w:rFonts w:ascii="Consolas" w:hAnsi="Consolas"/>
          <w:sz w:val="18"/>
        </w:rPr>
        <w:t>Select Case (vidWidth * vidHeight)</w:t>
      </w:r>
    </w:p>
    <w:p>
      <w:pPr>
        <w:spacing w:after="0"/>
        <w:ind w:left="360"/>
        <w:shd w:val="clear" w:color="auto" w:fill="F2F2F2"/>
      </w:pPr>
      <w:r>
        <w:rPr>
          <w:rFonts w:ascii="Consolas" w:hAnsi="Consolas"/>
          <w:sz w:val="18"/>
        </w:rPr>
        <w:t xml:space="preserve">  Case 307200</w:t>
      </w:r>
    </w:p>
    <w:p>
      <w:pPr>
        <w:spacing w:after="0"/>
        <w:ind w:left="360"/>
        <w:shd w:val="clear" w:color="auto" w:fill="F2F2F2"/>
      </w:pPr>
      <w:r>
        <w:rPr>
          <w:rFonts w:ascii="Consolas" w:hAnsi="Consolas"/>
          <w:sz w:val="18"/>
        </w:rPr>
        <w:t xml:space="preserve">    VideoRes = "640 x 480"</w:t>
      </w:r>
    </w:p>
    <w:p>
      <w:pPr>
        <w:spacing w:after="0"/>
        <w:ind w:left="360"/>
        <w:shd w:val="clear" w:color="auto" w:fill="F2F2F2"/>
      </w:pPr>
      <w:r>
        <w:rPr>
          <w:rFonts w:ascii="Consolas" w:hAnsi="Consolas"/>
          <w:sz w:val="18"/>
        </w:rPr>
        <w:t xml:space="preserve">  Case 480000</w:t>
      </w:r>
    </w:p>
    <w:p>
      <w:pPr>
        <w:spacing w:after="0"/>
        <w:ind w:left="360"/>
        <w:shd w:val="clear" w:color="auto" w:fill="F2F2F2"/>
      </w:pPr>
      <w:r>
        <w:rPr>
          <w:rFonts w:ascii="Consolas" w:hAnsi="Consolas"/>
          <w:sz w:val="18"/>
        </w:rPr>
        <w:t xml:space="preserve">    VideoRes = "800 x 600"</w:t>
      </w:r>
    </w:p>
    <w:p>
      <w:pPr>
        <w:spacing w:after="0"/>
        <w:ind w:left="360"/>
        <w:shd w:val="clear" w:color="auto" w:fill="F2F2F2"/>
      </w:pPr>
      <w:r>
        <w:rPr>
          <w:rFonts w:ascii="Consolas" w:hAnsi="Consolas"/>
          <w:sz w:val="18"/>
        </w:rPr>
        <w:t xml:space="preserve">  Case 786432</w:t>
      </w:r>
    </w:p>
    <w:p>
      <w:pPr>
        <w:spacing w:after="0"/>
        <w:ind w:left="360"/>
        <w:shd w:val="clear" w:color="auto" w:fill="F2F2F2"/>
      </w:pPr>
      <w:r>
        <w:rPr>
          <w:rFonts w:ascii="Consolas" w:hAnsi="Consolas"/>
          <w:sz w:val="18"/>
        </w:rPr>
        <w:t xml:space="preserve">    VideoRes = "1024 x 768"</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VideoRes = "Something else"</w:t>
      </w:r>
    </w:p>
    <w:p>
      <w:pPr>
        <w:spacing w:after="0"/>
        <w:ind w:left="360"/>
        <w:shd w:val="clear" w:color="auto" w:fill="F2F2F2"/>
      </w:pPr>
      <w:r>
        <w:rPr>
          <w:rFonts w:ascii="Consolas" w:hAnsi="Consolas"/>
          <w:sz w:val="18"/>
        </w:rPr>
        <w:t>End Select</w:t>
      </w:r>
    </w:p>
    <w:p>
      <w:pPr>
        <w:spacing w:after="0"/>
        <w:ind w:left="360"/>
        <w:shd w:val="clear" w:color="auto" w:fill="F2F2F2"/>
      </w:pPr>
      <w:r>
        <w:rPr>
          <w:rFonts w:ascii="Consolas" w:hAnsi="Consolas"/>
          <w:sz w:val="18"/>
        </w:rPr>
        <w:t>End Function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Sub CheckDisplayRes()</w:t>
      </w:r>
    </w:p>
    <w:p>
      <w:pPr>
        <w:spacing w:after="0"/>
        <w:ind w:left="360"/>
        <w:shd w:val="clear" w:color="auto" w:fill="F2F2F2"/>
      </w:pPr>
      <w:r>
        <w:rPr>
          <w:rFonts w:ascii="Consolas" w:hAnsi="Consolas"/>
          <w:sz w:val="18"/>
        </w:rPr>
        <w:t>Dim VideoInfo As String</w:t>
      </w:r>
    </w:p>
    <w:p>
      <w:pPr>
        <w:spacing w:after="0"/>
        <w:ind w:left="360"/>
        <w:shd w:val="clear" w:color="auto" w:fill="F2F2F2"/>
      </w:pPr>
      <w:r>
        <w:rPr>
          <w:rFonts w:ascii="Consolas" w:hAnsi="Consolas"/>
          <w:sz w:val="18"/>
        </w:rPr>
        <w:t>Dim Msg1 As String, Msg2 As String, Msg3 As String</w:t>
      </w:r>
    </w:p>
    <w:p>
      <w:pPr>
        <w:spacing w:after="0"/>
        <w:ind w:left="360"/>
        <w:shd w:val="clear" w:color="auto" w:fill="F2F2F2"/>
      </w:pPr>
      <w:r>
        <w:rPr>
          <w:rFonts w:ascii="Consolas" w:hAnsi="Consolas"/>
          <w:sz w:val="18"/>
        </w:rPr>
        <w:t>VideoInfo = VideoRes</w:t>
      </w:r>
    </w:p>
    <w:p>
      <w:pPr>
        <w:spacing w:after="0"/>
        <w:ind w:left="360"/>
        <w:shd w:val="clear" w:color="auto" w:fill="F2F2F2"/>
      </w:pPr>
      <w:r>
        <w:rPr>
          <w:rFonts w:ascii="Consolas" w:hAnsi="Consolas"/>
          <w:sz w:val="18"/>
        </w:rPr>
        <w:t>Msg1 = "Current resolution is set at " &amp; VideoInfo &amp; Chr(10)</w:t>
      </w:r>
    </w:p>
    <w:p>
      <w:pPr>
        <w:spacing w:after="0"/>
        <w:ind w:left="360"/>
        <w:shd w:val="clear" w:color="auto" w:fill="F2F2F2"/>
      </w:pPr>
      <w:r>
        <w:rPr>
          <w:rFonts w:ascii="Consolas" w:hAnsi="Consolas"/>
          <w:sz w:val="18"/>
        </w:rPr>
        <w:t>Msg2 = "Optimal resolution for this application is 1024 x 768" &amp; Chr(10)</w:t>
      </w:r>
    </w:p>
    <w:p>
      <w:pPr>
        <w:spacing w:after="0"/>
        <w:ind w:left="360"/>
        <w:shd w:val="clear" w:color="auto" w:fill="F2F2F2"/>
      </w:pPr>
      <w:r>
        <w:rPr>
          <w:rFonts w:ascii="Consolas" w:hAnsi="Consolas"/>
          <w:sz w:val="18"/>
        </w:rPr>
        <w:t>Msg3 = "Please adjust resolution"</w:t>
      </w:r>
    </w:p>
    <w:p>
      <w:pPr>
        <w:spacing w:after="0"/>
        <w:ind w:left="360"/>
        <w:shd w:val="clear" w:color="auto" w:fill="F2F2F2"/>
      </w:pPr>
      <w:r>
        <w:rPr>
          <w:rFonts w:ascii="Consolas" w:hAnsi="Consolas"/>
          <w:sz w:val="18"/>
        </w:rPr>
        <w:t>Select Case VideoInfo</w:t>
      </w:r>
    </w:p>
    <w:p>
      <w:pPr>
        <w:spacing w:after="0"/>
        <w:ind w:left="360"/>
        <w:shd w:val="clear" w:color="auto" w:fill="F2F2F2"/>
      </w:pPr>
      <w:r>
        <w:rPr>
          <w:rFonts w:ascii="Consolas" w:hAnsi="Consolas"/>
          <w:sz w:val="18"/>
        </w:rPr>
        <w:t xml:space="preserve">  Case Is = "640 x 480"</w:t>
      </w:r>
    </w:p>
    <w:p>
      <w:pPr>
        <w:spacing w:after="0"/>
        <w:ind w:left="360"/>
        <w:shd w:val="clear" w:color="auto" w:fill="F2F2F2"/>
      </w:pPr>
      <w:r>
        <w:rPr>
          <w:rFonts w:ascii="Consolas" w:hAnsi="Consolas"/>
          <w:sz w:val="18"/>
        </w:rPr>
        <w:t xml:space="preserve">    MsgBox Msg1 &amp; Msg2 &amp; Msg3</w:t>
      </w:r>
    </w:p>
    <w:p>
      <w:pPr>
        <w:spacing w:after="0"/>
        <w:ind w:left="360"/>
        <w:shd w:val="clear" w:color="auto" w:fill="F2F2F2"/>
      </w:pPr>
      <w:r>
        <w:rPr>
          <w:rFonts w:ascii="Consolas" w:hAnsi="Consolas"/>
          <w:sz w:val="18"/>
        </w:rPr>
        <w:t xml:space="preserve">  Case Is = "800 x 600"</w:t>
      </w:r>
    </w:p>
    <w:p>
      <w:pPr>
        <w:spacing w:after="0"/>
        <w:ind w:left="360"/>
        <w:shd w:val="clear" w:color="auto" w:fill="F2F2F2"/>
      </w:pPr>
      <w:r>
        <w:rPr>
          <w:rFonts w:ascii="Consolas" w:hAnsi="Consolas"/>
          <w:sz w:val="18"/>
        </w:rPr>
        <w:t xml:space="preserve">    MsgBox Msg1 &amp; Msg2</w:t>
      </w:r>
    </w:p>
    <w:p>
      <w:pPr>
        <w:spacing w:after="0"/>
        <w:ind w:left="360"/>
        <w:shd w:val="clear" w:color="auto" w:fill="F2F2F2"/>
      </w:pPr>
      <w:r>
        <w:rPr>
          <w:rFonts w:ascii="Consolas" w:hAnsi="Consolas"/>
          <w:sz w:val="18"/>
        </w:rPr>
        <w:t xml:space="preserve">  Case Is = "1024 x 768"</w:t>
      </w:r>
    </w:p>
    <w:p>
      <w:pPr>
        <w:spacing w:after="0"/>
        <w:ind w:left="360"/>
        <w:shd w:val="clear" w:color="auto" w:fill="F2F2F2"/>
      </w:pPr>
      <w:r>
        <w:rPr>
          <w:rFonts w:ascii="Consolas" w:hAnsi="Consolas"/>
          <w:sz w:val="18"/>
        </w:rPr>
        <w:t xml:space="preserve">    MsgBox Msg1</w:t>
      </w:r>
    </w:p>
    <w:p>
      <w:pPr>
        <w:spacing w:after="0"/>
        <w:ind w:left="360"/>
        <w:shd w:val="clear" w:color="auto" w:fill="F2F2F2"/>
      </w:pPr>
      <w:r>
        <w:rPr>
          <w:rFonts w:ascii="Consolas" w:hAnsi="Consolas"/>
          <w:sz w:val="18"/>
        </w:rPr>
        <w:t xml:space="preserve">  Case Else</w:t>
      </w:r>
    </w:p>
    <w:p>
      <w:pPr>
        <w:spacing w:after="0"/>
        <w:ind w:left="360"/>
        <w:shd w:val="clear" w:color="auto" w:fill="F2F2F2"/>
      </w:pPr>
      <w:r>
        <w:rPr>
          <w:rFonts w:ascii="Consolas" w:hAnsi="Consolas"/>
          <w:sz w:val="18"/>
        </w:rPr>
        <w:t xml:space="preserve">    MsgBox Msg2 &amp; Msg3</w:t>
      </w:r>
    </w:p>
    <w:p>
      <w:pPr>
        <w:spacing w:after="0"/>
        <w:ind w:left="360"/>
        <w:shd w:val="clear" w:color="auto" w:fill="F2F2F2"/>
      </w:pPr>
      <w:r>
        <w:rPr>
          <w:rFonts w:ascii="Consolas" w:hAnsi="Consolas"/>
          <w:sz w:val="18"/>
        </w:rPr>
        <w:t>End Select</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Macro </w:t>
      </w:r>
      <w:r>
        <w:rPr>
          <w:rFonts w:ascii="Consolas" w:hAnsi="Consolas"/>
          <w:b w:val="0"/>
          <w:i w:val="0"/>
          <w:sz w:val="20"/>
        </w:rPr>
        <w:t>CheckDisplayRes</w:t>
      </w:r>
      <w:r>
        <w:rPr>
          <w:b w:val="0"/>
          <w:i w:val="0"/>
        </w:rPr>
        <w:t xml:space="preserve"> cảnh báo khách hàng rằng cài đặt màn hình không tối ưu cho ứng dụng.</w:t>
      </w:r>
    </w:p>
    <w:p>
      <w:pPr>
        <w:pStyle w:val="Heading4"/>
      </w:pPr>
      <w:r>
        <w:rPr>
          <w:rFonts w:ascii="Calibri" w:hAnsi="Calibri"/>
          <w:b/>
          <w:i w:val="0"/>
          <w:sz w:val="23"/>
        </w:rPr>
        <w:t>Tùy chỉnh hộp thoại About</w:t>
      </w:r>
    </w:p>
    <w:p>
      <w:pPr>
        <w:spacing w:after="80"/>
      </w:pPr>
      <w:r>
        <w:rPr>
          <w:b w:val="0"/>
          <w:i w:val="0"/>
        </w:rPr>
        <w:t>Nếu bạn vào File | Help | About Windows trong File Explorer, bạn sẽ thấy một hộp thoại About nhỏ xinh với thông tin về File Explorer và một vài chi tiết hệ thống. Với đoạn mã sau, bạn có thể làm cho cửa sổ đó bật lên trong chương trình của riêng mình và tùy chỉnh một vài mục, như thể hiện trong Hình 23-2.</w:t>
      </w:r>
    </w:p>
    <w:p>
      <w:pPr>
        <w:jc w:val="center"/>
      </w:pPr>
      <w:r>
        <w:drawing>
          <wp:inline xmlns:a="http://schemas.openxmlformats.org/drawingml/2006/main" xmlns:pic="http://schemas.openxmlformats.org/drawingml/2006/picture">
            <wp:extent cx="5486400" cy="4979964"/>
            <wp:docPr id="581" name="Picture 581"/>
            <wp:cNvGraphicFramePr>
              <a:graphicFrameLocks noChangeAspect="1"/>
            </wp:cNvGraphicFramePr>
            <a:graphic>
              <a:graphicData uri="http://schemas.openxmlformats.org/drawingml/2006/picture">
                <pic:pic>
                  <pic:nvPicPr>
                    <pic:cNvPr id="0" name="23fig02.jpg"/>
                    <pic:cNvPicPr/>
                  </pic:nvPicPr>
                  <pic:blipFill>
                    <a:blip r:embed="rId316"/>
                    <a:stretch>
                      <a:fillRect/>
                    </a:stretch>
                  </pic:blipFill>
                  <pic:spPr>
                    <a:xfrm>
                      <a:off x="0" y="0"/>
                      <a:ext cx="5486400" cy="4979964"/>
                    </a:xfrm>
                    <a:prstGeom prst="rect"/>
                  </pic:spPr>
                </pic:pic>
              </a:graphicData>
            </a:graphic>
          </wp:inline>
        </w:drawing>
      </w:r>
    </w:p>
    <w:p>
      <w:pPr>
        <w:spacing w:after="160"/>
        <w:jc w:val="center"/>
      </w:pPr>
      <w:r>
        <w:rPr>
          <w:rFonts w:ascii="Calibri" w:hAnsi="Calibri"/>
          <w:b/>
          <w:i/>
          <w:sz w:val="19"/>
        </w:rPr>
        <w:t>HÌNH 23-2</w:t>
      </w:r>
      <w:r>
        <w:rPr>
          <w:rFonts w:ascii="Calibri" w:hAnsi="Calibri"/>
          <w:b w:val="0"/>
          <w:i/>
          <w:sz w:val="19"/>
        </w:rPr>
        <w:t xml:space="preserve"> Bạn có thể tùy chỉnh hộp thoại About mà Windows dùng cho chương trình của riêng mình.</w:t>
      </w:r>
    </w:p>
    <w:p>
      <w:pPr>
        <w:spacing w:after="0"/>
        <w:ind w:left="360"/>
        <w:shd w:val="clear" w:color="auto" w:fill="F2F2F2"/>
      </w:pPr>
      <w:r>
        <w:rPr>
          <w:rFonts w:ascii="Consolas" w:hAnsi="Consolas"/>
          <w:sz w:val="18"/>
        </w:rPr>
        <w:t>'place the API declaration(s) at the top of the module</w:t>
      </w:r>
    </w:p>
    <w:p>
      <w:pPr>
        <w:spacing w:after="0"/>
        <w:ind w:left="360"/>
        <w:shd w:val="clear" w:color="auto" w:fill="F2F2F2"/>
      </w:pPr>
      <w:r>
        <w:rPr>
          <w:rFonts w:ascii="Consolas" w:hAnsi="Consolas"/>
          <w:sz w:val="18"/>
        </w:rPr>
        <w:t>Declare PtrSafe Function ShellAbout Lib "shell32.dll" Alias "ShellAboutA" _</w:t>
      </w:r>
    </w:p>
    <w:p>
      <w:pPr>
        <w:spacing w:after="0"/>
        <w:ind w:left="360"/>
        <w:shd w:val="clear" w:color="auto" w:fill="F2F2F2"/>
      </w:pPr>
      <w:r>
        <w:rPr>
          <w:rFonts w:ascii="Consolas" w:hAnsi="Consolas"/>
          <w:sz w:val="18"/>
        </w:rPr>
        <w:t xml:space="preserve">  (ByVal hwnd As LongPtr, ByVal szApp As String, ByVal szOtherStuff As _</w:t>
      </w:r>
    </w:p>
    <w:p>
      <w:pPr>
        <w:spacing w:after="0"/>
        <w:ind w:left="360"/>
        <w:shd w:val="clear" w:color="auto" w:fill="F2F2F2"/>
      </w:pPr>
      <w:r>
        <w:rPr>
          <w:rFonts w:ascii="Consolas" w:hAnsi="Consolas"/>
          <w:sz w:val="18"/>
        </w:rPr>
        <w:t xml:space="preserve">  String, ByVal hIcon As Long) As LongPtr</w:t>
      </w:r>
    </w:p>
    <w:p>
      <w:pPr>
        <w:spacing w:after="0"/>
        <w:ind w:left="360"/>
        <w:shd w:val="clear" w:color="auto" w:fill="F2F2F2"/>
      </w:pPr>
      <w:r>
        <w:rPr>
          <w:rFonts w:ascii="Consolas" w:hAnsi="Consolas"/>
          <w:sz w:val="18"/>
        </w:rPr>
        <w:t>Declare PtrSafe Function GetActiveWindow Lib "user32" () As LongPtr</w:t>
      </w:r>
    </w:p>
    <w:p>
      <w:pPr>
        <w:spacing w:after="0"/>
        <w:ind w:left="360"/>
        <w:shd w:val="clear" w:color="auto" w:fill="F2F2F2"/>
      </w:pPr>
      <w:r>
        <w:rPr>
          <w:rFonts w:ascii="Consolas" w:hAnsi="Consolas"/>
          <w:sz w:val="18"/>
        </w:rPr>
        <w:t>Sub AboutThisProgram()</w:t>
      </w:r>
    </w:p>
    <w:p>
      <w:pPr>
        <w:spacing w:after="0"/>
        <w:ind w:left="360"/>
        <w:shd w:val="clear" w:color="auto" w:fill="F2F2F2"/>
      </w:pPr>
      <w:r>
        <w:rPr>
          <w:rFonts w:ascii="Consolas" w:hAnsi="Consolas"/>
          <w:sz w:val="18"/>
        </w:rPr>
        <w:t>Dim hwnd As LongPtr</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hwnd = GetActiveWindow()</w:t>
      </w:r>
    </w:p>
    <w:p>
      <w:pPr>
        <w:spacing w:after="0"/>
        <w:ind w:left="360"/>
        <w:shd w:val="clear" w:color="auto" w:fill="F2F2F2"/>
      </w:pPr>
      <w:r>
        <w:rPr>
          <w:rFonts w:ascii="Consolas" w:hAnsi="Consolas"/>
          <w:sz w:val="18"/>
        </w:rPr>
        <w:t>ShellAbout hwnd, Nm, "Developed by Tracy Syrstad", 0</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End Sub</w:t>
      </w:r>
    </w:p>
    <w:p>
      <w:pPr>
        <w:spacing w:after="40"/>
      </w:pPr>
    </w:p>
    <w:p>
      <w:pPr>
        <w:pStyle w:val="Heading4"/>
      </w:pPr>
      <w:r>
        <w:rPr>
          <w:rFonts w:ascii="Calibri" w:hAnsi="Calibri"/>
          <w:b/>
          <w:i w:val="0"/>
          <w:sz w:val="23"/>
        </w:rPr>
        <w:t>Vô hiệu hóa nút X để đóng một userform</w:t>
      </w:r>
    </w:p>
    <w:p>
      <w:pPr>
        <w:spacing w:after="80"/>
      </w:pPr>
      <w:r>
        <w:rPr>
          <w:b w:val="0"/>
          <w:i w:val="0"/>
        </w:rPr>
        <w:t xml:space="preserve">Một người có thể dùng nút X nằm ở góc trên bên phải của userform để đóng form. Bạn có thể bắt sự kiện đóng bằng </w:t>
      </w:r>
      <w:r>
        <w:rPr>
          <w:rFonts w:ascii="Consolas" w:hAnsi="Consolas"/>
          <w:b w:val="0"/>
          <w:i w:val="0"/>
          <w:sz w:val="20"/>
        </w:rPr>
        <w:t>QueryClose</w:t>
      </w:r>
      <w:r>
        <w:rPr>
          <w:b w:val="0"/>
          <w:i w:val="0"/>
        </w:rPr>
        <w:t>, nhưng để ngăn nút này hoạt động hoàn toàn, bạn cần một lệnh gọi API. Các khai báo API sau đây phối hợp với nhau để vô hiệu hóa nút X và buộc người dùng phải dùng nút Close thay thế. Khi form được khởi tạo, nút X bị vô hiệu hóa. Sau khi form đóng, nút X được khôi phục về trạng thái bình thường:</w:t>
      </w:r>
    </w:p>
    <w:p>
      <w:pPr>
        <w:spacing w:after="0"/>
        <w:ind w:left="360"/>
        <w:shd w:val="clear" w:color="auto" w:fill="F2F2F2"/>
      </w:pPr>
      <w:r>
        <w:rPr>
          <w:rFonts w:ascii="Consolas" w:hAnsi="Consolas"/>
          <w:sz w:val="18"/>
        </w:rPr>
        <w:t>'place the API declaration(s) at the top of the module</w:t>
      </w:r>
    </w:p>
    <w:p>
      <w:pPr>
        <w:spacing w:after="0"/>
        <w:ind w:left="360"/>
        <w:shd w:val="clear" w:color="auto" w:fill="F2F2F2"/>
      </w:pPr>
      <w:r>
        <w:rPr>
          <w:rFonts w:ascii="Consolas" w:hAnsi="Consolas"/>
          <w:sz w:val="18"/>
        </w:rPr>
        <w:t>Private Declare PtrSafe Function FindWindow Lib "user32" Alias "FindWindowA" _</w:t>
      </w:r>
    </w:p>
    <w:p>
      <w:pPr>
        <w:spacing w:after="0"/>
        <w:ind w:left="360"/>
        <w:shd w:val="clear" w:color="auto" w:fill="F2F2F2"/>
      </w:pPr>
      <w:r>
        <w:rPr>
          <w:rFonts w:ascii="Consolas" w:hAnsi="Consolas"/>
          <w:sz w:val="18"/>
        </w:rPr>
        <w:t xml:space="preserve">  (ByVal lpClassName As String, ByVal lpWindowName As String) As Long</w:t>
      </w:r>
    </w:p>
    <w:p>
      <w:pPr>
        <w:spacing w:after="0"/>
        <w:ind w:left="360"/>
        <w:shd w:val="clear" w:color="auto" w:fill="F2F2F2"/>
      </w:pPr>
      <w:r>
        <w:rPr>
          <w:rFonts w:ascii="Consolas" w:hAnsi="Consolas"/>
          <w:sz w:val="18"/>
        </w:rPr>
        <w:t>Private Declare PtrSafe Function GetSystemMenu Lib "user32" (ByVal hWnd As _</w:t>
      </w:r>
    </w:p>
    <w:p>
      <w:pPr>
        <w:spacing w:after="0"/>
        <w:ind w:left="360"/>
        <w:shd w:val="clear" w:color="auto" w:fill="F2F2F2"/>
      </w:pPr>
      <w:r>
        <w:rPr>
          <w:rFonts w:ascii="Consolas" w:hAnsi="Consolas"/>
          <w:sz w:val="18"/>
        </w:rPr>
        <w:t xml:space="preserve">  LongPtr, ByVal bRevert As Long) As LongPtr</w:t>
      </w:r>
    </w:p>
    <w:p>
      <w:pPr>
        <w:spacing w:after="0"/>
        <w:ind w:left="360"/>
        <w:shd w:val="clear" w:color="auto" w:fill="F2F2F2"/>
      </w:pPr>
      <w:r>
        <w:rPr>
          <w:rFonts w:ascii="Consolas" w:hAnsi="Consolas"/>
          <w:sz w:val="18"/>
        </w:rPr>
        <w:t>Private Declare PtrSafe Function DeleteMenu Lib "user32" (ByVal hMenu As _</w:t>
      </w:r>
    </w:p>
    <w:p>
      <w:pPr>
        <w:spacing w:after="0"/>
        <w:ind w:left="360"/>
        <w:shd w:val="clear" w:color="auto" w:fill="F2F2F2"/>
      </w:pPr>
      <w:r>
        <w:rPr>
          <w:rFonts w:ascii="Consolas" w:hAnsi="Consolas"/>
          <w:sz w:val="18"/>
        </w:rPr>
        <w:t xml:space="preserve">  longPtr, ByVal nPosition As Long, ByVal wFlags As Long) As LongPtr</w:t>
      </w:r>
    </w:p>
    <w:p>
      <w:pPr>
        <w:spacing w:after="0"/>
        <w:ind w:left="360"/>
        <w:shd w:val="clear" w:color="auto" w:fill="F2F2F2"/>
      </w:pPr>
      <w:r>
        <w:rPr>
          <w:rFonts w:ascii="Consolas" w:hAnsi="Consolas"/>
          <w:sz w:val="18"/>
        </w:rPr>
        <w:t>Private Const SC_CLOSE As Long = &amp;HF060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UserForm_Initialize()</w:t>
      </w:r>
    </w:p>
    <w:p>
      <w:pPr>
        <w:spacing w:after="0"/>
        <w:ind w:left="360"/>
        <w:shd w:val="clear" w:color="auto" w:fill="F2F2F2"/>
      </w:pPr>
      <w:r>
        <w:rPr>
          <w:rFonts w:ascii="Consolas" w:hAnsi="Consolas"/>
          <w:sz w:val="18"/>
        </w:rPr>
        <w:t>Dim hWndForm As LongPtr</w:t>
      </w:r>
    </w:p>
    <w:p>
      <w:pPr>
        <w:spacing w:after="0"/>
        <w:ind w:left="360"/>
        <w:shd w:val="clear" w:color="auto" w:fill="F2F2F2"/>
      </w:pPr>
      <w:r>
        <w:rPr>
          <w:rFonts w:ascii="Consolas" w:hAnsi="Consolas"/>
          <w:sz w:val="18"/>
        </w:rPr>
        <w:t>Dim hMenu As LongPtr</w:t>
      </w:r>
    </w:p>
    <w:p>
      <w:pPr>
        <w:spacing w:after="0"/>
        <w:ind w:left="360"/>
        <w:shd w:val="clear" w:color="auto" w:fill="F2F2F2"/>
      </w:pPr>
      <w:r>
        <w:rPr>
          <w:rFonts w:ascii="Consolas" w:hAnsi="Consolas"/>
          <w:sz w:val="18"/>
        </w:rPr>
        <w:t>'ThunderDFrame is the class name of all userforms</w:t>
      </w:r>
    </w:p>
    <w:p>
      <w:pPr>
        <w:spacing w:after="0"/>
        <w:ind w:left="360"/>
        <w:shd w:val="clear" w:color="auto" w:fill="F2F2F2"/>
      </w:pPr>
      <w:r>
        <w:rPr>
          <w:rFonts w:ascii="Consolas" w:hAnsi="Consolas"/>
          <w:sz w:val="18"/>
        </w:rPr>
        <w:t>hWndForm = FindWindow("ThunderDFrame", Me.Caption)</w:t>
      </w:r>
    </w:p>
    <w:p>
      <w:pPr>
        <w:spacing w:after="0"/>
        <w:ind w:left="360"/>
        <w:shd w:val="clear" w:color="auto" w:fill="F2F2F2"/>
      </w:pPr>
      <w:r>
        <w:rPr>
          <w:rFonts w:ascii="Consolas" w:hAnsi="Consolas"/>
          <w:sz w:val="18"/>
        </w:rPr>
        <w:t>hMenu = GetSystemMenu(hWndForm, 0)</w:t>
      </w:r>
    </w:p>
    <w:p>
      <w:pPr>
        <w:spacing w:after="0"/>
        <w:ind w:left="360"/>
        <w:shd w:val="clear" w:color="auto" w:fill="F2F2F2"/>
      </w:pPr>
      <w:r>
        <w:rPr>
          <w:rFonts w:ascii="Consolas" w:hAnsi="Consolas"/>
          <w:sz w:val="18"/>
        </w:rPr>
        <w:t>DeleteMenu hMenu, SC_CLOSE, 0&amp;</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Macro </w:t>
      </w:r>
      <w:r>
        <w:rPr>
          <w:rFonts w:ascii="Consolas" w:hAnsi="Consolas"/>
          <w:b w:val="0"/>
          <w:i w:val="0"/>
          <w:sz w:val="20"/>
        </w:rPr>
        <w:t>DeleteMenu</w:t>
      </w:r>
      <w:r>
        <w:rPr>
          <w:b w:val="0"/>
          <w:i w:val="0"/>
        </w:rPr>
        <w:t xml:space="preserve"> trong thủ tục </w:t>
      </w:r>
      <w:r>
        <w:rPr>
          <w:rFonts w:ascii="Consolas" w:hAnsi="Consolas"/>
          <w:b w:val="0"/>
          <w:i w:val="0"/>
          <w:sz w:val="20"/>
        </w:rPr>
        <w:t>UserForm_Initialize</w:t>
      </w:r>
      <w:r>
        <w:rPr>
          <w:b w:val="0"/>
          <w:i w:val="0"/>
        </w:rPr>
        <w:t xml:space="preserve"> khiến nút X ở góc userform không thể dùng được, như thể hiện trong Hình 23-3. Do đó, người dùng buộc phải dùng nút Close mà bạn đã lập trình.</w:t>
      </w:r>
    </w:p>
    <w:p>
      <w:pPr>
        <w:jc w:val="center"/>
      </w:pPr>
      <w:r>
        <w:drawing>
          <wp:inline xmlns:a="http://schemas.openxmlformats.org/drawingml/2006/main" xmlns:pic="http://schemas.openxmlformats.org/drawingml/2006/picture">
            <wp:extent cx="3095625" cy="1476376"/>
            <wp:docPr id="582" name="Picture 582"/>
            <wp:cNvGraphicFramePr>
              <a:graphicFrameLocks noChangeAspect="1"/>
            </wp:cNvGraphicFramePr>
            <a:graphic>
              <a:graphicData uri="http://schemas.openxmlformats.org/drawingml/2006/picture">
                <pic:pic>
                  <pic:nvPicPr>
                    <pic:cNvPr id="0" name="23fig03.jpg"/>
                    <pic:cNvPicPr/>
                  </pic:nvPicPr>
                  <pic:blipFill>
                    <a:blip r:embed="rId317"/>
                    <a:stretch>
                      <a:fillRect/>
                    </a:stretch>
                  </pic:blipFill>
                  <pic:spPr>
                    <a:xfrm>
                      <a:off x="0" y="0"/>
                      <a:ext cx="3095625" cy="1476376"/>
                    </a:xfrm>
                    <a:prstGeom prst="rect"/>
                  </pic:spPr>
                </pic:pic>
              </a:graphicData>
            </a:graphic>
          </wp:inline>
        </w:drawing>
      </w:r>
    </w:p>
    <w:p>
      <w:pPr>
        <w:spacing w:after="160"/>
        <w:jc w:val="center"/>
      </w:pPr>
      <w:r>
        <w:rPr>
          <w:rFonts w:ascii="Calibri" w:hAnsi="Calibri"/>
          <w:b/>
          <w:i/>
          <w:sz w:val="19"/>
        </w:rPr>
        <w:t>HÌNH 23-3</w:t>
      </w:r>
      <w:r>
        <w:rPr>
          <w:rFonts w:ascii="Calibri" w:hAnsi="Calibri"/>
          <w:b w:val="0"/>
          <w:i/>
          <w:sz w:val="19"/>
        </w:rPr>
        <w:t xml:space="preserve"> Vô hiệu hóa nút X trên userform để buộc người dùng phải dùng nút Close nhằm đóng form đúng cách và ngăn họ bỏ qua bất kỳ đoạn code nào gắn với nút Close.</w:t>
      </w:r>
    </w:p>
    <w:p>
      <w:pPr>
        <w:pStyle w:val="Heading4"/>
      </w:pPr>
      <w:r>
        <w:rPr>
          <w:rFonts w:ascii="Calibri" w:hAnsi="Calibri"/>
          <w:b/>
          <w:i w:val="0"/>
          <w:sz w:val="23"/>
        </w:rPr>
        <w:t>Tạo đồng hồ đếm thời gian đang chạy</w:t>
      </w:r>
    </w:p>
    <w:p>
      <w:pPr>
        <w:spacing w:after="80"/>
      </w:pPr>
      <w:r>
        <w:rPr>
          <w:b w:val="0"/>
          <w:i w:val="0"/>
        </w:rPr>
        <w:t xml:space="preserve">Bạn có thể dùng hàm </w:t>
      </w:r>
      <w:r>
        <w:rPr>
          <w:rFonts w:ascii="Consolas" w:hAnsi="Consolas"/>
          <w:b w:val="0"/>
          <w:i w:val="0"/>
          <w:sz w:val="20"/>
        </w:rPr>
        <w:t>NOW</w:t>
      </w:r>
      <w:r>
        <w:rPr>
          <w:b w:val="0"/>
          <w:i w:val="0"/>
        </w:rPr>
        <w:t xml:space="preserve"> để lấy thời gian, nhưng nếu bạn cần một đồng hồ đếm thời gian đang chạy hiển thị thời gian theo từng giây trôi qua thì sao? Các khai báo API sau đây phối hợp với nhau để cung cấp chức năng này. Đồng hồ được đặt ở ô A10 của Sheet1:</w:t>
      </w:r>
    </w:p>
    <w:p>
      <w:pPr>
        <w:spacing w:after="0"/>
        <w:ind w:left="360"/>
        <w:shd w:val="clear" w:color="auto" w:fill="F2F2F2"/>
      </w:pPr>
      <w:r>
        <w:rPr>
          <w:rFonts w:ascii="Consolas" w:hAnsi="Consolas"/>
          <w:sz w:val="18"/>
        </w:rPr>
        <w:t>'place the API declaration(s) at the top of the module</w:t>
      </w:r>
    </w:p>
    <w:p>
      <w:pPr>
        <w:spacing w:after="0"/>
        <w:ind w:left="360"/>
        <w:shd w:val="clear" w:color="auto" w:fill="F2F2F2"/>
      </w:pPr>
      <w:r>
        <w:rPr>
          <w:rFonts w:ascii="Consolas" w:hAnsi="Consolas"/>
          <w:sz w:val="18"/>
        </w:rPr>
        <w:t>Public Declare PtrSafe Function SetTimer Lib "user32" (ByVal hWnd As Long, _</w:t>
      </w:r>
    </w:p>
    <w:p>
      <w:pPr>
        <w:spacing w:after="0"/>
        <w:ind w:left="360"/>
        <w:shd w:val="clear" w:color="auto" w:fill="F2F2F2"/>
      </w:pPr>
      <w:r>
        <w:rPr>
          <w:rFonts w:ascii="Consolas" w:hAnsi="Consolas"/>
          <w:sz w:val="18"/>
        </w:rPr>
        <w:t xml:space="preserve">  ByVal nIDEvent As Long, ByVal uElapse As Long, ByVal lpTimerFunc As LongPtr) _</w:t>
      </w:r>
    </w:p>
    <w:p>
      <w:pPr>
        <w:spacing w:after="0"/>
        <w:ind w:left="360"/>
        <w:shd w:val="clear" w:color="auto" w:fill="F2F2F2"/>
      </w:pPr>
      <w:r>
        <w:rPr>
          <w:rFonts w:ascii="Consolas" w:hAnsi="Consolas"/>
          <w:sz w:val="18"/>
        </w:rPr>
        <w:t xml:space="preserve">  As LongPtr</w:t>
      </w:r>
    </w:p>
    <w:p>
      <w:pPr>
        <w:spacing w:after="0"/>
        <w:ind w:left="360"/>
        <w:shd w:val="clear" w:color="auto" w:fill="F2F2F2"/>
      </w:pPr>
      <w:r>
        <w:rPr>
          <w:rFonts w:ascii="Consolas" w:hAnsi="Consolas"/>
          <w:sz w:val="18"/>
        </w:rPr>
        <w:t>Public Declare PtrSafe Function KillTimer Lib "user32" (ByVal hWnd As Long, _</w:t>
      </w:r>
    </w:p>
    <w:p>
      <w:pPr>
        <w:spacing w:after="0"/>
        <w:ind w:left="360"/>
        <w:shd w:val="clear" w:color="auto" w:fill="F2F2F2"/>
      </w:pPr>
      <w:r>
        <w:rPr>
          <w:rFonts w:ascii="Consolas" w:hAnsi="Consolas"/>
          <w:sz w:val="18"/>
        </w:rPr>
        <w:t xml:space="preserve">  ByVal nIDEvent As LongPtr) As LongPtr</w:t>
      </w:r>
    </w:p>
    <w:p>
      <w:pPr>
        <w:spacing w:after="0"/>
        <w:ind w:left="360"/>
        <w:shd w:val="clear" w:color="auto" w:fill="F2F2F2"/>
      </w:pPr>
      <w:r>
        <w:rPr>
          <w:rFonts w:ascii="Consolas" w:hAnsi="Consolas"/>
          <w:sz w:val="18"/>
        </w:rPr>
        <w:t>Public Declare PtrSafe Function FindWindow Lib "user32" Alias "FindWindowA" _</w:t>
      </w:r>
    </w:p>
    <w:p>
      <w:pPr>
        <w:spacing w:after="0"/>
        <w:ind w:left="360"/>
        <w:shd w:val="clear" w:color="auto" w:fill="F2F2F2"/>
      </w:pPr>
      <w:r>
        <w:rPr>
          <w:rFonts w:ascii="Consolas" w:hAnsi="Consolas"/>
          <w:sz w:val="18"/>
        </w:rPr>
        <w:t xml:space="preserve">  (ByVal lpClassName As String, ByVal lpWindowName As String) As LongPtr</w:t>
      </w:r>
    </w:p>
    <w:p>
      <w:pPr>
        <w:spacing w:after="0"/>
        <w:ind w:left="360"/>
        <w:shd w:val="clear" w:color="auto" w:fill="F2F2F2"/>
      </w:pPr>
      <w:r>
        <w:rPr>
          <w:rFonts w:ascii="Consolas" w:hAnsi="Consolas"/>
          <w:sz w:val="18"/>
        </w:rPr>
        <w:t>Private lngTimerID As LongPtr</w:t>
      </w:r>
    </w:p>
    <w:p>
      <w:pPr>
        <w:spacing w:after="0"/>
        <w:ind w:left="360"/>
        <w:shd w:val="clear" w:color="auto" w:fill="F2F2F2"/>
      </w:pPr>
      <w:r>
        <w:rPr>
          <w:rFonts w:ascii="Consolas" w:hAnsi="Consolas"/>
          <w:sz w:val="18"/>
        </w:rPr>
        <w:t>Private datStartingTime As 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Sub StartTimer()</w:t>
      </w:r>
    </w:p>
    <w:p>
      <w:pPr>
        <w:spacing w:after="0"/>
        <w:ind w:left="360"/>
        <w:shd w:val="clear" w:color="auto" w:fill="F2F2F2"/>
      </w:pPr>
      <w:r>
        <w:rPr>
          <w:rFonts w:ascii="Consolas" w:hAnsi="Consolas"/>
          <w:sz w:val="18"/>
        </w:rPr>
        <w:t>StopTimer 'stop previous timer</w:t>
      </w:r>
    </w:p>
    <w:p>
      <w:pPr>
        <w:spacing w:after="0"/>
        <w:ind w:left="360"/>
        <w:shd w:val="clear" w:color="auto" w:fill="F2F2F2"/>
      </w:pPr>
      <w:r>
        <w:rPr>
          <w:rFonts w:ascii="Consolas" w:hAnsi="Consolas"/>
          <w:sz w:val="18"/>
        </w:rPr>
        <w:t>datStartingTime = Now</w:t>
      </w:r>
    </w:p>
    <w:p>
      <w:pPr>
        <w:spacing w:after="0"/>
        <w:ind w:left="360"/>
        <w:shd w:val="clear" w:color="auto" w:fill="F2F2F2"/>
      </w:pPr>
      <w:r>
        <w:rPr>
          <w:rFonts w:ascii="Consolas" w:hAnsi="Consolas"/>
          <w:sz w:val="18"/>
        </w:rPr>
        <w:t>lngTimerID = SetTimer(0, 1, 10, AddressOf RunTimer)</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Sub StopTimer()</w:t>
      </w:r>
    </w:p>
    <w:p>
      <w:pPr>
        <w:spacing w:after="0"/>
        <w:ind w:left="360"/>
        <w:shd w:val="clear" w:color="auto" w:fill="F2F2F2"/>
      </w:pPr>
      <w:r>
        <w:rPr>
          <w:rFonts w:ascii="Consolas" w:hAnsi="Consolas"/>
          <w:sz w:val="18"/>
        </w:rPr>
        <w:t>Dim lRet As LongPtr, lngTID As LongPtr</w:t>
      </w:r>
    </w:p>
    <w:p>
      <w:pPr>
        <w:spacing w:after="0"/>
        <w:ind w:left="360"/>
        <w:shd w:val="clear" w:color="auto" w:fill="F2F2F2"/>
      </w:pPr>
      <w:r>
        <w:rPr>
          <w:rFonts w:ascii="Consolas" w:hAnsi="Consolas"/>
          <w:sz w:val="18"/>
        </w:rPr>
        <w:t>If IsEmpty(lngTimerID) Then Exit Sub</w:t>
      </w:r>
    </w:p>
    <w:p>
      <w:pPr>
        <w:spacing w:after="0"/>
        <w:ind w:left="360"/>
        <w:shd w:val="clear" w:color="auto" w:fill="F2F2F2"/>
      </w:pPr>
      <w:r>
        <w:rPr>
          <w:rFonts w:ascii="Consolas" w:hAnsi="Consolas"/>
          <w:sz w:val="18"/>
        </w:rPr>
        <w:t>lngTID = lngTimerID</w:t>
      </w:r>
    </w:p>
    <w:p>
      <w:pPr>
        <w:spacing w:after="0"/>
        <w:ind w:left="360"/>
        <w:shd w:val="clear" w:color="auto" w:fill="F2F2F2"/>
      </w:pPr>
      <w:r>
        <w:rPr>
          <w:rFonts w:ascii="Consolas" w:hAnsi="Consolas"/>
          <w:sz w:val="18"/>
        </w:rPr>
        <w:t>lRet = KillTimer(0, lngTID)</w:t>
      </w:r>
    </w:p>
    <w:p>
      <w:pPr>
        <w:spacing w:after="0"/>
        <w:ind w:left="360"/>
        <w:shd w:val="clear" w:color="auto" w:fill="F2F2F2"/>
      </w:pPr>
      <w:r>
        <w:rPr>
          <w:rFonts w:ascii="Consolas" w:hAnsi="Consolas"/>
          <w:sz w:val="18"/>
        </w:rPr>
        <w:t>lngTimerID = Empty</w:t>
      </w:r>
    </w:p>
    <w:p>
      <w:pPr>
        <w:spacing w:after="0"/>
        <w:ind w:left="360"/>
        <w:shd w:val="clear" w:color="auto" w:fill="F2F2F2"/>
      </w:pPr>
      <w:r>
        <w:rPr>
          <w:rFonts w:ascii="Consolas" w:hAnsi="Consolas"/>
          <w:sz w:val="18"/>
        </w:rPr>
        <w:t>End Sub</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Private Sub RunTimer(ByVal hWnd As Long, ByVal uint1 As Long, _</w:t>
      </w:r>
    </w:p>
    <w:p>
      <w:pPr>
        <w:spacing w:after="0"/>
        <w:ind w:left="360"/>
        <w:shd w:val="clear" w:color="auto" w:fill="F2F2F2"/>
      </w:pPr>
      <w:r>
        <w:rPr>
          <w:rFonts w:ascii="Consolas" w:hAnsi="Consolas"/>
          <w:sz w:val="18"/>
        </w:rPr>
        <w:t xml:space="preserve">  ByVal nEventId As Long, ByVal dwParam As Long)</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Sheet1.Range("A10").Value = Format(Now - datStartingTime, "hh:mm:ss")</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Chạy macro </w:t>
      </w:r>
      <w:r>
        <w:rPr>
          <w:rFonts w:ascii="Consolas" w:hAnsi="Consolas"/>
          <w:b w:val="0"/>
          <w:i w:val="0"/>
          <w:sz w:val="20"/>
        </w:rPr>
        <w:t>StartTimer</w:t>
      </w:r>
      <w:r>
        <w:rPr>
          <w:b w:val="0"/>
          <w:i w:val="0"/>
        </w:rPr>
        <w:t xml:space="preserve"> để đồng hồ đếm thời gian đang chạy cập nhật ở ô A10.</w:t>
      </w:r>
    </w:p>
    <w:p>
      <w:pPr>
        <w:pStyle w:val="Heading4"/>
      </w:pPr>
      <w:r>
        <w:rPr>
          <w:rFonts w:ascii="Calibri" w:hAnsi="Calibri"/>
          <w:b/>
          <w:i w:val="0"/>
          <w:sz w:val="23"/>
        </w:rPr>
        <w:t>Phát âm thanh</w:t>
      </w:r>
    </w:p>
    <w:p>
      <w:pPr>
        <w:spacing w:after="80"/>
      </w:pPr>
      <w:r>
        <w:rPr>
          <w:b w:val="0"/>
          <w:i w:val="0"/>
        </w:rPr>
        <w:t>Bạn đã bao giờ muốn phát một âm thanh để cảnh báo hoặc chúc mừng người dùng chưa? Để làm điều này, bạn có thể thêm một đối tượng âm thanh vào sheet rồi gọi âm thanh đó. Tuy nhiên, sẽ dễ hơn nếu dùng khai báo API sau đây và chỉ định đường dẫn đúng đến tệp âm thanh:</w:t>
      </w:r>
    </w:p>
    <w:p>
      <w:pPr>
        <w:spacing w:after="0"/>
        <w:ind w:left="360"/>
        <w:shd w:val="clear" w:color="auto" w:fill="F2F2F2"/>
      </w:pPr>
      <w:r>
        <w:rPr>
          <w:rFonts w:ascii="Consolas" w:hAnsi="Consolas"/>
          <w:sz w:val="18"/>
        </w:rPr>
        <w:t>'place the API declaration(s) at the top of the module</w:t>
      </w:r>
    </w:p>
    <w:p>
      <w:pPr>
        <w:spacing w:after="0"/>
        <w:ind w:left="360"/>
        <w:shd w:val="clear" w:color="auto" w:fill="F2F2F2"/>
      </w:pPr>
      <w:r>
        <w:rPr>
          <w:rFonts w:ascii="Consolas" w:hAnsi="Consolas"/>
          <w:sz w:val="18"/>
        </w:rPr>
        <w:t>Public Declare PtrSafe Function PlayWavSound Lib "winmm.dll" Alias _</w:t>
      </w:r>
    </w:p>
    <w:p>
      <w:pPr>
        <w:spacing w:after="0"/>
        <w:ind w:left="360"/>
        <w:shd w:val="clear" w:color="auto" w:fill="F2F2F2"/>
      </w:pPr>
      <w:r>
        <w:rPr>
          <w:rFonts w:ascii="Consolas" w:hAnsi="Consolas"/>
          <w:sz w:val="18"/>
        </w:rPr>
        <w:t xml:space="preserve">  "sndPlaySoundA" (ByVal LpszSoundName As String, ByVal uFlags As Long) _</w:t>
      </w:r>
    </w:p>
    <w:p>
      <w:pPr>
        <w:spacing w:after="0"/>
        <w:ind w:left="360"/>
        <w:shd w:val="clear" w:color="auto" w:fill="F2F2F2"/>
      </w:pPr>
      <w:r>
        <w:rPr>
          <w:rFonts w:ascii="Consolas" w:hAnsi="Consolas"/>
          <w:sz w:val="18"/>
        </w:rPr>
        <w:t xml:space="preserve">  As LongPtr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Public Sub PlaySound()</w:t>
      </w:r>
    </w:p>
    <w:p>
      <w:pPr>
        <w:spacing w:after="0"/>
        <w:ind w:left="360"/>
        <w:shd w:val="clear" w:color="auto" w:fill="F2F2F2"/>
      </w:pPr>
      <w:r>
        <w:rPr>
          <w:rFonts w:ascii="Consolas" w:hAnsi="Consolas"/>
          <w:sz w:val="18"/>
        </w:rPr>
        <w:t>Dim SoundName As String</w:t>
      </w:r>
    </w:p>
    <w:p>
      <w:pPr>
        <w:spacing w:after="0"/>
        <w:ind w:left="360"/>
        <w:shd w:val="clear" w:color="auto" w:fill="F2F2F2"/>
      </w:pPr>
      <w:r>
        <w:rPr>
          <w:rFonts w:ascii="Consolas" w:hAnsi="Consolas"/>
          <w:sz w:val="18"/>
        </w:rPr>
        <w:t>SoundName = "C:\Windows\Media\Chimes.wav"</w:t>
      </w:r>
    </w:p>
    <w:p>
      <w:pPr>
        <w:spacing w:after="0"/>
        <w:ind w:left="360"/>
        <w:shd w:val="clear" w:color="auto" w:fill="F2F2F2"/>
      </w:pPr>
      <w:r>
        <w:rPr>
          <w:rFonts w:ascii="Consolas" w:hAnsi="Consolas"/>
          <w:sz w:val="18"/>
        </w:rPr>
        <w:t>PlayWavSound SoundName, 0</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Các bước tiếp theo</w:t>
      </w:r>
    </w:p>
    <w:p>
      <w:pPr>
        <w:spacing w:after="80"/>
      </w:pPr>
      <w:r>
        <w:rPr>
          <w:b w:val="0"/>
          <w:i w:val="0"/>
        </w:rPr>
        <w:t>Sử dụng API cho bạn quyền truy cập vào các chức năng của Windows mà không có sẵn trong Excel. Trong Chương 24, "Xử lý lỗi," bạn sẽ tìm hiểu về xử lý lỗi. Trong một thế giới hoàn hảo, bạn muốn có thể bàn giao ứng dụng của mình cho đồng nghiệp, đi nghỉ mát và không phải lo lắng về một lỗi chưa được xử lý xuất hiện khi bạn đang nằm trên bãi biển. Chương 24 thảo luận cách xử lý những lỗi rõ ràng và cả những lỗi không rõ ràng.</w:t>
      </w:r>
    </w:p>
    <w:p>
      <w:pPr>
        <w:pStyle w:val="Heading2"/>
      </w:pPr>
      <w:r>
        <w:rPr>
          <w:rFonts w:ascii="Calibri" w:hAnsi="Calibri"/>
          <w:b/>
          <w:i w:val="0"/>
          <w:sz w:val="32"/>
        </w:rPr>
        <w:t>Chương 24</w:t>
      </w:r>
    </w:p>
    <w:p>
      <w:pPr>
        <w:pStyle w:val="Heading2"/>
      </w:pPr>
      <w:r>
        <w:rPr>
          <w:rFonts w:ascii="Calibri" w:hAnsi="Calibri"/>
          <w:b/>
          <w:i w:val="0"/>
          <w:sz w:val="32"/>
        </w:rPr>
        <w:t>Xử lý lỗi</w:t>
      </w:r>
    </w:p>
    <w:p>
      <w:pPr>
        <w:spacing w:after="80"/>
      </w:pPr>
      <w:r>
        <w:rPr>
          <w:b w:val="0"/>
          <w:i w:val="0"/>
        </w:rPr>
        <w:t>Trong chương này, bạn sẽ:</w:t>
      </w:r>
    </w:p>
    <w:p>
      <w:pPr>
        <w:spacing w:after="80"/>
        <w:ind w:left="360"/>
      </w:pPr>
      <w:r>
        <w:t xml:space="preserve">• </w:t>
      </w:r>
      <w:r>
        <w:rPr>
          <w:b w:val="0"/>
          <w:i w:val="0"/>
        </w:rPr>
        <w:t>Tìm hiểu điều gì xảy ra khi một lỗi phát sinh</w:t>
      </w:r>
    </w:p>
    <w:p>
      <w:pPr>
        <w:spacing w:after="80"/>
        <w:ind w:left="360"/>
      </w:pPr>
      <w:r>
        <w:t xml:space="preserve">• </w:t>
      </w:r>
      <w:r>
        <w:rPr>
          <w:b w:val="0"/>
          <w:i w:val="0"/>
        </w:rPr>
        <w:t xml:space="preserve">Thực hiện xử lý lỗi cơ bản với cú pháp </w:t>
      </w:r>
      <w:r>
        <w:rPr>
          <w:rFonts w:ascii="Consolas" w:hAnsi="Consolas"/>
          <w:b w:val="0"/>
          <w:i w:val="0"/>
          <w:sz w:val="20"/>
        </w:rPr>
        <w:t>On Error GoTo</w:t>
      </w:r>
    </w:p>
    <w:p>
      <w:pPr>
        <w:spacing w:after="80"/>
        <w:ind w:left="360"/>
      </w:pPr>
      <w:r>
        <w:t xml:space="preserve">• </w:t>
      </w:r>
      <w:r>
        <w:rPr>
          <w:b w:val="0"/>
          <w:i w:val="0"/>
        </w:rPr>
        <w:t>Làm quen với các trình xử lý lỗi tổng quát</w:t>
      </w:r>
    </w:p>
    <w:p>
      <w:pPr>
        <w:spacing w:after="80"/>
        <w:ind w:left="360"/>
      </w:pPr>
      <w:r>
        <w:t xml:space="preserve">• </w:t>
      </w:r>
      <w:r>
        <w:rPr>
          <w:b w:val="0"/>
          <w:i w:val="0"/>
        </w:rPr>
        <w:t>Hãy biến lỗi thành lợi thế của bạn</w:t>
      </w:r>
    </w:p>
    <w:p>
      <w:pPr>
        <w:spacing w:after="80"/>
        <w:ind w:left="360"/>
      </w:pPr>
      <w:r>
        <w:t xml:space="preserve">• </w:t>
      </w:r>
      <w:r>
        <w:rPr>
          <w:b w:val="0"/>
          <w:i w:val="0"/>
        </w:rPr>
        <w:t>Hiểu những tác hại của việc bảo vệ mã</w:t>
      </w:r>
    </w:p>
    <w:p>
      <w:pPr>
        <w:spacing w:after="80"/>
        <w:ind w:left="360"/>
      </w:pPr>
      <w:r>
        <w:t xml:space="preserve">• </w:t>
      </w:r>
      <w:r>
        <w:rPr>
          <w:b w:val="0"/>
          <w:i w:val="0"/>
        </w:rPr>
        <w:t>Tìm hiểu thêm về các vấn đề với mật khẩu</w:t>
      </w:r>
    </w:p>
    <w:p>
      <w:pPr>
        <w:spacing w:after="80"/>
        <w:ind w:left="360"/>
      </w:pPr>
      <w:r>
        <w:t xml:space="preserve">• </w:t>
      </w:r>
      <w:r>
        <w:rPr>
          <w:b w:val="0"/>
          <w:i w:val="0"/>
        </w:rPr>
        <w:t>Xem xét các lỗi do các phiên bản khác nhau gây ra</w:t>
      </w:r>
    </w:p>
    <w:p>
      <w:pPr>
        <w:spacing w:after="80"/>
      </w:pPr>
      <w:r>
        <w:rPr>
          <w:b w:val="0"/>
          <w:i w:val="0"/>
        </w:rPr>
        <w:t>Lỗi là điều khó tránh. Ngay cả khi bạn kiểm tra đi kiểm tra lại mã của mình, cuối cùng vẫn có điều gì đó bất ngờ xảy ra sau khi báo cáo được đưa vào sản xuất hàng ngày và sử dụng suốt hàng trăm ngày. Mục tiêu của bạn nên là tránh những lỗi khó hiểu khi viết mã. Vì lý do này, bạn nên luôn nghĩ đến những điều bất ngờ có thể xảy ra một ngày nào đó khiến mã của bạn không hoạt động.</w:t>
      </w:r>
    </w:p>
    <w:p>
      <w:pPr>
        <w:pStyle w:val="Heading3"/>
      </w:pPr>
      <w:r>
        <w:rPr>
          <w:rFonts w:ascii="Calibri" w:hAnsi="Calibri"/>
          <w:b/>
          <w:i w:val="0"/>
          <w:sz w:val="26"/>
        </w:rPr>
        <w:t>Điều gì xảy ra khi có lỗi?</w:t>
      </w:r>
    </w:p>
    <w:p>
      <w:pPr>
        <w:spacing w:after="80"/>
      </w:pPr>
      <w:r>
        <w:rPr>
          <w:b w:val="0"/>
          <w:i w:val="0"/>
        </w:rPr>
        <w:t>Khi VBA gặp lỗi mà bạn không có mã kiểm tra lỗi nào, chương trình sẽ dừng lại và hiển thị cho bạn hoặc khách hàng của bạn một thông báo lỗi, chẳng hạn như thông báo Run-Time Error 1004 trong Hình 24-1.</w:t>
      </w:r>
    </w:p>
    <w:p>
      <w:pPr>
        <w:jc w:val="center"/>
      </w:pPr>
      <w:r>
        <w:drawing>
          <wp:inline xmlns:a="http://schemas.openxmlformats.org/drawingml/2006/main" xmlns:pic="http://schemas.openxmlformats.org/drawingml/2006/picture">
            <wp:extent cx="4286250" cy="2409825"/>
            <wp:docPr id="583" name="Picture 583"/>
            <wp:cNvGraphicFramePr>
              <a:graphicFrameLocks noChangeAspect="1"/>
            </wp:cNvGraphicFramePr>
            <a:graphic>
              <a:graphicData uri="http://schemas.openxmlformats.org/drawingml/2006/picture">
                <pic:pic>
                  <pic:nvPicPr>
                    <pic:cNvPr id="0" name="24fig01.jpg"/>
                    <pic:cNvPicPr/>
                  </pic:nvPicPr>
                  <pic:blipFill>
                    <a:blip r:embed="rId318"/>
                    <a:stretch>
                      <a:fillRect/>
                    </a:stretch>
                  </pic:blipFill>
                  <pic:spPr>
                    <a:xfrm>
                      <a:off x="0" y="0"/>
                      <a:ext cx="4286250" cy="2409825"/>
                    </a:xfrm>
                    <a:prstGeom prst="rect"/>
                  </pic:spPr>
                </pic:pic>
              </a:graphicData>
            </a:graphic>
          </wp:inline>
        </w:drawing>
      </w:r>
    </w:p>
    <w:p>
      <w:pPr>
        <w:spacing w:after="160"/>
        <w:jc w:val="center"/>
      </w:pPr>
      <w:r>
        <w:rPr>
          <w:rFonts w:ascii="Calibri" w:hAnsi="Calibri"/>
          <w:b/>
          <w:i/>
          <w:sz w:val="19"/>
        </w:rPr>
        <w:t>HÌNH 24-1</w:t>
      </w:r>
      <w:r>
        <w:rPr>
          <w:rFonts w:ascii="Calibri" w:hAnsi="Calibri"/>
          <w:b w:val="0"/>
          <w:i/>
          <w:sz w:val="19"/>
        </w:rPr>
        <w:t xml:space="preserve"> Với một lỗi không được xử lý trong một mô-đun không được bảo vệ, bạn có lựa chọn kết thúc hoặc gỡ lỗi.</w:t>
      </w:r>
    </w:p>
    <w:p>
      <w:pPr>
        <w:spacing w:after="80"/>
      </w:pPr>
      <w:r>
        <w:rPr>
          <w:b w:val="0"/>
          <w:i w:val="0"/>
        </w:rPr>
        <w:t>Khi được đưa ra lựa chọn kết thúc hoặc gỡ lỗi, bạn nên nhấp vào Debug. (Nếu Debug bị làm mờ, thì ai đó đã bảo vệ mã VBA, và bạn sẽ phải gọi cho nhà phát triển gốc.) VB Editor sẽ tô vàng dòng gây ra lỗi. Khi bạn di chuột qua bất kỳ biến nào, bạn sẽ thấy giá trị hiện tại của biến đó, cung cấp thông tin về nguyên nhân có thể gây ra lỗi (xem Hình 24-2).</w:t>
      </w:r>
    </w:p>
    <w:p>
      <w:pPr>
        <w:jc w:val="center"/>
      </w:pPr>
      <w:r>
        <w:drawing>
          <wp:inline xmlns:a="http://schemas.openxmlformats.org/drawingml/2006/main" xmlns:pic="http://schemas.openxmlformats.org/drawingml/2006/picture">
            <wp:extent cx="5000625" cy="1495425"/>
            <wp:docPr id="584" name="Picture 584"/>
            <wp:cNvGraphicFramePr>
              <a:graphicFrameLocks noChangeAspect="1"/>
            </wp:cNvGraphicFramePr>
            <a:graphic>
              <a:graphicData uri="http://schemas.openxmlformats.org/drawingml/2006/picture">
                <pic:pic>
                  <pic:nvPicPr>
                    <pic:cNvPr id="0" name="24fig02.jpg"/>
                    <pic:cNvPicPr/>
                  </pic:nvPicPr>
                  <pic:blipFill>
                    <a:blip r:embed="rId319"/>
                    <a:stretch>
                      <a:fillRect/>
                    </a:stretch>
                  </pic:blipFill>
                  <pic:spPr>
                    <a:xfrm>
                      <a:off x="0" y="0"/>
                      <a:ext cx="5000625" cy="1495425"/>
                    </a:xfrm>
                    <a:prstGeom prst="rect"/>
                  </pic:spPr>
                </pic:pic>
              </a:graphicData>
            </a:graphic>
          </wp:inline>
        </w:drawing>
      </w:r>
    </w:p>
    <w:p>
      <w:pPr>
        <w:spacing w:after="160"/>
        <w:jc w:val="center"/>
      </w:pPr>
      <w:r>
        <w:rPr>
          <w:rFonts w:ascii="Calibri" w:hAnsi="Calibri"/>
          <w:b/>
          <w:i/>
          <w:sz w:val="19"/>
        </w:rPr>
        <w:t>HÌNH 24-2</w:t>
      </w:r>
      <w:r>
        <w:rPr>
          <w:rFonts w:ascii="Calibri" w:hAnsi="Calibri"/>
          <w:b w:val="0"/>
          <w:i/>
          <w:sz w:val="19"/>
        </w:rPr>
        <w:t xml:space="preserve"> Sau khi nhấp vào Debug, macro ở chế độ ngắt (break mode). Di chuột qua một biến; sau một giây, giá trị hiện tại của biến sẽ hiện ra.</w:t>
      </w:r>
    </w:p>
    <w:p>
      <w:pPr>
        <w:spacing w:after="80"/>
      </w:pPr>
      <w:r>
        <w:rPr>
          <w:b w:val="0"/>
          <w:i w:val="0"/>
        </w:rPr>
        <w:t>Excel vốn nổi tiếng với việc trả về những thông báo lỗi không mấy ý nghĩa. Ví dụ, hàng tá tình huống có thể gây ra lỗi 1004. Việc thấy dòng gây lỗi được tô vàng và xem xét giá trị hiện tại của bất kỳ biến nào có thể giúp bạn truy ra nguyên nhân thực sự của lỗi.</w:t>
      </w:r>
    </w:p>
    <w:p>
      <w:pPr>
        <w:spacing w:after="80"/>
      </w:pPr>
      <w:r>
        <w:rPr>
          <w:b w:val="0"/>
          <w:i w:val="0"/>
        </w:rPr>
        <w:t>Sau khi xem xét dòng bị lỗi, hãy nhấp vào nút Reset để dừng việc thực thi macro. (Xem thanh bên, "Khi nào nên tránh nút Reset," để biết các tình huống bạn nên tránh đặt lại mã của mình.) Nút Reset là nút hình vuông nằm dưới mục Run trong menu chính, như trong Hình 24-3.</w:t>
      </w:r>
    </w:p>
    <w:p>
      <w:pPr>
        <w:jc w:val="center"/>
      </w:pPr>
      <w:r>
        <w:drawing>
          <wp:inline xmlns:a="http://schemas.openxmlformats.org/drawingml/2006/main" xmlns:pic="http://schemas.openxmlformats.org/drawingml/2006/picture">
            <wp:extent cx="2381250" cy="1876425"/>
            <wp:docPr id="585" name="Picture 585"/>
            <wp:cNvGraphicFramePr>
              <a:graphicFrameLocks noChangeAspect="1"/>
            </wp:cNvGraphicFramePr>
            <a:graphic>
              <a:graphicData uri="http://schemas.openxmlformats.org/drawingml/2006/picture">
                <pic:pic>
                  <pic:nvPicPr>
                    <pic:cNvPr id="0" name="24fig03.jpg"/>
                    <pic:cNvPicPr/>
                  </pic:nvPicPr>
                  <pic:blipFill>
                    <a:blip r:embed="rId320"/>
                    <a:stretch>
                      <a:fillRect/>
                    </a:stretch>
                  </pic:blipFill>
                  <pic:spPr>
                    <a:xfrm>
                      <a:off x="0" y="0"/>
                      <a:ext cx="2381250" cy="1876425"/>
                    </a:xfrm>
                    <a:prstGeom prst="rect"/>
                  </pic:spPr>
                </pic:pic>
              </a:graphicData>
            </a:graphic>
          </wp:inline>
        </w:drawing>
      </w:r>
    </w:p>
    <w:p>
      <w:pPr>
        <w:spacing w:after="160"/>
        <w:jc w:val="center"/>
      </w:pPr>
      <w:r>
        <w:rPr>
          <w:rFonts w:ascii="Calibri" w:hAnsi="Calibri"/>
          <w:b/>
          <w:i/>
          <w:sz w:val="19"/>
        </w:rPr>
        <w:t>HÌNH 24-3</w:t>
      </w:r>
      <w:r>
        <w:rPr>
          <w:rFonts w:ascii="Calibri" w:hAnsi="Calibri"/>
          <w:b w:val="0"/>
          <w:i/>
          <w:sz w:val="19"/>
        </w:rPr>
        <w:t xml:space="preserve"> Nút Reset trông giống nút Stop trong bộ ba nút giống bảng điều khiển đầu đĩa DVD.</w:t>
      </w:r>
    </w:p>
    <w:p>
      <w:pPr>
        <w:jc w:val="center"/>
      </w:pPr>
      <w:r>
        <w:drawing>
          <wp:inline xmlns:a="http://schemas.openxmlformats.org/drawingml/2006/main" xmlns:pic="http://schemas.openxmlformats.org/drawingml/2006/picture">
            <wp:extent cx="361950" cy="361950"/>
            <wp:docPr id="586" name="Picture 586"/>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Trước đây, bạn không thể chạy macro thứ hai trong khi macro thứ nhất đang ở chế độ ngắt—những ngày đó đã qua rồi. Bạn có thể chạy macro thứ hai từ giao diện Excel, chẳng hạn như ribbon hoặc một nút. Tuy nhiên, bạn không thể chạy nó từ chính VB Editor (ví dụ, dùng nút Run hoặc nhấn F8 để từng bước chạy một macro mới). Nếu Excel không cho phép, bạn sẽ nhận được thông báo lỗi như trong Hình 24-4. Khi macro thứ hai chạy xong, quyền điều khiển sẽ trở về macro vẫn đang ở chế độ ngắt.</w:t>
      </w:r>
    </w:p>
    <w:p>
      <w:pPr>
        <w:jc w:val="center"/>
      </w:pPr>
      <w:r>
        <w:drawing>
          <wp:inline xmlns:a="http://schemas.openxmlformats.org/drawingml/2006/main" xmlns:pic="http://schemas.openxmlformats.org/drawingml/2006/picture">
            <wp:extent cx="3810000" cy="2047875"/>
            <wp:docPr id="587" name="Picture 587"/>
            <wp:cNvGraphicFramePr>
              <a:graphicFrameLocks noChangeAspect="1"/>
            </wp:cNvGraphicFramePr>
            <a:graphic>
              <a:graphicData uri="http://schemas.openxmlformats.org/drawingml/2006/picture">
                <pic:pic>
                  <pic:nvPicPr>
                    <pic:cNvPr id="0" name="24fig04.jpg"/>
                    <pic:cNvPicPr/>
                  </pic:nvPicPr>
                  <pic:blipFill>
                    <a:blip r:embed="rId321"/>
                    <a:stretch>
                      <a:fillRect/>
                    </a:stretch>
                  </pic:blipFill>
                  <pic:spPr>
                    <a:xfrm>
                      <a:off x="0" y="0"/>
                      <a:ext cx="3810000" cy="2047875"/>
                    </a:xfrm>
                    <a:prstGeom prst="rect"/>
                  </pic:spPr>
                </pic:pic>
              </a:graphicData>
            </a:graphic>
          </wp:inline>
        </w:drawing>
      </w:r>
    </w:p>
    <w:p>
      <w:pPr>
        <w:spacing w:after="160"/>
        <w:jc w:val="center"/>
      </w:pPr>
      <w:r>
        <w:rPr>
          <w:rFonts w:ascii="Calibri" w:hAnsi="Calibri"/>
          <w:b/>
          <w:i/>
          <w:sz w:val="19"/>
        </w:rPr>
        <w:t>HÌNH 24-4</w:t>
      </w:r>
      <w:r>
        <w:rPr>
          <w:rFonts w:ascii="Calibri" w:hAnsi="Calibri"/>
          <w:b w:val="0"/>
          <w:i/>
          <w:sz w:val="19"/>
        </w:rPr>
        <w:t xml:space="preserve"> Thông báo này xuất hiện nếu bạn quên nhấp vào Reset để kết thúc phiên gỡ lỗi và sau đó cố chạy một macro khác.</w:t>
      </w:r>
    </w:p>
    <w:p>
      <w:pPr>
        <w:spacing w:after="80"/>
      </w:pPr>
      <w:r>
        <w:rPr>
          <w:b/>
          <w:i w:val="0"/>
        </w:rPr>
        <w:t>Khi nào nên tránh nút Reset</w:t>
      </w:r>
    </w:p>
    <w:p>
      <w:pPr>
        <w:spacing w:after="80"/>
      </w:pPr>
      <w:r>
        <w:rPr>
          <w:b w:val="0"/>
          <w:i w:val="0"/>
        </w:rPr>
        <w:t>Khi bạn nhấn nút Reset, toàn bộ code sẽ dừng ngay lập tức—đúng tại vị trí nó đang chạy. Mọi cài đặt Excel mà code đã thay đổi sẽ không tự động được khôi phục. Điều này có thể gây ra những tác động bất ngờ. Ví dụ, nếu code của bạn tắt các sự kiện (</w:t>
      </w:r>
      <w:r>
        <w:rPr>
          <w:rFonts w:ascii="Consolas" w:hAnsi="Consolas"/>
          <w:b w:val="0"/>
          <w:i w:val="0"/>
          <w:sz w:val="20"/>
        </w:rPr>
        <w:t>Application.EnableEvents = False</w:t>
      </w:r>
      <w:r>
        <w:rPr>
          <w:b w:val="0"/>
          <w:i w:val="0"/>
        </w:rPr>
        <w:t xml:space="preserve">), thì các sự kiện sẽ vẫn bị tắt cho đến khi Excel được khởi động lại hoặc bạn gõ </w:t>
      </w:r>
      <w:r>
        <w:rPr>
          <w:rFonts w:ascii="Consolas" w:hAnsi="Consolas"/>
          <w:b w:val="0"/>
          <w:i w:val="0"/>
          <w:sz w:val="20"/>
        </w:rPr>
        <w:t>Application.EnableEvents = True</w:t>
      </w:r>
      <w:r>
        <w:rPr>
          <w:b w:val="0"/>
          <w:i w:val="0"/>
        </w:rPr>
        <w:t xml:space="preserve"> vào khung Immediate.</w:t>
      </w:r>
    </w:p>
    <w:p>
      <w:pPr>
        <w:spacing w:after="80"/>
      </w:pPr>
      <w:r>
        <w:rPr>
          <w:b w:val="0"/>
          <w:i w:val="0"/>
        </w:rPr>
        <w:t>Thay vì nhấn Reset ngay lập tức, hãy nhảy đến phần code khôi phục Excel về các cài đặt trước đó. Từ đó, bạn có thể chạy từng dòng bằng cách nhấn phím F8 hoặc nhấn Run để tiếp tục chạy code từ vị trí mới. Để biết thêm thông tin về cách di chuyển trong code, xem phần "Backing up or moving forward in code" trong Chương 2, "This sounds like BASIC, so why doesn't it look familiar?"</w:t>
      </w:r>
    </w:p>
    <w:p>
      <w:pPr>
        <w:pStyle w:val="Heading4"/>
      </w:pPr>
      <w:r>
        <w:rPr>
          <w:rFonts w:ascii="Calibri" w:hAnsi="Calibri"/>
          <w:b/>
          <w:i w:val="0"/>
          <w:sz w:val="23"/>
        </w:rPr>
        <w:t>Một lỗi Debug gây nhầm lẫn trong code userform</w:t>
      </w:r>
    </w:p>
    <w:p>
      <w:pPr>
        <w:spacing w:after="80"/>
      </w:pPr>
      <w:r>
        <w:rPr>
          <w:b w:val="0"/>
          <w:i w:val="0"/>
        </w:rPr>
        <w:t>Ở các phiên bản Excel trước đây, một số lỗi nhất định trong code userform có thể khiến form bị gỡ bỏ, dòng được tô sáng nằm ngoài userform, hoặc Excel ẩn luôn lỗi đó. Trong Excel 365, những vấn đề này phần lớn đã được giải quyết. Các lỗi được bắt lại và tô sáng trong VB Editor, giúp việc debug dễ dàng hơn nhiều. Tuy nhiên, nếu bạn gặp tình huống không thể khắc phục được và nghi ngờ nó liên quan đến userform, hướng dẫn sau đây sẽ giúp bạn xử lý vấn đề đó.</w:t>
      </w:r>
    </w:p>
    <w:p>
      <w:pPr>
        <w:spacing w:after="80"/>
      </w:pPr>
      <w:r>
        <w:rPr>
          <w:b w:val="0"/>
          <w:i w:val="0"/>
        </w:rPr>
        <w:t>Sau khi bạn nhấn Debug, dòng mà Excel tô sáng có thể không phải lúc nào cũng chỉ đúng vào lỗi thực sự. Ví dụ, nếu macro của bạn hiển thị một userform và có lỗi xảy ra bên trong code của form, Excel có thể tô sáng dòng trong macro đã gọi form đó—chứ không phải dòng nơi lỗi thực sự xảy ra. Điều này có thể gây nhầm lẫn. Để tìm ra lỗi thật, hãy làm theo các bước sau:</w:t>
      </w:r>
    </w:p>
    <w:p>
      <w:pPr>
        <w:spacing w:after="80"/>
        <w:ind w:left="360"/>
      </w:pPr>
      <w:r>
        <w:t xml:space="preserve">1. </w:t>
      </w:r>
      <w:r>
        <w:rPr>
          <w:b w:val="0"/>
          <w:i w:val="0"/>
        </w:rPr>
        <w:t>Sau khi hộp thoại thông báo lỗi như trong Hình 24-5 hiện ra, hãy nhấn nút Debug. Bạn có thể thấy rằng lỗi được cho là xảy ra ở dòng hiển thị một userform, như trong Hình 24-6. Vì bạn đã đọc chương này, bạn biết rằng đây không phải là dòng bị lỗi.</w:t>
      </w:r>
    </w:p>
    <w:p>
      <w:pPr>
        <w:jc w:val="center"/>
      </w:pPr>
      <w:r>
        <w:drawing>
          <wp:inline xmlns:a="http://schemas.openxmlformats.org/drawingml/2006/main" xmlns:pic="http://schemas.openxmlformats.org/drawingml/2006/picture">
            <wp:extent cx="4286250" cy="2409825"/>
            <wp:docPr id="588" name="Picture 588"/>
            <wp:cNvGraphicFramePr>
              <a:graphicFrameLocks noChangeAspect="1"/>
            </wp:cNvGraphicFramePr>
            <a:graphic>
              <a:graphicData uri="http://schemas.openxmlformats.org/drawingml/2006/picture">
                <pic:pic>
                  <pic:nvPicPr>
                    <pic:cNvPr id="0" name="24fig05.jpg"/>
                    <pic:cNvPicPr/>
                  </pic:nvPicPr>
                  <pic:blipFill>
                    <a:blip r:embed="rId322"/>
                    <a:stretch>
                      <a:fillRect/>
                    </a:stretch>
                  </pic:blipFill>
                  <pic:spPr>
                    <a:xfrm>
                      <a:off x="0" y="0"/>
                      <a:ext cx="4286250" cy="2409825"/>
                    </a:xfrm>
                    <a:prstGeom prst="rect"/>
                  </pic:spPr>
                </pic:pic>
              </a:graphicData>
            </a:graphic>
          </wp:inline>
        </w:drawing>
      </w:r>
    </w:p>
    <w:p>
      <w:pPr>
        <w:spacing w:after="160"/>
        <w:jc w:val="center"/>
      </w:pPr>
      <w:r>
        <w:rPr>
          <w:rFonts w:ascii="Calibri" w:hAnsi="Calibri"/>
          <w:b/>
          <w:i/>
          <w:sz w:val="19"/>
        </w:rPr>
        <w:t>HÌNH 24-5</w:t>
      </w:r>
      <w:r>
        <w:rPr>
          <w:rFonts w:ascii="Calibri" w:hAnsi="Calibri"/>
          <w:b w:val="0"/>
          <w:i/>
          <w:sz w:val="19"/>
        </w:rPr>
        <w:t xml:space="preserve"> Chọn Debug để phản hồi lỗi 13 này.</w:t>
      </w:r>
    </w:p>
    <w:p>
      <w:pPr>
        <w:jc w:val="center"/>
      </w:pPr>
      <w:r>
        <w:drawing>
          <wp:inline xmlns:a="http://schemas.openxmlformats.org/drawingml/2006/main" xmlns:pic="http://schemas.openxmlformats.org/drawingml/2006/picture">
            <wp:extent cx="5476875" cy="2533650"/>
            <wp:docPr id="589" name="Picture 589"/>
            <wp:cNvGraphicFramePr>
              <a:graphicFrameLocks noChangeAspect="1"/>
            </wp:cNvGraphicFramePr>
            <a:graphic>
              <a:graphicData uri="http://schemas.openxmlformats.org/drawingml/2006/picture">
                <pic:pic>
                  <pic:nvPicPr>
                    <pic:cNvPr id="0" name="24fig06.jpg"/>
                    <pic:cNvPicPr/>
                  </pic:nvPicPr>
                  <pic:blipFill>
                    <a:blip r:embed="rId323"/>
                    <a:stretch>
                      <a:fillRect/>
                    </a:stretch>
                  </pic:blipFill>
                  <pic:spPr>
                    <a:xfrm>
                      <a:off x="0" y="0"/>
                      <a:ext cx="5476875" cy="2533650"/>
                    </a:xfrm>
                    <a:prstGeom prst="rect"/>
                  </pic:spPr>
                </pic:pic>
              </a:graphicData>
            </a:graphic>
          </wp:inline>
        </w:drawing>
      </w:r>
    </w:p>
    <w:p>
      <w:pPr>
        <w:spacing w:after="160"/>
        <w:jc w:val="center"/>
      </w:pPr>
      <w:r>
        <w:rPr>
          <w:rFonts w:ascii="Calibri" w:hAnsi="Calibri"/>
          <w:b/>
          <w:i/>
          <w:sz w:val="19"/>
        </w:rPr>
        <w:t>HÌNH 24-6</w:t>
      </w:r>
      <w:r>
        <w:rPr>
          <w:rFonts w:ascii="Calibri" w:hAnsi="Calibri"/>
          <w:b w:val="0"/>
          <w:i/>
          <w:sz w:val="19"/>
        </w:rPr>
        <w:t xml:space="preserve"> Dòng bị lỗi được chỉ ra là dòng </w:t>
      </w:r>
      <w:r>
        <w:rPr>
          <w:rFonts w:ascii="Calibri" w:hAnsi="Calibri"/>
          <w:b w:val="0"/>
          <w:i/>
          <w:sz w:val="19"/>
        </w:rPr>
        <w:t>frmChoose.Show</w:t>
      </w:r>
      <w:r>
        <w:rPr>
          <w:rFonts w:ascii="Calibri" w:hAnsi="Calibri"/>
          <w:b w:val="0"/>
          <w:i/>
          <w:sz w:val="19"/>
        </w:rPr>
        <w:t>.</w:t>
      </w:r>
    </w:p>
    <w:p>
      <w:pPr>
        <w:spacing w:after="80"/>
        <w:ind w:left="360"/>
      </w:pPr>
      <w:r>
        <w:t xml:space="preserve">2. </w:t>
      </w:r>
      <w:r>
        <w:rPr>
          <w:b w:val="0"/>
          <w:i w:val="0"/>
        </w:rPr>
        <w:t xml:space="preserve">Nhấn F8 để thực thi phương thức </w:t>
      </w:r>
      <w:r>
        <w:rPr>
          <w:rFonts w:ascii="Consolas" w:hAnsi="Consolas"/>
          <w:b w:val="0"/>
          <w:i w:val="0"/>
          <w:sz w:val="20"/>
        </w:rPr>
        <w:t>Show</w:t>
      </w:r>
      <w:r>
        <w:rPr>
          <w:b w:val="0"/>
          <w:i w:val="0"/>
        </w:rPr>
        <w:t xml:space="preserve">. Thay vì nhận được lỗi, bạn được đưa vào thủ tục </w:t>
      </w:r>
      <w:r>
        <w:rPr>
          <w:rFonts w:ascii="Consolas" w:hAnsi="Consolas"/>
          <w:b w:val="0"/>
          <w:i w:val="0"/>
          <w:sz w:val="20"/>
        </w:rPr>
        <w:t>UserForm_Initialize</w:t>
      </w:r>
      <w:r>
        <w:rPr>
          <w:b w:val="0"/>
          <w:i w:val="0"/>
        </w:rPr>
        <w:t>.</w:t>
      </w:r>
    </w:p>
    <w:p>
      <w:pPr>
        <w:spacing w:after="80"/>
        <w:ind w:left="360"/>
      </w:pPr>
      <w:r>
        <w:t xml:space="preserve">3. </w:t>
      </w:r>
      <w:r>
        <w:rPr>
          <w:b w:val="0"/>
          <w:i w:val="0"/>
        </w:rPr>
        <w:t xml:space="preserve">Tiếp tục nhấn F8 cho đến khi bạn gặp lại thông báo lỗi. Hãy cảnh giác vì ngay khi bạn gặp lỗi, hộp thoại thông báo lỗi sẽ hiện ra. Nhấn Debug, và bạn sẽ được đưa trở lại dòng </w:t>
      </w:r>
      <w:r>
        <w:rPr>
          <w:rFonts w:ascii="Consolas" w:hAnsi="Consolas"/>
          <w:b w:val="0"/>
          <w:i w:val="0"/>
          <w:sz w:val="20"/>
        </w:rPr>
        <w:t>frmChoose.Show</w:t>
      </w:r>
      <w:r>
        <w:rPr>
          <w:b w:val="0"/>
          <w:i w:val="0"/>
        </w:rPr>
        <w:t>. Việc theo dõi code đặc biệt khó khăn khi lỗi xảy ra ở phía bên kia của một vòng lặp dài, như trong Hình 24-7.</w:t>
      </w:r>
    </w:p>
    <w:p>
      <w:pPr>
        <w:jc w:val="center"/>
      </w:pPr>
      <w:r>
        <w:drawing>
          <wp:inline xmlns:a="http://schemas.openxmlformats.org/drawingml/2006/main" xmlns:pic="http://schemas.openxmlformats.org/drawingml/2006/picture">
            <wp:extent cx="5000625" cy="3600450"/>
            <wp:docPr id="590" name="Picture 590"/>
            <wp:cNvGraphicFramePr>
              <a:graphicFrameLocks noChangeAspect="1"/>
            </wp:cNvGraphicFramePr>
            <a:graphic>
              <a:graphicData uri="http://schemas.openxmlformats.org/drawingml/2006/picture">
                <pic:pic>
                  <pic:nvPicPr>
                    <pic:cNvPr id="0" name="24fig07.jpg"/>
                    <pic:cNvPicPr/>
                  </pic:nvPicPr>
                  <pic:blipFill>
                    <a:blip r:embed="rId324"/>
                    <a:stretch>
                      <a:fillRect/>
                    </a:stretch>
                  </pic:blipFill>
                  <pic:spPr>
                    <a:xfrm>
                      <a:off x="0" y="0"/>
                      <a:ext cx="5000625" cy="3600450"/>
                    </a:xfrm>
                    <a:prstGeom prst="rect"/>
                  </pic:spPr>
                </pic:pic>
              </a:graphicData>
            </a:graphic>
          </wp:inline>
        </w:drawing>
      </w:r>
    </w:p>
    <w:p>
      <w:pPr>
        <w:spacing w:after="160"/>
        <w:jc w:val="center"/>
      </w:pPr>
      <w:r>
        <w:rPr>
          <w:rFonts w:ascii="Calibri" w:hAnsi="Calibri"/>
          <w:b/>
          <w:i/>
          <w:sz w:val="19"/>
        </w:rPr>
        <w:t>HÌNH 24-7</w:t>
      </w:r>
      <w:r>
        <w:rPr>
          <w:rFonts w:ascii="Calibri" w:hAnsi="Calibri"/>
          <w:b w:val="0"/>
          <w:i/>
          <w:sz w:val="19"/>
        </w:rPr>
        <w:t xml:space="preserve"> Với 25 mục cần thêm vào list box, bạn phải nhấn F8 tới 53 lần để đi hết vòng lặp ba dòng này.</w:t>
      </w:r>
    </w:p>
    <w:p>
      <w:pPr>
        <w:spacing w:after="80"/>
      </w:pPr>
      <w:r>
        <w:rPr>
          <w:b w:val="0"/>
          <w:i w:val="0"/>
        </w:rPr>
        <w:t>Hãy tưởng tượng bạn đang cố chạy từng dòng code trong Hình 24-7. Bạn cẩn thận nhấn F8 5 lần mà không gặp vấn đề gì qua lần lặp đầu tiên của vòng lặp. Vì vấn đề có thể nằm ở các lần lặp tiếp theo, bạn tiếp tục nhấn F8. Nếu có 25 mục cần thêm vào list box, cần thêm 48 lần nhấn F8 nữa để hoàn thành vòng lặp một cách an toàn. Mỗi lần trước khi nhấn F8, bạn nên ghi nhớ trong đầu rằng mình sắp chạy một dòng cụ thể nào đó.</w:t>
      </w:r>
    </w:p>
    <w:p>
      <w:pPr>
        <w:spacing w:after="80"/>
      </w:pPr>
      <w:r>
        <w:rPr>
          <w:b w:val="0"/>
          <w:i w:val="0"/>
        </w:rPr>
        <w:t xml:space="preserve">Tại điểm được hiển thị trong Hình 24-7, nhấn phím F8 một lần nữa sẽ hiển thị lỗi và đưa bạn trở lại dòng </w:t>
      </w:r>
      <w:r>
        <w:rPr>
          <w:rFonts w:ascii="Consolas" w:hAnsi="Consolas"/>
          <w:b w:val="0"/>
          <w:i w:val="0"/>
          <w:sz w:val="20"/>
        </w:rPr>
        <w:t>frmChoose.Show</w:t>
      </w:r>
      <w:r>
        <w:rPr>
          <w:b w:val="0"/>
          <w:i w:val="0"/>
        </w:rPr>
        <w:t xml:space="preserve"> trong </w:t>
      </w:r>
      <w:r>
        <w:rPr>
          <w:rFonts w:ascii="Consolas" w:hAnsi="Consolas"/>
          <w:b w:val="0"/>
          <w:i w:val="0"/>
          <w:sz w:val="20"/>
        </w:rPr>
        <w:t>Module1</w:t>
      </w:r>
      <w:r>
        <w:rPr>
          <w:b w:val="0"/>
          <w:i w:val="0"/>
        </w:rPr>
        <w:t>. Đây là một tình huống khá khó chịu.</w:t>
      </w:r>
    </w:p>
    <w:p>
      <w:pPr>
        <w:spacing w:after="80"/>
      </w:pPr>
      <w:r>
        <w:rPr>
          <w:b w:val="0"/>
          <w:i w:val="0"/>
        </w:rPr>
        <w:t>Lúc đó, bạn cần bắt đầu nhấn F8 lại từ đầu. Nếu bạn nhớ được khu vực chung nơi lỗi debug xảy ra, hãy nhấp con trỏ chuột vào một dòng ngay trước phần đó và dùng Ctrl+F8 để chạy macro đến vị trí con trỏ. Hoặc, nhấp chuột phải vào dòng đó và chọn Run to Cursor.</w:t>
      </w:r>
    </w:p>
    <w:p>
      <w:pPr>
        <w:spacing w:after="80"/>
      </w:pPr>
      <w:r>
        <w:rPr>
          <w:b w:val="0"/>
          <w:i w:val="0"/>
        </w:rPr>
        <w:t xml:space="preserve">Đôi khi, lỗi sẽ xảy ra bên trong một vòng lặp. Hãy thêm </w:t>
      </w:r>
      <w:r>
        <w:rPr>
          <w:rFonts w:ascii="Consolas" w:hAnsi="Consolas"/>
          <w:b w:val="0"/>
          <w:i w:val="0"/>
          <w:sz w:val="20"/>
        </w:rPr>
        <w:t>Debug.Print i</w:t>
      </w:r>
      <w:r>
        <w:rPr>
          <w:b w:val="0"/>
          <w:i w:val="0"/>
        </w:rPr>
        <w:t xml:space="preserve"> vào trong vòng lặp và dùng khung Immediate (mở bằng cách nhấn Ctrl+G) để xác định lần lặp nào đã gây ra vấn đề.</w:t>
      </w:r>
    </w:p>
    <w:p>
      <w:pPr>
        <w:pStyle w:val="Heading3"/>
      </w:pPr>
      <w:r>
        <w:rPr>
          <w:rFonts w:ascii="Calibri" w:hAnsi="Calibri"/>
          <w:b/>
          <w:i w:val="0"/>
          <w:sz w:val="26"/>
        </w:rPr>
        <w:t xml:space="preserve">Xử lý lỗi cơ bản với cú pháp </w:t>
      </w:r>
      <w:r>
        <w:rPr>
          <w:rFonts w:ascii="Calibri" w:hAnsi="Calibri"/>
          <w:b/>
          <w:i w:val="0"/>
          <w:sz w:val="26"/>
        </w:rPr>
        <w:t>On Error GoTo</w:t>
      </w:r>
    </w:p>
    <w:p>
      <w:pPr>
        <w:spacing w:after="80"/>
      </w:pPr>
      <w:r>
        <w:rPr>
          <w:b w:val="0"/>
          <w:i w:val="0"/>
        </w:rPr>
        <w:t>Tùy chọn xử lý lỗi cơ bản là bảo VBA chuyển hướng mã đến một vùng cụ thể của macro khi xảy ra lỗi. Trong vùng này, bạn có thể có mã đặc biệt để cảnh báo người dùng về vấn đề và cho phép họ phản ứng.</w:t>
      </w:r>
    </w:p>
    <w:p>
      <w:pPr>
        <w:spacing w:after="80"/>
      </w:pPr>
      <w:r>
        <w:rPr>
          <w:b w:val="0"/>
          <w:i w:val="0"/>
        </w:rPr>
        <w:t>Một tình huống điển hình là thêm thủ tục xử lý lỗi vào cuối macro. Để thiết lập một trình xử lý lỗi, hãy làm theo các bước sau:</w:t>
      </w:r>
    </w:p>
    <w:p>
      <w:pPr>
        <w:spacing w:after="80"/>
        <w:ind w:left="360"/>
      </w:pPr>
      <w:r>
        <w:t xml:space="preserve">1. </w:t>
      </w:r>
      <w:r>
        <w:rPr>
          <w:b w:val="0"/>
          <w:i w:val="0"/>
        </w:rPr>
        <w:t xml:space="preserve">Sau dòng mã cuối cùng của macro, chèn nhãn </w:t>
      </w:r>
      <w:r>
        <w:rPr>
          <w:rFonts w:ascii="Consolas" w:hAnsi="Consolas"/>
          <w:b w:val="0"/>
          <w:i w:val="0"/>
          <w:sz w:val="20"/>
        </w:rPr>
        <w:t>errHandler:</w:t>
      </w:r>
      <w:r>
        <w:rPr>
          <w:b w:val="0"/>
          <w:i w:val="0"/>
        </w:rPr>
        <w:t>. Nhãn có thể là bất kỳ từ nào bạn muốn miễn là có dấu hai chấm theo sau nó.</w:t>
      </w:r>
    </w:p>
    <w:p>
      <w:pPr>
        <w:spacing w:after="80"/>
        <w:ind w:left="360"/>
      </w:pPr>
      <w:r>
        <w:t xml:space="preserve">2. </w:t>
      </w:r>
      <w:r>
        <w:rPr>
          <w:b w:val="0"/>
          <w:i w:val="0"/>
        </w:rPr>
        <w:t xml:space="preserve">Để đảm bảo trình xử lý lỗi chỉ chạy khi có lỗi xảy ra, bạn có thể kiểm tra điều này bằng </w:t>
      </w:r>
      <w:r>
        <w:rPr>
          <w:rFonts w:ascii="Consolas" w:hAnsi="Consolas"/>
          <w:b w:val="0"/>
          <w:i w:val="0"/>
          <w:sz w:val="20"/>
        </w:rPr>
        <w:t>If err.Number &lt;&gt; 0 Then.</w:t>
      </w:r>
      <w:r>
        <w:rPr>
          <w:b w:val="0"/>
          <w:i w:val="0"/>
        </w:rPr>
        <w:t xml:space="preserve"> Nếu số là </w:t>
      </w:r>
      <w:r>
        <w:rPr>
          <w:rFonts w:ascii="Consolas" w:hAnsi="Consolas"/>
          <w:b w:val="0"/>
          <w:i w:val="0"/>
          <w:sz w:val="20"/>
        </w:rPr>
        <w:t>0</w:t>
      </w:r>
      <w:r>
        <w:rPr>
          <w:b w:val="0"/>
          <w:i w:val="0"/>
        </w:rPr>
        <w:t xml:space="preserve">, thì không có lỗi, nên mã bên trong câu lệnh </w:t>
      </w:r>
      <w:r>
        <w:rPr>
          <w:rFonts w:ascii="Consolas" w:hAnsi="Consolas"/>
          <w:b w:val="0"/>
          <w:i w:val="0"/>
          <w:sz w:val="20"/>
        </w:rPr>
        <w:t>If</w:t>
      </w:r>
      <w:r>
        <w:rPr>
          <w:b w:val="0"/>
          <w:i w:val="0"/>
        </w:rPr>
        <w:t xml:space="preserve"> sẽ không chạy. Bạn thậm chí có thể kiểm tra các số lỗi cụ thể.</w:t>
      </w:r>
    </w:p>
    <w:p>
      <w:pPr>
        <w:spacing w:after="80"/>
        <w:ind w:left="360"/>
      </w:pPr>
      <w:r>
        <w:t xml:space="preserve">3. </w:t>
      </w:r>
      <w:r>
        <w:rPr>
          <w:b w:val="0"/>
          <w:i w:val="0"/>
        </w:rPr>
        <w:t xml:space="preserve">Viết mã để xử lý lỗi. Nếu bạn muốn trả quyền điều khiển của macro về dòng sau dòng đã gây ra lỗi, hãy dùng câu lệnh </w:t>
      </w:r>
      <w:r>
        <w:rPr>
          <w:rFonts w:ascii="Consolas" w:hAnsi="Consolas"/>
          <w:b w:val="0"/>
          <w:i w:val="0"/>
          <w:sz w:val="20"/>
        </w:rPr>
        <w:t>Resume Next</w:t>
      </w:r>
      <w:r>
        <w:rPr>
          <w:b w:val="0"/>
          <w:i w:val="0"/>
        </w:rPr>
        <w:t>.</w:t>
      </w:r>
    </w:p>
    <w:p>
      <w:pPr>
        <w:spacing w:after="80"/>
      </w:pPr>
      <w:r>
        <w:rPr>
          <w:b w:val="0"/>
          <w:i w:val="0"/>
        </w:rPr>
        <w:t xml:space="preserve">Trong macro của bạn, ngay trước dòng có khả năng gây ra lỗi, hãy thêm một dòng ghi </w:t>
      </w:r>
      <w:r>
        <w:rPr>
          <w:rFonts w:ascii="Consolas" w:hAnsi="Consolas"/>
          <w:b w:val="0"/>
          <w:i w:val="0"/>
          <w:sz w:val="20"/>
        </w:rPr>
        <w:t>On Error GoTo errHandler</w:t>
      </w:r>
      <w:r>
        <w:rPr>
          <w:b w:val="0"/>
          <w:i w:val="0"/>
        </w:rPr>
        <w:t>. Lưu ý rằng trong dòng này, bạn không bao gồm dấu hai chấm sau tên nhãn.</w:t>
      </w:r>
    </w:p>
    <w:p>
      <w:pPr>
        <w:spacing w:after="80"/>
      </w:pPr>
      <w:r>
        <w:rPr>
          <w:b w:val="0"/>
          <w:i w:val="0"/>
        </w:rPr>
        <w:t xml:space="preserve">Ngay sau dòng mã mà bạn nghi ngờ sẽ gây ra lỗi, hãy thêm mã để tắt trình xử lý lỗi đặc biệt. Vì điều này không trực quan, nó thường khiến mọi người bối rối. Mã để hủy bỏ mọi xử lý lỗi đặc biệt là </w:t>
      </w:r>
      <w:r>
        <w:rPr>
          <w:rFonts w:ascii="Consolas" w:hAnsi="Consolas"/>
          <w:b w:val="0"/>
          <w:i w:val="0"/>
          <w:sz w:val="20"/>
        </w:rPr>
        <w:t>On Error GoTo 0</w:t>
      </w:r>
      <w:r>
        <w:rPr>
          <w:b w:val="0"/>
          <w:i w:val="0"/>
        </w:rPr>
        <w:t xml:space="preserve">. Không có nhãn nào tên là </w:t>
      </w:r>
      <w:r>
        <w:rPr>
          <w:rFonts w:ascii="Consolas" w:hAnsi="Consolas"/>
          <w:b w:val="0"/>
          <w:i w:val="0"/>
          <w:sz w:val="20"/>
        </w:rPr>
        <w:t>0</w:t>
      </w:r>
      <w:r>
        <w:rPr>
          <w:b w:val="0"/>
          <w:i w:val="0"/>
        </w:rPr>
        <w:t>. Thay vào đó, dòng này là một dòng giả định, bảo Excel quay về trạng thái bình thường là hiển thị thông báo lỗi gỡ lỗi khi gặp lỗi. Đây là lý do tại sao việc hủy bỏ xử lý lỗi lại quan trọng.</w:t>
      </w:r>
    </w:p>
    <w:p>
      <w:pPr>
        <w:spacing w:after="80"/>
      </w:pPr>
      <w:r>
        <w:rPr>
          <w:b w:val="0"/>
          <w:i w:val="0"/>
        </w:rPr>
        <w:t>Đoạn mã sau bao gồm một trình xử lý lỗi đặc biệt để xử lý hành động cần thiết nếu tệp đã bị di chuyển hoặc bị thiếu:</w:t>
      </w:r>
    </w:p>
    <w:p>
      <w:pPr>
        <w:spacing w:after="0"/>
        <w:ind w:left="360"/>
        <w:shd w:val="clear" w:color="auto" w:fill="F2F2F2"/>
      </w:pPr>
      <w:r>
        <w:rPr>
          <w:rFonts w:ascii="Consolas" w:hAnsi="Consolas"/>
          <w:sz w:val="18"/>
        </w:rPr>
        <w:t>Sub HandleAnError()</w:t>
      </w:r>
    </w:p>
    <w:p>
      <w:pPr>
        <w:spacing w:after="0"/>
        <w:ind w:left="360"/>
        <w:shd w:val="clear" w:color="auto" w:fill="F2F2F2"/>
      </w:pPr>
      <w:r>
        <w:rPr>
          <w:rFonts w:ascii="Consolas" w:hAnsi="Consolas"/>
          <w:sz w:val="18"/>
        </w:rPr>
        <w:t>Dim MyFile As Variant</w:t>
      </w:r>
    </w:p>
    <w:p>
      <w:pPr>
        <w:spacing w:after="0"/>
        <w:ind w:left="360"/>
        <w:shd w:val="clear" w:color="auto" w:fill="F2F2F2"/>
      </w:pPr>
      <w:r>
        <w:rPr>
          <w:rFonts w:ascii="Consolas" w:hAnsi="Consolas"/>
          <w:sz w:val="18"/>
        </w:rPr>
        <w:t>'Set up a special error handler</w:t>
      </w:r>
    </w:p>
    <w:p>
      <w:pPr>
        <w:spacing w:after="0"/>
        <w:ind w:left="360"/>
        <w:shd w:val="clear" w:color="auto" w:fill="F2F2F2"/>
      </w:pPr>
      <w:r>
        <w:rPr>
          <w:rFonts w:ascii="Consolas" w:hAnsi="Consolas"/>
          <w:sz w:val="18"/>
        </w:rPr>
        <w:t>On Error GoTo FileNotThere</w:t>
      </w:r>
    </w:p>
    <w:p>
      <w:pPr>
        <w:spacing w:after="0"/>
        <w:ind w:left="360"/>
        <w:shd w:val="clear" w:color="auto" w:fill="F2F2F2"/>
      </w:pPr>
      <w:r>
        <w:rPr>
          <w:rFonts w:ascii="Consolas" w:hAnsi="Consolas"/>
          <w:sz w:val="18"/>
        </w:rPr>
        <w:t>Workbooks.Open Filename:="C:\NotHere.xls"</w:t>
      </w:r>
    </w:p>
    <w:p>
      <w:pPr>
        <w:spacing w:after="0"/>
        <w:ind w:left="360"/>
        <w:shd w:val="clear" w:color="auto" w:fill="F2F2F2"/>
      </w:pPr>
      <w:r>
        <w:rPr>
          <w:rFonts w:ascii="Consolas" w:hAnsi="Consolas"/>
          <w:sz w:val="18"/>
        </w:rPr>
        <w:t>'If we get here, cancel the special error handler</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MsgBox "The program is complete"</w:t>
      </w:r>
    </w:p>
    <w:p>
      <w:pPr>
        <w:spacing w:after="0"/>
        <w:ind w:left="360"/>
        <w:shd w:val="clear" w:color="auto" w:fill="F2F2F2"/>
      </w:pPr>
      <w:r>
        <w:rPr>
          <w:rFonts w:ascii="Consolas" w:hAnsi="Consolas"/>
          <w:sz w:val="18"/>
        </w:rPr>
        <w:t>'The macro is done. Use Exit sub, otherwise the macro</w:t>
      </w:r>
    </w:p>
    <w:p>
      <w:pPr>
        <w:spacing w:after="0"/>
        <w:ind w:left="360"/>
        <w:shd w:val="clear" w:color="auto" w:fill="F2F2F2"/>
      </w:pPr>
      <w:r>
        <w:rPr>
          <w:rFonts w:ascii="Consolas" w:hAnsi="Consolas"/>
          <w:sz w:val="18"/>
        </w:rPr>
        <w:t>'execution WILL continue into the error handler</w:t>
      </w:r>
    </w:p>
    <w:p>
      <w:pPr>
        <w:spacing w:after="0"/>
        <w:ind w:left="360"/>
        <w:shd w:val="clear" w:color="auto" w:fill="F2F2F2"/>
      </w:pPr>
      <w:r>
        <w:rPr>
          <w:rFonts w:ascii="Consolas" w:hAnsi="Consolas"/>
          <w:sz w:val="18"/>
        </w:rPr>
        <w:t>Exit Sub</w:t>
      </w:r>
    </w:p>
    <w:p>
      <w:pPr>
        <w:spacing w:after="0"/>
        <w:ind w:left="360"/>
        <w:shd w:val="clear" w:color="auto" w:fill="F2F2F2"/>
      </w:pPr>
      <w:r>
        <w:rPr>
          <w:rFonts w:ascii="Consolas" w:hAnsi="Consolas"/>
          <w:sz w:val="18"/>
        </w:rPr>
        <w:t>'Set up a name for the Error handler</w:t>
      </w:r>
    </w:p>
    <w:p>
      <w:pPr>
        <w:spacing w:after="0"/>
        <w:ind w:left="360"/>
        <w:shd w:val="clear" w:color="auto" w:fill="F2F2F2"/>
      </w:pPr>
      <w:r>
        <w:rPr>
          <w:rFonts w:ascii="Consolas" w:hAnsi="Consolas"/>
          <w:sz w:val="18"/>
        </w:rPr>
        <w:t>FileNotThere:</w:t>
      </w:r>
    </w:p>
    <w:p>
      <w:pPr>
        <w:spacing w:after="0"/>
        <w:ind w:left="360"/>
        <w:shd w:val="clear" w:color="auto" w:fill="F2F2F2"/>
      </w:pPr>
      <w:r>
        <w:rPr>
          <w:rFonts w:ascii="Consolas" w:hAnsi="Consolas"/>
          <w:sz w:val="18"/>
        </w:rPr>
        <w:t>MyPrompt = "There was an error opening the file. It is possible the "</w:t>
      </w:r>
    </w:p>
    <w:p>
      <w:pPr>
        <w:spacing w:after="0"/>
        <w:ind w:left="360"/>
        <w:shd w:val="clear" w:color="auto" w:fill="F2F2F2"/>
      </w:pPr>
      <w:r>
        <w:rPr>
          <w:rFonts w:ascii="Consolas" w:hAnsi="Consolas"/>
          <w:sz w:val="18"/>
        </w:rPr>
        <w:t>MyPrompt = MyPrompt &amp; " file has been moved. Click OK to browse for the "</w:t>
      </w:r>
    </w:p>
    <w:p>
      <w:pPr>
        <w:spacing w:after="0"/>
        <w:ind w:left="360"/>
        <w:shd w:val="clear" w:color="auto" w:fill="F2F2F2"/>
      </w:pPr>
      <w:r>
        <w:rPr>
          <w:rFonts w:ascii="Consolas" w:hAnsi="Consolas"/>
          <w:sz w:val="18"/>
        </w:rPr>
        <w:t>MyPrompt = MyPrompt &amp; "file, or click Cancel to end the program"</w:t>
      </w:r>
    </w:p>
    <w:p>
      <w:pPr>
        <w:spacing w:after="0"/>
        <w:ind w:left="360"/>
        <w:shd w:val="clear" w:color="auto" w:fill="F2F2F2"/>
      </w:pPr>
      <w:r>
        <w:rPr>
          <w:rFonts w:ascii="Consolas" w:hAnsi="Consolas"/>
          <w:sz w:val="18"/>
        </w:rPr>
        <w:t>Ans = MsgBox(Prompt:=MyPrompt, Buttons:=vbOKCancel)</w:t>
      </w:r>
    </w:p>
    <w:p>
      <w:pPr>
        <w:spacing w:after="0"/>
        <w:ind w:left="360"/>
        <w:shd w:val="clear" w:color="auto" w:fill="F2F2F2"/>
      </w:pPr>
      <w:r>
        <w:rPr>
          <w:rFonts w:ascii="Consolas" w:hAnsi="Consolas"/>
          <w:sz w:val="18"/>
        </w:rPr>
        <w:t>If Ans = vbCancel Then Exit Sub</w:t>
      </w:r>
    </w:p>
    <w:p>
      <w:pPr>
        <w:spacing w:after="0"/>
        <w:ind w:left="360"/>
        <w:shd w:val="clear" w:color="auto" w:fill="F2F2F2"/>
      </w:pPr>
      <w:r>
        <w:rPr>
          <w:rFonts w:ascii="Consolas" w:hAnsi="Consolas"/>
          <w:sz w:val="18"/>
        </w:rPr>
        <w:t>'The client clicked OK. Let him browse for the file</w:t>
      </w:r>
    </w:p>
    <w:p>
      <w:pPr>
        <w:spacing w:after="0"/>
        <w:ind w:left="360"/>
        <w:shd w:val="clear" w:color="auto" w:fill="F2F2F2"/>
      </w:pPr>
      <w:r>
        <w:rPr>
          <w:rFonts w:ascii="Consolas" w:hAnsi="Consolas"/>
          <w:sz w:val="18"/>
        </w:rPr>
        <w:t>MyFile = Application.GetOpenFilename</w:t>
      </w:r>
    </w:p>
    <w:p>
      <w:pPr>
        <w:spacing w:after="0"/>
        <w:ind w:left="360"/>
        <w:shd w:val="clear" w:color="auto" w:fill="F2F2F2"/>
      </w:pPr>
      <w:r>
        <w:rPr>
          <w:rFonts w:ascii="Consolas" w:hAnsi="Consolas"/>
          <w:sz w:val="18"/>
        </w:rPr>
        <w:t>If MyFile = False Then Exit Sub</w:t>
      </w:r>
    </w:p>
    <w:p>
      <w:pPr>
        <w:spacing w:after="0"/>
        <w:ind w:left="360"/>
        <w:shd w:val="clear" w:color="auto" w:fill="F2F2F2"/>
      </w:pPr>
      <w:r>
        <w:rPr>
          <w:rFonts w:ascii="Consolas" w:hAnsi="Consolas"/>
          <w:sz w:val="18"/>
        </w:rPr>
        <w:t>'What if the 2nd file is corrupt? We don't want to recursively throw</w:t>
      </w:r>
    </w:p>
    <w:p>
      <w:pPr>
        <w:spacing w:after="0"/>
        <w:ind w:left="360"/>
        <w:shd w:val="clear" w:color="auto" w:fill="F2F2F2"/>
      </w:pPr>
      <w:r>
        <w:rPr>
          <w:rFonts w:ascii="Consolas" w:hAnsi="Consolas"/>
          <w:sz w:val="18"/>
        </w:rPr>
        <w:t>'The client back into this error handler. Just stop the program</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Workbooks.Open MyFile</w:t>
      </w:r>
    </w:p>
    <w:p>
      <w:pPr>
        <w:spacing w:after="0"/>
        <w:ind w:left="360"/>
        <w:shd w:val="clear" w:color="auto" w:fill="F2F2F2"/>
      </w:pPr>
      <w:r>
        <w:rPr>
          <w:rFonts w:ascii="Consolas" w:hAnsi="Consolas"/>
          <w:sz w:val="18"/>
        </w:rPr>
        <w:t>'If we get here, then return the macro execution back to the original</w:t>
      </w:r>
    </w:p>
    <w:p>
      <w:pPr>
        <w:spacing w:after="0"/>
        <w:ind w:left="360"/>
        <w:shd w:val="clear" w:color="auto" w:fill="F2F2F2"/>
      </w:pPr>
      <w:r>
        <w:rPr>
          <w:rFonts w:ascii="Consolas" w:hAnsi="Consolas"/>
          <w:sz w:val="18"/>
        </w:rPr>
        <w:t>'section of the macro, to the line after the one that caused the error.</w:t>
      </w:r>
    </w:p>
    <w:p>
      <w:pPr>
        <w:spacing w:after="0"/>
        <w:ind w:left="360"/>
        <w:shd w:val="clear" w:color="auto" w:fill="F2F2F2"/>
      </w:pPr>
      <w:r>
        <w:rPr>
          <w:rFonts w:ascii="Consolas" w:hAnsi="Consolas"/>
          <w:sz w:val="18"/>
        </w:rPr>
        <w:t>Resume Next</w:t>
      </w:r>
    </w:p>
    <w:p>
      <w:pPr>
        <w:spacing w:after="0"/>
        <w:ind w:left="360"/>
        <w:shd w:val="clear" w:color="auto" w:fill="F2F2F2"/>
      </w:pPr>
      <w:r>
        <w:rPr>
          <w:rFonts w:ascii="Consolas" w:hAnsi="Consolas"/>
          <w:sz w:val="18"/>
        </w:rPr>
        <w:t>End Sub</w:t>
      </w:r>
    </w:p>
    <w:p>
      <w:pPr>
        <w:spacing w:after="40"/>
      </w:pPr>
    </w:p>
    <w:p>
      <w:pPr>
        <w:spacing w:after="80"/>
      </w:pPr>
      <w:r>
        <w:rPr>
          <w:b w:val="0"/>
          <w:i w:val="0"/>
        </w:rPr>
        <w:t>Bạn chắc chắn không muốn trình xử lý lỗi này được gọi cho một lỗi khác sau đó trong macro, chẳng hạn như lỗi chia cho không.</w:t>
      </w:r>
    </w:p>
    <w:p>
      <w:pPr>
        <w:jc w:val="center"/>
      </w:pPr>
      <w:r>
        <w:drawing>
          <wp:inline xmlns:a="http://schemas.openxmlformats.org/drawingml/2006/main" xmlns:pic="http://schemas.openxmlformats.org/drawingml/2006/picture">
            <wp:extent cx="409575" cy="419100"/>
            <wp:docPr id="591" name="Picture 59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Có thể có nhiều hơn một trình xử lý lỗi ở cuối macro. Hãy đảm bảo rằng mỗi trình xử lý lỗi kết thúc bằng </w:t>
      </w:r>
      <w:r>
        <w:rPr>
          <w:rFonts w:ascii="Consolas" w:hAnsi="Consolas"/>
          <w:b w:val="0"/>
          <w:i w:val="0"/>
          <w:sz w:val="20"/>
        </w:rPr>
        <w:t>Resume Next</w:t>
      </w:r>
      <w:r>
        <w:rPr>
          <w:b w:val="0"/>
          <w:i w:val="0"/>
        </w:rPr>
        <w:t xml:space="preserve"> hoặc </w:t>
      </w:r>
      <w:r>
        <w:rPr>
          <w:rFonts w:ascii="Consolas" w:hAnsi="Consolas"/>
          <w:b w:val="0"/>
          <w:i w:val="0"/>
          <w:sz w:val="20"/>
        </w:rPr>
        <w:t>Exit Sub</w:t>
      </w:r>
      <w:r>
        <w:rPr>
          <w:b w:val="0"/>
          <w:i w:val="0"/>
        </w:rPr>
        <w:t xml:space="preserve"> để việc thực thi macro không vô tình chuyển sang trình xử lý lỗi tiếp theo.</w:t>
      </w:r>
    </w:p>
    <w:p>
      <w:pPr>
        <w:pStyle w:val="Heading3"/>
      </w:pPr>
      <w:r>
        <w:rPr>
          <w:rFonts w:ascii="Calibri" w:hAnsi="Calibri"/>
          <w:b/>
          <w:i w:val="0"/>
          <w:sz w:val="26"/>
        </w:rPr>
        <w:t>Trình xử lý lỗi chung</w:t>
      </w:r>
    </w:p>
    <w:p>
      <w:pPr>
        <w:spacing w:after="80"/>
      </w:pPr>
      <w:r>
        <w:rPr>
          <w:b w:val="0"/>
          <w:i w:val="0"/>
        </w:rPr>
        <w:t xml:space="preserve">Một số nhà phát triển (như tôi) thích chuyển hướng lỗi đến một trình xử lý lỗi chung để tận dụng đối tượng </w:t>
      </w:r>
      <w:r>
        <w:rPr>
          <w:rFonts w:ascii="Consolas" w:hAnsi="Consolas"/>
          <w:b w:val="0"/>
          <w:i w:val="0"/>
          <w:sz w:val="20"/>
        </w:rPr>
        <w:t>Err</w:t>
      </w:r>
      <w:r>
        <w:rPr>
          <w:b w:val="0"/>
          <w:i w:val="0"/>
        </w:rPr>
        <w:t>. Đối tượng này có các thuộc tính cho số lỗi và mô tả. Nếu đó là lỗi bạn đang mong đợi, bạn có thể bao gồm một định nghĩa tiếng Anh cho người dùng, như thế này:</w:t>
      </w:r>
    </w:p>
    <w:p>
      <w:pPr>
        <w:spacing w:after="0"/>
        <w:ind w:left="360"/>
        <w:shd w:val="clear" w:color="auto" w:fill="F2F2F2"/>
      </w:pPr>
      <w:r>
        <w:rPr>
          <w:rFonts w:ascii="Consolas" w:hAnsi="Consolas"/>
          <w:sz w:val="18"/>
        </w:rPr>
        <w:t>On Error GoTo HandleAny</w:t>
      </w:r>
    </w:p>
    <w:p>
      <w:pPr>
        <w:spacing w:after="0"/>
        <w:ind w:left="360"/>
        <w:shd w:val="clear" w:color="auto" w:fill="F2F2F2"/>
      </w:pPr>
      <w:r>
        <w:rPr>
          <w:rFonts w:ascii="Consolas" w:hAnsi="Consolas"/>
          <w:sz w:val="18"/>
        </w:rPr>
        <w:t>Sheets(9).Activate</w:t>
      </w:r>
    </w:p>
    <w:p>
      <w:pPr>
        <w:spacing w:after="0"/>
        <w:ind w:left="360"/>
        <w:shd w:val="clear" w:color="auto" w:fill="F2F2F2"/>
      </w:pPr>
      <w:r>
        <w:rPr>
          <w:rFonts w:ascii="Consolas" w:hAnsi="Consolas"/>
          <w:sz w:val="18"/>
        </w:rPr>
        <w:t>HandleAny:</w:t>
      </w:r>
    </w:p>
    <w:p>
      <w:pPr>
        <w:spacing w:after="0"/>
        <w:ind w:left="360"/>
        <w:shd w:val="clear" w:color="auto" w:fill="F2F2F2"/>
      </w:pPr>
      <w:r>
        <w:rPr>
          <w:rFonts w:ascii="Consolas" w:hAnsi="Consolas"/>
          <w:sz w:val="18"/>
        </w:rPr>
        <w:t>If Err.Number &lt;&gt; 0 then 'there was an error</w:t>
      </w:r>
    </w:p>
    <w:p>
      <w:pPr>
        <w:spacing w:after="0"/>
        <w:ind w:left="360"/>
        <w:shd w:val="clear" w:color="auto" w:fill="F2F2F2"/>
      </w:pPr>
      <w:r>
        <w:rPr>
          <w:rFonts w:ascii="Consolas" w:hAnsi="Consolas"/>
          <w:sz w:val="18"/>
        </w:rPr>
        <w:t xml:space="preserve">  Msg = "Sheet not found" &amp; chr(10) &amp; Err.Number &amp; ": " &amp; Err.Description</w:t>
      </w:r>
    </w:p>
    <w:p>
      <w:pPr>
        <w:spacing w:after="0"/>
        <w:ind w:left="360"/>
        <w:shd w:val="clear" w:color="auto" w:fill="F2F2F2"/>
      </w:pPr>
      <w:r>
        <w:rPr>
          <w:rFonts w:ascii="Consolas" w:hAnsi="Consolas"/>
          <w:sz w:val="18"/>
        </w:rPr>
        <w:t xml:space="preserve">  MsgBox Msg</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28625" cy="504825"/>
            <wp:docPr id="592" name="Picture 592"/>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nào!</w:t>
      </w:r>
    </w:p>
    <w:p>
      <w:pPr>
        <w:spacing w:after="80"/>
      </w:pPr>
      <w:r>
        <w:rPr>
          <w:b w:val="0"/>
          <w:i w:val="0"/>
        </w:rPr>
        <w:t>Phong cách lập trình của tôi liên quan đến việc sử dụng rất nhiều hàm được gọi bởi một sub chính. Tại sao? Vì tôi có thể kiểm tra lỗi từng bước của quá trình và cung cấp cho người dùng một thông báo lỗi rõ ràng tương tự như thông báo trong ví dụ trước. Ngoài ra, nhiều hàm trong số đó, chẳng hạn như mở một workbook, có thể được đặt trong thư viện mã của tôi để tái sử dụng.</w:t>
      </w:r>
    </w:p>
    <w:p>
      <w:pPr>
        <w:spacing w:after="80"/>
      </w:pPr>
      <w:r>
        <w:rPr>
          <w:b w:val="0"/>
          <w:i w:val="0"/>
        </w:rPr>
        <w:t>Tôi đang làm một dự án mở một workbook rồi xử lý dữ liệu trong đó. Đoạn code mở workbook sẽ là một hàm riêng, nếu thành công thì trả về workbook đang mở cho sub chính. Code của hàm sẽ trông như thế này:</w:t>
      </w:r>
    </w:p>
    <w:p>
      <w:pPr>
        <w:spacing w:after="0"/>
        <w:ind w:left="360"/>
        <w:shd w:val="clear" w:color="auto" w:fill="F2F2F2"/>
      </w:pPr>
      <w:r>
        <w:rPr>
          <w:rFonts w:ascii="Consolas" w:hAnsi="Consolas"/>
          <w:sz w:val="18"/>
        </w:rPr>
        <w:t>Function OpenDataWorkbook(ByRef wkbkData As Workbook, ByRef errMessage As _</w:t>
      </w:r>
    </w:p>
    <w:p>
      <w:pPr>
        <w:spacing w:after="0"/>
        <w:ind w:left="360"/>
        <w:shd w:val="clear" w:color="auto" w:fill="F2F2F2"/>
      </w:pPr>
      <w:r>
        <w:rPr>
          <w:rFonts w:ascii="Consolas" w:hAnsi="Consolas"/>
          <w:sz w:val="18"/>
        </w:rPr>
        <w:t xml:space="preserve">  String) As Boolean</w:t>
      </w:r>
    </w:p>
    <w:p>
      <w:pPr>
        <w:spacing w:after="0"/>
        <w:ind w:left="360"/>
        <w:shd w:val="clear" w:color="auto" w:fill="F2F2F2"/>
      </w:pPr>
      <w:r>
        <w:rPr>
          <w:rFonts w:ascii="Consolas" w:hAnsi="Consolas"/>
          <w:sz w:val="18"/>
        </w:rPr>
        <w:t>Dim WorkbookPath As String</w:t>
      </w:r>
    </w:p>
    <w:p>
      <w:pPr>
        <w:spacing w:after="0"/>
        <w:ind w:left="360"/>
        <w:shd w:val="clear" w:color="auto" w:fill="F2F2F2"/>
      </w:pPr>
      <w:r>
        <w:rPr>
          <w:rFonts w:ascii="Consolas" w:hAnsi="Consolas"/>
          <w:sz w:val="18"/>
        </w:rPr>
        <w:t>On Error GoTo errHandler</w:t>
      </w:r>
    </w:p>
    <w:p>
      <w:pPr>
        <w:spacing w:after="0"/>
        <w:ind w:left="360"/>
        <w:shd w:val="clear" w:color="auto" w:fill="F2F2F2"/>
      </w:pPr>
      <w:r>
        <w:rPr>
          <w:rFonts w:ascii="Consolas" w:hAnsi="Consolas"/>
          <w:sz w:val="18"/>
        </w:rPr>
        <w:t>'for the heck of it, let's disable events</w:t>
      </w:r>
    </w:p>
    <w:p>
      <w:pPr>
        <w:spacing w:after="0"/>
        <w:ind w:left="360"/>
        <w:shd w:val="clear" w:color="auto" w:fill="F2F2F2"/>
      </w:pPr>
      <w:r>
        <w:rPr>
          <w:rFonts w:ascii="Consolas" w:hAnsi="Consolas"/>
          <w:sz w:val="18"/>
        </w:rPr>
        <w:t>Application.EnableEvents = False</w:t>
      </w:r>
    </w:p>
    <w:p>
      <w:pPr>
        <w:spacing w:after="0"/>
        <w:ind w:left="360"/>
        <w:shd w:val="clear" w:color="auto" w:fill="F2F2F2"/>
      </w:pPr>
      <w:r>
        <w:rPr>
          <w:rFonts w:ascii="Consolas" w:hAnsi="Consolas"/>
          <w:sz w:val="18"/>
        </w:rPr>
        <w:t>'set the workbook path</w:t>
      </w:r>
    </w:p>
    <w:p>
      <w:pPr>
        <w:spacing w:after="0"/>
        <w:ind w:left="360"/>
        <w:shd w:val="clear" w:color="auto" w:fill="F2F2F2"/>
      </w:pPr>
      <w:r>
        <w:rPr>
          <w:rFonts w:ascii="Consolas" w:hAnsi="Consolas"/>
          <w:sz w:val="18"/>
        </w:rPr>
        <w:t>WorkbookPath = ThisWorkbook.Path &amp; Application.PathSeparator &amp; _</w:t>
      </w:r>
    </w:p>
    <w:p>
      <w:pPr>
        <w:spacing w:after="0"/>
        <w:ind w:left="360"/>
        <w:shd w:val="clear" w:color="auto" w:fill="F2F2F2"/>
      </w:pPr>
      <w:r>
        <w:rPr>
          <w:rFonts w:ascii="Consolas" w:hAnsi="Consolas"/>
          <w:sz w:val="18"/>
        </w:rPr>
        <w:t xml:space="preserve">  "DataWorkbook.xlsx"</w:t>
      </w:r>
    </w:p>
    <w:p>
      <w:pPr>
        <w:spacing w:after="0"/>
        <w:ind w:left="360"/>
        <w:shd w:val="clear" w:color="auto" w:fill="F2F2F2"/>
      </w:pPr>
      <w:r>
        <w:rPr>
          <w:rFonts w:ascii="Consolas" w:hAnsi="Consolas"/>
          <w:sz w:val="18"/>
        </w:rPr>
        <w:t>'open the workbook</w:t>
      </w:r>
    </w:p>
    <w:p>
      <w:pPr>
        <w:spacing w:after="0"/>
        <w:ind w:left="360"/>
        <w:shd w:val="clear" w:color="auto" w:fill="F2F2F2"/>
      </w:pPr>
      <w:r>
        <w:rPr>
          <w:rFonts w:ascii="Consolas" w:hAnsi="Consolas"/>
          <w:sz w:val="18"/>
        </w:rPr>
        <w:t>Set wkbkData = Workbooks.Open(WorkbookPath)</w:t>
      </w:r>
    </w:p>
    <w:p>
      <w:pPr>
        <w:spacing w:after="0"/>
        <w:ind w:left="360"/>
        <w:shd w:val="clear" w:color="auto" w:fill="F2F2F2"/>
      </w:pPr>
      <w:r>
        <w:rPr>
          <w:rFonts w:ascii="Consolas" w:hAnsi="Consolas"/>
          <w:sz w:val="18"/>
        </w:rPr>
        <w:t>'now the code checks for success</w:t>
      </w:r>
    </w:p>
    <w:p>
      <w:pPr>
        <w:spacing w:after="0"/>
        <w:ind w:left="360"/>
        <w:shd w:val="clear" w:color="auto" w:fill="F2F2F2"/>
      </w:pPr>
      <w:r>
        <w:rPr>
          <w:rFonts w:ascii="Consolas" w:hAnsi="Consolas"/>
          <w:sz w:val="18"/>
        </w:rPr>
        <w:t>errHandler:</w:t>
      </w:r>
    </w:p>
    <w:p>
      <w:pPr>
        <w:spacing w:after="0"/>
        <w:ind w:left="360"/>
        <w:shd w:val="clear" w:color="auto" w:fill="F2F2F2"/>
      </w:pPr>
      <w:r>
        <w:rPr>
          <w:rFonts w:ascii="Consolas" w:hAnsi="Consolas"/>
          <w:sz w:val="18"/>
        </w:rPr>
        <w:t>If Err.Number &lt;&gt; 0 Then 'there was an error</w:t>
      </w:r>
    </w:p>
    <w:p>
      <w:pPr>
        <w:spacing w:after="0"/>
        <w:ind w:left="360"/>
        <w:shd w:val="clear" w:color="auto" w:fill="F2F2F2"/>
      </w:pPr>
      <w:r>
        <w:rPr>
          <w:rFonts w:ascii="Consolas" w:hAnsi="Consolas"/>
          <w:sz w:val="18"/>
        </w:rPr>
        <w:t xml:space="preserve">  'chr(10) is a linebreak</w:t>
      </w:r>
    </w:p>
    <w:p>
      <w:pPr>
        <w:spacing w:after="0"/>
        <w:ind w:left="360"/>
        <w:shd w:val="clear" w:color="auto" w:fill="F2F2F2"/>
      </w:pPr>
      <w:r>
        <w:rPr>
          <w:rFonts w:ascii="Consolas" w:hAnsi="Consolas"/>
          <w:sz w:val="18"/>
        </w:rPr>
        <w:t xml:space="preserve">  errMessage = "Unable to open workbook" &amp; Chr(10) &amp; WorkbookPath &amp; Chr(10) &amp; _</w:t>
      </w:r>
    </w:p>
    <w:p>
      <w:pPr>
        <w:spacing w:after="0"/>
        <w:ind w:left="360"/>
        <w:shd w:val="clear" w:color="auto" w:fill="F2F2F2"/>
      </w:pPr>
      <w:r>
        <w:rPr>
          <w:rFonts w:ascii="Consolas" w:hAnsi="Consolas"/>
          <w:sz w:val="18"/>
        </w:rPr>
        <w:t xml:space="preserve">    "Please ensure the file exists"</w:t>
      </w:r>
    </w:p>
    <w:p>
      <w:pPr>
        <w:spacing w:after="0"/>
        <w:ind w:left="360"/>
        <w:shd w:val="clear" w:color="auto" w:fill="F2F2F2"/>
      </w:pPr>
      <w:r>
        <w:rPr>
          <w:rFonts w:ascii="Consolas" w:hAnsi="Consolas"/>
          <w:sz w:val="18"/>
        </w:rPr>
        <w:t xml:space="preserve">  OpenDataWorkbook = False</w:t>
      </w:r>
    </w:p>
    <w:p>
      <w:pPr>
        <w:spacing w:after="0"/>
        <w:ind w:left="360"/>
        <w:shd w:val="clear" w:color="auto" w:fill="F2F2F2"/>
      </w:pPr>
      <w:r>
        <w:rPr>
          <w:rFonts w:ascii="Consolas" w:hAnsi="Consolas"/>
          <w:sz w:val="18"/>
        </w:rPr>
        <w:t xml:space="preserve">  Err.Clear 'clear the error</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'there was no error</w:t>
      </w:r>
    </w:p>
    <w:p>
      <w:pPr>
        <w:spacing w:after="0"/>
        <w:ind w:left="360"/>
        <w:shd w:val="clear" w:color="auto" w:fill="F2F2F2"/>
      </w:pPr>
      <w:r>
        <w:rPr>
          <w:rFonts w:ascii="Consolas" w:hAnsi="Consolas"/>
          <w:sz w:val="18"/>
        </w:rPr>
        <w:t xml:space="preserve">  OpenDataWorkbook = True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'no matter what, the code gets here</w:t>
      </w:r>
    </w:p>
    <w:p>
      <w:pPr>
        <w:spacing w:after="0"/>
        <w:ind w:left="360"/>
        <w:shd w:val="clear" w:color="auto" w:fill="F2F2F2"/>
      </w:pPr>
      <w:r>
        <w:rPr>
          <w:rFonts w:ascii="Consolas" w:hAnsi="Consolas"/>
          <w:sz w:val="18"/>
        </w:rPr>
        <w:t>'so we can enable events</w:t>
      </w:r>
    </w:p>
    <w:p>
      <w:pPr>
        <w:spacing w:after="0"/>
        <w:ind w:left="360"/>
        <w:shd w:val="clear" w:color="auto" w:fill="F2F2F2"/>
      </w:pPr>
      <w:r>
        <w:rPr>
          <w:rFonts w:ascii="Consolas" w:hAnsi="Consolas"/>
          <w:sz w:val="18"/>
        </w:rPr>
        <w:t>Application.EnableEvents = True</w:t>
      </w:r>
    </w:p>
    <w:p>
      <w:pPr>
        <w:spacing w:after="0"/>
        <w:ind w:left="360"/>
        <w:shd w:val="clear" w:color="auto" w:fill="F2F2F2"/>
      </w:pPr>
      <w:r>
        <w:rPr>
          <w:rFonts w:ascii="Consolas" w:hAnsi="Consolas"/>
          <w:sz w:val="18"/>
        </w:rPr>
        <w:t>'and since it's the end of the function, I don't need to reset error handling</w:t>
      </w:r>
    </w:p>
    <w:p>
      <w:pPr>
        <w:spacing w:after="0"/>
        <w:ind w:left="360"/>
        <w:shd w:val="clear" w:color="auto" w:fill="F2F2F2"/>
      </w:pPr>
      <w:r>
        <w:rPr>
          <w:rFonts w:ascii="Consolas" w:hAnsi="Consolas"/>
          <w:sz w:val="18"/>
        </w:rPr>
        <w:t>End Function</w:t>
      </w:r>
    </w:p>
    <w:p>
      <w:pPr>
        <w:spacing w:after="40"/>
      </w:pPr>
    </w:p>
    <w:p>
      <w:pPr>
        <w:spacing w:after="80"/>
      </w:pPr>
      <w:r>
        <w:rPr>
          <w:b w:val="0"/>
          <w:i w:val="0"/>
        </w:rPr>
        <w:t>Còn sub chính gọi hàm đó sẽ trông như thế này:</w:t>
      </w:r>
    </w:p>
    <w:p>
      <w:pPr>
        <w:spacing w:after="0"/>
        <w:ind w:left="360"/>
        <w:shd w:val="clear" w:color="auto" w:fill="F2F2F2"/>
      </w:pPr>
      <w:r>
        <w:rPr>
          <w:rFonts w:ascii="Consolas" w:hAnsi="Consolas"/>
          <w:sz w:val="18"/>
        </w:rPr>
        <w:t>Sub ProcessData()</w:t>
      </w:r>
    </w:p>
    <w:p>
      <w:pPr>
        <w:spacing w:after="0"/>
        <w:ind w:left="360"/>
        <w:shd w:val="clear" w:color="auto" w:fill="F2F2F2"/>
      </w:pPr>
      <w:r>
        <w:rPr>
          <w:rFonts w:ascii="Consolas" w:hAnsi="Consolas"/>
          <w:sz w:val="18"/>
        </w:rPr>
        <w:t>'the main sub</w:t>
      </w:r>
    </w:p>
    <w:p>
      <w:pPr>
        <w:spacing w:after="0"/>
        <w:ind w:left="360"/>
        <w:shd w:val="clear" w:color="auto" w:fill="F2F2F2"/>
      </w:pPr>
      <w:r>
        <w:rPr>
          <w:rFonts w:ascii="Consolas" w:hAnsi="Consolas"/>
          <w:sz w:val="18"/>
        </w:rPr>
        <w:t>Dim DataWorkbook As Workbook</w:t>
      </w:r>
    </w:p>
    <w:p>
      <w:pPr>
        <w:spacing w:after="0"/>
        <w:ind w:left="360"/>
        <w:shd w:val="clear" w:color="auto" w:fill="F2F2F2"/>
      </w:pPr>
      <w:r>
        <w:rPr>
          <w:rFonts w:ascii="Consolas" w:hAnsi="Consolas"/>
          <w:sz w:val="18"/>
        </w:rPr>
        <w:t>Dim ErrorMessage As String</w:t>
      </w:r>
    </w:p>
    <w:p>
      <w:pPr>
        <w:spacing w:after="0"/>
        <w:ind w:left="360"/>
        <w:shd w:val="clear" w:color="auto" w:fill="F2F2F2"/>
      </w:pPr>
      <w:r>
        <w:rPr>
          <w:rFonts w:ascii="Consolas" w:hAnsi="Consolas"/>
          <w:sz w:val="18"/>
        </w:rPr>
        <w:t>'call the function to open the data workbook</w:t>
      </w:r>
    </w:p>
    <w:p>
      <w:pPr>
        <w:spacing w:after="0"/>
        <w:ind w:left="360"/>
        <w:shd w:val="clear" w:color="auto" w:fill="F2F2F2"/>
      </w:pPr>
      <w:r>
        <w:rPr>
          <w:rFonts w:ascii="Consolas" w:hAnsi="Consolas"/>
          <w:sz w:val="18"/>
        </w:rPr>
        <w:t>If Not OpenDataWorkbook(DataWorkbook, ErrorMessage) Then</w:t>
      </w:r>
    </w:p>
    <w:p>
      <w:pPr>
        <w:spacing w:after="0"/>
        <w:ind w:left="360"/>
        <w:shd w:val="clear" w:color="auto" w:fill="F2F2F2"/>
      </w:pPr>
      <w:r>
        <w:rPr>
          <w:rFonts w:ascii="Consolas" w:hAnsi="Consolas"/>
          <w:sz w:val="18"/>
        </w:rPr>
        <w:t xml:space="preserve">  'the open failed, so skip to the error handler</w:t>
      </w:r>
    </w:p>
    <w:p>
      <w:pPr>
        <w:spacing w:after="0"/>
        <w:ind w:left="360"/>
        <w:shd w:val="clear" w:color="auto" w:fill="F2F2F2"/>
      </w:pPr>
      <w:r>
        <w:rPr>
          <w:rFonts w:ascii="Consolas" w:hAnsi="Consolas"/>
          <w:sz w:val="18"/>
        </w:rPr>
        <w:t xml:space="preserve">  GoTo errHandler</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'the open did not fail so let's continue</w:t>
      </w:r>
    </w:p>
    <w:p>
      <w:pPr>
        <w:spacing w:after="0"/>
        <w:ind w:left="360"/>
        <w:shd w:val="clear" w:color="auto" w:fill="F2F2F2"/>
      </w:pPr>
      <w:r>
        <w:rPr>
          <w:rFonts w:ascii="Consolas" w:hAnsi="Consolas"/>
          <w:sz w:val="18"/>
        </w:rPr>
        <w:t>'Regardless of whether an error occurred, execution jumps to errHandler</w:t>
      </w:r>
    </w:p>
    <w:p>
      <w:pPr>
        <w:spacing w:after="0"/>
        <w:ind w:left="360"/>
        <w:shd w:val="clear" w:color="auto" w:fill="F2F2F2"/>
      </w:pPr>
      <w:r>
        <w:rPr>
          <w:rFonts w:ascii="Consolas" w:hAnsi="Consolas"/>
          <w:sz w:val="18"/>
        </w:rPr>
        <w:t>'Use an If block to separate true error-handling logic (Err.Number &lt;&gt; 0)</w:t>
      </w:r>
    </w:p>
    <w:p>
      <w:pPr>
        <w:spacing w:after="0"/>
        <w:ind w:left="360"/>
        <w:shd w:val="clear" w:color="auto" w:fill="F2F2F2"/>
      </w:pPr>
      <w:r>
        <w:rPr>
          <w:rFonts w:ascii="Consolas" w:hAnsi="Consolas"/>
          <w:sz w:val="18"/>
        </w:rPr>
        <w:t>'from the standard cleanup or return tasks that follow.</w:t>
      </w:r>
    </w:p>
    <w:p>
      <w:pPr>
        <w:spacing w:after="0"/>
        <w:ind w:left="360"/>
        <w:shd w:val="clear" w:color="auto" w:fill="F2F2F2"/>
      </w:pPr>
      <w:r>
        <w:rPr>
          <w:rFonts w:ascii="Consolas" w:hAnsi="Consolas"/>
          <w:sz w:val="18"/>
        </w:rPr>
        <w:t>errHandler:</w:t>
      </w:r>
    </w:p>
    <w:p>
      <w:pPr>
        <w:spacing w:after="0"/>
        <w:ind w:left="360"/>
        <w:shd w:val="clear" w:color="auto" w:fill="F2F2F2"/>
      </w:pPr>
      <w:r>
        <w:rPr>
          <w:rFonts w:ascii="Consolas" w:hAnsi="Consolas"/>
          <w:sz w:val="18"/>
        </w:rPr>
        <w:t>If Err.Number &lt;&gt; 0 Then</w:t>
      </w:r>
    </w:p>
    <w:p>
      <w:pPr>
        <w:spacing w:after="0"/>
        <w:ind w:left="360"/>
        <w:shd w:val="clear" w:color="auto" w:fill="F2F2F2"/>
      </w:pPr>
      <w:r>
        <w:rPr>
          <w:rFonts w:ascii="Consolas" w:hAnsi="Consolas"/>
          <w:sz w:val="18"/>
        </w:rPr>
        <w:t xml:space="preserve">  'in case we already have an error message, let's concatenate them</w:t>
      </w:r>
    </w:p>
    <w:p>
      <w:pPr>
        <w:spacing w:after="0"/>
        <w:ind w:left="360"/>
        <w:shd w:val="clear" w:color="auto" w:fill="F2F2F2"/>
      </w:pPr>
      <w:r>
        <w:rPr>
          <w:rFonts w:ascii="Consolas" w:hAnsi="Consolas"/>
          <w:sz w:val="18"/>
        </w:rPr>
        <w:t xml:space="preserve">  ErrorMessage = ErrorMessage &amp; Chr(10) &amp; _</w:t>
      </w:r>
    </w:p>
    <w:p>
      <w:pPr>
        <w:spacing w:after="0"/>
        <w:ind w:left="360"/>
        <w:shd w:val="clear" w:color="auto" w:fill="F2F2F2"/>
      </w:pPr>
      <w:r>
        <w:rPr>
          <w:rFonts w:ascii="Consolas" w:hAnsi="Consolas"/>
          <w:sz w:val="18"/>
        </w:rPr>
        <w:t xml:space="preserve">    "Unknown error: " &amp; Err.Number &amp; ": " &amp; Err.Description</w:t>
      </w:r>
    </w:p>
    <w:p>
      <w:pPr>
        <w:spacing w:after="0"/>
        <w:ind w:left="360"/>
        <w:shd w:val="clear" w:color="auto" w:fill="F2F2F2"/>
      </w:pPr>
      <w:r>
        <w:rPr>
          <w:rFonts w:ascii="Consolas" w:hAnsi="Consolas"/>
          <w:sz w:val="18"/>
        </w:rPr>
        <w:t xml:space="preserve">    Err.Clear</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If Len(ErrorMessage) &gt; 0 Then</w:t>
      </w:r>
    </w:p>
    <w:p>
      <w:pPr>
        <w:spacing w:after="0"/>
        <w:ind w:left="360"/>
        <w:shd w:val="clear" w:color="auto" w:fill="F2F2F2"/>
      </w:pPr>
      <w:r>
        <w:rPr>
          <w:rFonts w:ascii="Consolas" w:hAnsi="Consolas"/>
          <w:sz w:val="18"/>
        </w:rPr>
        <w:t xml:space="preserve">  MsgBox ErrorMessage, vbCritical, "Unable to continue"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MsgBox "Data Processed"</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'this will still run ok even if there was an error</w:t>
      </w:r>
    </w:p>
    <w:p>
      <w:pPr>
        <w:spacing w:after="0"/>
        <w:ind w:left="360"/>
        <w:shd w:val="clear" w:color="auto" w:fill="F2F2F2"/>
      </w:pPr>
      <w:r>
        <w:rPr>
          <w:rFonts w:ascii="Consolas" w:hAnsi="Consolas"/>
          <w:sz w:val="18"/>
        </w:rPr>
        <w:t>Set DataWorkbook = Nothing</w:t>
      </w:r>
    </w:p>
    <w:p>
      <w:pPr>
        <w:spacing w:after="0"/>
        <w:ind w:left="360"/>
        <w:shd w:val="clear" w:color="auto" w:fill="F2F2F2"/>
      </w:pPr>
      <w:r>
        <w:rPr>
          <w:rFonts w:ascii="Consolas" w:hAnsi="Consolas"/>
          <w:sz w:val="18"/>
        </w:rPr>
        <w:t>End Sub</w:t>
      </w:r>
    </w:p>
    <w:p>
      <w:pPr>
        <w:spacing w:after="40"/>
      </w:pPr>
    </w:p>
    <w:p>
      <w:pPr>
        <w:spacing w:after="80"/>
      </w:pPr>
      <w:r>
        <w:rPr>
          <w:b w:val="0"/>
          <w:i w:val="0"/>
        </w:rPr>
        <w:t>Chia dự án thành các hàm như thế này giúp việc gỡ lỗi và phát hiện vấn đề dễ dàng hơn. Nếu có gì đó sai, bạn biết chính xác cần tìm ở đâu. Nó giữ cho sub chính của bạn gọn gàng hơn, để bạn không phải mất thời gian đào bới hàng trăm dòng code để tìm xem lỗi phát sinh từ đâu.</w:t>
      </w:r>
    </w:p>
    <w:p>
      <w:pPr>
        <w:pStyle w:val="Heading3"/>
      </w:pPr>
      <w:r>
        <w:rPr>
          <w:rFonts w:ascii="Calibri" w:hAnsi="Calibri"/>
          <w:b/>
          <w:i w:val="0"/>
          <w:sz w:val="26"/>
        </w:rPr>
        <w:t>Xử lý lỗi bằng cách chọn bỏ qua chúng</w:t>
      </w:r>
    </w:p>
    <w:p>
      <w:pPr>
        <w:spacing w:after="80"/>
      </w:pPr>
      <w:r>
        <w:rPr>
          <w:b w:val="0"/>
          <w:i w:val="0"/>
        </w:rPr>
        <w:t xml:space="preserve">Một số lỗi có thể đơn giản là bỏ qua. Ví dụ, giả sử bạn muốn dùng VBA để tạo một tệp </w:t>
      </w:r>
      <w:r>
        <w:rPr>
          <w:rFonts w:ascii="Consolas" w:hAnsi="Consolas"/>
          <w:b w:val="0"/>
          <w:i w:val="0"/>
          <w:sz w:val="20"/>
        </w:rPr>
        <w:t>index.html</w:t>
      </w:r>
      <w:r>
        <w:rPr>
          <w:b w:val="0"/>
          <w:i w:val="0"/>
        </w:rPr>
        <w:t xml:space="preserve">. Code của bạn xóa mọi tệp </w:t>
      </w:r>
      <w:r>
        <w:rPr>
          <w:rFonts w:ascii="Consolas" w:hAnsi="Consolas"/>
          <w:b w:val="0"/>
          <w:i w:val="0"/>
          <w:sz w:val="20"/>
        </w:rPr>
        <w:t>index.html</w:t>
      </w:r>
      <w:r>
        <w:rPr>
          <w:b w:val="0"/>
          <w:i w:val="0"/>
        </w:rPr>
        <w:t xml:space="preserve"> đang tồn tại trong thư mục trước khi ghi ra tệp tiếp theo.</w:t>
      </w:r>
    </w:p>
    <w:p>
      <w:pPr>
        <w:spacing w:after="80"/>
      </w:pPr>
      <w:r>
        <w:rPr>
          <w:b w:val="0"/>
          <w:i w:val="0"/>
        </w:rPr>
        <w:t xml:space="preserve">Câu lệnh </w:t>
      </w:r>
      <w:r>
        <w:rPr>
          <w:rFonts w:ascii="Consolas" w:hAnsi="Consolas"/>
          <w:b w:val="0"/>
          <w:i w:val="0"/>
          <w:sz w:val="20"/>
        </w:rPr>
        <w:t>Kill (FileName)</w:t>
      </w:r>
      <w:r>
        <w:rPr>
          <w:b w:val="0"/>
          <w:i w:val="0"/>
        </w:rPr>
        <w:t xml:space="preserve"> trả về lỗi nếu </w:t>
      </w:r>
      <w:r>
        <w:rPr>
          <w:rFonts w:ascii="Consolas" w:hAnsi="Consolas"/>
          <w:b w:val="0"/>
          <w:i w:val="0"/>
          <w:sz w:val="20"/>
        </w:rPr>
        <w:t>FileName</w:t>
      </w:r>
      <w:r>
        <w:rPr>
          <w:b w:val="0"/>
          <w:i w:val="0"/>
        </w:rPr>
        <w:t xml:space="preserve"> không tồn tại, dù đây có lẽ không phải là điều bạn cần bận tâm. Suy cho cùng, bạn đang cố xóa tệp, nên có lẽ bạn không quan tâm liệu ai đó đã xóa nó trước khi chạy macro hay chưa. Trong trường hợp này, hãy bảo Excel cứ bỏ qua dòng gây lỗi và tiếp tục chạy macro với dòng tiếp theo. Code để làm điều này là </w:t>
      </w:r>
      <w:r>
        <w:rPr>
          <w:rFonts w:ascii="Consolas" w:hAnsi="Consolas"/>
          <w:b w:val="0"/>
          <w:i w:val="0"/>
          <w:sz w:val="20"/>
        </w:rPr>
        <w:t>On Error Resume Next</w:t>
      </w:r>
      <w:r>
        <w:rPr>
          <w:b w:val="0"/>
          <w:i w:val="0"/>
        </w:rPr>
        <w:t>:</w:t>
      </w:r>
    </w:p>
    <w:p>
      <w:pPr>
        <w:spacing w:after="0"/>
        <w:ind w:left="360"/>
        <w:shd w:val="clear" w:color="auto" w:fill="F2F2F2"/>
      </w:pPr>
      <w:r>
        <w:rPr>
          <w:rFonts w:ascii="Consolas" w:hAnsi="Consolas"/>
          <w:sz w:val="18"/>
        </w:rPr>
        <w:t>Sub WriteHTML()</w:t>
      </w:r>
    </w:p>
    <w:p>
      <w:pPr>
        <w:spacing w:after="0"/>
        <w:ind w:left="360"/>
        <w:shd w:val="clear" w:color="auto" w:fill="F2F2F2"/>
      </w:pPr>
      <w:r>
        <w:rPr>
          <w:rFonts w:ascii="Consolas" w:hAnsi="Consolas"/>
          <w:sz w:val="18"/>
        </w:rPr>
        <w:t>MyFile = ThisWorkbook.Path &amp; Application.PathSeparator &amp; "Index.html"</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Kill MyFile</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Open MyFile for Output as #1</w:t>
      </w:r>
    </w:p>
    <w:p>
      <w:pPr>
        <w:spacing w:after="0"/>
        <w:ind w:left="360"/>
        <w:shd w:val="clear" w:color="auto" w:fill="F2F2F2"/>
      </w:pPr>
      <w:r>
        <w:rPr>
          <w:rFonts w:ascii="Consolas" w:hAnsi="Consolas"/>
          <w:sz w:val="18"/>
        </w:rPr>
        <w:t>'etc.</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593" name="Picture 59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Hãy cẩn thận với </w:t>
      </w:r>
      <w:r>
        <w:rPr>
          <w:rFonts w:ascii="Consolas" w:hAnsi="Consolas"/>
          <w:b w:val="0"/>
          <w:i w:val="0"/>
          <w:sz w:val="20"/>
        </w:rPr>
        <w:t>On Error Resume Next</w:t>
      </w:r>
      <w:r>
        <w:rPr>
          <w:b w:val="0"/>
          <w:i w:val="0"/>
        </w:rPr>
        <w:t xml:space="preserve">. Bạn có thể dùng nó một cách có chọn lọc trong những tình huống mà bạn biết lỗi có thể được bỏ qua một cách an toàn. Bạn nên ngay lập tức đưa việc kiểm tra lỗi trở lại bình thường sau dòng có thể gây lỗi bằng </w:t>
      </w:r>
      <w:r>
        <w:rPr>
          <w:rFonts w:ascii="Consolas" w:hAnsi="Consolas"/>
          <w:b w:val="0"/>
          <w:i w:val="0"/>
          <w:sz w:val="20"/>
        </w:rPr>
        <w:t>On Error GoTo 0</w:t>
      </w:r>
      <w:r>
        <w:rPr>
          <w:b w:val="0"/>
          <w:i w:val="0"/>
        </w:rPr>
        <w:t>.</w:t>
      </w:r>
    </w:p>
    <w:p>
      <w:pPr>
        <w:spacing w:after="80"/>
      </w:pPr>
      <w:r>
        <w:rPr>
          <w:b w:val="0"/>
          <w:i w:val="0"/>
        </w:rPr>
        <w:t xml:space="preserve">Nếu bạn cố để </w:t>
      </w:r>
      <w:r>
        <w:rPr>
          <w:rFonts w:ascii="Consolas" w:hAnsi="Consolas"/>
          <w:b w:val="0"/>
          <w:i w:val="0"/>
          <w:sz w:val="20"/>
        </w:rPr>
        <w:t>On Error Resume Next</w:t>
      </w:r>
      <w:r>
        <w:rPr>
          <w:b w:val="0"/>
          <w:i w:val="0"/>
        </w:rPr>
        <w:t xml:space="preserve"> bỏ qua một lỗi không thể bỏ qua, macro sẽ lập tức thoát khỏi macro hiện tại. Nếu bạn có tình huống trong đó </w:t>
      </w:r>
      <w:r>
        <w:rPr>
          <w:rFonts w:ascii="Consolas" w:hAnsi="Consolas"/>
          <w:b w:val="0"/>
          <w:i w:val="0"/>
          <w:sz w:val="20"/>
        </w:rPr>
        <w:t>MacroA</w:t>
      </w:r>
      <w:r>
        <w:rPr>
          <w:b w:val="0"/>
          <w:i w:val="0"/>
        </w:rPr>
        <w:t xml:space="preserve"> gọi </w:t>
      </w:r>
      <w:r>
        <w:rPr>
          <w:rFonts w:ascii="Consolas" w:hAnsi="Consolas"/>
          <w:b w:val="0"/>
          <w:i w:val="0"/>
          <w:sz w:val="20"/>
        </w:rPr>
        <w:t>MacroB</w:t>
      </w:r>
      <w:r>
        <w:rPr>
          <w:b w:val="0"/>
          <w:i w:val="0"/>
        </w:rPr>
        <w:t xml:space="preserve">, và </w:t>
      </w:r>
      <w:r>
        <w:rPr>
          <w:rFonts w:ascii="Consolas" w:hAnsi="Consolas"/>
          <w:b w:val="0"/>
          <w:i w:val="0"/>
          <w:sz w:val="20"/>
        </w:rPr>
        <w:t>MacroB</w:t>
      </w:r>
      <w:r>
        <w:rPr>
          <w:b w:val="0"/>
          <w:i w:val="0"/>
        </w:rPr>
        <w:t xml:space="preserve"> gặp một lỗi không thể bỏ qua, chương trình sẽ nhảy ra khỏi </w:t>
      </w:r>
      <w:r>
        <w:rPr>
          <w:rFonts w:ascii="Consolas" w:hAnsi="Consolas"/>
          <w:b w:val="0"/>
          <w:i w:val="0"/>
          <w:sz w:val="20"/>
        </w:rPr>
        <w:t>MacroB</w:t>
      </w:r>
      <w:r>
        <w:rPr>
          <w:b w:val="0"/>
          <w:i w:val="0"/>
        </w:rPr>
        <w:t xml:space="preserve"> và tiếp tục với dòng tiếp theo trong </w:t>
      </w:r>
      <w:r>
        <w:rPr>
          <w:rFonts w:ascii="Consolas" w:hAnsi="Consolas"/>
          <w:b w:val="0"/>
          <w:i w:val="0"/>
          <w:sz w:val="20"/>
        </w:rPr>
        <w:t>MacroA</w:t>
      </w:r>
      <w:r>
        <w:rPr>
          <w:b w:val="0"/>
          <w:i w:val="0"/>
        </w:rPr>
        <w:t>. Điều này hiếm khi là chuyện tốt. Đó là một lợi thế của việc dùng một trình xử lý lỗi tổng quát—nó cho bạn cơ hội kiểm soát cách code thoát ra hoặc phục hồi thay vì để nó âm thầm thất bại hoặc bỏ qua các bước quan trọng.</w:t>
      </w:r>
    </w:p>
    <w:p>
      <w:pPr>
        <w:spacing w:after="80"/>
      </w:pPr>
      <w:r>
        <w:rPr>
          <w:b/>
          <w:i w:val="0"/>
        </w:rPr>
        <w:t>Nghiên cứu tình huống: Bỏ qua các vấn đề thiết lập trang</w:t>
      </w:r>
    </w:p>
    <w:p>
      <w:pPr>
        <w:spacing w:after="80"/>
      </w:pPr>
      <w:r>
        <w:rPr>
          <w:b w:val="0"/>
          <w:i w:val="0"/>
        </w:rPr>
        <w:t xml:space="preserve">Code VBA để xử lý cài đặt máy in chạy nhanh hơn nhiều nếu bạn tắt </w:t>
      </w:r>
      <w:r>
        <w:rPr>
          <w:rFonts w:ascii="Consolas" w:hAnsi="Consolas"/>
          <w:b w:val="0"/>
          <w:i w:val="0"/>
          <w:sz w:val="20"/>
        </w:rPr>
        <w:t>PrintCommunication</w:t>
      </w:r>
      <w:r>
        <w:rPr>
          <w:b w:val="0"/>
          <w:i w:val="0"/>
        </w:rPr>
        <w:t xml:space="preserve"> ở đầu đoạn code sau và bật lại ở cuối đoạn code.</w:t>
      </w:r>
    </w:p>
    <w:p>
      <w:pPr>
        <w:spacing w:after="80"/>
      </w:pPr>
      <w:r>
        <w:rPr>
          <w:b w:val="0"/>
          <w:i w:val="0"/>
        </w:rPr>
        <w:t xml:space="preserve">Khi bạn ghi một macro và thực hiện thiết lập trang, kể cả khi bạn chỉ thay đổi một mục trong hộp thoại Page Setup, trình ghi macro vẫn ghi lại cho bạn hai chục cài đặt. Những cài đặt này nổi tiếng là khác nhau giữa các máy in. Ví dụ, nếu bạn ghi </w:t>
      </w:r>
      <w:r>
        <w:rPr>
          <w:rFonts w:ascii="Consolas" w:hAnsi="Consolas"/>
          <w:b w:val="0"/>
          <w:i w:val="0"/>
          <w:sz w:val="20"/>
        </w:rPr>
        <w:t>PageSetup</w:t>
      </w:r>
      <w:r>
        <w:rPr>
          <w:b w:val="0"/>
          <w:i w:val="0"/>
        </w:rPr>
        <w:t xml:space="preserve"> trên một hệ thống có máy in màu, nó có thể ghi lại cài đặt </w:t>
      </w:r>
      <w:r>
        <w:rPr>
          <w:rFonts w:ascii="Consolas" w:hAnsi="Consolas"/>
          <w:b w:val="0"/>
          <w:i w:val="0"/>
          <w:sz w:val="20"/>
        </w:rPr>
        <w:t>.BlackAndWhite = True</w:t>
      </w:r>
      <w:r>
        <w:rPr>
          <w:b w:val="0"/>
          <w:i w:val="0"/>
        </w:rPr>
        <w:t xml:space="preserve">. Cài đặt này có thể bị bỏ qua hoặc gây lỗi trên một hệ thống khác nơi máy in không có lựa chọn này. Máy in của bạn có thể có cài đặt </w:t>
      </w:r>
      <w:r>
        <w:rPr>
          <w:rFonts w:ascii="Consolas" w:hAnsi="Consolas"/>
          <w:b w:val="0"/>
          <w:i w:val="0"/>
          <w:sz w:val="20"/>
        </w:rPr>
        <w:t>.PrintQuality = 600</w:t>
      </w:r>
      <w:r>
        <w:rPr>
          <w:b w:val="0"/>
          <w:i w:val="0"/>
        </w:rPr>
        <w:t xml:space="preserve">. Nếu máy in của khách hàng chỉ có cài đặt độ phân giải 300, code này sẽ thất bại. Vì lý do này, bạn nên bao quanh </w:t>
      </w:r>
      <w:r>
        <w:rPr>
          <w:rFonts w:ascii="Consolas" w:hAnsi="Consolas"/>
          <w:b w:val="0"/>
          <w:i w:val="0"/>
          <w:sz w:val="20"/>
        </w:rPr>
        <w:t>PageSetup</w:t>
      </w:r>
      <w:r>
        <w:rPr>
          <w:b w:val="0"/>
          <w:i w:val="0"/>
        </w:rPr>
        <w:t xml:space="preserve"> bằng </w:t>
      </w:r>
      <w:r>
        <w:rPr>
          <w:rFonts w:ascii="Consolas" w:hAnsi="Consolas"/>
          <w:b w:val="0"/>
          <w:i w:val="0"/>
          <w:sz w:val="20"/>
        </w:rPr>
        <w:t>On Error Resume Next</w:t>
      </w:r>
      <w:r>
        <w:rPr>
          <w:b w:val="0"/>
          <w:i w:val="0"/>
        </w:rPr>
        <w:t xml:space="preserve"> để đảm bảo hầu hết các cài đặt được áp dụng, trong khi những cài đặt vặt vãnh thất bại không gây ra lỗi thời gian chạy. Đây là cách làm:</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Application.PrintCommunication = False</w:t>
      </w:r>
    </w:p>
    <w:p>
      <w:pPr>
        <w:spacing w:after="0"/>
        <w:ind w:left="360"/>
        <w:shd w:val="clear" w:color="auto" w:fill="F2F2F2"/>
      </w:pPr>
      <w:r>
        <w:rPr>
          <w:rFonts w:ascii="Consolas" w:hAnsi="Consolas"/>
          <w:sz w:val="18"/>
        </w:rPr>
        <w:t>With ActiveSheet.PageSetup</w:t>
      </w:r>
    </w:p>
    <w:p>
      <w:pPr>
        <w:spacing w:after="0"/>
        <w:ind w:left="360"/>
        <w:shd w:val="clear" w:color="auto" w:fill="F2F2F2"/>
      </w:pPr>
      <w:r>
        <w:rPr>
          <w:rFonts w:ascii="Consolas" w:hAnsi="Consolas"/>
          <w:sz w:val="18"/>
        </w:rPr>
        <w:t xml:space="preserve">  .PrintTitleRows = ""</w:t>
      </w:r>
    </w:p>
    <w:p>
      <w:pPr>
        <w:spacing w:after="0"/>
        <w:ind w:left="360"/>
        <w:shd w:val="clear" w:color="auto" w:fill="F2F2F2"/>
      </w:pPr>
      <w:r>
        <w:rPr>
          <w:rFonts w:ascii="Consolas" w:hAnsi="Consolas"/>
          <w:sz w:val="18"/>
        </w:rPr>
        <w:t xml:space="preserve">  .PrintTitleColumns = ""</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ActiveSheet.PageSetup.PrintArea = "$A$1:$L$27"</w:t>
      </w:r>
    </w:p>
    <w:p>
      <w:pPr>
        <w:spacing w:after="0"/>
        <w:ind w:left="360"/>
        <w:shd w:val="clear" w:color="auto" w:fill="F2F2F2"/>
      </w:pPr>
      <w:r>
        <w:rPr>
          <w:rFonts w:ascii="Consolas" w:hAnsi="Consolas"/>
          <w:sz w:val="18"/>
        </w:rPr>
        <w:t>With ActiveSheet.PageSetup</w:t>
      </w:r>
    </w:p>
    <w:p>
      <w:pPr>
        <w:spacing w:after="0"/>
        <w:ind w:left="360"/>
        <w:shd w:val="clear" w:color="auto" w:fill="F2F2F2"/>
      </w:pPr>
      <w:r>
        <w:rPr>
          <w:rFonts w:ascii="Consolas" w:hAnsi="Consolas"/>
          <w:sz w:val="18"/>
        </w:rPr>
        <w:t xml:space="preserve">  .LeftHeader = ""</w:t>
      </w:r>
    </w:p>
    <w:p>
      <w:pPr>
        <w:spacing w:after="0"/>
        <w:ind w:left="360"/>
        <w:shd w:val="clear" w:color="auto" w:fill="F2F2F2"/>
      </w:pPr>
      <w:r>
        <w:rPr>
          <w:rFonts w:ascii="Consolas" w:hAnsi="Consolas"/>
          <w:sz w:val="18"/>
        </w:rPr>
        <w:t xml:space="preserve">  .CenterHeader = ""</w:t>
      </w:r>
    </w:p>
    <w:p>
      <w:pPr>
        <w:spacing w:after="0"/>
        <w:ind w:left="360"/>
        <w:shd w:val="clear" w:color="auto" w:fill="F2F2F2"/>
      </w:pPr>
      <w:r>
        <w:rPr>
          <w:rFonts w:ascii="Consolas" w:hAnsi="Consolas"/>
          <w:sz w:val="18"/>
        </w:rPr>
        <w:t xml:space="preserve">  .RightHeader = ""</w:t>
      </w:r>
    </w:p>
    <w:p>
      <w:pPr>
        <w:spacing w:after="0"/>
        <w:ind w:left="360"/>
        <w:shd w:val="clear" w:color="auto" w:fill="F2F2F2"/>
      </w:pPr>
      <w:r>
        <w:rPr>
          <w:rFonts w:ascii="Consolas" w:hAnsi="Consolas"/>
          <w:sz w:val="18"/>
        </w:rPr>
        <w:t xml:space="preserve">  .LeftFooter = ""</w:t>
      </w:r>
    </w:p>
    <w:p>
      <w:pPr>
        <w:spacing w:after="0"/>
        <w:ind w:left="360"/>
        <w:shd w:val="clear" w:color="auto" w:fill="F2F2F2"/>
      </w:pPr>
      <w:r>
        <w:rPr>
          <w:rFonts w:ascii="Consolas" w:hAnsi="Consolas"/>
          <w:sz w:val="18"/>
        </w:rPr>
        <w:t xml:space="preserve">  .CenterFooter = ""</w:t>
      </w:r>
    </w:p>
    <w:p>
      <w:pPr>
        <w:spacing w:after="0"/>
        <w:ind w:left="360"/>
        <w:shd w:val="clear" w:color="auto" w:fill="F2F2F2"/>
      </w:pPr>
      <w:r>
        <w:rPr>
          <w:rFonts w:ascii="Consolas" w:hAnsi="Consolas"/>
          <w:sz w:val="18"/>
        </w:rPr>
        <w:t xml:space="preserve">  .RightFooter = ""</w:t>
      </w:r>
    </w:p>
    <w:p>
      <w:pPr>
        <w:spacing w:after="0"/>
        <w:ind w:left="360"/>
        <w:shd w:val="clear" w:color="auto" w:fill="F2F2F2"/>
      </w:pPr>
      <w:r>
        <w:rPr>
          <w:rFonts w:ascii="Consolas" w:hAnsi="Consolas"/>
          <w:sz w:val="18"/>
        </w:rPr>
        <w:t xml:space="preserve">  .LeftMargin = Application.InchesToPoints(0.25)</w:t>
      </w:r>
    </w:p>
    <w:p>
      <w:pPr>
        <w:spacing w:after="0"/>
        <w:ind w:left="360"/>
        <w:shd w:val="clear" w:color="auto" w:fill="F2F2F2"/>
      </w:pPr>
      <w:r>
        <w:rPr>
          <w:rFonts w:ascii="Consolas" w:hAnsi="Consolas"/>
          <w:sz w:val="18"/>
        </w:rPr>
        <w:t xml:space="preserve">  .RightMargin = Application.InchesToPoints(0.25)</w:t>
      </w:r>
    </w:p>
    <w:p>
      <w:pPr>
        <w:spacing w:after="0"/>
        <w:ind w:left="360"/>
        <w:shd w:val="clear" w:color="auto" w:fill="F2F2F2"/>
      </w:pPr>
      <w:r>
        <w:rPr>
          <w:rFonts w:ascii="Consolas" w:hAnsi="Consolas"/>
          <w:sz w:val="18"/>
        </w:rPr>
        <w:t xml:space="preserve">  .TopMargin = Application.InchesToPoints(0.75)</w:t>
      </w:r>
    </w:p>
    <w:p>
      <w:pPr>
        <w:spacing w:after="0"/>
        <w:ind w:left="360"/>
        <w:shd w:val="clear" w:color="auto" w:fill="F2F2F2"/>
      </w:pPr>
      <w:r>
        <w:rPr>
          <w:rFonts w:ascii="Consolas" w:hAnsi="Consolas"/>
          <w:sz w:val="18"/>
        </w:rPr>
        <w:t xml:space="preserve">  .BottomMargin = Application.InchesToPoints(0.5)</w:t>
      </w:r>
    </w:p>
    <w:p>
      <w:pPr>
        <w:spacing w:after="0"/>
        <w:ind w:left="360"/>
        <w:shd w:val="clear" w:color="auto" w:fill="F2F2F2"/>
      </w:pPr>
      <w:r>
        <w:rPr>
          <w:rFonts w:ascii="Consolas" w:hAnsi="Consolas"/>
          <w:sz w:val="18"/>
        </w:rPr>
        <w:t xml:space="preserve">  .HeaderMargin = Application.InchesToPoints(0.5)</w:t>
      </w:r>
    </w:p>
    <w:p>
      <w:pPr>
        <w:spacing w:after="0"/>
        <w:ind w:left="360"/>
        <w:shd w:val="clear" w:color="auto" w:fill="F2F2F2"/>
      </w:pPr>
      <w:r>
        <w:rPr>
          <w:rFonts w:ascii="Consolas" w:hAnsi="Consolas"/>
          <w:sz w:val="18"/>
        </w:rPr>
        <w:t xml:space="preserve">  .FooterMargin = Application.InchesToPoints(0.5)</w:t>
      </w:r>
    </w:p>
    <w:p>
      <w:pPr>
        <w:spacing w:after="0"/>
        <w:ind w:left="360"/>
        <w:shd w:val="clear" w:color="auto" w:fill="F2F2F2"/>
      </w:pPr>
      <w:r>
        <w:rPr>
          <w:rFonts w:ascii="Consolas" w:hAnsi="Consolas"/>
          <w:sz w:val="18"/>
        </w:rPr>
        <w:t xml:space="preserve">  .PrintHeadings = False</w:t>
      </w:r>
    </w:p>
    <w:p>
      <w:pPr>
        <w:spacing w:after="0"/>
        <w:ind w:left="360"/>
        <w:shd w:val="clear" w:color="auto" w:fill="F2F2F2"/>
      </w:pPr>
      <w:r>
        <w:rPr>
          <w:rFonts w:ascii="Consolas" w:hAnsi="Consolas"/>
          <w:sz w:val="18"/>
        </w:rPr>
        <w:t xml:space="preserve">  .PrintGridlines = False</w:t>
      </w:r>
    </w:p>
    <w:p>
      <w:pPr>
        <w:spacing w:after="0"/>
        <w:ind w:left="360"/>
        <w:shd w:val="clear" w:color="auto" w:fill="F2F2F2"/>
      </w:pPr>
      <w:r>
        <w:rPr>
          <w:rFonts w:ascii="Consolas" w:hAnsi="Consolas"/>
          <w:sz w:val="18"/>
        </w:rPr>
        <w:t xml:space="preserve">  .PrintComments = xlPrintNoComments</w:t>
      </w:r>
    </w:p>
    <w:p>
      <w:pPr>
        <w:spacing w:after="0"/>
        <w:ind w:left="360"/>
        <w:shd w:val="clear" w:color="auto" w:fill="F2F2F2"/>
      </w:pPr>
      <w:r>
        <w:rPr>
          <w:rFonts w:ascii="Consolas" w:hAnsi="Consolas"/>
          <w:sz w:val="18"/>
        </w:rPr>
        <w:t xml:space="preserve">  .PrintQuality = 300</w:t>
      </w:r>
    </w:p>
    <w:p>
      <w:pPr>
        <w:spacing w:after="0"/>
        <w:ind w:left="360"/>
        <w:shd w:val="clear" w:color="auto" w:fill="F2F2F2"/>
      </w:pPr>
      <w:r>
        <w:rPr>
          <w:rFonts w:ascii="Consolas" w:hAnsi="Consolas"/>
          <w:sz w:val="18"/>
        </w:rPr>
        <w:t xml:space="preserve">  .CenterHorizontally = False</w:t>
      </w:r>
    </w:p>
    <w:p>
      <w:pPr>
        <w:spacing w:after="0"/>
        <w:ind w:left="360"/>
        <w:shd w:val="clear" w:color="auto" w:fill="F2F2F2"/>
      </w:pPr>
      <w:r>
        <w:rPr>
          <w:rFonts w:ascii="Consolas" w:hAnsi="Consolas"/>
          <w:sz w:val="18"/>
        </w:rPr>
        <w:t xml:space="preserve">  .CenterVertically = False</w:t>
      </w:r>
    </w:p>
    <w:p>
      <w:pPr>
        <w:spacing w:after="0"/>
        <w:ind w:left="360"/>
        <w:shd w:val="clear" w:color="auto" w:fill="F2F2F2"/>
      </w:pPr>
      <w:r>
        <w:rPr>
          <w:rFonts w:ascii="Consolas" w:hAnsi="Consolas"/>
          <w:sz w:val="18"/>
        </w:rPr>
        <w:t xml:space="preserve">  .Orientation = xlLandscape</w:t>
      </w:r>
    </w:p>
    <w:p>
      <w:pPr>
        <w:spacing w:after="0"/>
        <w:ind w:left="360"/>
        <w:shd w:val="clear" w:color="auto" w:fill="F2F2F2"/>
      </w:pPr>
      <w:r>
        <w:rPr>
          <w:rFonts w:ascii="Consolas" w:hAnsi="Consolas"/>
          <w:sz w:val="18"/>
        </w:rPr>
        <w:t xml:space="preserve">  .Draft = False</w:t>
      </w:r>
    </w:p>
    <w:p>
      <w:pPr>
        <w:spacing w:after="0"/>
        <w:ind w:left="360"/>
        <w:shd w:val="clear" w:color="auto" w:fill="F2F2F2"/>
      </w:pPr>
      <w:r>
        <w:rPr>
          <w:rFonts w:ascii="Consolas" w:hAnsi="Consolas"/>
          <w:sz w:val="18"/>
        </w:rPr>
        <w:t xml:space="preserve">  .PaperSize = xlPaperLetter</w:t>
      </w:r>
    </w:p>
    <w:p>
      <w:pPr>
        <w:spacing w:after="0"/>
        <w:ind w:left="360"/>
        <w:shd w:val="clear" w:color="auto" w:fill="F2F2F2"/>
      </w:pPr>
      <w:r>
        <w:rPr>
          <w:rFonts w:ascii="Consolas" w:hAnsi="Consolas"/>
          <w:sz w:val="18"/>
        </w:rPr>
        <w:t xml:space="preserve">  .FirstPageNumber = xlAutomatic</w:t>
      </w:r>
    </w:p>
    <w:p>
      <w:pPr>
        <w:spacing w:after="0"/>
        <w:ind w:left="360"/>
        <w:shd w:val="clear" w:color="auto" w:fill="F2F2F2"/>
      </w:pPr>
      <w:r>
        <w:rPr>
          <w:rFonts w:ascii="Consolas" w:hAnsi="Consolas"/>
          <w:sz w:val="18"/>
        </w:rPr>
        <w:t xml:space="preserve">  .Order = xlDownThenOver</w:t>
      </w:r>
    </w:p>
    <w:p>
      <w:pPr>
        <w:spacing w:after="0"/>
        <w:ind w:left="360"/>
        <w:shd w:val="clear" w:color="auto" w:fill="F2F2F2"/>
      </w:pPr>
      <w:r>
        <w:rPr>
          <w:rFonts w:ascii="Consolas" w:hAnsi="Consolas"/>
          <w:sz w:val="18"/>
        </w:rPr>
        <w:t xml:space="preserve">  .BlackAndWhite = False</w:t>
      </w:r>
    </w:p>
    <w:p>
      <w:pPr>
        <w:spacing w:after="0"/>
        <w:ind w:left="360"/>
        <w:shd w:val="clear" w:color="auto" w:fill="F2F2F2"/>
      </w:pPr>
      <w:r>
        <w:rPr>
          <w:rFonts w:ascii="Consolas" w:hAnsi="Consolas"/>
          <w:sz w:val="18"/>
        </w:rPr>
        <w:t xml:space="preserve">  .Zoom = False</w:t>
      </w:r>
    </w:p>
    <w:p>
      <w:pPr>
        <w:spacing w:after="0"/>
        <w:ind w:left="360"/>
        <w:shd w:val="clear" w:color="auto" w:fill="F2F2F2"/>
      </w:pPr>
      <w:r>
        <w:rPr>
          <w:rFonts w:ascii="Consolas" w:hAnsi="Consolas"/>
          <w:sz w:val="18"/>
        </w:rPr>
        <w:t xml:space="preserve">  .FitToPagesWide = 1</w:t>
      </w:r>
    </w:p>
    <w:p>
      <w:pPr>
        <w:spacing w:after="0"/>
        <w:ind w:left="360"/>
        <w:shd w:val="clear" w:color="auto" w:fill="F2F2F2"/>
      </w:pPr>
      <w:r>
        <w:rPr>
          <w:rFonts w:ascii="Consolas" w:hAnsi="Consolas"/>
          <w:sz w:val="18"/>
        </w:rPr>
        <w:t xml:space="preserve">  .FitToPagesTall = False</w:t>
      </w:r>
    </w:p>
    <w:p>
      <w:pPr>
        <w:spacing w:after="0"/>
        <w:ind w:left="360"/>
        <w:shd w:val="clear" w:color="auto" w:fill="F2F2F2"/>
      </w:pPr>
      <w:r>
        <w:rPr>
          <w:rFonts w:ascii="Consolas" w:hAnsi="Consolas"/>
          <w:sz w:val="18"/>
        </w:rPr>
        <w:t xml:space="preserve">  .PrintErrors = xlPrintErrorsDisplayed</w:t>
      </w:r>
    </w:p>
    <w:p>
      <w:pPr>
        <w:spacing w:after="0"/>
        <w:ind w:left="360"/>
        <w:shd w:val="clear" w:color="auto" w:fill="F2F2F2"/>
      </w:pPr>
      <w:r>
        <w:rPr>
          <w:rFonts w:ascii="Consolas" w:hAnsi="Consolas"/>
          <w:sz w:val="18"/>
        </w:rPr>
        <w:t>End With</w:t>
      </w:r>
    </w:p>
    <w:p>
      <w:pPr>
        <w:spacing w:after="0"/>
        <w:ind w:left="360"/>
        <w:shd w:val="clear" w:color="auto" w:fill="F2F2F2"/>
      </w:pPr>
      <w:r>
        <w:rPr>
          <w:rFonts w:ascii="Consolas" w:hAnsi="Consolas"/>
          <w:sz w:val="18"/>
        </w:rPr>
        <w:t>Application.PrintCommunication = True</w:t>
      </w:r>
    </w:p>
    <w:p>
      <w:pPr>
        <w:spacing w:after="0"/>
        <w:ind w:left="360"/>
        <w:shd w:val="clear" w:color="auto" w:fill="F2F2F2"/>
      </w:pPr>
      <w:r>
        <w:rPr>
          <w:rFonts w:ascii="Consolas" w:hAnsi="Consolas"/>
          <w:sz w:val="18"/>
        </w:rPr>
        <w:t>On Error GoTo 0</w:t>
      </w:r>
    </w:p>
    <w:p>
      <w:pPr>
        <w:spacing w:after="40"/>
      </w:pPr>
    </w:p>
    <w:p>
      <w:pPr>
        <w:pStyle w:val="Heading3"/>
      </w:pPr>
      <w:r>
        <w:rPr>
          <w:rFonts w:ascii="Calibri" w:hAnsi="Calibri"/>
          <w:b/>
          <w:i w:val="0"/>
          <w:sz w:val="26"/>
        </w:rPr>
        <w:t>Chặn các cảnh báo của Excel</w:t>
      </w:r>
    </w:p>
    <w:p>
      <w:pPr>
        <w:spacing w:after="80"/>
      </w:pPr>
      <w:r>
        <w:rPr>
          <w:b w:val="0"/>
          <w:i w:val="0"/>
        </w:rPr>
        <w:t xml:space="preserve">Một số thông báo vẫn xuất hiện kể cả khi bạn đã đặt Excel bỏ qua lỗi. Ví dụ, thử xóa một worksheet bằng code, bạn vẫn nhận được thông báo, "Microsoft Excel will permanently delete this sheet. Do you want to continue?" Điều này thật khó chịu. Bạn không muốn khách hàng của mình phải trả lời cảnh báo này; nó cho họ cơ hội chọn không xóa sheet mà macro của bạn muốn xóa. Thực ra, đây không phải là lỗi mà là một cảnh báo. Để chặn mọi cảnh báo và buộc Excel thực hiện hành động mặc định, hãy dùng </w:t>
      </w:r>
      <w:r>
        <w:rPr>
          <w:rFonts w:ascii="Consolas" w:hAnsi="Consolas"/>
          <w:b w:val="0"/>
          <w:i w:val="0"/>
          <w:sz w:val="20"/>
        </w:rPr>
        <w:t>Application.DisplayAlerts = False</w:t>
      </w:r>
      <w:r>
        <w:rPr>
          <w:b w:val="0"/>
          <w:i w:val="0"/>
        </w:rPr>
        <w:t>, như thế này:</w:t>
      </w:r>
    </w:p>
    <w:p>
      <w:pPr>
        <w:spacing w:after="0"/>
        <w:ind w:left="360"/>
        <w:shd w:val="clear" w:color="auto" w:fill="F2F2F2"/>
      </w:pPr>
      <w:r>
        <w:rPr>
          <w:rFonts w:ascii="Consolas" w:hAnsi="Consolas"/>
          <w:sz w:val="18"/>
        </w:rPr>
        <w:t>Sub DeleteSheet()</w:t>
      </w:r>
    </w:p>
    <w:p>
      <w:pPr>
        <w:spacing w:after="0"/>
        <w:ind w:left="360"/>
        <w:shd w:val="clear" w:color="auto" w:fill="F2F2F2"/>
      </w:pPr>
      <w:r>
        <w:rPr>
          <w:rFonts w:ascii="Consolas" w:hAnsi="Consolas"/>
          <w:sz w:val="18"/>
        </w:rPr>
        <w:t>Application.DisplayAlerts = False</w:t>
      </w:r>
    </w:p>
    <w:p>
      <w:pPr>
        <w:spacing w:after="0"/>
        <w:ind w:left="360"/>
        <w:shd w:val="clear" w:color="auto" w:fill="F2F2F2"/>
      </w:pPr>
      <w:r>
        <w:rPr>
          <w:rFonts w:ascii="Consolas" w:hAnsi="Consolas"/>
          <w:sz w:val="18"/>
        </w:rPr>
        <w:t>Worksheets("Sheet2").Delete</w:t>
      </w:r>
    </w:p>
    <w:p>
      <w:pPr>
        <w:spacing w:after="0"/>
        <w:ind w:left="360"/>
        <w:shd w:val="clear" w:color="auto" w:fill="F2F2F2"/>
      </w:pPr>
      <w:r>
        <w:rPr>
          <w:rFonts w:ascii="Consolas" w:hAnsi="Consolas"/>
          <w:sz w:val="18"/>
        </w:rPr>
        <w:t>Application.DisplayAlerts = True</w:t>
      </w:r>
    </w:p>
    <w:p>
      <w:pPr>
        <w:spacing w:after="0"/>
        <w:ind w:left="360"/>
        <w:shd w:val="clear" w:color="auto" w:fill="F2F2F2"/>
      </w:pPr>
      <w:r>
        <w:rPr>
          <w:rFonts w:ascii="Consolas" w:hAnsi="Consolas"/>
          <w:sz w:val="18"/>
        </w:rPr>
        <w:t>End Sub</w:t>
      </w:r>
    </w:p>
    <w:p>
      <w:pPr>
        <w:spacing w:after="40"/>
      </w:pPr>
    </w:p>
    <w:p>
      <w:pPr>
        <w:pStyle w:val="Heading3"/>
      </w:pPr>
      <w:r>
        <w:rPr>
          <w:rFonts w:ascii="Calibri" w:hAnsi="Calibri"/>
          <w:b/>
          <w:i w:val="0"/>
          <w:sz w:val="26"/>
        </w:rPr>
        <w:t>Cố tình gặp lỗi</w:t>
      </w:r>
    </w:p>
    <w:p>
      <w:pPr>
        <w:spacing w:after="80"/>
      </w:pPr>
      <w:r>
        <w:rPr>
          <w:b w:val="0"/>
          <w:i w:val="0"/>
        </w:rPr>
        <w:t>Vì lập trình viên ghét lỗi, khái niệm này có vẻ phản trực giác, nhưng lỗi không phải lúc nào cũng xấu. Đôi khi chỉ cần gặp một lỗi lại nhanh hơn.</w:t>
      </w:r>
    </w:p>
    <w:p>
      <w:pPr>
        <w:spacing w:after="80"/>
      </w:pPr>
      <w:r>
        <w:rPr>
          <w:b w:val="0"/>
          <w:i w:val="0"/>
        </w:rPr>
        <w:t xml:space="preserve">Ví dụ, giả sử bạn muốn xác định xem workbook đang hoạt động có chứa một worksheet tên là </w:t>
      </w:r>
      <w:r>
        <w:rPr>
          <w:rFonts w:ascii="Consolas" w:hAnsi="Consolas"/>
          <w:b w:val="0"/>
          <w:i w:val="0"/>
          <w:sz w:val="20"/>
        </w:rPr>
        <w:t>Data</w:t>
      </w:r>
      <w:r>
        <w:rPr>
          <w:b w:val="0"/>
          <w:i w:val="0"/>
        </w:rPr>
        <w:t xml:space="preserve"> hay không. Để tìm ra điều này mà không gây ra lỗi, bạn có thể dùng tám dòng code sau:</w:t>
      </w:r>
    </w:p>
    <w:p>
      <w:pPr>
        <w:spacing w:after="0"/>
        <w:ind w:left="360"/>
        <w:shd w:val="clear" w:color="auto" w:fill="F2F2F2"/>
      </w:pPr>
      <w:r>
        <w:rPr>
          <w:rFonts w:ascii="Consolas" w:hAnsi="Consolas"/>
          <w:sz w:val="18"/>
        </w:rPr>
        <w:t>DataFound = False</w:t>
      </w:r>
    </w:p>
    <w:p>
      <w:pPr>
        <w:spacing w:after="0"/>
        <w:ind w:left="360"/>
        <w:shd w:val="clear" w:color="auto" w:fill="F2F2F2"/>
      </w:pPr>
      <w:r>
        <w:rPr>
          <w:rFonts w:ascii="Consolas" w:hAnsi="Consolas"/>
          <w:sz w:val="18"/>
        </w:rPr>
        <w:t>For Each ws in ActiveWorkbook.Worksheets</w:t>
      </w:r>
    </w:p>
    <w:p>
      <w:pPr>
        <w:spacing w:after="0"/>
        <w:ind w:left="360"/>
        <w:shd w:val="clear" w:color="auto" w:fill="F2F2F2"/>
      </w:pPr>
      <w:r>
        <w:rPr>
          <w:rFonts w:ascii="Consolas" w:hAnsi="Consolas"/>
          <w:sz w:val="18"/>
        </w:rPr>
        <w:t xml:space="preserve">  If ws.Name = "Data" then</w:t>
      </w:r>
    </w:p>
    <w:p>
      <w:pPr>
        <w:spacing w:after="0"/>
        <w:ind w:left="360"/>
        <w:shd w:val="clear" w:color="auto" w:fill="F2F2F2"/>
      </w:pPr>
      <w:r>
        <w:rPr>
          <w:rFonts w:ascii="Consolas" w:hAnsi="Consolas"/>
          <w:sz w:val="18"/>
        </w:rPr>
        <w:t xml:space="preserve">    DataFound = True</w:t>
      </w:r>
    </w:p>
    <w:p>
      <w:pPr>
        <w:spacing w:after="0"/>
        <w:ind w:left="360"/>
        <w:shd w:val="clear" w:color="auto" w:fill="F2F2F2"/>
      </w:pPr>
      <w:r>
        <w:rPr>
          <w:rFonts w:ascii="Consolas" w:hAnsi="Consolas"/>
          <w:sz w:val="18"/>
        </w:rPr>
        <w:t xml:space="preserve">    Exit For</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Next ws</w:t>
      </w:r>
    </w:p>
    <w:p>
      <w:pPr>
        <w:spacing w:after="0"/>
        <w:ind w:left="360"/>
        <w:shd w:val="clear" w:color="auto" w:fill="F2F2F2"/>
      </w:pPr>
      <w:r>
        <w:rPr>
          <w:rFonts w:ascii="Consolas" w:hAnsi="Consolas"/>
          <w:sz w:val="18"/>
        </w:rPr>
        <w:t>If not DataFound then Sheets.Add.Name = "Data"</w:t>
      </w:r>
    </w:p>
    <w:p>
      <w:pPr>
        <w:spacing w:after="40"/>
      </w:pPr>
    </w:p>
    <w:p>
      <w:pPr>
        <w:spacing w:after="80"/>
      </w:pPr>
      <w:r>
        <w:rPr>
          <w:b w:val="0"/>
          <w:i w:val="0"/>
        </w:rPr>
        <w:t xml:space="preserve">Nếu workbook của bạn có 128 worksheet, chương trình sẽ lặp qua 128 lần trước khi kết luận rằng worksheet </w:t>
      </w:r>
      <w:r>
        <w:rPr>
          <w:rFonts w:ascii="Consolas" w:hAnsi="Consolas"/>
          <w:b w:val="0"/>
          <w:i w:val="0"/>
          <w:sz w:val="20"/>
        </w:rPr>
        <w:t>Data</w:t>
      </w:r>
      <w:r>
        <w:rPr>
          <w:b w:val="0"/>
          <w:i w:val="0"/>
        </w:rPr>
        <w:t xml:space="preserve"> bị thiếu.</w:t>
      </w:r>
    </w:p>
    <w:p>
      <w:pPr>
        <w:spacing w:after="80"/>
      </w:pPr>
      <w:r>
        <w:rPr>
          <w:b w:val="0"/>
          <w:i w:val="0"/>
        </w:rPr>
        <w:t xml:space="preserve">Một cách khác là thử tham chiếu đến worksheet Data. Nếu bạn đặt kiểm tra lỗi thành </w:t>
      </w:r>
      <w:r>
        <w:rPr>
          <w:rFonts w:ascii="Consolas" w:hAnsi="Consolas"/>
          <w:b w:val="0"/>
          <w:i w:val="0"/>
          <w:sz w:val="20"/>
        </w:rPr>
        <w:t>Resume Next</w:t>
      </w:r>
      <w:r>
        <w:rPr>
          <w:b w:val="0"/>
          <w:i w:val="0"/>
        </w:rPr>
        <w:t xml:space="preserve">, code sẽ chạy, và đối tượng </w:t>
      </w:r>
      <w:r>
        <w:rPr>
          <w:rFonts w:ascii="Consolas" w:hAnsi="Consolas"/>
          <w:b w:val="0"/>
          <w:i w:val="0"/>
          <w:sz w:val="20"/>
        </w:rPr>
        <w:t>Err</w:t>
      </w:r>
      <w:r>
        <w:rPr>
          <w:b w:val="0"/>
          <w:i w:val="0"/>
        </w:rPr>
        <w:t xml:space="preserve"> được gán một số khác </w:t>
      </w:r>
      <w:r>
        <w:rPr>
          <w:rFonts w:ascii="Consolas" w:hAnsi="Consolas"/>
          <w:b w:val="0"/>
          <w:i w:val="0"/>
          <w:sz w:val="20"/>
        </w:rPr>
        <w:t>0</w:t>
      </w:r>
      <w:r>
        <w:rPr>
          <w:b w:val="0"/>
          <w:i w:val="0"/>
        </w:rPr>
        <w:t>:</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X = Worksheets("Data").Name</w:t>
      </w:r>
    </w:p>
    <w:p>
      <w:pPr>
        <w:spacing w:after="0"/>
        <w:ind w:left="360"/>
        <w:shd w:val="clear" w:color="auto" w:fill="F2F2F2"/>
      </w:pPr>
      <w:r>
        <w:rPr>
          <w:rFonts w:ascii="Consolas" w:hAnsi="Consolas"/>
          <w:sz w:val="18"/>
        </w:rPr>
        <w:t>If Err.Number &lt;&gt; 0 then Sheets.Add.Name = "Data"</w:t>
      </w:r>
    </w:p>
    <w:p>
      <w:pPr>
        <w:spacing w:after="0"/>
        <w:ind w:left="360"/>
        <w:shd w:val="clear" w:color="auto" w:fill="F2F2F2"/>
      </w:pPr>
      <w:r>
        <w:rPr>
          <w:rFonts w:ascii="Consolas" w:hAnsi="Consolas"/>
          <w:sz w:val="18"/>
        </w:rPr>
        <w:t>On Error GoTo 0</w:t>
      </w:r>
    </w:p>
    <w:p>
      <w:pPr>
        <w:spacing w:after="40"/>
      </w:pPr>
    </w:p>
    <w:p>
      <w:pPr>
        <w:spacing w:after="80"/>
      </w:pPr>
      <w:r>
        <w:rPr>
          <w:b w:val="0"/>
          <w:i w:val="0"/>
        </w:rPr>
        <w:t>Code này chạy nhanh hơn nhiều. Lỗi thường khiến lập trình viên rùng mình. Tuy nhiên, trong trường hợp này, cũng như nhiều trường hợp khác, lỗi hoàn toàn chấp nhận được.</w:t>
      </w:r>
    </w:p>
    <w:p>
      <w:pPr>
        <w:jc w:val="center"/>
      </w:pPr>
      <w:r>
        <w:drawing>
          <wp:inline xmlns:a="http://schemas.openxmlformats.org/drawingml/2006/main" xmlns:pic="http://schemas.openxmlformats.org/drawingml/2006/picture">
            <wp:extent cx="428625" cy="504825"/>
            <wp:docPr id="594" name="Picture 594"/>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trình độ!</w:t>
      </w:r>
    </w:p>
    <w:p>
      <w:pPr>
        <w:spacing w:after="80"/>
      </w:pPr>
      <w:r>
        <w:rPr>
          <w:b w:val="0"/>
          <w:i w:val="0"/>
        </w:rPr>
        <w:t>Như đã nói ở trên, tôi thích tạo các hàm riêng biệt để có thể xử lý lỗi trong chính hàm cụ thể đó. Dưới đây là hàm tôi dùng trong nhiều dự án để kiểm tra xem một sheet có tồn tại hay không. Nó tương tự như những dòng code trước, nhưng linh hoạt hơn một chút.</w:t>
      </w:r>
    </w:p>
    <w:p>
      <w:pPr>
        <w:spacing w:after="80"/>
      </w:pPr>
      <w:r>
        <w:rPr>
          <w:rFonts w:ascii="Consolas" w:hAnsi="Consolas"/>
          <w:b w:val="0"/>
          <w:i w:val="0"/>
          <w:sz w:val="20"/>
        </w:rPr>
        <w:t>TargetBook</w:t>
      </w:r>
      <w:r>
        <w:rPr>
          <w:b w:val="0"/>
          <w:i w:val="0"/>
        </w:rPr>
        <w:t xml:space="preserve"> là workbook nơi có thể tìm thấy sheet; nó không nhất thiết phải là workbook chứa code. Đối số này là tùy chọn, nghĩa là nếu sheet nằm cùng workbook với code thì không cần đưa vào.</w:t>
      </w:r>
    </w:p>
    <w:p>
      <w:pPr>
        <w:spacing w:after="80"/>
      </w:pPr>
      <w:r>
        <w:rPr>
          <w:rFonts w:ascii="Consolas" w:hAnsi="Consolas"/>
          <w:b w:val="0"/>
          <w:i w:val="0"/>
          <w:sz w:val="20"/>
        </w:rPr>
        <w:t>Len(…)</w:t>
      </w:r>
      <w:r>
        <w:rPr>
          <w:b w:val="0"/>
          <w:i w:val="0"/>
        </w:rPr>
        <w:t xml:space="preserve"> kiểm tra độ dài của tên sheet trong workbook. Nếu sheet tồn tại, độ dài sẽ lớn hơn </w:t>
      </w:r>
      <w:r>
        <w:rPr>
          <w:rFonts w:ascii="Consolas" w:hAnsi="Consolas"/>
          <w:b w:val="0"/>
          <w:i w:val="0"/>
          <w:sz w:val="20"/>
        </w:rPr>
        <w:t>0</w:t>
      </w:r>
      <w:r>
        <w:rPr>
          <w:b w:val="0"/>
          <w:i w:val="0"/>
        </w:rPr>
        <w:t xml:space="preserve"> và do đó trả về </w:t>
      </w:r>
      <w:r>
        <w:rPr>
          <w:rFonts w:ascii="Consolas" w:hAnsi="Consolas"/>
          <w:b w:val="0"/>
          <w:i w:val="0"/>
          <w:sz w:val="20"/>
        </w:rPr>
        <w:t>True</w:t>
      </w:r>
      <w:r>
        <w:rPr>
          <w:b w:val="0"/>
          <w:i w:val="0"/>
        </w:rPr>
        <w:t xml:space="preserve">. Nếu không tìm thấy sheet trong workbook, nó sẽ trả về </w:t>
      </w:r>
      <w:r>
        <w:rPr>
          <w:rFonts w:ascii="Consolas" w:hAnsi="Consolas"/>
          <w:b w:val="0"/>
          <w:i w:val="0"/>
          <w:sz w:val="20"/>
        </w:rPr>
        <w:t>False</w:t>
      </w:r>
      <w:r>
        <w:rPr>
          <w:b w:val="0"/>
          <w:i w:val="0"/>
        </w:rPr>
        <w:t>.</w:t>
      </w:r>
    </w:p>
    <w:p>
      <w:pPr>
        <w:spacing w:after="0"/>
        <w:ind w:left="360"/>
        <w:shd w:val="clear" w:color="auto" w:fill="F2F2F2"/>
      </w:pPr>
      <w:r>
        <w:rPr>
          <w:rFonts w:ascii="Consolas" w:hAnsi="Consolas"/>
          <w:sz w:val="18"/>
        </w:rPr>
        <w:t>Function WorksheetExists(ByVal SheetName As String, _</w:t>
      </w:r>
    </w:p>
    <w:p>
      <w:pPr>
        <w:spacing w:after="0"/>
        <w:ind w:left="360"/>
        <w:shd w:val="clear" w:color="auto" w:fill="F2F2F2"/>
      </w:pPr>
      <w:r>
        <w:rPr>
          <w:rFonts w:ascii="Consolas" w:hAnsi="Consolas"/>
          <w:sz w:val="18"/>
        </w:rPr>
        <w:t xml:space="preserve">  Optional TargetBook As Workbook) As Boolean</w:t>
      </w:r>
    </w:p>
    <w:p>
      <w:pPr>
        <w:spacing w:after="0"/>
        <w:ind w:left="360"/>
        <w:shd w:val="clear" w:color="auto" w:fill="F2F2F2"/>
      </w:pPr>
      <w:r>
        <w:rPr>
          <w:rFonts w:ascii="Consolas" w:hAnsi="Consolas"/>
          <w:sz w:val="18"/>
        </w:rPr>
        <w:t>'if the TargetBook is not included, then set it to the ActiveWorkbook</w:t>
      </w:r>
    </w:p>
    <w:p>
      <w:pPr>
        <w:spacing w:after="0"/>
        <w:ind w:left="360"/>
        <w:shd w:val="clear" w:color="auto" w:fill="F2F2F2"/>
      </w:pPr>
      <w:r>
        <w:rPr>
          <w:rFonts w:ascii="Consolas" w:hAnsi="Consolas"/>
          <w:sz w:val="18"/>
        </w:rPr>
        <w:t>If TargetBook Is Nothing Then</w:t>
      </w:r>
    </w:p>
    <w:p>
      <w:pPr>
        <w:spacing w:after="0"/>
        <w:ind w:left="360"/>
        <w:shd w:val="clear" w:color="auto" w:fill="F2F2F2"/>
      </w:pPr>
      <w:r>
        <w:rPr>
          <w:rFonts w:ascii="Consolas" w:hAnsi="Consolas"/>
          <w:sz w:val="18"/>
        </w:rPr>
        <w:t xml:space="preserve">  If ActiveWorkbook Is Nothing Then Exit Function</w:t>
      </w:r>
    </w:p>
    <w:p>
      <w:pPr>
        <w:spacing w:after="0"/>
        <w:ind w:left="360"/>
        <w:shd w:val="clear" w:color="auto" w:fill="F2F2F2"/>
      </w:pPr>
      <w:r>
        <w:rPr>
          <w:rFonts w:ascii="Consolas" w:hAnsi="Consolas"/>
          <w:sz w:val="18"/>
        </w:rPr>
        <w:t xml:space="preserve">  Set TargetBook = ActiveWorkbook</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On Error Resume Next</w:t>
      </w:r>
    </w:p>
    <w:p>
      <w:pPr>
        <w:spacing w:after="0"/>
        <w:ind w:left="360"/>
        <w:shd w:val="clear" w:color="auto" w:fill="F2F2F2"/>
      </w:pPr>
      <w:r>
        <w:rPr>
          <w:rFonts w:ascii="Consolas" w:hAnsi="Consolas"/>
          <w:sz w:val="18"/>
        </w:rPr>
        <w:t>WorksheetExists = Len(TargetBook.Worksheets(SheetName).Name) &lt;&gt; 0</w:t>
      </w:r>
    </w:p>
    <w:p>
      <w:pPr>
        <w:spacing w:after="0"/>
        <w:ind w:left="360"/>
        <w:shd w:val="clear" w:color="auto" w:fill="F2F2F2"/>
      </w:pPr>
      <w:r>
        <w:rPr>
          <w:rFonts w:ascii="Consolas" w:hAnsi="Consolas"/>
          <w:sz w:val="18"/>
        </w:rPr>
        <w:t>On Error GoTo 0</w:t>
      </w:r>
    </w:p>
    <w:p>
      <w:pPr>
        <w:spacing w:after="0"/>
        <w:ind w:left="360"/>
        <w:shd w:val="clear" w:color="auto" w:fill="F2F2F2"/>
      </w:pPr>
      <w:r>
        <w:rPr>
          <w:rFonts w:ascii="Consolas" w:hAnsi="Consolas"/>
          <w:sz w:val="18"/>
        </w:rPr>
        <w:t>End Function</w:t>
      </w:r>
    </w:p>
    <w:p>
      <w:pPr>
        <w:spacing w:after="40"/>
      </w:pPr>
    </w:p>
    <w:p>
      <w:pPr>
        <w:pStyle w:val="Heading3"/>
      </w:pPr>
      <w:r>
        <w:rPr>
          <w:rFonts w:ascii="Calibri" w:hAnsi="Calibri"/>
          <w:b/>
          <w:i w:val="0"/>
          <w:sz w:val="26"/>
        </w:rPr>
        <w:t>Giúp người khác giúp bạn (khi bạn không có mặt)</w:t>
      </w:r>
    </w:p>
    <w:p>
      <w:pPr>
        <w:spacing w:after="80"/>
      </w:pPr>
      <w:r>
        <w:rPr>
          <w:b w:val="0"/>
          <w:i w:val="0"/>
        </w:rPr>
        <w:t>Nếu bạn đang phát triển code cho người khác—dù đó là khách hàng ở tận đâu đó trên thế giới hay đồng nghiệp đang chạy báo cáo trong lúc bạn đi nghỉ—lỗi vẫn có thể xảy ra. Một chương trình được viết tốt nên xử lý chúng một cách nhẹ nhàng, lý tưởng nhất là ghi lại vấn đề với đủ chi tiết để sau này bạn có thể chẩn đoán.</w:t>
      </w:r>
    </w:p>
    <w:p>
      <w:pPr>
        <w:spacing w:after="80"/>
      </w:pPr>
      <w:r>
        <w:rPr>
          <w:b w:val="0"/>
          <w:i w:val="0"/>
        </w:rPr>
        <w:t xml:space="preserve">Tuy nhiên, một số lỗi có thể lọt qua hoặc cần gỡ rối trực tiếp. Nếu bạn hỗ trợ người dùng từ xa, hãy đảm bảo họ biết cách nhận diện và báo cáo lỗi thực sự. Nhiều người dùng nhầm lẫn thông báo mang tính thông tin (như hộp thoại </w:t>
      </w:r>
      <w:r>
        <w:rPr>
          <w:rFonts w:ascii="Consolas" w:hAnsi="Consolas"/>
          <w:b w:val="0"/>
          <w:i w:val="0"/>
          <w:sz w:val="20"/>
        </w:rPr>
        <w:t>MsgBox</w:t>
      </w:r>
      <w:r>
        <w:rPr>
          <w:b w:val="0"/>
          <w:i w:val="0"/>
        </w:rPr>
        <w:t>) với hộp thoại lỗi thực sự vì cả hai đều có thể phát tiếng bíp hoặc bật lên bất ngờ.</w:t>
      </w:r>
    </w:p>
    <w:p>
      <w:pPr>
        <w:spacing w:after="80"/>
      </w:pPr>
      <w:r>
        <w:rPr>
          <w:b w:val="0"/>
          <w:i w:val="0"/>
        </w:rPr>
        <w:t>Hãy làm cho họ dễ dàng hơn: hướng dẫn người dùng chụp ảnh màn hình hoặc đọc thông báo lỗi cho bạn nghe khi nó vẫn còn trên màn hình. Các công cụ truy cập từ xa như Zoom hay AnyDesk cũng có thể giúp bạn xem điều gì đang diễn ra theo thời gian thực. Thông tin càng chính xác—như số lỗi, thông báo lỗi, và việc họ đang làm gì khi lỗi xảy ra—thì bạn càng sửa nhanh hơn.</w:t>
      </w:r>
    </w:p>
    <w:p>
      <w:pPr>
        <w:pStyle w:val="Heading3"/>
      </w:pPr>
      <w:r>
        <w:rPr>
          <w:rFonts w:ascii="Calibri" w:hAnsi="Calibri"/>
          <w:b/>
          <w:i w:val="0"/>
          <w:sz w:val="26"/>
        </w:rPr>
        <w:t>Những lỗi không hiện ra trong chế độ Debug</w:t>
      </w:r>
    </w:p>
    <w:p>
      <w:pPr>
        <w:spacing w:after="80"/>
      </w:pPr>
      <w:r>
        <w:rPr>
          <w:b w:val="0"/>
          <w:i w:val="0"/>
        </w:rPr>
        <w:t>Vấn đề này ngày nay xảy ra thường xuyên hơn. Bạn viết một macro làm vài việc gì đó. Khi bạn chạy macro, bạn gặp lỗi. Nhưng rồi bạn bấm Debug và bắt đầu chạy từng bước qua code bằng F8. Macro chạy ngon lành không lỗi.</w:t>
      </w:r>
    </w:p>
    <w:p>
      <w:pPr>
        <w:spacing w:after="80"/>
      </w:pPr>
      <w:r>
        <w:rPr>
          <w:b w:val="0"/>
          <w:i w:val="0"/>
        </w:rPr>
        <w:t>Mỗi lần bạn chạy từng dòng code một, macro đều hoạt động. Mỗi lần bạn chạy code bằng nút Run, bạn lại gặp lỗi. Thật muốn bứt tóc.</w:t>
      </w:r>
    </w:p>
    <w:p>
      <w:pPr>
        <w:spacing w:after="80"/>
      </w:pPr>
      <w:r>
        <w:rPr>
          <w:b w:val="0"/>
          <w:i w:val="0"/>
        </w:rPr>
        <w:t>Đây là điều đang xảy ra: Trước kia, một dòng code macro sẽ chạy, và Excel sẽ tạm dừng cho đến khi dòng đó hoàn tất. Tuy nhiên, hiện nay có vẻ như lệnh đôi khi trả quyền điều khiển về cho macro trước khi nó thực sự hoàn thành. Chuyên gia về biểu đồ Jon Peltier cho biết điều này thường xảy ra khi chèn biểu đồ mới. Ví dụ, giả sử bạn có một macro trong đó dòng 1 chèn một biểu đồ, và dòng 2 làm gì đó với biểu đồ. Trong trường hợp đó, sẽ rất tệ nếu dòng 2 cố chạy trước khi biểu đồ được tạo xong hoàn toàn.</w:t>
      </w:r>
    </w:p>
    <w:p>
      <w:pPr>
        <w:spacing w:after="80"/>
      </w:pPr>
      <w:r>
        <w:rPr>
          <w:b w:val="0"/>
          <w:i w:val="0"/>
        </w:rPr>
        <w:t>Tất nhiên rồi, khi bạn chạy code từng dòng một, quy trình là xem dòng nào đang được tô vàng, nhấn F8, thấy dòng tiếp theo được tô vàng, nhấn F8, cứ thế tiếp tục. Có thể bạn chỉ nhấn F8 chậm hơn một giây, nhưng một giây đó cũng đủ để biểu đồ hoàn tất việc hiển thị.</w:t>
      </w:r>
    </w:p>
    <w:p>
      <w:pPr>
        <w:spacing w:after="80"/>
      </w:pPr>
      <w:r>
        <w:rPr>
          <w:b w:val="0"/>
          <w:i w:val="0"/>
        </w:rPr>
        <w:t xml:space="preserve">Cách khắc phục là chèn một dòng </w:t>
      </w:r>
      <w:r>
        <w:rPr>
          <w:rFonts w:ascii="Consolas" w:hAnsi="Consolas"/>
          <w:b w:val="0"/>
          <w:i w:val="0"/>
          <w:sz w:val="20"/>
        </w:rPr>
        <w:t>DoEvents</w:t>
      </w:r>
      <w:r>
        <w:rPr>
          <w:b w:val="0"/>
          <w:i w:val="0"/>
        </w:rPr>
        <w:t xml:space="preserve"> giữa các lệnh phụ thuộc vào việc gì đó hoàn tất ở chế độ nền, như thế này:</w:t>
      </w:r>
    </w:p>
    <w:p>
      <w:pPr>
        <w:spacing w:after="0"/>
        <w:ind w:left="360"/>
        <w:shd w:val="clear" w:color="auto" w:fill="F2F2F2"/>
      </w:pPr>
      <w:r>
        <w:rPr>
          <w:rFonts w:ascii="Consolas" w:hAnsi="Consolas"/>
          <w:sz w:val="18"/>
        </w:rPr>
        <w:t>Set myChart = ActiveSheet.Shapes.AddChart2</w:t>
      </w:r>
    </w:p>
    <w:p>
      <w:pPr>
        <w:spacing w:after="0"/>
        <w:ind w:left="360"/>
        <w:shd w:val="clear" w:color="auto" w:fill="F2F2F2"/>
      </w:pPr>
      <w:r>
        <w:rPr>
          <w:rFonts w:ascii="Consolas" w:hAnsi="Consolas"/>
          <w:sz w:val="18"/>
        </w:rPr>
        <w:t>DoEvents</w:t>
      </w:r>
    </w:p>
    <w:p>
      <w:pPr>
        <w:spacing w:after="0"/>
        <w:ind w:left="360"/>
        <w:shd w:val="clear" w:color="auto" w:fill="F2F2F2"/>
      </w:pPr>
      <w:r>
        <w:rPr>
          <w:rFonts w:ascii="Consolas" w:hAnsi="Consolas"/>
          <w:sz w:val="18"/>
        </w:rPr>
        <w:t>myChart.Chart.ChartTitle.Text = "Sales by Region"</w:t>
      </w:r>
    </w:p>
    <w:p>
      <w:pPr>
        <w:spacing w:after="40"/>
      </w:pPr>
    </w:p>
    <w:p>
      <w:pPr>
        <w:spacing w:after="80"/>
      </w:pPr>
      <w:r>
        <w:rPr>
          <w:rFonts w:ascii="Consolas" w:hAnsi="Consolas"/>
          <w:b w:val="0"/>
          <w:i w:val="0"/>
          <w:sz w:val="20"/>
        </w:rPr>
        <w:t>DoEvents</w:t>
      </w:r>
      <w:r>
        <w:rPr>
          <w:b w:val="0"/>
          <w:i w:val="0"/>
        </w:rPr>
        <w:t xml:space="preserve"> hướng dẫn Excel tạm thời nhường quyền điều khiển, cho phép Excel và các tiến trình nền bắt kịp. Tuy nhiên, đây không phải là một lệnh tạm dừng thực sự, và có thể vẫn chưa đủ. Trong trường hợp đó, hãy dùng </w:t>
      </w:r>
      <w:r>
        <w:rPr>
          <w:rFonts w:ascii="Consolas" w:hAnsi="Consolas"/>
          <w:b w:val="0"/>
          <w:i w:val="0"/>
          <w:sz w:val="20"/>
        </w:rPr>
        <w:t>Application.Wait</w:t>
      </w:r>
      <w:r>
        <w:rPr>
          <w:b w:val="0"/>
          <w:i w:val="0"/>
        </w:rPr>
        <w:t xml:space="preserve"> để tạm dừng macro trong một hoặc hai giây, như thế này:</w:t>
      </w:r>
    </w:p>
    <w:p>
      <w:pPr>
        <w:spacing w:after="0"/>
        <w:ind w:left="360"/>
        <w:shd w:val="clear" w:color="auto" w:fill="F2F2F2"/>
      </w:pPr>
      <w:r>
        <w:rPr>
          <w:rFonts w:ascii="Consolas" w:hAnsi="Consolas"/>
          <w:sz w:val="18"/>
        </w:rPr>
        <w:t>Application.Wait Now + TimeValue("0:00:01")</w:t>
      </w:r>
    </w:p>
    <w:p>
      <w:pPr>
        <w:spacing w:after="40"/>
      </w:pPr>
    </w:p>
    <w:p>
      <w:pPr>
        <w:spacing w:after="80"/>
      </w:pPr>
      <w:r>
        <w:rPr>
          <w:b w:val="0"/>
          <w:i w:val="0"/>
        </w:rPr>
        <w:t>Trong những trường hợp hiếm hoi, bạn có thể phải dùng cả hai—</w:t>
      </w:r>
      <w:r>
        <w:rPr>
          <w:rFonts w:ascii="Consolas" w:hAnsi="Consolas"/>
          <w:b w:val="0"/>
          <w:i w:val="0"/>
          <w:sz w:val="20"/>
        </w:rPr>
        <w:t>DoEvents</w:t>
      </w:r>
      <w:r>
        <w:rPr>
          <w:b w:val="0"/>
          <w:i w:val="0"/>
        </w:rPr>
        <w:t xml:space="preserve"> rồi sau đó là </w:t>
      </w:r>
      <w:r>
        <w:rPr>
          <w:rFonts w:ascii="Consolas" w:hAnsi="Consolas"/>
          <w:b w:val="0"/>
          <w:i w:val="0"/>
          <w:sz w:val="20"/>
        </w:rPr>
        <w:t>Application.Wait</w:t>
      </w:r>
      <w:r>
        <w:rPr>
          <w:b w:val="0"/>
          <w:i w:val="0"/>
        </w:rPr>
        <w:t>. Cách duy nhất để biết là thử nghiệm.</w:t>
      </w:r>
    </w:p>
    <w:p>
      <w:pPr>
        <w:pStyle w:val="Heading3"/>
      </w:pPr>
      <w:r>
        <w:rPr>
          <w:rFonts w:ascii="Calibri" w:hAnsi="Calibri"/>
          <w:b/>
          <w:i w:val="0"/>
          <w:sz w:val="26"/>
        </w:rPr>
        <w:t>Lỗi khi đang phát triển so với lỗi sau nhiều tháng</w:t>
      </w:r>
    </w:p>
    <w:p>
      <w:pPr>
        <w:spacing w:after="80"/>
      </w:pPr>
      <w:r>
        <w:rPr>
          <w:b w:val="0"/>
          <w:i w:val="0"/>
        </w:rPr>
        <w:t>Khi bạn vừa viết xong code và chạy nó lần đầu tiên, bạn sẽ mong đợi có lỗi. Thực tế, bạn có thể quyết định chạy từng dòng code một để theo dõi tiến trình trong lần chạy đầu tiên.</w:t>
      </w:r>
    </w:p>
    <w:p>
      <w:pPr>
        <w:spacing w:after="80"/>
      </w:pPr>
      <w:r>
        <w:rPr>
          <w:b w:val="0"/>
          <w:i w:val="0"/>
        </w:rPr>
        <w:t>Lại là một câu chuyện khác khi một chương trình đã chạy hàng ngày trong môi trường thực tế bỗng nhiên ngừng hoạt động vì một lỗi nào đó. Điều đó có thể khiến bạn bối rối. Code đã chạy tốt suốt nhiều tháng, vậy tại sao hôm nay nó đột nhiên ngừng hoạt động? Thật dễ để đổ lỗi cho sự thay đổi trong bố cục dữ liệu. Tuy nhiên, khi nhìn thẳng vào vấn đề, thực ra đó là lỗi của các nhà phát triển vì đã không lường trước các tình huống có thể xảy ra.</w:t>
      </w:r>
    </w:p>
    <w:p>
      <w:pPr>
        <w:spacing w:after="80"/>
      </w:pPr>
      <w:r>
        <w:rPr>
          <w:b w:val="0"/>
          <w:i w:val="0"/>
        </w:rPr>
        <w:t>Các mục sau đây mô tả một vài vấn đề phổ biến có thể tấn công một chương trình sau nhiều tháng.</w:t>
      </w:r>
    </w:p>
    <w:p>
      <w:pPr>
        <w:pStyle w:val="Heading4"/>
      </w:pPr>
      <w:r>
        <w:rPr>
          <w:rFonts w:ascii="Calibri" w:hAnsi="Calibri"/>
          <w:b/>
          <w:i w:val="0"/>
          <w:sz w:val="23"/>
        </w:rPr>
        <w:t>Lỗi thời gian chạy 9: Chỉ số nằm ngoài phạm vi</w:t>
      </w:r>
    </w:p>
    <w:p>
      <w:pPr>
        <w:spacing w:after="80"/>
      </w:pPr>
      <w:r>
        <w:rPr>
          <w:b w:val="0"/>
          <w:i w:val="0"/>
        </w:rPr>
        <w:t>Bạn thiết lập một ứng dụng cho khách hàng, và bạn cung cấp một worksheet Menu nơi lưu trữ một số cài đặt. Rồi một ngày, khách hàng này báo rằng họ nhận được thông báo lỗi như trong Hình 24-8.</w:t>
      </w:r>
    </w:p>
    <w:p>
      <w:pPr>
        <w:jc w:val="center"/>
      </w:pPr>
      <w:r>
        <w:drawing>
          <wp:inline xmlns:a="http://schemas.openxmlformats.org/drawingml/2006/main" xmlns:pic="http://schemas.openxmlformats.org/drawingml/2006/picture">
            <wp:extent cx="4286250" cy="2409825"/>
            <wp:docPr id="595" name="Picture 595"/>
            <wp:cNvGraphicFramePr>
              <a:graphicFrameLocks noChangeAspect="1"/>
            </wp:cNvGraphicFramePr>
            <a:graphic>
              <a:graphicData uri="http://schemas.openxmlformats.org/drawingml/2006/picture">
                <pic:pic>
                  <pic:nvPicPr>
                    <pic:cNvPr id="0" name="24fig08.jpg"/>
                    <pic:cNvPicPr/>
                  </pic:nvPicPr>
                  <pic:blipFill>
                    <a:blip r:embed="rId325"/>
                    <a:stretch>
                      <a:fillRect/>
                    </a:stretch>
                  </pic:blipFill>
                  <pic:spPr>
                    <a:xfrm>
                      <a:off x="0" y="0"/>
                      <a:ext cx="4286250" cy="2409825"/>
                    </a:xfrm>
                    <a:prstGeom prst="rect"/>
                  </pic:spPr>
                </pic:pic>
              </a:graphicData>
            </a:graphic>
          </wp:inline>
        </w:drawing>
      </w:r>
    </w:p>
    <w:p>
      <w:pPr>
        <w:spacing w:after="160"/>
        <w:jc w:val="center"/>
      </w:pPr>
      <w:r>
        <w:rPr>
          <w:rFonts w:ascii="Calibri" w:hAnsi="Calibri"/>
          <w:b/>
          <w:i/>
          <w:sz w:val="19"/>
        </w:rPr>
        <w:t>HÌNH 24-8</w:t>
      </w:r>
      <w:r>
        <w:rPr>
          <w:rFonts w:ascii="Calibri" w:hAnsi="Calibri"/>
          <w:b w:val="0"/>
          <w:i/>
          <w:sz w:val="19"/>
        </w:rPr>
        <w:t xml:space="preserve"> Lỗi thời gian chạy 9 thường xảy ra khi bạn mong đợi một worksheet tồn tại ở đó, nhưng nó đã bị khách hàng xóa hoặc đổi tên.</w:t>
      </w:r>
    </w:p>
    <w:p>
      <w:pPr>
        <w:spacing w:after="80"/>
      </w:pPr>
      <w:r>
        <w:rPr>
          <w:b w:val="0"/>
          <w:i w:val="0"/>
        </w:rPr>
        <w:t xml:space="preserve">Code của bạn mong đợi một worksheet tên là </w:t>
      </w:r>
      <w:r>
        <w:rPr>
          <w:rFonts w:ascii="Consolas" w:hAnsi="Consolas"/>
          <w:b w:val="0"/>
          <w:i w:val="0"/>
          <w:sz w:val="20"/>
        </w:rPr>
        <w:t>Menu</w:t>
      </w:r>
      <w:r>
        <w:rPr>
          <w:b w:val="0"/>
          <w:i w:val="0"/>
        </w:rPr>
        <w:t>. Vì lý do nào đó, khách hàng đã vô tình xóa worksheet hoặc đổi tên nó. Khi đoạn code sau cố gắng chọn sheet đó, khách hàng đã nhận được lỗi:</w:t>
      </w:r>
    </w:p>
    <w:p>
      <w:pPr>
        <w:spacing w:after="0"/>
        <w:ind w:left="360"/>
        <w:shd w:val="clear" w:color="auto" w:fill="F2F2F2"/>
      </w:pPr>
      <w:r>
        <w:rPr>
          <w:rFonts w:ascii="Consolas" w:hAnsi="Consolas"/>
          <w:sz w:val="18"/>
        </w:rPr>
        <w:t>Sub GetSettings()</w:t>
      </w:r>
    </w:p>
    <w:p>
      <w:pPr>
        <w:spacing w:after="0"/>
        <w:ind w:left="360"/>
        <w:shd w:val="clear" w:color="auto" w:fill="F2F2F2"/>
      </w:pPr>
      <w:r>
        <w:rPr>
          <w:rFonts w:ascii="Consolas" w:hAnsi="Consolas"/>
          <w:sz w:val="18"/>
        </w:rPr>
        <w:t>Dim x as Variant</w:t>
      </w:r>
    </w:p>
    <w:p>
      <w:pPr>
        <w:spacing w:after="0"/>
        <w:ind w:left="360"/>
        <w:shd w:val="clear" w:color="auto" w:fill="F2F2F2"/>
      </w:pPr>
      <w:r>
        <w:rPr>
          <w:rFonts w:ascii="Consolas" w:hAnsi="Consolas"/>
          <w:sz w:val="18"/>
        </w:rPr>
        <w:t>x = ThisWorkbook.Worksheets("Menu").Range("A1").Value</w:t>
      </w:r>
    </w:p>
    <w:p>
      <w:pPr>
        <w:spacing w:after="0"/>
        <w:ind w:left="360"/>
        <w:shd w:val="clear" w:color="auto" w:fill="F2F2F2"/>
      </w:pPr>
      <w:r>
        <w:rPr>
          <w:rFonts w:ascii="Consolas" w:hAnsi="Consolas"/>
          <w:sz w:val="18"/>
        </w:rPr>
        <w:t>End Sub</w:t>
      </w:r>
    </w:p>
    <w:p>
      <w:pPr>
        <w:spacing w:after="40"/>
      </w:pPr>
    </w:p>
    <w:p>
      <w:pPr>
        <w:spacing w:after="80"/>
      </w:pPr>
      <w:r>
        <w:rPr>
          <w:b w:val="0"/>
          <w:i w:val="0"/>
        </w:rPr>
        <w:t>Đây là tình huống kinh điển mà bạn không thể tin nổi rằng khách hàng lại làm điều gì đó điên rồ đến vậy. Sau khi đã bị "dính chưởng" vài lần vì chuyện này, bạn có thể phải làm những việc cầu kỳ như triển khai đoạn code này để ngăn chặn lỗi debug không được xử lý do thiếu một đối tượng:</w:t>
      </w:r>
    </w:p>
    <w:p>
      <w:pPr>
        <w:spacing w:after="0"/>
        <w:ind w:left="360"/>
        <w:shd w:val="clear" w:color="auto" w:fill="F2F2F2"/>
      </w:pPr>
      <w:r>
        <w:rPr>
          <w:rFonts w:ascii="Consolas" w:hAnsi="Consolas"/>
          <w:sz w:val="18"/>
        </w:rPr>
        <w:t>Sub GetSettings()</w:t>
      </w:r>
    </w:p>
    <w:p>
      <w:pPr>
        <w:spacing w:after="0"/>
        <w:ind w:left="360"/>
        <w:shd w:val="clear" w:color="auto" w:fill="F2F2F2"/>
      </w:pPr>
      <w:r>
        <w:rPr>
          <w:rFonts w:ascii="Consolas" w:hAnsi="Consolas"/>
          <w:sz w:val="18"/>
        </w:rPr>
        <w:t>Dim x As Variant</w:t>
      </w:r>
    </w:p>
    <w:p>
      <w:pPr>
        <w:spacing w:after="0"/>
        <w:ind w:left="360"/>
        <w:shd w:val="clear" w:color="auto" w:fill="F2F2F2"/>
      </w:pPr>
      <w:r>
        <w:rPr>
          <w:rFonts w:ascii="Consolas" w:hAnsi="Consolas"/>
          <w:sz w:val="18"/>
        </w:rPr>
        <w:t>'WorksheetExists is a separate function that checks for the sheet</w:t>
      </w:r>
    </w:p>
    <w:p>
      <w:pPr>
        <w:spacing w:after="0"/>
        <w:ind w:left="360"/>
        <w:shd w:val="clear" w:color="auto" w:fill="F2F2F2"/>
      </w:pPr>
      <w:r>
        <w:rPr>
          <w:rFonts w:ascii="Consolas" w:hAnsi="Consolas"/>
          <w:sz w:val="18"/>
        </w:rPr>
        <w:t>'see the section "Encountering errors on purpose" in this chapter</w:t>
      </w:r>
    </w:p>
    <w:p>
      <w:pPr>
        <w:spacing w:after="0"/>
        <w:ind w:left="360"/>
        <w:shd w:val="clear" w:color="auto" w:fill="F2F2F2"/>
      </w:pPr>
      <w:r>
        <w:rPr>
          <w:rFonts w:ascii="Consolas" w:hAnsi="Consolas"/>
          <w:sz w:val="18"/>
        </w:rPr>
        <w:t>If Not WorksheetExists("Menu", ThisWorkbook) Then</w:t>
      </w:r>
    </w:p>
    <w:p>
      <w:pPr>
        <w:spacing w:after="0"/>
        <w:ind w:left="360"/>
        <w:shd w:val="clear" w:color="auto" w:fill="F2F2F2"/>
      </w:pPr>
      <w:r>
        <w:rPr>
          <w:rFonts w:ascii="Consolas" w:hAnsi="Consolas"/>
          <w:sz w:val="18"/>
        </w:rPr>
        <w:t xml:space="preserve">  MsgBox "Expected to find a Menu worksheet, but it is missing"</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x = ThisWorkbook.Worksheets("Menu").Range("A1").Value</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28625" cy="504825"/>
            <wp:docPr id="596" name="Picture 596"/>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cấp trình độ!</w:t>
      </w:r>
    </w:p>
    <w:p>
      <w:pPr>
        <w:spacing w:after="80"/>
      </w:pPr>
      <w:r>
        <w:rPr>
          <w:b w:val="0"/>
          <w:i w:val="0"/>
        </w:rPr>
        <w:t>Tùy thuộc vào quy mô và độ phức tạp của dự án, có thể đáng để tạo một thủ tục kiểm tra (validation procedure) để kiểm tra tất cả các đối tượng bắt buộc ngay từ đầu. Bằng cách gọi nó ở đầu các thủ tục khác, bạn đảm bảo rằng không có gì quan trọng bị thay đổi—và bạn tránh làm rối phần còn lại của code bằng những lần kiểm tra sự tồn tại lặp đi lặp lại.</w:t>
      </w:r>
    </w:p>
    <w:p>
      <w:pPr>
        <w:spacing w:after="80"/>
      </w:pPr>
      <w:r>
        <w:rPr>
          <w:rFonts w:ascii="Consolas" w:hAnsi="Consolas"/>
          <w:b/>
          <w:i w:val="0"/>
          <w:sz w:val="20"/>
        </w:rPr>
        <w:t>CodeNames</w:t>
      </w:r>
      <w:r>
        <w:rPr>
          <w:b/>
          <w:i w:val="0"/>
        </w:rPr>
        <w:t xml:space="preserve"> so với Tên Sheet: Khác nhau ở điểm nào?</w:t>
      </w:r>
    </w:p>
    <w:p>
      <w:pPr>
        <w:spacing w:after="80"/>
      </w:pPr>
      <w:r>
        <w:rPr>
          <w:b w:val="0"/>
          <w:i w:val="0"/>
        </w:rPr>
        <w:t xml:space="preserve">Có ba cách để tham chiếu đến một worksheet. Bạn có thể dùng số chỉ mục (index number) của worksheet, tên worksheet, hoặc </w:t>
      </w:r>
      <w:r>
        <w:rPr>
          <w:rFonts w:ascii="Consolas" w:hAnsi="Consolas"/>
          <w:b w:val="0"/>
          <w:i w:val="0"/>
          <w:sz w:val="20"/>
        </w:rPr>
        <w:t>CodeName</w:t>
      </w:r>
      <w:r>
        <w:rPr>
          <w:b w:val="0"/>
          <w:i w:val="0"/>
        </w:rPr>
        <w:t xml:space="preserve"> của worksheet. Số chỉ mục và tên có thể dễ dàng thay đổi thông qua các thao tác trong giao diện Excel. Ví dụ, di chuyển một sheet đến vị trí mới sẽ thay đổi số chỉ mục của nó, và đổi tên một sheet sẽ làm hỏng các tham chiếu dựa trên tên gốc của nó. Tuy nhiên, </w:t>
      </w:r>
      <w:r>
        <w:rPr>
          <w:rFonts w:ascii="Consolas" w:hAnsi="Consolas"/>
          <w:b w:val="0"/>
          <w:i w:val="0"/>
          <w:sz w:val="20"/>
        </w:rPr>
        <w:t>CodeName</w:t>
      </w:r>
      <w:r>
        <w:rPr>
          <w:b w:val="0"/>
          <w:i w:val="0"/>
        </w:rPr>
        <w:t xml:space="preserve"> chỉ có thể được thay đổi trong cửa sổ VBA Properties. Để làm điều này, hãy chọn sheet trong Project Explorer và thay đổi thuộc tính (Name) ở đầu cửa sổ Properties. Điều này khiến </w:t>
      </w:r>
      <w:r>
        <w:rPr>
          <w:rFonts w:ascii="Consolas" w:hAnsi="Consolas"/>
          <w:b w:val="0"/>
          <w:i w:val="0"/>
          <w:sz w:val="20"/>
        </w:rPr>
        <w:t>CodeName</w:t>
      </w:r>
      <w:r>
        <w:rPr>
          <w:b w:val="0"/>
          <w:i w:val="0"/>
        </w:rPr>
        <w:t xml:space="preserve"> trở thành một cách an toàn và ổn định hơn để tham chiếu đến một worksheet.</w:t>
      </w:r>
    </w:p>
    <w:p>
      <w:pPr>
        <w:spacing w:after="80"/>
      </w:pPr>
      <w:r>
        <w:rPr>
          <w:b w:val="0"/>
          <w:i w:val="0"/>
        </w:rPr>
        <w:t xml:space="preserve">Hình 24-9 hiển thị workbook trong VBA Project Explorer, chứa năm worksheet. Sheet hiển thị trong giao diện người dùng Excel với tên </w:t>
      </w:r>
      <w:r>
        <w:rPr>
          <w:rFonts w:ascii="Consolas" w:hAnsi="Consolas"/>
          <w:b w:val="0"/>
          <w:i w:val="0"/>
          <w:sz w:val="20"/>
        </w:rPr>
        <w:t>Menu</w:t>
      </w:r>
      <w:r>
        <w:rPr>
          <w:b w:val="0"/>
          <w:i w:val="0"/>
        </w:rPr>
        <w:t xml:space="preserve"> có </w:t>
      </w:r>
      <w:r>
        <w:rPr>
          <w:rFonts w:ascii="Consolas" w:hAnsi="Consolas"/>
          <w:b w:val="0"/>
          <w:i w:val="0"/>
          <w:sz w:val="20"/>
        </w:rPr>
        <w:t>CodeName</w:t>
      </w:r>
      <w:r>
        <w:rPr>
          <w:b w:val="0"/>
          <w:i w:val="0"/>
        </w:rPr>
        <w:t xml:space="preserve"> là </w:t>
      </w:r>
      <w:r>
        <w:rPr>
          <w:rFonts w:ascii="Consolas" w:hAnsi="Consolas"/>
          <w:b w:val="0"/>
          <w:i w:val="0"/>
          <w:sz w:val="20"/>
        </w:rPr>
        <w:t>Sheet6</w:t>
      </w:r>
      <w:r>
        <w:rPr>
          <w:b w:val="0"/>
          <w:i w:val="0"/>
        </w:rPr>
        <w:t xml:space="preserve">. Ngay cả khi ai đó đổi tên sheet trong giao diện, </w:t>
      </w:r>
      <w:r>
        <w:rPr>
          <w:rFonts w:ascii="Consolas" w:hAnsi="Consolas"/>
          <w:b w:val="0"/>
          <w:i w:val="0"/>
          <w:sz w:val="20"/>
        </w:rPr>
        <w:t>CodeName</w:t>
      </w:r>
      <w:r>
        <w:rPr>
          <w:b w:val="0"/>
          <w:i w:val="0"/>
        </w:rPr>
        <w:t xml:space="preserve"> vẫn sẽ là </w:t>
      </w:r>
      <w:r>
        <w:rPr>
          <w:rFonts w:ascii="Consolas" w:hAnsi="Consolas"/>
          <w:b w:val="0"/>
          <w:i w:val="0"/>
          <w:sz w:val="20"/>
        </w:rPr>
        <w:t>Sheet6</w:t>
      </w:r>
      <w:r>
        <w:rPr>
          <w:b w:val="0"/>
          <w:i w:val="0"/>
        </w:rPr>
        <w:t>.</w:t>
      </w:r>
    </w:p>
    <w:p>
      <w:pPr>
        <w:jc w:val="center"/>
      </w:pPr>
      <w:r>
        <w:drawing>
          <wp:inline xmlns:a="http://schemas.openxmlformats.org/drawingml/2006/main" xmlns:pic="http://schemas.openxmlformats.org/drawingml/2006/picture">
            <wp:extent cx="3810000" cy="3457575"/>
            <wp:docPr id="597" name="Picture 597"/>
            <wp:cNvGraphicFramePr>
              <a:graphicFrameLocks noChangeAspect="1"/>
            </wp:cNvGraphicFramePr>
            <a:graphic>
              <a:graphicData uri="http://schemas.openxmlformats.org/drawingml/2006/picture">
                <pic:pic>
                  <pic:nvPicPr>
                    <pic:cNvPr id="0" name="24fig09.jpg"/>
                    <pic:cNvPicPr/>
                  </pic:nvPicPr>
                  <pic:blipFill>
                    <a:blip r:embed="rId326"/>
                    <a:stretch>
                      <a:fillRect/>
                    </a:stretch>
                  </pic:blipFill>
                  <pic:spPr>
                    <a:xfrm>
                      <a:off x="0" y="0"/>
                      <a:ext cx="3810000" cy="3457575"/>
                    </a:xfrm>
                    <a:prstGeom prst="rect"/>
                  </pic:spPr>
                </pic:pic>
              </a:graphicData>
            </a:graphic>
          </wp:inline>
        </w:drawing>
      </w:r>
    </w:p>
    <w:p>
      <w:pPr>
        <w:spacing w:after="160"/>
        <w:jc w:val="center"/>
      </w:pPr>
      <w:r>
        <w:rPr>
          <w:rFonts w:ascii="Calibri" w:hAnsi="Calibri"/>
          <w:b/>
          <w:i/>
          <w:sz w:val="19"/>
        </w:rPr>
        <w:t>HÌNH 24-9</w:t>
      </w:r>
      <w:r>
        <w:rPr>
          <w:rFonts w:ascii="Calibri" w:hAnsi="Calibri"/>
          <w:b w:val="0"/>
          <w:i/>
          <w:sz w:val="19"/>
        </w:rPr>
        <w:t xml:space="preserve"> Có thể an toàn hơn khi tham chiếu đến worksheet bằng </w:t>
      </w:r>
      <w:r>
        <w:rPr>
          <w:rFonts w:ascii="Calibri" w:hAnsi="Calibri"/>
          <w:b w:val="0"/>
          <w:i/>
          <w:sz w:val="19"/>
        </w:rPr>
        <w:t>CodeName</w:t>
      </w:r>
      <w:r>
        <w:rPr>
          <w:rFonts w:ascii="Calibri" w:hAnsi="Calibri"/>
          <w:b w:val="0"/>
          <w:i/>
          <w:sz w:val="19"/>
        </w:rPr>
        <w:t>.</w:t>
      </w:r>
    </w:p>
    <w:p>
      <w:pPr>
        <w:spacing w:after="80"/>
      </w:pPr>
      <w:r>
        <w:rPr>
          <w:b w:val="0"/>
          <w:i w:val="0"/>
        </w:rPr>
        <w:t xml:space="preserve">Trong khi xem xét các codename trong Project Explorer, có vẻ như trước đây từng có một worksheet khác với </w:t>
      </w:r>
      <w:r>
        <w:rPr>
          <w:rFonts w:ascii="Consolas" w:hAnsi="Consolas"/>
          <w:b w:val="0"/>
          <w:i w:val="0"/>
          <w:sz w:val="20"/>
        </w:rPr>
        <w:t>CodeName</w:t>
      </w:r>
      <w:r>
        <w:rPr>
          <w:b w:val="0"/>
          <w:i w:val="0"/>
        </w:rPr>
        <w:t xml:space="preserve"> là </w:t>
      </w:r>
      <w:r>
        <w:rPr>
          <w:rFonts w:ascii="Consolas" w:hAnsi="Consolas"/>
          <w:b w:val="0"/>
          <w:i w:val="0"/>
          <w:sz w:val="20"/>
        </w:rPr>
        <w:t>Sheet2</w:t>
      </w:r>
      <w:r>
        <w:rPr>
          <w:b w:val="0"/>
          <w:i w:val="0"/>
        </w:rPr>
        <w:t xml:space="preserve"> đã bị xóa. Việc xóa một sheet trước đó sẽ thay đổi số chỉ mục của các worksheet sau, nhưng nó không thay đổi </w:t>
      </w:r>
      <w:r>
        <w:rPr>
          <w:rFonts w:ascii="Consolas" w:hAnsi="Consolas"/>
          <w:b w:val="0"/>
          <w:i w:val="0"/>
          <w:sz w:val="20"/>
        </w:rPr>
        <w:t>CodeName</w:t>
      </w:r>
      <w:r>
        <w:rPr>
          <w:b w:val="0"/>
          <w:i w:val="0"/>
        </w:rPr>
        <w:t>.</w:t>
      </w:r>
    </w:p>
    <w:p>
      <w:pPr>
        <w:spacing w:after="80"/>
      </w:pPr>
      <w:r>
        <w:rPr>
          <w:b w:val="0"/>
          <w:i w:val="0"/>
        </w:rPr>
        <w:t xml:space="preserve">Cả ba dòng code này đều sẽ chọn worksheet </w:t>
      </w:r>
      <w:r>
        <w:rPr>
          <w:rFonts w:ascii="Consolas" w:hAnsi="Consolas"/>
          <w:b w:val="0"/>
          <w:i w:val="0"/>
          <w:sz w:val="20"/>
        </w:rPr>
        <w:t>Menu</w:t>
      </w:r>
      <w:r>
        <w:rPr>
          <w:b w:val="0"/>
          <w:i w:val="0"/>
        </w:rPr>
        <w:t>:</w:t>
      </w:r>
    </w:p>
    <w:p>
      <w:pPr>
        <w:spacing w:after="0"/>
        <w:ind w:left="360"/>
        <w:shd w:val="clear" w:color="auto" w:fill="F2F2F2"/>
      </w:pPr>
      <w:r>
        <w:rPr>
          <w:rFonts w:ascii="Consolas" w:hAnsi="Consolas"/>
          <w:sz w:val="18"/>
        </w:rPr>
        <w:t>Worksheets(5).Activate</w:t>
      </w:r>
    </w:p>
    <w:p>
      <w:pPr>
        <w:spacing w:after="0"/>
        <w:ind w:left="360"/>
        <w:shd w:val="clear" w:color="auto" w:fill="F2F2F2"/>
      </w:pPr>
      <w:r>
        <w:rPr>
          <w:rFonts w:ascii="Consolas" w:hAnsi="Consolas"/>
          <w:sz w:val="18"/>
        </w:rPr>
        <w:t>Worksheets("Menu"). Activate</w:t>
      </w:r>
    </w:p>
    <w:p>
      <w:pPr>
        <w:spacing w:after="0"/>
        <w:ind w:left="360"/>
        <w:shd w:val="clear" w:color="auto" w:fill="F2F2F2"/>
      </w:pPr>
      <w:r>
        <w:rPr>
          <w:rFonts w:ascii="Consolas" w:hAnsi="Consolas"/>
          <w:sz w:val="18"/>
        </w:rPr>
        <w:t>Sheet6. Activate</w:t>
      </w:r>
    </w:p>
    <w:p>
      <w:pPr>
        <w:spacing w:after="40"/>
      </w:pPr>
    </w:p>
    <w:p>
      <w:pPr>
        <w:spacing w:after="80"/>
      </w:pPr>
      <w:r>
        <w:rPr>
          <w:b w:val="0"/>
          <w:i w:val="0"/>
        </w:rPr>
        <w:t>Sử dụng codename là một lựa chọn tiện lợi cho các dự án nhỏ chỉ với vài worksheet. Nhưng trong các dự án lớn hơn—đặc biệt là những dự án mà các sheet có thể được sao chép, xóa, hoặc di chuyển giữa các workbook—tham chiếu đến sheet bằng tên thường thực tế hơn. Đó là lúc việc kiểm tra sự tồn tại của một đối tượng, như đã thảo luận trước đó, giúp code của bạn đáng tin cậy hơn và dễ bảo trì hơn.</w:t>
      </w:r>
    </w:p>
    <w:p>
      <w:pPr>
        <w:pStyle w:val="Heading4"/>
      </w:pPr>
      <w:r>
        <w:rPr>
          <w:rFonts w:ascii="Calibri" w:hAnsi="Calibri"/>
          <w:b/>
          <w:i w:val="0"/>
          <w:sz w:val="23"/>
        </w:rPr>
        <w:t>Lỗi Run-Time 1004: Method range of object global failed</w:t>
      </w:r>
    </w:p>
    <w:p>
      <w:pPr>
        <w:spacing w:after="80"/>
      </w:pPr>
      <w:r>
        <w:rPr>
          <w:b w:val="0"/>
          <w:i w:val="0"/>
        </w:rPr>
        <w:t>Bạn có đoạn code nhập một tệp văn bản mỗi ngày. Bạn mong đợi tệp văn bản kết thúc bằng một dòng Total. Sau khi nhập văn bản, bạn muốn chuyển tất cả các dòng chi tiết sang chữ nghiêng.</w:t>
      </w:r>
    </w:p>
    <w:p>
      <w:pPr>
        <w:spacing w:after="80"/>
      </w:pPr>
      <w:r>
        <w:rPr>
          <w:b w:val="0"/>
          <w:i w:val="0"/>
        </w:rPr>
        <w:t>Đoạn code sau đã hoạt động tốt trong nhiều tháng:</w:t>
      </w:r>
    </w:p>
    <w:p>
      <w:pPr>
        <w:spacing w:after="0"/>
        <w:ind w:left="360"/>
        <w:shd w:val="clear" w:color="auto" w:fill="F2F2F2"/>
      </w:pPr>
      <w:r>
        <w:rPr>
          <w:rFonts w:ascii="Consolas" w:hAnsi="Consolas"/>
          <w:sz w:val="18"/>
        </w:rPr>
        <w:t>Sub SetReportInItalics()</w:t>
      </w:r>
    </w:p>
    <w:p>
      <w:pPr>
        <w:spacing w:after="0"/>
        <w:ind w:left="360"/>
        <w:shd w:val="clear" w:color="auto" w:fill="F2F2F2"/>
      </w:pPr>
      <w:r>
        <w:rPr>
          <w:rFonts w:ascii="Consolas" w:hAnsi="Consolas"/>
          <w:sz w:val="18"/>
        </w:rPr>
        <w:t>TotalRow = Cells(Rows.Count,1).End(xlUp).Row</w:t>
      </w:r>
    </w:p>
    <w:p>
      <w:pPr>
        <w:spacing w:after="0"/>
        <w:ind w:left="360"/>
        <w:shd w:val="clear" w:color="auto" w:fill="F2F2F2"/>
      </w:pPr>
      <w:r>
        <w:rPr>
          <w:rFonts w:ascii="Consolas" w:hAnsi="Consolas"/>
          <w:sz w:val="18"/>
        </w:rPr>
        <w:t>FinalRow = TotalRow -1</w:t>
      </w:r>
    </w:p>
    <w:p>
      <w:pPr>
        <w:spacing w:after="0"/>
        <w:ind w:left="360"/>
        <w:shd w:val="clear" w:color="auto" w:fill="F2F2F2"/>
      </w:pPr>
      <w:r>
        <w:rPr>
          <w:rFonts w:ascii="Consolas" w:hAnsi="Consolas"/>
          <w:sz w:val="18"/>
        </w:rPr>
        <w:t>Range("A1:A" &amp; FinalRow).Font.Italic = True</w:t>
      </w:r>
    </w:p>
    <w:p>
      <w:pPr>
        <w:spacing w:after="0"/>
        <w:ind w:left="360"/>
        <w:shd w:val="clear" w:color="auto" w:fill="F2F2F2"/>
      </w:pPr>
      <w:r>
        <w:rPr>
          <w:rFonts w:ascii="Consolas" w:hAnsi="Consolas"/>
          <w:sz w:val="18"/>
        </w:rPr>
        <w:t>End Sub</w:t>
      </w:r>
    </w:p>
    <w:p>
      <w:pPr>
        <w:spacing w:after="40"/>
      </w:pPr>
    </w:p>
    <w:p>
      <w:pPr>
        <w:spacing w:after="80"/>
      </w:pPr>
      <w:r>
        <w:rPr>
          <w:b w:val="0"/>
          <w:i w:val="0"/>
        </w:rPr>
        <w:t>Rồi một ngày, khách hàng gọi đến với thông báo lỗi như trong Hình 24-10.</w:t>
      </w:r>
    </w:p>
    <w:p>
      <w:pPr>
        <w:jc w:val="center"/>
      </w:pPr>
      <w:r>
        <w:drawing>
          <wp:inline xmlns:a="http://schemas.openxmlformats.org/drawingml/2006/main" xmlns:pic="http://schemas.openxmlformats.org/drawingml/2006/picture">
            <wp:extent cx="4286250" cy="2409825"/>
            <wp:docPr id="598" name="Picture 598"/>
            <wp:cNvGraphicFramePr>
              <a:graphicFrameLocks noChangeAspect="1"/>
            </wp:cNvGraphicFramePr>
            <a:graphic>
              <a:graphicData uri="http://schemas.openxmlformats.org/drawingml/2006/picture">
                <pic:pic>
                  <pic:nvPicPr>
                    <pic:cNvPr id="0" name="24fig10.jpg"/>
                    <pic:cNvPicPr/>
                  </pic:nvPicPr>
                  <pic:blipFill>
                    <a:blip r:embed="rId327"/>
                    <a:stretch>
                      <a:fillRect/>
                    </a:stretch>
                  </pic:blipFill>
                  <pic:spPr>
                    <a:xfrm>
                      <a:off x="0" y="0"/>
                      <a:ext cx="4286250" cy="2409825"/>
                    </a:xfrm>
                    <a:prstGeom prst="rect"/>
                  </pic:spPr>
                </pic:pic>
              </a:graphicData>
            </a:graphic>
          </wp:inline>
        </w:drawing>
      </w:r>
    </w:p>
    <w:p>
      <w:pPr>
        <w:spacing w:after="160"/>
        <w:jc w:val="center"/>
      </w:pPr>
      <w:r>
        <w:rPr>
          <w:rFonts w:ascii="Calibri" w:hAnsi="Calibri"/>
          <w:b/>
          <w:i/>
          <w:sz w:val="19"/>
        </w:rPr>
        <w:t>HÌNH 24-10</w:t>
      </w:r>
      <w:r>
        <w:rPr>
          <w:rFonts w:ascii="Calibri" w:hAnsi="Calibri"/>
          <w:b w:val="0"/>
          <w:i/>
          <w:sz w:val="19"/>
        </w:rPr>
        <w:t xml:space="preserve"> Lỗi Run-Time 1004 có thể do nhiều nguyên nhân gây ra.</w:t>
      </w:r>
    </w:p>
    <w:p>
      <w:pPr>
        <w:spacing w:after="80"/>
      </w:pPr>
      <w:r>
        <w:rPr>
          <w:b w:val="0"/>
          <w:i w:val="0"/>
        </w:rPr>
        <w:t xml:space="preserve">Khi kiểm tra code, bạn phát hiện ra rằng có điều gì đó kỳ lạ đã xảy ra khi tệp văn bản được truyền qua FTP đến máy khách hàng ngày hôm đó. Tệp văn bản cuối cùng trở thành một tệp trống. Vì worksheet trống, </w:t>
      </w:r>
      <w:r>
        <w:rPr>
          <w:rFonts w:ascii="Consolas" w:hAnsi="Consolas"/>
          <w:b w:val="0"/>
          <w:i w:val="0"/>
          <w:sz w:val="20"/>
        </w:rPr>
        <w:t>TotalRow</w:t>
      </w:r>
      <w:r>
        <w:rPr>
          <w:b w:val="0"/>
          <w:i w:val="0"/>
        </w:rPr>
        <w:t xml:space="preserve"> được xác định là dòng 1. Nếu bạn giả định rằng dòng chi tiết cuối cùng là </w:t>
      </w:r>
      <w:r>
        <w:rPr>
          <w:rFonts w:ascii="Consolas" w:hAnsi="Consolas"/>
          <w:b w:val="0"/>
          <w:i w:val="0"/>
          <w:sz w:val="20"/>
        </w:rPr>
        <w:t>TotalRow—1</w:t>
      </w:r>
      <w:r>
        <w:rPr>
          <w:b w:val="0"/>
          <w:i w:val="0"/>
        </w:rPr>
        <w:t>, code được thiết lập để cố gắng định dạng dòng 0, mà rõ ràng là không tồn tại.</w:t>
      </w:r>
    </w:p>
    <w:p>
      <w:pPr>
        <w:spacing w:after="80"/>
      </w:pPr>
      <w:r>
        <w:rPr>
          <w:b w:val="0"/>
          <w:i w:val="0"/>
        </w:rPr>
        <w:t>Sau một tình huống như thế này, bạn thấy mình viết code để chủ động tìm kiếm tình huống này:</w:t>
      </w:r>
    </w:p>
    <w:p>
      <w:pPr>
        <w:spacing w:after="0"/>
        <w:ind w:left="360"/>
        <w:shd w:val="clear" w:color="auto" w:fill="F2F2F2"/>
      </w:pPr>
      <w:r>
        <w:rPr>
          <w:rFonts w:ascii="Consolas" w:hAnsi="Consolas"/>
          <w:sz w:val="18"/>
        </w:rPr>
        <w:t>Sub SetReportInItalics()</w:t>
      </w:r>
    </w:p>
    <w:p>
      <w:pPr>
        <w:spacing w:after="0"/>
        <w:ind w:left="360"/>
        <w:shd w:val="clear" w:color="auto" w:fill="F2F2F2"/>
      </w:pPr>
      <w:r>
        <w:rPr>
          <w:rFonts w:ascii="Consolas" w:hAnsi="Consolas"/>
          <w:sz w:val="18"/>
        </w:rPr>
        <w:t>TotalRow = Cells(Rows.Count,1).End(xlUp).Row</w:t>
      </w:r>
    </w:p>
    <w:p>
      <w:pPr>
        <w:spacing w:after="0"/>
        <w:ind w:left="360"/>
        <w:shd w:val="clear" w:color="auto" w:fill="F2F2F2"/>
      </w:pPr>
      <w:r>
        <w:rPr>
          <w:rFonts w:ascii="Consolas" w:hAnsi="Consolas"/>
          <w:sz w:val="18"/>
        </w:rPr>
        <w:t>FinalRow = TotalRow—1</w:t>
      </w:r>
    </w:p>
    <w:p>
      <w:pPr>
        <w:spacing w:after="0"/>
        <w:ind w:left="360"/>
        <w:shd w:val="clear" w:color="auto" w:fill="F2F2F2"/>
      </w:pPr>
      <w:r>
        <w:rPr>
          <w:rFonts w:ascii="Consolas" w:hAnsi="Consolas"/>
          <w:sz w:val="18"/>
        </w:rPr>
        <w:t>If FinalRow &gt; 0 Then</w:t>
      </w:r>
    </w:p>
    <w:p>
      <w:pPr>
        <w:spacing w:after="0"/>
        <w:ind w:left="360"/>
        <w:shd w:val="clear" w:color="auto" w:fill="F2F2F2"/>
      </w:pPr>
      <w:r>
        <w:rPr>
          <w:rFonts w:ascii="Consolas" w:hAnsi="Consolas"/>
          <w:sz w:val="18"/>
        </w:rPr>
        <w:t xml:space="preserve">  Range("A1:A" &amp; FinalRow).Font.Italic = True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MsgBox "It appears the file is empty today. Check the FTP process"</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361950" cy="476250"/>
            <wp:docPr id="599" name="Picture 599"/>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Luôn kiểm tra những "điều bất ngờ" tiêu chuẩn—như tệp bị thiếu, tập dữ liệu trống, hoặc các ô chứa giá trị lỗi như #N/A. Những vấn đề này có thể gây ra các lỗi khó chịu nếu code của bạn không được chuẩn bị cho chúng. Ngay cả sau nhiều thập kỷ lập trình, tôi vẫn gặp phải những tình huống do khách hàng tạo ra mà tôi chưa từng lường trước. Thật bực bội—đặc biệt là khi tôi nghĩ rằng mình đã bao quát mọi thứ—nhưng ít nhất thì hiếm khi đó là điều mà lẽ ra tôi phải phát hiện ra.</w:t>
      </w:r>
    </w:p>
    <w:p>
      <w:pPr>
        <w:pStyle w:val="Heading3"/>
      </w:pPr>
      <w:r>
        <w:rPr>
          <w:rFonts w:ascii="Calibri" w:hAnsi="Calibri"/>
          <w:b/>
          <w:i w:val="0"/>
          <w:sz w:val="26"/>
        </w:rPr>
        <w:t>Những tai hại của việc bảo vệ code</w:t>
      </w:r>
    </w:p>
    <w:p>
      <w:pPr>
        <w:spacing w:after="80"/>
      </w:pPr>
      <w:r>
        <w:rPr>
          <w:b w:val="0"/>
          <w:i w:val="0"/>
        </w:rPr>
        <w:t>Có thể khóa một dự án VBA để không ai xem được. Tuy nhiên, làm vậy không được khuyến khích. Khi mã được bảo vệ mà gặp lỗi, người dùng của bạn sẽ chỉ thấy thông báo lỗi chứ không có cơ hội gỡ lỗi. Nút Debug vẫn ở đó, nhưng nó bị làm mờ và vô dụng trong việc giúp bạn tìm ra vấn đề.</w:t>
      </w:r>
    </w:p>
    <w:p>
      <w:pPr>
        <w:spacing w:after="80"/>
      </w:pPr>
      <w:r>
        <w:rPr>
          <w:b w:val="0"/>
          <w:i w:val="0"/>
        </w:rPr>
        <w:t>Ngoài ra, hãy biết rằng tính năng bảo vệ VBA của Excel nổi tiếng là yếu. Một vài công cụ giá rẻ có thể mở khóa một dự án được bảo vệ trong vài giây. Tóm lại, bạn cần hiểu rằng mã VBA không an toàn—và rồi chấp nhận điều đó.</w:t>
      </w:r>
    </w:p>
    <w:p>
      <w:pPr>
        <w:spacing w:after="80"/>
      </w:pPr>
      <w:r>
        <w:rPr>
          <w:b w:val="0"/>
          <w:i w:val="0"/>
        </w:rPr>
        <w:t xml:space="preserve">Nếu bạn thực sự cần bảo vệ mã của mình một cách triệt để, hãy đầu tư 100 đô để mua giấy phép Unviewable+ VBA Project từ Esoteric Software. Phần mềm được gây quỹ cộng đồng này cho phép bạn tạo một phiên bản đã biên dịch của workbook, ngăn hầu hết mọi người xem mã VBA. Để biết thêm chi tiết, truy cập </w:t>
      </w:r>
      <w:r>
        <w:rPr>
          <w:b w:val="0"/>
          <w:i/>
        </w:rPr>
        <w:t>http://mrx.cl/hidevba</w:t>
      </w:r>
      <w:r>
        <w:rPr>
          <w:b w:val="0"/>
          <w:i w:val="0"/>
        </w:rPr>
        <w:t>.</w:t>
      </w:r>
    </w:p>
    <w:p>
      <w:pPr>
        <w:spacing w:after="80"/>
      </w:pPr>
      <w:r>
        <w:rPr>
          <w:b/>
          <w:i w:val="0"/>
        </w:rPr>
        <w:t>Nghiên cứu tình huống: Bài học về bẻ khóa mật khẩu</w:t>
      </w:r>
    </w:p>
    <w:p>
      <w:pPr>
        <w:spacing w:after="80"/>
      </w:pPr>
      <w:r>
        <w:rPr>
          <w:b w:val="0"/>
          <w:i w:val="0"/>
        </w:rPr>
        <w:t>Một khách hàng từng đưa tôi một workbook do người khác phát triển ban đầu, nhưng dự án VBA đã bị khóa, và nhà phát triển gốc thì không còn phản hồi nữa. Khách hàng cần thay đổi gấp, nhưng không có quyền truy cập vào mã thì tôi không thể giúp được. Cuối cùng, khách hàng dùng một công cụ của bên thứ ba để mở khóa dự án, công cụ này âm thầm thay thế mật khẩu. Dù tôi đã hoàn thành được công việc được yêu cầu, nhưng sau đó nhà phát triển gốc lại bị khóa khỏi chính file của mình. Bài học rút ra? Khóa dự án của bạn có thể mang lại cảm giác an toàn giả tạo và có thể gây ra những rắc rối nghiêm trọng cho cả bạn lẫn bất kỳ ai muốn duy trì workbook này trong tương lai.</w:t>
      </w:r>
    </w:p>
    <w:p>
      <w:pPr>
        <w:spacing w:after="80"/>
      </w:pPr>
      <w:r>
        <w:rPr>
          <w:b w:val="0"/>
          <w:i w:val="0"/>
        </w:rPr>
        <w:t>Tính năng mật khẩu VBA tích hợp của Excel rất dễ bị vượt qua. Nếu việc bảo vệ mã nguồn của bạn thực sự cần thiết, hãy cân nhắc đầu tư vào một công cụ như Unviewable+ từ Esoteric Software. Nó tạo ra một phiên bản đã biên dịch của workbook với mức bảo vệ mạnh hơn nhiều, khiến người khác khó truy cập hoặc sửa đổi mã hơn rất nhiều. Chỉ cần lưu ý: bảo vệ mạnh hơn cũng có nghĩa là bạn sẽ cần một kế hoạch khôi phục vững chắc—vì nếu bạn mất quyền truy cập, sẽ không ai vào lại được đâu.</w:t>
      </w:r>
    </w:p>
    <w:p>
      <w:pPr>
        <w:pStyle w:val="Heading3"/>
      </w:pPr>
      <w:r>
        <w:rPr>
          <w:rFonts w:ascii="Calibri" w:hAnsi="Calibri"/>
          <w:b/>
          <w:i w:val="0"/>
          <w:sz w:val="26"/>
        </w:rPr>
        <w:t>Thêm rắc rối với mật khẩu</w:t>
      </w:r>
    </w:p>
    <w:p>
      <w:pPr>
        <w:spacing w:after="80"/>
      </w:pPr>
      <w:r>
        <w:rPr>
          <w:b w:val="0"/>
          <w:i w:val="0"/>
        </w:rPr>
        <w:t>Office 2013 đã giới thiệu thuật toán SHA512 thuộc lớp SHA-2 mới để tính khóa mã hóa. Thuật toán này gây ra sự chậm chạp đáng kể trong các macro bảo vệ hoặc bỏ bảo vệ nhiều sheet, đặc biệt khi dùng trong vòng lặp.</w:t>
      </w:r>
    </w:p>
    <w:p>
      <w:pPr>
        <w:spacing w:after="80"/>
      </w:pPr>
      <w:r>
        <w:rPr>
          <w:b w:val="0"/>
          <w:i w:val="0"/>
        </w:rPr>
        <w:t>Phương thức mã hóa mà Excel dùng không chỉ phụ thuộc vào phiên bản bạn đang chạy mà còn vào định dạng file. Nếu bạn mở và làm việc với một file .xls cũ trong Excel 365, Excel sẽ giữ nguyên mô hình mã hóa cũ, nhanh hơn. Tuy nhiên, ngay khi bạn lưu lại file dưới dạng .xlsm hoặc định dạng hiện đại khác và áp dụng lại bảo vệ, Excel sẽ nâng cấp bảo vệ lên tiêu chuẩn mới hơn—cùng với mọi lợi ích và đánh đổi của nó. Đây là cách hành vi thay đổi tùy theo những gì bạn làm với file:</w:t>
      </w:r>
    </w:p>
    <w:p>
      <w:pPr>
        <w:spacing w:after="80"/>
      </w:pPr>
      <w:r>
        <w:rPr>
          <w:b w:val="0"/>
          <w:i w:val="0"/>
        </w:rPr>
        <w:t>Nếu bạn mở một file .xls cũ của Excel 97 trong Excel 365 và bạn biết mật khẩu, bạn sẽ không gặp vấn đề gì khi mở khóa các sheet, workbook hay dự án VBA. Excel 365 hỗ trợ đầy đủ sơ đồ bảo vệ cũ để đọc và chỉnh sửa.</w:t>
      </w:r>
    </w:p>
    <w:p>
      <w:pPr>
        <w:spacing w:after="80"/>
      </w:pPr>
      <w:r>
        <w:rPr>
          <w:b w:val="0"/>
          <w:i w:val="0"/>
        </w:rPr>
        <w:t>Nếu bạn áp dụng lại bảo vệ nhưng giữ file ở định dạng .xls, Excel tiếp tục dùng mã hóa cũ, kế thừa. Điều này có nghĩa là:</w:t>
      </w:r>
    </w:p>
    <w:p>
      <w:pPr>
        <w:spacing w:after="80"/>
        <w:ind w:left="360"/>
      </w:pPr>
      <w:r>
        <w:t xml:space="preserve">• </w:t>
      </w:r>
      <w:r>
        <w:rPr>
          <w:b w:val="0"/>
          <w:i w:val="0"/>
        </w:rPr>
        <w:t>Bạn duy trì được khả năng tương thích đầy đủ với Excel 97 và các phiên bản đầu khác.</w:t>
      </w:r>
    </w:p>
    <w:p>
      <w:pPr>
        <w:spacing w:after="80"/>
        <w:ind w:left="360"/>
      </w:pPr>
      <w:r>
        <w:t xml:space="preserve">• </w:t>
      </w:r>
      <w:r>
        <w:rPr>
          <w:b w:val="0"/>
          <w:i w:val="0"/>
        </w:rPr>
        <w:t xml:space="preserve">Hiệu năng nhanh—không có sự chậm chạp đáng kể khi dùng </w:t>
      </w:r>
      <w:r>
        <w:rPr>
          <w:rFonts w:ascii="Consolas" w:hAnsi="Consolas"/>
          <w:b w:val="0"/>
          <w:i w:val="0"/>
          <w:sz w:val="20"/>
        </w:rPr>
        <w:t>Protect</w:t>
      </w:r>
      <w:r>
        <w:rPr>
          <w:b w:val="0"/>
          <w:i w:val="0"/>
        </w:rPr>
        <w:t xml:space="preserve"> hoặc </w:t>
      </w:r>
      <w:r>
        <w:rPr>
          <w:rFonts w:ascii="Consolas" w:hAnsi="Consolas"/>
          <w:b w:val="0"/>
          <w:i w:val="0"/>
          <w:sz w:val="20"/>
        </w:rPr>
        <w:t>Unprotect</w:t>
      </w:r>
      <w:r>
        <w:rPr>
          <w:b w:val="0"/>
          <w:i w:val="0"/>
        </w:rPr>
        <w:t xml:space="preserve"> trong macro của bạn.</w:t>
      </w:r>
    </w:p>
    <w:p>
      <w:pPr>
        <w:spacing w:after="80"/>
        <w:ind w:left="360"/>
      </w:pPr>
      <w:r>
        <w:t xml:space="preserve">• </w:t>
      </w:r>
      <w:r>
        <w:rPr>
          <w:b w:val="0"/>
          <w:i w:val="0"/>
        </w:rPr>
        <w:t>Tuy nhiên, mức bảo vệ vẫn yếu và vẫn có thể bị vượt qua bằng các công cụ cơ bản.</w:t>
      </w:r>
    </w:p>
    <w:p>
      <w:pPr>
        <w:spacing w:after="80"/>
      </w:pPr>
      <w:r>
        <w:rPr>
          <w:b w:val="0"/>
          <w:i w:val="0"/>
        </w:rPr>
        <w:t>Nếu thay vào đó bạn lưu file dưới định dạng hiện đại như .xlsm, Excel sẽ nâng cấp mã hóa:</w:t>
      </w:r>
    </w:p>
    <w:p>
      <w:pPr>
        <w:spacing w:after="80"/>
        <w:ind w:left="360"/>
      </w:pPr>
      <w:r>
        <w:t xml:space="preserve">• </w:t>
      </w:r>
      <w:r>
        <w:rPr>
          <w:b w:val="0"/>
          <w:i w:val="0"/>
        </w:rPr>
        <w:t>Bảo vệ worksheet và workbook giờ đây dùng SHA-512, mạnh hơn nhưng chậm hơn.</w:t>
      </w:r>
    </w:p>
    <w:p>
      <w:pPr>
        <w:spacing w:after="80"/>
        <w:ind w:left="360"/>
      </w:pPr>
      <w:r>
        <w:t xml:space="preserve">• </w:t>
      </w:r>
      <w:r>
        <w:rPr>
          <w:b w:val="0"/>
          <w:i w:val="0"/>
        </w:rPr>
        <w:t>Khả năng tương thích với Excel 97 đã bị phá vỡ, và bạn sẽ không thể gỡ bỏ bảo vệ worksheet hay workbook trong những phiên bản cũ đó. Lưu ý rằng điều này không ảnh hưởng đến bảo vệ dự án VBA, vốn sử dụng một cơ chế bảo vệ riêng—và vẫn còn yếu—đã không thay đổi suốt nhiều năm.</w:t>
      </w:r>
    </w:p>
    <w:p>
      <w:pPr>
        <w:spacing w:after="80"/>
        <w:ind w:left="360"/>
      </w:pPr>
      <w:r>
        <w:t xml:space="preserve">• </w:t>
      </w:r>
      <w:r>
        <w:rPr>
          <w:b w:val="0"/>
          <w:i w:val="0"/>
        </w:rPr>
        <w:t>Các macro áp dụng hoặc gỡ bỏ bảo vệ có thể chạy chậm hơn, đặc biệt nếu chúng lặp qua nhiều sheet hoặc liên tục bật tắt bảo vệ.</w:t>
      </w:r>
    </w:p>
    <w:p>
      <w:pPr>
        <w:spacing w:after="80"/>
      </w:pPr>
      <w:r>
        <w:rPr>
          <w:b w:val="0"/>
          <w:i w:val="0"/>
        </w:rPr>
        <w:t>Dù vậy, sự chậm lại nhìn chung là không đáng kể với hầu hết người dùng. Nếu macro của bạn bảo vệ một vài sheet một hai lần, có lẽ bạn sẽ không nhận ra sự khác biệt. Nhưng nếu bạn đang lặp qua hàng chục sheet với bảo vệ được bật tắt mỗi lần, độ trễ sẽ trở nên rõ rệt hơn, đặc biệt trên những hệ thống cấu hình thấp.</w:t>
      </w:r>
    </w:p>
    <w:p>
      <w:pPr>
        <w:spacing w:after="80"/>
      </w:pPr>
      <w:r>
        <w:rPr>
          <w:b w:val="0"/>
          <w:i w:val="0"/>
        </w:rPr>
        <w:t>Tóm lại, hãy ghi nhớ những điều sau:</w:t>
      </w:r>
    </w:p>
    <w:p>
      <w:pPr>
        <w:spacing w:after="80"/>
        <w:ind w:left="360"/>
      </w:pPr>
      <w:r>
        <w:t xml:space="preserve">• </w:t>
      </w:r>
      <w:r>
        <w:rPr>
          <w:b w:val="0"/>
          <w:i w:val="0"/>
        </w:rPr>
        <w:t>Để đảm bảo tương thích, hãy dùng định dạng file .xls.</w:t>
      </w:r>
    </w:p>
    <w:p>
      <w:pPr>
        <w:spacing w:after="80"/>
        <w:ind w:left="360"/>
      </w:pPr>
      <w:r>
        <w:t xml:space="preserve">• </w:t>
      </w:r>
      <w:r>
        <w:rPr>
          <w:b w:val="0"/>
          <w:i w:val="0"/>
        </w:rPr>
        <w:t>Để có bảo vệ mạnh hơn, hãy chuyển sang .xlsm—nhưng hãy ý thức rằng bạn đang đánh đổi khả năng tương thích ngược và có thể cả một chút tốc độ.</w:t>
      </w:r>
    </w:p>
    <w:p>
      <w:pPr>
        <w:pStyle w:val="Heading3"/>
      </w:pPr>
      <w:r>
        <w:rPr>
          <w:rFonts w:ascii="Calibri" w:hAnsi="Calibri"/>
          <w:b/>
          <w:i w:val="0"/>
          <w:sz w:val="26"/>
        </w:rPr>
        <w:t>Lỗi do khác biệt phiên bản</w:t>
      </w:r>
    </w:p>
    <w:p>
      <w:pPr>
        <w:spacing w:after="80"/>
      </w:pPr>
      <w:r>
        <w:rPr>
          <w:b w:val="0"/>
          <w:i w:val="0"/>
        </w:rPr>
        <w:t>Ngay cả trong Excel 365, không phải tất cả người dùng đều chạy cùng một bản build. Các tính năng mới và cập nhật object model được tung ra dần dần, nghĩa là đoạn code chạy tốt trên máy bạn có thể gây lỗi biên dịch trên máy người khác vì bạn đã dùng một phương thức hoặc tham số mới được thêm gần đây.</w:t>
      </w:r>
    </w:p>
    <w:p>
      <w:pPr>
        <w:spacing w:after="80"/>
      </w:pPr>
      <w:r>
        <w:rPr>
          <w:b w:val="0"/>
          <w:i w:val="0"/>
        </w:rPr>
        <w:t>Để giảm thiểu rủi ro:</w:t>
      </w:r>
    </w:p>
    <w:p>
      <w:pPr>
        <w:spacing w:after="80"/>
        <w:ind w:left="360"/>
      </w:pPr>
      <w:r>
        <w:t xml:space="preserve">• </w:t>
      </w:r>
      <w:r>
        <w:rPr>
          <w:b w:val="0"/>
          <w:i w:val="0"/>
        </w:rPr>
        <w:t>Khi còn nghi ngờ, bạn có thể cô lập code mới hơn hoặc ít được kiểm nghiệm vào một mô-đun riêng. Khi người dùng chạy một macro trong một mô-đun, Excel sẽ biên dịch toàn bộ mô-đun đó. Nếu mô-đun chứa một tính năng không khả dụng, quá trình biên dịch sẽ thất bại. Bằng cách cô lập code nhạy cảm với phiên bản vào một mô-đun riêng, bạn ngăn Excel biên dịch code đó cho đến khi nó được chạy. Và các mô-đun khác vẫn không bị ảnh hưởng.</w:t>
      </w:r>
    </w:p>
    <w:p>
      <w:pPr>
        <w:spacing w:after="80"/>
        <w:ind w:left="360"/>
      </w:pPr>
      <w:r>
        <w:t xml:space="preserve">• </w:t>
      </w:r>
      <w:r>
        <w:rPr>
          <w:b w:val="0"/>
          <w:i w:val="0"/>
        </w:rPr>
        <w:t xml:space="preserve">Dùng biên dịch có điều kiện </w:t>
      </w:r>
      <w:r>
        <w:rPr>
          <w:rFonts w:ascii="Consolas" w:hAnsi="Consolas"/>
          <w:b w:val="0"/>
          <w:i w:val="0"/>
          <w:sz w:val="20"/>
        </w:rPr>
        <w:t>#If</w:t>
      </w:r>
      <w:r>
        <w:rPr>
          <w:b w:val="0"/>
          <w:i w:val="0"/>
        </w:rPr>
        <w:t xml:space="preserve"> để tách code dành riêng cho nền tảng hoặc nhạy cảm với phiên bản. Tham khảo mục "Quản lý các biến thể code với chỉ thị trình biên dịch" trong Chương 4, "Đặt nền móng với biến và cấu trúc," để biết thêm thông tin về chỉ thị trình biên dịch.</w:t>
      </w:r>
    </w:p>
    <w:p>
      <w:pPr>
        <w:spacing w:after="80"/>
        <w:ind w:left="360"/>
      </w:pPr>
      <w:r>
        <w:t xml:space="preserve">• </w:t>
      </w:r>
      <w:r>
        <w:rPr>
          <w:b w:val="0"/>
          <w:i w:val="0"/>
        </w:rPr>
        <w:t>Nếu dự án của bạn phụ thuộc vào các thư viện bên ngoài (như scripting, XML, hoặc ADO), các tham chiếu bị thiếu cũng có thể gây lỗi biên dịch khi khởi động—hãy kiểm tra kỹ những thứ đó trước khi phân phối. Cân nhắc dùng late binding để tránh những lỗi này. Tham khảo Chương 20, "Tự động hóa Word," để biết thêm thông tin về late binding.</w:t>
      </w:r>
    </w:p>
    <w:p>
      <w:pPr>
        <w:spacing w:after="80"/>
      </w:pPr>
      <w:r>
        <w:rPr>
          <w:b w:val="0"/>
          <w:i w:val="0"/>
        </w:rPr>
        <w:t>Excel cho Mac và Windows phần lớn tương đồng nhưng không hoàn toàn giống nhau. Các lệnh gọi API, đường dẫn file, và một số logic giao diện người dùng vẫn khác biệt. Khi còn nghi ngờ, hãy kiểm thử trên cả hai nền tảng để đảm bảo tương thích.</w:t>
      </w:r>
    </w:p>
    <w:p>
      <w:pPr>
        <w:pStyle w:val="Heading3"/>
      </w:pPr>
      <w:r>
        <w:rPr>
          <w:rFonts w:ascii="Calibri" w:hAnsi="Calibri"/>
          <w:b/>
          <w:i w:val="0"/>
          <w:sz w:val="26"/>
        </w:rPr>
        <w:t>Các bước tiếp theo</w:t>
      </w:r>
    </w:p>
    <w:p>
      <w:pPr>
        <w:spacing w:after="80"/>
      </w:pPr>
      <w:r>
        <w:rPr>
          <w:b w:val="0"/>
          <w:i w:val="0"/>
        </w:rPr>
        <w:t>Trong chương này, bạn đã học cách làm cho code của mình trở nên "bất tử" hơn đối với khách hàng. Trong Chương 25, "Tùy chỉnh ribbon để chạy macro," bạn sẽ tìm hiểu cách tùy chỉnh ribbon để cho phép khách hàng của bạn tận hưởng một giao diện người dùng chuyên nghiệp.</w:t>
      </w:r>
    </w:p>
    <w:p>
      <w:pPr>
        <w:pStyle w:val="Heading2"/>
      </w:pPr>
      <w:r>
        <w:rPr>
          <w:rFonts w:ascii="Calibri" w:hAnsi="Calibri"/>
          <w:b/>
          <w:i w:val="0"/>
          <w:sz w:val="32"/>
        </w:rPr>
        <w:t>Chương 25</w:t>
      </w:r>
    </w:p>
    <w:p>
      <w:pPr>
        <w:pStyle w:val="Heading2"/>
      </w:pPr>
      <w:r>
        <w:rPr>
          <w:rFonts w:ascii="Calibri" w:hAnsi="Calibri"/>
          <w:b/>
          <w:i w:val="0"/>
          <w:sz w:val="32"/>
        </w:rPr>
        <w:t>Tùy chỉnh ribbon để chạy macro</w:t>
      </w:r>
    </w:p>
    <w:p>
      <w:pPr>
        <w:spacing w:after="80"/>
      </w:pPr>
      <w:r>
        <w:rPr>
          <w:b w:val="0"/>
          <w:i w:val="0"/>
        </w:rPr>
        <w:t>Trong chương này, bạn sẽ:</w:t>
      </w:r>
    </w:p>
    <w:p>
      <w:pPr>
        <w:spacing w:after="80"/>
        <w:ind w:left="360"/>
      </w:pPr>
      <w:r>
        <w:t xml:space="preserve">• </w:t>
      </w:r>
      <w:r>
        <w:rPr>
          <w:b w:val="0"/>
          <w:i w:val="0"/>
        </w:rPr>
        <w:t>Biết nơi thêm mã ribbon: thư mục và tệp customui</w:t>
      </w:r>
    </w:p>
    <w:p>
      <w:pPr>
        <w:spacing w:after="80"/>
        <w:ind w:left="360"/>
      </w:pPr>
      <w:r>
        <w:t xml:space="preserve">• </w:t>
      </w:r>
      <w:r>
        <w:rPr>
          <w:b w:val="0"/>
          <w:i w:val="0"/>
        </w:rPr>
        <w:t>Thêm các điều khiển (control) vào ribbon</w:t>
      </w:r>
    </w:p>
    <w:p>
      <w:pPr>
        <w:spacing w:after="80"/>
        <w:ind w:left="360"/>
      </w:pPr>
      <w:r>
        <w:t xml:space="preserve">• </w:t>
      </w:r>
      <w:r>
        <w:rPr>
          <w:b w:val="0"/>
          <w:i w:val="0"/>
        </w:rPr>
        <w:t>Hiểu về tệp RELS</w:t>
      </w:r>
    </w:p>
    <w:p>
      <w:pPr>
        <w:spacing w:after="80"/>
        <w:ind w:left="360"/>
      </w:pPr>
      <w:r>
        <w:t xml:space="preserve">• </w:t>
      </w:r>
      <w:r>
        <w:rPr>
          <w:b w:val="0"/>
          <w:i w:val="0"/>
        </w:rPr>
        <w:t>Sử dụng hình ảnh trên nút bấm</w:t>
      </w:r>
    </w:p>
    <w:p>
      <w:pPr>
        <w:spacing w:after="80"/>
        <w:ind w:left="360"/>
      </w:pPr>
      <w:r>
        <w:t xml:space="preserve">• </w:t>
      </w:r>
      <w:r>
        <w:rPr>
          <w:b w:val="0"/>
          <w:i w:val="0"/>
        </w:rPr>
        <w:t>Khắc phục các thông báo lỗi</w:t>
      </w:r>
    </w:p>
    <w:p>
      <w:pPr>
        <w:spacing w:after="80"/>
        <w:ind w:left="360"/>
      </w:pPr>
      <w:r>
        <w:t xml:space="preserve">• </w:t>
      </w:r>
      <w:r>
        <w:rPr>
          <w:b w:val="0"/>
          <w:i w:val="0"/>
        </w:rPr>
        <w:t>Biết các cách khác để chạy macro</w:t>
      </w:r>
    </w:p>
    <w:p>
      <w:pPr>
        <w:spacing w:after="80"/>
      </w:pPr>
      <w:r>
        <w:rPr>
          <w:b w:val="0"/>
          <w:i w:val="0"/>
        </w:rPr>
        <w:t xml:space="preserve">Khác với các thanh lệnh (command bar) ngày xưa, ribbon không được thiết kế thông qua mã VBA. Thay vào đó, nếu bạn muốn sửa đổi ribbon và thêm tab của riêng mình, bạn cần sửa đổi chính tệp Excel, điều này không bất khả thi như nghe có vẻ. Tệp Excel mới thực chất là một tệp nén (zip) chứa nhiều tệp và thư mục khác nhau. Tất cả những gì bạn cần làm là giải nén nó, thực hiện các thay đổi, và xong. Được rồi, nó không </w:t>
      </w:r>
      <w:r>
        <w:rPr>
          <w:b w:val="0"/>
          <w:i/>
        </w:rPr>
        <w:t>đơn giản</w:t>
      </w:r>
      <w:r>
        <w:rPr>
          <w:b w:val="0"/>
          <w:i w:val="0"/>
        </w:rPr>
        <w:t xml:space="preserve"> đến thế—còn vài bước nữa—nhưng không phải là bất khả thi.</w:t>
      </w:r>
    </w:p>
    <w:p>
      <w:pPr>
        <w:spacing w:after="80"/>
      </w:pPr>
      <w:r>
        <w:rPr>
          <w:b w:val="0"/>
          <w:i w:val="0"/>
        </w:rPr>
        <w:t>Trước khi bắt đầu, hãy vào tab File, chọn Options | Advanced | General, và chọn Show Add-In User Interface Errors. Điều này cho phép các thông báo lỗi xuất hiện để bạn có thể khắc phục lỗi trong thanh công cụ tùy chỉnh của mình.</w:t>
      </w:r>
    </w:p>
    <w:p>
      <w:pPr>
        <w:jc w:val="center"/>
      </w:pPr>
      <w:r>
        <w:drawing>
          <wp:inline xmlns:a="http://schemas.openxmlformats.org/drawingml/2006/main" xmlns:pic="http://schemas.openxmlformats.org/drawingml/2006/picture">
            <wp:extent cx="409575" cy="419100"/>
            <wp:docPr id="600" name="Picture 60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phần "Khắc phục thông báo lỗi" ở cuối chương này để biết thêm chi tiết.</w:t>
      </w:r>
    </w:p>
    <w:p>
      <w:pPr>
        <w:jc w:val="center"/>
      </w:pPr>
      <w:r>
        <w:drawing>
          <wp:inline xmlns:a="http://schemas.openxmlformats.org/drawingml/2006/main" xmlns:pic="http://schemas.openxmlformats.org/drawingml/2006/picture">
            <wp:extent cx="361950" cy="361950"/>
            <wp:docPr id="601" name="Picture 601"/>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Thận trọng</w:t>
      </w:r>
    </w:p>
    <w:p>
      <w:pPr>
        <w:spacing w:after="80"/>
      </w:pPr>
      <w:r>
        <w:rPr>
          <w:b w:val="0"/>
          <w:i w:val="0"/>
        </w:rPr>
        <w:t xml:space="preserve">Khác với khi lập trình trong VB Editor, bạn sẽ không có bất kỳ hỗ trợ nào về việc tự động sửa chữ hoa chữ thường—và mã XML, tức là mã ribbon, thì rất khắt khe. Hãy chú ý đến chữ hoa chữ thường của các từ đặc thù trong XML; ví dụ, với </w:t>
      </w:r>
      <w:r>
        <w:rPr>
          <w:rFonts w:ascii="Consolas" w:hAnsi="Consolas"/>
          <w:b w:val="0"/>
          <w:i w:val="0"/>
          <w:sz w:val="20"/>
        </w:rPr>
        <w:t>id</w:t>
      </w:r>
      <w:r>
        <w:rPr>
          <w:b w:val="0"/>
          <w:i w:val="0"/>
        </w:rPr>
        <w:t xml:space="preserve">, dùng </w:t>
      </w:r>
      <w:r>
        <w:rPr>
          <w:rFonts w:ascii="Consolas" w:hAnsi="Consolas"/>
          <w:b w:val="0"/>
          <w:i w:val="0"/>
          <w:sz w:val="20"/>
        </w:rPr>
        <w:t>ID</w:t>
      </w:r>
      <w:r>
        <w:rPr>
          <w:b w:val="0"/>
          <w:i w:val="0"/>
        </w:rPr>
        <w:t xml:space="preserve"> sẽ tạo ra lỗi.</w:t>
      </w:r>
    </w:p>
    <w:p>
      <w:pPr>
        <w:spacing w:after="80"/>
      </w:pPr>
      <w:r>
        <w:rPr>
          <w:b w:val="0"/>
          <w:i w:val="0"/>
        </w:rPr>
        <w:t>Một điều cần ghi nhớ là với sự thay đổi sang giao diện đơn tài liệu (single-document interface - SDI) được thực hiện ở Excel 2013 (và các phiên bản sau), tab ribbon tùy chỉnh gắn với một workbook chỉ hiển thị khi workbook đó đang hoạt động. Khi bạn kích hoạt một workbook khác, tab đó sẽ không xuất hiện trên ribbon. Ngoại lệ là với add-in; ribbon tùy chỉnh của nó hiển thị trên bất kỳ workbook nào đang mở sau khi add-in được mở.</w:t>
      </w:r>
    </w:p>
    <w:p>
      <w:pPr>
        <w:jc w:val="center"/>
      </w:pPr>
      <w:r>
        <w:drawing>
          <wp:inline xmlns:a="http://schemas.openxmlformats.org/drawingml/2006/main" xmlns:pic="http://schemas.openxmlformats.org/drawingml/2006/picture">
            <wp:extent cx="409575" cy="419100"/>
            <wp:docPr id="602" name="Picture 60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Chương 26, "Tạo add-in Excel," để biết thêm thông tin về cách tạo một add-in.</w:t>
      </w:r>
    </w:p>
    <w:p>
      <w:pPr>
        <w:jc w:val="center"/>
      </w:pPr>
      <w:r>
        <w:drawing>
          <wp:inline xmlns:a="http://schemas.openxmlformats.org/drawingml/2006/main" xmlns:pic="http://schemas.openxmlformats.org/drawingml/2006/picture">
            <wp:extent cx="409575" cy="419100"/>
            <wp:docPr id="603" name="Picture 60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Đối tượng </w:t>
      </w:r>
      <w:r>
        <w:rPr>
          <w:rFonts w:ascii="Consolas" w:hAnsi="Consolas"/>
          <w:b w:val="0"/>
          <w:i w:val="0"/>
          <w:sz w:val="20"/>
        </w:rPr>
        <w:t>CommandBars</w:t>
      </w:r>
      <w:r>
        <w:rPr>
          <w:b w:val="0"/>
          <w:i w:val="0"/>
        </w:rPr>
        <w:t xml:space="preserve"> gốc trong Excel cũ vẫn hoạt động, nhưng các menu và thanh công cụ tùy chỉnh giờ đây đều được đặt trên tab Add-Ins.</w:t>
      </w:r>
    </w:p>
    <w:p>
      <w:pPr>
        <w:pStyle w:val="Heading3"/>
      </w:pPr>
      <w:r>
        <w:rPr>
          <w:rFonts w:ascii="Calibri" w:hAnsi="Calibri"/>
          <w:b/>
          <w:i w:val="0"/>
          <w:sz w:val="26"/>
        </w:rPr>
        <w:t>Nơi thêm mã: Thư mục và tệp customui</w:t>
      </w:r>
    </w:p>
    <w:p>
      <w:pPr>
        <w:spacing w:after="80"/>
      </w:pPr>
      <w:r>
        <w:rPr>
          <w:b w:val="0"/>
          <w:i w:val="0"/>
        </w:rPr>
        <w:t xml:space="preserve">Tạo một thư mục có tên </w:t>
      </w:r>
      <w:r>
        <w:rPr>
          <w:b/>
          <w:i w:val="0"/>
        </w:rPr>
        <w:t>customui</w:t>
      </w:r>
      <w:r>
        <w:rPr>
          <w:b w:val="0"/>
          <w:i w:val="0"/>
        </w:rPr>
        <w:t xml:space="preserve">. Thư mục này chứa các thành phần của tab ribbon tùy chỉnh của bạn. Trong thư mục đó, tạo một tệp văn bản và đặt tên là </w:t>
      </w:r>
      <w:r>
        <w:rPr>
          <w:b/>
          <w:i w:val="0"/>
        </w:rPr>
        <w:t>customUI14.xml</w:t>
      </w:r>
      <w:r>
        <w:rPr>
          <w:b w:val="0"/>
          <w:i w:val="0"/>
        </w:rPr>
        <w:t>, như trong Hình 25-1. Mở tệp XML bằng trình soạn thảo văn bản; Notepad hoặc WordPad đều được.</w:t>
      </w:r>
    </w:p>
    <w:p>
      <w:pPr>
        <w:jc w:val="center"/>
      </w:pPr>
      <w:r>
        <w:drawing>
          <wp:inline xmlns:a="http://schemas.openxmlformats.org/drawingml/2006/main" xmlns:pic="http://schemas.openxmlformats.org/drawingml/2006/picture">
            <wp:extent cx="5486400" cy="2994007"/>
            <wp:docPr id="604" name="Picture 604"/>
            <wp:cNvGraphicFramePr>
              <a:graphicFrameLocks noChangeAspect="1"/>
            </wp:cNvGraphicFramePr>
            <a:graphic>
              <a:graphicData uri="http://schemas.openxmlformats.org/drawingml/2006/picture">
                <pic:pic>
                  <pic:nvPicPr>
                    <pic:cNvPr id="0" name="25fig01.jpg"/>
                    <pic:cNvPicPr/>
                  </pic:nvPicPr>
                  <pic:blipFill>
                    <a:blip r:embed="rId328"/>
                    <a:stretch>
                      <a:fillRect/>
                    </a:stretch>
                  </pic:blipFill>
                  <pic:spPr>
                    <a:xfrm>
                      <a:off x="0" y="0"/>
                      <a:ext cx="5486400" cy="2994007"/>
                    </a:xfrm>
                    <a:prstGeom prst="rect"/>
                  </pic:spPr>
                </pic:pic>
              </a:graphicData>
            </a:graphic>
          </wp:inline>
        </w:drawing>
      </w:r>
    </w:p>
    <w:p>
      <w:pPr>
        <w:spacing w:after="160"/>
        <w:jc w:val="center"/>
      </w:pPr>
      <w:r>
        <w:rPr>
          <w:rFonts w:ascii="Calibri" w:hAnsi="Calibri"/>
          <w:b/>
          <w:i/>
          <w:sz w:val="19"/>
        </w:rPr>
        <w:t>HÌNH 25-1</w:t>
      </w:r>
      <w:r>
        <w:rPr>
          <w:rFonts w:ascii="Calibri" w:hAnsi="Calibri"/>
          <w:b w:val="0"/>
          <w:i/>
          <w:sz w:val="19"/>
        </w:rPr>
        <w:t xml:space="preserve"> Tạo tệp customuUI14.xml trong thư mục customui.</w:t>
      </w:r>
    </w:p>
    <w:p>
      <w:pPr>
        <w:jc w:val="center"/>
      </w:pPr>
      <w:r>
        <w:drawing>
          <wp:inline xmlns:a="http://schemas.openxmlformats.org/drawingml/2006/main" xmlns:pic="http://schemas.openxmlformats.org/drawingml/2006/picture">
            <wp:extent cx="361950" cy="476250"/>
            <wp:docPr id="605" name="Picture 605"/>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Trình soạn thảo văn bản yêu thích của tôi là Notepad ++ của Don Ho (xem </w:t>
      </w:r>
      <w:r>
        <w:rPr>
          <w:b w:val="0"/>
          <w:i/>
        </w:rPr>
        <w:t>www.notepad-plus-plus.org</w:t>
      </w:r>
      <w:r>
        <w:rPr>
          <w:b w:val="0"/>
          <w:i w:val="0"/>
        </w:rPr>
        <w:t>). Giống như VB Editor, nó tô màu cú pháp dành riêng cho XML sau khi bạn chọn XML làm ngôn ngữ bạn đang gõ. Nó cũng có rất nhiều công cụ hữu ích khác.</w:t>
      </w:r>
    </w:p>
    <w:p>
      <w:pPr>
        <w:spacing w:after="80"/>
      </w:pPr>
      <w:r>
        <w:rPr>
          <w:b w:val="0"/>
          <w:i w:val="0"/>
        </w:rPr>
        <w:t xml:space="preserve">Chèn cấu trúc cơ bản cho mã XML, như hiển thị ở đây, vào tệp XML của bạn. Với mỗi nhóm thẻ mở, chẳng hạn như </w:t>
      </w:r>
      <w:r>
        <w:rPr>
          <w:rFonts w:ascii="Consolas" w:hAnsi="Consolas"/>
          <w:b w:val="0"/>
          <w:i w:val="0"/>
          <w:sz w:val="20"/>
        </w:rPr>
        <w:t>&lt;ribbon&gt;</w:t>
      </w:r>
      <w:r>
        <w:rPr>
          <w:b w:val="0"/>
          <w:i w:val="0"/>
        </w:rPr>
        <w:t xml:space="preserve">, phải có một thẻ đóng, </w:t>
      </w:r>
      <w:r>
        <w:rPr>
          <w:rFonts w:ascii="Consolas" w:hAnsi="Consolas"/>
          <w:b w:val="0"/>
          <w:i w:val="0"/>
          <w:sz w:val="20"/>
        </w:rPr>
        <w:t>&lt;/ribbon&gt;</w:t>
      </w:r>
      <w:r>
        <w:rPr>
          <w:b w:val="0"/>
          <w:i w:val="0"/>
        </w:rPr>
        <w:t>:</w:t>
      </w:r>
    </w:p>
    <w:p>
      <w:pPr>
        <w:spacing w:after="0"/>
        <w:ind w:left="360"/>
        <w:shd w:val="clear" w:color="auto" w:fill="F2F2F2"/>
      </w:pPr>
      <w:r>
        <w:rPr>
          <w:rFonts w:ascii="Consolas" w:hAnsi="Consolas"/>
          <w:sz w:val="18"/>
        </w:rPr>
        <w:t>&lt;customUI xmlns="http://schemas.microsoft.com/office/2009/07/customui"&gt;</w:t>
      </w:r>
    </w:p>
    <w:p>
      <w:pPr>
        <w:spacing w:after="0"/>
        <w:ind w:left="360"/>
        <w:shd w:val="clear" w:color="auto" w:fill="F2F2F2"/>
      </w:pPr>
      <w:r>
        <w:rPr>
          <w:rFonts w:ascii="Consolas" w:hAnsi="Consolas"/>
          <w:sz w:val="18"/>
        </w:rPr>
        <w:t xml:space="preserve">  &lt;ribbon startFromScratch="false"&gt;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 your ribbon controls here --&gt;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&lt;/ribbon&gt;</w:t>
      </w:r>
    </w:p>
    <w:p>
      <w:pPr>
        <w:spacing w:after="0"/>
        <w:ind w:left="360"/>
        <w:shd w:val="clear" w:color="auto" w:fill="F2F2F2"/>
      </w:pPr>
      <w:r>
        <w:rPr>
          <w:rFonts w:ascii="Consolas" w:hAnsi="Consolas"/>
          <w:sz w:val="18"/>
        </w:rPr>
        <w:t>&lt;/customUI&gt;</w:t>
      </w:r>
    </w:p>
    <w:p>
      <w:pPr>
        <w:spacing w:after="40"/>
      </w:pPr>
    </w:p>
    <w:p>
      <w:pPr>
        <w:spacing w:after="80"/>
      </w:pPr>
      <w:r>
        <w:rPr>
          <w:rFonts w:ascii="Consolas" w:hAnsi="Consolas"/>
          <w:b w:val="0"/>
          <w:i w:val="0"/>
          <w:sz w:val="20"/>
        </w:rPr>
        <w:t>startFromScratch</w:t>
      </w:r>
      <w:r>
        <w:rPr>
          <w:b w:val="0"/>
          <w:i w:val="0"/>
        </w:rPr>
        <w:t xml:space="preserve"> là tùy chọn và có giá trị mặc định là </w:t>
      </w:r>
      <w:r>
        <w:rPr>
          <w:rFonts w:ascii="Consolas" w:hAnsi="Consolas"/>
          <w:b w:val="0"/>
          <w:i w:val="0"/>
          <w:sz w:val="20"/>
        </w:rPr>
        <w:t>false</w:t>
      </w:r>
      <w:r>
        <w:rPr>
          <w:b w:val="0"/>
          <w:i w:val="0"/>
        </w:rPr>
        <w:t xml:space="preserve">. Bạn dùng nó để cho mã biết liệu các tab khác trong Excel có được hiển thị hay không. </w:t>
      </w:r>
      <w:r>
        <w:rPr>
          <w:rFonts w:ascii="Consolas" w:hAnsi="Consolas"/>
          <w:b w:val="0"/>
          <w:i w:val="0"/>
          <w:sz w:val="20"/>
        </w:rPr>
        <w:t>true</w:t>
      </w:r>
      <w:r>
        <w:rPr>
          <w:b w:val="0"/>
          <w:i w:val="0"/>
        </w:rPr>
        <w:t xml:space="preserve"> nghĩa là chỉ hiển thị tab của bạn; </w:t>
      </w:r>
      <w:r>
        <w:rPr>
          <w:rFonts w:ascii="Consolas" w:hAnsi="Consolas"/>
          <w:b w:val="0"/>
          <w:i w:val="0"/>
          <w:sz w:val="20"/>
        </w:rPr>
        <w:t>false</w:t>
      </w:r>
      <w:r>
        <w:rPr>
          <w:b w:val="0"/>
          <w:i w:val="0"/>
        </w:rPr>
        <w:t xml:space="preserve"> nghĩa là hiển thị tab của bạn và tất cả các tab khác.</w:t>
      </w:r>
    </w:p>
    <w:p>
      <w:pPr>
        <w:jc w:val="center"/>
      </w:pPr>
      <w:r>
        <w:drawing>
          <wp:inline xmlns:a="http://schemas.openxmlformats.org/drawingml/2006/main" xmlns:pic="http://schemas.openxmlformats.org/drawingml/2006/picture">
            <wp:extent cx="361950" cy="361950"/>
            <wp:docPr id="606" name="Picture 606"/>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Lưu ý chữ hoa chữ thường trong </w:t>
      </w:r>
      <w:r>
        <w:rPr>
          <w:rFonts w:ascii="Consolas" w:hAnsi="Consolas"/>
          <w:b w:val="0"/>
          <w:i w:val="0"/>
          <w:sz w:val="20"/>
        </w:rPr>
        <w:t>startFromScratch</w:t>
      </w:r>
      <w:r>
        <w:rPr>
          <w:b w:val="0"/>
          <w:i w:val="0"/>
        </w:rPr>
        <w:t xml:space="preserve">—chữ </w:t>
      </w:r>
      <w:r>
        <w:rPr>
          <w:rFonts w:ascii="Consolas" w:hAnsi="Consolas"/>
          <w:b w:val="0"/>
          <w:i w:val="0"/>
          <w:sz w:val="20"/>
        </w:rPr>
        <w:t>s</w:t>
      </w:r>
      <w:r>
        <w:rPr>
          <w:b w:val="0"/>
          <w:i w:val="0"/>
        </w:rPr>
        <w:t xml:space="preserve"> thường ở đầu, tiếp theo là chữ </w:t>
      </w:r>
      <w:r>
        <w:rPr>
          <w:rFonts w:ascii="Consolas" w:hAnsi="Consolas"/>
          <w:b w:val="0"/>
          <w:i w:val="0"/>
          <w:sz w:val="20"/>
        </w:rPr>
        <w:t>F</w:t>
      </w:r>
      <w:r>
        <w:rPr>
          <w:b w:val="0"/>
          <w:i w:val="0"/>
        </w:rPr>
        <w:t xml:space="preserve"> hoa trong </w:t>
      </w:r>
      <w:r>
        <w:rPr>
          <w:rFonts w:ascii="Consolas" w:hAnsi="Consolas"/>
          <w:b w:val="0"/>
          <w:i w:val="0"/>
          <w:sz w:val="20"/>
        </w:rPr>
        <w:t>From</w:t>
      </w:r>
      <w:r>
        <w:rPr>
          <w:b w:val="0"/>
          <w:i w:val="0"/>
        </w:rPr>
        <w:t xml:space="preserve"> và chữ </w:t>
      </w:r>
      <w:r>
        <w:rPr>
          <w:rFonts w:ascii="Consolas" w:hAnsi="Consolas"/>
          <w:b w:val="0"/>
          <w:i w:val="0"/>
          <w:sz w:val="20"/>
        </w:rPr>
        <w:t>S</w:t>
      </w:r>
      <w:r>
        <w:rPr>
          <w:b w:val="0"/>
          <w:i w:val="0"/>
        </w:rPr>
        <w:t xml:space="preserve"> hoa trong </w:t>
      </w:r>
      <w:r>
        <w:rPr>
          <w:rFonts w:ascii="Consolas" w:hAnsi="Consolas"/>
          <w:b w:val="0"/>
          <w:i w:val="0"/>
          <w:sz w:val="20"/>
        </w:rPr>
        <w:t>Scratch</w:t>
      </w:r>
      <w:r>
        <w:rPr>
          <w:b w:val="0"/>
          <w:i w:val="0"/>
        </w:rPr>
        <w:t>. Điều quan trọng là bạn không được sai lệch khỏi điều này.</w:t>
      </w:r>
    </w:p>
    <w:p>
      <w:pPr>
        <w:spacing w:after="80"/>
      </w:pPr>
      <w:r>
        <w:rPr>
          <w:b w:val="0"/>
          <w:i w:val="0"/>
        </w:rPr>
        <w:t xml:space="preserve">Đoạn </w:t>
      </w:r>
      <w:r>
        <w:rPr>
          <w:rFonts w:ascii="Consolas" w:hAnsi="Consolas"/>
          <w:b w:val="0"/>
          <w:i w:val="0"/>
          <w:sz w:val="20"/>
        </w:rPr>
        <w:t>&lt;!-- your ribbon controls here --&gt;</w:t>
      </w:r>
      <w:r>
        <w:rPr>
          <w:b w:val="0"/>
          <w:i w:val="0"/>
        </w:rPr>
        <w:t xml:space="preserve"> bạn thấy trong mã trước đó là văn bản chú thích. Chỉ cần nhập chú thích của bạn giữa </w:t>
      </w:r>
      <w:r>
        <w:rPr>
          <w:rFonts w:ascii="Consolas" w:hAnsi="Consolas"/>
          <w:b w:val="0"/>
          <w:i w:val="0"/>
          <w:sz w:val="20"/>
        </w:rPr>
        <w:t>&lt;!--</w:t>
      </w:r>
      <w:r>
        <w:rPr>
          <w:b w:val="0"/>
          <w:i w:val="0"/>
        </w:rPr>
        <w:t xml:space="preserve"> và </w:t>
      </w:r>
      <w:r>
        <w:rPr>
          <w:rFonts w:ascii="Consolas" w:hAnsi="Consolas"/>
          <w:b w:val="0"/>
          <w:i w:val="0"/>
          <w:sz w:val="20"/>
        </w:rPr>
        <w:t>--&gt;</w:t>
      </w:r>
      <w:r>
        <w:rPr>
          <w:b w:val="0"/>
          <w:i w:val="0"/>
        </w:rPr>
        <w:t>, và chương trình sẽ bỏ qua dòng đó khi chạy.</w:t>
      </w:r>
    </w:p>
    <w:p>
      <w:pPr>
        <w:jc w:val="center"/>
      </w:pPr>
      <w:r>
        <w:drawing>
          <wp:inline xmlns:a="http://schemas.openxmlformats.org/drawingml/2006/main" xmlns:pic="http://schemas.openxmlformats.org/drawingml/2006/picture">
            <wp:extent cx="409575" cy="419100"/>
            <wp:docPr id="607" name="Picture 60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đang tạo một ribbon cần tương thích với Excel 2007, bạn cần dùng schema tìm thấy ở đây: </w:t>
      </w:r>
      <w:r>
        <w:rPr>
          <w:b w:val="0"/>
          <w:i/>
        </w:rPr>
        <w:t>http://schemas.microsoft.com/office/2006/01/customui</w:t>
      </w:r>
      <w:r>
        <w:rPr>
          <w:b w:val="0"/>
          <w:i w:val="0"/>
        </w:rPr>
        <w:t xml:space="preserve">. Ngoài ra, ở những chỗ bạn thấy </w:t>
      </w:r>
      <w:r>
        <w:rPr>
          <w:b/>
          <w:i w:val="0"/>
        </w:rPr>
        <w:t>customUI14</w:t>
      </w:r>
      <w:r>
        <w:rPr>
          <w:b w:val="0"/>
          <w:i w:val="0"/>
        </w:rPr>
        <w:t xml:space="preserve"> trong chương này, hãy dùng </w:t>
      </w:r>
      <w:r>
        <w:rPr>
          <w:b/>
          <w:i w:val="0"/>
        </w:rPr>
        <w:t>customUI</w:t>
      </w:r>
      <w:r>
        <w:rPr>
          <w:b w:val="0"/>
          <w:i w:val="0"/>
        </w:rPr>
        <w:t>.</w:t>
      </w:r>
    </w:p>
    <w:p>
      <w:pPr>
        <w:pStyle w:val="Heading3"/>
      </w:pPr>
      <w:r>
        <w:rPr>
          <w:rFonts w:ascii="Calibri" w:hAnsi="Calibri"/>
          <w:b/>
          <w:i w:val="0"/>
          <w:sz w:val="26"/>
        </w:rPr>
        <w:t>Tạo một tab và một nhóm</w:t>
      </w:r>
    </w:p>
    <w:p>
      <w:pPr>
        <w:spacing w:after="80"/>
      </w:pPr>
      <w:r>
        <w:rPr>
          <w:b w:val="0"/>
          <w:i w:val="0"/>
        </w:rPr>
        <w:t>Trước khi bạn có thể thêm một điều khiển (control) vào một tab, bạn cần xác định tab và nhóm (group). Một tab có thể chứa nhiều điều khiển khác nhau mà bạn có thể nhóm lại, giống như nhóm Font trên tab Home.</w:t>
      </w:r>
    </w:p>
    <w:p>
      <w:pPr>
        <w:spacing w:after="80"/>
      </w:pPr>
      <w:r>
        <w:rPr>
          <w:b w:val="0"/>
          <w:i w:val="0"/>
        </w:rPr>
        <w:t xml:space="preserve">Đặt tên cho tab của bạn là </w:t>
      </w:r>
      <w:r>
        <w:rPr>
          <w:b/>
          <w:i w:val="0"/>
        </w:rPr>
        <w:t>My First Ribbon</w:t>
      </w:r>
      <w:r>
        <w:rPr>
          <w:b w:val="0"/>
          <w:i w:val="0"/>
        </w:rPr>
        <w:t xml:space="preserve"> và thêm một nhóm có tên </w:t>
      </w:r>
      <w:r>
        <w:rPr>
          <w:b/>
          <w:i w:val="0"/>
        </w:rPr>
        <w:t>My Programs</w:t>
      </w:r>
      <w:r>
        <w:rPr>
          <w:b w:val="0"/>
          <w:i w:val="0"/>
        </w:rPr>
        <w:t xml:space="preserve"> vào đó, như thế này (xem Hình 25-2 trong phần tiếp theo):</w:t>
      </w:r>
    </w:p>
    <w:p>
      <w:pPr>
        <w:spacing w:after="0"/>
        <w:ind w:left="360"/>
        <w:shd w:val="clear" w:color="auto" w:fill="F2F2F2"/>
      </w:pPr>
      <w:r>
        <w:rPr>
          <w:rFonts w:ascii="Consolas" w:hAnsi="Consolas"/>
          <w:sz w:val="18"/>
        </w:rPr>
        <w:t>&lt;customUI xmlns="http://schemas.microsoft.com/office/2009/07/customui"&gt;</w:t>
      </w:r>
    </w:p>
    <w:p>
      <w:pPr>
        <w:spacing w:after="0"/>
        <w:ind w:left="360"/>
        <w:shd w:val="clear" w:color="auto" w:fill="F2F2F2"/>
      </w:pPr>
      <w:r>
        <w:rPr>
          <w:rFonts w:ascii="Consolas" w:hAnsi="Consolas"/>
          <w:sz w:val="18"/>
        </w:rPr>
        <w:t xml:space="preserve">  &lt;ribbon startFromScratch="false"&gt;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&lt;tab id="CustomTab" label="My First Ribbon"&gt;</w:t>
      </w:r>
    </w:p>
    <w:p>
      <w:pPr>
        <w:spacing w:after="0"/>
        <w:ind w:left="360"/>
        <w:shd w:val="clear" w:color="auto" w:fill="F2F2F2"/>
      </w:pPr>
      <w:r>
        <w:rPr>
          <w:rFonts w:ascii="Consolas" w:hAnsi="Consolas"/>
          <w:sz w:val="18"/>
        </w:rPr>
        <w:t xml:space="preserve">        &lt;group id="CustomGroup" label="My Programs"&gt;</w:t>
      </w:r>
    </w:p>
    <w:p>
      <w:pPr>
        <w:spacing w:after="0"/>
        <w:ind w:left="360"/>
        <w:shd w:val="clear" w:color="auto" w:fill="F2F2F2"/>
      </w:pPr>
      <w:r>
        <w:rPr>
          <w:rFonts w:ascii="Consolas" w:hAnsi="Consolas"/>
          <w:sz w:val="18"/>
        </w:rPr>
        <w:t xml:space="preserve">          &lt;!-- your ribbon controls here --&gt;</w:t>
      </w:r>
    </w:p>
    <w:p>
      <w:pPr>
        <w:spacing w:after="0"/>
        <w:ind w:left="360"/>
        <w:shd w:val="clear" w:color="auto" w:fill="F2F2F2"/>
      </w:pPr>
      <w:r>
        <w:rPr>
          <w:rFonts w:ascii="Consolas" w:hAnsi="Consolas"/>
          <w:sz w:val="18"/>
        </w:rPr>
        <w:t xml:space="preserve">        &lt;/group&gt;</w:t>
      </w:r>
    </w:p>
    <w:p>
      <w:pPr>
        <w:spacing w:after="0"/>
        <w:ind w:left="360"/>
        <w:shd w:val="clear" w:color="auto" w:fill="F2F2F2"/>
      </w:pPr>
      <w:r>
        <w:rPr>
          <w:rFonts w:ascii="Consolas" w:hAnsi="Consolas"/>
          <w:sz w:val="18"/>
        </w:rPr>
        <w:t xml:space="preserve">      &lt;/tab&gt;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&lt;/ribbon&gt;</w:t>
      </w:r>
    </w:p>
    <w:p>
      <w:pPr>
        <w:spacing w:after="0"/>
        <w:ind w:left="360"/>
        <w:shd w:val="clear" w:color="auto" w:fill="F2F2F2"/>
      </w:pPr>
      <w:r>
        <w:rPr>
          <w:rFonts w:ascii="Consolas" w:hAnsi="Consolas"/>
          <w:sz w:val="18"/>
        </w:rPr>
        <w:t>&lt;/customUI&gt;</w:t>
      </w:r>
    </w:p>
    <w:p>
      <w:pPr>
        <w:spacing w:after="40"/>
      </w:pPr>
    </w:p>
    <w:p>
      <w:pPr>
        <w:jc w:val="center"/>
      </w:pPr>
      <w:r>
        <w:drawing>
          <wp:inline xmlns:a="http://schemas.openxmlformats.org/drawingml/2006/main" xmlns:pic="http://schemas.openxmlformats.org/drawingml/2006/picture">
            <wp:extent cx="3333750" cy="1400175"/>
            <wp:docPr id="608" name="Picture 608"/>
            <wp:cNvGraphicFramePr>
              <a:graphicFrameLocks noChangeAspect="1"/>
            </wp:cNvGraphicFramePr>
            <a:graphic>
              <a:graphicData uri="http://schemas.openxmlformats.org/drawingml/2006/picture">
                <pic:pic>
                  <pic:nvPicPr>
                    <pic:cNvPr id="0" name="25fig02.jpg"/>
                    <pic:cNvPicPr/>
                  </pic:nvPicPr>
                  <pic:blipFill>
                    <a:blip r:embed="rId329"/>
                    <a:stretch>
                      <a:fillRect/>
                    </a:stretch>
                  </pic:blipFill>
                  <pic:spPr>
                    <a:xfrm>
                      <a:off x="0" y="0"/>
                      <a:ext cx="3333750" cy="1400175"/>
                    </a:xfrm>
                    <a:prstGeom prst="rect"/>
                  </pic:spPr>
                </pic:pic>
              </a:graphicData>
            </a:graphic>
          </wp:inline>
        </w:drawing>
      </w:r>
    </w:p>
    <w:p>
      <w:pPr>
        <w:spacing w:after="160"/>
        <w:jc w:val="center"/>
      </w:pPr>
      <w:r>
        <w:rPr>
          <w:rFonts w:ascii="Calibri" w:hAnsi="Calibri"/>
          <w:b/>
          <w:i/>
          <w:sz w:val="19"/>
        </w:rPr>
        <w:t>HÌNH 25-2</w:t>
      </w:r>
      <w:r>
        <w:rPr>
          <w:rFonts w:ascii="Calibri" w:hAnsi="Calibri"/>
          <w:b w:val="0"/>
          <w:i/>
          <w:sz w:val="19"/>
        </w:rPr>
        <w:t xml:space="preserve"> Chạy một chương trình chỉ với một cú nhấp chuột vào nút trên ribbon tùy chỉnh của bạn.</w:t>
      </w:r>
    </w:p>
    <w:p>
      <w:pPr>
        <w:spacing w:after="80"/>
      </w:pPr>
      <w:r>
        <w:rPr>
          <w:rFonts w:ascii="Consolas" w:hAnsi="Consolas"/>
          <w:b w:val="0"/>
          <w:i w:val="0"/>
          <w:sz w:val="20"/>
        </w:rPr>
        <w:t>id</w:t>
      </w:r>
      <w:r>
        <w:rPr>
          <w:b w:val="0"/>
          <w:i w:val="0"/>
        </w:rPr>
        <w:t xml:space="preserve"> là mã định danh duy nhất cho điều khiển (trong trường hợp này là tab và nhóm). </w:t>
      </w:r>
      <w:r>
        <w:rPr>
          <w:rFonts w:ascii="Consolas" w:hAnsi="Consolas"/>
          <w:b w:val="0"/>
          <w:i w:val="0"/>
          <w:sz w:val="20"/>
        </w:rPr>
        <w:t>label</w:t>
      </w:r>
      <w:r>
        <w:rPr>
          <w:b w:val="0"/>
          <w:i w:val="0"/>
        </w:rPr>
        <w:t xml:space="preserve"> là văn bản bạn muốn hiển thị trên ribbon cho điều khiển đã chỉ định.</w:t>
      </w:r>
    </w:p>
    <w:p>
      <w:pPr>
        <w:pStyle w:val="Heading3"/>
      </w:pPr>
      <w:r>
        <w:rPr>
          <w:rFonts w:ascii="Calibri" w:hAnsi="Calibri"/>
          <w:b/>
          <w:i w:val="0"/>
          <w:sz w:val="26"/>
        </w:rPr>
        <w:t>Thêm một điều khiển vào ribbon</w:t>
      </w:r>
    </w:p>
    <w:p>
      <w:pPr>
        <w:spacing w:after="80"/>
      </w:pPr>
      <w:r>
        <w:rPr>
          <w:b w:val="0"/>
          <w:i w:val="0"/>
        </w:rPr>
        <w:t>Sau khi bạn đã thiết lập ribbon và nhóm, bạn có thể thêm các điều khiển. Tùy thuộc vào loại điều khiển, có nhiều thuộc tính (attribute) khác nhau mà bạn có thể đưa vào mã XML của mình. (Tham khảo Bảng 25-1 để biết thêm thông tin về các loại điều khiển khác nhau và các thuộc tính của chúng.)</w:t>
      </w:r>
    </w:p>
    <w:p>
      <w:pPr>
        <w:spacing w:after="80"/>
      </w:pPr>
      <w:r>
        <w:rPr>
          <w:b w:val="0"/>
          <w:i w:val="0"/>
        </w:rPr>
        <w:t xml:space="preserve">Đoạn mã sau thêm một nút có kích thước bình thường với văn bản </w:t>
      </w:r>
      <w:r>
        <w:rPr>
          <w:b/>
          <w:i w:val="0"/>
        </w:rPr>
        <w:t>Click to Run</w:t>
      </w:r>
      <w:r>
        <w:rPr>
          <w:b w:val="0"/>
          <w:i w:val="0"/>
        </w:rPr>
        <w:t xml:space="preserve"> vào nhóm Reports và chạy thủ tục con </w:t>
      </w:r>
      <w:r>
        <w:rPr>
          <w:rFonts w:ascii="Consolas" w:hAnsi="Consolas"/>
          <w:b w:val="0"/>
          <w:i w:val="0"/>
          <w:sz w:val="20"/>
        </w:rPr>
        <w:t>HelloWorld</w:t>
      </w:r>
      <w:r>
        <w:rPr>
          <w:b w:val="0"/>
          <w:i w:val="0"/>
        </w:rPr>
        <w:t xml:space="preserve"> khi nút được nhấp (xem Hình 25-2):</w:t>
      </w:r>
    </w:p>
    <w:p>
      <w:pPr>
        <w:spacing w:after="0"/>
        <w:ind w:left="360"/>
        <w:shd w:val="clear" w:color="auto" w:fill="F2F2F2"/>
      </w:pPr>
      <w:r>
        <w:rPr>
          <w:rFonts w:ascii="Consolas" w:hAnsi="Consolas"/>
          <w:sz w:val="18"/>
        </w:rPr>
        <w:t>&lt;customUI xmlns="http://schemas.microsoft.com/office/2009/07/customui"&gt;</w:t>
      </w:r>
    </w:p>
    <w:p>
      <w:pPr>
        <w:spacing w:after="0"/>
        <w:ind w:left="360"/>
        <w:shd w:val="clear" w:color="auto" w:fill="F2F2F2"/>
      </w:pPr>
      <w:r>
        <w:rPr>
          <w:rFonts w:ascii="Consolas" w:hAnsi="Consolas"/>
          <w:sz w:val="18"/>
        </w:rPr>
        <w:t xml:space="preserve">  &lt;ribbon startFromScratch="false"&gt;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&lt;tab id="CustomTab" label="My First Ribbon"&gt;</w:t>
      </w:r>
    </w:p>
    <w:p>
      <w:pPr>
        <w:spacing w:after="0"/>
        <w:ind w:left="360"/>
        <w:shd w:val="clear" w:color="auto" w:fill="F2F2F2"/>
      </w:pPr>
      <w:r>
        <w:rPr>
          <w:rFonts w:ascii="Consolas" w:hAnsi="Consolas"/>
          <w:sz w:val="18"/>
        </w:rPr>
        <w:t xml:space="preserve">        &lt;group id="CustomGroup" label="My Programs"&gt;</w:t>
      </w:r>
    </w:p>
    <w:p>
      <w:pPr>
        <w:spacing w:after="0"/>
        <w:ind w:left="360"/>
        <w:shd w:val="clear" w:color="auto" w:fill="F2F2F2"/>
      </w:pPr>
      <w:r>
        <w:rPr>
          <w:rFonts w:ascii="Consolas" w:hAnsi="Consolas"/>
          <w:sz w:val="18"/>
        </w:rPr>
        <w:t xml:space="preserve">          &lt;button id="button1" label="Click to run"</w:t>
      </w:r>
    </w:p>
    <w:p>
      <w:pPr>
        <w:spacing w:after="0"/>
        <w:ind w:left="360"/>
        <w:shd w:val="clear" w:color="auto" w:fill="F2F2F2"/>
      </w:pPr>
      <w:r>
        <w:rPr>
          <w:rFonts w:ascii="Consolas" w:hAnsi="Consolas"/>
          <w:sz w:val="18"/>
        </w:rPr>
        <w:t xml:space="preserve">          onAction="Module1.HelloWorld" size="normal"/&gt;</w:t>
      </w:r>
    </w:p>
    <w:p>
      <w:pPr>
        <w:spacing w:after="0"/>
        <w:ind w:left="360"/>
        <w:shd w:val="clear" w:color="auto" w:fill="F2F2F2"/>
      </w:pPr>
      <w:r>
        <w:rPr>
          <w:rFonts w:ascii="Consolas" w:hAnsi="Consolas"/>
          <w:sz w:val="18"/>
        </w:rPr>
        <w:t xml:space="preserve">        &lt;/group&gt;</w:t>
      </w:r>
    </w:p>
    <w:p>
      <w:pPr>
        <w:spacing w:after="0"/>
        <w:ind w:left="360"/>
        <w:shd w:val="clear" w:color="auto" w:fill="F2F2F2"/>
      </w:pPr>
      <w:r>
        <w:rPr>
          <w:rFonts w:ascii="Consolas" w:hAnsi="Consolas"/>
          <w:sz w:val="18"/>
        </w:rPr>
        <w:t xml:space="preserve">      &lt;/tab&gt;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&lt;/ribbon&gt;</w:t>
      </w:r>
    </w:p>
    <w:p>
      <w:pPr>
        <w:spacing w:after="0"/>
        <w:ind w:left="360"/>
        <w:shd w:val="clear" w:color="auto" w:fill="F2F2F2"/>
      </w:pPr>
      <w:r>
        <w:rPr>
          <w:rFonts w:ascii="Consolas" w:hAnsi="Consolas"/>
          <w:sz w:val="18"/>
        </w:rPr>
        <w:t>&lt;/customUI&gt;</w:t>
      </w:r>
    </w:p>
    <w:p>
      <w:pPr>
        <w:spacing w:after="40"/>
      </w:pPr>
    </w:p>
    <w:p>
      <w:pPr>
        <w:spacing w:after="80"/>
      </w:pPr>
      <w:r>
        <w:rPr>
          <w:b w:val="0"/>
          <w:i w:val="0"/>
        </w:rPr>
        <w:t>Các thuộc tính của nút bao gồm</w:t>
      </w:r>
    </w:p>
    <w:p>
      <w:pPr>
        <w:spacing w:after="80"/>
        <w:ind w:left="360"/>
      </w:pPr>
      <w:r>
        <w:t xml:space="preserve">• </w:t>
      </w:r>
      <w:r>
        <w:rPr>
          <w:rFonts w:ascii="Consolas" w:hAnsi="Consolas"/>
          <w:b w:val="0"/>
          <w:i w:val="0"/>
          <w:sz w:val="20"/>
        </w:rPr>
        <w:t>id</w:t>
      </w:r>
      <w:r>
        <w:rPr>
          <w:b w:val="0"/>
          <w:i w:val="0"/>
        </w:rPr>
        <w:t>: Mã định danh duy nhất cho nút điều khiển</w:t>
      </w:r>
    </w:p>
    <w:p>
      <w:pPr>
        <w:spacing w:after="80"/>
        <w:ind w:left="360"/>
      </w:pPr>
      <w:r>
        <w:t xml:space="preserve">• </w:t>
      </w:r>
      <w:r>
        <w:rPr>
          <w:rFonts w:ascii="Consolas" w:hAnsi="Consolas"/>
          <w:b w:val="0"/>
          <w:i w:val="0"/>
          <w:sz w:val="20"/>
        </w:rPr>
        <w:t>label</w:t>
      </w:r>
      <w:r>
        <w:rPr>
          <w:b w:val="0"/>
          <w:i w:val="0"/>
        </w:rPr>
        <w:t>: Chứa văn bản bạn muốn hiển thị trên nút của mình</w:t>
      </w:r>
    </w:p>
    <w:p>
      <w:pPr>
        <w:spacing w:after="80"/>
        <w:ind w:left="360"/>
      </w:pPr>
      <w:r>
        <w:t xml:space="preserve">• </w:t>
      </w:r>
      <w:r>
        <w:rPr>
          <w:rFonts w:ascii="Consolas" w:hAnsi="Consolas"/>
          <w:b w:val="0"/>
          <w:i w:val="0"/>
          <w:sz w:val="20"/>
        </w:rPr>
        <w:t>size</w:t>
      </w:r>
      <w:r>
        <w:rPr>
          <w:b w:val="0"/>
          <w:i w:val="0"/>
        </w:rPr>
        <w:t xml:space="preserve">: Kích thước của nút, có giá trị mặc định là </w:t>
      </w:r>
      <w:r>
        <w:rPr>
          <w:rFonts w:ascii="Consolas" w:hAnsi="Consolas"/>
          <w:b w:val="0"/>
          <w:i w:val="0"/>
          <w:sz w:val="20"/>
        </w:rPr>
        <w:t>normal</w:t>
      </w:r>
      <w:r>
        <w:rPr>
          <w:b w:val="0"/>
          <w:i w:val="0"/>
        </w:rPr>
        <w:t xml:space="preserve">; tùy chọn còn lại là </w:t>
      </w:r>
      <w:r>
        <w:rPr>
          <w:rFonts w:ascii="Consolas" w:hAnsi="Consolas"/>
          <w:b w:val="0"/>
          <w:i w:val="0"/>
          <w:sz w:val="20"/>
        </w:rPr>
        <w:t>large</w:t>
      </w:r>
      <w:r>
        <w:rPr>
          <w:b w:val="0"/>
          <w:i w:val="0"/>
        </w:rPr>
        <w:t>.</w:t>
      </w:r>
    </w:p>
    <w:p>
      <w:pPr>
        <w:spacing w:after="80"/>
        <w:ind w:left="360"/>
      </w:pPr>
      <w:r>
        <w:t xml:space="preserve">• </w:t>
      </w:r>
      <w:r>
        <w:rPr>
          <w:rFonts w:ascii="Consolas" w:hAnsi="Consolas"/>
          <w:b w:val="0"/>
          <w:i w:val="0"/>
          <w:sz w:val="20"/>
        </w:rPr>
        <w:t>onAction</w:t>
      </w:r>
      <w:r>
        <w:rPr>
          <w:b w:val="0"/>
          <w:i w:val="0"/>
        </w:rPr>
        <w:t xml:space="preserve">: Thủ tục </w:t>
      </w:r>
      <w:r>
        <w:rPr>
          <w:rFonts w:ascii="Consolas" w:hAnsi="Consolas"/>
          <w:b w:val="0"/>
          <w:i w:val="0"/>
          <w:sz w:val="20"/>
        </w:rPr>
        <w:t>HelloWorld</w:t>
      </w:r>
      <w:r>
        <w:rPr>
          <w:b w:val="0"/>
          <w:i w:val="0"/>
        </w:rPr>
        <w:t xml:space="preserve"> sẽ được gọi khi nút được nhấp</w:t>
      </w:r>
    </w:p>
    <w:p>
      <w:pPr>
        <w:spacing w:after="80"/>
      </w:pPr>
      <w:r>
        <w:rPr>
          <w:b w:val="0"/>
          <w:i w:val="0"/>
        </w:rPr>
        <w:t xml:space="preserve">Thủ tục này, được hiển thị ở đây, nằm trong một mô-đun chuẩn, </w:t>
      </w:r>
      <w:r>
        <w:rPr>
          <w:rFonts w:ascii="Consolas" w:hAnsi="Consolas"/>
          <w:b w:val="0"/>
          <w:i w:val="0"/>
          <w:sz w:val="20"/>
        </w:rPr>
        <w:t>Module1</w:t>
      </w:r>
      <w:r>
        <w:rPr>
          <w:b w:val="0"/>
          <w:i w:val="0"/>
        </w:rPr>
        <w:t>, trong workbook:</w:t>
      </w:r>
    </w:p>
    <w:p>
      <w:pPr>
        <w:spacing w:after="0"/>
        <w:ind w:left="360"/>
        <w:shd w:val="clear" w:color="auto" w:fill="F2F2F2"/>
      </w:pPr>
      <w:r>
        <w:rPr>
          <w:rFonts w:ascii="Consolas" w:hAnsi="Consolas"/>
          <w:sz w:val="18"/>
        </w:rPr>
        <w:t>Sub HelloWorld(control As IRibbonControl)</w:t>
      </w:r>
    </w:p>
    <w:p>
      <w:pPr>
        <w:spacing w:after="0"/>
        <w:ind w:left="360"/>
        <w:shd w:val="clear" w:color="auto" w:fill="F2F2F2"/>
      </w:pPr>
      <w:r>
        <w:rPr>
          <w:rFonts w:ascii="Consolas" w:hAnsi="Consolas"/>
          <w:sz w:val="18"/>
        </w:rPr>
        <w:t>MsgBox "Hello World"</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Lưu ý đối số </w:t>
      </w:r>
      <w:r>
        <w:rPr>
          <w:rFonts w:ascii="Consolas" w:hAnsi="Consolas"/>
          <w:b w:val="0"/>
          <w:i w:val="0"/>
          <w:sz w:val="20"/>
        </w:rPr>
        <w:t>control As IRibbonControl</w:t>
      </w:r>
      <w:r>
        <w:rPr>
          <w:b w:val="0"/>
          <w:i w:val="0"/>
        </w:rPr>
        <w:t xml:space="preserve">. Đây là đối số chuẩn cho một thủ tục, mà một nút gọi thông qua thuộc tính </w:t>
      </w:r>
      <w:r>
        <w:rPr>
          <w:rFonts w:ascii="Consolas" w:hAnsi="Consolas"/>
          <w:b w:val="0"/>
          <w:i w:val="0"/>
          <w:sz w:val="20"/>
        </w:rPr>
        <w:t>onAction</w:t>
      </w:r>
      <w:r>
        <w:rPr>
          <w:b w:val="0"/>
          <w:i w:val="0"/>
        </w:rPr>
        <w:t>. Bảng 25-2 liệt kê các đối số bắt buộc cho các thuộc tính và điều khiển khác.</w:t>
      </w:r>
    </w:p>
    <w:p>
      <w:pPr>
        <w:spacing w:after="160"/>
        <w:jc w:val="center"/>
      </w:pPr>
      <w:r>
        <w:rPr>
          <w:rFonts w:ascii="Calibri" w:hAnsi="Calibri"/>
          <w:b/>
          <w:i/>
          <w:sz w:val="19"/>
        </w:rPr>
        <w:t>BẢNG 25-1</w:t>
      </w:r>
      <w:r>
        <w:rPr>
          <w:rFonts w:ascii="Calibri" w:hAnsi="Calibri"/>
          <w:b w:val="0"/>
          <w:i/>
          <w:sz w:val="19"/>
        </w:rPr>
        <w:t xml:space="preserve"> Các thuộc tính của điều khiển ribbon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Thuộc tính</w:t>
            </w:r>
          </w:p>
        </w:tc>
        <w:tc>
          <w:tcPr>
            <w:tcW w:type="dxa" w:w="3120"/>
          </w:tcPr>
          <w:p>
            <w:r/>
            <w:r>
              <w:rPr>
                <w:b/>
                <w:i w:val="0"/>
                <w:sz w:val="19"/>
              </w:rPr>
              <w:t>Type hoặc Giá trị</w:t>
            </w:r>
          </w:p>
        </w:tc>
        <w:tc>
          <w:tcPr>
            <w:tcW w:type="dxa" w:w="3120"/>
          </w:tcPr>
          <w:p>
            <w:r/>
            <w:r>
              <w:rPr>
                <w:b/>
                <w:i w:val="0"/>
                <w:sz w:val="19"/>
              </w:rPr>
              <w:t>Mô tả</w:t>
            </w:r>
          </w:p>
        </w:tc>
      </w:tr>
      <w:tr>
        <w:tc>
          <w:tcPr>
            <w:tcW w:type="dxa" w:w="3120"/>
          </w:tcPr>
          <w:p>
            <w:r/>
            <w:r>
              <w:rPr>
                <w:rFonts w:ascii="Consolas" w:hAnsi="Consolas"/>
                <w:b w:val="0"/>
                <w:i w:val="0"/>
                <w:sz w:val="19"/>
              </w:rPr>
              <w:t>description</w:t>
            </w:r>
          </w:p>
        </w:tc>
        <w:tc>
          <w:tcPr>
            <w:tcW w:type="dxa" w:w="3120"/>
          </w:tcPr>
          <w:p>
            <w:r/>
            <w:r>
              <w:rPr>
                <w:b w:val="0"/>
                <w:i w:val="0"/>
                <w:sz w:val="19"/>
              </w:rPr>
              <w:t>String</w:t>
            </w:r>
          </w:p>
        </w:tc>
        <w:tc>
          <w:tcPr>
            <w:tcW w:type="dxa" w:w="3120"/>
          </w:tcPr>
          <w:p>
            <w:r/>
            <w:r>
              <w:rPr>
                <w:b w:val="0"/>
                <w:i w:val="0"/>
                <w:sz w:val="19"/>
              </w:rPr>
              <w:t xml:space="preserve">Chỉ định văn bản mô tả hiển thị trong menu khi thuộc tính </w:t>
            </w:r>
            <w:r>
              <w:rPr>
                <w:rFonts w:ascii="Consolas" w:hAnsi="Consolas"/>
                <w:b w:val="0"/>
                <w:i w:val="0"/>
                <w:sz w:val="19"/>
              </w:rPr>
              <w:t>itemSize</w:t>
            </w:r>
            <w:r>
              <w:rPr>
                <w:b w:val="0"/>
                <w:i w:val="0"/>
                <w:sz w:val="19"/>
              </w:rPr>
              <w:t xml:space="preserve"> được đặt thành </w:t>
            </w:r>
            <w:r>
              <w:rPr>
                <w:rFonts w:ascii="Consolas" w:hAnsi="Consolas"/>
                <w:b w:val="0"/>
                <w:i w:val="0"/>
                <w:sz w:val="19"/>
              </w:rPr>
              <w:t>Large</w:t>
            </w:r>
            <w:r>
              <w:rPr>
                <w:b w:val="0"/>
                <w:i w:val="0"/>
                <w:sz w:val="19"/>
              </w:rPr>
              <w:t>.</w:t>
            </w:r>
          </w:p>
        </w:tc>
      </w:tr>
      <w:tr>
        <w:tc>
          <w:tcPr>
            <w:tcW w:type="dxa" w:w="3120"/>
          </w:tcPr>
          <w:p>
            <w:r/>
            <w:r>
              <w:rPr>
                <w:rFonts w:ascii="Consolas" w:hAnsi="Consolas"/>
                <w:b w:val="0"/>
                <w:i w:val="0"/>
                <w:sz w:val="19"/>
              </w:rPr>
              <w:t>enabled</w:t>
            </w:r>
          </w:p>
        </w:tc>
        <w:tc>
          <w:tcPr>
            <w:tcW w:type="dxa" w:w="3120"/>
          </w:tcPr>
          <w:p>
            <w:r/>
            <w:r>
              <w:rPr>
                <w:rFonts w:ascii="Consolas" w:hAnsi="Consolas"/>
                <w:b w:val="0"/>
                <w:i w:val="0"/>
                <w:sz w:val="19"/>
              </w:rPr>
              <w:t>true</w:t>
            </w:r>
            <w:r>
              <w:rPr>
                <w:b w:val="0"/>
                <w:i w:val="0"/>
                <w:sz w:val="19"/>
              </w:rPr>
              <w:t xml:space="preserve">, </w:t>
            </w:r>
            <w:r>
              <w:rPr>
                <w:rFonts w:ascii="Consolas" w:hAnsi="Consolas"/>
                <w:b w:val="0"/>
                <w:i w:val="0"/>
                <w:sz w:val="19"/>
              </w:rPr>
              <w:t>false</w:t>
            </w:r>
          </w:p>
        </w:tc>
        <w:tc>
          <w:tcPr>
            <w:tcW w:type="dxa" w:w="3120"/>
          </w:tcPr>
          <w:p>
            <w:r/>
            <w:r>
              <w:rPr>
                <w:b w:val="0"/>
                <w:i w:val="0"/>
                <w:sz w:val="19"/>
              </w:rPr>
              <w:t>Chỉ định liệu điều khiển có được bật hay không.</w:t>
            </w:r>
          </w:p>
        </w:tc>
      </w:tr>
      <w:tr>
        <w:tc>
          <w:tcPr>
            <w:tcW w:type="dxa" w:w="3120"/>
          </w:tcPr>
          <w:p>
            <w:r/>
            <w:r>
              <w:rPr>
                <w:rFonts w:ascii="Consolas" w:hAnsi="Consolas"/>
                <w:b w:val="0"/>
                <w:i w:val="0"/>
                <w:sz w:val="19"/>
              </w:rPr>
              <w:t>getContent</w:t>
            </w:r>
          </w:p>
        </w:tc>
        <w:tc>
          <w:tcPr>
            <w:tcW w:type="dxa" w:w="3120"/>
          </w:tcPr>
          <w:p>
            <w:r/>
            <w:r>
              <w:rPr>
                <w:b w:val="0"/>
                <w:i w:val="0"/>
                <w:sz w:val="19"/>
              </w:rPr>
              <w:t>Callback</w:t>
            </w:r>
          </w:p>
        </w:tc>
        <w:tc>
          <w:tcPr>
            <w:tcW w:type="dxa" w:w="3120"/>
          </w:tcPr>
          <w:p>
            <w:r/>
            <w:r>
              <w:rPr>
                <w:b w:val="0"/>
                <w:i w:val="0"/>
                <w:sz w:val="19"/>
              </w:rPr>
              <w:t>Truy xuất nội dung XML mô tả một menu động.</w:t>
            </w:r>
          </w:p>
        </w:tc>
      </w:tr>
      <w:tr>
        <w:tc>
          <w:tcPr>
            <w:tcW w:type="dxa" w:w="3120"/>
          </w:tcPr>
          <w:p>
            <w:r/>
            <w:r>
              <w:rPr>
                <w:rFonts w:ascii="Consolas" w:hAnsi="Consolas"/>
                <w:b w:val="0"/>
                <w:i w:val="0"/>
                <w:sz w:val="19"/>
              </w:rPr>
              <w:t>getDescription</w:t>
            </w:r>
          </w:p>
        </w:tc>
        <w:tc>
          <w:tcPr>
            <w:tcW w:type="dxa" w:w="3120"/>
          </w:tcPr>
          <w:p>
            <w:r/>
            <w:r>
              <w:rPr>
                <w:b w:val="0"/>
                <w:i w:val="0"/>
                <w:sz w:val="19"/>
              </w:rPr>
              <w:t>Callback</w:t>
            </w:r>
          </w:p>
        </w:tc>
        <w:tc>
          <w:tcPr>
            <w:tcW w:type="dxa" w:w="3120"/>
          </w:tcPr>
          <w:p>
            <w:r/>
            <w:r>
              <w:rPr>
                <w:b w:val="0"/>
                <w:i w:val="0"/>
                <w:sz w:val="19"/>
              </w:rPr>
              <w:t>Lấy mô tả của một điều khiển.</w:t>
            </w:r>
          </w:p>
        </w:tc>
      </w:tr>
      <w:tr>
        <w:tc>
          <w:tcPr>
            <w:tcW w:type="dxa" w:w="3120"/>
          </w:tcPr>
          <w:p>
            <w:r/>
            <w:r>
              <w:rPr>
                <w:rFonts w:ascii="Consolas" w:hAnsi="Consolas"/>
                <w:b w:val="0"/>
                <w:i w:val="0"/>
                <w:sz w:val="19"/>
              </w:rPr>
              <w:t>getEnabled</w:t>
            </w:r>
          </w:p>
        </w:tc>
        <w:tc>
          <w:tcPr>
            <w:tcW w:type="dxa" w:w="3120"/>
          </w:tcPr>
          <w:p>
            <w:r/>
            <w:r>
              <w:rPr>
                <w:b w:val="0"/>
                <w:i w:val="0"/>
                <w:sz w:val="19"/>
              </w:rPr>
              <w:t>Callback</w:t>
            </w:r>
          </w:p>
        </w:tc>
        <w:tc>
          <w:tcPr>
            <w:tcW w:type="dxa" w:w="3120"/>
          </w:tcPr>
          <w:p>
            <w:r/>
            <w:r>
              <w:rPr>
                <w:b w:val="0"/>
                <w:i w:val="0"/>
                <w:sz w:val="19"/>
              </w:rPr>
              <w:t>Lấy trạng thái bật/tắt của một điều khiển.</w:t>
            </w:r>
          </w:p>
        </w:tc>
      </w:tr>
      <w:tr>
        <w:tc>
          <w:tcPr>
            <w:tcW w:type="dxa" w:w="3120"/>
          </w:tcPr>
          <w:p>
            <w:r/>
            <w:r>
              <w:rPr>
                <w:rFonts w:ascii="Consolas" w:hAnsi="Consolas"/>
                <w:b w:val="0"/>
                <w:i w:val="0"/>
                <w:sz w:val="19"/>
              </w:rPr>
              <w:t>getImage</w:t>
            </w:r>
          </w:p>
        </w:tc>
        <w:tc>
          <w:tcPr>
            <w:tcW w:type="dxa" w:w="3120"/>
          </w:tcPr>
          <w:p>
            <w:r/>
            <w:r>
              <w:rPr>
                <w:b w:val="0"/>
                <w:i w:val="0"/>
                <w:sz w:val="19"/>
              </w:rPr>
              <w:t>Hàm gọi lại (Callback)</w:t>
            </w:r>
          </w:p>
        </w:tc>
        <w:tc>
          <w:tcPr>
            <w:tcW w:type="dxa" w:w="3120"/>
          </w:tcPr>
          <w:p>
            <w:r/>
            <w:r>
              <w:rPr>
                <w:b w:val="0"/>
                <w:i w:val="0"/>
                <w:sz w:val="19"/>
              </w:rPr>
              <w:t>Lấy hình ảnh cho một điều khiển.</w:t>
            </w:r>
          </w:p>
        </w:tc>
      </w:tr>
      <w:tr>
        <w:tc>
          <w:tcPr>
            <w:tcW w:type="dxa" w:w="3120"/>
          </w:tcPr>
          <w:p>
            <w:r/>
            <w:r>
              <w:rPr>
                <w:rFonts w:ascii="Consolas" w:hAnsi="Consolas"/>
                <w:b w:val="0"/>
                <w:i w:val="0"/>
                <w:sz w:val="19"/>
              </w:rPr>
              <w:t>getImageMso</w:t>
            </w:r>
          </w:p>
        </w:tc>
        <w:tc>
          <w:tcPr>
            <w:tcW w:type="dxa" w:w="3120"/>
          </w:tcPr>
          <w:p>
            <w:r/>
            <w:r>
              <w:rPr>
                <w:b w:val="0"/>
                <w:i w:val="0"/>
                <w:sz w:val="19"/>
              </w:rPr>
              <w:t>Hàm gọi lại (Callback)</w:t>
            </w:r>
          </w:p>
        </w:tc>
        <w:tc>
          <w:tcPr>
            <w:tcW w:type="dxa" w:w="3120"/>
          </w:tcPr>
          <w:p>
            <w:r/>
            <w:r>
              <w:rPr>
                <w:b w:val="0"/>
                <w:i w:val="0"/>
                <w:sz w:val="19"/>
              </w:rPr>
              <w:t>Lấy biểu tượng của một điều khiển có sẵn bằng cách dùng ID của điều khiển.</w:t>
            </w:r>
          </w:p>
        </w:tc>
      </w:tr>
      <w:tr>
        <w:tc>
          <w:tcPr>
            <w:tcW w:type="dxa" w:w="3120"/>
          </w:tcPr>
          <w:p>
            <w:r/>
            <w:r>
              <w:rPr>
                <w:rFonts w:ascii="Consolas" w:hAnsi="Consolas"/>
                <w:b w:val="0"/>
                <w:i w:val="0"/>
                <w:sz w:val="19"/>
              </w:rPr>
              <w:t>getItemCount</w:t>
            </w:r>
          </w:p>
        </w:tc>
        <w:tc>
          <w:tcPr>
            <w:tcW w:type="dxa" w:w="3120"/>
          </w:tcPr>
          <w:p>
            <w:r/>
            <w:r>
              <w:rPr>
                <w:b w:val="0"/>
                <w:i w:val="0"/>
                <w:sz w:val="19"/>
              </w:rPr>
              <w:t>Hàm gọi lại (Callback)</w:t>
            </w:r>
          </w:p>
        </w:tc>
        <w:tc>
          <w:tcPr>
            <w:tcW w:type="dxa" w:w="3120"/>
          </w:tcPr>
          <w:p>
            <w:r/>
            <w:r>
              <w:rPr>
                <w:b w:val="0"/>
                <w:i w:val="0"/>
                <w:sz w:val="19"/>
              </w:rPr>
              <w:t>Lấy số lượng mục sẽ được hiển thị trong hộp combo, danh sách thả xuống hoặc thư viện.</w:t>
            </w:r>
          </w:p>
        </w:tc>
      </w:tr>
      <w:tr>
        <w:tc>
          <w:tcPr>
            <w:tcW w:type="dxa" w:w="3120"/>
          </w:tcPr>
          <w:p>
            <w:r/>
            <w:r>
              <w:rPr>
                <w:rFonts w:ascii="Consolas" w:hAnsi="Consolas"/>
                <w:b w:val="0"/>
                <w:i w:val="0"/>
                <w:sz w:val="19"/>
              </w:rPr>
              <w:t>getItemID</w:t>
            </w:r>
          </w:p>
        </w:tc>
        <w:tc>
          <w:tcPr>
            <w:tcW w:type="dxa" w:w="3120"/>
          </w:tcPr>
          <w:p>
            <w:r/>
            <w:r>
              <w:rPr>
                <w:b w:val="0"/>
                <w:i w:val="0"/>
                <w:sz w:val="19"/>
              </w:rPr>
              <w:t>Hàm gọi lại (Callback)</w:t>
            </w:r>
          </w:p>
        </w:tc>
        <w:tc>
          <w:tcPr>
            <w:tcW w:type="dxa" w:w="3120"/>
          </w:tcPr>
          <w:p>
            <w:r/>
            <w:r>
              <w:rPr>
                <w:b w:val="0"/>
                <w:i w:val="0"/>
                <w:sz w:val="19"/>
              </w:rPr>
              <w:t>Lấy ID cho một mục cụ thể trong hộp combo, danh sách thả xuống hoặc thư viện.</w:t>
            </w:r>
          </w:p>
        </w:tc>
      </w:tr>
      <w:tr>
        <w:tc>
          <w:tcPr>
            <w:tcW w:type="dxa" w:w="3120"/>
          </w:tcPr>
          <w:p>
            <w:r/>
            <w:r>
              <w:rPr>
                <w:rFonts w:ascii="Consolas" w:hAnsi="Consolas"/>
                <w:b w:val="0"/>
                <w:i w:val="0"/>
                <w:sz w:val="19"/>
              </w:rPr>
              <w:t>getItemImage</w:t>
            </w:r>
          </w:p>
        </w:tc>
        <w:tc>
          <w:tcPr>
            <w:tcW w:type="dxa" w:w="3120"/>
          </w:tcPr>
          <w:p>
            <w:r/>
            <w:r>
              <w:rPr>
                <w:b w:val="0"/>
                <w:i w:val="0"/>
                <w:sz w:val="19"/>
              </w:rPr>
              <w:t>Hàm gọi lại (Callback)</w:t>
            </w:r>
          </w:p>
        </w:tc>
        <w:tc>
          <w:tcPr>
            <w:tcW w:type="dxa" w:w="3120"/>
          </w:tcPr>
          <w:p>
            <w:r/>
            <w:r>
              <w:rPr>
                <w:b w:val="0"/>
                <w:i w:val="0"/>
                <w:sz w:val="19"/>
              </w:rPr>
              <w:t>Lấy hình ảnh của một hộp combo, danh sách thả xuống hoặc thư viện.</w:t>
            </w:r>
          </w:p>
        </w:tc>
      </w:tr>
      <w:tr>
        <w:tc>
          <w:tcPr>
            <w:tcW w:type="dxa" w:w="3120"/>
          </w:tcPr>
          <w:p>
            <w:r/>
            <w:r>
              <w:rPr>
                <w:rFonts w:ascii="Consolas" w:hAnsi="Consolas"/>
                <w:b w:val="0"/>
                <w:i w:val="0"/>
                <w:sz w:val="19"/>
              </w:rPr>
              <w:t>getItemLabel</w:t>
            </w:r>
          </w:p>
        </w:tc>
        <w:tc>
          <w:tcPr>
            <w:tcW w:type="dxa" w:w="3120"/>
          </w:tcPr>
          <w:p>
            <w:r/>
            <w:r>
              <w:rPr>
                <w:b w:val="0"/>
                <w:i w:val="0"/>
                <w:sz w:val="19"/>
              </w:rPr>
              <w:t>Callback</w:t>
            </w:r>
          </w:p>
        </w:tc>
        <w:tc>
          <w:tcPr>
            <w:tcW w:type="dxa" w:w="3120"/>
          </w:tcPr>
          <w:p>
            <w:r/>
            <w:r>
              <w:rPr>
                <w:b w:val="0"/>
                <w:i w:val="0"/>
                <w:sz w:val="19"/>
              </w:rPr>
              <w:t>Lấy nhãn của combo box, dropdown hoặc gallery.</w:t>
            </w:r>
          </w:p>
        </w:tc>
      </w:tr>
      <w:tr>
        <w:tc>
          <w:tcPr>
            <w:tcW w:type="dxa" w:w="3120"/>
          </w:tcPr>
          <w:p>
            <w:r/>
            <w:r>
              <w:rPr>
                <w:rFonts w:ascii="Consolas" w:hAnsi="Consolas"/>
                <w:b w:val="0"/>
                <w:i w:val="0"/>
                <w:sz w:val="19"/>
              </w:rPr>
              <w:t>getItemScreentip</w:t>
            </w:r>
          </w:p>
        </w:tc>
        <w:tc>
          <w:tcPr>
            <w:tcW w:type="dxa" w:w="3120"/>
          </w:tcPr>
          <w:p>
            <w:r/>
            <w:r>
              <w:rPr>
                <w:b w:val="0"/>
                <w:i w:val="0"/>
                <w:sz w:val="19"/>
              </w:rPr>
              <w:t>Callback</w:t>
            </w:r>
          </w:p>
        </w:tc>
        <w:tc>
          <w:tcPr>
            <w:tcW w:type="dxa" w:w="3120"/>
          </w:tcPr>
          <w:p>
            <w:r/>
            <w:r>
              <w:rPr>
                <w:b w:val="0"/>
                <w:i w:val="0"/>
                <w:sz w:val="19"/>
              </w:rPr>
              <w:t>Lấy ScreenTip cho combo box, dropdown hoặc gallery.</w:t>
            </w:r>
          </w:p>
        </w:tc>
      </w:tr>
      <w:tr>
        <w:tc>
          <w:tcPr>
            <w:tcW w:type="dxa" w:w="3120"/>
          </w:tcPr>
          <w:p>
            <w:r/>
            <w:r>
              <w:rPr>
                <w:rFonts w:ascii="Consolas" w:hAnsi="Consolas"/>
                <w:b w:val="0"/>
                <w:i w:val="0"/>
                <w:sz w:val="19"/>
              </w:rPr>
              <w:t>getItemSupertip</w:t>
            </w:r>
          </w:p>
        </w:tc>
        <w:tc>
          <w:tcPr>
            <w:tcW w:type="dxa" w:w="3120"/>
          </w:tcPr>
          <w:p>
            <w:r/>
            <w:r>
              <w:rPr>
                <w:b w:val="0"/>
                <w:i w:val="0"/>
                <w:sz w:val="19"/>
              </w:rPr>
              <w:t>Callback</w:t>
            </w:r>
          </w:p>
        </w:tc>
        <w:tc>
          <w:tcPr>
            <w:tcW w:type="dxa" w:w="3120"/>
          </w:tcPr>
          <w:p>
            <w:r/>
            <w:r>
              <w:rPr>
                <w:b w:val="0"/>
                <w:i w:val="0"/>
                <w:sz w:val="19"/>
              </w:rPr>
              <w:t>Lấy ScreenTip nâng cao cho combo box, dropdown hoặc gallery.</w:t>
            </w:r>
          </w:p>
        </w:tc>
      </w:tr>
      <w:tr>
        <w:tc>
          <w:tcPr>
            <w:tcW w:type="dxa" w:w="3120"/>
          </w:tcPr>
          <w:p>
            <w:r/>
            <w:r>
              <w:rPr>
                <w:rFonts w:ascii="Consolas" w:hAnsi="Consolas"/>
                <w:b w:val="0"/>
                <w:i w:val="0"/>
                <w:sz w:val="19"/>
              </w:rPr>
              <w:t>getKeytip</w:t>
            </w:r>
          </w:p>
        </w:tc>
        <w:tc>
          <w:tcPr>
            <w:tcW w:type="dxa" w:w="3120"/>
          </w:tcPr>
          <w:p>
            <w:r/>
            <w:r>
              <w:rPr>
                <w:b w:val="0"/>
                <w:i w:val="0"/>
                <w:sz w:val="19"/>
              </w:rPr>
              <w:t>Callback</w:t>
            </w:r>
          </w:p>
        </w:tc>
        <w:tc>
          <w:tcPr>
            <w:tcW w:type="dxa" w:w="3120"/>
          </w:tcPr>
          <w:p>
            <w:r/>
            <w:r>
              <w:rPr>
                <w:b w:val="0"/>
                <w:i w:val="0"/>
                <w:sz w:val="19"/>
              </w:rPr>
              <w:t>Lấy KeyTip cho một control.</w:t>
            </w:r>
          </w:p>
        </w:tc>
      </w:tr>
      <w:tr>
        <w:tc>
          <w:tcPr>
            <w:tcW w:type="dxa" w:w="3120"/>
          </w:tcPr>
          <w:p>
            <w:r/>
            <w:r>
              <w:rPr>
                <w:rFonts w:ascii="Consolas" w:hAnsi="Consolas"/>
                <w:b w:val="0"/>
                <w:i w:val="0"/>
                <w:sz w:val="19"/>
              </w:rPr>
              <w:t>getLabel</w:t>
            </w:r>
          </w:p>
        </w:tc>
        <w:tc>
          <w:tcPr>
            <w:tcW w:type="dxa" w:w="3120"/>
          </w:tcPr>
          <w:p>
            <w:r/>
            <w:r>
              <w:rPr>
                <w:b w:val="0"/>
                <w:i w:val="0"/>
                <w:sz w:val="19"/>
              </w:rPr>
              <w:t>Callback</w:t>
            </w:r>
          </w:p>
        </w:tc>
        <w:tc>
          <w:tcPr>
            <w:tcW w:type="dxa" w:w="3120"/>
          </w:tcPr>
          <w:p>
            <w:r/>
            <w:r>
              <w:rPr>
                <w:b w:val="0"/>
                <w:i w:val="0"/>
                <w:sz w:val="19"/>
              </w:rPr>
              <w:t>Lấy nhãn cho một control.</w:t>
            </w:r>
          </w:p>
        </w:tc>
      </w:tr>
      <w:tr>
        <w:tc>
          <w:tcPr>
            <w:tcW w:type="dxa" w:w="3120"/>
          </w:tcPr>
          <w:p>
            <w:r/>
            <w:r>
              <w:rPr>
                <w:rFonts w:ascii="Consolas" w:hAnsi="Consolas"/>
                <w:b w:val="0"/>
                <w:i w:val="0"/>
                <w:sz w:val="19"/>
              </w:rPr>
              <w:t>getPressed</w:t>
            </w:r>
          </w:p>
        </w:tc>
        <w:tc>
          <w:tcPr>
            <w:tcW w:type="dxa" w:w="3120"/>
          </w:tcPr>
          <w:p>
            <w:r/>
            <w:r>
              <w:rPr>
                <w:b w:val="0"/>
                <w:i w:val="0"/>
                <w:sz w:val="19"/>
              </w:rPr>
              <w:t>Callback</w:t>
            </w:r>
          </w:p>
        </w:tc>
        <w:tc>
          <w:tcPr>
            <w:tcW w:type="dxa" w:w="3120"/>
          </w:tcPr>
          <w:p>
            <w:r/>
            <w:r>
              <w:rPr>
                <w:b w:val="0"/>
                <w:i w:val="0"/>
                <w:sz w:val="19"/>
              </w:rPr>
              <w:t>Lấy một giá trị cho biết nút bật/tắt đang được nhấn hay không được nhấn. Lấy một giá trị cho biết hộp kiểm đang được chọn hay bỏ chọn.</w:t>
            </w:r>
          </w:p>
        </w:tc>
      </w:tr>
      <w:tr>
        <w:tc>
          <w:tcPr>
            <w:tcW w:type="dxa" w:w="3120"/>
          </w:tcPr>
          <w:p>
            <w:r/>
            <w:r>
              <w:rPr>
                <w:rFonts w:ascii="Consolas" w:hAnsi="Consolas"/>
                <w:b w:val="0"/>
                <w:i w:val="0"/>
                <w:sz w:val="19"/>
              </w:rPr>
              <w:t>getScreentip</w:t>
            </w:r>
          </w:p>
        </w:tc>
        <w:tc>
          <w:tcPr>
            <w:tcW w:type="dxa" w:w="3120"/>
          </w:tcPr>
          <w:p>
            <w:r/>
            <w:r>
              <w:rPr>
                <w:b w:val="0"/>
                <w:i w:val="0"/>
                <w:sz w:val="19"/>
              </w:rPr>
              <w:t>Callback</w:t>
            </w:r>
          </w:p>
        </w:tc>
        <w:tc>
          <w:tcPr>
            <w:tcW w:type="dxa" w:w="3120"/>
          </w:tcPr>
          <w:p>
            <w:r/>
            <w:r>
              <w:rPr>
                <w:b w:val="0"/>
                <w:i w:val="0"/>
                <w:sz w:val="19"/>
              </w:rPr>
              <w:t>Lấy ScreenTip cho một điều khiển.</w:t>
            </w:r>
          </w:p>
        </w:tc>
      </w:tr>
      <w:tr>
        <w:tc>
          <w:tcPr>
            <w:tcW w:type="dxa" w:w="3120"/>
          </w:tcPr>
          <w:p>
            <w:r/>
            <w:r>
              <w:rPr>
                <w:rFonts w:ascii="Consolas" w:hAnsi="Consolas"/>
                <w:b w:val="0"/>
                <w:i w:val="0"/>
                <w:sz w:val="19"/>
              </w:rPr>
              <w:t>getSelectedItemID</w:t>
            </w:r>
          </w:p>
        </w:tc>
        <w:tc>
          <w:tcPr>
            <w:tcW w:type="dxa" w:w="3120"/>
          </w:tcPr>
          <w:p>
            <w:r/>
            <w:r>
              <w:rPr>
                <w:b w:val="0"/>
                <w:i w:val="0"/>
                <w:sz w:val="19"/>
              </w:rPr>
              <w:t>Callback</w:t>
            </w:r>
          </w:p>
        </w:tc>
        <w:tc>
          <w:tcPr>
            <w:tcW w:type="dxa" w:w="3120"/>
          </w:tcPr>
          <w:p>
            <w:r/>
            <w:r>
              <w:rPr>
                <w:b w:val="0"/>
                <w:i w:val="0"/>
                <w:sz w:val="19"/>
              </w:rPr>
              <w:t>Lấy ID của mục được chọn trong dropdown hoặc gallery.</w:t>
            </w:r>
          </w:p>
        </w:tc>
      </w:tr>
      <w:tr>
        <w:tc>
          <w:tcPr>
            <w:tcW w:type="dxa" w:w="3120"/>
          </w:tcPr>
          <w:p>
            <w:r/>
            <w:r>
              <w:rPr>
                <w:rFonts w:ascii="Consolas" w:hAnsi="Consolas"/>
                <w:b w:val="0"/>
                <w:i w:val="0"/>
                <w:sz w:val="19"/>
              </w:rPr>
              <w:t>getSelectedItemIndex</w:t>
            </w:r>
          </w:p>
        </w:tc>
        <w:tc>
          <w:tcPr>
            <w:tcW w:type="dxa" w:w="3120"/>
          </w:tcPr>
          <w:p>
            <w:r/>
            <w:r>
              <w:rPr>
                <w:b w:val="0"/>
                <w:i w:val="0"/>
                <w:sz w:val="19"/>
              </w:rPr>
              <w:t>Callback</w:t>
            </w:r>
          </w:p>
        </w:tc>
        <w:tc>
          <w:tcPr>
            <w:tcW w:type="dxa" w:w="3120"/>
          </w:tcPr>
          <w:p>
            <w:r/>
            <w:r>
              <w:rPr>
                <w:b w:val="0"/>
                <w:i w:val="0"/>
                <w:sz w:val="19"/>
              </w:rPr>
              <w:t>Lấy chỉ mục của mục được chọn trong dropdown hoặc gallery.</w:t>
            </w:r>
          </w:p>
        </w:tc>
      </w:tr>
      <w:tr>
        <w:tc>
          <w:tcPr>
            <w:tcW w:type="dxa" w:w="3120"/>
          </w:tcPr>
          <w:p>
            <w:r/>
            <w:r>
              <w:rPr>
                <w:rFonts w:ascii="Consolas" w:hAnsi="Consolas"/>
                <w:b w:val="0"/>
                <w:i w:val="0"/>
                <w:sz w:val="19"/>
              </w:rPr>
              <w:t>getShowImage</w:t>
            </w:r>
          </w:p>
        </w:tc>
        <w:tc>
          <w:tcPr>
            <w:tcW w:type="dxa" w:w="3120"/>
          </w:tcPr>
          <w:p>
            <w:r/>
            <w:r>
              <w:rPr>
                <w:b w:val="0"/>
                <w:i w:val="0"/>
                <w:sz w:val="19"/>
              </w:rPr>
              <w:t>Callback</w:t>
            </w:r>
          </w:p>
        </w:tc>
        <w:tc>
          <w:tcPr>
            <w:tcW w:type="dxa" w:w="3120"/>
          </w:tcPr>
          <w:p>
            <w:r/>
            <w:r>
              <w:rPr>
                <w:b w:val="0"/>
                <w:i w:val="0"/>
                <w:sz w:val="19"/>
              </w:rPr>
              <w:t>Lấy một giá trị cho biết có hiển thị hình ảnh của điều khiển hay không.</w:t>
            </w:r>
          </w:p>
        </w:tc>
      </w:tr>
      <w:tr>
        <w:tc>
          <w:tcPr>
            <w:tcW w:type="dxa" w:w="3120"/>
          </w:tcPr>
          <w:p>
            <w:r/>
            <w:r>
              <w:rPr>
                <w:rFonts w:ascii="Consolas" w:hAnsi="Consolas"/>
                <w:b w:val="0"/>
                <w:i w:val="0"/>
                <w:sz w:val="19"/>
              </w:rPr>
              <w:t>getShowLabel</w:t>
            </w:r>
          </w:p>
        </w:tc>
        <w:tc>
          <w:tcPr>
            <w:tcW w:type="dxa" w:w="3120"/>
          </w:tcPr>
          <w:p>
            <w:r/>
            <w:r>
              <w:rPr>
                <w:b w:val="0"/>
                <w:i w:val="0"/>
                <w:sz w:val="19"/>
              </w:rPr>
              <w:t>Callback</w:t>
            </w:r>
          </w:p>
        </w:tc>
        <w:tc>
          <w:tcPr>
            <w:tcW w:type="dxa" w:w="3120"/>
          </w:tcPr>
          <w:p>
            <w:r/>
            <w:r>
              <w:rPr>
                <w:b w:val="0"/>
                <w:i w:val="0"/>
                <w:sz w:val="19"/>
              </w:rPr>
              <w:t>Lấy một giá trị chỉ định có hiển thị nhãn điều khiển hay không.</w:t>
            </w:r>
          </w:p>
        </w:tc>
      </w:tr>
      <w:tr>
        <w:tc>
          <w:tcPr>
            <w:tcW w:type="dxa" w:w="3120"/>
          </w:tcPr>
          <w:p>
            <w:r/>
            <w:r>
              <w:rPr>
                <w:rFonts w:ascii="Consolas" w:hAnsi="Consolas"/>
                <w:b w:val="0"/>
                <w:i w:val="0"/>
                <w:sz w:val="19"/>
              </w:rPr>
              <w:t>getSize</w:t>
            </w:r>
          </w:p>
        </w:tc>
        <w:tc>
          <w:tcPr>
            <w:tcW w:type="dxa" w:w="3120"/>
          </w:tcPr>
          <w:p>
            <w:r/>
            <w:r>
              <w:rPr>
                <w:b w:val="0"/>
                <w:i w:val="0"/>
                <w:sz w:val="19"/>
              </w:rPr>
              <w:t>Callback</w:t>
            </w:r>
          </w:p>
        </w:tc>
        <w:tc>
          <w:tcPr>
            <w:tcW w:type="dxa" w:w="3120"/>
          </w:tcPr>
          <w:p>
            <w:r/>
            <w:r>
              <w:rPr>
                <w:b w:val="0"/>
                <w:i w:val="0"/>
                <w:sz w:val="19"/>
              </w:rPr>
              <w:t>Lấy một giá trị chỉ định kích thước của điều khiển (thường hoặc lớn).</w:t>
            </w:r>
          </w:p>
        </w:tc>
      </w:tr>
      <w:tr>
        <w:tc>
          <w:tcPr>
            <w:tcW w:type="dxa" w:w="3120"/>
          </w:tcPr>
          <w:p>
            <w:r/>
            <w:r>
              <w:rPr>
                <w:rFonts w:ascii="Consolas" w:hAnsi="Consolas"/>
                <w:b w:val="0"/>
                <w:i w:val="0"/>
                <w:sz w:val="19"/>
              </w:rPr>
              <w:t>getSupertip</w:t>
            </w:r>
          </w:p>
        </w:tc>
        <w:tc>
          <w:tcPr>
            <w:tcW w:type="dxa" w:w="3120"/>
          </w:tcPr>
          <w:p>
            <w:r/>
            <w:r>
              <w:rPr>
                <w:b w:val="0"/>
                <w:i w:val="0"/>
                <w:sz w:val="19"/>
              </w:rPr>
              <w:t>Callback</w:t>
            </w:r>
          </w:p>
        </w:tc>
        <w:tc>
          <w:tcPr>
            <w:tcW w:type="dxa" w:w="3120"/>
          </w:tcPr>
          <w:p>
            <w:r/>
            <w:r>
              <w:rPr>
                <w:b w:val="0"/>
                <w:i w:val="0"/>
                <w:sz w:val="19"/>
              </w:rPr>
              <w:t>Lấy một giá trị chỉ định ScreenTip nâng cao cho điều khiển.</w:t>
            </w:r>
          </w:p>
        </w:tc>
      </w:tr>
      <w:tr>
        <w:tc>
          <w:tcPr>
            <w:tcW w:type="dxa" w:w="3120"/>
          </w:tcPr>
          <w:p>
            <w:r/>
            <w:r>
              <w:rPr>
                <w:rFonts w:ascii="Consolas" w:hAnsi="Consolas"/>
                <w:b w:val="0"/>
                <w:i w:val="0"/>
                <w:sz w:val="19"/>
              </w:rPr>
              <w:t>getText</w:t>
            </w:r>
          </w:p>
        </w:tc>
        <w:tc>
          <w:tcPr>
            <w:tcW w:type="dxa" w:w="3120"/>
          </w:tcPr>
          <w:p>
            <w:r/>
            <w:r>
              <w:rPr>
                <w:b w:val="0"/>
                <w:i w:val="0"/>
                <w:sz w:val="19"/>
              </w:rPr>
              <w:t>Callback</w:t>
            </w:r>
          </w:p>
        </w:tc>
        <w:tc>
          <w:tcPr>
            <w:tcW w:type="dxa" w:w="3120"/>
          </w:tcPr>
          <w:p>
            <w:r/>
            <w:r>
              <w:rPr>
                <w:b w:val="0"/>
                <w:i w:val="0"/>
                <w:sz w:val="19"/>
              </w:rPr>
              <w:t>Lấy văn bản sẽ được hiển thị trong phần chỉnh sửa của hộp văn bản hoặc hộp chỉnh sửa.</w:t>
            </w:r>
          </w:p>
        </w:tc>
      </w:tr>
      <w:tr>
        <w:tc>
          <w:tcPr>
            <w:tcW w:type="dxa" w:w="3120"/>
          </w:tcPr>
          <w:p>
            <w:r/>
            <w:r>
              <w:rPr>
                <w:rFonts w:ascii="Consolas" w:hAnsi="Consolas"/>
                <w:b w:val="0"/>
                <w:i w:val="0"/>
                <w:sz w:val="19"/>
              </w:rPr>
              <w:t>getTitle</w:t>
            </w:r>
          </w:p>
        </w:tc>
        <w:tc>
          <w:tcPr>
            <w:tcW w:type="dxa" w:w="3120"/>
          </w:tcPr>
          <w:p>
            <w:r/>
            <w:r>
              <w:rPr>
                <w:b w:val="0"/>
                <w:i w:val="0"/>
                <w:sz w:val="19"/>
              </w:rPr>
              <w:t>Callback</w:t>
            </w:r>
          </w:p>
        </w:tc>
        <w:tc>
          <w:tcPr>
            <w:tcW w:type="dxa" w:w="3120"/>
          </w:tcPr>
          <w:p>
            <w:r/>
            <w:r>
              <w:rPr>
                <w:b w:val="0"/>
                <w:i w:val="0"/>
                <w:sz w:val="19"/>
              </w:rPr>
              <w:t>Lấy văn bản sẽ được hiển thị (thay vì một đường ngang) cho dấu phân cách menu.</w:t>
            </w:r>
          </w:p>
        </w:tc>
      </w:tr>
      <w:tr>
        <w:tc>
          <w:tcPr>
            <w:tcW w:type="dxa" w:w="3120"/>
          </w:tcPr>
          <w:p>
            <w:r/>
            <w:r>
              <w:rPr>
                <w:rFonts w:ascii="Consolas" w:hAnsi="Consolas"/>
                <w:b w:val="0"/>
                <w:i w:val="0"/>
                <w:sz w:val="19"/>
              </w:rPr>
              <w:t>getVisible</w:t>
            </w:r>
          </w:p>
        </w:tc>
        <w:tc>
          <w:tcPr>
            <w:tcW w:type="dxa" w:w="3120"/>
          </w:tcPr>
          <w:p>
            <w:r/>
            <w:r>
              <w:rPr>
                <w:b w:val="0"/>
                <w:i w:val="0"/>
                <w:sz w:val="19"/>
              </w:rPr>
              <w:t>Callback</w:t>
            </w:r>
          </w:p>
        </w:tc>
        <w:tc>
          <w:tcPr>
            <w:tcW w:type="dxa" w:w="3120"/>
          </w:tcPr>
          <w:p>
            <w:r/>
            <w:r>
              <w:rPr>
                <w:b w:val="0"/>
                <w:i w:val="0"/>
                <w:sz w:val="19"/>
              </w:rPr>
              <w:t>Lấy một giá trị chỉ định có hiển thị điều khiển hay không.</w:t>
            </w:r>
          </w:p>
        </w:tc>
      </w:tr>
      <w:tr>
        <w:tc>
          <w:tcPr>
            <w:tcW w:type="dxa" w:w="3120"/>
          </w:tcPr>
          <w:p>
            <w:r/>
            <w:r>
              <w:rPr>
                <w:rFonts w:ascii="Consolas" w:hAnsi="Consolas"/>
                <w:b w:val="0"/>
                <w:i w:val="0"/>
                <w:sz w:val="19"/>
              </w:rPr>
              <w:t>id</w:t>
            </w:r>
          </w:p>
        </w:tc>
        <w:tc>
          <w:tcPr>
            <w:tcW w:type="dxa" w:w="3120"/>
          </w:tcPr>
          <w:p>
            <w:r/>
            <w:r>
              <w:rPr>
                <w:b w:val="0"/>
                <w:i w:val="0"/>
                <w:sz w:val="19"/>
              </w:rPr>
              <w:t>String</w:t>
            </w:r>
          </w:p>
        </w:tc>
        <w:tc>
          <w:tcPr>
            <w:tcW w:type="dxa" w:w="3120"/>
          </w:tcPr>
          <w:p>
            <w:r/>
            <w:r>
              <w:rPr>
                <w:b w:val="0"/>
                <w:i w:val="0"/>
                <w:sz w:val="19"/>
              </w:rPr>
              <w:t xml:space="preserve">Đóng vai trò là mã định danh duy nhất do người dùng tự định nghĩa cho điều khiển (và loại trừ lẫn nhau với </w:t>
            </w:r>
            <w:r>
              <w:rPr>
                <w:rFonts w:ascii="Consolas" w:hAnsi="Consolas"/>
                <w:b w:val="0"/>
                <w:i w:val="0"/>
                <w:sz w:val="19"/>
              </w:rPr>
              <w:t>idMso</w:t>
            </w:r>
            <w:r>
              <w:rPr>
                <w:b w:val="0"/>
                <w:i w:val="0"/>
                <w:sz w:val="19"/>
              </w:rPr>
              <w:t xml:space="preserve"> và </w:t>
            </w:r>
            <w:r>
              <w:rPr>
                <w:rFonts w:ascii="Consolas" w:hAnsi="Consolas"/>
                <w:b w:val="0"/>
                <w:i w:val="0"/>
                <w:sz w:val="19"/>
              </w:rPr>
              <w:t>idQ</w:t>
            </w:r>
            <w:r>
              <w:rPr>
                <w:b w:val="0"/>
                <w:i w:val="0"/>
                <w:sz w:val="19"/>
              </w:rPr>
              <w:t>—vì vậy chỉ định một trong các giá trị này).</w:t>
            </w:r>
          </w:p>
        </w:tc>
      </w:tr>
      <w:tr>
        <w:tc>
          <w:tcPr>
            <w:tcW w:type="dxa" w:w="3120"/>
          </w:tcPr>
          <w:p>
            <w:r/>
            <w:r>
              <w:rPr>
                <w:rFonts w:ascii="Consolas" w:hAnsi="Consolas"/>
                <w:b w:val="0"/>
                <w:i w:val="0"/>
                <w:sz w:val="19"/>
              </w:rPr>
              <w:t>idMso</w:t>
            </w:r>
          </w:p>
        </w:tc>
        <w:tc>
          <w:tcPr>
            <w:tcW w:type="dxa" w:w="3120"/>
          </w:tcPr>
          <w:p>
            <w:r/>
            <w:r>
              <w:rPr>
                <w:b w:val="0"/>
                <w:i w:val="0"/>
                <w:sz w:val="19"/>
              </w:rPr>
              <w:t>Control id</w:t>
            </w:r>
          </w:p>
        </w:tc>
        <w:tc>
          <w:tcPr>
            <w:tcW w:type="dxa" w:w="3120"/>
          </w:tcPr>
          <w:p>
            <w:r/>
            <w:r>
              <w:rPr>
                <w:b w:val="0"/>
                <w:i w:val="0"/>
                <w:sz w:val="19"/>
              </w:rPr>
              <w:t xml:space="preserve">Đóng vai trò là ID điều khiển tích hợp sẵn (và loại trừ lẫn nhau với </w:t>
            </w:r>
            <w:r>
              <w:rPr>
                <w:rFonts w:ascii="Consolas" w:hAnsi="Consolas"/>
                <w:b w:val="0"/>
                <w:i w:val="0"/>
                <w:sz w:val="19"/>
              </w:rPr>
              <w:t>id</w:t>
            </w:r>
            <w:r>
              <w:rPr>
                <w:b w:val="0"/>
                <w:i w:val="0"/>
                <w:sz w:val="19"/>
              </w:rPr>
              <w:t xml:space="preserve"> và </w:t>
            </w:r>
            <w:r>
              <w:rPr>
                <w:rFonts w:ascii="Consolas" w:hAnsi="Consolas"/>
                <w:b w:val="0"/>
                <w:i w:val="0"/>
                <w:sz w:val="19"/>
              </w:rPr>
              <w:t>idQ</w:t>
            </w:r>
            <w:r>
              <w:rPr>
                <w:b w:val="0"/>
                <w:i w:val="0"/>
                <w:sz w:val="19"/>
              </w:rPr>
              <w:t>—vì vậy chỉ định một trong các giá trị này).</w:t>
            </w:r>
          </w:p>
        </w:tc>
      </w:tr>
      <w:tr>
        <w:tc>
          <w:tcPr>
            <w:tcW w:type="dxa" w:w="3120"/>
          </w:tcPr>
          <w:p>
            <w:r/>
            <w:r>
              <w:rPr>
                <w:rFonts w:ascii="Consolas" w:hAnsi="Consolas"/>
                <w:b w:val="0"/>
                <w:i w:val="0"/>
                <w:sz w:val="19"/>
              </w:rPr>
              <w:t>idQ</w:t>
            </w:r>
          </w:p>
        </w:tc>
        <w:tc>
          <w:tcPr>
            <w:tcW w:type="dxa" w:w="3120"/>
          </w:tcPr>
          <w:p>
            <w:r/>
            <w:r>
              <w:rPr>
                <w:b w:val="0"/>
                <w:i w:val="0"/>
                <w:sz w:val="19"/>
              </w:rPr>
              <w:t>Qualified id</w:t>
            </w:r>
          </w:p>
        </w:tc>
        <w:tc>
          <w:tcPr>
            <w:tcW w:type="dxa" w:w="3120"/>
          </w:tcPr>
          <w:p>
            <w:r/>
            <w:r>
              <w:rPr>
                <w:b w:val="0"/>
                <w:i w:val="0"/>
                <w:sz w:val="19"/>
              </w:rPr>
              <w:t xml:space="preserve">Đóng vai trò là ID điều khiển đủ điều kiện, có tiền tố là mã định danh không gian tên (và loại trừ lẫn nhau với </w:t>
            </w:r>
            <w:r>
              <w:rPr>
                <w:rFonts w:ascii="Consolas" w:hAnsi="Consolas"/>
                <w:b w:val="0"/>
                <w:i w:val="0"/>
                <w:sz w:val="19"/>
              </w:rPr>
              <w:t>id</w:t>
            </w:r>
            <w:r>
              <w:rPr>
                <w:b w:val="0"/>
                <w:i w:val="0"/>
                <w:sz w:val="19"/>
              </w:rPr>
              <w:t xml:space="preserve"> và </w:t>
            </w:r>
            <w:r>
              <w:rPr>
                <w:rFonts w:ascii="Consolas" w:hAnsi="Consolas"/>
                <w:b w:val="0"/>
                <w:i w:val="0"/>
                <w:sz w:val="19"/>
              </w:rPr>
              <w:t>idMso</w:t>
            </w:r>
            <w:r>
              <w:rPr>
                <w:b w:val="0"/>
                <w:i w:val="0"/>
                <w:sz w:val="19"/>
              </w:rPr>
              <w:t>—vì vậy chỉ định một trong các giá trị này).</w:t>
            </w:r>
          </w:p>
        </w:tc>
      </w:tr>
      <w:tr>
        <w:tc>
          <w:tcPr>
            <w:tcW w:type="dxa" w:w="3120"/>
          </w:tcPr>
          <w:p>
            <w:r/>
            <w:r>
              <w:rPr>
                <w:rFonts w:ascii="Consolas" w:hAnsi="Consolas"/>
                <w:b w:val="0"/>
                <w:i w:val="0"/>
                <w:sz w:val="19"/>
              </w:rPr>
              <w:t>image</w:t>
            </w:r>
          </w:p>
        </w:tc>
        <w:tc>
          <w:tcPr>
            <w:tcW w:type="dxa" w:w="3120"/>
          </w:tcPr>
          <w:p>
            <w:r/>
            <w:r>
              <w:rPr>
                <w:b w:val="0"/>
                <w:i w:val="0"/>
                <w:sz w:val="19"/>
              </w:rPr>
              <w:t>String</w:t>
            </w:r>
          </w:p>
        </w:tc>
        <w:tc>
          <w:tcPr>
            <w:tcW w:type="dxa" w:w="3120"/>
          </w:tcPr>
          <w:p>
            <w:r/>
            <w:r>
              <w:rPr>
                <w:b w:val="0"/>
                <w:i w:val="0"/>
                <w:sz w:val="19"/>
              </w:rPr>
              <w:t>Chỉ định một hình ảnh cho điều khiển.</w:t>
            </w:r>
          </w:p>
        </w:tc>
      </w:tr>
      <w:tr>
        <w:tc>
          <w:tcPr>
            <w:tcW w:type="dxa" w:w="3120"/>
          </w:tcPr>
          <w:p>
            <w:r/>
            <w:r>
              <w:rPr>
                <w:rFonts w:ascii="Consolas" w:hAnsi="Consolas"/>
                <w:b w:val="0"/>
                <w:i w:val="0"/>
                <w:sz w:val="19"/>
              </w:rPr>
              <w:t>imageMso</w:t>
            </w:r>
          </w:p>
        </w:tc>
        <w:tc>
          <w:tcPr>
            <w:tcW w:type="dxa" w:w="3120"/>
          </w:tcPr>
          <w:p>
            <w:r/>
            <w:r>
              <w:rPr>
                <w:b w:val="0"/>
                <w:i w:val="0"/>
                <w:sz w:val="19"/>
              </w:rPr>
              <w:t>Control id</w:t>
            </w:r>
          </w:p>
        </w:tc>
        <w:tc>
          <w:tcPr>
            <w:tcW w:type="dxa" w:w="3120"/>
          </w:tcPr>
          <w:p>
            <w:r/>
            <w:r>
              <w:rPr>
                <w:b w:val="0"/>
                <w:i w:val="0"/>
                <w:sz w:val="19"/>
              </w:rPr>
              <w:t>Chỉ định mã định danh cho một hình ảnh tích hợp sẵn.</w:t>
            </w:r>
          </w:p>
        </w:tc>
      </w:tr>
      <w:tr>
        <w:tc>
          <w:tcPr>
            <w:tcW w:type="dxa" w:w="3120"/>
          </w:tcPr>
          <w:p>
            <w:r/>
            <w:r>
              <w:rPr>
                <w:rFonts w:ascii="Consolas" w:hAnsi="Consolas"/>
                <w:b w:val="0"/>
                <w:i w:val="0"/>
                <w:sz w:val="19"/>
              </w:rPr>
              <w:t>insertAfterMso</w:t>
            </w:r>
          </w:p>
        </w:tc>
        <w:tc>
          <w:tcPr>
            <w:tcW w:type="dxa" w:w="3120"/>
          </w:tcPr>
          <w:p>
            <w:r/>
            <w:r>
              <w:rPr>
                <w:b w:val="0"/>
                <w:i w:val="0"/>
                <w:sz w:val="19"/>
              </w:rPr>
              <w:t>Control id</w:t>
            </w:r>
          </w:p>
        </w:tc>
        <w:tc>
          <w:tcPr>
            <w:tcW w:type="dxa" w:w="3120"/>
          </w:tcPr>
          <w:p>
            <w:r/>
            <w:r>
              <w:rPr>
                <w:b w:val="0"/>
                <w:i w:val="0"/>
                <w:sz w:val="19"/>
              </w:rPr>
              <w:t>Chỉ định mã định danh cho control (điều khiển) tích hợp sẵn để đặt control này ngay sau nó.</w:t>
            </w:r>
          </w:p>
        </w:tc>
      </w:tr>
      <w:tr>
        <w:tc>
          <w:tcPr>
            <w:tcW w:type="dxa" w:w="3120"/>
          </w:tcPr>
          <w:p>
            <w:r/>
            <w:r>
              <w:rPr>
                <w:rFonts w:ascii="Consolas" w:hAnsi="Consolas"/>
                <w:b w:val="0"/>
                <w:i w:val="0"/>
                <w:sz w:val="19"/>
              </w:rPr>
              <w:t>insertAfterQ</w:t>
            </w:r>
          </w:p>
        </w:tc>
        <w:tc>
          <w:tcPr>
            <w:tcW w:type="dxa" w:w="3120"/>
          </w:tcPr>
          <w:p>
            <w:r/>
            <w:r>
              <w:rPr>
                <w:b w:val="0"/>
                <w:i w:val="0"/>
                <w:sz w:val="19"/>
              </w:rPr>
              <w:t>Qualified id</w:t>
            </w:r>
          </w:p>
        </w:tc>
        <w:tc>
          <w:tcPr>
            <w:tcW w:type="dxa" w:w="3120"/>
          </w:tcPr>
          <w:p>
            <w:r/>
            <w:r>
              <w:rPr>
                <w:b w:val="0"/>
                <w:i w:val="0"/>
                <w:sz w:val="19"/>
              </w:rPr>
              <w:t xml:space="preserve">Chỉ định mã định danh của một control có thuộc tính </w:t>
            </w:r>
            <w:r>
              <w:rPr>
                <w:rFonts w:ascii="Consolas" w:hAnsi="Consolas"/>
                <w:b w:val="0"/>
                <w:i w:val="0"/>
                <w:sz w:val="19"/>
              </w:rPr>
              <w:t>idQ</w:t>
            </w:r>
            <w:r>
              <w:rPr>
                <w:b w:val="0"/>
                <w:i w:val="0"/>
                <w:sz w:val="19"/>
              </w:rPr>
              <w:t xml:space="preserve"> đã được chỉ định để đặt control này ngay sau nó.</w:t>
            </w:r>
          </w:p>
        </w:tc>
      </w:tr>
      <w:tr>
        <w:tc>
          <w:tcPr>
            <w:tcW w:type="dxa" w:w="3120"/>
          </w:tcPr>
          <w:p>
            <w:r/>
            <w:r>
              <w:rPr>
                <w:rFonts w:ascii="Consolas" w:hAnsi="Consolas"/>
                <w:b w:val="0"/>
                <w:i w:val="0"/>
                <w:sz w:val="19"/>
              </w:rPr>
              <w:t>insertBeforeMso</w:t>
            </w:r>
          </w:p>
        </w:tc>
        <w:tc>
          <w:tcPr>
            <w:tcW w:type="dxa" w:w="3120"/>
          </w:tcPr>
          <w:p>
            <w:r/>
            <w:r>
              <w:rPr>
                <w:b w:val="0"/>
                <w:i w:val="0"/>
                <w:sz w:val="19"/>
              </w:rPr>
              <w:t>Control id</w:t>
            </w:r>
          </w:p>
        </w:tc>
        <w:tc>
          <w:tcPr>
            <w:tcW w:type="dxa" w:w="3120"/>
          </w:tcPr>
          <w:p>
            <w:r/>
            <w:r>
              <w:rPr>
                <w:b w:val="0"/>
                <w:i w:val="0"/>
                <w:sz w:val="19"/>
              </w:rPr>
              <w:t>Chỉ định mã định danh cho control tích hợp sẵn để đặt control này ngay trước nó.</w:t>
            </w:r>
          </w:p>
        </w:tc>
      </w:tr>
      <w:tr>
        <w:tc>
          <w:tcPr>
            <w:tcW w:type="dxa" w:w="3120"/>
          </w:tcPr>
          <w:p>
            <w:r/>
            <w:r>
              <w:rPr>
                <w:rFonts w:ascii="Consolas" w:hAnsi="Consolas"/>
                <w:b w:val="0"/>
                <w:i w:val="0"/>
                <w:sz w:val="19"/>
              </w:rPr>
              <w:t>insertBeforeQ</w:t>
            </w:r>
          </w:p>
        </w:tc>
        <w:tc>
          <w:tcPr>
            <w:tcW w:type="dxa" w:w="3120"/>
          </w:tcPr>
          <w:p>
            <w:r/>
            <w:r>
              <w:rPr>
                <w:b w:val="0"/>
                <w:i w:val="0"/>
                <w:sz w:val="19"/>
              </w:rPr>
              <w:t>Qualified id</w:t>
            </w:r>
          </w:p>
        </w:tc>
        <w:tc>
          <w:tcPr>
            <w:tcW w:type="dxa" w:w="3120"/>
          </w:tcPr>
          <w:p>
            <w:r/>
            <w:r>
              <w:rPr>
                <w:b w:val="0"/>
                <w:i w:val="0"/>
                <w:sz w:val="19"/>
              </w:rPr>
              <w:t xml:space="preserve">Chỉ định mã định danh của một control có thuộc tính </w:t>
            </w:r>
            <w:r>
              <w:rPr>
                <w:rFonts w:ascii="Consolas" w:hAnsi="Consolas"/>
                <w:b w:val="0"/>
                <w:i w:val="0"/>
                <w:sz w:val="19"/>
              </w:rPr>
              <w:t>idQ</w:t>
            </w:r>
            <w:r>
              <w:rPr>
                <w:b w:val="0"/>
                <w:i w:val="0"/>
                <w:sz w:val="19"/>
              </w:rPr>
              <w:t xml:space="preserve"> đã được chỉ định để đặt control này ngay trước nó.</w:t>
            </w:r>
          </w:p>
        </w:tc>
      </w:tr>
      <w:tr>
        <w:tc>
          <w:tcPr>
            <w:tcW w:type="dxa" w:w="3120"/>
          </w:tcPr>
          <w:p>
            <w:r/>
            <w:r>
              <w:rPr>
                <w:rFonts w:ascii="Consolas" w:hAnsi="Consolas"/>
                <w:b w:val="0"/>
                <w:i w:val="0"/>
                <w:sz w:val="19"/>
              </w:rPr>
              <w:t>itemSize</w:t>
            </w:r>
          </w:p>
        </w:tc>
        <w:tc>
          <w:tcPr>
            <w:tcW w:type="dxa" w:w="3120"/>
          </w:tcPr>
          <w:p>
            <w:r/>
            <w:r>
              <w:rPr>
                <w:rFonts w:ascii="Consolas" w:hAnsi="Consolas"/>
                <w:b w:val="0"/>
                <w:i w:val="0"/>
                <w:sz w:val="19"/>
              </w:rPr>
              <w:t>large</w:t>
            </w:r>
            <w:r>
              <w:rPr>
                <w:b w:val="0"/>
                <w:i w:val="0"/>
                <w:sz w:val="19"/>
              </w:rPr>
              <w:t xml:space="preserve">, </w:t>
            </w:r>
            <w:r>
              <w:rPr>
                <w:rFonts w:ascii="Consolas" w:hAnsi="Consolas"/>
                <w:b w:val="0"/>
                <w:i w:val="0"/>
                <w:sz w:val="19"/>
              </w:rPr>
              <w:t>normal</w:t>
            </w:r>
          </w:p>
        </w:tc>
        <w:tc>
          <w:tcPr>
            <w:tcW w:type="dxa" w:w="3120"/>
          </w:tcPr>
          <w:p>
            <w:r/>
            <w:r>
              <w:rPr>
                <w:b w:val="0"/>
                <w:i w:val="0"/>
                <w:sz w:val="19"/>
              </w:rPr>
              <w:t>Chỉ định kích thước cho các mục trong một menu.</w:t>
            </w:r>
          </w:p>
        </w:tc>
      </w:tr>
      <w:tr>
        <w:tc>
          <w:tcPr>
            <w:tcW w:type="dxa" w:w="3120"/>
          </w:tcPr>
          <w:p>
            <w:r/>
            <w:r>
              <w:rPr>
                <w:rFonts w:ascii="Consolas" w:hAnsi="Consolas"/>
                <w:b w:val="0"/>
                <w:i w:val="0"/>
                <w:sz w:val="19"/>
              </w:rPr>
              <w:t>Keytip</w:t>
            </w:r>
          </w:p>
        </w:tc>
        <w:tc>
          <w:tcPr>
            <w:tcW w:type="dxa" w:w="3120"/>
          </w:tcPr>
          <w:p>
            <w:r/>
            <w:r>
              <w:rPr>
                <w:b w:val="0"/>
                <w:i w:val="0"/>
                <w:sz w:val="19"/>
              </w:rPr>
              <w:t>String</w:t>
            </w:r>
          </w:p>
        </w:tc>
        <w:tc>
          <w:tcPr>
            <w:tcW w:type="dxa" w:w="3120"/>
          </w:tcPr>
          <w:p>
            <w:r/>
            <w:r>
              <w:rPr>
                <w:b w:val="0"/>
                <w:i w:val="0"/>
                <w:sz w:val="19"/>
              </w:rPr>
              <w:t>Chỉ định KeyTip cho điều khiển.</w:t>
            </w:r>
          </w:p>
        </w:tc>
      </w:tr>
      <w:tr>
        <w:tc>
          <w:tcPr>
            <w:tcW w:type="dxa" w:w="3120"/>
          </w:tcPr>
          <w:p>
            <w:r/>
            <w:r>
              <w:rPr>
                <w:rFonts w:ascii="Consolas" w:hAnsi="Consolas"/>
                <w:b w:val="0"/>
                <w:i w:val="0"/>
                <w:sz w:val="19"/>
              </w:rPr>
              <w:t>label</w:t>
            </w:r>
          </w:p>
        </w:tc>
        <w:tc>
          <w:tcPr>
            <w:tcW w:type="dxa" w:w="3120"/>
          </w:tcPr>
          <w:p>
            <w:r/>
            <w:r>
              <w:rPr>
                <w:b w:val="0"/>
                <w:i w:val="0"/>
                <w:sz w:val="19"/>
              </w:rPr>
              <w:t>String</w:t>
            </w:r>
          </w:p>
        </w:tc>
        <w:tc>
          <w:tcPr>
            <w:tcW w:type="dxa" w:w="3120"/>
          </w:tcPr>
          <w:p>
            <w:r/>
            <w:r>
              <w:rPr>
                <w:b w:val="0"/>
                <w:i w:val="0"/>
                <w:sz w:val="19"/>
              </w:rPr>
              <w:t>Chỉ định nhãn cho điều khiển.</w:t>
            </w:r>
          </w:p>
        </w:tc>
      </w:tr>
      <w:tr>
        <w:tc>
          <w:tcPr>
            <w:tcW w:type="dxa" w:w="3120"/>
          </w:tcPr>
          <w:p>
            <w:r/>
            <w:r>
              <w:rPr>
                <w:rFonts w:ascii="Consolas" w:hAnsi="Consolas"/>
                <w:b w:val="0"/>
                <w:i w:val="0"/>
                <w:sz w:val="19"/>
              </w:rPr>
              <w:t>onAction</w:t>
            </w:r>
          </w:p>
        </w:tc>
        <w:tc>
          <w:tcPr>
            <w:tcW w:type="dxa" w:w="3120"/>
          </w:tcPr>
          <w:p>
            <w:r/>
            <w:r>
              <w:rPr>
                <w:b w:val="0"/>
                <w:i w:val="0"/>
                <w:sz w:val="19"/>
              </w:rPr>
              <w:t>Callback</w:t>
            </w:r>
          </w:p>
        </w:tc>
        <w:tc>
          <w:tcPr>
            <w:tcW w:type="dxa" w:w="3120"/>
          </w:tcPr>
          <w:p>
            <w:r/>
            <w:r>
              <w:rPr>
                <w:b w:val="0"/>
                <w:i w:val="0"/>
                <w:sz w:val="19"/>
              </w:rPr>
              <w:t>Được gọi khi người dùng nhấp vào điều khiển.</w:t>
            </w:r>
          </w:p>
        </w:tc>
      </w:tr>
      <w:tr>
        <w:tc>
          <w:tcPr>
            <w:tcW w:type="dxa" w:w="3120"/>
          </w:tcPr>
          <w:p>
            <w:r/>
            <w:r>
              <w:rPr>
                <w:rFonts w:ascii="Consolas" w:hAnsi="Consolas"/>
                <w:b w:val="0"/>
                <w:i w:val="0"/>
                <w:sz w:val="19"/>
              </w:rPr>
              <w:t>onChange</w:t>
            </w:r>
          </w:p>
        </w:tc>
        <w:tc>
          <w:tcPr>
            <w:tcW w:type="dxa" w:w="3120"/>
          </w:tcPr>
          <w:p>
            <w:r/>
            <w:r>
              <w:rPr>
                <w:b w:val="0"/>
                <w:i w:val="0"/>
                <w:sz w:val="19"/>
              </w:rPr>
              <w:t>Callback</w:t>
            </w:r>
          </w:p>
        </w:tc>
        <w:tc>
          <w:tcPr>
            <w:tcW w:type="dxa" w:w="3120"/>
          </w:tcPr>
          <w:p>
            <w:r/>
            <w:r>
              <w:rPr>
                <w:b w:val="0"/>
                <w:i w:val="0"/>
                <w:sz w:val="19"/>
              </w:rPr>
              <w:t>Được gọi khi người dùng nhập hoặc chọn văn bản trong hộp chỉnh sửa hoặc hộp tổ hợp.</w:t>
            </w:r>
          </w:p>
        </w:tc>
      </w:tr>
      <w:tr>
        <w:tc>
          <w:tcPr>
            <w:tcW w:type="dxa" w:w="3120"/>
          </w:tcPr>
          <w:p>
            <w:r/>
            <w:r>
              <w:rPr>
                <w:rFonts w:ascii="Consolas" w:hAnsi="Consolas"/>
                <w:b w:val="0"/>
                <w:i w:val="0"/>
                <w:sz w:val="19"/>
              </w:rPr>
              <w:t>screentip</w:t>
            </w:r>
          </w:p>
        </w:tc>
        <w:tc>
          <w:tcPr>
            <w:tcW w:type="dxa" w:w="3120"/>
          </w:tcPr>
          <w:p>
            <w:r/>
            <w:r>
              <w:rPr>
                <w:b w:val="0"/>
                <w:i w:val="0"/>
                <w:sz w:val="19"/>
              </w:rPr>
              <w:t>String</w:t>
            </w:r>
          </w:p>
        </w:tc>
        <w:tc>
          <w:tcPr>
            <w:tcW w:type="dxa" w:w="3120"/>
          </w:tcPr>
          <w:p>
            <w:r/>
            <w:r>
              <w:rPr>
                <w:b w:val="0"/>
                <w:i w:val="0"/>
                <w:sz w:val="19"/>
              </w:rPr>
              <w:t>Chỉ định ScreenTip của điều khiển.</w:t>
            </w:r>
          </w:p>
        </w:tc>
      </w:tr>
      <w:tr>
        <w:tc>
          <w:tcPr>
            <w:tcW w:type="dxa" w:w="3120"/>
          </w:tcPr>
          <w:p>
            <w:r/>
            <w:r>
              <w:rPr>
                <w:rFonts w:ascii="Consolas" w:hAnsi="Consolas"/>
                <w:b w:val="0"/>
                <w:i w:val="0"/>
                <w:sz w:val="19"/>
              </w:rPr>
              <w:t>showImage</w:t>
            </w:r>
          </w:p>
        </w:tc>
        <w:tc>
          <w:tcPr>
            <w:tcW w:type="dxa" w:w="3120"/>
          </w:tcPr>
          <w:p>
            <w:r/>
            <w:r>
              <w:rPr>
                <w:rFonts w:ascii="Consolas" w:hAnsi="Consolas"/>
                <w:b w:val="0"/>
                <w:i w:val="0"/>
                <w:sz w:val="19"/>
              </w:rPr>
              <w:t>true</w:t>
            </w:r>
            <w:r>
              <w:rPr>
                <w:b w:val="0"/>
                <w:i w:val="0"/>
                <w:sz w:val="19"/>
              </w:rPr>
              <w:t xml:space="preserve">, </w:t>
            </w:r>
            <w:r>
              <w:rPr>
                <w:rFonts w:ascii="Consolas" w:hAnsi="Consolas"/>
                <w:b w:val="0"/>
                <w:i w:val="0"/>
                <w:sz w:val="19"/>
              </w:rPr>
              <w:t>false</w:t>
            </w:r>
          </w:p>
        </w:tc>
        <w:tc>
          <w:tcPr>
            <w:tcW w:type="dxa" w:w="3120"/>
          </w:tcPr>
          <w:p>
            <w:r/>
            <w:r>
              <w:rPr>
                <w:b w:val="0"/>
                <w:i w:val="0"/>
                <w:sz w:val="19"/>
              </w:rPr>
              <w:t>Chỉ định liệu hình ảnh của điều khiển có được hiển thị hay không.</w:t>
            </w:r>
          </w:p>
        </w:tc>
      </w:tr>
      <w:tr>
        <w:tc>
          <w:tcPr>
            <w:tcW w:type="dxa" w:w="3120"/>
          </w:tcPr>
          <w:p>
            <w:r/>
            <w:r>
              <w:rPr>
                <w:rFonts w:ascii="Consolas" w:hAnsi="Consolas"/>
                <w:b w:val="0"/>
                <w:i w:val="0"/>
                <w:sz w:val="19"/>
              </w:rPr>
              <w:t>showItemImage</w:t>
            </w:r>
          </w:p>
        </w:tc>
        <w:tc>
          <w:tcPr>
            <w:tcW w:type="dxa" w:w="3120"/>
          </w:tcPr>
          <w:p>
            <w:r/>
            <w:r>
              <w:rPr>
                <w:rFonts w:ascii="Consolas" w:hAnsi="Consolas"/>
                <w:b w:val="0"/>
                <w:i w:val="0"/>
                <w:sz w:val="19"/>
              </w:rPr>
              <w:t>true</w:t>
            </w:r>
            <w:r>
              <w:rPr>
                <w:b w:val="0"/>
                <w:i w:val="0"/>
                <w:sz w:val="19"/>
              </w:rPr>
              <w:t xml:space="preserve">, </w:t>
            </w:r>
            <w:r>
              <w:rPr>
                <w:rFonts w:ascii="Consolas" w:hAnsi="Consolas"/>
                <w:b w:val="0"/>
                <w:i w:val="0"/>
                <w:sz w:val="19"/>
              </w:rPr>
              <w:t>false</w:t>
            </w:r>
          </w:p>
        </w:tc>
        <w:tc>
          <w:tcPr>
            <w:tcW w:type="dxa" w:w="3120"/>
          </w:tcPr>
          <w:p>
            <w:r/>
            <w:r>
              <w:rPr>
                <w:b w:val="0"/>
                <w:i w:val="0"/>
                <w:sz w:val="19"/>
              </w:rPr>
              <w:t>Chỉ định có hiển thị hình ảnh trong hộp tổ hợp (combo box), danh sách thả xuống (dropdown) hay thư viện ảnh (gallery) hay không.</w:t>
            </w:r>
          </w:p>
        </w:tc>
      </w:tr>
      <w:tr>
        <w:tc>
          <w:tcPr>
            <w:tcW w:type="dxa" w:w="3120"/>
          </w:tcPr>
          <w:p>
            <w:r/>
            <w:r>
              <w:rPr>
                <w:rFonts w:ascii="Consolas" w:hAnsi="Consolas"/>
                <w:b w:val="0"/>
                <w:i w:val="0"/>
                <w:sz w:val="19"/>
              </w:rPr>
              <w:t>showItemLabel</w:t>
            </w:r>
          </w:p>
        </w:tc>
        <w:tc>
          <w:tcPr>
            <w:tcW w:type="dxa" w:w="3120"/>
          </w:tcPr>
          <w:p>
            <w:r/>
            <w:r>
              <w:rPr>
                <w:rFonts w:ascii="Consolas" w:hAnsi="Consolas"/>
                <w:b w:val="0"/>
                <w:i w:val="0"/>
                <w:sz w:val="19"/>
              </w:rPr>
              <w:t>true</w:t>
            </w:r>
            <w:r>
              <w:rPr>
                <w:b w:val="0"/>
                <w:i w:val="0"/>
                <w:sz w:val="19"/>
              </w:rPr>
              <w:t xml:space="preserve">, </w:t>
            </w:r>
            <w:r>
              <w:rPr>
                <w:rFonts w:ascii="Consolas" w:hAnsi="Consolas"/>
                <w:b w:val="0"/>
                <w:i w:val="0"/>
                <w:sz w:val="19"/>
              </w:rPr>
              <w:t>false</w:t>
            </w:r>
          </w:p>
        </w:tc>
        <w:tc>
          <w:tcPr>
            <w:tcW w:type="dxa" w:w="3120"/>
          </w:tcPr>
          <w:p>
            <w:r/>
            <w:r>
              <w:rPr>
                <w:b w:val="0"/>
                <w:i w:val="0"/>
                <w:sz w:val="19"/>
              </w:rPr>
              <w:t>Chỉ định có hiển thị nhãn trong hộp tổ hợp (combo box), danh sách thả xuống (dropdown) hay thư viện ảnh (gallery) hay không.</w:t>
            </w:r>
          </w:p>
        </w:tc>
      </w:tr>
      <w:tr>
        <w:tc>
          <w:tcPr>
            <w:tcW w:type="dxa" w:w="3120"/>
          </w:tcPr>
          <w:p>
            <w:r/>
            <w:r>
              <w:rPr>
                <w:rFonts w:ascii="Consolas" w:hAnsi="Consolas"/>
                <w:b w:val="0"/>
                <w:i w:val="0"/>
                <w:sz w:val="19"/>
              </w:rPr>
              <w:t>showLabel</w:t>
            </w:r>
          </w:p>
        </w:tc>
        <w:tc>
          <w:tcPr>
            <w:tcW w:type="dxa" w:w="3120"/>
          </w:tcPr>
          <w:p>
            <w:r/>
            <w:r>
              <w:rPr>
                <w:rFonts w:ascii="Consolas" w:hAnsi="Consolas"/>
                <w:b w:val="0"/>
                <w:i w:val="0"/>
                <w:sz w:val="19"/>
              </w:rPr>
              <w:t>true</w:t>
            </w:r>
            <w:r>
              <w:rPr>
                <w:b w:val="0"/>
                <w:i w:val="0"/>
                <w:sz w:val="19"/>
              </w:rPr>
              <w:t xml:space="preserve">, </w:t>
            </w:r>
            <w:r>
              <w:rPr>
                <w:rFonts w:ascii="Consolas" w:hAnsi="Consolas"/>
                <w:b w:val="0"/>
                <w:i w:val="0"/>
                <w:sz w:val="19"/>
              </w:rPr>
              <w:t>false</w:t>
            </w:r>
          </w:p>
        </w:tc>
        <w:tc>
          <w:tcPr>
            <w:tcW w:type="dxa" w:w="3120"/>
          </w:tcPr>
          <w:p>
            <w:r/>
            <w:r>
              <w:rPr>
                <w:b w:val="0"/>
                <w:i w:val="0"/>
                <w:sz w:val="19"/>
              </w:rPr>
              <w:t>Chỉ định có hiển thị nhãn của điều khiển (control) hay không.</w:t>
            </w:r>
          </w:p>
        </w:tc>
      </w:tr>
      <w:tr>
        <w:tc>
          <w:tcPr>
            <w:tcW w:type="dxa" w:w="3120"/>
          </w:tcPr>
          <w:p>
            <w:r/>
            <w:r>
              <w:rPr>
                <w:rFonts w:ascii="Consolas" w:hAnsi="Consolas"/>
                <w:b w:val="0"/>
                <w:i w:val="0"/>
                <w:sz w:val="19"/>
              </w:rPr>
              <w:t>size</w:t>
            </w:r>
          </w:p>
        </w:tc>
        <w:tc>
          <w:tcPr>
            <w:tcW w:type="dxa" w:w="3120"/>
          </w:tcPr>
          <w:p>
            <w:r/>
            <w:r>
              <w:rPr>
                <w:rFonts w:ascii="Consolas" w:hAnsi="Consolas"/>
                <w:b w:val="0"/>
                <w:i w:val="0"/>
                <w:sz w:val="19"/>
              </w:rPr>
              <w:t>large</w:t>
            </w:r>
            <w:r>
              <w:rPr>
                <w:b w:val="0"/>
                <w:i w:val="0"/>
                <w:sz w:val="19"/>
              </w:rPr>
              <w:t xml:space="preserve">, </w:t>
            </w:r>
            <w:r>
              <w:rPr>
                <w:rFonts w:ascii="Consolas" w:hAnsi="Consolas"/>
                <w:b w:val="0"/>
                <w:i w:val="0"/>
                <w:sz w:val="19"/>
              </w:rPr>
              <w:t>normal</w:t>
            </w:r>
          </w:p>
        </w:tc>
        <w:tc>
          <w:tcPr>
            <w:tcW w:type="dxa" w:w="3120"/>
          </w:tcPr>
          <w:p>
            <w:r/>
            <w:r>
              <w:rPr>
                <w:b w:val="0"/>
                <w:i w:val="0"/>
                <w:sz w:val="19"/>
              </w:rPr>
              <w:t>Chỉ định kích thước cho điều khiển (control).</w:t>
            </w:r>
          </w:p>
        </w:tc>
      </w:tr>
      <w:tr>
        <w:tc>
          <w:tcPr>
            <w:tcW w:type="dxa" w:w="3120"/>
          </w:tcPr>
          <w:p>
            <w:r/>
            <w:r>
              <w:rPr>
                <w:rFonts w:ascii="Consolas" w:hAnsi="Consolas"/>
                <w:b w:val="0"/>
                <w:i w:val="0"/>
                <w:sz w:val="19"/>
              </w:rPr>
              <w:t>sizeString</w:t>
            </w:r>
          </w:p>
        </w:tc>
        <w:tc>
          <w:tcPr>
            <w:tcW w:type="dxa" w:w="3120"/>
          </w:tcPr>
          <w:p>
            <w:r/>
            <w:r>
              <w:rPr>
                <w:b w:val="0"/>
                <w:i w:val="0"/>
                <w:sz w:val="19"/>
              </w:rPr>
              <w:t>String</w:t>
            </w:r>
          </w:p>
        </w:tc>
        <w:tc>
          <w:tcPr>
            <w:tcW w:type="dxa" w:w="3120"/>
          </w:tcPr>
          <w:p>
            <w:r/>
            <w:r>
              <w:rPr>
                <w:b w:val="0"/>
                <w:i w:val="0"/>
                <w:sz w:val="19"/>
              </w:rPr>
              <w:t>Cho biết chiều rộng của điều khiển (control) bằng cách chỉ định một chuỗi, ví dụ như "xxxxxx."</w:t>
            </w:r>
          </w:p>
        </w:tc>
      </w:tr>
      <w:tr>
        <w:tc>
          <w:tcPr>
            <w:tcW w:type="dxa" w:w="3120"/>
          </w:tcPr>
          <w:p>
            <w:r/>
            <w:r>
              <w:rPr>
                <w:rFonts w:ascii="Consolas" w:hAnsi="Consolas"/>
                <w:b w:val="0"/>
                <w:i w:val="0"/>
                <w:sz w:val="19"/>
              </w:rPr>
              <w:t>supertip</w:t>
            </w:r>
          </w:p>
        </w:tc>
        <w:tc>
          <w:tcPr>
            <w:tcW w:type="dxa" w:w="3120"/>
          </w:tcPr>
          <w:p>
            <w:r/>
            <w:r>
              <w:rPr>
                <w:b w:val="0"/>
                <w:i w:val="0"/>
                <w:sz w:val="19"/>
              </w:rPr>
              <w:t>String</w:t>
            </w:r>
          </w:p>
        </w:tc>
        <w:tc>
          <w:tcPr>
            <w:tcW w:type="dxa" w:w="3120"/>
          </w:tcPr>
          <w:p>
            <w:r/>
            <w:r>
              <w:rPr>
                <w:b w:val="0"/>
                <w:i w:val="0"/>
                <w:sz w:val="19"/>
              </w:rPr>
              <w:t>Chỉ định ScreenTip nâng cao cho điều khiển.</w:t>
            </w:r>
          </w:p>
        </w:tc>
      </w:tr>
      <w:tr>
        <w:tc>
          <w:tcPr>
            <w:tcW w:type="dxa" w:w="3120"/>
          </w:tcPr>
          <w:p>
            <w:r/>
            <w:r>
              <w:rPr>
                <w:rFonts w:ascii="Consolas" w:hAnsi="Consolas"/>
                <w:b w:val="0"/>
                <w:i w:val="0"/>
                <w:sz w:val="19"/>
              </w:rPr>
              <w:t>tag</w:t>
            </w:r>
          </w:p>
        </w:tc>
        <w:tc>
          <w:tcPr>
            <w:tcW w:type="dxa" w:w="3120"/>
          </w:tcPr>
          <w:p>
            <w:r/>
            <w:r>
              <w:rPr>
                <w:b w:val="0"/>
                <w:i w:val="0"/>
                <w:sz w:val="19"/>
              </w:rPr>
              <w:t>String</w:t>
            </w:r>
          </w:p>
        </w:tc>
        <w:tc>
          <w:tcPr>
            <w:tcW w:type="dxa" w:w="3120"/>
          </w:tcPr>
          <w:p>
            <w:r/>
            <w:r>
              <w:rPr>
                <w:b w:val="0"/>
                <w:i w:val="0"/>
                <w:sz w:val="19"/>
              </w:rPr>
              <w:t>Chỉ định văn bản do người dùng định nghĩa.</w:t>
            </w:r>
          </w:p>
        </w:tc>
      </w:tr>
      <w:tr>
        <w:tc>
          <w:tcPr>
            <w:tcW w:type="dxa" w:w="3120"/>
          </w:tcPr>
          <w:p>
            <w:r/>
            <w:r>
              <w:rPr>
                <w:rFonts w:ascii="Consolas" w:hAnsi="Consolas"/>
                <w:b w:val="0"/>
                <w:i w:val="0"/>
                <w:sz w:val="19"/>
              </w:rPr>
              <w:t>title</w:t>
            </w:r>
          </w:p>
        </w:tc>
        <w:tc>
          <w:tcPr>
            <w:tcW w:type="dxa" w:w="3120"/>
          </w:tcPr>
          <w:p>
            <w:r/>
            <w:r>
              <w:rPr>
                <w:b w:val="0"/>
                <w:i w:val="0"/>
                <w:sz w:val="19"/>
              </w:rPr>
              <w:t>String</w:t>
            </w:r>
          </w:p>
        </w:tc>
        <w:tc>
          <w:tcPr>
            <w:tcW w:type="dxa" w:w="3120"/>
          </w:tcPr>
          <w:p>
            <w:r/>
            <w:r>
              <w:rPr>
                <w:b w:val="0"/>
                <w:i w:val="0"/>
                <w:sz w:val="19"/>
              </w:rPr>
              <w:t>Chỉ định văn bản được hiển thị, thay vì một đường ngang, cho dấu phân cách menu.</w:t>
            </w:r>
          </w:p>
        </w:tc>
      </w:tr>
      <w:tr>
        <w:tc>
          <w:tcPr>
            <w:tcW w:type="dxa" w:w="3120"/>
          </w:tcPr>
          <w:p>
            <w:r/>
            <w:r>
              <w:rPr>
                <w:rFonts w:ascii="Consolas" w:hAnsi="Consolas"/>
                <w:b w:val="0"/>
                <w:i w:val="0"/>
                <w:sz w:val="19"/>
              </w:rPr>
              <w:t>visible</w:t>
            </w:r>
          </w:p>
        </w:tc>
        <w:tc>
          <w:tcPr>
            <w:tcW w:type="dxa" w:w="3120"/>
          </w:tcPr>
          <w:p>
            <w:r/>
            <w:r>
              <w:rPr>
                <w:rFonts w:ascii="Consolas" w:hAnsi="Consolas"/>
                <w:b w:val="0"/>
                <w:i w:val="0"/>
                <w:sz w:val="19"/>
              </w:rPr>
              <w:t>true</w:t>
            </w:r>
            <w:r>
              <w:rPr>
                <w:b w:val="0"/>
                <w:i w:val="0"/>
                <w:sz w:val="19"/>
              </w:rPr>
              <w:t xml:space="preserve">, </w:t>
            </w:r>
            <w:r>
              <w:rPr>
                <w:rFonts w:ascii="Consolas" w:hAnsi="Consolas"/>
                <w:b w:val="0"/>
                <w:i w:val="0"/>
                <w:sz w:val="19"/>
              </w:rPr>
              <w:t>false</w:t>
            </w:r>
          </w:p>
        </w:tc>
        <w:tc>
          <w:tcPr>
            <w:tcW w:type="dxa" w:w="3120"/>
          </w:tcPr>
          <w:p>
            <w:r/>
            <w:r>
              <w:rPr>
                <w:b w:val="0"/>
                <w:i w:val="0"/>
                <w:sz w:val="19"/>
              </w:rPr>
              <w:t>Chỉ định liệu điều khiển có hiển thị hay không.</w:t>
            </w:r>
          </w:p>
        </w:tc>
      </w:tr>
    </w:tbl>
    <w:p>
      <w:pPr>
        <w:spacing w:after="0"/>
      </w:pPr>
    </w:p>
    <w:p>
      <w:pPr>
        <w:spacing w:after="160"/>
        <w:jc w:val="center"/>
      </w:pPr>
      <w:r>
        <w:rPr>
          <w:rFonts w:ascii="Calibri" w:hAnsi="Calibri"/>
          <w:b/>
          <w:i/>
          <w:sz w:val="19"/>
        </w:rPr>
        <w:t>BẢNG 25-2</w:t>
      </w:r>
      <w:r>
        <w:rPr>
          <w:rFonts w:ascii="Calibri" w:hAnsi="Calibri"/>
          <w:b w:val="0"/>
          <w:i/>
          <w:sz w:val="19"/>
        </w:rPr>
        <w:t xml:space="preserve"> Các đối số bắt buộc cho các thuộc tính và điều khiển khác</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Điều khiển</w:t>
            </w:r>
          </w:p>
        </w:tc>
        <w:tc>
          <w:tcPr>
            <w:tcW w:type="dxa" w:w="3120"/>
          </w:tcPr>
          <w:p>
            <w:r/>
            <w:r>
              <w:rPr>
                <w:b/>
                <w:i w:val="0"/>
                <w:sz w:val="19"/>
              </w:rPr>
              <w:t>Tên Callback</w:t>
            </w:r>
          </w:p>
        </w:tc>
        <w:tc>
          <w:tcPr>
            <w:tcW w:type="dxa" w:w="3120"/>
          </w:tcPr>
          <w:p>
            <w:r/>
            <w:r>
              <w:rPr>
                <w:b/>
                <w:i w:val="0"/>
                <w:sz w:val="19"/>
              </w:rPr>
              <w:t>Chữ ký</w:t>
            </w:r>
          </w:p>
        </w:tc>
      </w:tr>
      <w:tr>
        <w:tc>
          <w:tcPr>
            <w:tcW w:type="dxa" w:w="3120"/>
          </w:tcPr>
          <w:p>
            <w:r/>
            <w:r>
              <w:rPr>
                <w:b w:val="0"/>
                <w:i w:val="0"/>
                <w:sz w:val="19"/>
              </w:rPr>
              <w:t>Các điều khiển khác nhau</w:t>
            </w:r>
          </w:p>
        </w:tc>
        <w:tc>
          <w:tcPr>
            <w:tcW w:type="dxa" w:w="3120"/>
          </w:tcPr>
          <w:p>
            <w:r/>
            <w:r>
              <w:rPr>
                <w:rFonts w:ascii="Consolas" w:hAnsi="Consolas"/>
                <w:b w:val="0"/>
                <w:i w:val="0"/>
                <w:sz w:val="19"/>
              </w:rPr>
              <w:t>getDescription</w:t>
            </w:r>
          </w:p>
        </w:tc>
        <w:tc>
          <w:tcPr>
            <w:tcW w:type="dxa" w:w="3120"/>
          </w:tcPr>
          <w:p>
            <w:r/>
            <w:r>
              <w:rPr>
                <w:rFonts w:ascii="Consolas" w:hAnsi="Consolas"/>
                <w:b w:val="0"/>
                <w:i w:val="0"/>
                <w:sz w:val="19"/>
              </w:rPr>
              <w:t>Sub GetDescription(control as IRibbonControl, ByRef description)</w:t>
            </w:r>
          </w:p>
        </w:tc>
      </w:tr>
      <w:tr>
        <w:tc>
          <w:tcPr>
            <w:tcW w:type="dxa" w:w="3120"/>
          </w:tcPr>
          <w:p>
            <w:r/>
            <w:r>
              <w:rPr>
                <w:b w:val="0"/>
                <w:i w:val="0"/>
                <w:sz w:val="19"/>
              </w:rPr>
              <w:t xml:space="preserve"> </w:t>
            </w:r>
          </w:p>
        </w:tc>
        <w:tc>
          <w:tcPr>
            <w:tcW w:type="dxa" w:w="3120"/>
          </w:tcPr>
          <w:p>
            <w:r/>
            <w:r>
              <w:rPr>
                <w:rFonts w:ascii="Consolas" w:hAnsi="Consolas"/>
                <w:b w:val="0"/>
                <w:i w:val="0"/>
                <w:sz w:val="19"/>
              </w:rPr>
              <w:t>getEnabled</w:t>
            </w:r>
          </w:p>
        </w:tc>
        <w:tc>
          <w:tcPr>
            <w:tcW w:type="dxa" w:w="3120"/>
          </w:tcPr>
          <w:p>
            <w:r/>
            <w:r>
              <w:rPr>
                <w:rFonts w:ascii="Consolas" w:hAnsi="Consolas"/>
                <w:b w:val="0"/>
                <w:i w:val="0"/>
                <w:sz w:val="19"/>
              </w:rPr>
              <w:t>Sub GetEnabled(control As IRibbonControl, ByRef enabled)</w:t>
            </w:r>
          </w:p>
        </w:tc>
      </w:tr>
      <w:tr>
        <w:tc>
          <w:tcPr>
            <w:tcW w:type="dxa" w:w="3120"/>
          </w:tcPr>
          <w:p>
            <w:r/>
            <w:r>
              <w:rPr>
                <w:b w:val="0"/>
                <w:i w:val="0"/>
                <w:sz w:val="19"/>
              </w:rPr>
              <w:t xml:space="preserve"> </w:t>
            </w:r>
          </w:p>
        </w:tc>
        <w:tc>
          <w:tcPr>
            <w:tcW w:type="dxa" w:w="3120"/>
          </w:tcPr>
          <w:p>
            <w:r/>
            <w:r>
              <w:rPr>
                <w:rFonts w:ascii="Consolas" w:hAnsi="Consolas"/>
                <w:b w:val="0"/>
                <w:i w:val="0"/>
                <w:sz w:val="19"/>
              </w:rPr>
              <w:t>getImage</w:t>
            </w:r>
          </w:p>
        </w:tc>
        <w:tc>
          <w:tcPr>
            <w:tcW w:type="dxa" w:w="3120"/>
          </w:tcPr>
          <w:p>
            <w:r/>
            <w:r>
              <w:rPr>
                <w:rFonts w:ascii="Consolas" w:hAnsi="Consolas"/>
                <w:b w:val="0"/>
                <w:i w:val="0"/>
                <w:sz w:val="19"/>
              </w:rPr>
              <w:t>Sub GetImage(control As IRibbonControl, ByRef image)</w:t>
            </w:r>
          </w:p>
        </w:tc>
      </w:tr>
      <w:tr>
        <w:tc>
          <w:tcPr>
            <w:tcW w:type="dxa" w:w="3120"/>
          </w:tcPr>
          <w:p>
            <w:r/>
            <w:r>
              <w:rPr>
                <w:b w:val="0"/>
                <w:i w:val="0"/>
                <w:sz w:val="19"/>
              </w:rPr>
              <w:t xml:space="preserve"> </w:t>
            </w:r>
          </w:p>
        </w:tc>
        <w:tc>
          <w:tcPr>
            <w:tcW w:type="dxa" w:w="3120"/>
          </w:tcPr>
          <w:p>
            <w:r/>
            <w:r>
              <w:rPr>
                <w:rFonts w:ascii="Consolas" w:hAnsi="Consolas"/>
                <w:b w:val="0"/>
                <w:i w:val="0"/>
                <w:sz w:val="19"/>
              </w:rPr>
              <w:t>getImageMso</w:t>
            </w:r>
          </w:p>
        </w:tc>
        <w:tc>
          <w:tcPr>
            <w:tcW w:type="dxa" w:w="3120"/>
          </w:tcPr>
          <w:p>
            <w:r/>
            <w:r>
              <w:rPr>
                <w:rFonts w:ascii="Consolas" w:hAnsi="Consolas"/>
                <w:b w:val="0"/>
                <w:i w:val="0"/>
                <w:sz w:val="19"/>
              </w:rPr>
              <w:t>Sub GetImageMso(control As IRibbonControl, ByRef imageMso)</w:t>
            </w:r>
          </w:p>
        </w:tc>
      </w:tr>
      <w:tr>
        <w:tc>
          <w:tcPr>
            <w:tcW w:type="dxa" w:w="3120"/>
          </w:tcPr>
          <w:p>
            <w:r/>
            <w:r>
              <w:rPr>
                <w:b w:val="0"/>
                <w:i w:val="0"/>
                <w:sz w:val="19"/>
              </w:rPr>
              <w:t xml:space="preserve"> </w:t>
            </w:r>
          </w:p>
        </w:tc>
        <w:tc>
          <w:tcPr>
            <w:tcW w:type="dxa" w:w="3120"/>
          </w:tcPr>
          <w:p>
            <w:r/>
            <w:r>
              <w:rPr>
                <w:rFonts w:ascii="Consolas" w:hAnsi="Consolas"/>
                <w:b w:val="0"/>
                <w:i w:val="0"/>
                <w:sz w:val="19"/>
              </w:rPr>
              <w:t>getLabel</w:t>
            </w:r>
          </w:p>
        </w:tc>
        <w:tc>
          <w:tcPr>
            <w:tcW w:type="dxa" w:w="3120"/>
          </w:tcPr>
          <w:p>
            <w:r/>
            <w:r>
              <w:rPr>
                <w:rFonts w:ascii="Consolas" w:hAnsi="Consolas"/>
                <w:b w:val="0"/>
                <w:i w:val="0"/>
                <w:sz w:val="19"/>
              </w:rPr>
              <w:t>Sub GetLabel(control As IRibbonControl, ByRef label)</w:t>
            </w:r>
          </w:p>
        </w:tc>
      </w:tr>
      <w:tr>
        <w:tc>
          <w:tcPr>
            <w:tcW w:type="dxa" w:w="3120"/>
          </w:tcPr>
          <w:p>
            <w:r/>
            <w:r>
              <w:rPr>
                <w:b w:val="0"/>
                <w:i w:val="0"/>
                <w:sz w:val="19"/>
              </w:rPr>
              <w:t xml:space="preserve"> </w:t>
            </w:r>
          </w:p>
        </w:tc>
        <w:tc>
          <w:tcPr>
            <w:tcW w:type="dxa" w:w="3120"/>
          </w:tcPr>
          <w:p>
            <w:r/>
            <w:r>
              <w:rPr>
                <w:rFonts w:ascii="Consolas" w:hAnsi="Consolas"/>
                <w:b w:val="0"/>
                <w:i w:val="0"/>
                <w:sz w:val="19"/>
              </w:rPr>
              <w:t>getKeytip</w:t>
            </w:r>
          </w:p>
        </w:tc>
        <w:tc>
          <w:tcPr>
            <w:tcW w:type="dxa" w:w="3120"/>
          </w:tcPr>
          <w:p>
            <w:r/>
            <w:r>
              <w:rPr>
                <w:rFonts w:ascii="Consolas" w:hAnsi="Consolas"/>
                <w:b w:val="0"/>
                <w:i w:val="0"/>
                <w:sz w:val="19"/>
              </w:rPr>
              <w:t>Sub GetKeytip(control As IRibbonControl, ByRef label)</w:t>
            </w:r>
          </w:p>
        </w:tc>
      </w:tr>
      <w:tr>
        <w:tc>
          <w:tcPr>
            <w:tcW w:type="dxa" w:w="3120"/>
          </w:tcPr>
          <w:p>
            <w:r/>
            <w:r>
              <w:rPr>
                <w:b w:val="0"/>
                <w:i w:val="0"/>
                <w:sz w:val="19"/>
              </w:rPr>
              <w:t xml:space="preserve"> </w:t>
            </w:r>
          </w:p>
        </w:tc>
        <w:tc>
          <w:tcPr>
            <w:tcW w:type="dxa" w:w="3120"/>
          </w:tcPr>
          <w:p>
            <w:r/>
            <w:r>
              <w:rPr>
                <w:rFonts w:ascii="Consolas" w:hAnsi="Consolas"/>
                <w:b w:val="0"/>
                <w:i w:val="0"/>
                <w:sz w:val="19"/>
              </w:rPr>
              <w:t>getSize</w:t>
            </w:r>
          </w:p>
        </w:tc>
        <w:tc>
          <w:tcPr>
            <w:tcW w:type="dxa" w:w="3120"/>
          </w:tcPr>
          <w:p>
            <w:r/>
            <w:r>
              <w:rPr>
                <w:rFonts w:ascii="Consolas" w:hAnsi="Consolas"/>
                <w:b w:val="0"/>
                <w:i w:val="0"/>
                <w:sz w:val="19"/>
              </w:rPr>
              <w:t>Sub GetSize(control As IRibbonControl, ByRef size)</w:t>
            </w:r>
          </w:p>
        </w:tc>
      </w:tr>
      <w:tr>
        <w:tc>
          <w:tcPr>
            <w:tcW w:type="dxa" w:w="3120"/>
          </w:tcPr>
          <w:p>
            <w:r/>
            <w:r>
              <w:rPr>
                <w:b w:val="0"/>
                <w:i w:val="0"/>
                <w:sz w:val="19"/>
              </w:rPr>
              <w:t xml:space="preserve"> </w:t>
            </w:r>
          </w:p>
        </w:tc>
        <w:tc>
          <w:tcPr>
            <w:tcW w:type="dxa" w:w="3120"/>
          </w:tcPr>
          <w:p>
            <w:r/>
            <w:r>
              <w:rPr>
                <w:rFonts w:ascii="Consolas" w:hAnsi="Consolas"/>
                <w:b w:val="0"/>
                <w:i w:val="0"/>
                <w:sz w:val="19"/>
              </w:rPr>
              <w:t>getScreentip</w:t>
            </w:r>
          </w:p>
        </w:tc>
        <w:tc>
          <w:tcPr>
            <w:tcW w:type="dxa" w:w="3120"/>
          </w:tcPr>
          <w:p>
            <w:r/>
            <w:r>
              <w:rPr>
                <w:rFonts w:ascii="Consolas" w:hAnsi="Consolas"/>
                <w:b w:val="0"/>
                <w:i w:val="0"/>
                <w:sz w:val="19"/>
              </w:rPr>
              <w:t>Sub GetScreentip(control As IRibbonControl, ByRef screentip)</w:t>
            </w:r>
          </w:p>
        </w:tc>
      </w:tr>
      <w:tr>
        <w:tc>
          <w:tcPr>
            <w:tcW w:type="dxa" w:w="3120"/>
          </w:tcPr>
          <w:p>
            <w:r/>
            <w:r>
              <w:rPr>
                <w:b w:val="0"/>
                <w:i w:val="0"/>
                <w:sz w:val="19"/>
              </w:rPr>
              <w:t xml:space="preserve"> </w:t>
            </w:r>
          </w:p>
        </w:tc>
        <w:tc>
          <w:tcPr>
            <w:tcW w:type="dxa" w:w="3120"/>
          </w:tcPr>
          <w:p>
            <w:r/>
            <w:r>
              <w:rPr>
                <w:rFonts w:ascii="Consolas" w:hAnsi="Consolas"/>
                <w:b w:val="0"/>
                <w:i w:val="0"/>
                <w:sz w:val="19"/>
              </w:rPr>
              <w:t>getSupertip</w:t>
            </w:r>
          </w:p>
        </w:tc>
        <w:tc>
          <w:tcPr>
            <w:tcW w:type="dxa" w:w="3120"/>
          </w:tcPr>
          <w:p>
            <w:r/>
            <w:r>
              <w:rPr>
                <w:rFonts w:ascii="Consolas" w:hAnsi="Consolas"/>
                <w:b w:val="0"/>
                <w:i w:val="0"/>
                <w:sz w:val="19"/>
              </w:rPr>
              <w:t>Sub GetSupertip(control As IRibbonControl, ByRef screentip)</w:t>
            </w:r>
          </w:p>
        </w:tc>
      </w:tr>
      <w:tr>
        <w:tc>
          <w:tcPr>
            <w:tcW w:type="dxa" w:w="3120"/>
          </w:tcPr>
          <w:p>
            <w:r/>
            <w:r>
              <w:rPr>
                <w:b w:val="0"/>
                <w:i w:val="0"/>
                <w:sz w:val="19"/>
              </w:rPr>
              <w:t xml:space="preserve"> </w:t>
            </w:r>
          </w:p>
        </w:tc>
        <w:tc>
          <w:tcPr>
            <w:tcW w:type="dxa" w:w="3120"/>
          </w:tcPr>
          <w:p>
            <w:r/>
            <w:r>
              <w:rPr>
                <w:rFonts w:ascii="Consolas" w:hAnsi="Consolas"/>
                <w:b w:val="0"/>
                <w:i w:val="0"/>
                <w:sz w:val="19"/>
              </w:rPr>
              <w:t>getVisible</w:t>
            </w:r>
          </w:p>
        </w:tc>
        <w:tc>
          <w:tcPr>
            <w:tcW w:type="dxa" w:w="3120"/>
          </w:tcPr>
          <w:p>
            <w:r/>
            <w:r>
              <w:rPr>
                <w:rFonts w:ascii="Consolas" w:hAnsi="Consolas"/>
                <w:b w:val="0"/>
                <w:i w:val="0"/>
                <w:sz w:val="19"/>
              </w:rPr>
              <w:t>Sub GetVisible(control As IRibbonControl, ByRef visible)</w:t>
            </w:r>
          </w:p>
        </w:tc>
      </w:tr>
      <w:tr>
        <w:tc>
          <w:tcPr>
            <w:tcW w:type="dxa" w:w="3120"/>
          </w:tcPr>
          <w:p>
            <w:r/>
            <w:r>
              <w:rPr>
                <w:rFonts w:ascii="Consolas" w:hAnsi="Consolas"/>
                <w:b w:val="0"/>
                <w:i w:val="0"/>
                <w:sz w:val="19"/>
              </w:rPr>
              <w:t>button</w:t>
            </w:r>
          </w:p>
        </w:tc>
        <w:tc>
          <w:tcPr>
            <w:tcW w:type="dxa" w:w="3120"/>
          </w:tcPr>
          <w:p>
            <w:r/>
            <w:r>
              <w:rPr>
                <w:rFonts w:ascii="Consolas" w:hAnsi="Consolas"/>
                <w:b w:val="0"/>
                <w:i w:val="0"/>
                <w:sz w:val="19"/>
              </w:rPr>
              <w:t>getShowImage</w:t>
            </w:r>
          </w:p>
        </w:tc>
        <w:tc>
          <w:tcPr>
            <w:tcW w:type="dxa" w:w="3120"/>
          </w:tcPr>
          <w:p>
            <w:r/>
            <w:r>
              <w:rPr>
                <w:rFonts w:ascii="Consolas" w:hAnsi="Consolas"/>
                <w:b w:val="0"/>
                <w:i w:val="0"/>
                <w:sz w:val="19"/>
              </w:rPr>
              <w:t>Sub GetShowImage(control As IRibbonControl, ByRef showImage)</w:t>
            </w:r>
          </w:p>
        </w:tc>
      </w:tr>
      <w:tr>
        <w:tc>
          <w:tcPr>
            <w:tcW w:type="dxa" w:w="3120"/>
          </w:tcPr>
          <w:p>
            <w:r/>
            <w:r>
              <w:rPr>
                <w:b w:val="0"/>
                <w:i w:val="0"/>
                <w:sz w:val="19"/>
              </w:rPr>
              <w:t xml:space="preserve"> </w:t>
            </w:r>
          </w:p>
        </w:tc>
        <w:tc>
          <w:tcPr>
            <w:tcW w:type="dxa" w:w="3120"/>
          </w:tcPr>
          <w:p>
            <w:r/>
            <w:r>
              <w:rPr>
                <w:rFonts w:ascii="Consolas" w:hAnsi="Consolas"/>
                <w:b w:val="0"/>
                <w:i w:val="0"/>
                <w:sz w:val="19"/>
              </w:rPr>
              <w:t>getShowLabel</w:t>
            </w:r>
          </w:p>
        </w:tc>
        <w:tc>
          <w:tcPr>
            <w:tcW w:type="dxa" w:w="3120"/>
          </w:tcPr>
          <w:p>
            <w:r/>
            <w:r>
              <w:rPr>
                <w:rFonts w:ascii="Consolas" w:hAnsi="Consolas"/>
                <w:b w:val="0"/>
                <w:i w:val="0"/>
                <w:sz w:val="19"/>
              </w:rPr>
              <w:t>Sub GetShowLabel(control As IRibbonControl, ByRef showLabel)</w:t>
            </w:r>
          </w:p>
        </w:tc>
      </w:tr>
      <w:tr>
        <w:tc>
          <w:tcPr>
            <w:tcW w:type="dxa" w:w="3120"/>
          </w:tcPr>
          <w:p>
            <w:r/>
            <w:r>
              <w:rPr>
                <w:b w:val="0"/>
                <w:i w:val="0"/>
                <w:sz w:val="19"/>
              </w:rPr>
              <w:t xml:space="preserve"> </w:t>
            </w:r>
          </w:p>
        </w:tc>
        <w:tc>
          <w:tcPr>
            <w:tcW w:type="dxa" w:w="3120"/>
          </w:tcPr>
          <w:p>
            <w:r/>
            <w:r>
              <w:rPr>
                <w:rFonts w:ascii="Consolas" w:hAnsi="Consolas"/>
                <w:b w:val="0"/>
                <w:i w:val="0"/>
                <w:sz w:val="19"/>
              </w:rPr>
              <w:t>onAction</w:t>
            </w:r>
          </w:p>
        </w:tc>
        <w:tc>
          <w:tcPr>
            <w:tcW w:type="dxa" w:w="3120"/>
          </w:tcPr>
          <w:p>
            <w:r/>
            <w:r>
              <w:rPr>
                <w:rFonts w:ascii="Consolas" w:hAnsi="Consolas"/>
                <w:b w:val="0"/>
                <w:i w:val="0"/>
                <w:sz w:val="19"/>
              </w:rPr>
              <w:t>Sub OnAction(control As IRibbonControl)</w:t>
            </w:r>
          </w:p>
        </w:tc>
      </w:tr>
      <w:tr>
        <w:tc>
          <w:tcPr>
            <w:tcW w:type="dxa" w:w="3120"/>
          </w:tcPr>
          <w:p>
            <w:r/>
            <w:r>
              <w:rPr>
                <w:rFonts w:ascii="Consolas" w:hAnsi="Consolas"/>
                <w:b w:val="0"/>
                <w:i w:val="0"/>
                <w:sz w:val="19"/>
              </w:rPr>
              <w:t>checkBox</w:t>
            </w:r>
          </w:p>
        </w:tc>
        <w:tc>
          <w:tcPr>
            <w:tcW w:type="dxa" w:w="3120"/>
          </w:tcPr>
          <w:p>
            <w:r/>
            <w:r>
              <w:rPr>
                <w:rFonts w:ascii="Consolas" w:hAnsi="Consolas"/>
                <w:b w:val="0"/>
                <w:i w:val="0"/>
                <w:sz w:val="19"/>
              </w:rPr>
              <w:t>getPressed</w:t>
            </w:r>
          </w:p>
        </w:tc>
        <w:tc>
          <w:tcPr>
            <w:tcW w:type="dxa" w:w="3120"/>
          </w:tcPr>
          <w:p>
            <w:r/>
            <w:r>
              <w:rPr>
                <w:rFonts w:ascii="Consolas" w:hAnsi="Consolas"/>
                <w:b w:val="0"/>
                <w:i w:val="0"/>
                <w:sz w:val="19"/>
              </w:rPr>
              <w:t>Sub GetPressed(control As IRibbonControl, ByRef returnValue)</w:t>
            </w:r>
          </w:p>
        </w:tc>
      </w:tr>
      <w:tr>
        <w:tc>
          <w:tcPr>
            <w:tcW w:type="dxa" w:w="3120"/>
          </w:tcPr>
          <w:p>
            <w:r/>
            <w:r>
              <w:rPr>
                <w:b w:val="0"/>
                <w:i w:val="0"/>
                <w:sz w:val="19"/>
              </w:rPr>
              <w:t xml:space="preserve"> </w:t>
            </w:r>
          </w:p>
        </w:tc>
        <w:tc>
          <w:tcPr>
            <w:tcW w:type="dxa" w:w="3120"/>
          </w:tcPr>
          <w:p>
            <w:r/>
            <w:r>
              <w:rPr>
                <w:rFonts w:ascii="Consolas" w:hAnsi="Consolas"/>
                <w:b w:val="0"/>
                <w:i w:val="0"/>
                <w:sz w:val="19"/>
              </w:rPr>
              <w:t>onAction</w:t>
            </w:r>
          </w:p>
        </w:tc>
        <w:tc>
          <w:tcPr>
            <w:tcW w:type="dxa" w:w="3120"/>
          </w:tcPr>
          <w:p>
            <w:r/>
            <w:r>
              <w:rPr>
                <w:rFonts w:ascii="Consolas" w:hAnsi="Consolas"/>
                <w:b w:val="0"/>
                <w:i w:val="0"/>
                <w:sz w:val="19"/>
              </w:rPr>
              <w:t>Sub OnAction(control As IRibbonControl, pressed As Boolean)</w:t>
            </w:r>
          </w:p>
        </w:tc>
      </w:tr>
      <w:tr>
        <w:tc>
          <w:tcPr>
            <w:tcW w:type="dxa" w:w="3120"/>
          </w:tcPr>
          <w:p>
            <w:r/>
            <w:r>
              <w:rPr>
                <w:rFonts w:ascii="Consolas" w:hAnsi="Consolas"/>
                <w:b w:val="0"/>
                <w:i w:val="0"/>
                <w:sz w:val="19"/>
              </w:rPr>
              <w:t>comboBox</w:t>
            </w:r>
          </w:p>
        </w:tc>
        <w:tc>
          <w:tcPr>
            <w:tcW w:type="dxa" w:w="3120"/>
          </w:tcPr>
          <w:p>
            <w:r/>
            <w:r>
              <w:rPr>
                <w:rFonts w:ascii="Consolas" w:hAnsi="Consolas"/>
                <w:b w:val="0"/>
                <w:i w:val="0"/>
                <w:sz w:val="19"/>
              </w:rPr>
              <w:t>getItemCount</w:t>
            </w:r>
          </w:p>
        </w:tc>
        <w:tc>
          <w:tcPr>
            <w:tcW w:type="dxa" w:w="3120"/>
          </w:tcPr>
          <w:p>
            <w:r/>
            <w:r>
              <w:rPr>
                <w:rFonts w:ascii="Consolas" w:hAnsi="Consolas"/>
                <w:b w:val="0"/>
                <w:i w:val="0"/>
                <w:sz w:val="19"/>
              </w:rPr>
              <w:t>Sub GetItemCount(control As IRibbonControl, ByRef count)</w:t>
            </w:r>
          </w:p>
        </w:tc>
      </w:tr>
      <w:tr>
        <w:tc>
          <w:tcPr>
            <w:tcW w:type="dxa" w:w="3120"/>
          </w:tcPr>
          <w:p>
            <w:r/>
            <w:r>
              <w:rPr>
                <w:b w:val="0"/>
                <w:i w:val="0"/>
                <w:sz w:val="19"/>
              </w:rPr>
              <w:t xml:space="preserve"> </w:t>
            </w:r>
          </w:p>
        </w:tc>
        <w:tc>
          <w:tcPr>
            <w:tcW w:type="dxa" w:w="3120"/>
          </w:tcPr>
          <w:p>
            <w:r/>
            <w:r>
              <w:rPr>
                <w:rFonts w:ascii="Consolas" w:hAnsi="Consolas"/>
                <w:b w:val="0"/>
                <w:i w:val="0"/>
                <w:sz w:val="19"/>
              </w:rPr>
              <w:t>getItemID</w:t>
            </w:r>
          </w:p>
        </w:tc>
        <w:tc>
          <w:tcPr>
            <w:tcW w:type="dxa" w:w="3120"/>
          </w:tcPr>
          <w:p>
            <w:r/>
            <w:r>
              <w:rPr>
                <w:rFonts w:ascii="Consolas" w:hAnsi="Consolas"/>
                <w:b w:val="0"/>
                <w:i w:val="0"/>
                <w:sz w:val="19"/>
              </w:rPr>
              <w:t>Sub GetItemID(control As IRibbonControl, index As Integer, ByRef id)</w:t>
            </w:r>
          </w:p>
        </w:tc>
      </w:tr>
      <w:tr>
        <w:tc>
          <w:tcPr>
            <w:tcW w:type="dxa" w:w="3120"/>
          </w:tcPr>
          <w:p>
            <w:r/>
            <w:r>
              <w:rPr>
                <w:b w:val="0"/>
                <w:i w:val="0"/>
                <w:sz w:val="19"/>
              </w:rPr>
              <w:t xml:space="preserve"> </w:t>
            </w:r>
          </w:p>
        </w:tc>
        <w:tc>
          <w:tcPr>
            <w:tcW w:type="dxa" w:w="3120"/>
          </w:tcPr>
          <w:p>
            <w:r/>
            <w:r>
              <w:rPr>
                <w:rFonts w:ascii="Consolas" w:hAnsi="Consolas"/>
                <w:b w:val="0"/>
                <w:i w:val="0"/>
                <w:sz w:val="19"/>
              </w:rPr>
              <w:t>getItemImage</w:t>
            </w:r>
          </w:p>
        </w:tc>
        <w:tc>
          <w:tcPr>
            <w:tcW w:type="dxa" w:w="3120"/>
          </w:tcPr>
          <w:p>
            <w:r/>
            <w:r>
              <w:rPr>
                <w:rFonts w:ascii="Consolas" w:hAnsi="Consolas"/>
                <w:b w:val="0"/>
                <w:i w:val="0"/>
                <w:sz w:val="19"/>
              </w:rPr>
              <w:t>Sub GetItemImage(control As IRibbonControl, index As Integer, ByRef image)</w:t>
            </w:r>
          </w:p>
        </w:tc>
      </w:tr>
      <w:tr>
        <w:tc>
          <w:tcPr>
            <w:tcW w:type="dxa" w:w="3120"/>
          </w:tcPr>
          <w:p>
            <w:r/>
            <w:r>
              <w:rPr>
                <w:b w:val="0"/>
                <w:i w:val="0"/>
                <w:sz w:val="19"/>
              </w:rPr>
              <w:t xml:space="preserve"> </w:t>
            </w:r>
          </w:p>
        </w:tc>
        <w:tc>
          <w:tcPr>
            <w:tcW w:type="dxa" w:w="3120"/>
          </w:tcPr>
          <w:p>
            <w:r/>
            <w:r>
              <w:rPr>
                <w:rFonts w:ascii="Consolas" w:hAnsi="Consolas"/>
                <w:b w:val="0"/>
                <w:i w:val="0"/>
                <w:sz w:val="19"/>
              </w:rPr>
              <w:t>getItemLabel</w:t>
            </w:r>
          </w:p>
        </w:tc>
        <w:tc>
          <w:tcPr>
            <w:tcW w:type="dxa" w:w="3120"/>
          </w:tcPr>
          <w:p>
            <w:r/>
            <w:r>
              <w:rPr>
                <w:rFonts w:ascii="Consolas" w:hAnsi="Consolas"/>
                <w:b w:val="0"/>
                <w:i w:val="0"/>
                <w:sz w:val="19"/>
              </w:rPr>
              <w:t>Sub GetItemLabel(control As IRibbonControl, index As Integer, ByRef label)</w:t>
            </w:r>
          </w:p>
        </w:tc>
      </w:tr>
      <w:tr>
        <w:tc>
          <w:tcPr>
            <w:tcW w:type="dxa" w:w="3120"/>
          </w:tcPr>
          <w:p>
            <w:r/>
            <w:r>
              <w:rPr>
                <w:b w:val="0"/>
                <w:i w:val="0"/>
                <w:sz w:val="19"/>
              </w:rPr>
              <w:t xml:space="preserve"> </w:t>
            </w:r>
          </w:p>
        </w:tc>
        <w:tc>
          <w:tcPr>
            <w:tcW w:type="dxa" w:w="3120"/>
          </w:tcPr>
          <w:p>
            <w:r/>
            <w:r>
              <w:rPr>
                <w:rFonts w:ascii="Consolas" w:hAnsi="Consolas"/>
                <w:b w:val="0"/>
                <w:i w:val="0"/>
                <w:sz w:val="19"/>
              </w:rPr>
              <w:t>getItemScreenTip</w:t>
            </w:r>
          </w:p>
        </w:tc>
        <w:tc>
          <w:tcPr>
            <w:tcW w:type="dxa" w:w="3120"/>
          </w:tcPr>
          <w:p>
            <w:r/>
            <w:r>
              <w:rPr>
                <w:rFonts w:ascii="Consolas" w:hAnsi="Consolas"/>
                <w:b w:val="0"/>
                <w:i w:val="0"/>
                <w:sz w:val="19"/>
              </w:rPr>
              <w:t>Sub GetItemScreenTip(control As IRibbonControl, index As Integer, ByRef screentip)</w:t>
            </w:r>
          </w:p>
        </w:tc>
      </w:tr>
      <w:tr>
        <w:tc>
          <w:tcPr>
            <w:tcW w:type="dxa" w:w="3120"/>
          </w:tcPr>
          <w:p>
            <w:r/>
            <w:r>
              <w:rPr>
                <w:b w:val="0"/>
                <w:i w:val="0"/>
                <w:sz w:val="19"/>
              </w:rPr>
              <w:t xml:space="preserve"> </w:t>
            </w:r>
          </w:p>
        </w:tc>
        <w:tc>
          <w:tcPr>
            <w:tcW w:type="dxa" w:w="3120"/>
          </w:tcPr>
          <w:p>
            <w:r/>
            <w:r>
              <w:rPr>
                <w:rFonts w:ascii="Consolas" w:hAnsi="Consolas"/>
                <w:b w:val="0"/>
                <w:i w:val="0"/>
                <w:sz w:val="19"/>
              </w:rPr>
              <w:t>getItemSuperTip</w:t>
            </w:r>
          </w:p>
        </w:tc>
        <w:tc>
          <w:tcPr>
            <w:tcW w:type="dxa" w:w="3120"/>
          </w:tcPr>
          <w:p>
            <w:r/>
            <w:r>
              <w:rPr>
                <w:rFonts w:ascii="Consolas" w:hAnsi="Consolas"/>
                <w:b w:val="0"/>
                <w:i w:val="0"/>
                <w:sz w:val="19"/>
              </w:rPr>
              <w:t>Sub GetItemSuperTip(control As IRibbonControl, index As Integer, ByRef supertip)</w:t>
            </w:r>
          </w:p>
        </w:tc>
      </w:tr>
      <w:tr>
        <w:tc>
          <w:tcPr>
            <w:tcW w:type="dxa" w:w="3120"/>
          </w:tcPr>
          <w:p>
            <w:r/>
            <w:r>
              <w:rPr>
                <w:b w:val="0"/>
                <w:i w:val="0"/>
                <w:sz w:val="19"/>
              </w:rPr>
              <w:t xml:space="preserve"> </w:t>
            </w:r>
          </w:p>
        </w:tc>
        <w:tc>
          <w:tcPr>
            <w:tcW w:type="dxa" w:w="3120"/>
          </w:tcPr>
          <w:p>
            <w:r/>
            <w:r>
              <w:rPr>
                <w:rFonts w:ascii="Consolas" w:hAnsi="Consolas"/>
                <w:b w:val="0"/>
                <w:i w:val="0"/>
                <w:sz w:val="19"/>
              </w:rPr>
              <w:t>getText</w:t>
            </w:r>
          </w:p>
        </w:tc>
        <w:tc>
          <w:tcPr>
            <w:tcW w:type="dxa" w:w="3120"/>
          </w:tcPr>
          <w:p>
            <w:r/>
            <w:r>
              <w:rPr>
                <w:rFonts w:ascii="Consolas" w:hAnsi="Consolas"/>
                <w:b w:val="0"/>
                <w:i w:val="0"/>
                <w:sz w:val="19"/>
              </w:rPr>
              <w:t>Sub GetText(control As IRibbonControl, ByRef text)</w:t>
            </w:r>
          </w:p>
        </w:tc>
      </w:tr>
      <w:tr>
        <w:tc>
          <w:tcPr>
            <w:tcW w:type="dxa" w:w="3120"/>
          </w:tcPr>
          <w:p>
            <w:r/>
            <w:r>
              <w:rPr>
                <w:b w:val="0"/>
                <w:i w:val="0"/>
                <w:sz w:val="19"/>
              </w:rPr>
              <w:t xml:space="preserve"> </w:t>
            </w:r>
          </w:p>
        </w:tc>
        <w:tc>
          <w:tcPr>
            <w:tcW w:type="dxa" w:w="3120"/>
          </w:tcPr>
          <w:p>
            <w:r/>
            <w:r>
              <w:rPr>
                <w:rFonts w:ascii="Consolas" w:hAnsi="Consolas"/>
                <w:b w:val="0"/>
                <w:i w:val="0"/>
                <w:sz w:val="19"/>
              </w:rPr>
              <w:t>onChange</w:t>
            </w:r>
          </w:p>
        </w:tc>
        <w:tc>
          <w:tcPr>
            <w:tcW w:type="dxa" w:w="3120"/>
          </w:tcPr>
          <w:p>
            <w:r/>
            <w:r>
              <w:rPr>
                <w:rFonts w:ascii="Consolas" w:hAnsi="Consolas"/>
                <w:b w:val="0"/>
                <w:i w:val="0"/>
                <w:sz w:val="19"/>
              </w:rPr>
              <w:t>Sub OnChange(control As IRibbonControl, text As String)</w:t>
            </w:r>
          </w:p>
        </w:tc>
      </w:tr>
      <w:tr>
        <w:tc>
          <w:tcPr>
            <w:tcW w:type="dxa" w:w="3120"/>
          </w:tcPr>
          <w:p>
            <w:r/>
            <w:r>
              <w:rPr>
                <w:rFonts w:ascii="Consolas" w:hAnsi="Consolas"/>
                <w:b w:val="0"/>
                <w:i w:val="0"/>
                <w:sz w:val="19"/>
              </w:rPr>
              <w:t>customUI</w:t>
            </w:r>
          </w:p>
        </w:tc>
        <w:tc>
          <w:tcPr>
            <w:tcW w:type="dxa" w:w="3120"/>
          </w:tcPr>
          <w:p>
            <w:r/>
            <w:r>
              <w:rPr>
                <w:rFonts w:ascii="Consolas" w:hAnsi="Consolas"/>
                <w:b w:val="0"/>
                <w:i w:val="0"/>
                <w:sz w:val="19"/>
              </w:rPr>
              <w:t>loadImage</w:t>
            </w:r>
          </w:p>
        </w:tc>
        <w:tc>
          <w:tcPr>
            <w:tcW w:type="dxa" w:w="3120"/>
          </w:tcPr>
          <w:p>
            <w:r/>
            <w:r>
              <w:rPr>
                <w:rFonts w:ascii="Consolas" w:hAnsi="Consolas"/>
                <w:b w:val="0"/>
                <w:i w:val="0"/>
                <w:sz w:val="19"/>
              </w:rPr>
              <w:t>Sub LoadImage(imageId As string, ByRef image)</w:t>
            </w:r>
          </w:p>
        </w:tc>
      </w:tr>
      <w:tr>
        <w:tc>
          <w:tcPr>
            <w:tcW w:type="dxa" w:w="3120"/>
          </w:tcPr>
          <w:p>
            <w:r/>
            <w:r>
              <w:rPr>
                <w:b w:val="0"/>
                <w:i w:val="0"/>
                <w:sz w:val="19"/>
              </w:rPr>
              <w:t xml:space="preserve"> </w:t>
            </w:r>
          </w:p>
        </w:tc>
        <w:tc>
          <w:tcPr>
            <w:tcW w:type="dxa" w:w="3120"/>
          </w:tcPr>
          <w:p>
            <w:r/>
            <w:r>
              <w:rPr>
                <w:rFonts w:ascii="Consolas" w:hAnsi="Consolas"/>
                <w:b w:val="0"/>
                <w:i w:val="0"/>
                <w:sz w:val="19"/>
              </w:rPr>
              <w:t>onLoad</w:t>
            </w:r>
          </w:p>
        </w:tc>
        <w:tc>
          <w:tcPr>
            <w:tcW w:type="dxa" w:w="3120"/>
          </w:tcPr>
          <w:p>
            <w:r/>
            <w:r>
              <w:rPr>
                <w:rFonts w:ascii="Consolas" w:hAnsi="Consolas"/>
                <w:b w:val="0"/>
                <w:i w:val="0"/>
                <w:sz w:val="19"/>
              </w:rPr>
              <w:t>Sub OnLoad(ribbon As IRibbonUI)</w:t>
            </w:r>
          </w:p>
        </w:tc>
      </w:tr>
      <w:tr>
        <w:tc>
          <w:tcPr>
            <w:tcW w:type="dxa" w:w="3120"/>
          </w:tcPr>
          <w:p>
            <w:r/>
            <w:r>
              <w:rPr>
                <w:rFonts w:ascii="Consolas" w:hAnsi="Consolas"/>
                <w:b w:val="0"/>
                <w:i w:val="0"/>
                <w:sz w:val="19"/>
              </w:rPr>
              <w:t>dropDown</w:t>
            </w:r>
          </w:p>
        </w:tc>
        <w:tc>
          <w:tcPr>
            <w:tcW w:type="dxa" w:w="3120"/>
          </w:tcPr>
          <w:p>
            <w:r/>
            <w:r>
              <w:rPr>
                <w:rFonts w:ascii="Consolas" w:hAnsi="Consolas"/>
                <w:b w:val="0"/>
                <w:i w:val="0"/>
                <w:sz w:val="19"/>
              </w:rPr>
              <w:t>getItemCount</w:t>
            </w:r>
          </w:p>
        </w:tc>
        <w:tc>
          <w:tcPr>
            <w:tcW w:type="dxa" w:w="3120"/>
          </w:tcPr>
          <w:p>
            <w:r/>
            <w:r>
              <w:rPr>
                <w:rFonts w:ascii="Consolas" w:hAnsi="Consolas"/>
                <w:b w:val="0"/>
                <w:i w:val="0"/>
                <w:sz w:val="19"/>
              </w:rPr>
              <w:t>Sub GetItemCount(control As IRibbonControl, ByRef count)</w:t>
            </w:r>
          </w:p>
        </w:tc>
      </w:tr>
      <w:tr>
        <w:tc>
          <w:tcPr>
            <w:tcW w:type="dxa" w:w="3120"/>
          </w:tcPr>
          <w:p>
            <w:r/>
            <w:r>
              <w:rPr>
                <w:b w:val="0"/>
                <w:i w:val="0"/>
                <w:sz w:val="19"/>
              </w:rPr>
              <w:t xml:space="preserve"> </w:t>
            </w:r>
          </w:p>
        </w:tc>
        <w:tc>
          <w:tcPr>
            <w:tcW w:type="dxa" w:w="3120"/>
          </w:tcPr>
          <w:p>
            <w:r/>
            <w:r>
              <w:rPr>
                <w:rFonts w:ascii="Consolas" w:hAnsi="Consolas"/>
                <w:b w:val="0"/>
                <w:i w:val="0"/>
                <w:sz w:val="19"/>
              </w:rPr>
              <w:t>getItemID</w:t>
            </w:r>
          </w:p>
        </w:tc>
        <w:tc>
          <w:tcPr>
            <w:tcW w:type="dxa" w:w="3120"/>
          </w:tcPr>
          <w:p>
            <w:r/>
            <w:r>
              <w:rPr>
                <w:rFonts w:ascii="Consolas" w:hAnsi="Consolas"/>
                <w:b w:val="0"/>
                <w:i w:val="0"/>
                <w:sz w:val="19"/>
              </w:rPr>
              <w:t>Sub GetItemID(control As IRibbonControl, index As Integer, ByRef id)</w:t>
            </w:r>
          </w:p>
        </w:tc>
      </w:tr>
      <w:tr>
        <w:tc>
          <w:tcPr>
            <w:tcW w:type="dxa" w:w="3120"/>
          </w:tcPr>
          <w:p>
            <w:r/>
            <w:r>
              <w:rPr>
                <w:b w:val="0"/>
                <w:i w:val="0"/>
                <w:sz w:val="19"/>
              </w:rPr>
              <w:t xml:space="preserve"> </w:t>
            </w:r>
          </w:p>
        </w:tc>
        <w:tc>
          <w:tcPr>
            <w:tcW w:type="dxa" w:w="3120"/>
          </w:tcPr>
          <w:p>
            <w:r/>
            <w:r>
              <w:rPr>
                <w:rFonts w:ascii="Consolas" w:hAnsi="Consolas"/>
                <w:b w:val="0"/>
                <w:i w:val="0"/>
                <w:sz w:val="19"/>
              </w:rPr>
              <w:t>getItemImage</w:t>
            </w:r>
          </w:p>
        </w:tc>
        <w:tc>
          <w:tcPr>
            <w:tcW w:type="dxa" w:w="3120"/>
          </w:tcPr>
          <w:p>
            <w:r/>
            <w:r>
              <w:rPr>
                <w:rFonts w:ascii="Consolas" w:hAnsi="Consolas"/>
                <w:b w:val="0"/>
                <w:i w:val="0"/>
                <w:sz w:val="19"/>
              </w:rPr>
              <w:t>Sub GetItemImage(control As IRibbonControl, index As Integer, ByRef image)</w:t>
            </w:r>
          </w:p>
        </w:tc>
      </w:tr>
      <w:tr>
        <w:tc>
          <w:tcPr>
            <w:tcW w:type="dxa" w:w="3120"/>
          </w:tcPr>
          <w:p>
            <w:r/>
            <w:r>
              <w:rPr>
                <w:b w:val="0"/>
                <w:i w:val="0"/>
                <w:sz w:val="19"/>
              </w:rPr>
              <w:t xml:space="preserve"> </w:t>
            </w:r>
          </w:p>
        </w:tc>
        <w:tc>
          <w:tcPr>
            <w:tcW w:type="dxa" w:w="3120"/>
          </w:tcPr>
          <w:p>
            <w:r/>
            <w:r>
              <w:rPr>
                <w:rFonts w:ascii="Consolas" w:hAnsi="Consolas"/>
                <w:b w:val="0"/>
                <w:i w:val="0"/>
                <w:sz w:val="19"/>
              </w:rPr>
              <w:t>getItemLabel</w:t>
            </w:r>
          </w:p>
        </w:tc>
        <w:tc>
          <w:tcPr>
            <w:tcW w:type="dxa" w:w="3120"/>
          </w:tcPr>
          <w:p>
            <w:r/>
            <w:r>
              <w:rPr>
                <w:rFonts w:ascii="Consolas" w:hAnsi="Consolas"/>
                <w:b w:val="0"/>
                <w:i w:val="0"/>
                <w:sz w:val="19"/>
              </w:rPr>
              <w:t>Sub GetItemLabel(control As IRibbonControl, index As Integer, ByRef label)</w:t>
            </w:r>
          </w:p>
        </w:tc>
      </w:tr>
      <w:tr>
        <w:tc>
          <w:tcPr>
            <w:tcW w:type="dxa" w:w="3120"/>
          </w:tcPr>
          <w:p>
            <w:r/>
            <w:r>
              <w:rPr>
                <w:b w:val="0"/>
                <w:i w:val="0"/>
                <w:sz w:val="19"/>
              </w:rPr>
              <w:t xml:space="preserve"> </w:t>
            </w:r>
          </w:p>
        </w:tc>
        <w:tc>
          <w:tcPr>
            <w:tcW w:type="dxa" w:w="3120"/>
          </w:tcPr>
          <w:p>
            <w:r/>
            <w:r>
              <w:rPr>
                <w:rFonts w:ascii="Consolas" w:hAnsi="Consolas"/>
                <w:b w:val="0"/>
                <w:i w:val="0"/>
                <w:sz w:val="19"/>
              </w:rPr>
              <w:t>getItemScreenTip</w:t>
            </w:r>
          </w:p>
        </w:tc>
        <w:tc>
          <w:tcPr>
            <w:tcW w:type="dxa" w:w="3120"/>
          </w:tcPr>
          <w:p>
            <w:r/>
            <w:r>
              <w:rPr>
                <w:rFonts w:ascii="Consolas" w:hAnsi="Consolas"/>
                <w:b w:val="0"/>
                <w:i w:val="0"/>
                <w:sz w:val="19"/>
              </w:rPr>
              <w:t>Sub GetItemScreenTip(control As IRibbonControl, index As Integer ByRef screenTip)</w:t>
            </w:r>
          </w:p>
        </w:tc>
      </w:tr>
      <w:tr>
        <w:tc>
          <w:tcPr>
            <w:tcW w:type="dxa" w:w="3120"/>
          </w:tcPr>
          <w:p>
            <w:r/>
            <w:r>
              <w:rPr>
                <w:b w:val="0"/>
                <w:i w:val="0"/>
                <w:sz w:val="19"/>
              </w:rPr>
              <w:t xml:space="preserve"> </w:t>
            </w:r>
          </w:p>
        </w:tc>
        <w:tc>
          <w:tcPr>
            <w:tcW w:type="dxa" w:w="3120"/>
          </w:tcPr>
          <w:p>
            <w:r/>
            <w:r>
              <w:rPr>
                <w:rFonts w:ascii="Consolas" w:hAnsi="Consolas"/>
                <w:b w:val="0"/>
                <w:i w:val="0"/>
                <w:sz w:val="19"/>
              </w:rPr>
              <w:t>getItemSuperTip</w:t>
            </w:r>
          </w:p>
        </w:tc>
        <w:tc>
          <w:tcPr>
            <w:tcW w:type="dxa" w:w="3120"/>
          </w:tcPr>
          <w:p>
            <w:r/>
            <w:r>
              <w:rPr>
                <w:rFonts w:ascii="Consolas" w:hAnsi="Consolas"/>
                <w:b w:val="0"/>
                <w:i w:val="0"/>
                <w:sz w:val="19"/>
              </w:rPr>
              <w:t>Sub GetItemSuperTip(control As IRibbonControl, index As Integer, ByRef superTip)</w:t>
            </w:r>
          </w:p>
        </w:tc>
      </w:tr>
      <w:tr>
        <w:tc>
          <w:tcPr>
            <w:tcW w:type="dxa" w:w="3120"/>
          </w:tcPr>
          <w:p>
            <w:r/>
            <w:r>
              <w:rPr>
                <w:b w:val="0"/>
                <w:i w:val="0"/>
                <w:sz w:val="19"/>
              </w:rPr>
              <w:t xml:space="preserve"> </w:t>
            </w:r>
          </w:p>
        </w:tc>
        <w:tc>
          <w:tcPr>
            <w:tcW w:type="dxa" w:w="3120"/>
          </w:tcPr>
          <w:p>
            <w:r/>
            <w:r>
              <w:rPr>
                <w:rFonts w:ascii="Consolas" w:hAnsi="Consolas"/>
                <w:b w:val="0"/>
                <w:i w:val="0"/>
                <w:sz w:val="19"/>
              </w:rPr>
              <w:t>getSelectedItemID</w:t>
            </w:r>
          </w:p>
        </w:tc>
        <w:tc>
          <w:tcPr>
            <w:tcW w:type="dxa" w:w="3120"/>
          </w:tcPr>
          <w:p>
            <w:r/>
            <w:r>
              <w:rPr>
                <w:rFonts w:ascii="Consolas" w:hAnsi="Consolas"/>
                <w:b w:val="0"/>
                <w:i w:val="0"/>
                <w:sz w:val="19"/>
              </w:rPr>
              <w:t>Sub GetSelectedItemID(control As IRibbonControl, ByRef index)</w:t>
            </w:r>
          </w:p>
        </w:tc>
      </w:tr>
      <w:tr>
        <w:tc>
          <w:tcPr>
            <w:tcW w:type="dxa" w:w="3120"/>
          </w:tcPr>
          <w:p>
            <w:r/>
            <w:r>
              <w:rPr>
                <w:b w:val="0"/>
                <w:i w:val="0"/>
                <w:sz w:val="19"/>
              </w:rPr>
              <w:t xml:space="preserve"> </w:t>
            </w:r>
          </w:p>
        </w:tc>
        <w:tc>
          <w:tcPr>
            <w:tcW w:type="dxa" w:w="3120"/>
          </w:tcPr>
          <w:p>
            <w:r/>
            <w:r>
              <w:rPr>
                <w:rFonts w:ascii="Consolas" w:hAnsi="Consolas"/>
                <w:b w:val="0"/>
                <w:i w:val="0"/>
                <w:sz w:val="19"/>
              </w:rPr>
              <w:t>getSelectedItemIndex</w:t>
            </w:r>
          </w:p>
        </w:tc>
        <w:tc>
          <w:tcPr>
            <w:tcW w:type="dxa" w:w="3120"/>
          </w:tcPr>
          <w:p>
            <w:r/>
            <w:r>
              <w:rPr>
                <w:rFonts w:ascii="Consolas" w:hAnsi="Consolas"/>
                <w:b w:val="0"/>
                <w:i w:val="0"/>
                <w:sz w:val="19"/>
              </w:rPr>
              <w:t>Sub GetSelectedItemIndex(control As IRibbonControl, ByRef index)</w:t>
            </w:r>
          </w:p>
        </w:tc>
      </w:tr>
      <w:tr>
        <w:tc>
          <w:tcPr>
            <w:tcW w:type="dxa" w:w="3120"/>
          </w:tcPr>
          <w:p>
            <w:r/>
            <w:r>
              <w:rPr>
                <w:b w:val="0"/>
                <w:i w:val="0"/>
                <w:sz w:val="19"/>
              </w:rPr>
              <w:t xml:space="preserve"> </w:t>
            </w:r>
          </w:p>
        </w:tc>
        <w:tc>
          <w:tcPr>
            <w:tcW w:type="dxa" w:w="3120"/>
          </w:tcPr>
          <w:p>
            <w:r/>
            <w:r>
              <w:rPr>
                <w:rFonts w:ascii="Consolas" w:hAnsi="Consolas"/>
                <w:b w:val="0"/>
                <w:i w:val="0"/>
                <w:sz w:val="19"/>
              </w:rPr>
              <w:t>onAction</w:t>
            </w:r>
          </w:p>
        </w:tc>
        <w:tc>
          <w:tcPr>
            <w:tcW w:type="dxa" w:w="3120"/>
          </w:tcPr>
          <w:p>
            <w:r/>
            <w:r>
              <w:rPr>
                <w:rFonts w:ascii="Consolas" w:hAnsi="Consolas"/>
                <w:b w:val="0"/>
                <w:i w:val="0"/>
                <w:sz w:val="19"/>
              </w:rPr>
              <w:t>Sub OnAction(control As IRibbonControl, selectedId As String, selectedIndex As Integer)</w:t>
            </w:r>
          </w:p>
        </w:tc>
      </w:tr>
      <w:tr>
        <w:tc>
          <w:tcPr>
            <w:tcW w:type="dxa" w:w="3120"/>
          </w:tcPr>
          <w:p>
            <w:r/>
            <w:r>
              <w:rPr>
                <w:rFonts w:ascii="Consolas" w:hAnsi="Consolas"/>
                <w:b w:val="0"/>
                <w:i w:val="0"/>
                <w:sz w:val="19"/>
              </w:rPr>
              <w:t>dynamicMenu</w:t>
            </w:r>
          </w:p>
        </w:tc>
        <w:tc>
          <w:tcPr>
            <w:tcW w:type="dxa" w:w="3120"/>
          </w:tcPr>
          <w:p>
            <w:r/>
            <w:r>
              <w:rPr>
                <w:rFonts w:ascii="Consolas" w:hAnsi="Consolas"/>
                <w:b w:val="0"/>
                <w:i w:val="0"/>
                <w:sz w:val="19"/>
              </w:rPr>
              <w:t>getContent</w:t>
            </w:r>
          </w:p>
        </w:tc>
        <w:tc>
          <w:tcPr>
            <w:tcW w:type="dxa" w:w="3120"/>
          </w:tcPr>
          <w:p>
            <w:r/>
            <w:r>
              <w:rPr>
                <w:rFonts w:ascii="Consolas" w:hAnsi="Consolas"/>
                <w:b w:val="0"/>
                <w:i w:val="0"/>
                <w:sz w:val="19"/>
              </w:rPr>
              <w:t>Sub GetContent(control As IRibbonControl, ByRef content)</w:t>
            </w:r>
          </w:p>
        </w:tc>
      </w:tr>
      <w:tr>
        <w:tc>
          <w:tcPr>
            <w:tcW w:type="dxa" w:w="3120"/>
          </w:tcPr>
          <w:p>
            <w:r/>
            <w:r>
              <w:rPr>
                <w:rFonts w:ascii="Consolas" w:hAnsi="Consolas"/>
                <w:b w:val="0"/>
                <w:i w:val="0"/>
                <w:sz w:val="19"/>
              </w:rPr>
              <w:t>editBox</w:t>
            </w:r>
          </w:p>
        </w:tc>
        <w:tc>
          <w:tcPr>
            <w:tcW w:type="dxa" w:w="3120"/>
          </w:tcPr>
          <w:p>
            <w:r/>
            <w:r>
              <w:rPr>
                <w:rFonts w:ascii="Consolas" w:hAnsi="Consolas"/>
                <w:b w:val="0"/>
                <w:i w:val="0"/>
                <w:sz w:val="19"/>
              </w:rPr>
              <w:t>getText</w:t>
            </w:r>
          </w:p>
        </w:tc>
        <w:tc>
          <w:tcPr>
            <w:tcW w:type="dxa" w:w="3120"/>
          </w:tcPr>
          <w:p>
            <w:r/>
            <w:r>
              <w:rPr>
                <w:rFonts w:ascii="Consolas" w:hAnsi="Consolas"/>
                <w:b w:val="0"/>
                <w:i w:val="0"/>
                <w:sz w:val="19"/>
              </w:rPr>
              <w:t>Sub GetText(control As IRibbonControl, ByRef text)</w:t>
            </w:r>
          </w:p>
        </w:tc>
      </w:tr>
      <w:tr>
        <w:tc>
          <w:tcPr>
            <w:tcW w:type="dxa" w:w="3120"/>
          </w:tcPr>
          <w:p>
            <w:r/>
            <w:r>
              <w:rPr>
                <w:b w:val="0"/>
                <w:i w:val="0"/>
                <w:sz w:val="19"/>
              </w:rPr>
              <w:t xml:space="preserve"> </w:t>
            </w:r>
          </w:p>
        </w:tc>
        <w:tc>
          <w:tcPr>
            <w:tcW w:type="dxa" w:w="3120"/>
          </w:tcPr>
          <w:p>
            <w:r/>
            <w:r>
              <w:rPr>
                <w:rFonts w:ascii="Consolas" w:hAnsi="Consolas"/>
                <w:b w:val="0"/>
                <w:i w:val="0"/>
                <w:sz w:val="19"/>
              </w:rPr>
              <w:t>onChange</w:t>
            </w:r>
          </w:p>
        </w:tc>
        <w:tc>
          <w:tcPr>
            <w:tcW w:type="dxa" w:w="3120"/>
          </w:tcPr>
          <w:p>
            <w:r/>
            <w:r>
              <w:rPr>
                <w:rFonts w:ascii="Consolas" w:hAnsi="Consolas"/>
                <w:b w:val="0"/>
                <w:i w:val="0"/>
                <w:sz w:val="19"/>
              </w:rPr>
              <w:t>Sub OnChange(control As IRibbonControl, text As String)</w:t>
            </w:r>
          </w:p>
        </w:tc>
      </w:tr>
      <w:tr>
        <w:tc>
          <w:tcPr>
            <w:tcW w:type="dxa" w:w="3120"/>
          </w:tcPr>
          <w:p>
            <w:r/>
            <w:r>
              <w:rPr>
                <w:rFonts w:ascii="Consolas" w:hAnsi="Consolas"/>
                <w:b w:val="0"/>
                <w:i w:val="0"/>
                <w:sz w:val="19"/>
              </w:rPr>
              <w:t>gallery</w:t>
            </w:r>
          </w:p>
        </w:tc>
        <w:tc>
          <w:tcPr>
            <w:tcW w:type="dxa" w:w="3120"/>
          </w:tcPr>
          <w:p>
            <w:r/>
            <w:r>
              <w:rPr>
                <w:rFonts w:ascii="Consolas" w:hAnsi="Consolas"/>
                <w:b w:val="0"/>
                <w:i w:val="0"/>
                <w:sz w:val="19"/>
              </w:rPr>
              <w:t>getItemCount</w:t>
            </w:r>
          </w:p>
        </w:tc>
        <w:tc>
          <w:tcPr>
            <w:tcW w:type="dxa" w:w="3120"/>
          </w:tcPr>
          <w:p>
            <w:r/>
            <w:r>
              <w:rPr>
                <w:rFonts w:ascii="Consolas" w:hAnsi="Consolas"/>
                <w:b w:val="0"/>
                <w:i w:val="0"/>
                <w:sz w:val="19"/>
              </w:rPr>
              <w:t>Sub GetItemCount(control As IRibbonControl, ByRef count)</w:t>
            </w:r>
          </w:p>
        </w:tc>
      </w:tr>
      <w:tr>
        <w:tc>
          <w:tcPr>
            <w:tcW w:type="dxa" w:w="3120"/>
          </w:tcPr>
          <w:p>
            <w:r/>
            <w:r>
              <w:rPr>
                <w:b w:val="0"/>
                <w:i w:val="0"/>
                <w:sz w:val="19"/>
              </w:rPr>
              <w:t xml:space="preserve"> </w:t>
            </w:r>
          </w:p>
        </w:tc>
        <w:tc>
          <w:tcPr>
            <w:tcW w:type="dxa" w:w="3120"/>
          </w:tcPr>
          <w:p>
            <w:r/>
            <w:r>
              <w:rPr>
                <w:rFonts w:ascii="Consolas" w:hAnsi="Consolas"/>
                <w:b w:val="0"/>
                <w:i w:val="0"/>
                <w:sz w:val="19"/>
              </w:rPr>
              <w:t>getItemHeight</w:t>
            </w:r>
          </w:p>
        </w:tc>
        <w:tc>
          <w:tcPr>
            <w:tcW w:type="dxa" w:w="3120"/>
          </w:tcPr>
          <w:p>
            <w:r/>
            <w:r>
              <w:rPr>
                <w:rFonts w:ascii="Consolas" w:hAnsi="Consolas"/>
                <w:b w:val="0"/>
                <w:i w:val="0"/>
                <w:sz w:val="19"/>
              </w:rPr>
              <w:t>Sub GetItemHeight(control As IRibbonControl, ByRef height)</w:t>
            </w:r>
          </w:p>
        </w:tc>
      </w:tr>
      <w:tr>
        <w:tc>
          <w:tcPr>
            <w:tcW w:type="dxa" w:w="3120"/>
          </w:tcPr>
          <w:p>
            <w:r/>
            <w:r>
              <w:rPr>
                <w:b w:val="0"/>
                <w:i w:val="0"/>
                <w:sz w:val="19"/>
              </w:rPr>
              <w:t xml:space="preserve"> </w:t>
            </w:r>
          </w:p>
        </w:tc>
        <w:tc>
          <w:tcPr>
            <w:tcW w:type="dxa" w:w="3120"/>
          </w:tcPr>
          <w:p>
            <w:r/>
            <w:r>
              <w:rPr>
                <w:rFonts w:ascii="Consolas" w:hAnsi="Consolas"/>
                <w:b w:val="0"/>
                <w:i w:val="0"/>
                <w:sz w:val="19"/>
              </w:rPr>
              <w:t>getItemID</w:t>
            </w:r>
          </w:p>
        </w:tc>
        <w:tc>
          <w:tcPr>
            <w:tcW w:type="dxa" w:w="3120"/>
          </w:tcPr>
          <w:p>
            <w:r/>
            <w:r>
              <w:rPr>
                <w:rFonts w:ascii="Consolas" w:hAnsi="Consolas"/>
                <w:b w:val="0"/>
                <w:i w:val="0"/>
                <w:sz w:val="19"/>
              </w:rPr>
              <w:t>Sub GetItemID(control As IRibbonControl, index As Integer, ByRef id)</w:t>
            </w:r>
          </w:p>
        </w:tc>
      </w:tr>
      <w:tr>
        <w:tc>
          <w:tcPr>
            <w:tcW w:type="dxa" w:w="3120"/>
          </w:tcPr>
          <w:p>
            <w:r/>
            <w:r>
              <w:rPr>
                <w:b w:val="0"/>
                <w:i w:val="0"/>
                <w:sz w:val="19"/>
              </w:rPr>
              <w:t xml:space="preserve"> </w:t>
            </w:r>
          </w:p>
        </w:tc>
        <w:tc>
          <w:tcPr>
            <w:tcW w:type="dxa" w:w="3120"/>
          </w:tcPr>
          <w:p>
            <w:r/>
            <w:r>
              <w:rPr>
                <w:rFonts w:ascii="Consolas" w:hAnsi="Consolas"/>
                <w:b w:val="0"/>
                <w:i w:val="0"/>
                <w:sz w:val="19"/>
              </w:rPr>
              <w:t>getItemImage</w:t>
            </w:r>
          </w:p>
        </w:tc>
        <w:tc>
          <w:tcPr>
            <w:tcW w:type="dxa" w:w="3120"/>
          </w:tcPr>
          <w:p>
            <w:r/>
            <w:r>
              <w:rPr>
                <w:rFonts w:ascii="Consolas" w:hAnsi="Consolas"/>
                <w:b w:val="0"/>
                <w:i w:val="0"/>
                <w:sz w:val="19"/>
              </w:rPr>
              <w:t>Sub GetItemImage(control As IRibbonControl, index As Integer, ByRef image)</w:t>
            </w:r>
          </w:p>
        </w:tc>
      </w:tr>
      <w:tr>
        <w:tc>
          <w:tcPr>
            <w:tcW w:type="dxa" w:w="3120"/>
          </w:tcPr>
          <w:p>
            <w:r/>
            <w:r>
              <w:rPr>
                <w:b w:val="0"/>
                <w:i w:val="0"/>
                <w:sz w:val="19"/>
              </w:rPr>
              <w:t xml:space="preserve"> </w:t>
            </w:r>
          </w:p>
        </w:tc>
        <w:tc>
          <w:tcPr>
            <w:tcW w:type="dxa" w:w="3120"/>
          </w:tcPr>
          <w:p>
            <w:r/>
            <w:r>
              <w:rPr>
                <w:rFonts w:ascii="Consolas" w:hAnsi="Consolas"/>
                <w:b w:val="0"/>
                <w:i w:val="0"/>
                <w:sz w:val="19"/>
              </w:rPr>
              <w:t>getItemLabel</w:t>
            </w:r>
          </w:p>
        </w:tc>
        <w:tc>
          <w:tcPr>
            <w:tcW w:type="dxa" w:w="3120"/>
          </w:tcPr>
          <w:p>
            <w:r/>
            <w:r>
              <w:rPr>
                <w:rFonts w:ascii="Consolas" w:hAnsi="Consolas"/>
                <w:b w:val="0"/>
                <w:i w:val="0"/>
                <w:sz w:val="19"/>
              </w:rPr>
              <w:t>Sub GetItemLabel(control As IRibbonControl, index As Integer, ByRef label)</w:t>
            </w:r>
          </w:p>
        </w:tc>
      </w:tr>
      <w:tr>
        <w:tc>
          <w:tcPr>
            <w:tcW w:type="dxa" w:w="3120"/>
          </w:tcPr>
          <w:p>
            <w:r/>
            <w:r>
              <w:rPr>
                <w:b w:val="0"/>
                <w:i w:val="0"/>
                <w:sz w:val="19"/>
              </w:rPr>
              <w:t xml:space="preserve"> </w:t>
            </w:r>
          </w:p>
        </w:tc>
        <w:tc>
          <w:tcPr>
            <w:tcW w:type="dxa" w:w="3120"/>
          </w:tcPr>
          <w:p>
            <w:r/>
            <w:r>
              <w:rPr>
                <w:rFonts w:ascii="Consolas" w:hAnsi="Consolas"/>
                <w:b w:val="0"/>
                <w:i w:val="0"/>
                <w:sz w:val="19"/>
              </w:rPr>
              <w:t>getItemScreenTip</w:t>
            </w:r>
          </w:p>
        </w:tc>
        <w:tc>
          <w:tcPr>
            <w:tcW w:type="dxa" w:w="3120"/>
          </w:tcPr>
          <w:p>
            <w:r/>
            <w:r>
              <w:rPr>
                <w:rFonts w:ascii="Consolas" w:hAnsi="Consolas"/>
                <w:b w:val="0"/>
                <w:i w:val="0"/>
                <w:sz w:val="19"/>
              </w:rPr>
              <w:t>Sub GetItemScreenTip(control As IRibbonControl, index as Integer, ByRef screen)</w:t>
            </w:r>
          </w:p>
        </w:tc>
      </w:tr>
      <w:tr>
        <w:tc>
          <w:tcPr>
            <w:tcW w:type="dxa" w:w="3120"/>
          </w:tcPr>
          <w:p>
            <w:r/>
            <w:r>
              <w:rPr>
                <w:b w:val="0"/>
                <w:i w:val="0"/>
                <w:sz w:val="19"/>
              </w:rPr>
              <w:t xml:space="preserve"> </w:t>
            </w:r>
          </w:p>
        </w:tc>
        <w:tc>
          <w:tcPr>
            <w:tcW w:type="dxa" w:w="3120"/>
          </w:tcPr>
          <w:p>
            <w:r/>
            <w:r>
              <w:rPr>
                <w:rFonts w:ascii="Consolas" w:hAnsi="Consolas"/>
                <w:b w:val="0"/>
                <w:i w:val="0"/>
                <w:sz w:val="19"/>
              </w:rPr>
              <w:t>getItemSuperTip</w:t>
            </w:r>
          </w:p>
        </w:tc>
        <w:tc>
          <w:tcPr>
            <w:tcW w:type="dxa" w:w="3120"/>
          </w:tcPr>
          <w:p>
            <w:r/>
            <w:r>
              <w:rPr>
                <w:rFonts w:ascii="Consolas" w:hAnsi="Consolas"/>
                <w:b w:val="0"/>
                <w:i w:val="0"/>
                <w:sz w:val="19"/>
              </w:rPr>
              <w:t>Sub GetItemSuperTip(control As IRibbonControl, index as Integer, ByRef screen)</w:t>
            </w:r>
          </w:p>
        </w:tc>
      </w:tr>
      <w:tr>
        <w:tc>
          <w:tcPr>
            <w:tcW w:type="dxa" w:w="3120"/>
          </w:tcPr>
          <w:p>
            <w:r/>
            <w:r>
              <w:rPr>
                <w:b w:val="0"/>
                <w:i w:val="0"/>
                <w:sz w:val="19"/>
              </w:rPr>
              <w:t xml:space="preserve"> </w:t>
            </w:r>
          </w:p>
        </w:tc>
        <w:tc>
          <w:tcPr>
            <w:tcW w:type="dxa" w:w="3120"/>
          </w:tcPr>
          <w:p>
            <w:r/>
            <w:r>
              <w:rPr>
                <w:rFonts w:ascii="Consolas" w:hAnsi="Consolas"/>
                <w:b w:val="0"/>
                <w:i w:val="0"/>
                <w:sz w:val="19"/>
              </w:rPr>
              <w:t>getItemWidth</w:t>
            </w:r>
          </w:p>
        </w:tc>
        <w:tc>
          <w:tcPr>
            <w:tcW w:type="dxa" w:w="3120"/>
          </w:tcPr>
          <w:p>
            <w:r/>
            <w:r>
              <w:rPr>
                <w:rFonts w:ascii="Consolas" w:hAnsi="Consolas"/>
                <w:b w:val="0"/>
                <w:i w:val="0"/>
                <w:sz w:val="19"/>
              </w:rPr>
              <w:t>Sub getItemWidth(control As IRibbonControl, ByRef width)</w:t>
            </w:r>
          </w:p>
        </w:tc>
      </w:tr>
      <w:tr>
        <w:tc>
          <w:tcPr>
            <w:tcW w:type="dxa" w:w="3120"/>
          </w:tcPr>
          <w:p>
            <w:r/>
            <w:r>
              <w:rPr>
                <w:b w:val="0"/>
                <w:i w:val="0"/>
                <w:sz w:val="19"/>
              </w:rPr>
              <w:t xml:space="preserve"> </w:t>
            </w:r>
          </w:p>
        </w:tc>
        <w:tc>
          <w:tcPr>
            <w:tcW w:type="dxa" w:w="3120"/>
          </w:tcPr>
          <w:p>
            <w:r/>
            <w:r>
              <w:rPr>
                <w:rFonts w:ascii="Consolas" w:hAnsi="Consolas"/>
                <w:b w:val="0"/>
                <w:i w:val="0"/>
                <w:sz w:val="19"/>
              </w:rPr>
              <w:t>getSelectedItemID</w:t>
            </w:r>
          </w:p>
        </w:tc>
        <w:tc>
          <w:tcPr>
            <w:tcW w:type="dxa" w:w="3120"/>
          </w:tcPr>
          <w:p>
            <w:r/>
            <w:r>
              <w:rPr>
                <w:rFonts w:ascii="Consolas" w:hAnsi="Consolas"/>
                <w:b w:val="0"/>
                <w:i w:val="0"/>
                <w:sz w:val="19"/>
              </w:rPr>
              <w:t>Sub GetSelectedItemID(control As IRibbonControl, ByRef index)</w:t>
            </w:r>
          </w:p>
        </w:tc>
      </w:tr>
      <w:tr>
        <w:tc>
          <w:tcPr>
            <w:tcW w:type="dxa" w:w="3120"/>
          </w:tcPr>
          <w:p>
            <w:r/>
            <w:r>
              <w:rPr>
                <w:b w:val="0"/>
                <w:i w:val="0"/>
                <w:sz w:val="19"/>
              </w:rPr>
              <w:t xml:space="preserve"> </w:t>
            </w:r>
          </w:p>
        </w:tc>
        <w:tc>
          <w:tcPr>
            <w:tcW w:type="dxa" w:w="3120"/>
          </w:tcPr>
          <w:p>
            <w:r/>
            <w:r>
              <w:rPr>
                <w:rFonts w:ascii="Consolas" w:hAnsi="Consolas"/>
                <w:b w:val="0"/>
                <w:i w:val="0"/>
                <w:sz w:val="19"/>
              </w:rPr>
              <w:t>getSelectedItemIndex</w:t>
            </w:r>
          </w:p>
        </w:tc>
        <w:tc>
          <w:tcPr>
            <w:tcW w:type="dxa" w:w="3120"/>
          </w:tcPr>
          <w:p>
            <w:r/>
            <w:r>
              <w:rPr>
                <w:rFonts w:ascii="Consolas" w:hAnsi="Consolas"/>
                <w:b w:val="0"/>
                <w:i w:val="0"/>
                <w:sz w:val="19"/>
              </w:rPr>
              <w:t>Sub GetSelectedItemIndex(control As IRibbonControl, ByRef index)</w:t>
            </w:r>
          </w:p>
        </w:tc>
      </w:tr>
      <w:tr>
        <w:tc>
          <w:tcPr>
            <w:tcW w:type="dxa" w:w="3120"/>
          </w:tcPr>
          <w:p>
            <w:r/>
            <w:r>
              <w:rPr>
                <w:b w:val="0"/>
                <w:i w:val="0"/>
                <w:sz w:val="19"/>
              </w:rPr>
              <w:t xml:space="preserve"> </w:t>
            </w:r>
          </w:p>
        </w:tc>
        <w:tc>
          <w:tcPr>
            <w:tcW w:type="dxa" w:w="3120"/>
          </w:tcPr>
          <w:p>
            <w:r/>
            <w:r>
              <w:rPr>
                <w:rFonts w:ascii="Consolas" w:hAnsi="Consolas"/>
                <w:b w:val="0"/>
                <w:i w:val="0"/>
                <w:sz w:val="19"/>
              </w:rPr>
              <w:t>onAction</w:t>
            </w:r>
          </w:p>
        </w:tc>
        <w:tc>
          <w:tcPr>
            <w:tcW w:type="dxa" w:w="3120"/>
          </w:tcPr>
          <w:p>
            <w:r/>
            <w:r>
              <w:rPr>
                <w:rFonts w:ascii="Consolas" w:hAnsi="Consolas"/>
                <w:b w:val="0"/>
                <w:i w:val="0"/>
                <w:sz w:val="19"/>
              </w:rPr>
              <w:t>Sub OnAction(control As IRibbonControl, selectedId As String, selectedIndex As Integer)</w:t>
            </w:r>
          </w:p>
        </w:tc>
      </w:tr>
      <w:tr>
        <w:tc>
          <w:tcPr>
            <w:tcW w:type="dxa" w:w="3120"/>
          </w:tcPr>
          <w:p>
            <w:r/>
            <w:r>
              <w:rPr>
                <w:rFonts w:ascii="Consolas" w:hAnsi="Consolas"/>
                <w:b w:val="0"/>
                <w:i w:val="0"/>
                <w:sz w:val="19"/>
              </w:rPr>
              <w:t>menuSeparator</w:t>
            </w:r>
          </w:p>
        </w:tc>
        <w:tc>
          <w:tcPr>
            <w:tcW w:type="dxa" w:w="3120"/>
          </w:tcPr>
          <w:p>
            <w:r/>
            <w:r>
              <w:rPr>
                <w:rFonts w:ascii="Consolas" w:hAnsi="Consolas"/>
                <w:b w:val="0"/>
                <w:i w:val="0"/>
                <w:sz w:val="19"/>
              </w:rPr>
              <w:t>getTitle</w:t>
            </w:r>
          </w:p>
        </w:tc>
        <w:tc>
          <w:tcPr>
            <w:tcW w:type="dxa" w:w="3120"/>
          </w:tcPr>
          <w:p>
            <w:r/>
            <w:r>
              <w:rPr>
                <w:rFonts w:ascii="Consolas" w:hAnsi="Consolas"/>
                <w:b w:val="0"/>
                <w:i w:val="0"/>
                <w:sz w:val="19"/>
              </w:rPr>
              <w:t>Sub GetTitle(control As IRibbonControl, ByRef title)</w:t>
            </w:r>
          </w:p>
        </w:tc>
      </w:tr>
      <w:tr>
        <w:tc>
          <w:tcPr>
            <w:tcW w:type="dxa" w:w="3120"/>
          </w:tcPr>
          <w:p>
            <w:r/>
            <w:r>
              <w:rPr>
                <w:rFonts w:ascii="Consolas" w:hAnsi="Consolas"/>
                <w:b w:val="0"/>
                <w:i w:val="0"/>
                <w:sz w:val="19"/>
              </w:rPr>
              <w:t>toggleButton</w:t>
            </w:r>
          </w:p>
        </w:tc>
        <w:tc>
          <w:tcPr>
            <w:tcW w:type="dxa" w:w="3120"/>
          </w:tcPr>
          <w:p>
            <w:r/>
            <w:r>
              <w:rPr>
                <w:rFonts w:ascii="Consolas" w:hAnsi="Consolas"/>
                <w:b w:val="0"/>
                <w:i w:val="0"/>
                <w:sz w:val="19"/>
              </w:rPr>
              <w:t>getPressed</w:t>
            </w:r>
          </w:p>
        </w:tc>
        <w:tc>
          <w:tcPr>
            <w:tcW w:type="dxa" w:w="3120"/>
          </w:tcPr>
          <w:p>
            <w:r/>
            <w:r>
              <w:rPr>
                <w:rFonts w:ascii="Consolas" w:hAnsi="Consolas"/>
                <w:b w:val="0"/>
                <w:i w:val="0"/>
                <w:sz w:val="19"/>
              </w:rPr>
              <w:t>Sub GetPressed(control As IRibbonControl, ByRef returnValue)</w:t>
            </w:r>
          </w:p>
        </w:tc>
      </w:tr>
      <w:tr>
        <w:tc>
          <w:tcPr>
            <w:tcW w:type="dxa" w:w="3120"/>
          </w:tcPr>
          <w:p>
            <w:r/>
            <w:r>
              <w:rPr>
                <w:b w:val="0"/>
                <w:i w:val="0"/>
                <w:sz w:val="19"/>
              </w:rPr>
              <w:t xml:space="preserve"> </w:t>
            </w:r>
          </w:p>
        </w:tc>
        <w:tc>
          <w:tcPr>
            <w:tcW w:type="dxa" w:w="3120"/>
          </w:tcPr>
          <w:p>
            <w:r/>
            <w:r>
              <w:rPr>
                <w:rFonts w:ascii="Consolas" w:hAnsi="Consolas"/>
                <w:b w:val="0"/>
                <w:i w:val="0"/>
                <w:sz w:val="19"/>
              </w:rPr>
              <w:t>onAction</w:t>
            </w:r>
          </w:p>
        </w:tc>
        <w:tc>
          <w:tcPr>
            <w:tcW w:type="dxa" w:w="3120"/>
          </w:tcPr>
          <w:p>
            <w:r/>
            <w:r>
              <w:rPr>
                <w:rFonts w:ascii="Consolas" w:hAnsi="Consolas"/>
                <w:b w:val="0"/>
                <w:i w:val="0"/>
                <w:sz w:val="19"/>
              </w:rPr>
              <w:t>Sub OnAction(control As IRibbonControl, pressed As Boolean)</w:t>
            </w:r>
          </w:p>
        </w:tc>
      </w:tr>
    </w:tbl>
    <w:p>
      <w:pPr>
        <w:spacing w:after="0"/>
      </w:pPr>
    </w:p>
    <w:p>
      <w:pPr>
        <w:pStyle w:val="Heading3"/>
      </w:pPr>
      <w:r>
        <w:rPr>
          <w:rFonts w:ascii="Calibri" w:hAnsi="Calibri"/>
          <w:b/>
          <w:i w:val="0"/>
          <w:sz w:val="26"/>
        </w:rPr>
        <w:t>Truy cập cấu trúc tệp</w:t>
      </w:r>
    </w:p>
    <w:p>
      <w:pPr>
        <w:spacing w:after="80"/>
      </w:pPr>
      <w:r>
        <w:rPr>
          <w:b w:val="0"/>
          <w:i w:val="0"/>
        </w:rPr>
        <w:t xml:space="preserve">Các tệp Excel thực chất là những tệp nén (zip) chứa nhiều tệp và thư mục khác nhau để tạo nên workbook và các worksheet mà bạn thấy khi mở workbook. Để xem cấu trúc này, hãy đổi tên tệp bằng cách thêm phần mở rộng </w:t>
      </w:r>
      <w:r>
        <w:rPr>
          <w:rFonts w:ascii="Consolas" w:hAnsi="Consolas"/>
          <w:b w:val="0"/>
          <w:i w:val="0"/>
          <w:sz w:val="20"/>
        </w:rPr>
        <w:t>.zip</w:t>
      </w:r>
      <w:r>
        <w:rPr>
          <w:b w:val="0"/>
          <w:i w:val="0"/>
        </w:rPr>
        <w:t xml:space="preserve"> vào cuối tên tệp. Ví dụ, nếu tên tệp của bạn là </w:t>
      </w:r>
      <w:r>
        <w:rPr>
          <w:b/>
          <w:i w:val="0"/>
        </w:rPr>
        <w:t>Chapter 25 - Simple Ribbon.xlsm</w:t>
      </w:r>
      <w:r>
        <w:rPr>
          <w:b w:val="0"/>
          <w:i w:val="0"/>
        </w:rPr>
        <w:t xml:space="preserve">, hãy đổi tên thành </w:t>
      </w:r>
      <w:r>
        <w:rPr>
          <w:b/>
          <w:i w:val="0"/>
        </w:rPr>
        <w:t>Chapter 25 - Simple Ribbon.xlsm.zip</w:t>
      </w:r>
      <w:r>
        <w:rPr>
          <w:b w:val="0"/>
          <w:i w:val="0"/>
        </w:rPr>
        <w:t>. Sau đó bạn có thể dùng tiện ích giải nén để truy cập các thư mục và tệp bên trong.</w:t>
      </w:r>
    </w:p>
    <w:p>
      <w:pPr>
        <w:spacing w:after="80"/>
      </w:pPr>
      <w:r>
        <w:rPr>
          <w:b w:val="0"/>
          <w:i w:val="0"/>
        </w:rPr>
        <w:t xml:space="preserve">Sao chép thư mục và tệp customui của bạn vào tệp zip, như trong Hình 25-3. Sau khi đặt chúng vào tệp </w:t>
      </w:r>
      <w:r>
        <w:rPr>
          <w:rFonts w:ascii="Consolas" w:hAnsi="Consolas"/>
          <w:b w:val="0"/>
          <w:i w:val="0"/>
          <w:sz w:val="20"/>
        </w:rPr>
        <w:t>.xlsm</w:t>
      </w:r>
      <w:r>
        <w:rPr>
          <w:b w:val="0"/>
          <w:i w:val="0"/>
        </w:rPr>
        <w:t>, bạn cần cho phần còn lại của tệp Excel biết rằng chúng đang ở đó và mục đích của chúng là gì. Để làm điều đó, bạn cần sửa đổi tệp RELS, như mô tả trong phần tiếp theo.</w:t>
      </w:r>
    </w:p>
    <w:p>
      <w:pPr>
        <w:jc w:val="center"/>
      </w:pPr>
      <w:r>
        <w:drawing>
          <wp:inline xmlns:a="http://schemas.openxmlformats.org/drawingml/2006/main" xmlns:pic="http://schemas.openxmlformats.org/drawingml/2006/picture">
            <wp:extent cx="5486400" cy="2494483"/>
            <wp:docPr id="609" name="Picture 609"/>
            <wp:cNvGraphicFramePr>
              <a:graphicFrameLocks noChangeAspect="1"/>
            </wp:cNvGraphicFramePr>
            <a:graphic>
              <a:graphicData uri="http://schemas.openxmlformats.org/drawingml/2006/picture">
                <pic:pic>
                  <pic:nvPicPr>
                    <pic:cNvPr id="0" name="25fig03.jpg"/>
                    <pic:cNvPicPr/>
                  </pic:nvPicPr>
                  <pic:blipFill>
                    <a:blip r:embed="rId330"/>
                    <a:stretch>
                      <a:fillRect/>
                    </a:stretch>
                  </pic:blipFill>
                  <pic:spPr>
                    <a:xfrm>
                      <a:off x="0" y="0"/>
                      <a:ext cx="5486400" cy="2494483"/>
                    </a:xfrm>
                    <a:prstGeom prst="rect"/>
                  </pic:spPr>
                </pic:pic>
              </a:graphicData>
            </a:graphic>
          </wp:inline>
        </w:drawing>
      </w:r>
    </w:p>
    <w:p>
      <w:pPr>
        <w:spacing w:after="160"/>
        <w:jc w:val="center"/>
      </w:pPr>
      <w:r>
        <w:rPr>
          <w:rFonts w:ascii="Calibri" w:hAnsi="Calibri"/>
          <w:b/>
          <w:i/>
          <w:sz w:val="19"/>
        </w:rPr>
        <w:t>HÌNH 25-3</w:t>
      </w:r>
      <w:r>
        <w:rPr>
          <w:rFonts w:ascii="Calibri" w:hAnsi="Calibri"/>
          <w:b w:val="0"/>
          <w:i/>
          <w:sz w:val="19"/>
        </w:rPr>
        <w:t xml:space="preserve"> Dùng tiện ích giải nén, mở tệp .xlsm và sao chép thư mục customui cùng tệp của nó vào.</w:t>
      </w:r>
    </w:p>
    <w:p>
      <w:pPr>
        <w:pStyle w:val="Heading3"/>
      </w:pPr>
      <w:r>
        <w:rPr>
          <w:rFonts w:ascii="Calibri" w:hAnsi="Calibri"/>
          <w:b/>
          <w:i w:val="0"/>
          <w:sz w:val="26"/>
        </w:rPr>
        <w:t xml:space="preserve">Tìm hiểu tệp </w:t>
      </w:r>
      <w:r>
        <w:rPr>
          <w:rFonts w:ascii="Calibri" w:hAnsi="Calibri"/>
          <w:b/>
          <w:i w:val="0"/>
          <w:sz w:val="26"/>
        </w:rPr>
        <w:t>RELS</w:t>
      </w:r>
    </w:p>
    <w:p>
      <w:pPr>
        <w:spacing w:after="80"/>
      </w:pPr>
      <w:r>
        <w:rPr>
          <w:b w:val="0"/>
          <w:i w:val="0"/>
        </w:rPr>
        <w:t>Tệp RELS, nằm trong thư mục _rels, chứa các mối quan hệ (relationship) khác nhau của một tệp Excel. Hãy giải nén tệp này ra khỏi tệp zip và mở nó bằng trình soạn thảo văn bản.</w:t>
      </w:r>
    </w:p>
    <w:p>
      <w:pPr>
        <w:spacing w:after="80"/>
      </w:pPr>
      <w:r>
        <w:rPr>
          <w:b w:val="0"/>
          <w:i w:val="0"/>
        </w:rPr>
        <w:t xml:space="preserve">Tệp đã chứa sẵn những mối quan hệ hiện có mà bạn không muốn thay đổi. Thay vào đó, bạn cần thêm một mối quan hệ cho thư mục customui. Hãy cuộn hết sang phải dòng </w:t>
      </w:r>
      <w:r>
        <w:rPr>
          <w:rFonts w:ascii="Consolas" w:hAnsi="Consolas"/>
          <w:b w:val="0"/>
          <w:i w:val="0"/>
          <w:sz w:val="20"/>
        </w:rPr>
        <w:t>&lt;Relationships</w:t>
      </w:r>
      <w:r>
        <w:rPr>
          <w:b w:val="0"/>
          <w:i w:val="0"/>
        </w:rPr>
        <w:t xml:space="preserve"> và đặt con trỏ trước thẻ </w:t>
      </w:r>
      <w:r>
        <w:rPr>
          <w:rFonts w:ascii="Consolas" w:hAnsi="Consolas"/>
          <w:b w:val="0"/>
          <w:i w:val="0"/>
          <w:sz w:val="20"/>
        </w:rPr>
        <w:t>&lt;/Relationships&gt;</w:t>
      </w:r>
      <w:r>
        <w:rPr>
          <w:b w:val="0"/>
          <w:i w:val="0"/>
        </w:rPr>
        <w:t>, như trong Hình 25-4. Chèn đoạn mã sau:</w:t>
      </w:r>
    </w:p>
    <w:p>
      <w:pPr>
        <w:spacing w:after="0"/>
        <w:ind w:left="360"/>
        <w:shd w:val="clear" w:color="auto" w:fill="F2F2F2"/>
      </w:pPr>
      <w:r>
        <w:rPr>
          <w:rFonts w:ascii="Consolas" w:hAnsi="Consolas"/>
          <w:sz w:val="18"/>
        </w:rPr>
        <w:t>&lt;Relationship Id="rAB67989"</w:t>
      </w:r>
    </w:p>
    <w:p>
      <w:pPr>
        <w:spacing w:after="0"/>
        <w:ind w:left="360"/>
        <w:shd w:val="clear" w:color="auto" w:fill="F2F2F2"/>
      </w:pPr>
      <w:r>
        <w:rPr>
          <w:rFonts w:ascii="Consolas" w:hAnsi="Consolas"/>
          <w:sz w:val="18"/>
        </w:rPr>
        <w:t>Type="http://schemas.microsoft.com/office/2007/relationships/ui/_</w:t>
      </w:r>
    </w:p>
    <w:p>
      <w:pPr>
        <w:spacing w:after="0"/>
        <w:ind w:left="360"/>
        <w:shd w:val="clear" w:color="auto" w:fill="F2F2F2"/>
      </w:pPr>
      <w:r>
        <w:rPr>
          <w:rFonts w:ascii="Consolas" w:hAnsi="Consolas"/>
          <w:sz w:val="18"/>
        </w:rPr>
        <w:t>extensibility"</w:t>
      </w:r>
    </w:p>
    <w:p>
      <w:pPr>
        <w:spacing w:after="0"/>
        <w:ind w:left="360"/>
        <w:shd w:val="clear" w:color="auto" w:fill="F2F2F2"/>
      </w:pPr>
      <w:r>
        <w:rPr>
          <w:rFonts w:ascii="Consolas" w:hAnsi="Consolas"/>
          <w:sz w:val="18"/>
        </w:rPr>
        <w:t>Target="customui/customUI14.xml"/&gt;</w:t>
      </w:r>
    </w:p>
    <w:p>
      <w:pPr>
        <w:spacing w:after="40"/>
      </w:pPr>
    </w:p>
    <w:p>
      <w:pPr>
        <w:spacing w:after="80"/>
      </w:pPr>
      <w:r>
        <w:rPr>
          <w:rFonts w:ascii="Consolas" w:hAnsi="Consolas"/>
          <w:b w:val="0"/>
          <w:i w:val="0"/>
          <w:sz w:val="20"/>
        </w:rPr>
        <w:t>Id</w:t>
      </w:r>
      <w:r>
        <w:rPr>
          <w:b w:val="0"/>
          <w:i w:val="0"/>
        </w:rPr>
        <w:t xml:space="preserve"> là một chuỗi bất kỳ dùng để định danh mối quan hệ. Nếu Excel gặp vấn đề với chuỗi bạn nhập, nó có thể thay đổi chuỗi đó khi bạn mở tệp. </w:t>
      </w:r>
      <w:r>
        <w:rPr>
          <w:rFonts w:ascii="Consolas" w:hAnsi="Consolas"/>
          <w:b w:val="0"/>
          <w:i w:val="0"/>
          <w:sz w:val="20"/>
        </w:rPr>
        <w:t>Target</w:t>
      </w:r>
      <w:r>
        <w:rPr>
          <w:b w:val="0"/>
          <w:i w:val="0"/>
        </w:rPr>
        <w:t xml:space="preserve"> là thư mục và tệp customui. Lưu các thay đổi của bạn và thêm tệp RELS trở lại tệp zip.</w:t>
      </w:r>
    </w:p>
    <w:p>
      <w:pPr>
        <w:jc w:val="center"/>
      </w:pPr>
      <w:r>
        <w:drawing>
          <wp:inline xmlns:a="http://schemas.openxmlformats.org/drawingml/2006/main" xmlns:pic="http://schemas.openxmlformats.org/drawingml/2006/picture">
            <wp:extent cx="409575" cy="419100"/>
            <wp:docPr id="610" name="Picture 61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Xem phần "Found a problem with some content" ở phần sau của chương này để biết thêm thông tin.</w:t>
      </w:r>
    </w:p>
    <w:p>
      <w:pPr>
        <w:jc w:val="center"/>
      </w:pPr>
      <w:r>
        <w:drawing>
          <wp:inline xmlns:a="http://schemas.openxmlformats.org/drawingml/2006/main" xmlns:pic="http://schemas.openxmlformats.org/drawingml/2006/picture">
            <wp:extent cx="5486400" cy="2633472"/>
            <wp:docPr id="611" name="Picture 611"/>
            <wp:cNvGraphicFramePr>
              <a:graphicFrameLocks noChangeAspect="1"/>
            </wp:cNvGraphicFramePr>
            <a:graphic>
              <a:graphicData uri="http://schemas.openxmlformats.org/drawingml/2006/picture">
                <pic:pic>
                  <pic:nvPicPr>
                    <pic:cNvPr id="0" name="25fig04.jpg"/>
                    <pic:cNvPicPr/>
                  </pic:nvPicPr>
                  <pic:blipFill>
                    <a:blip r:embed="rId331"/>
                    <a:stretch>
                      <a:fillRect/>
                    </a:stretch>
                  </pic:blipFill>
                  <pic:spPr>
                    <a:xfrm>
                      <a:off x="0" y="0"/>
                      <a:ext cx="5486400" cy="2633472"/>
                    </a:xfrm>
                    <a:prstGeom prst="rect"/>
                  </pic:spPr>
                </pic:pic>
              </a:graphicData>
            </a:graphic>
          </wp:inline>
        </w:drawing>
      </w:r>
    </w:p>
    <w:p>
      <w:pPr>
        <w:spacing w:after="160"/>
        <w:jc w:val="center"/>
      </w:pPr>
      <w:r>
        <w:rPr>
          <w:rFonts w:ascii="Calibri" w:hAnsi="Calibri"/>
          <w:b/>
          <w:i/>
          <w:sz w:val="19"/>
        </w:rPr>
        <w:t>HÌNH 25-4</w:t>
      </w:r>
      <w:r>
        <w:rPr>
          <w:rFonts w:ascii="Calibri" w:hAnsi="Calibri"/>
          <w:b w:val="0"/>
          <w:i/>
          <w:sz w:val="19"/>
        </w:rPr>
        <w:t xml:space="preserve"> Đặt con trỏ vào đúng vị trí để nhập mối quan hệ ribbon tùy chỉnh của bạn.</w:t>
      </w:r>
    </w:p>
    <w:p>
      <w:pPr>
        <w:jc w:val="center"/>
      </w:pPr>
      <w:r>
        <w:drawing>
          <wp:inline xmlns:a="http://schemas.openxmlformats.org/drawingml/2006/main" xmlns:pic="http://schemas.openxmlformats.org/drawingml/2006/picture">
            <wp:extent cx="361950" cy="361950"/>
            <wp:docPr id="612" name="Picture 612"/>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Thận trọng</w:t>
      </w:r>
    </w:p>
    <w:p>
      <w:pPr>
        <w:spacing w:after="80"/>
      </w:pPr>
      <w:r>
        <w:rPr>
          <w:b w:val="0"/>
          <w:i w:val="0"/>
        </w:rPr>
        <w:t>Mặc dù đoạn mã trước đó xuất hiện thành bốn dòng trong cuốn sách này, nhưng trong tệp RELS nó phải xuất hiện dưới dạng một dòng duy nhất. Nếu bạn muốn nhập nó thành ba dòng riêng biệt, đừng tách dòng bên trong các chuỗi được trích dẫn, và đừng dùng ký tự nối dòng như bạn thường làm trong VBA. Các ví dụ trước đó là những chỗ ngắt dòng đúng (không tính chỗ ngắt dòng có ký tự nối). Sau đây sẽ là ví dụ về một chỗ ngắt dòng sai ở dòng thứ tư:</w:t>
      </w:r>
    </w:p>
    <w:p>
      <w:pPr>
        <w:spacing w:after="0"/>
        <w:ind w:left="360"/>
        <w:shd w:val="clear" w:color="auto" w:fill="F2F2F2"/>
      </w:pPr>
      <w:r>
        <w:rPr>
          <w:rFonts w:ascii="Consolas" w:hAnsi="Consolas"/>
          <w:sz w:val="18"/>
        </w:rPr>
        <w:t>Target = "customui/</w:t>
      </w:r>
    </w:p>
    <w:p>
      <w:pPr>
        <w:spacing w:after="0"/>
        <w:ind w:left="360"/>
        <w:shd w:val="clear" w:color="auto" w:fill="F2F2F2"/>
      </w:pPr>
      <w:r>
        <w:rPr>
          <w:rFonts w:ascii="Consolas" w:hAnsi="Consolas"/>
          <w:sz w:val="18"/>
        </w:rPr>
        <w:t>customUI14.xml"</w:t>
      </w:r>
    </w:p>
    <w:p>
      <w:pPr>
        <w:spacing w:after="40"/>
      </w:pPr>
    </w:p>
    <w:p>
      <w:pPr>
        <w:pStyle w:val="Heading3"/>
      </w:pPr>
      <w:r>
        <w:rPr>
          <w:rFonts w:ascii="Calibri" w:hAnsi="Calibri"/>
          <w:b/>
          <w:i w:val="0"/>
          <w:sz w:val="26"/>
        </w:rPr>
        <w:t>Đổi tên tệp Excel và mở workbook</w:t>
      </w:r>
    </w:p>
    <w:p>
      <w:pPr>
        <w:spacing w:after="80"/>
      </w:pPr>
      <w:r>
        <w:rPr>
          <w:b w:val="0"/>
          <w:i w:val="0"/>
        </w:rPr>
        <w:t>Đổi tên tệp Excel trở lại tên gốc bằng cách bỏ phần mở rộng .zip. Mở workbook của bạn.</w:t>
      </w:r>
    </w:p>
    <w:p>
      <w:pPr>
        <w:jc w:val="center"/>
      </w:pPr>
      <w:r>
        <w:drawing>
          <wp:inline xmlns:a="http://schemas.openxmlformats.org/drawingml/2006/main" xmlns:pic="http://schemas.openxmlformats.org/drawingml/2006/picture">
            <wp:extent cx="409575" cy="419100"/>
            <wp:docPr id="613" name="Picture 61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Nếu có bất kỳ thông báo lỗi nào xuất hiện khi bạn mở tệp Excel, hãy xem phần "Khắc phục sự cố thông báo lỗi" ở phần sau của chương này.</w:t>
      </w:r>
    </w:p>
    <w:p>
      <w:pPr>
        <w:spacing w:after="80"/>
      </w:pPr>
      <w:r>
        <w:rPr>
          <w:b w:val="0"/>
          <w:i w:val="0"/>
        </w:rPr>
        <w:t xml:space="preserve">Việc thực hiện tất cả các bước để thêm một ribbon tùy chỉnh có thể hơi tốn thời gian, đặc biệt là khi bạn mắc những lỗi nhỏ và phải liên tục đổi tên workbook, mở tệp zip, giải nén tệp, chỉnh sửa, thêm lại vào zip, đổi tên rồi kiểm tra. Để giảm bớt số bước và chỉ tập trung vào mã XML, hãy thử công cụ Office RibbonX Editor, một dự án mã nguồn mở trên GitHub do Fernando Andreu tạo ra. Tải chương trình đó từ </w:t>
      </w:r>
      <w:r>
        <w:rPr>
          <w:b w:val="0"/>
          <w:i/>
        </w:rPr>
        <w:t>https://github.com/fernandreu/office-ribbonx-editor</w:t>
      </w:r>
      <w:r>
        <w:rPr>
          <w:b w:val="0"/>
          <w:i w:val="0"/>
        </w:rPr>
        <w:t>. Công cụ này cập nhật tệp RELS, hỗ trợ sử dụng hình ảnh tùy chỉnh và kiểm tra mã của bạn.</w:t>
      </w:r>
    </w:p>
    <w:p>
      <w:pPr>
        <w:pStyle w:val="Heading3"/>
      </w:pPr>
      <w:r>
        <w:rPr>
          <w:rFonts w:ascii="Calibri" w:hAnsi="Calibri"/>
          <w:b/>
          <w:i w:val="0"/>
          <w:sz w:val="26"/>
        </w:rPr>
        <w:t>Sử dụng hình ảnh trên các nút</w:t>
      </w:r>
    </w:p>
    <w:p>
      <w:pPr>
        <w:spacing w:after="80"/>
      </w:pPr>
      <w:r>
        <w:rPr>
          <w:b w:val="0"/>
          <w:i w:val="0"/>
        </w:rPr>
        <w:t xml:space="preserve">Hình ảnh hiển thị trên một nút có thể là hình từ thư viện biểu tượng của Microsoft Office hoặc là hình tùy chỉnh do bạn tạo và đưa vào thư mục </w:t>
      </w:r>
      <w:r>
        <w:rPr>
          <w:rFonts w:ascii="Consolas" w:hAnsi="Consolas"/>
          <w:b w:val="0"/>
          <w:i w:val="0"/>
          <w:sz w:val="20"/>
        </w:rPr>
        <w:t>customui</w:t>
      </w:r>
      <w:r>
        <w:rPr>
          <w:b w:val="0"/>
          <w:i w:val="0"/>
        </w:rPr>
        <w:t xml:space="preserve"> của workbook. Với một hình biểu tượng đẹp, người dùng có thể nhìn thoáng qua là biết nút đó dùng để làm gì, đặc biệt là với một chương trình họ dùng thường xuyên.</w:t>
      </w:r>
    </w:p>
    <w:p>
      <w:pPr>
        <w:pStyle w:val="Heading4"/>
      </w:pPr>
      <w:r>
        <w:rPr>
          <w:rFonts w:ascii="Calibri" w:hAnsi="Calibri"/>
          <w:b/>
          <w:i w:val="0"/>
          <w:sz w:val="23"/>
        </w:rPr>
        <w:t>Sử dụng biểu tượng Microsoft Office trên ribbon</w:t>
      </w:r>
    </w:p>
    <w:p>
      <w:pPr>
        <w:spacing w:after="80"/>
      </w:pPr>
      <w:r>
        <w:rPr>
          <w:b w:val="0"/>
          <w:i w:val="0"/>
        </w:rPr>
        <w:t>Microsoft đã làm cho việc tái sử dụng các hình nút của Microsoft trong ribbon tùy chỉnh trở nên khá dễ dàng. Chọn File | Options | Customize Ribbon. Đặt con trỏ chuột lên bất kỳ lệnh menu nào trong danh sách, một ScreenTip sẽ hiện ra, cung cấp thêm thông tin về lệnh đó. Ở cuối cùng, trong dấu ngoặc đơn, là tên hình ảnh, như thể hiện trong Hình 25-5.</w:t>
      </w:r>
    </w:p>
    <w:p>
      <w:pPr>
        <w:jc w:val="center"/>
      </w:pPr>
      <w:r>
        <w:drawing>
          <wp:inline xmlns:a="http://schemas.openxmlformats.org/drawingml/2006/main" xmlns:pic="http://schemas.openxmlformats.org/drawingml/2006/picture">
            <wp:extent cx="5486400" cy="2282342"/>
            <wp:docPr id="614" name="Picture 614"/>
            <wp:cNvGraphicFramePr>
              <a:graphicFrameLocks noChangeAspect="1"/>
            </wp:cNvGraphicFramePr>
            <a:graphic>
              <a:graphicData uri="http://schemas.openxmlformats.org/drawingml/2006/picture">
                <pic:pic>
                  <pic:nvPicPr>
                    <pic:cNvPr id="0" name="25fig05.jpg"/>
                    <pic:cNvPicPr/>
                  </pic:nvPicPr>
                  <pic:blipFill>
                    <a:blip r:embed="rId332"/>
                    <a:stretch>
                      <a:fillRect/>
                    </a:stretch>
                  </pic:blipFill>
                  <pic:spPr>
                    <a:xfrm>
                      <a:off x="0" y="0"/>
                      <a:ext cx="5486400" cy="2282342"/>
                    </a:xfrm>
                    <a:prstGeom prst="rect"/>
                  </pic:spPr>
                </pic:pic>
              </a:graphicData>
            </a:graphic>
          </wp:inline>
        </w:drawing>
      </w:r>
    </w:p>
    <w:p>
      <w:pPr>
        <w:spacing w:after="160"/>
        <w:jc w:val="center"/>
      </w:pPr>
      <w:r>
        <w:rPr>
          <w:rFonts w:ascii="Calibri" w:hAnsi="Calibri"/>
          <w:b/>
          <w:i/>
          <w:sz w:val="19"/>
        </w:rPr>
        <w:t>HÌNH 25-5</w:t>
      </w:r>
      <w:r>
        <w:rPr>
          <w:rFonts w:ascii="Calibri" w:hAnsi="Calibri"/>
          <w:b w:val="0"/>
          <w:i/>
          <w:sz w:val="19"/>
        </w:rPr>
        <w:t xml:space="preserve"> Đặt con trỏ lên một lệnh, chẳng hạn như Link [Add a Hyperlink], sẽ hiện ra tên biểu tượng HyperlinkInsert.</w:t>
      </w:r>
    </w:p>
    <w:p>
      <w:pPr>
        <w:spacing w:after="80"/>
      </w:pPr>
      <w:r>
        <w:rPr>
          <w:b w:val="0"/>
          <w:i w:val="0"/>
        </w:rPr>
        <w:t xml:space="preserve">Để đặt một hình ảnh lên nút của bạn, bạn cần quay lại tệp customUI14.xml và cho Excel biết bạn muốn gì. Đoạn mã sau sử dụng biểu tượng </w:t>
      </w:r>
      <w:r>
        <w:rPr>
          <w:rFonts w:ascii="Consolas" w:hAnsi="Consolas"/>
          <w:b w:val="0"/>
          <w:i w:val="0"/>
          <w:sz w:val="20"/>
        </w:rPr>
        <w:t>HyperlinkInsert</w:t>
      </w:r>
      <w:r>
        <w:rPr>
          <w:b w:val="0"/>
          <w:i w:val="0"/>
        </w:rPr>
        <w:t xml:space="preserve"> cho nút </w:t>
      </w:r>
      <w:r>
        <w:rPr>
          <w:rFonts w:ascii="Consolas" w:hAnsi="Consolas"/>
          <w:b w:val="0"/>
          <w:i w:val="0"/>
          <w:sz w:val="20"/>
        </w:rPr>
        <w:t>HelloWorld</w:t>
      </w:r>
      <w:r>
        <w:rPr>
          <w:b w:val="0"/>
          <w:i w:val="0"/>
        </w:rPr>
        <w:t xml:space="preserve"> và làm cho nó lớn, như thể hiện trong Hình 25-6. (Lưu ý rằng tên biểu tượng phân biệt chữ hoa chữ thường.)</w:t>
      </w:r>
    </w:p>
    <w:p>
      <w:pPr>
        <w:spacing w:after="0"/>
        <w:ind w:left="360"/>
        <w:shd w:val="clear" w:color="auto" w:fill="F2F2F2"/>
      </w:pPr>
      <w:r>
        <w:rPr>
          <w:rFonts w:ascii="Consolas" w:hAnsi="Consolas"/>
          <w:sz w:val="18"/>
        </w:rPr>
        <w:t>&lt;customUI xmlns="http://schemas.microsoft.com/office/2009/07/customui"&gt;</w:t>
      </w:r>
    </w:p>
    <w:p>
      <w:pPr>
        <w:spacing w:after="0"/>
        <w:ind w:left="360"/>
        <w:shd w:val="clear" w:color="auto" w:fill="F2F2F2"/>
      </w:pPr>
      <w:r>
        <w:rPr>
          <w:rFonts w:ascii="Consolas" w:hAnsi="Consolas"/>
          <w:sz w:val="18"/>
        </w:rPr>
        <w:t xml:space="preserve">  &lt;ribbon startFromScratch="false"&gt;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&lt;tab id="CustomTab" label="My First Ribbon"&gt;</w:t>
      </w:r>
    </w:p>
    <w:p>
      <w:pPr>
        <w:spacing w:after="0"/>
        <w:ind w:left="360"/>
        <w:shd w:val="clear" w:color="auto" w:fill="F2F2F2"/>
      </w:pPr>
      <w:r>
        <w:rPr>
          <w:rFonts w:ascii="Consolas" w:hAnsi="Consolas"/>
          <w:sz w:val="18"/>
        </w:rPr>
        <w:t xml:space="preserve">        &lt;group id="CustomGroup" label="My Programs"&gt;</w:t>
      </w:r>
    </w:p>
    <w:p>
      <w:pPr>
        <w:spacing w:after="0"/>
        <w:ind w:left="360"/>
        <w:shd w:val="clear" w:color="auto" w:fill="F2F2F2"/>
      </w:pPr>
      <w:r>
        <w:rPr>
          <w:rFonts w:ascii="Consolas" w:hAnsi="Consolas"/>
          <w:sz w:val="18"/>
        </w:rPr>
        <w:t xml:space="preserve">          &lt;button id="button1" label="Click to run"</w:t>
      </w:r>
    </w:p>
    <w:p>
      <w:pPr>
        <w:spacing w:after="0"/>
        <w:ind w:left="360"/>
        <w:shd w:val="clear" w:color="auto" w:fill="F2F2F2"/>
      </w:pPr>
      <w:r>
        <w:rPr>
          <w:rFonts w:ascii="Consolas" w:hAnsi="Consolas"/>
          <w:sz w:val="18"/>
        </w:rPr>
        <w:t xml:space="preserve">          onAction="Module1.HelloWorld"</w:t>
      </w:r>
    </w:p>
    <w:p>
      <w:pPr>
        <w:spacing w:after="0"/>
        <w:ind w:left="360"/>
        <w:shd w:val="clear" w:color="auto" w:fill="F2F2F2"/>
      </w:pPr>
      <w:r>
        <w:rPr>
          <w:rFonts w:ascii="Consolas" w:hAnsi="Consolas"/>
          <w:sz w:val="18"/>
        </w:rPr>
        <w:t xml:space="preserve">          imageMso="HyperlinkInsert" size="large"/&gt;</w:t>
      </w:r>
    </w:p>
    <w:p>
      <w:pPr>
        <w:spacing w:after="0"/>
        <w:ind w:left="360"/>
        <w:shd w:val="clear" w:color="auto" w:fill="F2F2F2"/>
      </w:pPr>
      <w:r>
        <w:rPr>
          <w:rFonts w:ascii="Consolas" w:hAnsi="Consolas"/>
          <w:sz w:val="18"/>
        </w:rPr>
        <w:t xml:space="preserve">        &lt;/group&gt;</w:t>
      </w:r>
    </w:p>
    <w:p>
      <w:pPr>
        <w:spacing w:after="0"/>
        <w:ind w:left="360"/>
        <w:shd w:val="clear" w:color="auto" w:fill="F2F2F2"/>
      </w:pPr>
      <w:r>
        <w:rPr>
          <w:rFonts w:ascii="Consolas" w:hAnsi="Consolas"/>
          <w:sz w:val="18"/>
        </w:rPr>
        <w:t xml:space="preserve">      &lt;/tab&gt;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&lt;/ribbon&gt;</w:t>
      </w:r>
    </w:p>
    <w:p>
      <w:pPr>
        <w:spacing w:after="0"/>
        <w:ind w:left="360"/>
        <w:shd w:val="clear" w:color="auto" w:fill="F2F2F2"/>
      </w:pPr>
      <w:r>
        <w:rPr>
          <w:rFonts w:ascii="Consolas" w:hAnsi="Consolas"/>
          <w:sz w:val="18"/>
        </w:rPr>
        <w:t>&lt;/customUI&gt;</w:t>
      </w:r>
    </w:p>
    <w:p>
      <w:pPr>
        <w:spacing w:after="40"/>
      </w:pPr>
    </w:p>
    <w:p>
      <w:pPr>
        <w:jc w:val="center"/>
      </w:pPr>
      <w:r>
        <w:drawing>
          <wp:inline xmlns:a="http://schemas.openxmlformats.org/drawingml/2006/main" xmlns:pic="http://schemas.openxmlformats.org/drawingml/2006/picture">
            <wp:extent cx="3810000" cy="2209800"/>
            <wp:docPr id="615" name="Picture 615"/>
            <wp:cNvGraphicFramePr>
              <a:graphicFrameLocks noChangeAspect="1"/>
            </wp:cNvGraphicFramePr>
            <a:graphic>
              <a:graphicData uri="http://schemas.openxmlformats.org/drawingml/2006/picture">
                <pic:pic>
                  <pic:nvPicPr>
                    <pic:cNvPr id="0" name="25fig06.jpg"/>
                    <pic:cNvPicPr/>
                  </pic:nvPicPr>
                  <pic:blipFill>
                    <a:blip r:embed="rId333"/>
                    <a:stretch>
                      <a:fillRect/>
                    </a:stretch>
                  </pic:blipFill>
                  <pic:spPr>
                    <a:xfrm>
                      <a:off x="0" y="0"/>
                      <a:ext cx="3810000" cy="2209800"/>
                    </a:xfrm>
                    <a:prstGeom prst="rect"/>
                  </pic:spPr>
                </pic:pic>
              </a:graphicData>
            </a:graphic>
          </wp:inline>
        </w:drawing>
      </w:r>
    </w:p>
    <w:p>
      <w:pPr>
        <w:spacing w:after="160"/>
        <w:jc w:val="center"/>
      </w:pPr>
      <w:r>
        <w:rPr>
          <w:rFonts w:ascii="Calibri" w:hAnsi="Calibri"/>
          <w:b/>
          <w:i/>
          <w:sz w:val="19"/>
        </w:rPr>
        <w:t>HÌNH 25-6</w:t>
      </w:r>
      <w:r>
        <w:rPr>
          <w:rFonts w:ascii="Calibri" w:hAnsi="Calibri"/>
          <w:b w:val="0"/>
          <w:i/>
          <w:sz w:val="19"/>
        </w:rPr>
        <w:t xml:space="preserve"> Bạn có thể áp dụng hình ảnh từ bất kỳ biểu tượng Microsoft Office nào cho nút tùy chỉnh của mình.</w:t>
      </w:r>
    </w:p>
    <w:p>
      <w:pPr>
        <w:spacing w:after="80"/>
      </w:pPr>
      <w:r>
        <w:rPr>
          <w:b w:val="0"/>
          <w:i w:val="0"/>
        </w:rPr>
        <w:t xml:space="preserve">Bạn không chỉ giới hạn ở những biểu tượng có sẵn trong Excel. Bạn có thể dùng biểu tượng của bất kỳ ứng dụng Microsoft Office nào đã cài đặt. Bạn có thể tải một tài liệu Word từ Microsoft với hai thư viện ảnh hiển thị các biểu tượng có sẵn (và tên của chúng) từ </w:t>
      </w:r>
      <w:r>
        <w:rPr>
          <w:b w:val="0"/>
          <w:i/>
        </w:rPr>
        <w:t>http://www.microsoft.com/en-us/download/details.aspx?id=21103</w:t>
      </w:r>
      <w:r>
        <w:rPr>
          <w:b w:val="0"/>
          <w:i w:val="0"/>
        </w:rPr>
        <w:t>.</w:t>
      </w:r>
    </w:p>
    <w:p>
      <w:pPr>
        <w:pStyle w:val="Heading4"/>
      </w:pPr>
      <w:r>
        <w:rPr>
          <w:rFonts w:ascii="Calibri" w:hAnsi="Calibri"/>
          <w:b/>
          <w:i w:val="0"/>
          <w:sz w:val="23"/>
        </w:rPr>
        <w:t>Thêm hình biểu tượng tùy chỉnh vào ribbon</w:t>
      </w:r>
    </w:p>
    <w:p>
      <w:pPr>
        <w:spacing w:after="80"/>
      </w:pPr>
      <w:r>
        <w:rPr>
          <w:b w:val="0"/>
          <w:i w:val="0"/>
        </w:rPr>
        <w:t>Nếu thư viện biểu tượng không có biểu tượng bạn đang tìm thì sao? Bạn có thể tạo tệp hình ảnh của riêng mình và sửa ribbon để dùng nó. Hãy làm theo các bước sau:</w:t>
      </w:r>
    </w:p>
    <w:p>
      <w:pPr>
        <w:spacing w:after="80"/>
        <w:ind w:left="360"/>
      </w:pPr>
      <w:r>
        <w:t xml:space="preserve">1. </w:t>
      </w:r>
      <w:r>
        <w:rPr>
          <w:b w:val="0"/>
          <w:i w:val="0"/>
        </w:rPr>
        <w:t>Tạo một thư mục tên là images trong thư mục customui. Đặt hình ảnh của bạn vào thư mục này. Hình ảnh nên có kích thước 16x16 hoặc 32x32. PNG là định dạng được khuyến nghị, nhưng có thể dùng các định dạng khác như JPG.</w:t>
      </w:r>
    </w:p>
    <w:p>
      <w:pPr>
        <w:spacing w:after="80"/>
        <w:ind w:left="360"/>
      </w:pPr>
      <w:r>
        <w:t xml:space="preserve">2. </w:t>
      </w:r>
      <w:r>
        <w:rPr>
          <w:b w:val="0"/>
          <w:i w:val="0"/>
        </w:rPr>
        <w:t xml:space="preserve">Tạo một thư mục tên là </w:t>
      </w:r>
      <w:r>
        <w:rPr>
          <w:rFonts w:ascii="Consolas" w:hAnsi="Consolas"/>
          <w:b w:val="0"/>
          <w:i w:val="0"/>
          <w:sz w:val="20"/>
        </w:rPr>
        <w:t>_rels</w:t>
      </w:r>
      <w:r>
        <w:rPr>
          <w:b w:val="0"/>
          <w:i w:val="0"/>
        </w:rPr>
        <w:t xml:space="preserve"> trong thư mục customui. Tạo một tệp văn bản tên là customUI14.xml.rels trong thư mục mới này, như thể hiện trong Hình 25-7. Đặt đoạn mã sau vào tệp (và lưu ý rằng </w:t>
      </w:r>
      <w:r>
        <w:rPr>
          <w:rFonts w:ascii="Consolas" w:hAnsi="Consolas"/>
          <w:b w:val="0"/>
          <w:i w:val="0"/>
          <w:sz w:val="20"/>
        </w:rPr>
        <w:t>Id</w:t>
      </w:r>
      <w:r>
        <w:rPr>
          <w:b w:val="0"/>
          <w:i w:val="0"/>
        </w:rPr>
        <w:t xml:space="preserve"> cho mối quan hệ hình ảnh chính là tên của tệp hình ảnh, </w:t>
      </w:r>
      <w:r>
        <w:rPr>
          <w:rFonts w:ascii="Consolas" w:hAnsi="Consolas"/>
          <w:b w:val="0"/>
          <w:i w:val="0"/>
          <w:sz w:val="20"/>
        </w:rPr>
        <w:t>helloworld.png</w:t>
      </w:r>
      <w:r>
        <w:rPr>
          <w:b w:val="0"/>
          <w:i w:val="0"/>
        </w:rPr>
        <w:t>):</w:t>
      </w:r>
    </w:p>
    <w:p>
      <w:pPr>
        <w:spacing w:after="0"/>
        <w:ind w:left="360"/>
        <w:shd w:val="clear" w:color="auto" w:fill="F2F2F2"/>
      </w:pPr>
      <w:r>
        <w:rPr>
          <w:rFonts w:ascii="Consolas" w:hAnsi="Consolas"/>
          <w:sz w:val="18"/>
        </w:rPr>
        <w:t>&lt;?xml version="1.0" encoding="UTF-8" standalone="yes"?&gt;</w:t>
      </w:r>
    </w:p>
    <w:p>
      <w:pPr>
        <w:spacing w:after="0"/>
        <w:ind w:left="360"/>
        <w:shd w:val="clear" w:color="auto" w:fill="F2F2F2"/>
      </w:pPr>
      <w:r>
        <w:rPr>
          <w:rFonts w:ascii="Consolas" w:hAnsi="Consolas"/>
          <w:sz w:val="18"/>
        </w:rPr>
        <w:t>&lt;Relationships xmlns="http://schemas.openxmlformats.org/package/2006/_</w:t>
      </w:r>
    </w:p>
    <w:p>
      <w:pPr>
        <w:spacing w:after="0"/>
        <w:ind w:left="360"/>
        <w:shd w:val="clear" w:color="auto" w:fill="F2F2F2"/>
      </w:pPr>
      <w:r>
        <w:rPr>
          <w:rFonts w:ascii="Consolas" w:hAnsi="Consolas"/>
          <w:sz w:val="18"/>
        </w:rPr>
        <w:t>relationships"&gt;&lt;Relationship Id="helloworld"_</w:t>
      </w:r>
    </w:p>
    <w:p>
      <w:pPr>
        <w:spacing w:after="0"/>
        <w:ind w:left="360"/>
        <w:shd w:val="clear" w:color="auto" w:fill="F2F2F2"/>
      </w:pPr>
      <w:r>
        <w:rPr>
          <w:rFonts w:ascii="Consolas" w:hAnsi="Consolas"/>
          <w:sz w:val="18"/>
        </w:rPr>
        <w:t>Type="http://schemas.openxmlformats.org/officeDocument/2006/ _</w:t>
      </w:r>
    </w:p>
    <w:p>
      <w:pPr>
        <w:spacing w:after="0"/>
        <w:ind w:left="360"/>
        <w:shd w:val="clear" w:color="auto" w:fill="F2F2F2"/>
      </w:pPr>
      <w:r>
        <w:rPr>
          <w:rFonts w:ascii="Consolas" w:hAnsi="Consolas"/>
          <w:sz w:val="18"/>
        </w:rPr>
        <w:t>relationships/image"</w:t>
      </w:r>
    </w:p>
    <w:p>
      <w:pPr>
        <w:spacing w:after="0"/>
        <w:ind w:left="360"/>
        <w:shd w:val="clear" w:color="auto" w:fill="F2F2F2"/>
      </w:pPr>
      <w:r>
        <w:rPr>
          <w:rFonts w:ascii="Consolas" w:hAnsi="Consolas"/>
          <w:sz w:val="18"/>
        </w:rPr>
        <w:t>Target="images/helloworld.png"/&gt;&lt;/Relationships&gt;</w:t>
      </w:r>
    </w:p>
    <w:p>
      <w:pPr>
        <w:spacing w:after="40"/>
      </w:pPr>
    </w:p>
    <w:p>
      <w:pPr>
        <w:spacing w:after="80"/>
        <w:ind w:left="360"/>
      </w:pPr>
      <w:r>
        <w:t xml:space="preserve">3. </w:t>
      </w:r>
      <w:r>
        <w:rPr>
          <w:b w:val="0"/>
          <w:i w:val="0"/>
        </w:rPr>
        <w:t xml:space="preserve">Mở tệp customUI14.xml và thêm thuộc tính </w:t>
      </w:r>
      <w:r>
        <w:rPr>
          <w:rFonts w:ascii="Consolas" w:hAnsi="Consolas"/>
          <w:b w:val="0"/>
          <w:i w:val="0"/>
          <w:sz w:val="20"/>
        </w:rPr>
        <w:t>image</w:t>
      </w:r>
      <w:r>
        <w:rPr>
          <w:b w:val="0"/>
          <w:i w:val="0"/>
        </w:rPr>
        <w:t xml:space="preserve"> vào control, như thể hiện ở đây, trước khi bạn lưu và đóng tệp:</w:t>
      </w:r>
    </w:p>
    <w:p>
      <w:pPr>
        <w:jc w:val="center"/>
      </w:pPr>
      <w:r>
        <w:drawing>
          <wp:inline xmlns:a="http://schemas.openxmlformats.org/drawingml/2006/main" xmlns:pic="http://schemas.openxmlformats.org/drawingml/2006/picture">
            <wp:extent cx="5486400" cy="2422457"/>
            <wp:docPr id="616" name="Picture 616"/>
            <wp:cNvGraphicFramePr>
              <a:graphicFrameLocks noChangeAspect="1"/>
            </wp:cNvGraphicFramePr>
            <a:graphic>
              <a:graphicData uri="http://schemas.openxmlformats.org/drawingml/2006/picture">
                <pic:pic>
                  <pic:nvPicPr>
                    <pic:cNvPr id="0" name="25fig07.jpg"/>
                    <pic:cNvPicPr/>
                  </pic:nvPicPr>
                  <pic:blipFill>
                    <a:blip r:embed="rId334"/>
                    <a:stretch>
                      <a:fillRect/>
                    </a:stretch>
                  </pic:blipFill>
                  <pic:spPr>
                    <a:xfrm>
                      <a:off x="0" y="0"/>
                      <a:ext cx="5486400" cy="2422457"/>
                    </a:xfrm>
                    <a:prstGeom prst="rect"/>
                  </pic:spPr>
                </pic:pic>
              </a:graphicData>
            </a:graphic>
          </wp:inline>
        </w:drawing>
      </w:r>
    </w:p>
    <w:p>
      <w:pPr>
        <w:spacing w:after="160"/>
        <w:jc w:val="center"/>
      </w:pPr>
      <w:r>
        <w:rPr>
          <w:rFonts w:ascii="Calibri" w:hAnsi="Calibri"/>
          <w:b/>
          <w:i/>
          <w:sz w:val="19"/>
        </w:rPr>
        <w:t>HÌNH 25-7</w:t>
      </w:r>
      <w:r>
        <w:rPr>
          <w:rFonts w:ascii="Calibri" w:hAnsi="Calibri"/>
          <w:b w:val="0"/>
          <w:i/>
          <w:sz w:val="19"/>
        </w:rPr>
        <w:t xml:space="preserve"> Tạo một thư mục _rels và một thư mục images bên trong thư mục </w:t>
      </w:r>
      <w:r>
        <w:rPr>
          <w:rFonts w:ascii="Calibri" w:hAnsi="Calibri"/>
          <w:b w:val="0"/>
          <w:i/>
          <w:sz w:val="19"/>
        </w:rPr>
        <w:t>customui</w:t>
      </w:r>
      <w:r>
        <w:rPr>
          <w:rFonts w:ascii="Calibri" w:hAnsi="Calibri"/>
          <w:b w:val="0"/>
          <w:i/>
          <w:sz w:val="19"/>
        </w:rPr>
        <w:t xml:space="preserve"> để chứa các tệp liên quan đến hình ảnh tùy chỉnh của bạn.</w:t>
      </w:r>
    </w:p>
    <w:p>
      <w:pPr>
        <w:spacing w:after="0"/>
        <w:ind w:left="360"/>
        <w:shd w:val="clear" w:color="auto" w:fill="F2F2F2"/>
      </w:pPr>
      <w:r>
        <w:rPr>
          <w:rFonts w:ascii="Consolas" w:hAnsi="Consolas"/>
          <w:sz w:val="18"/>
        </w:rPr>
        <w:t>&lt;customUI xmlns="http://schemas.microsoft.com/office/2009/07/customui"&gt;</w:t>
      </w:r>
    </w:p>
    <w:p>
      <w:pPr>
        <w:spacing w:after="0"/>
        <w:ind w:left="360"/>
        <w:shd w:val="clear" w:color="auto" w:fill="F2F2F2"/>
      </w:pPr>
      <w:r>
        <w:rPr>
          <w:rFonts w:ascii="Consolas" w:hAnsi="Consolas"/>
          <w:sz w:val="18"/>
        </w:rPr>
        <w:t xml:space="preserve">  &lt;ribbon startFromScratch="false"&gt;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&lt;tab id="CustomTab" label="My First Ribbon"&gt;</w:t>
      </w:r>
    </w:p>
    <w:p>
      <w:pPr>
        <w:spacing w:after="0"/>
        <w:ind w:left="360"/>
        <w:shd w:val="clear" w:color="auto" w:fill="F2F2F2"/>
      </w:pPr>
      <w:r>
        <w:rPr>
          <w:rFonts w:ascii="Consolas" w:hAnsi="Consolas"/>
          <w:sz w:val="18"/>
        </w:rPr>
        <w:t xml:space="preserve">        &lt;group id="CustomGroup" label="My Programs"&gt;</w:t>
      </w:r>
    </w:p>
    <w:p>
      <w:pPr>
        <w:spacing w:after="0"/>
        <w:ind w:left="360"/>
        <w:shd w:val="clear" w:color="auto" w:fill="F2F2F2"/>
      </w:pPr>
      <w:r>
        <w:rPr>
          <w:rFonts w:ascii="Consolas" w:hAnsi="Consolas"/>
          <w:sz w:val="18"/>
        </w:rPr>
        <w:t xml:space="preserve">          &lt;button id="button1" label="Click to run"</w:t>
      </w:r>
    </w:p>
    <w:p>
      <w:pPr>
        <w:spacing w:after="0"/>
        <w:ind w:left="360"/>
        <w:shd w:val="clear" w:color="auto" w:fill="F2F2F2"/>
      </w:pPr>
      <w:r>
        <w:rPr>
          <w:rFonts w:ascii="Consolas" w:hAnsi="Consolas"/>
          <w:sz w:val="18"/>
        </w:rPr>
        <w:t xml:space="preserve">          onAction="Module1.HelloWorld" image="helloworld"</w:t>
      </w:r>
    </w:p>
    <w:p>
      <w:pPr>
        <w:spacing w:after="0"/>
        <w:ind w:left="360"/>
        <w:shd w:val="clear" w:color="auto" w:fill="F2F2F2"/>
      </w:pPr>
      <w:r>
        <w:rPr>
          <w:rFonts w:ascii="Consolas" w:hAnsi="Consolas"/>
          <w:sz w:val="18"/>
        </w:rPr>
        <w:t xml:space="preserve">          size="large"/&gt;</w:t>
      </w:r>
    </w:p>
    <w:p>
      <w:pPr>
        <w:spacing w:after="0"/>
        <w:ind w:left="360"/>
        <w:shd w:val="clear" w:color="auto" w:fill="F2F2F2"/>
      </w:pPr>
      <w:r>
        <w:rPr>
          <w:rFonts w:ascii="Consolas" w:hAnsi="Consolas"/>
          <w:sz w:val="18"/>
        </w:rPr>
        <w:t xml:space="preserve">        &lt;/group&gt;</w:t>
      </w:r>
    </w:p>
    <w:p>
      <w:pPr>
        <w:spacing w:after="0"/>
        <w:ind w:left="360"/>
        <w:shd w:val="clear" w:color="auto" w:fill="F2F2F2"/>
      </w:pPr>
      <w:r>
        <w:rPr>
          <w:rFonts w:ascii="Consolas" w:hAnsi="Consolas"/>
          <w:sz w:val="18"/>
        </w:rPr>
        <w:t xml:space="preserve">      &lt;/tab&gt;</w:t>
      </w:r>
    </w:p>
    <w:p>
      <w:pPr>
        <w:spacing w:after="0"/>
        <w:ind w:left="360"/>
        <w:shd w:val="clear" w:color="auto" w:fill="F2F2F2"/>
      </w:pPr>
      <w:r>
        <w:rPr>
          <w:rFonts w:ascii="Consolas" w:hAnsi="Consolas"/>
          <w:sz w:val="18"/>
        </w:rPr>
        <w:t xml:space="preserve">    &lt;/tabs&gt;</w:t>
      </w:r>
    </w:p>
    <w:p>
      <w:pPr>
        <w:spacing w:after="0"/>
        <w:ind w:left="360"/>
        <w:shd w:val="clear" w:color="auto" w:fill="F2F2F2"/>
      </w:pPr>
      <w:r>
        <w:rPr>
          <w:rFonts w:ascii="Consolas" w:hAnsi="Consolas"/>
          <w:sz w:val="18"/>
        </w:rPr>
        <w:t xml:space="preserve">  &lt;/ribbon&gt;</w:t>
      </w:r>
    </w:p>
    <w:p>
      <w:pPr>
        <w:spacing w:after="0"/>
        <w:ind w:left="360"/>
        <w:shd w:val="clear" w:color="auto" w:fill="F2F2F2"/>
      </w:pPr>
      <w:r>
        <w:rPr>
          <w:rFonts w:ascii="Consolas" w:hAnsi="Consolas"/>
          <w:sz w:val="18"/>
        </w:rPr>
        <w:t>&lt;/customUI&gt;</w:t>
      </w:r>
    </w:p>
    <w:p>
      <w:pPr>
        <w:spacing w:after="40"/>
      </w:pPr>
    </w:p>
    <w:p>
      <w:pPr>
        <w:spacing w:after="80"/>
        <w:ind w:left="360"/>
      </w:pPr>
      <w:r>
        <w:t xml:space="preserve">4. </w:t>
      </w:r>
      <w:r>
        <w:rPr>
          <w:b w:val="0"/>
          <w:i w:val="0"/>
        </w:rPr>
        <w:t xml:space="preserve">Mở tệp [Content_Types].xml và thêm nội dung sau vào cuối cùng của tệp nhưng trước </w:t>
      </w:r>
      <w:r>
        <w:rPr>
          <w:rFonts w:ascii="Consolas" w:hAnsi="Consolas"/>
          <w:b w:val="0"/>
          <w:i w:val="0"/>
          <w:sz w:val="20"/>
        </w:rPr>
        <w:t>&lt;/Types&gt;</w:t>
      </w:r>
      <w:r>
        <w:rPr>
          <w:b w:val="0"/>
          <w:i w:val="0"/>
        </w:rPr>
        <w:t>: Lưu ý Nếu hình ảnh của bạn là JPG, bạn sẽ dùng nội dung sau:</w:t>
      </w:r>
    </w:p>
    <w:p>
      <w:pPr>
        <w:jc w:val="center"/>
      </w:pPr>
      <w:r>
        <w:drawing>
          <wp:inline xmlns:a="http://schemas.openxmlformats.org/drawingml/2006/main" xmlns:pic="http://schemas.openxmlformats.org/drawingml/2006/picture">
            <wp:extent cx="409575" cy="419100"/>
            <wp:docPr id="617" name="Picture 617"/>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0"/>
        <w:ind w:left="360"/>
        <w:shd w:val="clear" w:color="auto" w:fill="F2F2F2"/>
      </w:pPr>
      <w:r>
        <w:rPr>
          <w:rFonts w:ascii="Consolas" w:hAnsi="Consolas"/>
          <w:sz w:val="18"/>
        </w:rPr>
        <w:t>&lt; Default Extension="png" ContentType="image/.png"/&gt;</w:t>
      </w:r>
    </w:p>
    <w:p>
      <w:pPr>
        <w:spacing w:after="40"/>
      </w:pPr>
    </w:p>
    <w:p>
      <w:pPr>
        <w:spacing w:after="0"/>
        <w:ind w:left="360"/>
        <w:shd w:val="clear" w:color="auto" w:fill="F2F2F2"/>
      </w:pPr>
      <w:r>
        <w:rPr>
          <w:rFonts w:ascii="Consolas" w:hAnsi="Consolas"/>
          <w:sz w:val="18"/>
        </w:rPr>
        <w:t>&lt;Default Extension="jpg" ContentType="application/octet-stream"/&gt;</w:t>
      </w:r>
    </w:p>
    <w:p>
      <w:pPr>
        <w:spacing w:after="40"/>
      </w:pPr>
    </w:p>
    <w:p>
      <w:pPr>
        <w:spacing w:after="80"/>
        <w:ind w:left="360"/>
      </w:pPr>
      <w:r>
        <w:t xml:space="preserve">5. </w:t>
      </w:r>
      <w:r>
        <w:rPr>
          <w:b w:val="0"/>
          <w:i w:val="0"/>
        </w:rPr>
        <w:t>Lưu các thay đổi, đổi tên thư mục và mở bảng tính của bạn. Hình ảnh tùy chỉnh xuất hiện trên nút, như trong Hình 25-8.</w:t>
      </w:r>
    </w:p>
    <w:p>
      <w:pPr>
        <w:jc w:val="center"/>
      </w:pPr>
      <w:r>
        <w:drawing>
          <wp:inline xmlns:a="http://schemas.openxmlformats.org/drawingml/2006/main" xmlns:pic="http://schemas.openxmlformats.org/drawingml/2006/picture">
            <wp:extent cx="1190625" cy="1524000"/>
            <wp:docPr id="618" name="Picture 618"/>
            <wp:cNvGraphicFramePr>
              <a:graphicFrameLocks noChangeAspect="1"/>
            </wp:cNvGraphicFramePr>
            <a:graphic>
              <a:graphicData uri="http://schemas.openxmlformats.org/drawingml/2006/picture">
                <pic:pic>
                  <pic:nvPicPr>
                    <pic:cNvPr id="0" name="25fig08.jpg"/>
                    <pic:cNvPicPr/>
                  </pic:nvPicPr>
                  <pic:blipFill>
                    <a:blip r:embed="rId335"/>
                    <a:stretch>
                      <a:fillRect/>
                    </a:stretch>
                  </pic:blipFill>
                  <pic:spPr>
                    <a:xfrm>
                      <a:off x="0" y="0"/>
                      <a:ext cx="1190625" cy="1524000"/>
                    </a:xfrm>
                    <a:prstGeom prst="rect"/>
                  </pic:spPr>
                </pic:pic>
              </a:graphicData>
            </a:graphic>
          </wp:inline>
        </w:drawing>
      </w:r>
    </w:p>
    <w:p>
      <w:pPr>
        <w:spacing w:after="160"/>
        <w:jc w:val="center"/>
      </w:pPr>
      <w:r>
        <w:rPr>
          <w:rFonts w:ascii="Calibri" w:hAnsi="Calibri"/>
          <w:b/>
          <w:i/>
          <w:sz w:val="19"/>
        </w:rPr>
        <w:t>HÌNH 25-8</w:t>
      </w:r>
      <w:r>
        <w:rPr>
          <w:rFonts w:ascii="Calibri" w:hAnsi="Calibri"/>
          <w:b w:val="0"/>
          <w:i/>
          <w:sz w:val="19"/>
        </w:rPr>
        <w:t xml:space="preserve"> Với một vài thay đổi nữa đối với thư mục customui của bạn, bạn có thể thêm hình ảnh tùy chỉnh vào một nút.</w:t>
      </w:r>
    </w:p>
    <w:p>
      <w:pPr>
        <w:pStyle w:val="Heading3"/>
      </w:pPr>
      <w:r>
        <w:rPr>
          <w:rFonts w:ascii="Calibri" w:hAnsi="Calibri"/>
          <w:b/>
          <w:i w:val="0"/>
          <w:sz w:val="26"/>
        </w:rPr>
        <w:t>Khắc phục sự cố thông báo lỗi</w:t>
      </w:r>
    </w:p>
    <w:p>
      <w:pPr>
        <w:spacing w:after="80"/>
      </w:pPr>
      <w:r>
        <w:rPr>
          <w:b w:val="0"/>
          <w:i w:val="0"/>
        </w:rPr>
        <w:t>Để có thể thấy các thông báo lỗi do ribbon tùy chỉnh tạo ra, hãy vào File, Options, Advanced, General và chọn tùy chọn Show Add-In User Interface Errors.</w:t>
      </w:r>
    </w:p>
    <w:p>
      <w:pPr>
        <w:pStyle w:val="Heading4"/>
      </w:pPr>
      <w:r>
        <w:rPr>
          <w:rFonts w:ascii="Calibri" w:hAnsi="Calibri"/>
          <w:b/>
          <w:i w:val="0"/>
          <w:sz w:val="23"/>
        </w:rPr>
        <w:t>Thuộc tính "</w:t>
      </w:r>
      <w:r>
        <w:rPr>
          <w:rFonts w:ascii="Calibri" w:hAnsi="Calibri"/>
          <w:b/>
          <w:i/>
          <w:sz w:val="23"/>
        </w:rPr>
        <w:t>Tên thuộc tính</w:t>
      </w:r>
      <w:r>
        <w:rPr>
          <w:rFonts w:ascii="Calibri" w:hAnsi="Calibri"/>
          <w:b/>
          <w:i w:val="0"/>
          <w:sz w:val="23"/>
        </w:rPr>
        <w:t>" trên phần tử "customui ribbon" không được định nghĩa trong DTD/schema</w:t>
      </w:r>
    </w:p>
    <w:p>
      <w:pPr>
        <w:spacing w:after="80"/>
      </w:pPr>
      <w:r>
        <w:rPr>
          <w:b w:val="0"/>
          <w:i w:val="0"/>
        </w:rPr>
        <w:t>Như đã lưu ý trong mục "Nơi thêm mã: Thư mục và tệp customui" ở phần trước của chương này, chữ hoa chữ thường của thuộc tính rất đặc biệt. Nếu một thuộc tính bị "sai chữ hoa chữ thường," lỗi hiển thị trong Hình 25-9 có thể xảy ra.</w:t>
      </w:r>
    </w:p>
    <w:p>
      <w:pPr>
        <w:jc w:val="center"/>
      </w:pPr>
      <w:r>
        <w:drawing>
          <wp:inline xmlns:a="http://schemas.openxmlformats.org/drawingml/2006/main" xmlns:pic="http://schemas.openxmlformats.org/drawingml/2006/picture">
            <wp:extent cx="4286250" cy="2752725"/>
            <wp:docPr id="619" name="Picture 619"/>
            <wp:cNvGraphicFramePr>
              <a:graphicFrameLocks noChangeAspect="1"/>
            </wp:cNvGraphicFramePr>
            <a:graphic>
              <a:graphicData uri="http://schemas.openxmlformats.org/drawingml/2006/picture">
                <pic:pic>
                  <pic:nvPicPr>
                    <pic:cNvPr id="0" name="25fig09.jpg"/>
                    <pic:cNvPicPr/>
                  </pic:nvPicPr>
                  <pic:blipFill>
                    <a:blip r:embed="rId336"/>
                    <a:stretch>
                      <a:fillRect/>
                    </a:stretch>
                  </pic:blipFill>
                  <pic:spPr>
                    <a:xfrm>
                      <a:off x="0" y="0"/>
                      <a:ext cx="4286250" cy="2752725"/>
                    </a:xfrm>
                    <a:prstGeom prst="rect"/>
                  </pic:spPr>
                </pic:pic>
              </a:graphicData>
            </a:graphic>
          </wp:inline>
        </w:drawing>
      </w:r>
    </w:p>
    <w:p>
      <w:pPr>
        <w:spacing w:after="160"/>
        <w:jc w:val="center"/>
      </w:pPr>
      <w:r>
        <w:rPr>
          <w:rFonts w:ascii="Calibri" w:hAnsi="Calibri"/>
          <w:b/>
          <w:i/>
          <w:sz w:val="19"/>
        </w:rPr>
        <w:t>HÌNH 25-9</w:t>
      </w:r>
      <w:r>
        <w:rPr>
          <w:rFonts w:ascii="Calibri" w:hAnsi="Calibri"/>
          <w:b w:val="0"/>
          <w:i/>
          <w:sz w:val="19"/>
        </w:rPr>
        <w:t xml:space="preserve"> Các thuộc tính sai chữ hoa chữ thường có thể tạo ra lỗi. Hãy đọc kỹ thông báo lỗi; nó có thể giúp bạn truy vết vấn đề.</w:t>
      </w:r>
    </w:p>
    <w:p>
      <w:pPr>
        <w:spacing w:after="80"/>
      </w:pPr>
      <w:r>
        <w:rPr>
          <w:b w:val="0"/>
          <w:i w:val="0"/>
        </w:rPr>
        <w:t>Đoạn mã trong tệp customUI14.xml đã tạo ra lỗi bao gồm dòng sau:</w:t>
      </w:r>
    </w:p>
    <w:p>
      <w:pPr>
        <w:spacing w:after="0"/>
        <w:ind w:left="360"/>
        <w:shd w:val="clear" w:color="auto" w:fill="F2F2F2"/>
      </w:pPr>
      <w:r>
        <w:rPr>
          <w:rFonts w:ascii="Consolas" w:hAnsi="Consolas"/>
          <w:sz w:val="18"/>
        </w:rPr>
        <w:t>&lt;ribbon startfromscratch="false"&gt;</w:t>
      </w:r>
    </w:p>
    <w:p>
      <w:pPr>
        <w:spacing w:after="40"/>
      </w:pPr>
    </w:p>
    <w:p>
      <w:pPr>
        <w:spacing w:after="80"/>
      </w:pPr>
      <w:r>
        <w:rPr>
          <w:b w:val="0"/>
          <w:i w:val="0"/>
        </w:rPr>
        <w:t xml:space="preserve">Thay vì </w:t>
      </w:r>
      <w:r>
        <w:rPr>
          <w:rFonts w:ascii="Consolas" w:hAnsi="Consolas"/>
          <w:b w:val="0"/>
          <w:i w:val="0"/>
          <w:sz w:val="20"/>
        </w:rPr>
        <w:t>startFromScratch</w:t>
      </w:r>
      <w:r>
        <w:rPr>
          <w:b w:val="0"/>
          <w:i w:val="0"/>
        </w:rPr>
        <w:t xml:space="preserve">, đoạn mã chứa </w:t>
      </w:r>
      <w:r>
        <w:rPr>
          <w:rFonts w:ascii="Consolas" w:hAnsi="Consolas"/>
          <w:b w:val="0"/>
          <w:i w:val="0"/>
          <w:sz w:val="20"/>
        </w:rPr>
        <w:t>startfromscratch</w:t>
      </w:r>
      <w:r>
        <w:rPr>
          <w:b w:val="0"/>
          <w:i w:val="0"/>
        </w:rPr>
        <w:t xml:space="preserve"> (tất cả chữ thường). Thông báo lỗi thậm chí còn giúp bạn thu hẹp vấn đề bằng cách nêu tên thuộc tính mà nó gặp vấn đề.</w:t>
      </w:r>
    </w:p>
    <w:p>
      <w:pPr>
        <w:pStyle w:val="Heading4"/>
      </w:pPr>
      <w:r>
        <w:rPr>
          <w:rFonts w:ascii="Calibri" w:hAnsi="Calibri"/>
          <w:b/>
          <w:i w:val="0"/>
          <w:sz w:val="23"/>
        </w:rPr>
        <w:t>Ký tự tên hợp lệ không hợp lệ</w:t>
      </w:r>
    </w:p>
    <w:p>
      <w:pPr>
        <w:spacing w:after="80"/>
      </w:pPr>
      <w:r>
        <w:rPr>
          <w:b w:val="0"/>
          <w:i w:val="0"/>
        </w:rPr>
        <w:t xml:space="preserve">Với mỗi dấu mở </w:t>
      </w:r>
      <w:r>
        <w:rPr>
          <w:rFonts w:ascii="Consolas" w:hAnsi="Consolas"/>
          <w:b w:val="0"/>
          <w:i w:val="0"/>
          <w:sz w:val="20"/>
        </w:rPr>
        <w:t>&lt;,</w:t>
      </w:r>
      <w:r>
        <w:rPr>
          <w:b w:val="0"/>
          <w:i w:val="0"/>
        </w:rPr>
        <w:t xml:space="preserve"> bạn cần một dấu đóng </w:t>
      </w:r>
      <w:r>
        <w:rPr>
          <w:rFonts w:ascii="Consolas" w:hAnsi="Consolas"/>
          <w:b w:val="0"/>
          <w:i w:val="0"/>
          <w:sz w:val="20"/>
        </w:rPr>
        <w:t>&gt;</w:t>
      </w:r>
      <w:r>
        <w:rPr>
          <w:b w:val="0"/>
          <w:i w:val="0"/>
        </w:rPr>
        <w:t xml:space="preserve">. Nếu bạn quên một dấu đóng </w:t>
      </w:r>
      <w:r>
        <w:rPr>
          <w:rFonts w:ascii="Consolas" w:hAnsi="Consolas"/>
          <w:b w:val="0"/>
          <w:i w:val="0"/>
          <w:sz w:val="20"/>
        </w:rPr>
        <w:t>&gt;</w:t>
      </w:r>
      <w:r>
        <w:rPr>
          <w:b w:val="0"/>
          <w:i w:val="0"/>
        </w:rPr>
        <w:t xml:space="preserve">, lỗi hiển thị trong Hình 25-10 có thể xuất hiện. Thông báo lỗi hoàn toàn không cụ thể, nhưng nó cung cấp số dòng và số cột để chỉ ra nơi nó gặp vấn đề. Tuy nhiên, đó không phải là vị trí thực sự nơi dấu </w:t>
      </w:r>
      <w:r>
        <w:rPr>
          <w:rFonts w:ascii="Consolas" w:hAnsi="Consolas"/>
          <w:b w:val="0"/>
          <w:i w:val="0"/>
          <w:sz w:val="20"/>
        </w:rPr>
        <w:t>&gt;</w:t>
      </w:r>
      <w:r>
        <w:rPr>
          <w:b w:val="0"/>
          <w:i w:val="0"/>
        </w:rPr>
        <w:t xml:space="preserve"> bị thiếu sẽ nằm. Thay vào đó, đó là đầu dòng tiếp theo. Bạn phải xem lại mã của mình để tìm lỗi, nhưng bạn đã có ý tưởng về nơi bắt đầu.</w:t>
      </w:r>
    </w:p>
    <w:p>
      <w:pPr>
        <w:jc w:val="center"/>
      </w:pPr>
      <w:r>
        <w:drawing>
          <wp:inline xmlns:a="http://schemas.openxmlformats.org/drawingml/2006/main" xmlns:pic="http://schemas.openxmlformats.org/drawingml/2006/picture">
            <wp:extent cx="4286250" cy="2447925"/>
            <wp:docPr id="620" name="Picture 620"/>
            <wp:cNvGraphicFramePr>
              <a:graphicFrameLocks noChangeAspect="1"/>
            </wp:cNvGraphicFramePr>
            <a:graphic>
              <a:graphicData uri="http://schemas.openxmlformats.org/drawingml/2006/picture">
                <pic:pic>
                  <pic:nvPicPr>
                    <pic:cNvPr id="0" name="25fig10.jpg"/>
                    <pic:cNvPicPr/>
                  </pic:nvPicPr>
                  <pic:blipFill>
                    <a:blip r:embed="rId337"/>
                    <a:stretch>
                      <a:fillRect/>
                    </a:stretch>
                  </pic:blipFill>
                  <pic:spPr>
                    <a:xfrm>
                      <a:off x="0" y="0"/>
                      <a:ext cx="4286250" cy="2447925"/>
                    </a:xfrm>
                    <a:prstGeom prst="rect"/>
                  </pic:spPr>
                </pic:pic>
              </a:graphicData>
            </a:graphic>
          </wp:inline>
        </w:drawing>
      </w:r>
    </w:p>
    <w:p>
      <w:pPr>
        <w:spacing w:after="160"/>
        <w:jc w:val="center"/>
      </w:pPr>
      <w:r>
        <w:rPr>
          <w:rFonts w:ascii="Calibri" w:hAnsi="Calibri"/>
          <w:b/>
          <w:i/>
          <w:sz w:val="19"/>
        </w:rPr>
        <w:t>HÌNH 25-10</w:t>
      </w:r>
      <w:r>
        <w:rPr>
          <w:rFonts w:ascii="Calibri" w:hAnsi="Calibri"/>
          <w:b w:val="0"/>
          <w:i/>
          <w:sz w:val="19"/>
        </w:rPr>
        <w:t xml:space="preserve"> Với mỗi dấu mở &lt;, bạn cần một dấu đóng &gt;.</w:t>
      </w:r>
    </w:p>
    <w:p>
      <w:pPr>
        <w:spacing w:after="80"/>
      </w:pPr>
      <w:r>
        <w:rPr>
          <w:b w:val="0"/>
          <w:i w:val="0"/>
        </w:rPr>
        <w:t>Đoạn mã sau trong tệp customUI14.xml đã tạo ra lỗi:</w:t>
      </w:r>
    </w:p>
    <w:p>
      <w:pPr>
        <w:spacing w:after="0"/>
        <w:ind w:left="360"/>
        <w:shd w:val="clear" w:color="auto" w:fill="F2F2F2"/>
      </w:pPr>
      <w:r>
        <w:rPr>
          <w:rFonts w:ascii="Consolas" w:hAnsi="Consolas"/>
          <w:sz w:val="18"/>
        </w:rPr>
        <w:t>&lt;tab id="CustomTab" label="My First Ribbon"&gt;</w:t>
      </w:r>
    </w:p>
    <w:p>
      <w:pPr>
        <w:spacing w:after="0"/>
        <w:ind w:left="360"/>
        <w:shd w:val="clear" w:color="auto" w:fill="F2F2F2"/>
      </w:pPr>
      <w:r>
        <w:rPr>
          <w:rFonts w:ascii="Consolas" w:hAnsi="Consolas"/>
          <w:sz w:val="18"/>
        </w:rPr>
        <w:t xml:space="preserve">  &lt;group id="CustomGroup" label="My Programs"</w:t>
      </w:r>
    </w:p>
    <w:p>
      <w:pPr>
        <w:spacing w:after="0"/>
        <w:ind w:left="360"/>
        <w:shd w:val="clear" w:color="auto" w:fill="F2F2F2"/>
      </w:pPr>
      <w:r>
        <w:rPr>
          <w:rFonts w:ascii="Consolas" w:hAnsi="Consolas"/>
          <w:sz w:val="18"/>
        </w:rPr>
        <w:t xml:space="preserve">    &lt;button id="button1" label="Click to run"</w:t>
      </w:r>
    </w:p>
    <w:p>
      <w:pPr>
        <w:spacing w:after="0"/>
        <w:ind w:left="360"/>
        <w:shd w:val="clear" w:color="auto" w:fill="F2F2F2"/>
      </w:pPr>
      <w:r>
        <w:rPr>
          <w:rFonts w:ascii="Consolas" w:hAnsi="Consolas"/>
          <w:sz w:val="18"/>
        </w:rPr>
        <w:t xml:space="preserve">    onAction="Module1.HelloWorld" image="helloworld_png"</w:t>
      </w:r>
    </w:p>
    <w:p>
      <w:pPr>
        <w:spacing w:after="0"/>
        <w:ind w:left="360"/>
        <w:shd w:val="clear" w:color="auto" w:fill="F2F2F2"/>
      </w:pPr>
      <w:r>
        <w:rPr>
          <w:rFonts w:ascii="Consolas" w:hAnsi="Consolas"/>
          <w:sz w:val="18"/>
        </w:rPr>
        <w:t xml:space="preserve">    size="large"/&gt;</w:t>
      </w:r>
    </w:p>
    <w:p>
      <w:pPr>
        <w:spacing w:after="40"/>
      </w:pPr>
    </w:p>
    <w:p>
      <w:pPr>
        <w:spacing w:after="80"/>
      </w:pPr>
      <w:r>
        <w:rPr>
          <w:b w:val="0"/>
          <w:i w:val="0"/>
        </w:rPr>
        <w:t xml:space="preserve">Lưu ý dấu </w:t>
      </w:r>
      <w:r>
        <w:rPr>
          <w:rFonts w:ascii="Consolas" w:hAnsi="Consolas"/>
          <w:b w:val="0"/>
          <w:i w:val="0"/>
          <w:sz w:val="20"/>
        </w:rPr>
        <w:t>&gt;</w:t>
      </w:r>
      <w:r>
        <w:rPr>
          <w:b w:val="0"/>
          <w:i w:val="0"/>
        </w:rPr>
        <w:t xml:space="preserve"> bị thiếu cho dòng group (dòng thứ hai của đoạn mã). Dòng đó lẽ ra phải như thế này:</w:t>
      </w:r>
    </w:p>
    <w:p>
      <w:pPr>
        <w:spacing w:after="0"/>
        <w:ind w:left="360"/>
        <w:shd w:val="clear" w:color="auto" w:fill="F2F2F2"/>
      </w:pPr>
      <w:r>
        <w:rPr>
          <w:rFonts w:ascii="Consolas" w:hAnsi="Consolas"/>
          <w:sz w:val="18"/>
        </w:rPr>
        <w:t>&lt;group id="CustomGroup" label="My Programs"&gt;</w:t>
      </w:r>
    </w:p>
    <w:p>
      <w:pPr>
        <w:spacing w:after="40"/>
      </w:pPr>
    </w:p>
    <w:p>
      <w:pPr>
        <w:pStyle w:val="Heading4"/>
      </w:pPr>
      <w:r>
        <w:rPr>
          <w:rFonts w:ascii="Calibri" w:hAnsi="Calibri"/>
          <w:b/>
          <w:i w:val="0"/>
          <w:sz w:val="23"/>
        </w:rPr>
        <w:t>Phần tử "</w:t>
      </w:r>
      <w:r>
        <w:rPr>
          <w:rFonts w:ascii="Calibri" w:hAnsi="Calibri"/>
          <w:b/>
          <w:i/>
          <w:sz w:val="23"/>
        </w:rPr>
        <w:t>Tên thẻ customui</w:t>
      </w:r>
      <w:r>
        <w:rPr>
          <w:rFonts w:ascii="Calibri" w:hAnsi="Calibri"/>
          <w:b/>
          <w:i w:val="0"/>
          <w:sz w:val="23"/>
        </w:rPr>
        <w:t>" không được mong đợi theo mô hình nội dung của phần tử cha "</w:t>
      </w:r>
      <w:r>
        <w:rPr>
          <w:rFonts w:ascii="Calibri" w:hAnsi="Calibri"/>
          <w:b/>
          <w:i/>
          <w:sz w:val="23"/>
        </w:rPr>
        <w:t>Tên thẻ customui</w:t>
      </w:r>
      <w:r>
        <w:rPr>
          <w:rFonts w:ascii="Calibri" w:hAnsi="Calibri"/>
          <w:b/>
          <w:i w:val="0"/>
          <w:sz w:val="23"/>
        </w:rPr>
        <w:t>"</w:t>
      </w:r>
    </w:p>
    <w:p>
      <w:pPr>
        <w:spacing w:after="80"/>
      </w:pPr>
      <w:r>
        <w:rPr>
          <w:b w:val="0"/>
          <w:i w:val="0"/>
        </w:rPr>
        <w:t>Nếu cấu trúc của bạn bị sai thứ tự, chẳng hạn như thẻ nhóm (group tag) được đặt trước thẻ tab (tab tag) như minh họa ở đây, thì một chuỗi lỗi sẽ xuất hiện, bắt đầu từ lỗi được hiển thị trong Hình 25-11.</w:t>
      </w:r>
    </w:p>
    <w:p>
      <w:pPr>
        <w:jc w:val="center"/>
      </w:pPr>
      <w:r>
        <w:drawing>
          <wp:inline xmlns:a="http://schemas.openxmlformats.org/drawingml/2006/main" xmlns:pic="http://schemas.openxmlformats.org/drawingml/2006/picture">
            <wp:extent cx="4286250" cy="3209925"/>
            <wp:docPr id="621" name="Picture 621"/>
            <wp:cNvGraphicFramePr>
              <a:graphicFrameLocks noChangeAspect="1"/>
            </wp:cNvGraphicFramePr>
            <a:graphic>
              <a:graphicData uri="http://schemas.openxmlformats.org/drawingml/2006/picture">
                <pic:pic>
                  <pic:nvPicPr>
                    <pic:cNvPr id="0" name="25fig11.jpg"/>
                    <pic:cNvPicPr/>
                  </pic:nvPicPr>
                  <pic:blipFill>
                    <a:blip r:embed="rId338"/>
                    <a:stretch>
                      <a:fillRect/>
                    </a:stretch>
                  </pic:blipFill>
                  <pic:spPr>
                    <a:xfrm>
                      <a:off x="0" y="0"/>
                      <a:ext cx="4286250" cy="3209925"/>
                    </a:xfrm>
                    <a:prstGeom prst="rect"/>
                  </pic:spPr>
                </pic:pic>
              </a:graphicData>
            </a:graphic>
          </wp:inline>
        </w:drawing>
      </w:r>
    </w:p>
    <w:p>
      <w:pPr>
        <w:spacing w:after="160"/>
        <w:jc w:val="center"/>
      </w:pPr>
      <w:r>
        <w:rPr>
          <w:rFonts w:ascii="Calibri" w:hAnsi="Calibri"/>
          <w:b/>
          <w:i/>
          <w:sz w:val="19"/>
        </w:rPr>
        <w:t>HÌNH 25-11</w:t>
      </w:r>
      <w:r>
        <w:rPr>
          <w:rFonts w:ascii="Calibri" w:hAnsi="Calibri"/>
          <w:b w:val="0"/>
          <w:i/>
          <w:sz w:val="19"/>
        </w:rPr>
        <w:t xml:space="preserve"> Một lỗi ở một dòng có thể dẫn đến một loạt thông báo lỗi vì các dòng khác lúc này bị coi là sai thứ tự.</w:t>
      </w:r>
    </w:p>
    <w:p>
      <w:pPr>
        <w:spacing w:after="0"/>
        <w:ind w:left="360"/>
        <w:shd w:val="clear" w:color="auto" w:fill="F2F2F2"/>
      </w:pPr>
      <w:r>
        <w:rPr>
          <w:rFonts w:ascii="Consolas" w:hAnsi="Consolas"/>
          <w:sz w:val="18"/>
        </w:rPr>
        <w:t>&lt;group id="CustomGroup" label="My Programs"&gt;</w:t>
      </w:r>
    </w:p>
    <w:p>
      <w:pPr>
        <w:spacing w:after="0"/>
        <w:ind w:left="360"/>
        <w:shd w:val="clear" w:color="auto" w:fill="F2F2F2"/>
      </w:pPr>
      <w:r>
        <w:rPr>
          <w:rFonts w:ascii="Consolas" w:hAnsi="Consolas"/>
          <w:sz w:val="18"/>
        </w:rPr>
        <w:t xml:space="preserve">  &lt;tab id="CustomTab" label="My First Ribbon"&gt;</w:t>
      </w:r>
    </w:p>
    <w:p>
      <w:pPr>
        <w:spacing w:after="40"/>
      </w:pPr>
    </w:p>
    <w:p>
      <w:pPr>
        <w:pStyle w:val="Heading4"/>
      </w:pPr>
      <w:r>
        <w:rPr>
          <w:rFonts w:ascii="Calibri" w:hAnsi="Calibri"/>
          <w:b/>
          <w:i w:val="0"/>
          <w:sz w:val="23"/>
        </w:rPr>
        <w:t>Đã phát hiện sự cố với một số nội dung</w:t>
      </w:r>
    </w:p>
    <w:p>
      <w:pPr>
        <w:spacing w:after="80"/>
      </w:pPr>
      <w:r>
        <w:rPr>
          <w:b w:val="0"/>
          <w:i w:val="0"/>
        </w:rPr>
        <w:t>Hình 25-12 hiển thị một thông báo chung chung dùng để bắt mọi loại sự cố khác nhau mà Excel có thể phát hiện. Nếu bạn bấm No, workbook sẽ không mở. Nếu bạn bấm Yes, bạn sẽ nhận được thông báo như trong Hình 25-13. Tuy nhiên, trong quá trình tạo ribbon, tôi thấy lỗi này xuất hiện thường xuyên nhất khi Excel không thích Relationship ID mà tôi đã gán cho mối quan hệ customui trong tệp RELS. Điều hay ở đây là nếu bạn bấm Yes trong hộp thoại Found A Problem, Excel sẽ gán một ID mới, và khi bạn lưu rồi mở lại tệp, lỗi sẽ không còn xuất hiện nữa.</w:t>
      </w:r>
    </w:p>
    <w:p>
      <w:pPr>
        <w:jc w:val="center"/>
      </w:pPr>
      <w:r>
        <w:drawing>
          <wp:inline xmlns:a="http://schemas.openxmlformats.org/drawingml/2006/main" xmlns:pic="http://schemas.openxmlformats.org/drawingml/2006/picture">
            <wp:extent cx="3810000" cy="2200275"/>
            <wp:docPr id="622" name="Picture 622"/>
            <wp:cNvGraphicFramePr>
              <a:graphicFrameLocks noChangeAspect="1"/>
            </wp:cNvGraphicFramePr>
            <a:graphic>
              <a:graphicData uri="http://schemas.openxmlformats.org/drawingml/2006/picture">
                <pic:pic>
                  <pic:nvPicPr>
                    <pic:cNvPr id="0" name="25fig12.jpg"/>
                    <pic:cNvPicPr/>
                  </pic:nvPicPr>
                  <pic:blipFill>
                    <a:blip r:embed="rId339"/>
                    <a:stretch>
                      <a:fillRect/>
                    </a:stretch>
                  </pic:blipFill>
                  <pic:spPr>
                    <a:xfrm>
                      <a:off x="0" y="0"/>
                      <a:ext cx="3810000" cy="2200275"/>
                    </a:xfrm>
                    <a:prstGeom prst="rect"/>
                  </pic:spPr>
                </pic:pic>
              </a:graphicData>
            </a:graphic>
          </wp:inline>
        </w:drawing>
      </w:r>
    </w:p>
    <w:p>
      <w:pPr>
        <w:spacing w:after="160"/>
        <w:jc w:val="center"/>
      </w:pPr>
      <w:r>
        <w:rPr>
          <w:rFonts w:ascii="Calibri" w:hAnsi="Calibri"/>
          <w:b/>
          <w:i/>
          <w:sz w:val="19"/>
        </w:rPr>
        <w:t>HÌNH 25-12</w:t>
      </w:r>
      <w:r>
        <w:rPr>
          <w:rFonts w:ascii="Calibri" w:hAnsi="Calibri"/>
          <w:b w:val="0"/>
          <w:i/>
          <w:sz w:val="19"/>
        </w:rPr>
        <w:t xml:space="preserve"> Thông báo khá chung chung này có thể xuất hiện vì nhiều lý do. Bấm Yes để thử sửa chữa tệp.</w:t>
      </w:r>
    </w:p>
    <w:p>
      <w:pPr>
        <w:jc w:val="center"/>
      </w:pPr>
      <w:r>
        <w:drawing>
          <wp:inline xmlns:a="http://schemas.openxmlformats.org/drawingml/2006/main" xmlns:pic="http://schemas.openxmlformats.org/drawingml/2006/picture">
            <wp:extent cx="4286250" cy="2171700"/>
            <wp:docPr id="623" name="Picture 623"/>
            <wp:cNvGraphicFramePr>
              <a:graphicFrameLocks noChangeAspect="1"/>
            </wp:cNvGraphicFramePr>
            <a:graphic>
              <a:graphicData uri="http://schemas.openxmlformats.org/drawingml/2006/picture">
                <pic:pic>
                  <pic:nvPicPr>
                    <pic:cNvPr id="0" name="25fig13.jpg"/>
                    <pic:cNvPicPr/>
                  </pic:nvPicPr>
                  <pic:blipFill>
                    <a:blip r:embed="rId340"/>
                    <a:stretch>
                      <a:fillRect/>
                    </a:stretch>
                  </pic:blipFill>
                  <pic:spPr>
                    <a:xfrm>
                      <a:off x="0" y="0"/>
                      <a:ext cx="4286250" cy="2171700"/>
                    </a:xfrm>
                    <a:prstGeom prst="rect"/>
                  </pic:spPr>
                </pic:pic>
              </a:graphicData>
            </a:graphic>
          </wp:inline>
        </w:drawing>
      </w:r>
    </w:p>
    <w:p>
      <w:pPr>
        <w:spacing w:after="160"/>
        <w:jc w:val="center"/>
      </w:pPr>
      <w:r>
        <w:rPr>
          <w:rFonts w:ascii="Calibri" w:hAnsi="Calibri"/>
          <w:b/>
          <w:i/>
          <w:sz w:val="19"/>
        </w:rPr>
        <w:t>HÌNH 25-13</w:t>
      </w:r>
      <w:r>
        <w:rPr>
          <w:rFonts w:ascii="Calibri" w:hAnsi="Calibri"/>
          <w:b w:val="0"/>
          <w:i/>
          <w:sz w:val="19"/>
        </w:rPr>
        <w:t xml:space="preserve"> Excel cho bạn biết liệu nó đã sửa chữa tệp thành công hay chưa.</w:t>
      </w:r>
    </w:p>
    <w:p>
      <w:pPr>
        <w:spacing w:after="80"/>
      </w:pPr>
      <w:r>
        <w:rPr>
          <w:b w:val="0"/>
          <w:i w:val="0"/>
        </w:rPr>
        <w:t>Đây là mối quan hệ gốc:</w:t>
      </w:r>
    </w:p>
    <w:p>
      <w:pPr>
        <w:spacing w:after="0"/>
        <w:ind w:left="360"/>
        <w:shd w:val="clear" w:color="auto" w:fill="F2F2F2"/>
      </w:pPr>
      <w:r>
        <w:rPr>
          <w:rFonts w:ascii="Consolas" w:hAnsi="Consolas"/>
          <w:sz w:val="18"/>
        </w:rPr>
        <w:t>&lt;Relationship Id="rId3"</w:t>
      </w:r>
    </w:p>
    <w:p>
      <w:pPr>
        <w:spacing w:after="0"/>
        <w:ind w:left="360"/>
        <w:shd w:val="clear" w:color="auto" w:fill="F2F2F2"/>
      </w:pPr>
      <w:r>
        <w:rPr>
          <w:rFonts w:ascii="Consolas" w:hAnsi="Consolas"/>
          <w:sz w:val="18"/>
        </w:rPr>
        <w:t>Type="http://schemas.microsoft.com/office/2007/relationships/ui/ _</w:t>
      </w:r>
    </w:p>
    <w:p>
      <w:pPr>
        <w:spacing w:after="0"/>
        <w:ind w:left="360"/>
        <w:shd w:val="clear" w:color="auto" w:fill="F2F2F2"/>
      </w:pPr>
      <w:r>
        <w:rPr>
          <w:rFonts w:ascii="Consolas" w:hAnsi="Consolas"/>
          <w:sz w:val="18"/>
        </w:rPr>
        <w:t>extensibility"</w:t>
      </w:r>
    </w:p>
    <w:p>
      <w:pPr>
        <w:spacing w:after="0"/>
        <w:ind w:left="360"/>
        <w:shd w:val="clear" w:color="auto" w:fill="F2F2F2"/>
      </w:pPr>
      <w:r>
        <w:rPr>
          <w:rFonts w:ascii="Consolas" w:hAnsi="Consolas"/>
          <w:sz w:val="18"/>
        </w:rPr>
        <w:t>Target="customui/customUI14.xml"/&gt;</w:t>
      </w:r>
    </w:p>
    <w:p>
      <w:pPr>
        <w:spacing w:after="40"/>
      </w:pPr>
    </w:p>
    <w:p>
      <w:pPr>
        <w:spacing w:after="80"/>
      </w:pPr>
      <w:r>
        <w:rPr>
          <w:b w:val="0"/>
          <w:i w:val="0"/>
        </w:rPr>
        <w:t>Đây là mối quan hệ đã được Excel sửa đổi:</w:t>
      </w:r>
    </w:p>
    <w:p>
      <w:pPr>
        <w:spacing w:after="0"/>
        <w:ind w:left="360"/>
        <w:shd w:val="clear" w:color="auto" w:fill="F2F2F2"/>
      </w:pPr>
      <w:r>
        <w:rPr>
          <w:rFonts w:ascii="Consolas" w:hAnsi="Consolas"/>
          <w:sz w:val="18"/>
        </w:rPr>
        <w:t>&lt;Relationship Id="rE1FA1CF0-6CA9-499E-9217-90BF2D86492F"</w:t>
      </w:r>
    </w:p>
    <w:p>
      <w:pPr>
        <w:spacing w:after="0"/>
        <w:ind w:left="360"/>
        <w:shd w:val="clear" w:color="auto" w:fill="F2F2F2"/>
      </w:pPr>
      <w:r>
        <w:rPr>
          <w:rFonts w:ascii="Consolas" w:hAnsi="Consolas"/>
          <w:sz w:val="18"/>
        </w:rPr>
        <w:t>Type="http://schemas.microsoft.com/office/2007/relationships/ui/ _</w:t>
      </w:r>
    </w:p>
    <w:p>
      <w:pPr>
        <w:spacing w:after="0"/>
        <w:ind w:left="360"/>
        <w:shd w:val="clear" w:color="auto" w:fill="F2F2F2"/>
      </w:pPr>
      <w:r>
        <w:rPr>
          <w:rFonts w:ascii="Consolas" w:hAnsi="Consolas"/>
          <w:sz w:val="18"/>
        </w:rPr>
        <w:t>extensibility"</w:t>
      </w:r>
    </w:p>
    <w:p>
      <w:pPr>
        <w:spacing w:after="0"/>
        <w:ind w:left="360"/>
        <w:shd w:val="clear" w:color="auto" w:fill="F2F2F2"/>
      </w:pPr>
      <w:r>
        <w:rPr>
          <w:rFonts w:ascii="Consolas" w:hAnsi="Consolas"/>
          <w:sz w:val="18"/>
        </w:rPr>
        <w:t>Target="customui/customuUI14.xml"/&gt;</w:t>
      </w:r>
    </w:p>
    <w:p>
      <w:pPr>
        <w:spacing w:after="40"/>
      </w:pPr>
    </w:p>
    <w:p>
      <w:pPr>
        <w:spacing w:after="80"/>
      </w:pPr>
      <w:r>
        <w:rPr>
          <w:b w:val="0"/>
          <w:i w:val="0"/>
        </w:rPr>
        <w:t>Trong tệp RELS, lỗi cũng xuất hiện nếu bạn ngắt dòng của mối quan hệ bên trong một chuỗi được đặt trong dấu ngoặc kép. Bạn có thể nhớ rằng mình đã được cảnh báo về điều này trong mục "Hiểu về tệp RELS" ở phần trước của chương này. Trong trường hợp này, Excel không thể sửa được tệp, và bạn phải tự mình chỉnh sửa.</w:t>
      </w:r>
    </w:p>
    <w:p>
      <w:pPr>
        <w:pStyle w:val="Heading4"/>
      </w:pPr>
      <w:r>
        <w:rPr>
          <w:rFonts w:ascii="Calibri" w:hAnsi="Calibri"/>
          <w:b/>
          <w:i w:val="0"/>
          <w:sz w:val="23"/>
        </w:rPr>
        <w:t>Sai số lượng đối số hoặc gán thuộc tính không hợp lệ</w:t>
      </w:r>
    </w:p>
    <w:p>
      <w:pPr>
        <w:spacing w:after="80"/>
      </w:pPr>
      <w:r>
        <w:rPr>
          <w:b w:val="0"/>
          <w:i w:val="0"/>
        </w:rPr>
        <w:t xml:space="preserve">Nếu có vấn đề với thủ tục (procedure) được gọi bởi một control, bạn có thể thấy thông báo lỗi trong Hình 25-14 khi cố chạy mã từ ribbon của mình. Ví dụ, thuộc tính </w:t>
      </w:r>
      <w:r>
        <w:rPr>
          <w:rFonts w:ascii="Consolas" w:hAnsi="Consolas"/>
          <w:b w:val="0"/>
          <w:i w:val="0"/>
          <w:sz w:val="20"/>
        </w:rPr>
        <w:t>onAction</w:t>
      </w:r>
      <w:r>
        <w:rPr>
          <w:b w:val="0"/>
          <w:i w:val="0"/>
        </w:rPr>
        <w:t xml:space="preserve"> của một nút yêu cầu một đối số </w:t>
      </w:r>
      <w:r>
        <w:rPr>
          <w:rFonts w:ascii="Consolas" w:hAnsi="Consolas"/>
          <w:b w:val="0"/>
          <w:i w:val="0"/>
          <w:sz w:val="20"/>
        </w:rPr>
        <w:t>IRibbonControl</w:t>
      </w:r>
      <w:r>
        <w:rPr>
          <w:b w:val="0"/>
          <w:i w:val="0"/>
        </w:rPr>
        <w:t xml:space="preserve"> duy nhất, như sau:</w:t>
      </w:r>
    </w:p>
    <w:p>
      <w:pPr>
        <w:spacing w:after="0"/>
        <w:ind w:left="360"/>
        <w:shd w:val="clear" w:color="auto" w:fill="F2F2F2"/>
      </w:pPr>
      <w:r>
        <w:rPr>
          <w:rFonts w:ascii="Consolas" w:hAnsi="Consolas"/>
          <w:sz w:val="18"/>
        </w:rPr>
        <w:t>Sub HelloWorld(control As IRibbonControl)</w:t>
      </w:r>
    </w:p>
    <w:p>
      <w:pPr>
        <w:spacing w:after="40"/>
      </w:pPr>
    </w:p>
    <w:p>
      <w:pPr>
        <w:spacing w:after="80"/>
      </w:pPr>
      <w:r>
        <w:rPr>
          <w:b w:val="0"/>
          <w:i w:val="0"/>
        </w:rPr>
        <w:t>Sẽ là sai nếu bỏ qua đối số, như minh họa ở đây:</w:t>
      </w:r>
    </w:p>
    <w:p>
      <w:pPr>
        <w:spacing w:after="0"/>
        <w:ind w:left="360"/>
        <w:shd w:val="clear" w:color="auto" w:fill="F2F2F2"/>
      </w:pPr>
      <w:r>
        <w:rPr>
          <w:rFonts w:ascii="Consolas" w:hAnsi="Consolas"/>
          <w:sz w:val="18"/>
        </w:rPr>
        <w:t>Sub HelloWorld()</w:t>
      </w:r>
    </w:p>
    <w:p>
      <w:pPr>
        <w:spacing w:after="40"/>
      </w:pPr>
    </w:p>
    <w:p>
      <w:pPr>
        <w:jc w:val="center"/>
      </w:pPr>
      <w:r>
        <w:drawing>
          <wp:inline xmlns:a="http://schemas.openxmlformats.org/drawingml/2006/main" xmlns:pic="http://schemas.openxmlformats.org/drawingml/2006/picture">
            <wp:extent cx="3810000" cy="1476375"/>
            <wp:docPr id="624" name="Picture 624"/>
            <wp:cNvGraphicFramePr>
              <a:graphicFrameLocks noChangeAspect="1"/>
            </wp:cNvGraphicFramePr>
            <a:graphic>
              <a:graphicData uri="http://schemas.openxmlformats.org/drawingml/2006/picture">
                <pic:pic>
                  <pic:nvPicPr>
                    <pic:cNvPr id="0" name="25fig14.jpg"/>
                    <pic:cNvPicPr/>
                  </pic:nvPicPr>
                  <pic:blipFill>
                    <a:blip r:embed="rId341"/>
                    <a:stretch>
                      <a:fillRect/>
                    </a:stretch>
                  </pic:blipFill>
                  <pic:spPr>
                    <a:xfrm>
                      <a:off x="0" y="0"/>
                      <a:ext cx="3810000" cy="1476375"/>
                    </a:xfrm>
                    <a:prstGeom prst="rect"/>
                  </pic:spPr>
                </pic:pic>
              </a:graphicData>
            </a:graphic>
          </wp:inline>
        </w:drawing>
      </w:r>
    </w:p>
    <w:p>
      <w:pPr>
        <w:spacing w:after="160"/>
        <w:jc w:val="center"/>
      </w:pPr>
      <w:r>
        <w:rPr>
          <w:rFonts w:ascii="Calibri" w:hAnsi="Calibri"/>
          <w:b/>
          <w:i/>
          <w:sz w:val="19"/>
        </w:rPr>
        <w:t>HÌNH 25-14</w:t>
      </w:r>
      <w:r>
        <w:rPr>
          <w:rFonts w:ascii="Calibri" w:hAnsi="Calibri"/>
          <w:b w:val="0"/>
          <w:i/>
          <w:sz w:val="19"/>
        </w:rPr>
        <w:t xml:space="preserve"> Điều quan trọng là các sub được gọi bởi các control của bạn phải có đối số đúng. Tham khảo Bảng 25-2 để biết các đối số control khác nhau.</w:t>
      </w:r>
    </w:p>
    <w:p>
      <w:pPr>
        <w:pStyle w:val="Heading4"/>
      </w:pPr>
      <w:r>
        <w:rPr>
          <w:rFonts w:ascii="Calibri" w:hAnsi="Calibri"/>
          <w:b/>
          <w:i w:val="0"/>
          <w:sz w:val="23"/>
        </w:rPr>
        <w:t>Định dạng tệp hoặc phần mở rộng tệp không hợp lệ</w:t>
      </w:r>
    </w:p>
    <w:p>
      <w:pPr>
        <w:spacing w:after="80"/>
      </w:pPr>
      <w:r>
        <w:rPr>
          <w:b w:val="0"/>
          <w:i w:val="0"/>
        </w:rPr>
        <w:t xml:space="preserve">Thông báo lỗi trong Hình 25-15 trông có vẻ khá nghiêm trọng, nhưng nó có thể gây nhầm lẫn. Bạn có thể gặp nó nếu thiếu dấu ngoặc kép quanh giá trị của một thuộc tính trong tệp RELS. Ví dụ, hãy nhìn kỹ dòng sau, bạn sẽ thấy giá trị </w:t>
      </w:r>
      <w:r>
        <w:rPr>
          <w:rFonts w:ascii="Consolas" w:hAnsi="Consolas"/>
          <w:b w:val="0"/>
          <w:i w:val="0"/>
          <w:sz w:val="20"/>
        </w:rPr>
        <w:t>Type</w:t>
      </w:r>
      <w:r>
        <w:rPr>
          <w:b w:val="0"/>
          <w:i w:val="0"/>
        </w:rPr>
        <w:t xml:space="preserve"> bị thiếu dấu ngoặc kép:</w:t>
      </w:r>
    </w:p>
    <w:p>
      <w:pPr>
        <w:jc w:val="center"/>
      </w:pPr>
      <w:r>
        <w:drawing>
          <wp:inline xmlns:a="http://schemas.openxmlformats.org/drawingml/2006/main" xmlns:pic="http://schemas.openxmlformats.org/drawingml/2006/picture">
            <wp:extent cx="3810000" cy="2371725"/>
            <wp:docPr id="625" name="Picture 625"/>
            <wp:cNvGraphicFramePr>
              <a:graphicFrameLocks noChangeAspect="1"/>
            </wp:cNvGraphicFramePr>
            <a:graphic>
              <a:graphicData uri="http://schemas.openxmlformats.org/drawingml/2006/picture">
                <pic:pic>
                  <pic:nvPicPr>
                    <pic:cNvPr id="0" name="25fig15.jpg"/>
                    <pic:cNvPicPr/>
                  </pic:nvPicPr>
                  <pic:blipFill>
                    <a:blip r:embed="rId342"/>
                    <a:stretch>
                      <a:fillRect/>
                    </a:stretch>
                  </pic:blipFill>
                  <pic:spPr>
                    <a:xfrm>
                      <a:off x="0" y="0"/>
                      <a:ext cx="3810000" cy="2371725"/>
                    </a:xfrm>
                    <a:prstGeom prst="rect"/>
                  </pic:spPr>
                </pic:pic>
              </a:graphicData>
            </a:graphic>
          </wp:inline>
        </w:drawing>
      </w:r>
    </w:p>
    <w:p>
      <w:pPr>
        <w:spacing w:after="160"/>
        <w:jc w:val="center"/>
      </w:pPr>
      <w:r>
        <w:rPr>
          <w:rFonts w:ascii="Calibri" w:hAnsi="Calibri"/>
          <w:b/>
          <w:i/>
          <w:sz w:val="19"/>
        </w:rPr>
        <w:t>HÌNH 25-15</w:t>
      </w:r>
      <w:r>
        <w:rPr>
          <w:rFonts w:ascii="Calibri" w:hAnsi="Calibri"/>
          <w:b w:val="0"/>
          <w:i/>
          <w:sz w:val="19"/>
        </w:rPr>
        <w:t xml:space="preserve"> Một dấu ngoặc kép bị thiếu có thể tạo ra thông báo nghiêm trọng, nhưng rất dễ sửa.</w:t>
      </w:r>
    </w:p>
    <w:p>
      <w:pPr>
        <w:spacing w:after="0"/>
        <w:ind w:left="360"/>
        <w:shd w:val="clear" w:color="auto" w:fill="F2F2F2"/>
      </w:pPr>
      <w:r>
        <w:rPr>
          <w:rFonts w:ascii="Consolas" w:hAnsi="Consolas"/>
          <w:sz w:val="18"/>
        </w:rPr>
        <w:t>Type=http://schemas.microsoft.com/office/2007/relationships/ui/extensibility</w:t>
      </w:r>
    </w:p>
    <w:p>
      <w:pPr>
        <w:spacing w:after="40"/>
      </w:pPr>
    </w:p>
    <w:p>
      <w:pPr>
        <w:spacing w:after="80"/>
      </w:pPr>
      <w:r>
        <w:rPr>
          <w:b w:val="0"/>
          <w:i w:val="0"/>
        </w:rPr>
        <w:t>Dòng lẽ ra phải như thế này:</w:t>
      </w:r>
    </w:p>
    <w:p>
      <w:pPr>
        <w:spacing w:after="0"/>
        <w:ind w:left="360"/>
        <w:shd w:val="clear" w:color="auto" w:fill="F2F2F2"/>
      </w:pPr>
      <w:r>
        <w:rPr>
          <w:rFonts w:ascii="Consolas" w:hAnsi="Consolas"/>
          <w:sz w:val="18"/>
        </w:rPr>
        <w:t>Type="http://schemas.microsoft.com/office/2007/relationships/ui/extensibility"</w:t>
      </w:r>
    </w:p>
    <w:p>
      <w:pPr>
        <w:spacing w:after="40"/>
      </w:pPr>
    </w:p>
    <w:p>
      <w:pPr>
        <w:pStyle w:val="Heading4"/>
      </w:pPr>
      <w:r>
        <w:rPr>
          <w:rFonts w:ascii="Calibri" w:hAnsi="Calibri"/>
          <w:b/>
          <w:i w:val="0"/>
          <w:sz w:val="23"/>
        </w:rPr>
        <w:t>Không có gì xảy ra</w:t>
      </w:r>
    </w:p>
    <w:p>
      <w:pPr>
        <w:spacing w:after="80"/>
      </w:pPr>
      <w:r>
        <w:rPr>
          <w:b w:val="0"/>
          <w:i w:val="0"/>
        </w:rPr>
        <w:t>Nếu bạn mở workbook đã chỉnh sửa của mình mà ribbon không xuất hiện—nhưng bạn cũng không nhận được thông báo lỗi—hãy kiểm tra lại file RELS của bạn. Có thể bạn đã quên cập nhật nó với mối quan hệ (relationship) bắt buộc trỏ đến file customUI14.xml của bạn.</w:t>
      </w:r>
    </w:p>
    <w:p>
      <w:pPr>
        <w:pStyle w:val="Heading3"/>
      </w:pPr>
      <w:r>
        <w:rPr>
          <w:rFonts w:ascii="Calibri" w:hAnsi="Calibri"/>
          <w:b/>
          <w:i w:val="0"/>
          <w:sz w:val="26"/>
        </w:rPr>
        <w:t>Những cách khác để chạy macro</w:t>
      </w:r>
    </w:p>
    <w:p>
      <w:pPr>
        <w:spacing w:after="80"/>
      </w:pPr>
      <w:r>
        <w:rPr>
          <w:b w:val="0"/>
          <w:i w:val="0"/>
        </w:rPr>
        <w:t>Dùng ribbon tùy chỉnh là cách chạy macro thanh lịch nhất; tuy nhiên, nếu bạn chỉ có vài macro cần chạy thì việc chỉnh sửa file có thể hơi mất công. Bạn có thể để khách hàng gọi macro bằng cách vào tab View, chọn Macros, View Macros, rồi chọn macro từ hộp thoại Macros và bấm nút Run, nhưng cách này hơi thiếu chuyên nghiệp—và khá tẻ nhạt. Các lựa chọn khác sẽ được bàn trong những mục sau.</w:t>
      </w:r>
    </w:p>
    <w:p>
      <w:pPr>
        <w:pStyle w:val="Heading4"/>
      </w:pPr>
      <w:r>
        <w:rPr>
          <w:rFonts w:ascii="Calibri" w:hAnsi="Calibri"/>
          <w:b/>
          <w:i w:val="0"/>
          <w:sz w:val="23"/>
        </w:rPr>
        <w:t>Dùng phím tắt bàn phím để chạy macro</w:t>
      </w:r>
    </w:p>
    <w:p>
      <w:pPr>
        <w:spacing w:after="80"/>
      </w:pPr>
      <w:r>
        <w:rPr>
          <w:b w:val="0"/>
          <w:i w:val="0"/>
        </w:rPr>
        <w:t xml:space="preserve">Trong mục "Filling out the Record Macro dialog" ở Chương 1, "Unleashing the power of Excel with VBA," bạn đã học cách thiết lập phím tắt bàn phím để chạy một macro đã ghi. Bạn cũng có thể làm điều đó với một sub do mình tạo, miễn là nó không phải </w:t>
      </w:r>
      <w:r>
        <w:rPr>
          <w:rFonts w:ascii="Consolas" w:hAnsi="Consolas"/>
          <w:b w:val="0"/>
          <w:i w:val="0"/>
          <w:sz w:val="20"/>
        </w:rPr>
        <w:t>Private</w:t>
      </w:r>
      <w:r>
        <w:rPr>
          <w:b w:val="0"/>
          <w:i w:val="0"/>
        </w:rPr>
        <w:t xml:space="preserve"> và không có tham số.</w:t>
      </w:r>
    </w:p>
    <w:p>
      <w:pPr>
        <w:spacing w:after="80"/>
        <w:ind w:left="360"/>
      </w:pPr>
      <w:r>
        <w:t xml:space="preserve">1. </w:t>
      </w:r>
      <w:r>
        <w:rPr>
          <w:b w:val="0"/>
          <w:i w:val="0"/>
        </w:rPr>
        <w:t>Mở hộp thoại Macro bằng cách chọn tab Developer hoặc View và bấm Macros, hoặc đơn giản là nhấn Alt+F8.</w:t>
      </w:r>
    </w:p>
    <w:p>
      <w:pPr>
        <w:spacing w:after="80"/>
        <w:ind w:left="360"/>
      </w:pPr>
      <w:r>
        <w:t xml:space="preserve">2. </w:t>
      </w:r>
      <w:r>
        <w:rPr>
          <w:b w:val="0"/>
          <w:i w:val="0"/>
        </w:rPr>
        <w:t>Chọn macro.</w:t>
      </w:r>
    </w:p>
    <w:p>
      <w:pPr>
        <w:spacing w:after="80"/>
        <w:ind w:left="360"/>
      </w:pPr>
      <w:r>
        <w:t xml:space="preserve">3. </w:t>
      </w:r>
      <w:r>
        <w:rPr>
          <w:b w:val="0"/>
          <w:i w:val="0"/>
        </w:rPr>
        <w:t>Bấm Options và gán một phím tắt cho macro.</w:t>
      </w:r>
    </w:p>
    <w:p>
      <w:pPr>
        <w:spacing w:after="80"/>
        <w:ind w:left="360"/>
      </w:pPr>
      <w:r>
        <w:t xml:space="preserve">4. </w:t>
      </w:r>
      <w:r>
        <w:rPr>
          <w:b w:val="0"/>
          <w:i w:val="0"/>
        </w:rPr>
        <w:t>Bấm OK, rồi bấm Cancel, để quay lại sheet.</w:t>
      </w:r>
    </w:p>
    <w:p>
      <w:pPr>
        <w:jc w:val="center"/>
      </w:pPr>
      <w:r>
        <w:drawing>
          <wp:inline xmlns:a="http://schemas.openxmlformats.org/drawingml/2006/main" xmlns:pic="http://schemas.openxmlformats.org/drawingml/2006/picture">
            <wp:extent cx="361950" cy="361950"/>
            <wp:docPr id="626" name="Picture 626"/>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Khi học cách điền vào hộp thoại Record Macro ở Chương 1, chúng ta đã bàn về việc có bao nhiêu phím đã được gán cho những phím tắt quan trọng của Windows. Các chữ cái J và M thường là lựa chọn tốt vì tính đến Excel 365, chúng vẫn chưa được gán cho các tổ hợp phím tắt "Ctrl+" của Excel.</w:t>
      </w:r>
    </w:p>
    <w:p>
      <w:pPr>
        <w:pStyle w:val="Heading4"/>
      </w:pPr>
      <w:r>
        <w:rPr>
          <w:rFonts w:ascii="Calibri" w:hAnsi="Calibri"/>
          <w:b/>
          <w:i w:val="0"/>
          <w:sz w:val="23"/>
        </w:rPr>
        <w:t>Thêm nút macro trên một ribbon có sẵn</w:t>
      </w:r>
    </w:p>
    <w:p>
      <w:pPr>
        <w:spacing w:after="80"/>
      </w:pPr>
      <w:r>
        <w:rPr>
          <w:b w:val="0"/>
          <w:i w:val="0"/>
        </w:rPr>
        <w:t>Bạn có thể thêm một biểu tượng vào nhóm mới trên một trong các ribbon có sẵn để chạy macro của mình. Hãy nhớ rằng các biểu tượng được thêm vào ribbon vẫn hoạt động ngay cả khi workbook chứa macro của bạn không mở. Nếu bạn bấm biểu tượng đó khi workbook chứa macro không mở, Excel sẽ mở workbook và chạy macro. Làm theo các bước sau để thêm nút macro vào ribbon:</w:t>
      </w:r>
    </w:p>
    <w:p>
      <w:pPr>
        <w:spacing w:after="80"/>
        <w:ind w:left="360"/>
      </w:pPr>
      <w:r>
        <w:t xml:space="preserve">1. </w:t>
      </w:r>
      <w:r>
        <w:rPr>
          <w:b w:val="0"/>
          <w:i w:val="0"/>
        </w:rPr>
        <w:t>Bấm chuột phải vào ribbon và chọn Customize The Ribbon.</w:t>
      </w:r>
    </w:p>
    <w:p>
      <w:pPr>
        <w:spacing w:after="80"/>
        <w:ind w:left="360"/>
      </w:pPr>
      <w:r>
        <w:t xml:space="preserve">2. </w:t>
      </w:r>
      <w:r>
        <w:rPr>
          <w:b w:val="0"/>
          <w:i w:val="0"/>
        </w:rPr>
        <w:t>Trong hộp danh sách bên phải, hãy chọn tên tab mà bạn muốn thêm biểu tượng.</w:t>
      </w:r>
    </w:p>
    <w:p>
      <w:pPr>
        <w:spacing w:after="80"/>
        <w:ind w:left="360"/>
      </w:pPr>
      <w:r>
        <w:t xml:space="preserve">3. </w:t>
      </w:r>
      <w:r>
        <w:rPr>
          <w:b w:val="0"/>
          <w:i w:val="0"/>
        </w:rPr>
        <w:t>Nhấp vào nút New Group bên dưới hộp danh sách bên phải. Excel sẽ thêm một mục mới có tên New Group (Custom) vào cuối các nhóm trong tab ribbon đó.</w:t>
      </w:r>
    </w:p>
    <w:p>
      <w:pPr>
        <w:spacing w:after="80"/>
        <w:ind w:left="360"/>
      </w:pPr>
      <w:r>
        <w:t xml:space="preserve">4. </w:t>
      </w:r>
      <w:r>
        <w:rPr>
          <w:b w:val="0"/>
          <w:i w:val="0"/>
        </w:rPr>
        <w:t>Để di chuyển nhóm sang bên trái trong tab ribbon, hãy nhấp vào biểu tượng mũi tên lên ở phía bên phải của hộp thoại vài lần.</w:t>
      </w:r>
    </w:p>
    <w:p>
      <w:pPr>
        <w:spacing w:after="80"/>
        <w:ind w:left="360"/>
      </w:pPr>
      <w:r>
        <w:t xml:space="preserve">5. </w:t>
      </w:r>
      <w:r>
        <w:rPr>
          <w:b w:val="0"/>
          <w:i w:val="0"/>
        </w:rPr>
        <w:t xml:space="preserve">Để đổi tên nhóm, hãy nhấp vào nút Rename. Nhập tên mới, chẳng hạn như </w:t>
      </w:r>
      <w:r>
        <w:rPr>
          <w:b/>
          <w:i w:val="0"/>
        </w:rPr>
        <w:t>Report Macros</w:t>
      </w:r>
      <w:r>
        <w:rPr>
          <w:b w:val="0"/>
          <w:i w:val="0"/>
        </w:rPr>
        <w:t xml:space="preserve">. Nhấp OK. Excel sẽ hiển thị nhóm trong hộp danh sách dưới dạng Report Macros (Custom). Lưu ý rằng từ </w:t>
      </w:r>
      <w:r>
        <w:rPr>
          <w:b w:val="0"/>
          <w:i/>
        </w:rPr>
        <w:t>Custom</w:t>
      </w:r>
      <w:r>
        <w:rPr>
          <w:b w:val="0"/>
          <w:i w:val="0"/>
        </w:rPr>
        <w:t xml:space="preserve"> không xuất hiện trên ribbon.</w:t>
      </w:r>
    </w:p>
    <w:p>
      <w:pPr>
        <w:spacing w:after="80"/>
        <w:ind w:left="360"/>
      </w:pPr>
      <w:r>
        <w:t xml:space="preserve">6. </w:t>
      </w:r>
      <w:r>
        <w:rPr>
          <w:b w:val="0"/>
          <w:i w:val="0"/>
        </w:rPr>
        <w:t>Mở danh sách thả xuống ở góc trên bên trái và chọn Macros từ danh sách. Danh mục Macros đứng thứ tư trong danh sách. Excel sẽ hiển thị danh sách các macro khả dụng trong hộp danh sách bên trái.</w:t>
      </w:r>
    </w:p>
    <w:p>
      <w:pPr>
        <w:spacing w:after="80"/>
        <w:ind w:left="360"/>
      </w:pPr>
      <w:r>
        <w:t xml:space="preserve">7. </w:t>
      </w:r>
      <w:r>
        <w:rPr>
          <w:b w:val="0"/>
          <w:i w:val="0"/>
        </w:rPr>
        <w:t>Chọn một macro từ hộp danh sách bên trái. Nhấp vào nút Add ở giữa hộp thoại. Excel sẽ di chuyển macro sang hộp danh sách bên phải trong nhóm đã chọn. Excel sử dụng một biểu tượng VBA chung cho tất cả các macro.</w:t>
      </w:r>
    </w:p>
    <w:p>
      <w:pPr>
        <w:spacing w:after="80"/>
        <w:ind w:left="360"/>
      </w:pPr>
      <w:r>
        <w:t xml:space="preserve">8. </w:t>
      </w:r>
      <w:r>
        <w:rPr>
          <w:b w:val="0"/>
          <w:i w:val="0"/>
        </w:rPr>
        <w:t>Nhấp vào macro trong hộp danh sách bên phải. Nhấp vào nút Rename ở dưới cùng của hộp danh sách bên phải. Excel sẽ hiển thị danh sách 180 biểu tượng khả dụng. Hãy chọn một biểu tượng. Hoặc bạn có thể nhập một nhãn thân thiện cho biểu tượng, chẳng hạn như Format Report.</w:t>
      </w:r>
    </w:p>
    <w:p>
      <w:pPr>
        <w:spacing w:after="80"/>
        <w:ind w:left="360"/>
      </w:pPr>
      <w:r>
        <w:t xml:space="preserve">9. </w:t>
      </w:r>
      <w:r>
        <w:rPr>
          <w:b w:val="0"/>
          <w:i w:val="0"/>
        </w:rPr>
        <w:t>Bạn có thể di chuyển nhóm Report Macros đến một vị trí mới trên tab ribbon. Nhấp vào Report Macros (Custom) và sử dụng các biểu tượng mũi tên lên và xuống ở bên phải hộp thoại.</w:t>
      </w:r>
    </w:p>
    <w:p>
      <w:pPr>
        <w:spacing w:after="80"/>
        <w:ind w:left="360"/>
      </w:pPr>
      <w:r>
        <w:t xml:space="preserve">10. </w:t>
      </w:r>
      <w:r>
        <w:rPr>
          <w:b w:val="0"/>
          <w:i w:val="0"/>
        </w:rPr>
        <w:t>Nhấp OK để đóng hộp thoại Excel Options. Nút mới sẽ xuất hiện trên tab ribbon đã chọn.</w:t>
      </w:r>
    </w:p>
    <w:p>
      <w:pPr>
        <w:pStyle w:val="Heading4"/>
      </w:pPr>
      <w:r>
        <w:rPr>
          <w:rFonts w:ascii="Calibri" w:hAnsi="Calibri"/>
          <w:b/>
          <w:i w:val="0"/>
          <w:sz w:val="23"/>
        </w:rPr>
        <w:t>Tạo nút macro trên Quick Access Toolbar</w:t>
      </w:r>
    </w:p>
    <w:p>
      <w:pPr>
        <w:spacing w:after="80"/>
      </w:pPr>
      <w:r>
        <w:rPr>
          <w:b w:val="0"/>
          <w:i w:val="0"/>
        </w:rPr>
        <w:t>Bạn có thể thêm một biểu tượng vào Quick Access Toolbar để chạy macro. Nếu macro được lưu trong Personal Macro Workbook, bạn có thể cho nút đó hiển thị vĩnh viễn trên Quick Access Toolbar. Nếu macro được lưu trong workbook hiện tại, bạn có thể chỉ định rằng biểu tượng chỉ xuất hiện khi workbook đang mở. Hãy làm theo các bước sau để thêm nút macro vào Quick Access Toolbar:</w:t>
      </w:r>
    </w:p>
    <w:p>
      <w:pPr>
        <w:spacing w:after="80"/>
        <w:ind w:left="360"/>
      </w:pPr>
      <w:r>
        <w:t xml:space="preserve">1. </w:t>
      </w:r>
      <w:r>
        <w:rPr>
          <w:b w:val="0"/>
          <w:i w:val="0"/>
        </w:rPr>
        <w:t>Nhấp chuột phải vào Quick Access Toolbar và chọn Customize Quick Access Toolbar.</w:t>
      </w:r>
    </w:p>
    <w:p>
      <w:pPr>
        <w:spacing w:after="80"/>
        <w:ind w:left="360"/>
      </w:pPr>
      <w:r>
        <w:t xml:space="preserve">2. </w:t>
      </w:r>
      <w:r>
        <w:rPr>
          <w:b w:val="0"/>
          <w:i w:val="0"/>
        </w:rPr>
        <w:t xml:space="preserve">Nếu macro của bạn chỉ nên khả dụng khi workbook hiện tại đang mở, hãy mở danh sách thả xuống ở góc trên bên phải và đổi For All Documents (Default) thành For </w:t>
      </w:r>
      <w:r>
        <w:rPr>
          <w:b w:val="0"/>
          <w:i/>
        </w:rPr>
        <w:t>FileName.xlsm</w:t>
      </w:r>
      <w:r>
        <w:rPr>
          <w:b w:val="0"/>
          <w:i w:val="0"/>
        </w:rPr>
        <w:t>. Mọi biểu tượng liên quan đến workbook hiện tại sẽ được hiển thị ở cuối Quick Access Toolbar. Cảnh báo Nếu người dùng đã tùy chỉnh QAT của họ, các biểu tượng của bạn có thể nằm quá xa về bên phải nên không nhìn thấy được. Hãy cân nhắc tạo một ribbon tùy chỉnh hoặc sử dụng phương pháp khác để chạy macro của bạn.</w:t>
      </w:r>
    </w:p>
    <w:p>
      <w:pPr>
        <w:jc w:val="center"/>
      </w:pPr>
      <w:r>
        <w:drawing>
          <wp:inline xmlns:a="http://schemas.openxmlformats.org/drawingml/2006/main" xmlns:pic="http://schemas.openxmlformats.org/drawingml/2006/picture">
            <wp:extent cx="361950" cy="361950"/>
            <wp:docPr id="627" name="Picture 627"/>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ind w:left="360"/>
      </w:pPr>
      <w:r>
        <w:t xml:space="preserve">3. </w:t>
      </w:r>
      <w:r>
        <w:rPr>
          <w:b w:val="0"/>
          <w:i w:val="0"/>
        </w:rPr>
        <w:t>Mở danh sách thả xuống ở góc trên bên trái và chọn Macros từ danh sách. Danh mục Macros đứng thứ tư trong danh sách. Excel sẽ hiển thị danh sách các macro khả dụng trong hộp danh sách bên trái.</w:t>
      </w:r>
    </w:p>
    <w:p>
      <w:pPr>
        <w:spacing w:after="80"/>
        <w:ind w:left="360"/>
      </w:pPr>
      <w:r>
        <w:t xml:space="preserve">4. </w:t>
      </w:r>
      <w:r>
        <w:rPr>
          <w:b w:val="0"/>
          <w:i w:val="0"/>
        </w:rPr>
        <w:t>Chọn một macro từ hộp danh sách bên trái. Nhấp vào nút Add ở giữa hộp thoại. Excel sẽ di chuyển macro sang hộp danh sách bên phải. Excel sử dụng một biểu tượng VBA chung cho tất cả các macro.</w:t>
      </w:r>
    </w:p>
    <w:p>
      <w:pPr>
        <w:spacing w:after="80"/>
        <w:ind w:left="360"/>
      </w:pPr>
      <w:r>
        <w:t xml:space="preserve">5. </w:t>
      </w:r>
      <w:r>
        <w:rPr>
          <w:b w:val="0"/>
          <w:i w:val="0"/>
        </w:rPr>
        <w:t>Nhấp vào macro trong hộp danh sách bên phải. Nhấp vào nút Modify ở dưới cùng của hộp danh sách bên phải. Excel sẽ hiển thị danh sách 180 biểu tượng khả dụng (xem Hình 25-16). Hãy chọn một biểu tượng từ danh sách. Trong hộp Display Name, hãy thay tên macro bằng một tên ngắn xuất hiện trong chú thích (tooltip) của biểu tượng.</w:t>
      </w:r>
    </w:p>
    <w:p>
      <w:pPr>
        <w:spacing w:after="80"/>
        <w:ind w:left="360"/>
      </w:pPr>
      <w:r>
        <w:t xml:space="preserve">6. </w:t>
      </w:r>
      <w:r>
        <w:rPr>
          <w:b w:val="0"/>
          <w:i w:val="0"/>
        </w:rPr>
        <w:t>Nhấp OK để đóng hộp thoại Modify Button.</w:t>
      </w:r>
    </w:p>
    <w:p>
      <w:pPr>
        <w:spacing w:after="80"/>
        <w:ind w:left="360"/>
      </w:pPr>
      <w:r>
        <w:t xml:space="preserve">7. </w:t>
      </w:r>
      <w:r>
        <w:rPr>
          <w:b w:val="0"/>
          <w:i w:val="0"/>
        </w:rPr>
        <w:t>Nhấp OK để đóng hộp thoại Excel Options. Nút mới sẽ xuất hiện trên Quick Access Toolbar.</w:t>
      </w:r>
    </w:p>
    <w:p>
      <w:pPr>
        <w:jc w:val="center"/>
      </w:pPr>
      <w:r>
        <w:drawing>
          <wp:inline xmlns:a="http://schemas.openxmlformats.org/drawingml/2006/main" xmlns:pic="http://schemas.openxmlformats.org/drawingml/2006/picture">
            <wp:extent cx="5486400" cy="3686861"/>
            <wp:docPr id="628" name="Picture 628"/>
            <wp:cNvGraphicFramePr>
              <a:graphicFrameLocks noChangeAspect="1"/>
            </wp:cNvGraphicFramePr>
            <a:graphic>
              <a:graphicData uri="http://schemas.openxmlformats.org/drawingml/2006/picture">
                <pic:pic>
                  <pic:nvPicPr>
                    <pic:cNvPr id="0" name="25fig16.jpg"/>
                    <pic:cNvPicPr/>
                  </pic:nvPicPr>
                  <pic:blipFill>
                    <a:blip r:embed="rId343"/>
                    <a:stretch>
                      <a:fillRect/>
                    </a:stretch>
                  </pic:blipFill>
                  <pic:spPr>
                    <a:xfrm>
                      <a:off x="0" y="0"/>
                      <a:ext cx="5486400" cy="3686861"/>
                    </a:xfrm>
                    <a:prstGeom prst="rect"/>
                  </pic:spPr>
                </pic:pic>
              </a:graphicData>
            </a:graphic>
          </wp:inline>
        </w:drawing>
      </w:r>
    </w:p>
    <w:p>
      <w:pPr>
        <w:spacing w:after="160"/>
        <w:jc w:val="center"/>
      </w:pPr>
      <w:r>
        <w:rPr>
          <w:rFonts w:ascii="Calibri" w:hAnsi="Calibri"/>
          <w:b/>
          <w:i/>
          <w:sz w:val="19"/>
        </w:rPr>
        <w:t>HÌNH 25-16</w:t>
      </w:r>
      <w:r>
        <w:rPr>
          <w:rFonts w:ascii="Calibri" w:hAnsi="Calibri"/>
          <w:b w:val="0"/>
          <w:i/>
          <w:sz w:val="19"/>
        </w:rPr>
        <w:t xml:space="preserve"> Bạn có thể gắn một macro vào một nút trên Quick Access Toolbar.</w:t>
      </w:r>
    </w:p>
    <w:p>
      <w:pPr>
        <w:pStyle w:val="Heading4"/>
      </w:pPr>
      <w:r>
        <w:rPr>
          <w:rFonts w:ascii="Calibri" w:hAnsi="Calibri"/>
          <w:b/>
          <w:i w:val="0"/>
          <w:sz w:val="23"/>
        </w:rPr>
        <w:t>Gắn macro vào nút lệnh</w:t>
      </w:r>
    </w:p>
    <w:p>
      <w:pPr>
        <w:spacing w:after="80"/>
      </w:pPr>
      <w:r>
        <w:rPr>
          <w:b w:val="0"/>
          <w:i w:val="0"/>
        </w:rPr>
        <w:t>Hai loại nút có thể được nhúng vào trang tính: hình dạng nút truyền thống mà bạn có thể tìm thấy trong phần Form Controls và nút lệnh ActiveX. Bạn có thể truy cập cả hai trên tab Developer trong mục Controls | Insert.</w:t>
      </w:r>
    </w:p>
    <w:p>
      <w:pPr>
        <w:pStyle w:val="Heading5"/>
      </w:pPr>
      <w:r>
        <w:rPr>
          <w:rFonts w:ascii="Calibri" w:hAnsi="Calibri"/>
          <w:b/>
          <w:i w:val="0"/>
          <w:sz w:val="22"/>
        </w:rPr>
        <w:t>Gắn macro vào nút Form Control</w:t>
      </w:r>
    </w:p>
    <w:p>
      <w:pPr>
        <w:spacing w:after="80"/>
      </w:pPr>
      <w:r>
        <w:rPr>
          <w:b w:val="0"/>
          <w:i w:val="0"/>
        </w:rPr>
        <w:t>Form control là các điều khiển trang tính nguyên bản và hoạt động trên cả Windows lẫn Mac. Chúng khá cơ bản; ví dụ, bạn không thể thay đổi màu nền của chúng. Tuy nhiên, nếu bạn chỉ cần một nút đơn giản để kích hoạt macro, thì nút Form Control chính là lựa chọn phù hợp. Để thêm một nút Form Control có macro vào trang tính của bạn, hãy làm theo các bước sau:</w:t>
      </w:r>
    </w:p>
    <w:p>
      <w:pPr>
        <w:spacing w:after="80"/>
        <w:ind w:left="360"/>
      </w:pPr>
      <w:r>
        <w:t xml:space="preserve">1. </w:t>
      </w:r>
      <w:r>
        <w:rPr>
          <w:b w:val="0"/>
          <w:i w:val="0"/>
        </w:rPr>
        <w:t>Trên tab Developer, nhấp nút Insert và chọn điều khiển button từ phần Form Controls trong danh sách thả xuống, như thể hiện trong Hình 25-17. Đặt con trỏ vào trang tính nơi bạn muốn chèn nút, rồi nhấp và kéo để tạo hình dạng của nút mới. Khi bạn thả nút chuột, hộp thoại Assign Macro sẽ hiển thị.</w:t>
      </w:r>
    </w:p>
    <w:p>
      <w:pPr>
        <w:jc w:val="center"/>
      </w:pPr>
      <w:r>
        <w:drawing>
          <wp:inline xmlns:a="http://schemas.openxmlformats.org/drawingml/2006/main" xmlns:pic="http://schemas.openxmlformats.org/drawingml/2006/picture">
            <wp:extent cx="2381250" cy="3276600"/>
            <wp:docPr id="629" name="Picture 629"/>
            <wp:cNvGraphicFramePr>
              <a:graphicFrameLocks noChangeAspect="1"/>
            </wp:cNvGraphicFramePr>
            <a:graphic>
              <a:graphicData uri="http://schemas.openxmlformats.org/drawingml/2006/picture">
                <pic:pic>
                  <pic:nvPicPr>
                    <pic:cNvPr id="0" name="25fig17.jpg"/>
                    <pic:cNvPicPr/>
                  </pic:nvPicPr>
                  <pic:blipFill>
                    <a:blip r:embed="rId344"/>
                    <a:stretch>
                      <a:fillRect/>
                    </a:stretch>
                  </pic:blipFill>
                  <pic:spPr>
                    <a:xfrm>
                      <a:off x="0" y="0"/>
                      <a:ext cx="2381250" cy="3276600"/>
                    </a:xfrm>
                    <a:prstGeom prst="rect"/>
                  </pic:spPr>
                </pic:pic>
              </a:graphicData>
            </a:graphic>
          </wp:inline>
        </w:drawing>
      </w:r>
    </w:p>
    <w:p>
      <w:pPr>
        <w:spacing w:after="160"/>
        <w:jc w:val="center"/>
      </w:pPr>
      <w:r>
        <w:rPr>
          <w:rFonts w:ascii="Calibri" w:hAnsi="Calibri"/>
          <w:b/>
          <w:i/>
          <w:sz w:val="19"/>
        </w:rPr>
        <w:t>HÌNH 25-17</w:t>
      </w:r>
      <w:r>
        <w:rPr>
          <w:rFonts w:ascii="Calibri" w:hAnsi="Calibri"/>
          <w:b w:val="0"/>
          <w:i/>
          <w:sz w:val="19"/>
        </w:rPr>
        <w:t xml:space="preserve"> Các Form Control nằm dưới biểu tượng Insert trên tab Developer.</w:t>
      </w:r>
    </w:p>
    <w:p>
      <w:pPr>
        <w:spacing w:after="80"/>
        <w:ind w:left="360"/>
      </w:pPr>
      <w:r>
        <w:t xml:space="preserve">2. </w:t>
      </w:r>
      <w:r>
        <w:rPr>
          <w:b w:val="0"/>
          <w:i w:val="0"/>
        </w:rPr>
        <w:t>Trong hộp thoại Assign Macro, chọn một macro để gán cho nút và nhấp OK.</w:t>
      </w:r>
    </w:p>
    <w:p>
      <w:pPr>
        <w:spacing w:after="80"/>
        <w:ind w:left="360"/>
      </w:pPr>
      <w:r>
        <w:t xml:space="preserve">3. </w:t>
      </w:r>
      <w:r>
        <w:rPr>
          <w:b w:val="0"/>
          <w:i w:val="0"/>
        </w:rPr>
        <w:t>Bôi đen văn bản trên nút và nhập văn bản mới có ý nghĩa.</w:t>
      </w:r>
    </w:p>
    <w:p>
      <w:pPr>
        <w:spacing w:after="80"/>
        <w:ind w:left="360"/>
      </w:pPr>
      <w:r>
        <w:t xml:space="preserve">4. </w:t>
      </w:r>
      <w:r>
        <w:rPr>
          <w:b w:val="0"/>
          <w:i w:val="0"/>
        </w:rPr>
        <w:t>Để thay đổi phông chữ, căn chỉnh văn bản và các khía cạnh khác về diện mạo của nút, nhấp chuột phải vào nút và chọn Format Control từ menu bật lên. Lưu ý Nếu bạn chỉ thấy tab Font trong hộp thoại Format Control, nghĩa là bạn đang ở chế độ Text Edit khi nhấp chuột phải vào nút. Để thoát chế độ Text Edit, hãy đóng hộp thoại, nhấp vào một ô để bỏ chọn nút, rồi nhấp chuột phải vào nút và chọn Format Control. Một cách nhanh để biết bạn có đang ở chế độ Text Edit hay không là tùy chọn Assign Macro không khả dụng trong menu ngữ cảnh.</w:t>
      </w:r>
    </w:p>
    <w:p>
      <w:pPr>
        <w:jc w:val="center"/>
      </w:pPr>
      <w:r>
        <w:drawing>
          <wp:inline xmlns:a="http://schemas.openxmlformats.org/drawingml/2006/main" xmlns:pic="http://schemas.openxmlformats.org/drawingml/2006/picture">
            <wp:extent cx="361950" cy="361950"/>
            <wp:docPr id="630" name="Picture 630"/>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ind w:left="360"/>
      </w:pPr>
      <w:r>
        <w:t xml:space="preserve">5. </w:t>
      </w:r>
      <w:r>
        <w:rPr>
          <w:b w:val="0"/>
          <w:i w:val="0"/>
        </w:rPr>
        <w:t>Để gán lại một macro mới cho nút, nhấp chuột phải vào nút và chọn Assign Macro từ menu ngữ cảnh.</w:t>
      </w:r>
    </w:p>
    <w:p>
      <w:pPr>
        <w:pStyle w:val="Heading5"/>
      </w:pPr>
      <w:r>
        <w:rPr>
          <w:rFonts w:ascii="Calibri" w:hAnsi="Calibri"/>
          <w:b/>
          <w:i w:val="0"/>
          <w:sz w:val="22"/>
        </w:rPr>
        <w:t>Gắn macro vào điều khiển ActiveX</w:t>
      </w:r>
    </w:p>
    <w:p>
      <w:pPr>
        <w:spacing w:after="80"/>
      </w:pPr>
      <w:r>
        <w:rPr>
          <w:b w:val="0"/>
          <w:i w:val="0"/>
        </w:rPr>
        <w:t xml:space="preserve">Điều khiển ActiveX mới hơn Form Control và hơi phức tạp hơn để thiết lập. Thay vì chỉ đơn giản gán một macro vào nút, bạn có một sự kiện </w:t>
      </w:r>
      <w:r>
        <w:rPr>
          <w:rFonts w:ascii="Consolas" w:hAnsi="Consolas"/>
          <w:b w:val="0"/>
          <w:i w:val="0"/>
          <w:sz w:val="20"/>
        </w:rPr>
        <w:t>Click</w:t>
      </w:r>
      <w:r>
        <w:rPr>
          <w:b w:val="0"/>
          <w:i w:val="0"/>
        </w:rPr>
        <w:t xml:space="preserve"> mà ở đó bạn có thể gọi một macro hiện có hoặc nhúng mã macro vào sự kiện đó. Hãy làm theo các bước sau:</w:t>
      </w:r>
    </w:p>
    <w:p>
      <w:pPr>
        <w:spacing w:after="80"/>
        <w:ind w:left="360"/>
      </w:pPr>
      <w:r>
        <w:t xml:space="preserve">1. </w:t>
      </w:r>
      <w:r>
        <w:rPr>
          <w:b w:val="0"/>
          <w:i w:val="0"/>
        </w:rPr>
        <w:t>Trên tab Developer, nhấp nút Insert và chọn biểu tượng Command Button từ phần ActiveX Controls.</w:t>
      </w:r>
    </w:p>
    <w:p>
      <w:pPr>
        <w:spacing w:after="80"/>
        <w:ind w:left="360"/>
      </w:pPr>
      <w:r>
        <w:t xml:space="preserve">2. </w:t>
      </w:r>
      <w:r>
        <w:rPr>
          <w:b w:val="0"/>
          <w:i w:val="0"/>
        </w:rPr>
        <w:t>Đặt con trỏ vào bảng tính tại vị trí bạn muốn chèn nút, sau đó nhấp và kéo để tạo hình dạng của nút mới.</w:t>
      </w:r>
    </w:p>
    <w:p>
      <w:pPr>
        <w:spacing w:after="80"/>
        <w:ind w:left="360"/>
      </w:pPr>
      <w:r>
        <w:t xml:space="preserve">3. </w:t>
      </w:r>
      <w:r>
        <w:rPr>
          <w:b w:val="0"/>
          <w:i w:val="0"/>
        </w:rPr>
        <w:t>Để định dạng nút, nhấp chuột phải vào nút và chọn Properties hoặc chọn Controls | Properties từ tab Developer. Bây giờ bạn có thể điều chỉnh chú thích (caption) và màu sắc của nút trong cửa sổ Properties, như thể hiện trong Hình 25-18. Nếu không có gì xảy ra khi bạn nhấp chuột phải vào nút, hãy vào chế độ Design bằng cách nhấp vào nút Design Mode trên tab Developer.</w:t>
      </w:r>
    </w:p>
    <w:p>
      <w:pPr>
        <w:jc w:val="center"/>
      </w:pPr>
      <w:r>
        <w:drawing>
          <wp:inline xmlns:a="http://schemas.openxmlformats.org/drawingml/2006/main" xmlns:pic="http://schemas.openxmlformats.org/drawingml/2006/picture">
            <wp:extent cx="3810000" cy="2533650"/>
            <wp:docPr id="631" name="Picture 631"/>
            <wp:cNvGraphicFramePr>
              <a:graphicFrameLocks noChangeAspect="1"/>
            </wp:cNvGraphicFramePr>
            <a:graphic>
              <a:graphicData uri="http://schemas.openxmlformats.org/drawingml/2006/picture">
                <pic:pic>
                  <pic:nvPicPr>
                    <pic:cNvPr id="0" name="25fig18.jpg"/>
                    <pic:cNvPicPr/>
                  </pic:nvPicPr>
                  <pic:blipFill>
                    <a:blip r:embed="rId345"/>
                    <a:stretch>
                      <a:fillRect/>
                    </a:stretch>
                  </pic:blipFill>
                  <pic:spPr>
                    <a:xfrm>
                      <a:off x="0" y="0"/>
                      <a:ext cx="3810000" cy="2533650"/>
                    </a:xfrm>
                    <a:prstGeom prst="rect"/>
                  </pic:spPr>
                </pic:pic>
              </a:graphicData>
            </a:graphic>
          </wp:inline>
        </w:drawing>
      </w:r>
    </w:p>
    <w:p>
      <w:pPr>
        <w:spacing w:after="160"/>
        <w:jc w:val="center"/>
      </w:pPr>
      <w:r>
        <w:rPr>
          <w:rFonts w:ascii="Calibri" w:hAnsi="Calibri"/>
          <w:b/>
          <w:i/>
          <w:sz w:val="19"/>
        </w:rPr>
        <w:t>HÌNH 25-18</w:t>
      </w:r>
      <w:r>
        <w:rPr>
          <w:rFonts w:ascii="Calibri" w:hAnsi="Calibri"/>
          <w:b w:val="0"/>
          <w:i/>
          <w:sz w:val="19"/>
        </w:rPr>
        <w:t xml:space="preserve"> Sử dụng cửa sổ Properties để điều chỉnh các khía cạnh của nút ActiveX.</w:t>
      </w:r>
    </w:p>
    <w:p>
      <w:pPr>
        <w:spacing w:after="80"/>
        <w:ind w:left="360"/>
      </w:pPr>
      <w:r>
        <w:t xml:space="preserve">4. </w:t>
      </w:r>
      <w:r>
        <w:rPr>
          <w:b w:val="0"/>
          <w:i w:val="0"/>
        </w:rPr>
        <w:t xml:space="preserve">Để gán một macro cho nút, nhấp chuột phải vào nút và chọn View Code. Thao tác này tạo phần đầu và phần cuối cho sự kiện </w:t>
      </w:r>
      <w:r>
        <w:rPr>
          <w:rFonts w:ascii="Consolas" w:hAnsi="Consolas"/>
          <w:b w:val="0"/>
          <w:i w:val="0"/>
          <w:sz w:val="20"/>
        </w:rPr>
        <w:t>Click</w:t>
      </w:r>
      <w:r>
        <w:rPr>
          <w:b w:val="0"/>
          <w:i w:val="0"/>
        </w:rPr>
        <w:t xml:space="preserve"> trong cửa sổ mã của bảng tính hiện tại. Nhập đoạn mã bạn muốn chạy hoặc tên của macro bạn muốn gọi.</w:t>
      </w:r>
    </w:p>
    <w:p>
      <w:pPr>
        <w:jc w:val="center"/>
      </w:pPr>
      <w:r>
        <w:drawing>
          <wp:inline xmlns:a="http://schemas.openxmlformats.org/drawingml/2006/main" xmlns:pic="http://schemas.openxmlformats.org/drawingml/2006/picture">
            <wp:extent cx="409575" cy="419100"/>
            <wp:docPr id="632" name="Picture 63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Có một điểm khó chịu của cửa sổ Properties này: Nó rất lớn và che phủ một phần lớn bảng tính của bạn. Cuối cùng, nếu bạn muốn sử dụng bảng tính, bạn sẽ phải thay đổi kích thước hoặc đóng cửa sổ Properties này. Khi bạn đóng cửa sổ Properties, nó cũng bị ẩn trong VB Editor. Tôi thích có thể đóng cửa sổ Properties này mà không ảnh hưởng đến môi trường VB Editor của mình.</w:t>
      </w:r>
    </w:p>
    <w:p>
      <w:pPr>
        <w:pStyle w:val="Heading4"/>
      </w:pPr>
      <w:r>
        <w:rPr>
          <w:rFonts w:ascii="Calibri" w:hAnsi="Calibri"/>
          <w:b/>
          <w:i w:val="0"/>
          <w:sz w:val="23"/>
        </w:rPr>
        <w:t>Gán macro cho một hình dạng</w:t>
      </w:r>
    </w:p>
    <w:p>
      <w:pPr>
        <w:spacing w:after="80"/>
      </w:pPr>
      <w:r>
        <w:rPr>
          <w:b w:val="0"/>
          <w:i w:val="0"/>
        </w:rPr>
        <w:t>Các phương pháp trước đây gán macro cho một đối tượng trông giống như nút. Bạn cũng có thể gán macro cho bất kỳ đối tượng vẽ nào trên bảng tính. Để gán macro cho một Autoshape (mà bạn có được bằng cách chọn Insert | Illustrations | Shapes), nhấp chuột phải vào hình dạng và chọn Assign Macro, như thể hiện trong Hình 25-19.</w:t>
      </w:r>
    </w:p>
    <w:p>
      <w:pPr>
        <w:jc w:val="center"/>
      </w:pPr>
      <w:r>
        <w:drawing>
          <wp:inline xmlns:a="http://schemas.openxmlformats.org/drawingml/2006/main" xmlns:pic="http://schemas.openxmlformats.org/drawingml/2006/picture">
            <wp:extent cx="1533525" cy="3743329"/>
            <wp:docPr id="633" name="Picture 633"/>
            <wp:cNvGraphicFramePr>
              <a:graphicFrameLocks noChangeAspect="1"/>
            </wp:cNvGraphicFramePr>
            <a:graphic>
              <a:graphicData uri="http://schemas.openxmlformats.org/drawingml/2006/picture">
                <pic:pic>
                  <pic:nvPicPr>
                    <pic:cNvPr id="0" name="25fig19.jpg"/>
                    <pic:cNvPicPr/>
                  </pic:nvPicPr>
                  <pic:blipFill>
                    <a:blip r:embed="rId346"/>
                    <a:stretch>
                      <a:fillRect/>
                    </a:stretch>
                  </pic:blipFill>
                  <pic:spPr>
                    <a:xfrm>
                      <a:off x="0" y="0"/>
                      <a:ext cx="1533525" cy="3743329"/>
                    </a:xfrm>
                    <a:prstGeom prst="rect"/>
                  </pic:spPr>
                </pic:pic>
              </a:graphicData>
            </a:graphic>
          </wp:inline>
        </w:drawing>
      </w:r>
    </w:p>
    <w:p>
      <w:pPr>
        <w:spacing w:after="160"/>
        <w:jc w:val="center"/>
      </w:pPr>
      <w:r>
        <w:rPr>
          <w:rFonts w:ascii="Calibri" w:hAnsi="Calibri"/>
          <w:b/>
          <w:i/>
          <w:sz w:val="19"/>
        </w:rPr>
        <w:t>HÌNH 25-19</w:t>
      </w:r>
      <w:r>
        <w:rPr>
          <w:rFonts w:ascii="Calibri" w:hAnsi="Calibri"/>
          <w:b w:val="0"/>
          <w:i/>
          <w:sz w:val="19"/>
        </w:rPr>
        <w:t xml:space="preserve"> Macro có thể được gán cho bất kỳ đối tượng vẽ nào trên bảng tính.</w:t>
      </w:r>
    </w:p>
    <w:p>
      <w:pPr>
        <w:spacing w:after="80"/>
      </w:pPr>
      <w:r>
        <w:rPr>
          <w:b w:val="0"/>
          <w:i w:val="0"/>
        </w:rPr>
        <w:t xml:space="preserve">Phương pháp này hữu ích vì bạn có thể dễ dàng thêm một đối tượng vẽ bằng mã và sử dụng thuộc tính </w:t>
      </w:r>
      <w:r>
        <w:rPr>
          <w:rFonts w:ascii="Consolas" w:hAnsi="Consolas"/>
          <w:b w:val="0"/>
          <w:i w:val="0"/>
          <w:sz w:val="20"/>
        </w:rPr>
        <w:t>OnAction</w:t>
      </w:r>
      <w:r>
        <w:rPr>
          <w:b w:val="0"/>
          <w:i w:val="0"/>
        </w:rPr>
        <w:t xml:space="preserve"> để gán một macro khác cho đối tượng. Có một nhược điểm lớn của phương pháp này: Nếu bạn gán một macro tồn tại trong một workbook khác, và workbook kia được lưu và đóng lại, Excel sẽ thay đổi </w:t>
      </w:r>
      <w:r>
        <w:rPr>
          <w:rFonts w:ascii="Consolas" w:hAnsi="Consolas"/>
          <w:b w:val="0"/>
          <w:i w:val="0"/>
          <w:sz w:val="20"/>
        </w:rPr>
        <w:t>OnAction</w:t>
      </w:r>
      <w:r>
        <w:rPr>
          <w:b w:val="0"/>
          <w:i w:val="0"/>
        </w:rPr>
        <w:t xml:space="preserve"> của đối tượng thành được mã hóa cứng (hard-coded) vào một thư mục cụ thể.</w:t>
      </w:r>
    </w:p>
    <w:p>
      <w:pPr>
        <w:pStyle w:val="Heading4"/>
      </w:pPr>
      <w:r>
        <w:rPr>
          <w:rFonts w:ascii="Calibri" w:hAnsi="Calibri"/>
          <w:b/>
          <w:i w:val="0"/>
          <w:sz w:val="23"/>
        </w:rPr>
        <w:t>Chạy macro từ một siêu liên kết</w:t>
      </w:r>
    </w:p>
    <w:p>
      <w:pPr>
        <w:spacing w:after="80"/>
      </w:pPr>
      <w:r>
        <w:rPr>
          <w:b w:val="0"/>
          <w:i w:val="0"/>
        </w:rPr>
        <w:t>Có một thủ thuật bạn có thể sử dụng để chạy macro từ một siêu liên kết (hyperlink). Vì nhiều người đã quen với việc nhấp vào siêu liên kết để thực hiện một hành động, phương pháp này có thể là trực quan nhất đối với khách hàng của bạn.</w:t>
      </w:r>
    </w:p>
    <w:p>
      <w:pPr>
        <w:spacing w:after="80"/>
      </w:pPr>
      <w:r>
        <w:rPr>
          <w:b w:val="0"/>
          <w:i w:val="0"/>
        </w:rPr>
        <w:t>Thủ thuật là thiết lập các siêu liên kết giữ chỗ (placeholder) chỉ đơn giản liên kết trở lại chính chúng. Nhấp chuột phải vào ô chứa văn bản bạn muốn liên kết, và từ menu ngữ cảnh, chọn Link. Trong hộp thoại Insert Hyperlink, nhấp vào Place In This Document. Hình 25-20 hiển thị một bảng tính với bốn siêu liên kết. Mỗi siêu liên kết trỏ trở lại ô của chính nó.</w:t>
      </w:r>
    </w:p>
    <w:p>
      <w:pPr>
        <w:jc w:val="center"/>
      </w:pPr>
      <w:r>
        <w:drawing>
          <wp:inline xmlns:a="http://schemas.openxmlformats.org/drawingml/2006/main" xmlns:pic="http://schemas.openxmlformats.org/drawingml/2006/picture">
            <wp:extent cx="409575" cy="419100"/>
            <wp:docPr id="634" name="Picture 63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Để mở hộp thoại Insert Hyperlink từ ribbon, vào Insert | Links, và nhấp vào nút Link (không phải dropdown).</w:t>
      </w:r>
    </w:p>
    <w:p>
      <w:pPr>
        <w:jc w:val="center"/>
      </w:pPr>
      <w:r>
        <w:drawing>
          <wp:inline xmlns:a="http://schemas.openxmlformats.org/drawingml/2006/main" xmlns:pic="http://schemas.openxmlformats.org/drawingml/2006/picture">
            <wp:extent cx="5486400" cy="2251456"/>
            <wp:docPr id="635" name="Picture 635"/>
            <wp:cNvGraphicFramePr>
              <a:graphicFrameLocks noChangeAspect="1"/>
            </wp:cNvGraphicFramePr>
            <a:graphic>
              <a:graphicData uri="http://schemas.openxmlformats.org/drawingml/2006/picture">
                <pic:pic>
                  <pic:nvPicPr>
                    <pic:cNvPr id="0" name="25fig20.jpg"/>
                    <pic:cNvPicPr/>
                  </pic:nvPicPr>
                  <pic:blipFill>
                    <a:blip r:embed="rId347"/>
                    <a:stretch>
                      <a:fillRect/>
                    </a:stretch>
                  </pic:blipFill>
                  <pic:spPr>
                    <a:xfrm>
                      <a:off x="0" y="0"/>
                      <a:ext cx="5486400" cy="2251456"/>
                    </a:xfrm>
                    <a:prstGeom prst="rect"/>
                  </pic:spPr>
                </pic:pic>
              </a:graphicData>
            </a:graphic>
          </wp:inline>
        </w:drawing>
      </w:r>
    </w:p>
    <w:p>
      <w:pPr>
        <w:spacing w:after="160"/>
        <w:jc w:val="center"/>
      </w:pPr>
      <w:r>
        <w:rPr>
          <w:rFonts w:ascii="Calibri" w:hAnsi="Calibri"/>
          <w:b/>
          <w:i/>
          <w:sz w:val="19"/>
        </w:rPr>
        <w:t>HÌNH 25-20</w:t>
      </w:r>
      <w:r>
        <w:rPr>
          <w:rFonts w:ascii="Calibri" w:hAnsi="Calibri"/>
          <w:b w:val="0"/>
          <w:i/>
          <w:sz w:val="19"/>
        </w:rPr>
        <w:t xml:space="preserve"> Để chạy macro từ một siêu liên kết, bạn phải tạo các siêu liên kết giữ chỗ liên kết trở lại ô của chúng. Sau đó, sử dụng một macro xử lý sự kiện (event handler) trong mô-đun mã của bảng tính, bạn có thể chặn siêu liên kết và chạy bất kỳ macro nào.</w:t>
      </w:r>
    </w:p>
    <w:p>
      <w:pPr>
        <w:spacing w:after="80"/>
      </w:pPr>
      <w:r>
        <w:rPr>
          <w:b w:val="0"/>
          <w:i w:val="0"/>
        </w:rPr>
        <w:t xml:space="preserve">Khi người dùng nhấp vào một siêu liên kết (hyperlink), bạn có thể chặn hành động này và chạy bất kỳ macro nào bằng cách sử dụng sự kiện </w:t>
      </w:r>
      <w:r>
        <w:rPr>
          <w:rFonts w:ascii="Consolas" w:hAnsi="Consolas"/>
          <w:b w:val="0"/>
          <w:i w:val="0"/>
          <w:sz w:val="20"/>
        </w:rPr>
        <w:t>FollowHyperlink</w:t>
      </w:r>
      <w:r>
        <w:rPr>
          <w:b w:val="0"/>
          <w:i w:val="0"/>
        </w:rPr>
        <w:t>. Hãy nhập đoạn mã sau vào mô-đun mã (code module) của trang tính (worksheet):</w:t>
      </w:r>
    </w:p>
    <w:p>
      <w:pPr>
        <w:spacing w:after="0"/>
        <w:ind w:left="360"/>
        <w:shd w:val="clear" w:color="auto" w:fill="F2F2F2"/>
      </w:pPr>
      <w:r>
        <w:rPr>
          <w:rFonts w:ascii="Consolas" w:hAnsi="Consolas"/>
          <w:sz w:val="18"/>
        </w:rPr>
        <w:t>Private Sub Worksheet_FollowHyperlink(ByVal Target As Hyperlink)</w:t>
      </w:r>
    </w:p>
    <w:p>
      <w:pPr>
        <w:spacing w:after="0"/>
        <w:ind w:left="360"/>
        <w:shd w:val="clear" w:color="auto" w:fill="F2F2F2"/>
      </w:pPr>
      <w:r>
        <w:rPr>
          <w:rFonts w:ascii="Consolas" w:hAnsi="Consolas"/>
          <w:sz w:val="18"/>
        </w:rPr>
        <w:t>Select Case Target.TextToDisplay</w:t>
      </w:r>
    </w:p>
    <w:p>
      <w:pPr>
        <w:spacing w:after="0"/>
        <w:ind w:left="360"/>
        <w:shd w:val="clear" w:color="auto" w:fill="F2F2F2"/>
      </w:pPr>
      <w:r>
        <w:rPr>
          <w:rFonts w:ascii="Consolas" w:hAnsi="Consolas"/>
          <w:sz w:val="18"/>
        </w:rPr>
        <w:t xml:space="preserve">  Case "Quarter 1"</w:t>
      </w:r>
    </w:p>
    <w:p>
      <w:pPr>
        <w:spacing w:after="0"/>
        <w:ind w:left="360"/>
        <w:shd w:val="clear" w:color="auto" w:fill="F2F2F2"/>
      </w:pPr>
      <w:r>
        <w:rPr>
          <w:rFonts w:ascii="Consolas" w:hAnsi="Consolas"/>
          <w:sz w:val="18"/>
        </w:rPr>
        <w:t xml:space="preserve">    RunQuarter1Report</w:t>
      </w:r>
    </w:p>
    <w:p>
      <w:pPr>
        <w:spacing w:after="0"/>
        <w:ind w:left="360"/>
        <w:shd w:val="clear" w:color="auto" w:fill="F2F2F2"/>
      </w:pPr>
      <w:r>
        <w:rPr>
          <w:rFonts w:ascii="Consolas" w:hAnsi="Consolas"/>
          <w:sz w:val="18"/>
        </w:rPr>
        <w:t xml:space="preserve">  Case "Quarter 2"</w:t>
      </w:r>
    </w:p>
    <w:p>
      <w:pPr>
        <w:spacing w:after="0"/>
        <w:ind w:left="360"/>
        <w:shd w:val="clear" w:color="auto" w:fill="F2F2F2"/>
      </w:pPr>
      <w:r>
        <w:rPr>
          <w:rFonts w:ascii="Consolas" w:hAnsi="Consolas"/>
          <w:sz w:val="18"/>
        </w:rPr>
        <w:t xml:space="preserve">    RunQuarter2Report</w:t>
      </w:r>
    </w:p>
    <w:p>
      <w:pPr>
        <w:spacing w:after="0"/>
        <w:ind w:left="360"/>
        <w:shd w:val="clear" w:color="auto" w:fill="F2F2F2"/>
      </w:pPr>
      <w:r>
        <w:rPr>
          <w:rFonts w:ascii="Consolas" w:hAnsi="Consolas"/>
          <w:sz w:val="18"/>
        </w:rPr>
        <w:t xml:space="preserve">  Case "Quarter 3"</w:t>
      </w:r>
    </w:p>
    <w:p>
      <w:pPr>
        <w:spacing w:after="0"/>
        <w:ind w:left="360"/>
        <w:shd w:val="clear" w:color="auto" w:fill="F2F2F2"/>
      </w:pPr>
      <w:r>
        <w:rPr>
          <w:rFonts w:ascii="Consolas" w:hAnsi="Consolas"/>
          <w:sz w:val="18"/>
        </w:rPr>
        <w:t xml:space="preserve">    RunQuarter3Report</w:t>
      </w:r>
    </w:p>
    <w:p>
      <w:pPr>
        <w:spacing w:after="0"/>
        <w:ind w:left="360"/>
        <w:shd w:val="clear" w:color="auto" w:fill="F2F2F2"/>
      </w:pPr>
      <w:r>
        <w:rPr>
          <w:rFonts w:ascii="Consolas" w:hAnsi="Consolas"/>
          <w:sz w:val="18"/>
        </w:rPr>
        <w:t xml:space="preserve">  Case "Quarter 4"</w:t>
      </w:r>
    </w:p>
    <w:p>
      <w:pPr>
        <w:spacing w:after="0"/>
        <w:ind w:left="360"/>
        <w:shd w:val="clear" w:color="auto" w:fill="F2F2F2"/>
      </w:pPr>
      <w:r>
        <w:rPr>
          <w:rFonts w:ascii="Consolas" w:hAnsi="Consolas"/>
          <w:sz w:val="18"/>
        </w:rPr>
        <w:t xml:space="preserve">    RunQuarter4Report</w:t>
      </w:r>
    </w:p>
    <w:p>
      <w:pPr>
        <w:spacing w:after="0"/>
        <w:ind w:left="360"/>
        <w:shd w:val="clear" w:color="auto" w:fill="F2F2F2"/>
      </w:pPr>
      <w:r>
        <w:rPr>
          <w:rFonts w:ascii="Consolas" w:hAnsi="Consolas"/>
          <w:sz w:val="18"/>
        </w:rPr>
        <w:t>End Select</w:t>
      </w:r>
    </w:p>
    <w:p>
      <w:pPr>
        <w:spacing w:after="0"/>
        <w:ind w:left="360"/>
        <w:shd w:val="clear" w:color="auto" w:fill="F2F2F2"/>
      </w:pPr>
      <w:r>
        <w:rPr>
          <w:rFonts w:ascii="Consolas" w:hAnsi="Consolas"/>
          <w:sz w:val="18"/>
        </w:rPr>
        <w:t>End Sub</w:t>
      </w:r>
    </w:p>
    <w:p>
      <w:pPr>
        <w:spacing w:after="40"/>
      </w:pPr>
    </w:p>
    <w:p>
      <w:pPr>
        <w:spacing w:after="80"/>
      </w:pPr>
      <w:r>
        <w:rPr>
          <w:b w:val="0"/>
          <w:i w:val="0"/>
        </w:rPr>
        <w:t xml:space="preserve">Đoạn mã tương ứng sẽ chạy tùy thuộc vào văn bản trong ô chứa siêu liên kết. Vì vậy, nếu người dùng nhấp vào Quarter 2, thì macro </w:t>
      </w:r>
      <w:r>
        <w:rPr>
          <w:rFonts w:ascii="Consolas" w:hAnsi="Consolas"/>
          <w:b w:val="0"/>
          <w:i w:val="0"/>
          <w:sz w:val="20"/>
        </w:rPr>
        <w:t>RunQuarter2Report</w:t>
      </w:r>
      <w:r>
        <w:rPr>
          <w:b w:val="0"/>
          <w:i w:val="0"/>
        </w:rPr>
        <w:t xml:space="preserve"> sẽ chạy.</w:t>
      </w:r>
    </w:p>
    <w:p>
      <w:pPr>
        <w:pStyle w:val="Heading3"/>
      </w:pPr>
      <w:r>
        <w:rPr>
          <w:rFonts w:ascii="Calibri" w:hAnsi="Calibri"/>
          <w:b/>
          <w:i w:val="0"/>
          <w:sz w:val="26"/>
        </w:rPr>
        <w:t>Các bước tiếp theo</w:t>
      </w:r>
    </w:p>
    <w:p>
      <w:pPr>
        <w:spacing w:after="80"/>
      </w:pPr>
      <w:r>
        <w:rPr>
          <w:b w:val="0"/>
          <w:i w:val="0"/>
        </w:rPr>
        <w:t>Từ ribbon tùy chỉnh (custom ribbon) đến các nút đơn giản hay siêu liên kết, có rất nhiều cách để đảm bảo rằng người dùng của bạn không bao giờ cần phải nhìn thấy hộp thoại Macro (Macro dialog). Trong Chương 26, bạn sẽ tìm hiểu cách đóng gói các macro của mình thành tiện ích bổ sung Excel (Excel add-in) để có thể dễ dàng phân phối cho người khác.</w:t>
      </w:r>
    </w:p>
    <w:p>
      <w:pPr>
        <w:pStyle w:val="Heading2"/>
      </w:pPr>
      <w:r>
        <w:rPr>
          <w:rFonts w:ascii="Calibri" w:hAnsi="Calibri"/>
          <w:b/>
          <w:i w:val="0"/>
          <w:sz w:val="32"/>
        </w:rPr>
        <w:t>Chương 26</w:t>
      </w:r>
    </w:p>
    <w:p>
      <w:pPr>
        <w:pStyle w:val="Heading2"/>
      </w:pPr>
      <w:r>
        <w:rPr>
          <w:rFonts w:ascii="Calibri" w:hAnsi="Calibri"/>
          <w:b/>
          <w:i w:val="0"/>
          <w:sz w:val="32"/>
        </w:rPr>
        <w:t>Tạo tiện ích bổ sung Excel (Excel add-in)</w:t>
      </w:r>
    </w:p>
    <w:p>
      <w:pPr>
        <w:spacing w:after="80"/>
      </w:pPr>
      <w:r>
        <w:rPr>
          <w:b w:val="0"/>
          <w:i w:val="0"/>
        </w:rPr>
        <w:t>Trong chương này, bạn sẽ:</w:t>
      </w:r>
    </w:p>
    <w:p>
      <w:pPr>
        <w:spacing w:after="80"/>
        <w:ind w:left="360"/>
      </w:pPr>
      <w:r>
        <w:t xml:space="preserve">• </w:t>
      </w:r>
      <w:r>
        <w:rPr>
          <w:b w:val="0"/>
          <w:i w:val="0"/>
        </w:rPr>
        <w:t>Tìm hiểu tiện ích bổ sung tiêu chuẩn (standard add-in) là gì</w:t>
      </w:r>
    </w:p>
    <w:p>
      <w:pPr>
        <w:spacing w:after="80"/>
        <w:ind w:left="360"/>
      </w:pPr>
      <w:r>
        <w:t xml:space="preserve">• </w:t>
      </w:r>
      <w:r>
        <w:rPr>
          <w:b w:val="0"/>
          <w:i w:val="0"/>
        </w:rPr>
        <w:t>Tìm hiểu cách tạo, cài đặt và gỡ cài đặt một tiện ích bổ sung</w:t>
      </w:r>
    </w:p>
    <w:p>
      <w:pPr>
        <w:spacing w:after="80"/>
        <w:ind w:left="360"/>
      </w:pPr>
      <w:r>
        <w:t xml:space="preserve">• </w:t>
      </w:r>
      <w:r>
        <w:rPr>
          <w:b w:val="0"/>
          <w:i w:val="0"/>
        </w:rPr>
        <w:t>Sử dụng một workbook ẩn như một giải pháp thay thế cho tiện ích bổ sung</w:t>
      </w:r>
    </w:p>
    <w:p>
      <w:pPr>
        <w:spacing w:after="80"/>
      </w:pPr>
      <w:r>
        <w:rPr>
          <w:b w:val="0"/>
          <w:i w:val="0"/>
        </w:rPr>
        <w:t>Bạn có thể tạo các tệp tiện ích bổ sung tiêu chuẩn (standard add-in) để người dùng của mình sử dụng bằng cách dùng VBA. Sau khi người dùng cài đặt tiện ích bổ sung của bạn trên máy tính của họ, chương trình sẽ khả dụng với Excel và sẽ tự động tải mỗi khi họ mở Excel. Chương này thảo luận về các tiện ích bổ sung tiêu chuẩn.</w:t>
      </w:r>
    </w:p>
    <w:p>
      <w:pPr>
        <w:jc w:val="center"/>
      </w:pPr>
      <w:r>
        <w:drawing>
          <wp:inline xmlns:a="http://schemas.openxmlformats.org/drawingml/2006/main" xmlns:pic="http://schemas.openxmlformats.org/drawingml/2006/picture">
            <wp:extent cx="409575" cy="419100"/>
            <wp:docPr id="636" name="Picture 63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Office Scripts không được coi là tiện ích bổ sung. Chúng là một tính năng tự động hóa riêng biệt được thiết kế dành riêng cho Excel Online và chỉ khả dụng khi workbook được lưu trữ trên OneDrive hoặc SharePoint. Bạn sẽ không thấy tab Automate trừ khi các điều kiện đó được đáp ứng. Để có phần giới thiệu ngắn gọn về Office Scripts, hãy xem "Giới thiệu về Office Scripts trong Excel Online" ở Chương 27.</w:t>
      </w:r>
    </w:p>
    <w:p>
      <w:pPr>
        <w:spacing w:after="80"/>
      </w:pPr>
      <w:r>
        <w:rPr>
          <w:b w:val="0"/>
          <w:i w:val="0"/>
        </w:rPr>
        <w:t>Xin lưu ý rằng có hai loại tiện ích bổ sung khác: tiện ích bổ sung COM (COM add-in) và tiện ích bổ sung Office (Office add-in). Cả hai loại này đều không thể tạo bằng VBA. Bạn cần Visual Basic .NET hoặc Visual C++ để tạo tiện ích bổ sung COM. Tiện ích bổ sung Office được xây dựng bằng HTML, CSS và JavaScript với Office JavaScript API. Chương 27, "Giới thiệu về cách tạo tiện ích bổ sung Office," sẽ giúp bạn làm quen với những kiến thức cơ bản để tạo tiện ích bổ sung Office.</w:t>
      </w:r>
    </w:p>
    <w:p>
      <w:pPr>
        <w:pStyle w:val="Heading3"/>
      </w:pPr>
      <w:r>
        <w:rPr>
          <w:rFonts w:ascii="Calibri" w:hAnsi="Calibri"/>
          <w:b/>
          <w:i w:val="0"/>
          <w:sz w:val="26"/>
        </w:rPr>
        <w:t>Đặc điểm của tiện ích bổ sung tiêu chuẩn (standard add-in)</w:t>
      </w:r>
    </w:p>
    <w:p>
      <w:pPr>
        <w:spacing w:after="80"/>
      </w:pPr>
      <w:r>
        <w:rPr>
          <w:b w:val="0"/>
          <w:i w:val="0"/>
        </w:rPr>
        <w:t xml:space="preserve">Nếu bạn định phân phối một ứng dụng, bạn có thể muốn đóng gói ứng dụng đó thành một tiện ích bổ sung. Thường được lưu với phần mở rộng </w:t>
      </w:r>
      <w:r>
        <w:rPr>
          <w:rFonts w:ascii="Consolas" w:hAnsi="Consolas"/>
          <w:b w:val="0"/>
          <w:i w:val="0"/>
          <w:sz w:val="20"/>
        </w:rPr>
        <w:t>.xlam</w:t>
      </w:r>
      <w:r>
        <w:rPr>
          <w:b w:val="0"/>
          <w:i w:val="0"/>
        </w:rPr>
        <w:t>, tiện ích bổ sung mang lại một số lợi ích:</w:t>
      </w:r>
    </w:p>
    <w:p>
      <w:pPr>
        <w:spacing w:after="80"/>
        <w:ind w:left="360"/>
      </w:pPr>
      <w:r>
        <w:t xml:space="preserve">• </w:t>
      </w:r>
      <w:r>
        <w:rPr>
          <w:b w:val="0"/>
          <w:i w:val="0"/>
        </w:rPr>
        <w:t xml:space="preserve">Thông thường, khách hàng có thể bỏ qua mã </w:t>
      </w:r>
      <w:r>
        <w:rPr>
          <w:rFonts w:ascii="Consolas" w:hAnsi="Consolas"/>
          <w:b w:val="0"/>
          <w:i w:val="0"/>
          <w:sz w:val="20"/>
        </w:rPr>
        <w:t>Workbook_Open</w:t>
      </w:r>
      <w:r>
        <w:rPr>
          <w:b w:val="0"/>
          <w:i w:val="0"/>
        </w:rPr>
        <w:t xml:space="preserve"> của bạn bằng cách giữ phím Shift trong khi mở workbook. Với một add-in, họ không thể bỏ qua mã </w:t>
      </w:r>
      <w:r>
        <w:rPr>
          <w:rFonts w:ascii="Consolas" w:hAnsi="Consolas"/>
          <w:b w:val="0"/>
          <w:i w:val="0"/>
          <w:sz w:val="20"/>
        </w:rPr>
        <w:t>Workbook_Open</w:t>
      </w:r>
      <w:r>
        <w:rPr>
          <w:b w:val="0"/>
          <w:i w:val="0"/>
        </w:rPr>
        <w:t xml:space="preserve"> theo cách này.</w:t>
      </w:r>
    </w:p>
    <w:p>
      <w:pPr>
        <w:spacing w:after="80"/>
        <w:ind w:left="360"/>
      </w:pPr>
      <w:r>
        <w:t xml:space="preserve">• </w:t>
      </w:r>
      <w:r>
        <w:rPr>
          <w:b w:val="0"/>
          <w:i w:val="0"/>
        </w:rPr>
        <w:t>Sau khi bạn dùng hộp thoại Add-ins để cài đặt một add-in (bằng cách chọn File | Options | Add-ins | Manage Excel Add-Ins | Go), add-in đó sẽ luôn được tải và sẵn sàng hoạt động.</w:t>
      </w:r>
    </w:p>
    <w:p>
      <w:pPr>
        <w:spacing w:after="80"/>
        <w:ind w:left="360"/>
      </w:pPr>
      <w:r>
        <w:t xml:space="preserve">• </w:t>
      </w:r>
      <w:r>
        <w:rPr>
          <w:b w:val="0"/>
          <w:i w:val="0"/>
        </w:rPr>
        <w:t>Các chương trình trong một add-in đã cài đặt vẫn có thể chạy ngay cả khi mức bảo mật macro được đặt để không cho phép macro.</w:t>
      </w:r>
    </w:p>
    <w:p>
      <w:pPr>
        <w:spacing w:after="80"/>
        <w:ind w:left="360"/>
      </w:pPr>
      <w:r>
        <w:t xml:space="preserve">• </w:t>
      </w:r>
      <w:r>
        <w:rPr>
          <w:b w:val="0"/>
          <w:i w:val="0"/>
        </w:rPr>
        <w:t>Nói chung, các hàm tùy chỉnh chỉ hoạt động trong workbook mà chúng được định nghĩa. Một hàm tùy chỉnh được thêm vào add-in sẽ khả dụng cho tất cả các workbook đang mở.</w:t>
      </w:r>
    </w:p>
    <w:p>
      <w:pPr>
        <w:spacing w:after="80"/>
        <w:ind w:left="360"/>
      </w:pPr>
      <w:r>
        <w:t xml:space="preserve">• </w:t>
      </w:r>
      <w:r>
        <w:rPr>
          <w:b w:val="0"/>
          <w:i w:val="0"/>
        </w:rPr>
        <w:t>Add-in không xuất hiện trong danh sách các tệp đang mở trong mục menu Window. Khách hàng không thể bỏ ẩn workbook bằng cách chọn View | Window | Unhide.</w:t>
      </w:r>
    </w:p>
    <w:p>
      <w:pPr>
        <w:jc w:val="center"/>
      </w:pPr>
      <w:r>
        <w:drawing>
          <wp:inline xmlns:a="http://schemas.openxmlformats.org/drawingml/2006/main" xmlns:pic="http://schemas.openxmlformats.org/drawingml/2006/picture">
            <wp:extent cx="361950" cy="361950"/>
            <wp:docPr id="637" name="Picture 637"/>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 xml:space="preserve">Có một quy tắc kỳ lạ mà bạn cần phải tính trước. Một add-in là một workbook ẩn. Vì add-in không bao giờ có thể được hiển thị, mã của bạn không thể chọn hoặc kích hoạt bất kỳ ô nào trong workbook add-in. Bạn được phép lưu dữ liệu trong tệp add-in của mình, nhưng bạn không thể chọn bất kỳ phần nào của tệp. Ngoài ra, nếu bạn thực sự ghi vào tệp add-in dữ liệu mà bạn muốn có sẵn trong tương lai, mã add-in của bạn cần xử lý việc lưu tệp. Vì khách hàng của bạn sẽ không nhận ra rằng add-in đang ở đó, họ sẽ không bao giờ được nhắc nhở hoặc yêu cầu lưu một add-in chưa được lưu. Do đó, bạn có thể thêm </w:t>
      </w:r>
      <w:r>
        <w:rPr>
          <w:rFonts w:ascii="Consolas" w:hAnsi="Consolas"/>
          <w:b w:val="0"/>
          <w:i w:val="0"/>
          <w:sz w:val="20"/>
        </w:rPr>
        <w:t>ThisWorkbook.Save</w:t>
      </w:r>
      <w:r>
        <w:rPr>
          <w:b w:val="0"/>
          <w:i w:val="0"/>
        </w:rPr>
        <w:t xml:space="preserve"> vào sự kiện </w:t>
      </w:r>
      <w:r>
        <w:rPr>
          <w:rFonts w:ascii="Consolas" w:hAnsi="Consolas"/>
          <w:b w:val="0"/>
          <w:i w:val="0"/>
          <w:sz w:val="20"/>
        </w:rPr>
        <w:t>Workbook</w:t>
      </w:r>
      <w:r>
        <w:rPr>
          <w:b w:val="0"/>
          <w:i w:val="0"/>
        </w:rPr>
        <w:t>_</w:t>
      </w:r>
      <w:r>
        <w:rPr>
          <w:rFonts w:ascii="Consolas" w:hAnsi="Consolas"/>
          <w:b w:val="0"/>
          <w:i w:val="0"/>
          <w:sz w:val="20"/>
        </w:rPr>
        <w:t>BeforeClose</w:t>
      </w:r>
      <w:r>
        <w:rPr>
          <w:b w:val="0"/>
          <w:i w:val="0"/>
        </w:rPr>
        <w:t xml:space="preserve"> của add-in.</w:t>
      </w:r>
    </w:p>
    <w:p>
      <w:pPr>
        <w:pStyle w:val="Heading3"/>
      </w:pPr>
      <w:r>
        <w:rPr>
          <w:rFonts w:ascii="Calibri" w:hAnsi="Calibri"/>
          <w:b/>
          <w:i w:val="0"/>
          <w:sz w:val="26"/>
        </w:rPr>
        <w:t>Chuyển đổi một workbook Excel thành add-in</w:t>
      </w:r>
    </w:p>
    <w:p>
      <w:pPr>
        <w:spacing w:after="80"/>
      </w:pPr>
      <w:r>
        <w:rPr>
          <w:b w:val="0"/>
          <w:i w:val="0"/>
        </w:rPr>
        <w:t>Các add-in thường được quản lý bằng hộp thoại Add-Ins. Hộp thoại này hiển thị tên và mô tả của add-in, mà bạn kiểm soát bằng cách nhập hai thuộc tính cụ thể cho tệp trước khi chuyển đổi nó thành add-in.</w:t>
      </w:r>
    </w:p>
    <w:p>
      <w:pPr>
        <w:jc w:val="center"/>
      </w:pPr>
      <w:r>
        <w:drawing>
          <wp:inline xmlns:a="http://schemas.openxmlformats.org/drawingml/2006/main" xmlns:pic="http://schemas.openxmlformats.org/drawingml/2006/picture">
            <wp:extent cx="409575" cy="419100"/>
            <wp:docPr id="638" name="Picture 63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Nếu bạn đang sửa đổi một add-in hiện có, bạn phải làm cho nó hiển thị trước khi có thể chỉnh sửa các thuộc tính. Xem mục "Sử dụng VB Editor để chuyển đổi một tệp thành add-in" ở phần sau của chương này.</w:t>
      </w:r>
    </w:p>
    <w:p>
      <w:pPr>
        <w:spacing w:after="80"/>
      </w:pPr>
      <w:r>
        <w:rPr>
          <w:b w:val="0"/>
          <w:i w:val="0"/>
        </w:rPr>
        <w:t>Để thay đổi tiêu đề và mô tả hiển thị trong hộp thoại Add-Ins, hãy làm theo các bước sau:</w:t>
      </w:r>
    </w:p>
    <w:p>
      <w:pPr>
        <w:spacing w:after="80"/>
        <w:ind w:left="360"/>
      </w:pPr>
      <w:r>
        <w:t xml:space="preserve">1. </w:t>
      </w:r>
      <w:r>
        <w:rPr>
          <w:b w:val="0"/>
          <w:i w:val="0"/>
        </w:rPr>
        <w:t>Chọn File | Info. Excel hiển thị khung Document Properties ở bên phải cửa sổ.</w:t>
      </w:r>
    </w:p>
    <w:p>
      <w:pPr>
        <w:spacing w:after="80"/>
        <w:ind w:left="360"/>
      </w:pPr>
      <w:r>
        <w:t xml:space="preserve">2. </w:t>
      </w:r>
      <w:r>
        <w:rPr>
          <w:b w:val="0"/>
          <w:i w:val="0"/>
        </w:rPr>
        <w:t>Từ menu thả xuống Properties, chọn Advanced Properties.</w:t>
      </w:r>
    </w:p>
    <w:p>
      <w:pPr>
        <w:spacing w:after="80"/>
        <w:ind w:left="360"/>
      </w:pPr>
      <w:r>
        <w:t xml:space="preserve">3. </w:t>
      </w:r>
      <w:r>
        <w:rPr>
          <w:b w:val="0"/>
          <w:i w:val="0"/>
        </w:rPr>
        <w:t>Nhập tên cho add-in vào trường Title.</w:t>
      </w:r>
    </w:p>
    <w:p>
      <w:pPr>
        <w:spacing w:after="80"/>
        <w:ind w:left="360"/>
      </w:pPr>
      <w:r>
        <w:t xml:space="preserve">4. </w:t>
      </w:r>
      <w:r>
        <w:rPr>
          <w:b w:val="0"/>
          <w:i w:val="0"/>
        </w:rPr>
        <w:t>Nhập mô tả ngắn gọn về add-in vào trường Comments (xem Hình 26-1).</w:t>
      </w:r>
    </w:p>
    <w:p>
      <w:pPr>
        <w:spacing w:after="80"/>
        <w:ind w:left="360"/>
      </w:pPr>
      <w:r>
        <w:t xml:space="preserve">5. </w:t>
      </w:r>
      <w:r>
        <w:rPr>
          <w:b w:val="0"/>
          <w:i w:val="0"/>
        </w:rPr>
        <w:t>Nhấn OK để lưu các thay đổi của bạn.</w:t>
      </w:r>
    </w:p>
    <w:p>
      <w:pPr>
        <w:spacing w:after="80"/>
        <w:ind w:left="360"/>
      </w:pPr>
      <w:r>
        <w:t xml:space="preserve">6. </w:t>
      </w:r>
      <w:r>
        <w:rPr>
          <w:b w:val="0"/>
          <w:i w:val="0"/>
        </w:rPr>
        <w:t>Nhấn vào mũi tên quay lại ở góc trên bên trái màn hình để trở về workbook của bạn.</w:t>
      </w:r>
    </w:p>
    <w:p>
      <w:pPr>
        <w:jc w:val="center"/>
      </w:pPr>
      <w:r>
        <w:drawing>
          <wp:inline xmlns:a="http://schemas.openxmlformats.org/drawingml/2006/main" xmlns:pic="http://schemas.openxmlformats.org/drawingml/2006/picture">
            <wp:extent cx="4114800" cy="3905250"/>
            <wp:docPr id="639" name="Picture 639"/>
            <wp:cNvGraphicFramePr>
              <a:graphicFrameLocks noChangeAspect="1"/>
            </wp:cNvGraphicFramePr>
            <a:graphic>
              <a:graphicData uri="http://schemas.openxmlformats.org/drawingml/2006/picture">
                <pic:pic>
                  <pic:nvPicPr>
                    <pic:cNvPr id="0" name="26fig01.jpg"/>
                    <pic:cNvPicPr/>
                  </pic:nvPicPr>
                  <pic:blipFill>
                    <a:blip r:embed="rId348"/>
                    <a:stretch>
                      <a:fillRect/>
                    </a:stretch>
                  </pic:blipFill>
                  <pic:spPr>
                    <a:xfrm>
                      <a:off x="0" y="0"/>
                      <a:ext cx="4114800" cy="3905250"/>
                    </a:xfrm>
                    <a:prstGeom prst="rect"/>
                  </pic:spPr>
                </pic:pic>
              </a:graphicData>
            </a:graphic>
          </wp:inline>
        </w:drawing>
      </w:r>
    </w:p>
    <w:p>
      <w:pPr>
        <w:spacing w:after="160"/>
        <w:jc w:val="center"/>
      </w:pPr>
      <w:r>
        <w:rPr>
          <w:rFonts w:ascii="Calibri" w:hAnsi="Calibri"/>
          <w:b/>
          <w:i/>
          <w:sz w:val="19"/>
        </w:rPr>
        <w:t>HÌNH 26-1</w:t>
      </w:r>
      <w:r>
        <w:rPr>
          <w:rFonts w:ascii="Calibri" w:hAnsi="Calibri"/>
          <w:b w:val="0"/>
          <w:i/>
          <w:sz w:val="19"/>
        </w:rPr>
        <w:t xml:space="preserve"> Điền vào các trường Title và Comments trước khi chuyển đổi một workbook thành add-in.</w:t>
      </w:r>
    </w:p>
    <w:p>
      <w:pPr>
        <w:spacing w:after="80"/>
      </w:pPr>
      <w:r>
        <w:rPr>
          <w:b w:val="0"/>
          <w:i w:val="0"/>
        </w:rPr>
        <w:t>Có hai cách để chuyển đổi một tệp thành add-in. Cách thứ nhất, dùng Save As, dễ hơn nhưng có một tác dụng phụ khó chịu. Cách thứ hai dùng VB Editor và cần hai bước, nhưng cho bạn thêm chút khả năng kiểm soát. Các mục tiếp theo sẽ mô tả các bước để sử dụng những cách này.</w:t>
      </w:r>
    </w:p>
    <w:p>
      <w:pPr>
        <w:pStyle w:val="Heading4"/>
      </w:pPr>
      <w:r>
        <w:rPr>
          <w:rFonts w:ascii="Calibri" w:hAnsi="Calibri"/>
          <w:b/>
          <w:i w:val="0"/>
          <w:sz w:val="23"/>
        </w:rPr>
        <w:t>Dùng Save As để chuyển đổi một tệp thành add-in</w:t>
      </w:r>
    </w:p>
    <w:p>
      <w:pPr>
        <w:spacing w:after="80"/>
      </w:pPr>
      <w:r>
        <w:rPr>
          <w:b w:val="0"/>
          <w:i w:val="0"/>
        </w:rPr>
        <w:t>Chọn File | Save As | Browse. Trong trường Save As Type, cuộn qua danh sách và chọn Excel Add-In (</w:t>
      </w:r>
      <w:r>
        <w:rPr>
          <w:rFonts w:ascii="Consolas" w:hAnsi="Consolas"/>
          <w:b w:val="0"/>
          <w:i w:val="0"/>
          <w:sz w:val="20"/>
        </w:rPr>
        <w:t>*.xlam</w:t>
      </w:r>
      <w:r>
        <w:rPr>
          <w:b w:val="0"/>
          <w:i w:val="0"/>
        </w:rPr>
        <w:t>).</w:t>
      </w:r>
    </w:p>
    <w:p>
      <w:pPr>
        <w:spacing w:after="80"/>
      </w:pPr>
      <w:r>
        <w:rPr>
          <w:b w:val="0"/>
          <w:i w:val="0"/>
        </w:rPr>
        <w:t xml:space="preserve">Như thể hiện trong Hình 26-2, tên tệp thay đổi từ </w:t>
      </w:r>
      <w:r>
        <w:rPr>
          <w:rFonts w:ascii="Consolas" w:hAnsi="Consolas"/>
          <w:b w:val="0"/>
          <w:i w:val="0"/>
          <w:sz w:val="20"/>
        </w:rPr>
        <w:t>filename.xlsm</w:t>
      </w:r>
      <w:r>
        <w:rPr>
          <w:b w:val="0"/>
          <w:i w:val="0"/>
        </w:rPr>
        <w:t xml:space="preserve"> thành </w:t>
      </w:r>
      <w:r>
        <w:rPr>
          <w:rFonts w:ascii="Consolas" w:hAnsi="Consolas"/>
          <w:b w:val="0"/>
          <w:i w:val="0"/>
          <w:sz w:val="20"/>
        </w:rPr>
        <w:t>filename.xlam</w:t>
      </w:r>
      <w:r>
        <w:rPr>
          <w:b w:val="0"/>
          <w:i w:val="0"/>
        </w:rPr>
        <w:t xml:space="preserve">. Đồng thời, lưu ý rằng vị trí lưu tự động chuyển sang thư mục AddIns. Vị trí của thư mục này thay đổi tùy theo hệ điều hành, nhưng nó sẽ đại loại như </w:t>
      </w:r>
      <w:r>
        <w:rPr>
          <w:rFonts w:ascii="Consolas" w:hAnsi="Consolas"/>
          <w:b w:val="0"/>
          <w:i w:val="0"/>
          <w:sz w:val="20"/>
        </w:rPr>
        <w:t>C:\Users\username\AppData\Roaming\Microsoft\AddIns</w:t>
      </w:r>
      <w:r>
        <w:rPr>
          <w:b w:val="0"/>
          <w:i w:val="0"/>
        </w:rPr>
        <w:t xml:space="preserve">. Điều này cũng gây nhầm lẫn vì sau khi tệp </w:t>
      </w:r>
      <w:r>
        <w:rPr>
          <w:rFonts w:ascii="Consolas" w:hAnsi="Consolas"/>
          <w:b w:val="0"/>
          <w:i w:val="0"/>
          <w:sz w:val="20"/>
        </w:rPr>
        <w:t>.xlsm</w:t>
      </w:r>
      <w:r>
        <w:rPr>
          <w:b w:val="0"/>
          <w:i w:val="0"/>
        </w:rPr>
        <w:t xml:space="preserve"> được lưu dưới dạng </w:t>
      </w:r>
      <w:r>
        <w:rPr>
          <w:rFonts w:ascii="Consolas" w:hAnsi="Consolas"/>
          <w:b w:val="0"/>
          <w:i w:val="0"/>
          <w:sz w:val="20"/>
        </w:rPr>
        <w:t>.xlam</w:t>
      </w:r>
      <w:r>
        <w:rPr>
          <w:b w:val="0"/>
          <w:i w:val="0"/>
        </w:rPr>
        <w:t xml:space="preserve">, tệp </w:t>
      </w:r>
      <w:r>
        <w:rPr>
          <w:rFonts w:ascii="Consolas" w:hAnsi="Consolas"/>
          <w:b w:val="0"/>
          <w:i w:val="0"/>
          <w:sz w:val="20"/>
        </w:rPr>
        <w:t>.xlsm</w:t>
      </w:r>
      <w:r>
        <w:rPr>
          <w:b w:val="0"/>
          <w:i w:val="0"/>
        </w:rPr>
        <w:t xml:space="preserve"> chưa lưu vẫn còn mở. Không cần thiết phải giữ một phiên bản </w:t>
      </w:r>
      <w:r>
        <w:rPr>
          <w:rFonts w:ascii="Consolas" w:hAnsi="Consolas"/>
          <w:b w:val="0"/>
          <w:i w:val="0"/>
          <w:sz w:val="20"/>
        </w:rPr>
        <w:t>.xlsm</w:t>
      </w:r>
      <w:r>
        <w:rPr>
          <w:b w:val="0"/>
          <w:i w:val="0"/>
        </w:rPr>
        <w:t xml:space="preserve"> của tệp vì rất dễ chuyển một tệp </w:t>
      </w:r>
      <w:r>
        <w:rPr>
          <w:rFonts w:ascii="Consolas" w:hAnsi="Consolas"/>
          <w:b w:val="0"/>
          <w:i w:val="0"/>
          <w:sz w:val="20"/>
        </w:rPr>
        <w:t>.xlam</w:t>
      </w:r>
      <w:r>
        <w:rPr>
          <w:b w:val="0"/>
          <w:i w:val="0"/>
        </w:rPr>
        <w:t xml:space="preserve"> trở lại thành </w:t>
      </w:r>
      <w:r>
        <w:rPr>
          <w:rFonts w:ascii="Consolas" w:hAnsi="Consolas"/>
          <w:b w:val="0"/>
          <w:i w:val="0"/>
          <w:sz w:val="20"/>
        </w:rPr>
        <w:t>.xlsm</w:t>
      </w:r>
      <w:r>
        <w:rPr>
          <w:b w:val="0"/>
          <w:i w:val="0"/>
        </w:rPr>
        <w:t xml:space="preserve"> để chỉnh sửa.</w:t>
      </w:r>
    </w:p>
    <w:p>
      <w:pPr>
        <w:jc w:val="center"/>
      </w:pPr>
      <w:r>
        <w:drawing>
          <wp:inline xmlns:a="http://schemas.openxmlformats.org/drawingml/2006/main" xmlns:pic="http://schemas.openxmlformats.org/drawingml/2006/picture">
            <wp:extent cx="5476875" cy="3324225"/>
            <wp:docPr id="640" name="Picture 640"/>
            <wp:cNvGraphicFramePr>
              <a:graphicFrameLocks noChangeAspect="1"/>
            </wp:cNvGraphicFramePr>
            <a:graphic>
              <a:graphicData uri="http://schemas.openxmlformats.org/drawingml/2006/picture">
                <pic:pic>
                  <pic:nvPicPr>
                    <pic:cNvPr id="0" name="26fig02.jpg"/>
                    <pic:cNvPicPr/>
                  </pic:nvPicPr>
                  <pic:blipFill>
                    <a:blip r:embed="rId349"/>
                    <a:stretch>
                      <a:fillRect/>
                    </a:stretch>
                  </pic:blipFill>
                  <pic:spPr>
                    <a:xfrm>
                      <a:off x="0" y="0"/>
                      <a:ext cx="5476875" cy="3324225"/>
                    </a:xfrm>
                    <a:prstGeom prst="rect"/>
                  </pic:spPr>
                </pic:pic>
              </a:graphicData>
            </a:graphic>
          </wp:inline>
        </w:drawing>
      </w:r>
    </w:p>
    <w:p>
      <w:pPr>
        <w:spacing w:after="160"/>
        <w:jc w:val="center"/>
      </w:pPr>
      <w:r>
        <w:rPr>
          <w:rFonts w:ascii="Calibri" w:hAnsi="Calibri"/>
          <w:b/>
          <w:i/>
          <w:sz w:val="19"/>
        </w:rPr>
        <w:t>HÌNH 26-2</w:t>
      </w:r>
      <w:r>
        <w:rPr>
          <w:rFonts w:ascii="Calibri" w:hAnsi="Calibri"/>
          <w:b w:val="0"/>
          <w:i/>
          <w:sz w:val="19"/>
        </w:rPr>
        <w:t xml:space="preserve"> Cách dùng Save As thay đổi thuộc tính </w:t>
      </w:r>
      <w:r>
        <w:rPr>
          <w:rFonts w:ascii="Calibri" w:hAnsi="Calibri"/>
          <w:b w:val="0"/>
          <w:i/>
          <w:sz w:val="19"/>
        </w:rPr>
        <w:t>IsAddin</w:t>
      </w:r>
      <w:r>
        <w:rPr>
          <w:rFonts w:ascii="Calibri" w:hAnsi="Calibri"/>
          <w:b w:val="0"/>
          <w:i/>
          <w:sz w:val="19"/>
        </w:rPr>
        <w:t>, thay đổi tên, và tự động lưu tệp vào thư mục AddIns của bạn.</w:t>
      </w:r>
    </w:p>
    <w:p>
      <w:pPr>
        <w:jc w:val="center"/>
      </w:pPr>
      <w:r>
        <w:drawing>
          <wp:inline xmlns:a="http://schemas.openxmlformats.org/drawingml/2006/main" xmlns:pic="http://schemas.openxmlformats.org/drawingml/2006/picture">
            <wp:extent cx="361950" cy="476250"/>
            <wp:docPr id="641" name="Picture 641"/>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trước khi chọn loại tệp add-in, bạn đã ở trong thư mục mà bạn muốn lưu vào, chỉ cần nhấn vào mũi tên quay lại trong cửa sổ Save As để trở về thư mục đó.</w:t>
      </w:r>
    </w:p>
    <w:p>
      <w:pPr>
        <w:jc w:val="center"/>
      </w:pPr>
      <w:r>
        <w:drawing>
          <wp:inline xmlns:a="http://schemas.openxmlformats.org/drawingml/2006/main" xmlns:pic="http://schemas.openxmlformats.org/drawingml/2006/picture">
            <wp:extent cx="361950" cy="361950"/>
            <wp:docPr id="642" name="Picture 642"/>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Khi dùng cách Save As để tạo một add-in, một worksheet phải là sheet đang hoạt động. Loại tệp add-in sẽ không khả dụng nếu một chart sheet là sheet đang hoạt động.</w:t>
      </w:r>
    </w:p>
    <w:p>
      <w:pPr>
        <w:pStyle w:val="Heading4"/>
      </w:pPr>
      <w:r>
        <w:rPr>
          <w:rFonts w:ascii="Calibri" w:hAnsi="Calibri"/>
          <w:b/>
          <w:i w:val="0"/>
          <w:sz w:val="23"/>
        </w:rPr>
        <w:t>Dùng VB Editor để chuyển đổi một tệp thành add-in</w:t>
      </w:r>
    </w:p>
    <w:p>
      <w:pPr>
        <w:spacing w:after="80"/>
      </w:pPr>
      <w:r>
        <w:rPr>
          <w:b w:val="0"/>
          <w:i w:val="0"/>
        </w:rPr>
        <w:t>Cách Save As rất tuyệt nếu bạn đang tạo một add-in để dùng cho chính mình. Tuy nhiên, nếu bạn đang tạo một add-in cho khách hàng, có lẽ bạn muốn giữ add-in được lưu trong một thư mục cùng với tất cả các tệp ứng dụng của khách hàng. Khá dễ để bỏ qua cách Save As và tạo một add-in bằng VB Editor:</w:t>
      </w:r>
    </w:p>
    <w:p>
      <w:pPr>
        <w:spacing w:after="80"/>
        <w:ind w:left="360"/>
      </w:pPr>
      <w:r>
        <w:t xml:space="preserve">1. </w:t>
      </w:r>
      <w:r>
        <w:rPr>
          <w:b w:val="0"/>
          <w:i w:val="0"/>
        </w:rPr>
        <w:t>Mở workbook mà bạn muốn chuyển đổi thành add-in.</w:t>
      </w:r>
    </w:p>
    <w:p>
      <w:pPr>
        <w:spacing w:after="80"/>
        <w:ind w:left="360"/>
      </w:pPr>
      <w:r>
        <w:t xml:space="preserve">2. </w:t>
      </w:r>
      <w:r>
        <w:rPr>
          <w:b w:val="0"/>
          <w:i w:val="0"/>
        </w:rPr>
        <w:t>Chuyển sang VB Editor.</w:t>
      </w:r>
    </w:p>
    <w:p>
      <w:pPr>
        <w:spacing w:after="80"/>
        <w:ind w:left="360"/>
      </w:pPr>
      <w:r>
        <w:t xml:space="preserve">3. </w:t>
      </w:r>
      <w:r>
        <w:rPr>
          <w:b w:val="0"/>
          <w:i w:val="0"/>
        </w:rPr>
        <w:t xml:space="preserve">Trong Project Explorer, nhấp vào </w:t>
      </w:r>
      <w:r>
        <w:rPr>
          <w:rFonts w:ascii="Consolas" w:hAnsi="Consolas"/>
          <w:b w:val="0"/>
          <w:i w:val="0"/>
          <w:sz w:val="20"/>
        </w:rPr>
        <w:t>ThisWorkbook</w:t>
      </w:r>
      <w:r>
        <w:rPr>
          <w:b w:val="0"/>
          <w:i w:val="0"/>
        </w:rPr>
        <w:t>.</w:t>
      </w:r>
    </w:p>
    <w:p>
      <w:pPr>
        <w:spacing w:after="80"/>
        <w:ind w:left="360"/>
      </w:pPr>
      <w:r>
        <w:t xml:space="preserve">4. </w:t>
      </w:r>
      <w:r>
        <w:rPr>
          <w:b w:val="0"/>
          <w:i w:val="0"/>
        </w:rPr>
        <w:t xml:space="preserve">Trong cửa sổ Properties, tìm thuộc tính có tên </w:t>
      </w:r>
      <w:r>
        <w:rPr>
          <w:rFonts w:ascii="Consolas" w:hAnsi="Consolas"/>
          <w:b w:val="0"/>
          <w:i w:val="0"/>
          <w:sz w:val="20"/>
        </w:rPr>
        <w:t>IsAddin</w:t>
      </w:r>
      <w:r>
        <w:rPr>
          <w:b w:val="0"/>
          <w:i w:val="0"/>
        </w:rPr>
        <w:t xml:space="preserve"> và đổi giá trị của nó thành </w:t>
      </w:r>
      <w:r>
        <w:rPr>
          <w:rFonts w:ascii="Consolas" w:hAnsi="Consolas"/>
          <w:b w:val="0"/>
          <w:i w:val="0"/>
          <w:sz w:val="20"/>
        </w:rPr>
        <w:t>True</w:t>
      </w:r>
      <w:r>
        <w:rPr>
          <w:b w:val="0"/>
          <w:i w:val="0"/>
        </w:rPr>
        <w:t>, như trong Hình 26-3.</w:t>
      </w:r>
    </w:p>
    <w:p>
      <w:pPr>
        <w:jc w:val="center"/>
      </w:pPr>
      <w:r>
        <w:drawing>
          <wp:inline xmlns:a="http://schemas.openxmlformats.org/drawingml/2006/main" xmlns:pic="http://schemas.openxmlformats.org/drawingml/2006/picture">
            <wp:extent cx="3333750" cy="2124075"/>
            <wp:docPr id="643" name="Picture 643"/>
            <wp:cNvGraphicFramePr>
              <a:graphicFrameLocks noChangeAspect="1"/>
            </wp:cNvGraphicFramePr>
            <a:graphic>
              <a:graphicData uri="http://schemas.openxmlformats.org/drawingml/2006/picture">
                <pic:pic>
                  <pic:nvPicPr>
                    <pic:cNvPr id="0" name="26fig03.jpg"/>
                    <pic:cNvPicPr/>
                  </pic:nvPicPr>
                  <pic:blipFill>
                    <a:blip r:embed="rId350"/>
                    <a:stretch>
                      <a:fillRect/>
                    </a:stretch>
                  </pic:blipFill>
                  <pic:spPr>
                    <a:xfrm>
                      <a:off x="0" y="0"/>
                      <a:ext cx="3333750" cy="2124075"/>
                    </a:xfrm>
                    <a:prstGeom prst="rect"/>
                  </pic:spPr>
                </pic:pic>
              </a:graphicData>
            </a:graphic>
          </wp:inline>
        </w:drawing>
      </w:r>
    </w:p>
    <w:p>
      <w:pPr>
        <w:spacing w:after="160"/>
        <w:jc w:val="center"/>
      </w:pPr>
      <w:r>
        <w:rPr>
          <w:rFonts w:ascii="Calibri" w:hAnsi="Calibri"/>
          <w:b/>
          <w:i/>
          <w:sz w:val="19"/>
        </w:rPr>
        <w:t>HÌNH 26-3</w:t>
      </w:r>
      <w:r>
        <w:rPr>
          <w:rFonts w:ascii="Calibri" w:hAnsi="Calibri"/>
          <w:b w:val="0"/>
          <w:i/>
          <w:sz w:val="19"/>
        </w:rPr>
        <w:t xml:space="preserve"> Tạo một add-in đơn giản chỉ là thay đổi thuộc tính </w:t>
      </w:r>
      <w:r>
        <w:rPr>
          <w:rFonts w:ascii="Calibri" w:hAnsi="Calibri"/>
          <w:b w:val="0"/>
          <w:i/>
          <w:sz w:val="19"/>
        </w:rPr>
        <w:t>IsAddin</w:t>
      </w:r>
      <w:r>
        <w:rPr>
          <w:rFonts w:ascii="Calibri" w:hAnsi="Calibri"/>
          <w:b w:val="0"/>
          <w:i/>
          <w:sz w:val="19"/>
        </w:rPr>
        <w:t xml:space="preserve"> của ThisWorkbook.</w:t>
      </w:r>
    </w:p>
    <w:p>
      <w:pPr>
        <w:spacing w:after="80"/>
        <w:ind w:left="360"/>
      </w:pPr>
      <w:r>
        <w:t xml:space="preserve">5. </w:t>
      </w:r>
      <w:r>
        <w:rPr>
          <w:b w:val="0"/>
          <w:i w:val="0"/>
        </w:rPr>
        <w:t>Nhấn Ctrl+G để hiển thị cửa sổ Immediate.</w:t>
      </w:r>
    </w:p>
    <w:p>
      <w:pPr>
        <w:spacing w:after="80"/>
        <w:ind w:left="360"/>
      </w:pPr>
      <w:r>
        <w:t xml:space="preserve">6. </w:t>
      </w:r>
      <w:r>
        <w:rPr>
          <w:b w:val="0"/>
          <w:i w:val="0"/>
        </w:rPr>
        <w:t xml:space="preserve">Trong cửa sổ Immediate, lưu tệp bằng phần mở rộng </w:t>
      </w:r>
      <w:r>
        <w:rPr>
          <w:rFonts w:ascii="Consolas" w:hAnsi="Consolas"/>
          <w:b w:val="0"/>
          <w:i w:val="0"/>
          <w:sz w:val="20"/>
        </w:rPr>
        <w:t>.xlam</w:t>
      </w:r>
      <w:r>
        <w:rPr>
          <w:b w:val="0"/>
          <w:i w:val="0"/>
        </w:rPr>
        <w:t>, như sau:</w:t>
      </w:r>
    </w:p>
    <w:p>
      <w:pPr>
        <w:spacing w:after="0"/>
        <w:ind w:left="360"/>
        <w:shd w:val="clear" w:color="auto" w:fill="F2F2F2"/>
      </w:pPr>
      <w:r>
        <w:rPr>
          <w:rFonts w:ascii="Consolas" w:hAnsi="Consolas"/>
          <w:sz w:val="18"/>
        </w:rPr>
        <w:t>ThisWorkbook.SaveAs FileName:="C:\ClientFiles\Convert Values.xlam", _</w:t>
      </w:r>
    </w:p>
    <w:p>
      <w:pPr>
        <w:spacing w:after="0"/>
        <w:ind w:left="360"/>
        <w:shd w:val="clear" w:color="auto" w:fill="F2F2F2"/>
      </w:pPr>
      <w:r>
        <w:rPr>
          <w:rFonts w:ascii="Consolas" w:hAnsi="Consolas"/>
          <w:sz w:val="18"/>
        </w:rPr>
        <w:t>FileFormat:= xlOpenXMLAddIn</w:t>
      </w:r>
    </w:p>
    <w:p>
      <w:pPr>
        <w:spacing w:after="40"/>
      </w:pPr>
    </w:p>
    <w:p>
      <w:pPr>
        <w:spacing w:after="80"/>
      </w:pPr>
      <w:r>
        <w:rPr>
          <w:b w:val="0"/>
          <w:i w:val="0"/>
        </w:rPr>
        <w:t>Bây giờ bạn đã tạo thành công một add-in trong thư mục client mà bạn có thể dễ dàng tìm thấy và gửi email cho khách hàng của mình.</w:t>
      </w:r>
    </w:p>
    <w:p>
      <w:pPr>
        <w:jc w:val="center"/>
      </w:pPr>
      <w:r>
        <w:drawing>
          <wp:inline xmlns:a="http://schemas.openxmlformats.org/drawingml/2006/main" xmlns:pic="http://schemas.openxmlformats.org/drawingml/2006/picture">
            <wp:extent cx="361950" cy="476250"/>
            <wp:docPr id="644" name="Picture 644"/>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Nếu có lúc nào bạn cần làm cho một add-in hiển thị—ví dụ, để thay đổi thuộc tính hoặc xem dữ liệu trên các trang tính—hãy lặp lại các bước trước đó, chỉ khác là chọn </w:t>
      </w:r>
      <w:r>
        <w:rPr>
          <w:rFonts w:ascii="Consolas" w:hAnsi="Consolas"/>
          <w:b w:val="0"/>
          <w:i w:val="0"/>
          <w:sz w:val="20"/>
        </w:rPr>
        <w:t>False</w:t>
      </w:r>
      <w:r>
        <w:rPr>
          <w:b w:val="0"/>
          <w:i w:val="0"/>
        </w:rPr>
        <w:t xml:space="preserve"> cho thuộc tính </w:t>
      </w:r>
      <w:r>
        <w:rPr>
          <w:rFonts w:ascii="Consolas" w:hAnsi="Consolas"/>
          <w:b w:val="0"/>
          <w:i w:val="0"/>
          <w:sz w:val="20"/>
        </w:rPr>
        <w:t>IsAddin</w:t>
      </w:r>
      <w:r>
        <w:rPr>
          <w:b w:val="0"/>
          <w:i w:val="0"/>
        </w:rPr>
        <w:t xml:space="preserve">. Add-in sẽ hiển thị trong Excel. Khi bạn hoàn tất các thay đổi, hãy đổi thuộc tính trở lại thành </w:t>
      </w:r>
      <w:r>
        <w:rPr>
          <w:rFonts w:ascii="Consolas" w:hAnsi="Consolas"/>
          <w:b w:val="0"/>
          <w:i w:val="0"/>
          <w:sz w:val="20"/>
        </w:rPr>
        <w:t>True</w:t>
      </w:r>
      <w:r>
        <w:rPr>
          <w:b w:val="0"/>
          <w:i w:val="0"/>
        </w:rPr>
        <w:t xml:space="preserve"> rồi lưu tệp.</w:t>
      </w:r>
    </w:p>
    <w:p>
      <w:pPr>
        <w:pStyle w:val="Heading3"/>
      </w:pPr>
      <w:r>
        <w:rPr>
          <w:rFonts w:ascii="Calibri" w:hAnsi="Calibri"/>
          <w:b/>
          <w:i w:val="0"/>
          <w:sz w:val="26"/>
        </w:rPr>
        <w:t>Hướng dẫn khách hàng cài đặt add-in</w:t>
      </w:r>
    </w:p>
    <w:p>
      <w:pPr>
        <w:spacing w:after="80"/>
      </w:pPr>
      <w:r>
        <w:rPr>
          <w:b w:val="0"/>
          <w:i w:val="0"/>
        </w:rPr>
        <w:t>Khi bạn gửi email một add-in cho khách hàng, hãy bảo họ lưu nó trên màn hình nền hoặc trong một thư mục dễ tìm khác. Bạn nên hướng dẫn họ làm theo các bước sau:</w:t>
      </w:r>
    </w:p>
    <w:p>
      <w:pPr>
        <w:spacing w:after="80"/>
        <w:ind w:left="360"/>
      </w:pPr>
      <w:r>
        <w:t xml:space="preserve">1. </w:t>
      </w:r>
      <w:r>
        <w:rPr>
          <w:b w:val="0"/>
          <w:i w:val="0"/>
        </w:rPr>
        <w:t>Mở Excel và chọn File | Options. Hộp thoại Excel Options xuất hiện.</w:t>
      </w:r>
    </w:p>
    <w:p>
      <w:pPr>
        <w:spacing w:after="80"/>
        <w:ind w:left="360"/>
      </w:pPr>
      <w:r>
        <w:t xml:space="preserve">2. </w:t>
      </w:r>
      <w:r>
        <w:rPr>
          <w:b w:val="0"/>
          <w:i w:val="0"/>
        </w:rPr>
        <w:t>Trong khung điều hướng bên trái, chọn Add-Ins.</w:t>
      </w:r>
    </w:p>
    <w:p>
      <w:pPr>
        <w:spacing w:after="80"/>
        <w:ind w:left="360"/>
      </w:pPr>
      <w:r>
        <w:t xml:space="preserve">3. </w:t>
      </w:r>
      <w:r>
        <w:rPr>
          <w:b w:val="0"/>
          <w:i w:val="0"/>
        </w:rPr>
        <w:t>Ở cuối cửa sổ, chọn Excel Add-Ins từ menu thả xuống Manage (xem Hình 26-4).</w:t>
      </w:r>
    </w:p>
    <w:p>
      <w:pPr>
        <w:jc w:val="center"/>
      </w:pPr>
      <w:r>
        <w:drawing>
          <wp:inline xmlns:a="http://schemas.openxmlformats.org/drawingml/2006/main" xmlns:pic="http://schemas.openxmlformats.org/drawingml/2006/picture">
            <wp:extent cx="5486400" cy="4363799"/>
            <wp:docPr id="645" name="Picture 645"/>
            <wp:cNvGraphicFramePr>
              <a:graphicFrameLocks noChangeAspect="1"/>
            </wp:cNvGraphicFramePr>
            <a:graphic>
              <a:graphicData uri="http://schemas.openxmlformats.org/drawingml/2006/picture">
                <pic:pic>
                  <pic:nvPicPr>
                    <pic:cNvPr id="0" name="26fig04.jpg"/>
                    <pic:cNvPicPr/>
                  </pic:nvPicPr>
                  <pic:blipFill>
                    <a:blip r:embed="rId351"/>
                    <a:stretch>
                      <a:fillRect/>
                    </a:stretch>
                  </pic:blipFill>
                  <pic:spPr>
                    <a:xfrm>
                      <a:off x="0" y="0"/>
                      <a:ext cx="5486400" cy="4363799"/>
                    </a:xfrm>
                    <a:prstGeom prst="rect"/>
                  </pic:spPr>
                </pic:pic>
              </a:graphicData>
            </a:graphic>
          </wp:inline>
        </w:drawing>
      </w:r>
    </w:p>
    <w:p>
      <w:pPr>
        <w:spacing w:after="160"/>
        <w:jc w:val="center"/>
      </w:pPr>
      <w:r>
        <w:rPr>
          <w:rFonts w:ascii="Calibri" w:hAnsi="Calibri"/>
          <w:b/>
          <w:i/>
          <w:sz w:val="19"/>
        </w:rPr>
        <w:t>HÌNH 26-4</w:t>
      </w:r>
      <w:r>
        <w:rPr>
          <w:rFonts w:ascii="Calibri" w:hAnsi="Calibri"/>
          <w:b w:val="0"/>
          <w:i/>
          <w:sz w:val="19"/>
        </w:rPr>
        <w:t xml:space="preserve"> Hãy đảm bảo chọn Excel Add-Ins, không phải COM Add-Ins, từ menu thả xuống.</w:t>
      </w:r>
    </w:p>
    <w:p>
      <w:pPr>
        <w:spacing w:after="80"/>
        <w:ind w:left="360"/>
      </w:pPr>
      <w:r>
        <w:t xml:space="preserve">4. </w:t>
      </w:r>
      <w:r>
        <w:rPr>
          <w:b w:val="0"/>
          <w:i w:val="0"/>
        </w:rPr>
        <w:t>Nhấp vào Go. Excel hiển thị hộp thoại Add-Ins quen thuộc như trong Hình 26-5.</w:t>
      </w:r>
    </w:p>
    <w:p>
      <w:pPr>
        <w:jc w:val="center"/>
      </w:pPr>
      <w:r>
        <w:drawing>
          <wp:inline xmlns:a="http://schemas.openxmlformats.org/drawingml/2006/main" xmlns:pic="http://schemas.openxmlformats.org/drawingml/2006/picture">
            <wp:extent cx="2857500" cy="3876675"/>
            <wp:docPr id="646" name="Picture 646"/>
            <wp:cNvGraphicFramePr>
              <a:graphicFrameLocks noChangeAspect="1"/>
            </wp:cNvGraphicFramePr>
            <a:graphic>
              <a:graphicData uri="http://schemas.openxmlformats.org/drawingml/2006/picture">
                <pic:pic>
                  <pic:nvPicPr>
                    <pic:cNvPr id="0" name="26fig05.jpg"/>
                    <pic:cNvPicPr/>
                  </pic:nvPicPr>
                  <pic:blipFill>
                    <a:blip r:embed="rId352"/>
                    <a:stretch>
                      <a:fillRect/>
                    </a:stretch>
                  </pic:blipFill>
                  <pic:spPr>
                    <a:xfrm>
                      <a:off x="0" y="0"/>
                      <a:ext cx="2857500" cy="3876675"/>
                    </a:xfrm>
                    <a:prstGeom prst="rect"/>
                  </pic:spPr>
                </pic:pic>
              </a:graphicData>
            </a:graphic>
          </wp:inline>
        </w:drawing>
      </w:r>
    </w:p>
    <w:p>
      <w:pPr>
        <w:spacing w:after="160"/>
        <w:jc w:val="center"/>
      </w:pPr>
      <w:r>
        <w:rPr>
          <w:rFonts w:ascii="Calibri" w:hAnsi="Calibri"/>
          <w:b/>
          <w:i/>
          <w:sz w:val="19"/>
        </w:rPr>
        <w:t>HÌNH 26-5</w:t>
      </w:r>
      <w:r>
        <w:rPr>
          <w:rFonts w:ascii="Calibri" w:hAnsi="Calibri"/>
          <w:b w:val="0"/>
          <w:i/>
          <w:sz w:val="19"/>
        </w:rPr>
        <w:t xml:space="preserve"> Add-in bây giờ đã sẵn sàng để sử dụng.</w:t>
      </w:r>
    </w:p>
    <w:p>
      <w:pPr>
        <w:spacing w:after="80"/>
        <w:ind w:left="360"/>
      </w:pPr>
      <w:r>
        <w:t xml:space="preserve">5. </w:t>
      </w:r>
      <w:r>
        <w:rPr>
          <w:b w:val="0"/>
          <w:i w:val="0"/>
        </w:rPr>
        <w:t>Trong hộp thoại Add-Ins, bấm nút Browse.</w:t>
      </w:r>
    </w:p>
    <w:p>
      <w:pPr>
        <w:spacing w:after="80"/>
        <w:ind w:left="360"/>
      </w:pPr>
      <w:r>
        <w:t xml:space="preserve">6. </w:t>
      </w:r>
      <w:r>
        <w:rPr>
          <w:b w:val="0"/>
          <w:i w:val="0"/>
        </w:rPr>
        <w:t>Duyệt đến nơi bạn đã lưu tệp. Chọn add-in rồi bấm OK.</w:t>
      </w:r>
    </w:p>
    <w:p>
      <w:pPr>
        <w:jc w:val="center"/>
      </w:pPr>
      <w:r>
        <w:drawing>
          <wp:inline xmlns:a="http://schemas.openxmlformats.org/drawingml/2006/main" xmlns:pic="http://schemas.openxmlformats.org/drawingml/2006/picture">
            <wp:extent cx="361950" cy="476250"/>
            <wp:docPr id="647" name="Picture 64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Excel có thể sẽ nhắc bạn sao chép add-in vào thư mục AddIns của nó. Tôi không làm vậy vì thư mục này khó tìm, nhất là khi tôi cần cập nhật tệp.</w:t>
      </w:r>
    </w:p>
    <w:p>
      <w:pPr>
        <w:jc w:val="center"/>
      </w:pPr>
      <w:r>
        <w:drawing>
          <wp:inline xmlns:a="http://schemas.openxmlformats.org/drawingml/2006/main" xmlns:pic="http://schemas.openxmlformats.org/drawingml/2006/picture">
            <wp:extent cx="428625" cy="504825"/>
            <wp:docPr id="648" name="Picture 648"/>
            <wp:cNvGraphicFramePr>
              <a:graphicFrameLocks noChangeAspect="1"/>
            </wp:cNvGraphicFramePr>
            <a:graphic>
              <a:graphicData uri="http://schemas.openxmlformats.org/drawingml/2006/picture">
                <pic:pic>
                  <pic:nvPicPr>
                    <pic:cNvPr id="0" name="level-up.jpg"/>
                    <pic:cNvPicPr/>
                  </pic:nvPicPr>
                  <pic:blipFill>
                    <a:blip r:embed="rId12"/>
                    <a:stretch>
                      <a:fillRect/>
                    </a:stretch>
                  </pic:blipFill>
                  <pic:spPr>
                    <a:xfrm>
                      <a:off x="0" y="0"/>
                      <a:ext cx="428625" cy="504825"/>
                    </a:xfrm>
                    <a:prstGeom prst="rect"/>
                  </pic:spPr>
                </pic:pic>
              </a:graphicData>
            </a:graphic>
          </wp:inline>
        </w:drawing>
      </w:r>
    </w:p>
    <w:p>
      <w:pPr>
        <w:spacing w:after="80"/>
      </w:pPr>
      <w:r>
        <w:rPr>
          <w:b/>
          <w:i w:val="0"/>
        </w:rPr>
        <w:t xml:space="preserve"> Nâng cao!</w:t>
      </w:r>
    </w:p>
    <w:p>
      <w:pPr>
        <w:spacing w:after="80"/>
      </w:pPr>
      <w:r>
        <w:rPr>
          <w:b w:val="0"/>
          <w:i w:val="0"/>
        </w:rPr>
        <w:t>Bạn có tưởng tượng được danh sách add-in của tôi sẽ dài cỡ nào nếu tôi cài đặt mọi add-in mình tạo ra không? Thay vì cài đặt chúng, tôi nhấp đúp vào tệp để mở nó trong Excel. Add-in sẽ mở ra và hoạt động như mong đợi, nhưng thực ra nó không được cài đặt. Khi đóng Excel, nó sẽ bị gỡ cài đặt để lần sau tôi mở Excel thì nó không còn ở đó nữa.</w:t>
      </w:r>
    </w:p>
    <w:p>
      <w:pPr>
        <w:spacing w:after="80"/>
      </w:pPr>
      <w:r>
        <w:rPr>
          <w:b w:val="0"/>
          <w:i w:val="0"/>
        </w:rPr>
        <w:t>Add-in giờ đã được cài đặt. Nếu bạn cho phép, Excel sẽ sao chép tệp từ nơi bạn đã lưu vào thư mục AddIns mặc định. Trong hộp thoại Add-ins, tiêu đề của add-in và phần chú thích, như được chỉ định trong hộp thoại File Properties, sẽ được hiển thị (xem Hình 26-5).</w:t>
      </w:r>
    </w:p>
    <w:p>
      <w:pPr>
        <w:pStyle w:val="Heading3"/>
      </w:pPr>
      <w:r>
        <w:rPr>
          <w:rFonts w:ascii="Calibri" w:hAnsi="Calibri"/>
          <w:b/>
          <w:i w:val="0"/>
          <w:sz w:val="26"/>
        </w:rPr>
        <w:t>Bảo mật add-in</w:t>
      </w:r>
    </w:p>
    <w:p>
      <w:pPr>
        <w:spacing w:after="80"/>
      </w:pPr>
      <w:r>
        <w:rPr>
          <w:b w:val="0"/>
          <w:i w:val="0"/>
        </w:rPr>
        <w:t xml:space="preserve">Hãy nhớ rằng bất kỳ ai cũng có thể vào VB Editor, chọn add-in của bạn và đổi thuộc tính </w:t>
      </w:r>
      <w:r>
        <w:rPr>
          <w:rFonts w:ascii="Consolas" w:hAnsi="Consolas"/>
          <w:b w:val="0"/>
          <w:i w:val="0"/>
          <w:sz w:val="20"/>
        </w:rPr>
        <w:t>IsAddin</w:t>
      </w:r>
      <w:r>
        <w:rPr>
          <w:b w:val="0"/>
          <w:i w:val="0"/>
        </w:rPr>
        <w:t xml:space="preserve"> thành </w:t>
      </w:r>
      <w:r>
        <w:rPr>
          <w:rFonts w:ascii="Consolas" w:hAnsi="Consolas"/>
          <w:b w:val="0"/>
          <w:i w:val="0"/>
          <w:sz w:val="20"/>
        </w:rPr>
        <w:t>False</w:t>
      </w:r>
      <w:r>
        <w:rPr>
          <w:b w:val="0"/>
          <w:i w:val="0"/>
        </w:rPr>
        <w:t xml:space="preserve"> để hiện lại workbook. Bạn có thể hạn chế quá trình này bằng cách khóa dự án .xlam để xem và bảo vệ nó trong VB Editor, nhưng hãy biết rằng có rất nhiều nhà cung cấp bán tiện ích bẻ khóa mật khẩu với giá dưới $40. Để thêm mật khẩu cho add-in của bạn, hãy làm theo các bước sau:</w:t>
      </w:r>
    </w:p>
    <w:p>
      <w:pPr>
        <w:spacing w:after="80"/>
        <w:ind w:left="360"/>
      </w:pPr>
      <w:r>
        <w:t xml:space="preserve">1. </w:t>
      </w:r>
      <w:r>
        <w:rPr>
          <w:b w:val="0"/>
          <w:i w:val="0"/>
        </w:rPr>
        <w:t>Vào VB Editor.</w:t>
      </w:r>
    </w:p>
    <w:p>
      <w:pPr>
        <w:spacing w:after="80"/>
        <w:ind w:left="360"/>
      </w:pPr>
      <w:r>
        <w:t xml:space="preserve">2. </w:t>
      </w:r>
      <w:r>
        <w:rPr>
          <w:b w:val="0"/>
          <w:i w:val="0"/>
        </w:rPr>
        <w:t>Chọn Tools | VBAProject Properties.</w:t>
      </w:r>
    </w:p>
    <w:p>
      <w:pPr>
        <w:spacing w:after="80"/>
        <w:ind w:left="360"/>
      </w:pPr>
      <w:r>
        <w:t xml:space="preserve">3. </w:t>
      </w:r>
      <w:r>
        <w:rPr>
          <w:b w:val="0"/>
          <w:i w:val="0"/>
        </w:rPr>
        <w:t>Chọn tab Protection.</w:t>
      </w:r>
    </w:p>
    <w:p>
      <w:pPr>
        <w:spacing w:after="80"/>
        <w:ind w:left="360"/>
      </w:pPr>
      <w:r>
        <w:t xml:space="preserve">4. </w:t>
      </w:r>
      <w:r>
        <w:rPr>
          <w:b w:val="0"/>
          <w:i w:val="0"/>
        </w:rPr>
        <w:t>Chọn hộp kiểm Lock Project for Viewing.</w:t>
      </w:r>
    </w:p>
    <w:p>
      <w:pPr>
        <w:spacing w:after="80"/>
        <w:ind w:left="360"/>
      </w:pPr>
      <w:r>
        <w:t xml:space="preserve">5. </w:t>
      </w:r>
      <w:r>
        <w:rPr>
          <w:b w:val="0"/>
          <w:i w:val="0"/>
        </w:rPr>
        <w:t>Nhập mật khẩu hai lần để xác minh.</w:t>
      </w:r>
    </w:p>
    <w:p>
      <w:pPr>
        <w:jc w:val="center"/>
      </w:pPr>
      <w:r>
        <w:drawing>
          <wp:inline xmlns:a="http://schemas.openxmlformats.org/drawingml/2006/main" xmlns:pic="http://schemas.openxmlformats.org/drawingml/2006/picture">
            <wp:extent cx="361950" cy="361950"/>
            <wp:docPr id="649" name="Picture 649"/>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Nếu bạn bảo vệ mã và không bao gồm xử lý lỗi, mọi người sẽ không thể bấm nút Debug nếu thông báo lỗi xuất hiện. Xem Chương 24, "Handling errors," để biết thêm thông tin về cách xử lý lỗi trong mã sao cho chương trình kết thúc đúng cách và vẫn cung cấp cho khách hàng thông tin lỗi mà họ có thể chuyển cho bạn.</w:t>
      </w:r>
    </w:p>
    <w:p>
      <w:pPr>
        <w:pStyle w:val="Heading3"/>
      </w:pPr>
      <w:r>
        <w:rPr>
          <w:rFonts w:ascii="Calibri" w:hAnsi="Calibri"/>
          <w:b/>
          <w:i w:val="0"/>
          <w:sz w:val="26"/>
        </w:rPr>
        <w:t>Đóng add-in</w:t>
      </w:r>
    </w:p>
    <w:p>
      <w:pPr>
        <w:spacing w:after="80"/>
      </w:pPr>
      <w:r>
        <w:rPr>
          <w:b w:val="0"/>
          <w:i w:val="0"/>
        </w:rPr>
        <w:t>Có ba cách để đóng add-in:</w:t>
      </w:r>
    </w:p>
    <w:p>
      <w:pPr>
        <w:spacing w:after="80"/>
        <w:ind w:left="360"/>
      </w:pPr>
      <w:r>
        <w:t xml:space="preserve">• </w:t>
      </w:r>
      <w:r>
        <w:rPr>
          <w:b w:val="0"/>
          <w:i w:val="0"/>
        </w:rPr>
        <w:t>Xóa add-in khỏi hộp thoại Add-Ins. Cách này đóng add-in cho phiên làm việc hiện tại và đảm bảo nó không mở trong các phiên sau.</w:t>
      </w:r>
    </w:p>
    <w:p>
      <w:pPr>
        <w:spacing w:after="80"/>
        <w:ind w:left="360"/>
      </w:pPr>
      <w:r>
        <w:t xml:space="preserve">• </w:t>
      </w:r>
      <w:r>
        <w:rPr>
          <w:b w:val="0"/>
          <w:i w:val="0"/>
        </w:rPr>
        <w:t>Dùng VB Editor để đóng add-in. Trong cửa sổ Immediate của VB Editor, gõ đoạn code sau để đóng add-in:</w:t>
      </w:r>
    </w:p>
    <w:p>
      <w:pPr>
        <w:spacing w:after="0"/>
        <w:ind w:left="360"/>
        <w:shd w:val="clear" w:color="auto" w:fill="F2F2F2"/>
      </w:pPr>
      <w:r>
        <w:rPr>
          <w:rFonts w:ascii="Consolas" w:hAnsi="Consolas"/>
          <w:sz w:val="18"/>
        </w:rPr>
        <w:t>Workbooks("YourAddinName.xlam").Close</w:t>
      </w:r>
    </w:p>
    <w:p>
      <w:pPr>
        <w:spacing w:after="40"/>
      </w:pPr>
    </w:p>
    <w:p>
      <w:pPr>
        <w:spacing w:after="80"/>
        <w:ind w:left="360"/>
      </w:pPr>
      <w:r>
        <w:t xml:space="preserve">• </w:t>
      </w:r>
      <w:r>
        <w:rPr>
          <w:b w:val="0"/>
          <w:i w:val="0"/>
        </w:rPr>
        <w:t>Đóng Excel. Tất cả add-in đều được đóng khi Excel đóng.</w:t>
      </w:r>
    </w:p>
    <w:p>
      <w:pPr>
        <w:pStyle w:val="Heading3"/>
      </w:pPr>
      <w:r>
        <w:rPr>
          <w:rFonts w:ascii="Calibri" w:hAnsi="Calibri"/>
          <w:b/>
          <w:i w:val="0"/>
          <w:sz w:val="26"/>
        </w:rPr>
        <w:t>Gỡ bỏ add-in</w:t>
      </w:r>
    </w:p>
    <w:p>
      <w:pPr>
        <w:spacing w:after="80"/>
      </w:pPr>
      <w:r>
        <w:rPr>
          <w:b w:val="0"/>
          <w:i w:val="0"/>
        </w:rPr>
        <w:t>Có thể bạn muốn gỡ một add-in khỏi danh sách các add-in khả dụng trong hộp thoại Add-Ins. Tuy nhiên, Excel không cung cấp phương thức tích hợp sẵn để làm việc này. Để gỡ hoàn toàn nó khỏi danh sách, hãy làm theo các bước sau:</w:t>
      </w:r>
    </w:p>
    <w:p>
      <w:pPr>
        <w:spacing w:after="80"/>
        <w:ind w:left="360"/>
      </w:pPr>
      <w:r>
        <w:t xml:space="preserve">1. </w:t>
      </w:r>
      <w:r>
        <w:rPr>
          <w:b w:val="0"/>
          <w:i w:val="0"/>
        </w:rPr>
        <w:t>Đóng tất cả các phiên Excel đang chạy.</w:t>
      </w:r>
    </w:p>
    <w:p>
      <w:pPr>
        <w:spacing w:after="80"/>
        <w:ind w:left="360"/>
      </w:pPr>
      <w:r>
        <w:t xml:space="preserve">2. </w:t>
      </w:r>
      <w:r>
        <w:rPr>
          <w:b w:val="0"/>
          <w:i w:val="0"/>
        </w:rPr>
        <w:t xml:space="preserve">Dùng Windows Explorer để tìm file. File có thể nằm ở </w:t>
      </w:r>
      <w:r>
        <w:rPr>
          <w:rFonts w:ascii="Consolas" w:hAnsi="Consolas"/>
          <w:b w:val="0"/>
          <w:i w:val="0"/>
          <w:sz w:val="20"/>
        </w:rPr>
        <w:t>%AppData%\Microsoft\AddIns\</w:t>
      </w:r>
      <w:r>
        <w:rPr>
          <w:b w:val="0"/>
          <w:i w:val="0"/>
        </w:rPr>
        <w:t>.</w:t>
      </w:r>
    </w:p>
    <w:p>
      <w:pPr>
        <w:spacing w:after="80"/>
        <w:ind w:left="360"/>
      </w:pPr>
      <w:r>
        <w:t xml:space="preserve">3. </w:t>
      </w:r>
      <w:r>
        <w:rPr>
          <w:b w:val="0"/>
          <w:i w:val="0"/>
        </w:rPr>
        <w:t>Trong File Explorer, đổi tên file hoặc chuyển nó sang thư mục khác.</w:t>
      </w:r>
    </w:p>
    <w:p>
      <w:pPr>
        <w:spacing w:after="80"/>
        <w:ind w:left="360"/>
      </w:pPr>
      <w:r>
        <w:t xml:space="preserve">4. </w:t>
      </w:r>
      <w:r>
        <w:rPr>
          <w:b w:val="0"/>
          <w:i w:val="0"/>
        </w:rPr>
        <w:t>Mở Excel. Bạn sẽ nhận được thông báo cảnh báo rằng không tìm thấy add-in. Nhấn OK để bỏ qua cảnh báo này.</w:t>
      </w:r>
    </w:p>
    <w:p>
      <w:pPr>
        <w:spacing w:after="80"/>
        <w:ind w:left="360"/>
      </w:pPr>
      <w:r>
        <w:t xml:space="preserve">5. </w:t>
      </w:r>
      <w:r>
        <w:rPr>
          <w:b w:val="0"/>
          <w:i w:val="0"/>
        </w:rPr>
        <w:t>Chọn Excel Add-Ins trên tab Developer. Trong hộp thoại Add-Ins, bỏ chọn tên của add-in bạn muốn gỡ. Excel sẽ thông báo rằng không tìm thấy file và hỏi bạn có muốn gỡ nó khỏi danh sách không. Nhấn Yes.</w:t>
      </w:r>
    </w:p>
    <w:p>
      <w:pPr>
        <w:spacing w:after="80"/>
      </w:pPr>
      <w:r>
        <w:rPr>
          <w:b/>
          <w:i w:val="0"/>
        </w:rPr>
        <w:t>Nghiên cứu tình huống: Duy trì cập nhật code mà không làm gián đoạn dữ liệu người dùng</w:t>
      </w:r>
    </w:p>
    <w:p>
      <w:pPr>
        <w:spacing w:after="80"/>
      </w:pPr>
      <w:r>
        <w:rPr>
          <w:b w:val="0"/>
          <w:i w:val="0"/>
        </w:rPr>
        <w:t>Các nhà phát triển Access thường dùng một cơ sở dữ liệu riêng để chứa macro và form. Họ đặt tất cả form và chương trình vào một cơ sở dữ liệu, và toàn bộ dữ liệu vào cơ sở dữ liệu thứ hai. Các file cơ sở dữ liệu này được liên kết với nhau thông qua chức năng Link Tables trong Access.</w:t>
      </w:r>
    </w:p>
    <w:p>
      <w:pPr>
        <w:spacing w:after="80"/>
      </w:pPr>
      <w:r>
        <w:rPr>
          <w:b w:val="0"/>
          <w:i w:val="0"/>
        </w:rPr>
        <w:t>Với các dự án lớn trong Excel, tôi khuyên dùng phương pháp tương tự: cung cấp một Excel Add-in chứa toàn bộ code và form, cùng một workbook Data riêng để người dùng tương tác.</w:t>
      </w:r>
    </w:p>
    <w:p>
      <w:pPr>
        <w:spacing w:after="80"/>
      </w:pPr>
      <w:r>
        <w:rPr>
          <w:b w:val="0"/>
          <w:i w:val="0"/>
        </w:rPr>
        <w:t>Ưu điểm của phương pháp này là khi cần nâng cấp ứng dụng, bạn có thể gửi một file add-in mới mà không ảnh hưởng đến file dữ liệu của khách hàng.</w:t>
      </w:r>
    </w:p>
    <w:p>
      <w:pPr>
        <w:spacing w:after="80"/>
      </w:pPr>
      <w:r>
        <w:rPr>
          <w:b w:val="0"/>
          <w:i w:val="0"/>
        </w:rPr>
        <w:t>Nhược điểm tiềm ẩn là nếu add-in được lưu trữ cục bộ, một số người dùng có thể vô tình chạy phiên bản lỗi thời. Để khắc phục điều này, bạn có thể so sánh số phiên bản—kiểm tra phiên bản của add-in đang chạy với phiên bản mới nhất được lưu trong một tệp văn bản.</w:t>
      </w:r>
    </w:p>
    <w:p>
      <w:pPr>
        <w:jc w:val="center"/>
      </w:pPr>
      <w:r>
        <w:drawing>
          <wp:inline xmlns:a="http://schemas.openxmlformats.org/drawingml/2006/main" xmlns:pic="http://schemas.openxmlformats.org/drawingml/2006/picture">
            <wp:extent cx="361950" cy="476250"/>
            <wp:docPr id="650" name="Picture 650"/>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Nếu add-in được cài đặt từ một Trusted Network Location (Vị trí mạng tin cậy), bộ phận IT chỉ cần thay thế add-in. Lần tới khi người dùng mở Excel, phiên bản đã cập nhật sẽ tự động tải. Nhưng dù sao, bạn có thể muốn thêm phương pháp sau để đảm bảo quá trình cập nhật diễn ra suôn sẻ.</w:t>
      </w:r>
    </w:p>
    <w:p>
      <w:pPr>
        <w:spacing w:after="80"/>
      </w:pPr>
      <w:r>
        <w:rPr>
          <w:b w:val="0"/>
          <w:i w:val="0"/>
        </w:rPr>
        <w:t xml:space="preserve">Trong Chương 19, "Xử lý tệp văn bản," bạn đã học cách đọc từ một tệp văn bản. Bạn có thể dùng phương pháp đó để kiểm soát phiên bản bằng cách gán cứng số phiên bản của add-in trong mã và lưu số phiên bản mới nhất vào một tệp văn bản. Gọi sub từ sự kiện </w:t>
      </w:r>
      <w:r>
        <w:rPr>
          <w:rFonts w:ascii="Consolas" w:hAnsi="Consolas"/>
          <w:b w:val="0"/>
          <w:i w:val="0"/>
          <w:sz w:val="20"/>
        </w:rPr>
        <w:t>Workbook</w:t>
      </w:r>
      <w:r>
        <w:rPr>
          <w:b w:val="0"/>
          <w:i w:val="0"/>
        </w:rPr>
        <w:t>_</w:t>
      </w:r>
      <w:r>
        <w:rPr>
          <w:rFonts w:ascii="Consolas" w:hAnsi="Consolas"/>
          <w:b w:val="0"/>
          <w:i w:val="0"/>
          <w:sz w:val="20"/>
        </w:rPr>
        <w:t>Open</w:t>
      </w:r>
      <w:r>
        <w:rPr>
          <w:b w:val="0"/>
          <w:i w:val="0"/>
        </w:rPr>
        <w:t xml:space="preserve"> của add-in. Khi Excel (và add-in) mở ra, nó kiểm tra số phiên bản trong tệp văn bản và so sánh với giá trị được gán cứng. Đoạn mã để làm việc này sẽ trông đại loại như thế này:</w:t>
      </w:r>
    </w:p>
    <w:p>
      <w:pPr>
        <w:spacing w:after="0"/>
        <w:ind w:left="360"/>
        <w:shd w:val="clear" w:color="auto" w:fill="F2F2F2"/>
      </w:pPr>
      <w:r>
        <w:rPr>
          <w:rFonts w:ascii="Consolas" w:hAnsi="Consolas"/>
          <w:sz w:val="18"/>
        </w:rPr>
        <w:t>Sub CheckForUpdateUsingTextFile()</w:t>
      </w:r>
    </w:p>
    <w:p>
      <w:pPr>
        <w:spacing w:after="0"/>
        <w:ind w:left="360"/>
        <w:shd w:val="clear" w:color="auto" w:fill="F2F2F2"/>
      </w:pPr>
      <w:r>
        <w:rPr>
          <w:rFonts w:ascii="Consolas" w:hAnsi="Consolas"/>
          <w:sz w:val="18"/>
        </w:rPr>
        <w:t>Dim currentVersion As String, latestVersion As String</w:t>
      </w:r>
    </w:p>
    <w:p>
      <w:pPr>
        <w:spacing w:after="0"/>
        <w:ind w:left="360"/>
        <w:shd w:val="clear" w:color="auto" w:fill="F2F2F2"/>
      </w:pPr>
      <w:r>
        <w:rPr>
          <w:rFonts w:ascii="Consolas" w:hAnsi="Consolas"/>
          <w:sz w:val="18"/>
        </w:rPr>
        <w:t>Dim versionFilePath As String</w:t>
      </w:r>
    </w:p>
    <w:p>
      <w:pPr>
        <w:spacing w:after="0"/>
        <w:ind w:left="360"/>
        <w:shd w:val="clear" w:color="auto" w:fill="F2F2F2"/>
      </w:pPr>
      <w:r>
        <w:rPr>
          <w:rFonts w:ascii="Consolas" w:hAnsi="Consolas"/>
          <w:sz w:val="18"/>
        </w:rPr>
        <w:t>Dim fso As Object, ts As Object</w:t>
      </w:r>
    </w:p>
    <w:p>
      <w:pPr>
        <w:spacing w:after="0"/>
        <w:ind w:left="360"/>
        <w:shd w:val="clear" w:color="auto" w:fill="F2F2F2"/>
      </w:pPr>
      <w:r>
        <w:rPr>
          <w:rFonts w:ascii="Consolas" w:hAnsi="Consolas"/>
          <w:sz w:val="18"/>
        </w:rPr>
        <w:t>'Hard-coded current version of the add-in</w:t>
      </w:r>
    </w:p>
    <w:p>
      <w:pPr>
        <w:spacing w:after="0"/>
        <w:ind w:left="360"/>
        <w:shd w:val="clear" w:color="auto" w:fill="F2F2F2"/>
      </w:pPr>
      <w:r>
        <w:rPr>
          <w:rFonts w:ascii="Consolas" w:hAnsi="Consolas"/>
          <w:sz w:val="18"/>
        </w:rPr>
        <w:t>currentVersion = "1.0.0"</w:t>
      </w:r>
    </w:p>
    <w:p>
      <w:pPr>
        <w:spacing w:after="0"/>
        <w:ind w:left="360"/>
        <w:shd w:val="clear" w:color="auto" w:fill="F2F2F2"/>
      </w:pPr>
      <w:r>
        <w:rPr>
          <w:rFonts w:ascii="Consolas" w:hAnsi="Consolas"/>
          <w:sz w:val="18"/>
        </w:rPr>
        <w:t>'full path to version text file</w:t>
      </w:r>
    </w:p>
    <w:p>
      <w:pPr>
        <w:spacing w:after="0"/>
        <w:ind w:left="360"/>
        <w:shd w:val="clear" w:color="auto" w:fill="F2F2F2"/>
      </w:pPr>
      <w:r>
        <w:rPr>
          <w:rFonts w:ascii="Consolas" w:hAnsi="Consolas"/>
          <w:sz w:val="18"/>
        </w:rPr>
        <w:t>versionFilePath = ThisWorkbook.Path &amp; "\Version.txt"</w:t>
      </w:r>
    </w:p>
    <w:p>
      <w:pPr>
        <w:spacing w:after="0"/>
        <w:ind w:left="360"/>
        <w:shd w:val="clear" w:color="auto" w:fill="F2F2F2"/>
      </w:pPr>
      <w:r>
        <w:rPr>
          <w:rFonts w:ascii="Consolas" w:hAnsi="Consolas"/>
          <w:sz w:val="18"/>
        </w:rPr>
        <w:t>'Create a FileSystemObject to read the file</w:t>
      </w:r>
    </w:p>
    <w:p>
      <w:pPr>
        <w:spacing w:after="0"/>
        <w:ind w:left="360"/>
        <w:shd w:val="clear" w:color="auto" w:fill="F2F2F2"/>
      </w:pPr>
      <w:r>
        <w:rPr>
          <w:rFonts w:ascii="Consolas" w:hAnsi="Consolas"/>
          <w:sz w:val="18"/>
        </w:rPr>
        <w:t>Set fso = CreateObject("Scripting.FileSystemObject")</w:t>
      </w:r>
    </w:p>
    <w:p>
      <w:pPr>
        <w:spacing w:after="0"/>
        <w:ind w:left="360"/>
        <w:shd w:val="clear" w:color="auto" w:fill="F2F2F2"/>
      </w:pPr>
      <w:r>
        <w:rPr>
          <w:rFonts w:ascii="Consolas" w:hAnsi="Consolas"/>
          <w:sz w:val="18"/>
        </w:rPr>
        <w:t>'Check if the version file exists</w:t>
      </w:r>
    </w:p>
    <w:p>
      <w:pPr>
        <w:spacing w:after="0"/>
        <w:ind w:left="360"/>
        <w:shd w:val="clear" w:color="auto" w:fill="F2F2F2"/>
      </w:pPr>
      <w:r>
        <w:rPr>
          <w:rFonts w:ascii="Consolas" w:hAnsi="Consolas"/>
          <w:sz w:val="18"/>
        </w:rPr>
        <w:t>If fso.FileExists(versionFilePath) Then</w:t>
      </w:r>
    </w:p>
    <w:p>
      <w:pPr>
        <w:spacing w:after="0"/>
        <w:ind w:left="360"/>
        <w:shd w:val="clear" w:color="auto" w:fill="F2F2F2"/>
      </w:pPr>
      <w:r>
        <w:rPr>
          <w:rFonts w:ascii="Consolas" w:hAnsi="Consolas"/>
          <w:sz w:val="18"/>
        </w:rPr>
        <w:t xml:space="preserve">  'Open the version file for reading (1 = ForReading)</w:t>
      </w:r>
    </w:p>
    <w:p>
      <w:pPr>
        <w:spacing w:after="0"/>
        <w:ind w:left="360"/>
        <w:shd w:val="clear" w:color="auto" w:fill="F2F2F2"/>
      </w:pPr>
      <w:r>
        <w:rPr>
          <w:rFonts w:ascii="Consolas" w:hAnsi="Consolas"/>
          <w:sz w:val="18"/>
        </w:rPr>
        <w:t xml:space="preserve">  Set ts = fso.OpenTextFile(versionFilePath, 1)</w:t>
      </w:r>
    </w:p>
    <w:p>
      <w:pPr>
        <w:spacing w:after="0"/>
        <w:ind w:left="360"/>
        <w:shd w:val="clear" w:color="auto" w:fill="F2F2F2"/>
      </w:pPr>
      <w:r>
        <w:rPr>
          <w:rFonts w:ascii="Consolas" w:hAnsi="Consolas"/>
          <w:sz w:val="18"/>
        </w:rPr>
        <w:t xml:space="preserve">  If ts.AtEndOfStream = True Then</w:t>
      </w:r>
    </w:p>
    <w:p>
      <w:pPr>
        <w:spacing w:after="0"/>
        <w:ind w:left="360"/>
        <w:shd w:val="clear" w:color="auto" w:fill="F2F2F2"/>
      </w:pPr>
      <w:r>
        <w:rPr>
          <w:rFonts w:ascii="Consolas" w:hAnsi="Consolas"/>
          <w:sz w:val="18"/>
        </w:rPr>
        <w:t xml:space="preserve">    'file is empty</w:t>
      </w:r>
    </w:p>
    <w:p>
      <w:pPr>
        <w:spacing w:after="0"/>
        <w:ind w:left="360"/>
        <w:shd w:val="clear" w:color="auto" w:fill="F2F2F2"/>
      </w:pPr>
      <w:r>
        <w:rPr>
          <w:rFonts w:ascii="Consolas" w:hAnsi="Consolas"/>
          <w:sz w:val="18"/>
        </w:rPr>
        <w:t xml:space="preserve">    MsgBox "Version file empty" &amp; Chr(10) &amp; versionFilePath, vbExclamation</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latestVersion = ts.ReadLine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ts.Close</w:t>
      </w:r>
    </w:p>
    <w:p>
      <w:pPr>
        <w:spacing w:after="0"/>
        <w:ind w:left="360"/>
        <w:shd w:val="clear" w:color="auto" w:fill="F2F2F2"/>
      </w:pPr>
      <w:r>
        <w:rPr>
          <w:rFonts w:ascii="Consolas" w:hAnsi="Consolas"/>
          <w:sz w:val="18"/>
        </w:rPr>
        <w:t xml:space="preserve">  If latestVersion &lt;&gt; "" Then</w:t>
      </w:r>
    </w:p>
    <w:p>
      <w:pPr>
        <w:spacing w:after="0"/>
        <w:ind w:left="360"/>
        <w:shd w:val="clear" w:color="auto" w:fill="F2F2F2"/>
      </w:pPr>
      <w:r>
        <w:rPr>
          <w:rFonts w:ascii="Consolas" w:hAnsi="Consolas"/>
          <w:sz w:val="18"/>
        </w:rPr>
        <w:t xml:space="preserve">    'Compare the current version with the latest version from the text file</w:t>
      </w:r>
    </w:p>
    <w:p>
      <w:pPr>
        <w:spacing w:after="0"/>
        <w:ind w:left="360"/>
        <w:shd w:val="clear" w:color="auto" w:fill="F2F2F2"/>
      </w:pPr>
      <w:r>
        <w:rPr>
          <w:rFonts w:ascii="Consolas" w:hAnsi="Consolas"/>
          <w:sz w:val="18"/>
        </w:rPr>
        <w:t xml:space="preserve">    If currentVersion &lt;&gt; latestVersion Then</w:t>
      </w:r>
    </w:p>
    <w:p>
      <w:pPr>
        <w:spacing w:after="0"/>
        <w:ind w:left="360"/>
        <w:shd w:val="clear" w:color="auto" w:fill="F2F2F2"/>
      </w:pPr>
      <w:r>
        <w:rPr>
          <w:rFonts w:ascii="Consolas" w:hAnsi="Consolas"/>
          <w:sz w:val="18"/>
        </w:rPr>
        <w:t xml:space="preserve">      MsgBox "A new version (" &amp; latestVersion &amp; _</w:t>
      </w:r>
    </w:p>
    <w:p>
      <w:pPr>
        <w:spacing w:after="0"/>
        <w:ind w:left="360"/>
        <w:shd w:val="clear" w:color="auto" w:fill="F2F2F2"/>
      </w:pPr>
      <w:r>
        <w:rPr>
          <w:rFonts w:ascii="Consolas" w:hAnsi="Consolas"/>
          <w:sz w:val="18"/>
        </w:rPr>
        <w:t xml:space="preserve">        ") is available. You are running version " &amp; currentVersion &amp; ".", _</w:t>
      </w:r>
    </w:p>
    <w:p>
      <w:pPr>
        <w:spacing w:after="0"/>
        <w:ind w:left="360"/>
        <w:shd w:val="clear" w:color="auto" w:fill="F2F2F2"/>
      </w:pPr>
      <w:r>
        <w:rPr>
          <w:rFonts w:ascii="Consolas" w:hAnsi="Consolas"/>
          <w:sz w:val="18"/>
        </w:rPr>
        <w:t xml:space="preserve">        vbInformation, ThisWorkbook.Name &amp; " - Update Available"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MsgBox "You are using the latest version (" &amp; currentVersion &amp; ").", _</w:t>
      </w:r>
    </w:p>
    <w:p>
      <w:pPr>
        <w:spacing w:after="0"/>
        <w:ind w:left="360"/>
        <w:shd w:val="clear" w:color="auto" w:fill="F2F2F2"/>
      </w:pPr>
      <w:r>
        <w:rPr>
          <w:rFonts w:ascii="Consolas" w:hAnsi="Consolas"/>
          <w:sz w:val="18"/>
        </w:rPr>
        <w:t xml:space="preserve">        vbInformation, ThisWorkbook.Name &amp; " - Up To Date"</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 xml:space="preserve">  End If</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MsgBox "Version file not found.", vbExclamation, "Error"</w:t>
      </w:r>
    </w:p>
    <w:p>
      <w:pPr>
        <w:spacing w:after="0"/>
        <w:ind w:left="360"/>
        <w:shd w:val="clear" w:color="auto" w:fill="F2F2F2"/>
      </w:pPr>
      <w:r>
        <w:rPr>
          <w:rFonts w:ascii="Consolas" w:hAnsi="Consolas"/>
          <w:sz w:val="18"/>
        </w:rPr>
        <w:t>End If</w:t>
      </w:r>
    </w:p>
    <w:p>
      <w:pPr>
        <w:spacing w:after="0"/>
        <w:ind w:left="360"/>
        <w:shd w:val="clear" w:color="auto" w:fill="F2F2F2"/>
      </w:pPr>
      <w:r>
        <w:rPr>
          <w:rFonts w:ascii="Consolas" w:hAnsi="Consolas"/>
          <w:sz w:val="18"/>
        </w:rPr>
        <w:t>Set fso = Nothing</w:t>
      </w:r>
    </w:p>
    <w:p>
      <w:pPr>
        <w:spacing w:after="0"/>
        <w:ind w:left="360"/>
        <w:shd w:val="clear" w:color="auto" w:fill="F2F2F2"/>
      </w:pPr>
      <w:r>
        <w:rPr>
          <w:rFonts w:ascii="Consolas" w:hAnsi="Consolas"/>
          <w:sz w:val="18"/>
        </w:rPr>
        <w:t>Set ts = Nothing</w:t>
      </w:r>
    </w:p>
    <w:p>
      <w:pPr>
        <w:spacing w:after="0"/>
        <w:ind w:left="360"/>
        <w:shd w:val="clear" w:color="auto" w:fill="F2F2F2"/>
      </w:pPr>
      <w:r>
        <w:rPr>
          <w:rFonts w:ascii="Consolas" w:hAnsi="Consolas"/>
          <w:sz w:val="18"/>
        </w:rPr>
        <w:t>End Sub</w:t>
      </w:r>
    </w:p>
    <w:p>
      <w:pPr>
        <w:spacing w:after="40"/>
      </w:pPr>
    </w:p>
    <w:p>
      <w:pPr>
        <w:jc w:val="center"/>
      </w:pPr>
      <w:r>
        <w:drawing>
          <wp:inline xmlns:a="http://schemas.openxmlformats.org/drawingml/2006/main" xmlns:pic="http://schemas.openxmlformats.org/drawingml/2006/picture">
            <wp:extent cx="409575" cy="419100"/>
            <wp:docPr id="651" name="Picture 65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Xem Chương 7, "Lập trình sự kiện," để biết hướng dẫn thiết lập sự kiện </w:t>
      </w:r>
      <w:r>
        <w:rPr>
          <w:rFonts w:ascii="Consolas" w:hAnsi="Consolas"/>
          <w:b w:val="0"/>
          <w:i w:val="0"/>
          <w:sz w:val="20"/>
        </w:rPr>
        <w:t>Workbook</w:t>
      </w:r>
      <w:r>
        <w:rPr>
          <w:b w:val="0"/>
          <w:i w:val="0"/>
        </w:rPr>
        <w:t>_</w:t>
      </w:r>
      <w:r>
        <w:rPr>
          <w:rFonts w:ascii="Consolas" w:hAnsi="Consolas"/>
          <w:b w:val="0"/>
          <w:i w:val="0"/>
          <w:sz w:val="20"/>
        </w:rPr>
        <w:t>Open</w:t>
      </w:r>
      <w:r>
        <w:rPr>
          <w:b w:val="0"/>
          <w:i w:val="0"/>
        </w:rPr>
        <w:t>.</w:t>
      </w:r>
    </w:p>
    <w:p>
      <w:pPr>
        <w:spacing w:after="80"/>
      </w:pPr>
      <w:r>
        <w:rPr>
          <w:b w:val="0"/>
          <w:i w:val="0"/>
        </w:rPr>
        <w:t>Giải pháp hai workbook này hoạt động tốt và cho phép các bản cập nhật được gửi đến khách hàng một cách liền mạch.</w:t>
      </w:r>
    </w:p>
    <w:p>
      <w:pPr>
        <w:pStyle w:val="Heading3"/>
      </w:pPr>
      <w:r>
        <w:rPr>
          <w:rFonts w:ascii="Calibri" w:hAnsi="Calibri"/>
          <w:b/>
          <w:i w:val="0"/>
          <w:sz w:val="26"/>
        </w:rPr>
        <w:t>Dùng một workbook ẩn thay thế cho add-in</w:t>
      </w:r>
    </w:p>
    <w:p>
      <w:pPr>
        <w:spacing w:after="80"/>
      </w:pPr>
      <w:r>
        <w:rPr>
          <w:b w:val="0"/>
          <w:i w:val="0"/>
        </w:rPr>
        <w:t>Một tính năng thú vị của add-in là workbook được ẩn đi. Điều này ngăn hầu hết người mới tò mò mò mẫm và thay đổi công thức. Tuy nhiên, hoàn toàn có thể ẩn một workbook mà không cần tạo add-in.</w:t>
      </w:r>
    </w:p>
    <w:p>
      <w:pPr>
        <w:spacing w:after="80"/>
      </w:pPr>
      <w:r>
        <w:rPr>
          <w:b w:val="0"/>
          <w:i w:val="0"/>
        </w:rPr>
        <w:t>Thật dễ dàng để ẩn một workbook bằng cách chọn View | Window | Hide. Mẹo ở đây là lưu workbook khi nó đang được ẩn. Với một tệp đang bị ẩn, lựa chọn File | Save thông thường không phải là một tùy chọn khả dụng. Bạn có thể lưu tệp từ cửa sổ Immediate của VB Editor. Trong VB Editor, hãy đảm bảo rằng workbook được chọn trong Project Explorer. Sau đó, trong cửa sổ Immediate, gõ như sau:</w:t>
      </w:r>
    </w:p>
    <w:p>
      <w:pPr>
        <w:spacing w:after="0"/>
        <w:ind w:left="360"/>
        <w:shd w:val="clear" w:color="auto" w:fill="F2F2F2"/>
      </w:pPr>
      <w:r>
        <w:rPr>
          <w:rFonts w:ascii="Consolas" w:hAnsi="Consolas"/>
          <w:sz w:val="18"/>
        </w:rPr>
        <w:t>ThisWorkbook.Save</w:t>
      </w:r>
    </w:p>
    <w:p>
      <w:pPr>
        <w:spacing w:after="40"/>
      </w:pPr>
    </w:p>
    <w:p>
      <w:pPr>
        <w:spacing w:after="80"/>
      </w:pPr>
      <w:r>
        <w:rPr>
          <w:b w:val="0"/>
          <w:i w:val="0"/>
        </w:rPr>
        <w:t>Có một nhược điểm khi dùng workbook ẩn: Một tab ribbon tùy chỉnh sẽ không hiển thị nếu workbook mà nó gắn vào bị ẩn.</w:t>
      </w:r>
    </w:p>
    <w:p>
      <w:pPr>
        <w:pStyle w:val="Heading3"/>
      </w:pPr>
      <w:r>
        <w:rPr>
          <w:rFonts w:ascii="Calibri" w:hAnsi="Calibri"/>
          <w:b/>
          <w:i w:val="0"/>
          <w:sz w:val="26"/>
        </w:rPr>
        <w:t>Các bước tiếp theo</w:t>
      </w:r>
    </w:p>
    <w:p>
      <w:pPr>
        <w:spacing w:after="80"/>
      </w:pPr>
      <w:r>
        <w:rPr>
          <w:b w:val="0"/>
          <w:i w:val="0"/>
        </w:rPr>
        <w:t>Excel add-in là một cách tuyệt vời để phân phối các công cụ dựa trên VBA. Tuy nhiên, nếu người dùng của bạn không được phép dùng VBA, hoặc bạn muốn phân phối add-in của mình đến nhiều đối tượng hơn thì sao? Microsoft cung cấp một cách mới để chia sẻ ứng dụng với khách hàng: Office add-in. Đây là những chương trình dùng JavaScript, HTML và XML để nhúng một trang web vào một sheet. Chương 27 sẽ giới thiệu cho bạn những gì liên quan đến việc tạo các ứng dụng này và triển khai chúng qua mạng.</w:t>
      </w:r>
    </w:p>
    <w:p>
      <w:pPr>
        <w:pStyle w:val="Heading2"/>
      </w:pPr>
      <w:r>
        <w:rPr>
          <w:rFonts w:ascii="Calibri" w:hAnsi="Calibri"/>
          <w:b/>
          <w:i w:val="0"/>
          <w:sz w:val="32"/>
        </w:rPr>
        <w:t>Chương 27</w:t>
      </w:r>
    </w:p>
    <w:p>
      <w:pPr>
        <w:pStyle w:val="Heading2"/>
      </w:pPr>
      <w:r>
        <w:rPr>
          <w:rFonts w:ascii="Calibri" w:hAnsi="Calibri"/>
          <w:b/>
          <w:i w:val="0"/>
          <w:sz w:val="32"/>
        </w:rPr>
        <w:t>Giới thiệu về việc tạo Office Add-in</w:t>
      </w:r>
    </w:p>
    <w:p>
      <w:pPr>
        <w:spacing w:after="80"/>
      </w:pPr>
      <w:r>
        <w:rPr>
          <w:b w:val="0"/>
          <w:i w:val="0"/>
        </w:rPr>
        <w:t>Trong chương này, bạn sẽ:</w:t>
      </w:r>
    </w:p>
    <w:p>
      <w:pPr>
        <w:spacing w:after="80"/>
        <w:ind w:left="360"/>
      </w:pPr>
      <w:r>
        <w:t xml:space="preserve">• </w:t>
      </w:r>
      <w:r>
        <w:rPr>
          <w:b w:val="0"/>
          <w:i w:val="0"/>
        </w:rPr>
        <w:t>Tạo một Office Add-in</w:t>
      </w:r>
    </w:p>
    <w:p>
      <w:pPr>
        <w:spacing w:after="80"/>
        <w:ind w:left="360"/>
      </w:pPr>
      <w:r>
        <w:t xml:space="preserve">• </w:t>
      </w:r>
      <w:r>
        <w:rPr>
          <w:b w:val="0"/>
          <w:i w:val="0"/>
        </w:rPr>
        <w:t>Thêm tính tương tác vào một Office Add-in</w:t>
      </w:r>
    </w:p>
    <w:p>
      <w:pPr>
        <w:spacing w:after="80"/>
        <w:ind w:left="360"/>
      </w:pPr>
      <w:r>
        <w:t xml:space="preserve">• </w:t>
      </w:r>
      <w:r>
        <w:rPr>
          <w:b w:val="0"/>
          <w:i w:val="0"/>
        </w:rPr>
        <w:t>Học những kiến thức cơ bản về HTML và JavaScript</w:t>
      </w:r>
    </w:p>
    <w:p>
      <w:pPr>
        <w:spacing w:after="80"/>
        <w:ind w:left="360"/>
      </w:pPr>
      <w:r>
        <w:t xml:space="preserve">• </w:t>
      </w:r>
      <w:r>
        <w:rPr>
          <w:b w:val="0"/>
          <w:i w:val="0"/>
        </w:rPr>
        <w:t>Dùng XML để định nghĩa một Office Add-in</w:t>
      </w:r>
    </w:p>
    <w:p>
      <w:pPr>
        <w:spacing w:after="80"/>
        <w:ind w:left="360"/>
      </w:pPr>
      <w:r>
        <w:t xml:space="preserve">• </w:t>
      </w:r>
      <w:r>
        <w:rPr>
          <w:b w:val="0"/>
          <w:i w:val="0"/>
        </w:rPr>
        <w:t>Hãy xem qua Office Scripts trong Excel Online</w:t>
      </w:r>
    </w:p>
    <w:p>
      <w:pPr>
        <w:spacing w:after="80"/>
      </w:pPr>
      <w:r>
        <w:rPr>
          <w:b w:val="0"/>
          <w:i w:val="0"/>
        </w:rPr>
        <w:t>Office Add-in là những ứng dụng cung cấp chức năng mở rộng cho một trang tính, chẳng hạn như lịch có thể chọn được, hoặc giao diện với web, ví dụ như lấy thông tin từ Wikipedia hay Bing. Giống như Excel add-in, một khi Office Add-in đã được cài đặt thì chúng luôn sẵn sàng để dùng. Nhưng khác với Excel add-in, Office Add-in chỉ tương tác hạn chế với trang tính và không dùng VBA.</w:t>
      </w:r>
    </w:p>
    <w:p>
      <w:pPr>
        <w:spacing w:after="80"/>
      </w:pPr>
      <w:r>
        <w:rPr>
          <w:b w:val="0"/>
          <w:i w:val="0"/>
        </w:rPr>
        <w:t>Một Office Add-in gồm có một web app và một tệp manifest. Web app có thể chỉ đơn giản là một tệp HTML cung cấp giao diện người dùng trên một task pane hoặc content pane, kèm theo một tệp CSS để cung cấp kiểu dáng cho tệp HTML đó. Hoặc bạn có thể thêm tính tương tác bằng cách dùng JavaScript để gọi API Office.js. Manifest là một tệp XML và được dùng để đăng ký Office Add-in với Excel. Nghe có vẻ như cần nhiều kỹ năng lập trình mới, nhưng không phải vậy. Tôi chỉ từng thiết kế những trang web cơ bản nhất, và đó là chuyện nhiều năm trước, vậy mà tôi vẫn có thể áp dụng kỹ năng lập trình VBA của mình sang JavaScript, nơi diễn ra phần lớn công việc lập trình. Ngôn ngữ có hơi khác một chút, nhưng không khác đến mức bạn không thể tạo ra một ứng dụng đơn giản mà hữu ích.</w:t>
      </w:r>
    </w:p>
    <w:p>
      <w:pPr>
        <w:spacing w:after="80"/>
      </w:pPr>
      <w:r>
        <w:rPr>
          <w:b w:val="0"/>
          <w:i w:val="0"/>
        </w:rPr>
        <w:t>Chương này giới thiệu cho bạn cách tạo một Office Add-in, tiếp theo là những kiến thức cơ bản về các ngôn ngữ lập trình khác nhau được dùng để tạo add-in. Chương này không nhằm cung cấp hướng dẫn chuyên sâu, đặc biệt là với JavaScript.</w:t>
      </w:r>
    </w:p>
    <w:p>
      <w:pPr>
        <w:jc w:val="center"/>
      </w:pPr>
      <w:r>
        <w:drawing>
          <wp:inline xmlns:a="http://schemas.openxmlformats.org/drawingml/2006/main" xmlns:pic="http://schemas.openxmlformats.org/drawingml/2006/picture">
            <wp:extent cx="409575" cy="419100"/>
            <wp:docPr id="652" name="Picture 652"/>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Hàm tùy chỉnh JavaScript là những hàm do người dùng định nghĩa (UDF - user-defined function) mà bạn tạo để dùng với Excel Online. Chúng dùng cùng API JavaScript như Office Add-in, đó là Office.js. Cuốn sách này không đề cập đến việc tạo chúng. Để biết thêm thông tin, xem </w:t>
      </w:r>
      <w:r>
        <w:rPr>
          <w:b w:val="0"/>
          <w:i/>
        </w:rPr>
        <w:t>Excel JavaScript UDFs Straight to the Point</w:t>
      </w:r>
      <w:r>
        <w:rPr>
          <w:b w:val="0"/>
          <w:i w:val="0"/>
        </w:rPr>
        <w:t xml:space="preserve"> của Suat M. Ozgur (ISBN 978-1-61547-247-5).</w:t>
      </w:r>
    </w:p>
    <w:p>
      <w:pPr>
        <w:jc w:val="center"/>
      </w:pPr>
      <w:r>
        <w:drawing>
          <wp:inline xmlns:a="http://schemas.openxmlformats.org/drawingml/2006/main" xmlns:pic="http://schemas.openxmlformats.org/drawingml/2006/picture">
            <wp:extent cx="361950" cy="476250"/>
            <wp:docPr id="653" name="Picture 653"/>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Bạn không cần một chương trình xịn sò để viết mã cho bất kỳ tệp nào trong một Office Add-in. Chương trình Notepad đi kèm Windows là đủ dùng. Nhưng khi bạn tính đến chuyện phân biệt chữ hoa chữ thường của một số ngôn ngữ lập trình, như JavaScript, thì dùng một chương trình có hỗ trợ đôi chút là ý hay. Tôi đã mất vài tiếng đồng hồ trong bực bội vì một số ví dụ trong chương này, tự hỏi tại sao chúng không chạy trong khi mã thì hoàn hảo. Chỉ có điều mã không hoàn hảo. Hết lần này đến lần khác, tôi bỏ sót chuyện phân biệt chữ hoa chữ thường trong JavaScript và XML, và trong một trường hợp, tôi dùng dấu nháy đơn cong thay vì dấu nháy đơn thẳng.</w:t>
      </w:r>
    </w:p>
    <w:p>
      <w:pPr>
        <w:spacing w:after="80"/>
      </w:pPr>
      <w:r>
        <w:rPr>
          <w:b w:val="0"/>
          <w:i w:val="0"/>
        </w:rPr>
        <w:t>Chuyển sang Notepad++ (</w:t>
      </w:r>
      <w:r>
        <w:rPr>
          <w:b w:val="0"/>
          <w:i/>
        </w:rPr>
        <w:t>www.notepad-plus-plus.org</w:t>
      </w:r>
      <w:r>
        <w:rPr>
          <w:b w:val="0"/>
          <w:i w:val="0"/>
        </w:rPr>
        <w:t>) là một giải pháp nhanh gọn và dễ dàng vì nó tô sáng các từ khóa và làm mờ các chuỗi (đó là cách tôi phát hiện ra dấu nháy đơn sai quanh một chuỗi).</w:t>
      </w:r>
    </w:p>
    <w:p>
      <w:pPr>
        <w:pStyle w:val="Heading3"/>
      </w:pPr>
      <w:r>
        <w:rPr>
          <w:rFonts w:ascii="Calibri" w:hAnsi="Calibri"/>
          <w:b/>
          <w:i w:val="0"/>
          <w:sz w:val="26"/>
        </w:rPr>
        <w:t>Tạo Office Add-in đầu tiên của bạn—Hello World</w:t>
      </w:r>
    </w:p>
    <w:p>
      <w:pPr>
        <w:spacing w:after="80"/>
      </w:pPr>
      <w:r>
        <w:rPr>
          <w:b w:val="0"/>
          <w:i w:val="0"/>
        </w:rPr>
        <w:t>Hello World có lẽ là chương trình đầu tiên phổ biến nhất mà lập trình viên thử làm. Đó là một chương trình đơn giản, chỉ xuất ra dòng chữ "Hello World," nhưng nó giới thiệu những kiến thức cơ bản mà ứng dụng yêu cầu. Vậy nên, sau khi nói vậy, đã đến lúc tạo một Office Add-in Hello World.</w:t>
      </w:r>
    </w:p>
    <w:p>
      <w:pPr>
        <w:jc w:val="center"/>
      </w:pPr>
      <w:r>
        <w:drawing>
          <wp:inline xmlns:a="http://schemas.openxmlformats.org/drawingml/2006/main" xmlns:pic="http://schemas.openxmlformats.org/drawingml/2006/picture">
            <wp:extent cx="361950" cy="361950"/>
            <wp:docPr id="654" name="Picture 654"/>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Thận trọng</w:t>
      </w:r>
    </w:p>
    <w:p>
      <w:pPr>
        <w:spacing w:after="80"/>
      </w:pPr>
      <w:r>
        <w:rPr>
          <w:b w:val="0"/>
          <w:i w:val="0"/>
        </w:rPr>
        <w:t>Cần có một vị trí truy cập được qua mạng để lưu trữ tệp manifest (XML). Bạn không thể dùng ổ đĩa cục bộ hay ổ đĩa mạng được gán ký tự ổ đĩa. Nếu bạn không có quyền truy cập vào máy chủ web hoặc máy chủ phát triển cục bộ, bạn sẽ không thể kiểm thử Office Add-in.</w:t>
      </w:r>
    </w:p>
    <w:p>
      <w:pPr>
        <w:spacing w:after="80"/>
      </w:pPr>
      <w:r>
        <w:rPr>
          <w:b w:val="0"/>
          <w:i w:val="0"/>
        </w:rPr>
        <w:t xml:space="preserve">Cần có một máy chủ web hỗ trợ các giao thức bảo mật, chẳng hạn như SSL, để lưu trữ phần web app của chương trình. Các tệp cho web app được dùng trong chương này có thể được tìm thấy trong các thư mục tại URL cơ sở sau: </w:t>
      </w:r>
      <w:r>
        <w:rPr>
          <w:b w:val="0"/>
          <w:i/>
        </w:rPr>
        <w:t>https://pub.mrexcel.com/microsoft-365-excel-vba-andmacros/office_add-ins/</w:t>
      </w:r>
      <w:r>
        <w:rPr>
          <w:b w:val="0"/>
          <w:i w:val="0"/>
        </w:rPr>
        <w:t xml:space="preserve">. Để xem một tệp, hãy thêm thư mục và tên tệp cụ thể vào URL cơ sở. Ví dụ, để xem mã CSS được dùng trong mẫu HelloWorld, hãy truy cập </w:t>
      </w:r>
      <w:r>
        <w:rPr>
          <w:b w:val="0"/>
          <w:i/>
        </w:rPr>
        <w:t>https://pub.mrexcel.com/microsoft-365-excel-vba-and-macros/office_add-ins/interactive-sample/program.css</w:t>
      </w:r>
      <w:r>
        <w:rPr>
          <w:b w:val="0"/>
          <w:i w:val="0"/>
        </w:rPr>
        <w:t>.</w:t>
      </w:r>
    </w:p>
    <w:p>
      <w:pPr>
        <w:jc w:val="center"/>
      </w:pPr>
      <w:r>
        <w:drawing>
          <wp:inline xmlns:a="http://schemas.openxmlformats.org/drawingml/2006/main" xmlns:pic="http://schemas.openxmlformats.org/drawingml/2006/picture">
            <wp:extent cx="361950" cy="361950"/>
            <wp:docPr id="655" name="Picture 655"/>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Tệp manifest và các tệp web app không nhất thiết phải nằm cùng một vị trí. Bạn có thể chỉnh sửa tệp manifest của mình để trỏ đến các tệp ứng dụng được lưu trữ của tôi. Tuy nhiên, tệp manifest của bạn phải được lưu trữ trong một danh mục tin cậy.</w:t>
      </w:r>
    </w:p>
    <w:p>
      <w:pPr>
        <w:jc w:val="center"/>
      </w:pPr>
      <w:r>
        <w:drawing>
          <wp:inline xmlns:a="http://schemas.openxmlformats.org/drawingml/2006/main" xmlns:pic="http://schemas.openxmlformats.org/drawingml/2006/picture">
            <wp:extent cx="409575" cy="419100"/>
            <wp:docPr id="656" name="Picture 656"/>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Trong các bước sau, bạn nhập văn bản vào một trình soạn thảo văn bản. Khác với VB Editor, không có trình biên dịch để chỉ ra lỗi trước khi bạn chạy chương trình. Bạn phải nhập văn bản chính xác như đã viết, bao gồm cả chữ hoa chữ thường của văn bản trong dấu ngoặc kép.</w:t>
      </w:r>
    </w:p>
    <w:p>
      <w:pPr>
        <w:spacing w:after="80"/>
      </w:pPr>
      <w:r>
        <w:rPr>
          <w:b w:val="0"/>
          <w:i w:val="0"/>
        </w:rPr>
        <w:t xml:space="preserve">Để mở một tệp để chỉnh sửa, chẳng hạn bằng Notepad, hãy nhấp chuột phải vào tệp và chọn Open With. Nếu bạn thấy Notepad, hãy chọn nó; nếu không, hãy chọn Choose Another App. Từ hộp thoại mở ra, hãy tìm Notepad. Đảm bảo rằng tùy chọn Always Use This App To Open </w:t>
      </w:r>
      <w:r>
        <w:rPr>
          <w:b w:val="0"/>
          <w:i/>
        </w:rPr>
        <w:t>filetype</w:t>
      </w:r>
      <w:r>
        <w:rPr>
          <w:b w:val="0"/>
          <w:i w:val="0"/>
        </w:rPr>
        <w:t xml:space="preserve"> Files </w:t>
      </w:r>
      <w:r>
        <w:rPr>
          <w:b w:val="0"/>
          <w:i/>
        </w:rPr>
        <w:t>không</w:t>
      </w:r>
      <w:r>
        <w:rPr>
          <w:b w:val="0"/>
          <w:i w:val="0"/>
        </w:rPr>
        <w:t xml:space="preserve"> được chọn, rồi nhấp OK. Lần tới khi bạn cần chỉnh sửa tệp, Notepad sẽ xuất hiện trong danh sách nhanh các chương trình khả dụng trong tùy chọn Open With.</w:t>
      </w:r>
    </w:p>
    <w:p>
      <w:pPr>
        <w:spacing w:after="80"/>
      </w:pPr>
      <w:r>
        <w:rPr>
          <w:b w:val="0"/>
          <w:i w:val="0"/>
        </w:rPr>
        <w:t>Hãy làm theo các bước sau để tạo Office Add-in của bạn:</w:t>
      </w:r>
    </w:p>
    <w:p>
      <w:pPr>
        <w:spacing w:after="80"/>
        <w:ind w:left="360"/>
      </w:pPr>
      <w:r>
        <w:t xml:space="preserve">1. </w:t>
      </w:r>
      <w:r>
        <w:rPr>
          <w:b w:val="0"/>
          <w:i w:val="0"/>
        </w:rPr>
        <w:t xml:space="preserve">Tạo một thư mục và đặt tên là </w:t>
      </w:r>
      <w:r>
        <w:rPr>
          <w:b/>
          <w:i w:val="0"/>
        </w:rPr>
        <w:t>HelloWorld</w:t>
      </w:r>
      <w:r>
        <w:rPr>
          <w:b w:val="0"/>
          <w:i w:val="0"/>
        </w:rPr>
        <w:t>. Thư mục này có thể nằm trên ổ đĩa cục bộ của bạn trong khi bạn đang tạo chương trình. Tất cả các tệp web app sẽ được đặt trong thư mục này. Khi bạn hoàn tất, bạn sẽ phải di chuyển chúng đến một máy chủ web.</w:t>
      </w:r>
    </w:p>
    <w:p>
      <w:pPr>
        <w:spacing w:after="80"/>
        <w:ind w:left="360"/>
      </w:pPr>
      <w:r>
        <w:t xml:space="preserve">2. </w:t>
      </w:r>
      <w:r>
        <w:rPr>
          <w:b w:val="0"/>
          <w:i w:val="0"/>
        </w:rPr>
        <w:t xml:space="preserve">Tạo chương trình HTML bằng cách chèn một tệp văn bản vào thư mục và đặt tên là </w:t>
      </w:r>
      <w:r>
        <w:rPr>
          <w:b/>
          <w:i w:val="0"/>
        </w:rPr>
        <w:t>HelloWorld.html</w:t>
      </w:r>
      <w:r>
        <w:rPr>
          <w:b w:val="0"/>
          <w:i w:val="0"/>
        </w:rPr>
        <w:t>. Sau đó, mở tệp HTML để chỉnh sửa và nhập đoạn mã sau vào đó: Lưu và đóng tệp.</w:t>
      </w:r>
    </w:p>
    <w:p>
      <w:pPr>
        <w:spacing w:after="0"/>
        <w:ind w:left="360"/>
        <w:shd w:val="clear" w:color="auto" w:fill="F2F2F2"/>
      </w:pPr>
      <w:r>
        <w:rPr>
          <w:rFonts w:ascii="Consolas" w:hAnsi="Consolas"/>
          <w:sz w:val="18"/>
        </w:rPr>
        <w:t>&lt;!DOCTYPEhtml&gt;</w:t>
      </w:r>
    </w:p>
    <w:p>
      <w:pPr>
        <w:spacing w:after="0"/>
        <w:ind w:left="360"/>
        <w:shd w:val="clear" w:color="auto" w:fill="F2F2F2"/>
      </w:pPr>
      <w:r>
        <w:rPr>
          <w:rFonts w:ascii="Consolas" w:hAnsi="Consolas"/>
          <w:sz w:val="18"/>
        </w:rPr>
        <w:t>&lt;html&gt;</w:t>
      </w:r>
    </w:p>
    <w:p>
      <w:pPr>
        <w:spacing w:after="0"/>
        <w:ind w:left="360"/>
        <w:shd w:val="clear" w:color="auto" w:fill="F2F2F2"/>
      </w:pPr>
      <w:r>
        <w:rPr>
          <w:rFonts w:ascii="Consolas" w:hAnsi="Consolas"/>
          <w:sz w:val="18"/>
        </w:rPr>
        <w:t xml:space="preserve">  &lt;head&gt;</w:t>
      </w:r>
    </w:p>
    <w:p>
      <w:pPr>
        <w:spacing w:after="0"/>
        <w:ind w:left="360"/>
        <w:shd w:val="clear" w:color="auto" w:fill="F2F2F2"/>
      </w:pPr>
      <w:r>
        <w:rPr>
          <w:rFonts w:ascii="Consolas" w:hAnsi="Consolas"/>
          <w:sz w:val="18"/>
        </w:rPr>
        <w:t xml:space="preserve">    &lt;meta charset="UTF-8"/&gt;</w:t>
      </w:r>
    </w:p>
    <w:p>
      <w:pPr>
        <w:spacing w:after="0"/>
        <w:ind w:left="360"/>
        <w:shd w:val="clear" w:color="auto" w:fill="F2F2F2"/>
      </w:pPr>
      <w:r>
        <w:rPr>
          <w:rFonts w:ascii="Consolas" w:hAnsi="Consolas"/>
          <w:sz w:val="18"/>
        </w:rPr>
        <w:t xml:space="preserve">    &lt;meta http-equiv="X-UA-Compatible" content="IE=Edge"/&gt;</w:t>
      </w:r>
    </w:p>
    <w:p>
      <w:pPr>
        <w:spacing w:after="0"/>
        <w:ind w:left="360"/>
        <w:shd w:val="clear" w:color="auto" w:fill="F2F2F2"/>
      </w:pPr>
      <w:r>
        <w:rPr>
          <w:rFonts w:ascii="Consolas" w:hAnsi="Consolas"/>
          <w:sz w:val="18"/>
        </w:rPr>
        <w:t xml:space="preserve">    &lt;link rel="stylesheet" type="text/css" href="program.css"/&gt;</w:t>
      </w:r>
    </w:p>
    <w:p>
      <w:pPr>
        <w:spacing w:after="0"/>
        <w:ind w:left="360"/>
        <w:shd w:val="clear" w:color="auto" w:fill="F2F2F2"/>
      </w:pPr>
      <w:r>
        <w:rPr>
          <w:rFonts w:ascii="Consolas" w:hAnsi="Consolas"/>
          <w:sz w:val="18"/>
        </w:rPr>
        <w:t xml:space="preserve">  &lt;/head&gt;</w:t>
      </w:r>
    </w:p>
    <w:p>
      <w:pPr>
        <w:spacing w:after="0"/>
        <w:ind w:left="360"/>
        <w:shd w:val="clear" w:color="auto" w:fill="F2F2F2"/>
      </w:pPr>
      <w:r>
        <w:rPr>
          <w:rFonts w:ascii="Consolas" w:hAnsi="Consolas"/>
          <w:sz w:val="18"/>
        </w:rPr>
        <w:t xml:space="preserve">  &lt;body&gt;</w:t>
      </w:r>
    </w:p>
    <w:p>
      <w:pPr>
        <w:spacing w:after="0"/>
        <w:ind w:left="360"/>
        <w:shd w:val="clear" w:color="auto" w:fill="F2F2F2"/>
      </w:pPr>
      <w:r>
        <w:rPr>
          <w:rFonts w:ascii="Consolas" w:hAnsi="Consolas"/>
          <w:sz w:val="18"/>
        </w:rPr>
        <w:t xml:space="preserve">    &lt;p&gt;Hello World!&lt;/p&gt;</w:t>
      </w:r>
    </w:p>
    <w:p>
      <w:pPr>
        <w:spacing w:after="0"/>
        <w:ind w:left="360"/>
        <w:shd w:val="clear" w:color="auto" w:fill="F2F2F2"/>
      </w:pPr>
      <w:r>
        <w:rPr>
          <w:rFonts w:ascii="Consolas" w:hAnsi="Consolas"/>
          <w:sz w:val="18"/>
        </w:rPr>
        <w:t xml:space="preserve">  &lt;/body&gt;</w:t>
      </w:r>
    </w:p>
    <w:p>
      <w:pPr>
        <w:spacing w:after="0"/>
        <w:ind w:left="360"/>
        <w:shd w:val="clear" w:color="auto" w:fill="F2F2F2"/>
      </w:pPr>
      <w:r>
        <w:rPr>
          <w:rFonts w:ascii="Consolas" w:hAnsi="Consolas"/>
          <w:sz w:val="18"/>
        </w:rPr>
        <w:t>&lt;/html&gt;</w:t>
      </w:r>
    </w:p>
    <w:p>
      <w:pPr>
        <w:spacing w:after="40"/>
      </w:pPr>
    </w:p>
    <w:p>
      <w:pPr>
        <w:spacing w:after="80"/>
        <w:ind w:left="360"/>
      </w:pPr>
      <w:r>
        <w:t xml:space="preserve">3. </w:t>
      </w:r>
      <w:r>
        <w:rPr>
          <w:b w:val="0"/>
          <w:i w:val="0"/>
        </w:rPr>
        <w:t xml:space="preserve">Tạo tệp CSS để chứa các kiểu được tệp HTML sử dụng bằng cách chèn một tệp văn bản vào thư mục và đặt tên là program.css. Lưu ý rằng đây là cùng tên tệp được dùng trong tệp HTML ở thẻ </w:t>
      </w:r>
      <w:r>
        <w:rPr>
          <w:rFonts w:ascii="Consolas" w:hAnsi="Consolas"/>
          <w:b w:val="0"/>
          <w:i w:val="0"/>
          <w:sz w:val="20"/>
        </w:rPr>
        <w:t>&lt;link rel&gt;</w:t>
      </w:r>
      <w:r>
        <w:rPr>
          <w:b w:val="0"/>
          <w:i w:val="0"/>
        </w:rPr>
        <w:t>. Mở tệp CSS để chỉnh sửa và nhập đoạn mã sau vào đó: Lưu và đóng tệp.</w:t>
      </w:r>
    </w:p>
    <w:p>
      <w:pPr>
        <w:spacing w:after="0"/>
        <w:ind w:left="360"/>
        <w:shd w:val="clear" w:color="auto" w:fill="F2F2F2"/>
      </w:pPr>
      <w:r>
        <w:rPr>
          <w:rFonts w:ascii="Consolas" w:hAnsi="Consolas"/>
          <w:sz w:val="18"/>
        </w:rPr>
        <w:t>body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position:relative;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li :hover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text-decoration: underline;</w:t>
      </w:r>
    </w:p>
    <w:p>
      <w:pPr>
        <w:spacing w:after="0"/>
        <w:ind w:left="360"/>
        <w:shd w:val="clear" w:color="auto" w:fill="F2F2F2"/>
      </w:pPr>
      <w:r>
        <w:rPr>
          <w:rFonts w:ascii="Consolas" w:hAnsi="Consolas"/>
          <w:sz w:val="18"/>
        </w:rPr>
        <w:t xml:space="preserve">  cursor:pointer;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h1,h3,h4,p,a,li</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font-family: "Segoe UI Light","Segoe UI",Tahoma,sans-serif;</w:t>
      </w:r>
    </w:p>
    <w:p>
      <w:pPr>
        <w:spacing w:after="0"/>
        <w:ind w:left="360"/>
        <w:shd w:val="clear" w:color="auto" w:fill="F2F2F2"/>
      </w:pPr>
      <w:r>
        <w:rPr>
          <w:rFonts w:ascii="Consolas" w:hAnsi="Consolas"/>
          <w:sz w:val="18"/>
        </w:rPr>
        <w:t xml:space="preserve">  text-decoration-color:#4ec724;</w:t>
      </w:r>
    </w:p>
    <w:p>
      <w:pPr>
        <w:spacing w:after="0"/>
        <w:ind w:left="360"/>
        <w:shd w:val="clear" w:color="auto" w:fill="F2F2F2"/>
      </w:pPr>
      <w:r>
        <w:rPr>
          <w:rFonts w:ascii="Consolas" w:hAnsi="Consolas"/>
          <w:sz w:val="18"/>
        </w:rPr>
        <w:t>}</w:t>
      </w:r>
    </w:p>
    <w:p>
      <w:pPr>
        <w:spacing w:after="40"/>
      </w:pPr>
    </w:p>
    <w:p>
      <w:pPr>
        <w:spacing w:after="80"/>
        <w:ind w:left="360"/>
      </w:pPr>
      <w:r>
        <w:t xml:space="preserve">4. </w:t>
      </w:r>
      <w:r>
        <w:rPr>
          <w:b w:val="0"/>
          <w:i w:val="0"/>
        </w:rPr>
        <w:t xml:space="preserve">Tạo tệp manifest bằng cách tạo một tệp văn bản và đặt tên là </w:t>
      </w:r>
      <w:r>
        <w:rPr>
          <w:b/>
          <w:i w:val="0"/>
        </w:rPr>
        <w:t>HelloWorld.xml</w:t>
      </w:r>
      <w:r>
        <w:rPr>
          <w:b w:val="0"/>
          <w:i w:val="0"/>
        </w:rPr>
        <w:t>. Sau đó, mở tệp XML để chỉnh sửa và nhập đoạn mã sau vào đó: Cảnh báo Mẫu mã sau đây và những mẫu tiếp theo có chứa các dòng vượt quá chiều rộng của trang, nên tôi cần thêm dấu _ để chỉ một dòng được nối tiếp. Khác với trong VBA, trong trường hợp này, bạn không nên gõ các dấu gạch dưới. Thay vào đó, khi bạn gặp một dấu gạch dưới, chỉ cần bỏ qua nó và tiếp tục nhập mã sau nó trên cùng một dòng. Chưa đóng tệp XML vội.</w:t>
      </w:r>
    </w:p>
    <w:p>
      <w:pPr>
        <w:jc w:val="center"/>
      </w:pPr>
      <w:r>
        <w:drawing>
          <wp:inline xmlns:a="http://schemas.openxmlformats.org/drawingml/2006/main" xmlns:pic="http://schemas.openxmlformats.org/drawingml/2006/picture">
            <wp:extent cx="361950" cy="361950"/>
            <wp:docPr id="657" name="Picture 657"/>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0"/>
        <w:ind w:left="360"/>
        <w:shd w:val="clear" w:color="auto" w:fill="F2F2F2"/>
      </w:pPr>
      <w:r>
        <w:rPr>
          <w:rFonts w:ascii="Consolas" w:hAnsi="Consolas"/>
          <w:sz w:val="18"/>
        </w:rPr>
        <w:t>&lt;?xml version="1.0" encoding="utf-8"?&gt;</w:t>
      </w:r>
    </w:p>
    <w:p>
      <w:pPr>
        <w:spacing w:after="0"/>
        <w:ind w:left="360"/>
        <w:shd w:val="clear" w:color="auto" w:fill="F2F2F2"/>
      </w:pPr>
      <w:r>
        <w:rPr>
          <w:rFonts w:ascii="Consolas" w:hAnsi="Consolas"/>
          <w:sz w:val="18"/>
        </w:rPr>
        <w:t>&lt;OfficeApp xmlns="http://schemas.microsoft.com/office/appforoffice/1.1"</w:t>
      </w:r>
    </w:p>
    <w:p>
      <w:pPr>
        <w:spacing w:after="0"/>
        <w:ind w:left="360"/>
        <w:shd w:val="clear" w:color="auto" w:fill="F2F2F2"/>
      </w:pPr>
      <w:r>
        <w:rPr>
          <w:rFonts w:ascii="Consolas" w:hAnsi="Consolas"/>
          <w:sz w:val="18"/>
        </w:rPr>
        <w:t xml:space="preserve">  xmlns:xsi = "http://www.w3.org/2001/XMLSchema-instance"</w:t>
      </w:r>
    </w:p>
    <w:p>
      <w:pPr>
        <w:spacing w:after="0"/>
        <w:ind w:left="360"/>
        <w:shd w:val="clear" w:color="auto" w:fill="F2F2F2"/>
      </w:pPr>
      <w:r>
        <w:rPr>
          <w:rFonts w:ascii="Consolas" w:hAnsi="Consolas"/>
          <w:sz w:val="18"/>
        </w:rPr>
        <w:t xml:space="preserve"> xsi:type="TaskPaneApp"&gt;</w:t>
      </w:r>
    </w:p>
    <w:p>
      <w:pPr>
        <w:spacing w:after="0"/>
        <w:ind w:left="360"/>
        <w:shd w:val="clear" w:color="auto" w:fill="F2F2F2"/>
      </w:pPr>
      <w:r>
        <w:rPr>
          <w:rFonts w:ascii="Consolas" w:hAnsi="Consolas"/>
          <w:sz w:val="18"/>
        </w:rPr>
        <w:t xml:space="preserve">  &lt;Id&gt;08afd7fe-1631-42f4-84f1-5ba51e242f98&lt;/Id&gt;</w:t>
      </w:r>
    </w:p>
    <w:p>
      <w:pPr>
        <w:spacing w:after="0"/>
        <w:ind w:left="360"/>
        <w:shd w:val="clear" w:color="auto" w:fill="F2F2F2"/>
      </w:pPr>
      <w:r>
        <w:rPr>
          <w:rFonts w:ascii="Consolas" w:hAnsi="Consolas"/>
          <w:sz w:val="18"/>
        </w:rPr>
        <w:t xml:space="preserve">  &lt;Version&gt;1.0&lt;/Version&gt;</w:t>
      </w:r>
    </w:p>
    <w:p>
      <w:pPr>
        <w:spacing w:after="0"/>
        <w:ind w:left="360"/>
        <w:shd w:val="clear" w:color="auto" w:fill="F2F2F2"/>
      </w:pPr>
      <w:r>
        <w:rPr>
          <w:rFonts w:ascii="Consolas" w:hAnsi="Consolas"/>
          <w:sz w:val="18"/>
        </w:rPr>
        <w:t xml:space="preserve">  &lt;ProviderName&gt;Tracy Syrstad&lt;/ProviderName&gt;</w:t>
      </w:r>
    </w:p>
    <w:p>
      <w:pPr>
        <w:spacing w:after="0"/>
        <w:ind w:left="360"/>
        <w:shd w:val="clear" w:color="auto" w:fill="F2F2F2"/>
      </w:pPr>
      <w:r>
        <w:rPr>
          <w:rFonts w:ascii="Consolas" w:hAnsi="Consolas"/>
          <w:sz w:val="18"/>
        </w:rPr>
        <w:t xml:space="preserve">  &lt;DefaultLocale&gt;EN-US&lt;/DefaultLocale&gt;</w:t>
      </w:r>
    </w:p>
    <w:p>
      <w:pPr>
        <w:spacing w:after="0"/>
        <w:ind w:left="360"/>
        <w:shd w:val="clear" w:color="auto" w:fill="F2F2F2"/>
      </w:pPr>
      <w:r>
        <w:rPr>
          <w:rFonts w:ascii="Consolas" w:hAnsi="Consolas"/>
          <w:sz w:val="18"/>
        </w:rPr>
        <w:t xml:space="preserve">  &lt;DisplayName DefaultValue="Hello World app"/&gt;</w:t>
      </w:r>
    </w:p>
    <w:p>
      <w:pPr>
        <w:spacing w:after="0"/>
        <w:ind w:left="360"/>
        <w:shd w:val="clear" w:color="auto" w:fill="F2F2F2"/>
      </w:pPr>
      <w:r>
        <w:rPr>
          <w:rFonts w:ascii="Consolas" w:hAnsi="Consolas"/>
          <w:sz w:val="18"/>
        </w:rPr>
        <w:t xml:space="preserve">  &lt;Description DefaultValue="My first app."/&gt;</w:t>
      </w:r>
    </w:p>
    <w:p>
      <w:pPr>
        <w:spacing w:after="0"/>
        <w:ind w:left="360"/>
        <w:shd w:val="clear" w:color="auto" w:fill="F2F2F2"/>
      </w:pPr>
      <w:r>
        <w:rPr>
          <w:rFonts w:ascii="Consolas" w:hAnsi="Consolas"/>
          <w:sz w:val="18"/>
        </w:rPr>
        <w:t xml:space="preserve">  &lt;IconUrl DefaultValue=</w:t>
      </w:r>
    </w:p>
    <w:p>
      <w:pPr>
        <w:spacing w:after="0"/>
        <w:ind w:left="360"/>
        <w:shd w:val="clear" w:color="auto" w:fill="F2F2F2"/>
      </w:pPr>
      <w:r>
        <w:rPr>
          <w:rFonts w:ascii="Consolas" w:hAnsi="Consolas"/>
          <w:sz w:val="18"/>
        </w:rPr>
        <w:t xml:space="preserve">    "https://pub.mrexcel.com/microsoft-365-excel-vba-and-macros/office_add-ins/ _</w:t>
      </w:r>
    </w:p>
    <w:p>
      <w:pPr>
        <w:spacing w:after="0"/>
        <w:ind w:left="360"/>
        <w:shd w:val="clear" w:color="auto" w:fill="F2F2F2"/>
      </w:pPr>
      <w:r>
        <w:rPr>
          <w:rFonts w:ascii="Consolas" w:hAnsi="Consolas"/>
          <w:sz w:val="18"/>
        </w:rPr>
        <w:t xml:space="preserve">      HelloWorld/world-icon.png"/&gt;</w:t>
      </w:r>
    </w:p>
    <w:p>
      <w:pPr>
        <w:spacing w:after="0"/>
        <w:ind w:left="360"/>
        <w:shd w:val="clear" w:color="auto" w:fill="F2F2F2"/>
      </w:pPr>
      <w:r>
        <w:rPr>
          <w:rFonts w:ascii="Consolas" w:hAnsi="Consolas"/>
          <w:sz w:val="18"/>
        </w:rPr>
        <w:t xml:space="preserve">  &lt;Hosts&gt;</w:t>
      </w:r>
    </w:p>
    <w:p>
      <w:pPr>
        <w:spacing w:after="0"/>
        <w:ind w:left="360"/>
        <w:shd w:val="clear" w:color="auto" w:fill="F2F2F2"/>
      </w:pPr>
      <w:r>
        <w:rPr>
          <w:rFonts w:ascii="Consolas" w:hAnsi="Consolas"/>
          <w:sz w:val="18"/>
        </w:rPr>
        <w:t xml:space="preserve">    &lt;Host Name="Workbook"/&gt;</w:t>
      </w:r>
    </w:p>
    <w:p>
      <w:pPr>
        <w:spacing w:after="0"/>
        <w:ind w:left="360"/>
        <w:shd w:val="clear" w:color="auto" w:fill="F2F2F2"/>
      </w:pPr>
      <w:r>
        <w:rPr>
          <w:rFonts w:ascii="Consolas" w:hAnsi="Consolas"/>
          <w:sz w:val="18"/>
        </w:rPr>
        <w:t xml:space="preserve">  &lt;/Hosts&gt;</w:t>
      </w:r>
    </w:p>
    <w:p>
      <w:pPr>
        <w:spacing w:after="0"/>
        <w:ind w:left="360"/>
        <w:shd w:val="clear" w:color="auto" w:fill="F2F2F2"/>
      </w:pPr>
      <w:r>
        <w:rPr>
          <w:rFonts w:ascii="Consolas" w:hAnsi="Consolas"/>
          <w:sz w:val="18"/>
        </w:rPr>
        <w:t xml:space="preserve">  &lt;DefaultSettings&gt;</w:t>
      </w:r>
    </w:p>
    <w:p>
      <w:pPr>
        <w:spacing w:after="0"/>
        <w:ind w:left="360"/>
        <w:shd w:val="clear" w:color="auto" w:fill="F2F2F2"/>
      </w:pPr>
      <w:r>
        <w:rPr>
          <w:rFonts w:ascii="Consolas" w:hAnsi="Consolas"/>
          <w:sz w:val="18"/>
        </w:rPr>
        <w:t xml:space="preserve">    &lt;SourceLocation _</w:t>
      </w:r>
    </w:p>
    <w:p>
      <w:pPr>
        <w:spacing w:after="0"/>
        <w:ind w:left="360"/>
        <w:shd w:val="clear" w:color="auto" w:fill="F2F2F2"/>
      </w:pPr>
      <w:r>
        <w:rPr>
          <w:rFonts w:ascii="Consolas" w:hAnsi="Consolas"/>
          <w:sz w:val="18"/>
        </w:rPr>
        <w:t xml:space="preserve">      DefaultValue="https://pub.mrexcel.com/microsoft-365-excel-vba-and-macros _</w:t>
      </w:r>
    </w:p>
    <w:p>
      <w:pPr>
        <w:spacing w:after="0"/>
        <w:ind w:left="360"/>
        <w:shd w:val="clear" w:color="auto" w:fill="F2F2F2"/>
      </w:pPr>
      <w:r>
        <w:rPr>
          <w:rFonts w:ascii="Consolas" w:hAnsi="Consolas"/>
          <w:sz w:val="18"/>
        </w:rPr>
        <w:t xml:space="preserve">      /office_add-ins/HelloWorld/HelloWorld.html"/&gt;</w:t>
      </w:r>
    </w:p>
    <w:p>
      <w:pPr>
        <w:spacing w:after="0"/>
        <w:ind w:left="360"/>
        <w:shd w:val="clear" w:color="auto" w:fill="F2F2F2"/>
      </w:pPr>
      <w:r>
        <w:rPr>
          <w:rFonts w:ascii="Consolas" w:hAnsi="Consolas"/>
          <w:sz w:val="18"/>
        </w:rPr>
        <w:t xml:space="preserve">  &lt;/DefaultSettings&gt;</w:t>
      </w:r>
    </w:p>
    <w:p>
      <w:pPr>
        <w:spacing w:after="0"/>
        <w:ind w:left="360"/>
        <w:shd w:val="clear" w:color="auto" w:fill="F2F2F2"/>
      </w:pPr>
      <w:r>
        <w:rPr>
          <w:rFonts w:ascii="Consolas" w:hAnsi="Consolas"/>
          <w:sz w:val="18"/>
        </w:rPr>
        <w:t xml:space="preserve">  &lt;Permissions&gt;ReadWriteDocument&lt;/Permissions&gt;</w:t>
      </w:r>
    </w:p>
    <w:p>
      <w:pPr>
        <w:spacing w:after="0"/>
        <w:ind w:left="360"/>
        <w:shd w:val="clear" w:color="auto" w:fill="F2F2F2"/>
      </w:pPr>
      <w:r>
        <w:rPr>
          <w:rFonts w:ascii="Consolas" w:hAnsi="Consolas"/>
          <w:sz w:val="18"/>
        </w:rPr>
        <w:t>&lt;/OfficeApp&gt;</w:t>
      </w:r>
    </w:p>
    <w:p>
      <w:pPr>
        <w:spacing w:after="40"/>
      </w:pPr>
    </w:p>
    <w:p>
      <w:pPr>
        <w:spacing w:after="80"/>
        <w:ind w:left="360"/>
      </w:pPr>
      <w:r>
        <w:t xml:space="preserve">5. </w:t>
      </w:r>
      <w:r>
        <w:rPr>
          <w:b w:val="0"/>
          <w:i w:val="0"/>
        </w:rPr>
        <w:t xml:space="preserve">Trong khi tệp XML vẫn đang mở, hãy lưu ý ID </w:t>
      </w:r>
      <w:r>
        <w:rPr>
          <w:rFonts w:ascii="Consolas" w:hAnsi="Consolas"/>
          <w:b w:val="0"/>
          <w:i w:val="0"/>
          <w:sz w:val="20"/>
        </w:rPr>
        <w:t>08afd7fe-1631-42f4-84f1-5ba51e242f98</w:t>
      </w:r>
      <w:r>
        <w:rPr>
          <w:b w:val="0"/>
          <w:i w:val="0"/>
        </w:rPr>
        <w:t>. Đây là một mã định danh duy nhất toàn cầu (GUID). Nếu bạn đang kiểm thử trên một mạng riêng và không phân phối tệp này, bạn có thể dùng GUID này. Nhưng nếu bạn đang ở trên một mạng doanh nghiệp với các lập trình viên khác hoặc nếu bạn đang phân phối tệp, bạn phải tạo GUID của riêng mình. Xem mục "Using XML to define an Office Add-in" ở phần sau của chương này để biết thêm thông tin về GUID.</w:t>
      </w:r>
    </w:p>
    <w:p>
      <w:pPr>
        <w:spacing w:after="80"/>
        <w:ind w:left="360"/>
      </w:pPr>
      <w:r>
        <w:t xml:space="preserve">6. </w:t>
      </w:r>
      <w:r>
        <w:rPr>
          <w:b w:val="0"/>
          <w:i w:val="0"/>
        </w:rPr>
        <w:t xml:space="preserve">Di chuyển thư mục HelloWorld đến một máy chủ web nếu nó chưa ở đó. Hãy lưu ý đường dẫn đến thư mục và đến tệp HTML vì bạn sẽ cần dùng thông tin này. Ví dụ, thư mục HelloWorld của tôi nằm tại </w:t>
      </w:r>
      <w:r>
        <w:rPr>
          <w:b w:val="0"/>
          <w:i/>
        </w:rPr>
        <w:t>https://pub.mrexcel.com/microsoft-365-excel-vba-and-macros/office_add-ins/HelloWorld</w:t>
      </w:r>
      <w:r>
        <w:rPr>
          <w:b w:val="0"/>
          <w:i w:val="0"/>
        </w:rPr>
        <w:t>.</w:t>
      </w:r>
    </w:p>
    <w:p>
      <w:pPr>
        <w:spacing w:after="80"/>
        <w:ind w:left="360"/>
      </w:pPr>
      <w:r>
        <w:t xml:space="preserve">7. </w:t>
      </w:r>
      <w:r>
        <w:rPr>
          <w:b w:val="0"/>
          <w:i w:val="0"/>
        </w:rPr>
        <w:t xml:space="preserve">Mở tệp XML để chỉnh sửa và thay đổi </w:t>
      </w:r>
      <w:r>
        <w:rPr>
          <w:rFonts w:ascii="Consolas" w:hAnsi="Consolas"/>
          <w:b w:val="0"/>
          <w:i w:val="0"/>
          <w:sz w:val="20"/>
        </w:rPr>
        <w:t>&lt;SourceLocation&gt;</w:t>
      </w:r>
      <w:r>
        <w:rPr>
          <w:b w:val="0"/>
          <w:i w:val="0"/>
        </w:rPr>
        <w:t xml:space="preserve"> (nằm gần cuối đoạn mã) thành vị trí của tệp HTML trên máy chủ web của bạn. Lưu và đóng tệp.</w:t>
      </w:r>
    </w:p>
    <w:p>
      <w:pPr>
        <w:spacing w:after="80"/>
        <w:ind w:left="360"/>
      </w:pPr>
      <w:r>
        <w:t xml:space="preserve">8. </w:t>
      </w:r>
      <w:r>
        <w:rPr>
          <w:b w:val="0"/>
          <w:i w:val="0"/>
        </w:rPr>
        <w:t>Cấu hình chia sẻ mạng của bạn thành một Trusted Catalog Address bằng cách làm theo các bước sau:</w:t>
      </w:r>
    </w:p>
    <w:p>
      <w:pPr>
        <w:spacing w:after="80"/>
        <w:ind w:left="720"/>
      </w:pPr>
      <w:r>
        <w:t xml:space="preserve">1. </w:t>
      </w:r>
      <w:r>
        <w:rPr>
          <w:b/>
          <w:i w:val="0"/>
        </w:rPr>
        <w:t>A</w:t>
      </w:r>
      <w:r>
        <w:rPr>
          <w:b w:val="0"/>
          <w:i w:val="0"/>
        </w:rPr>
        <w:t>. Khởi động Excel và vào File | Options | Trust Center rồi nhấp vào Trust Center Settings.</w:t>
      </w:r>
    </w:p>
    <w:p>
      <w:pPr>
        <w:spacing w:after="80"/>
        <w:ind w:left="720"/>
      </w:pPr>
      <w:r>
        <w:t xml:space="preserve">2. </w:t>
      </w:r>
      <w:r>
        <w:rPr>
          <w:b/>
          <w:i w:val="0"/>
        </w:rPr>
        <w:t>B</w:t>
      </w:r>
      <w:r>
        <w:rPr>
          <w:b w:val="0"/>
          <w:i w:val="0"/>
        </w:rPr>
        <w:t>. Chọn Trusted Add-In Catalogs từ danh sách bên trái của hộp thoại.</w:t>
      </w:r>
    </w:p>
    <w:p>
      <w:pPr>
        <w:spacing w:after="80"/>
        <w:ind w:left="720"/>
      </w:pPr>
      <w:r>
        <w:t xml:space="preserve">3. </w:t>
      </w:r>
      <w:r>
        <w:rPr>
          <w:b/>
          <w:i w:val="0"/>
        </w:rPr>
        <w:t>C</w:t>
      </w:r>
      <w:r>
        <w:rPr>
          <w:b w:val="0"/>
          <w:i w:val="0"/>
        </w:rPr>
        <w:t>. Nhập đường dẫn thư mục của bạn vào trường Catalog URL và nhấp vào Add Catalog. Đường dẫn sẽ được thêm vào hộp danh sách.</w:t>
      </w:r>
    </w:p>
    <w:p>
      <w:pPr>
        <w:spacing w:after="80"/>
        <w:ind w:left="720"/>
      </w:pPr>
      <w:r>
        <w:t xml:space="preserve">4. </w:t>
      </w:r>
      <w:r>
        <w:rPr>
          <w:b/>
          <w:i w:val="0"/>
        </w:rPr>
        <w:t>D</w:t>
      </w:r>
      <w:r>
        <w:rPr>
          <w:b w:val="0"/>
          <w:i w:val="0"/>
        </w:rPr>
        <w:t>. Chọn hộp Show In Menu.</w:t>
      </w:r>
    </w:p>
    <w:p>
      <w:pPr>
        <w:spacing w:after="80"/>
        <w:ind w:left="720"/>
      </w:pPr>
      <w:r>
        <w:t xml:space="preserve">5. </w:t>
      </w:r>
      <w:r>
        <w:rPr>
          <w:b/>
          <w:i w:val="0"/>
        </w:rPr>
        <w:t>E</w:t>
      </w:r>
      <w:r>
        <w:rPr>
          <w:b w:val="0"/>
          <w:i w:val="0"/>
        </w:rPr>
        <w:t>. Nhấp OK. Bạn sẽ thấy một thông báo cho biết Office Add-in sẽ khả dụng vào lần khởi động Excel tiếp theo (xem Hình 27-1). Nhấp OK hai lần.</w:t>
      </w:r>
    </w:p>
    <w:p>
      <w:pPr>
        <w:jc w:val="center"/>
      </w:pPr>
      <w:r>
        <w:drawing>
          <wp:inline xmlns:a="http://schemas.openxmlformats.org/drawingml/2006/main" xmlns:pic="http://schemas.openxmlformats.org/drawingml/2006/picture">
            <wp:extent cx="5476875" cy="3790950"/>
            <wp:docPr id="658" name="Picture 658"/>
            <wp:cNvGraphicFramePr>
              <a:graphicFrameLocks noChangeAspect="1"/>
            </wp:cNvGraphicFramePr>
            <a:graphic>
              <a:graphicData uri="http://schemas.openxmlformats.org/drawingml/2006/picture">
                <pic:pic>
                  <pic:nvPicPr>
                    <pic:cNvPr id="0" name="27fig01.jpg"/>
                    <pic:cNvPicPr/>
                  </pic:nvPicPr>
                  <pic:blipFill>
                    <a:blip r:embed="rId353"/>
                    <a:stretch>
                      <a:fillRect/>
                    </a:stretch>
                  </pic:blipFill>
                  <pic:spPr>
                    <a:xfrm>
                      <a:off x="0" y="0"/>
                      <a:ext cx="5476875" cy="3790950"/>
                    </a:xfrm>
                    <a:prstGeom prst="rect"/>
                  </pic:spPr>
                </pic:pic>
              </a:graphicData>
            </a:graphic>
          </wp:inline>
        </w:drawing>
      </w:r>
    </w:p>
    <w:p>
      <w:pPr>
        <w:spacing w:after="160"/>
        <w:jc w:val="center"/>
      </w:pPr>
      <w:r>
        <w:rPr>
          <w:rFonts w:ascii="Calibri" w:hAnsi="Calibri"/>
          <w:b/>
          <w:i/>
          <w:sz w:val="19"/>
        </w:rPr>
        <w:t>HÌNH 27-1</w:t>
      </w:r>
      <w:r>
        <w:rPr>
          <w:rFonts w:ascii="Calibri" w:hAnsi="Calibri"/>
          <w:b w:val="0"/>
          <w:i/>
          <w:sz w:val="19"/>
        </w:rPr>
        <w:t xml:space="preserve"> Cấu hình vị trí của Office Add-in trong Trusted Add-in Catalogs.</w:t>
      </w:r>
    </w:p>
    <w:p>
      <w:pPr>
        <w:spacing w:after="80"/>
        <w:ind w:left="360"/>
      </w:pPr>
      <w:r>
        <w:t xml:space="preserve">9. </w:t>
      </w:r>
      <w:r>
        <w:rPr>
          <w:b w:val="0"/>
          <w:i w:val="0"/>
        </w:rPr>
        <w:t>Khởi động lại Excel. Lưu ý Chỉ có thể cấu hình một loại catalog cho mỗi loại để hiển thị trong catalog. Nếu bạn muốn người dùng có thể truy cập nhiều Office Add-in cùng lúc, XML cho các Office Add-in phải được lưu trữ trong cùng một network share. Nếu không, người dùng sẽ phải vào cài đặt của họ và chọn catalog nào để hiển thị.</w:t>
      </w:r>
    </w:p>
    <w:p>
      <w:pPr>
        <w:jc w:val="center"/>
      </w:pPr>
      <w:r>
        <w:drawing>
          <wp:inline xmlns:a="http://schemas.openxmlformats.org/drawingml/2006/main" xmlns:pic="http://schemas.openxmlformats.org/drawingml/2006/picture">
            <wp:extent cx="361950" cy="361950"/>
            <wp:docPr id="659" name="Picture 659"/>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ind w:left="360"/>
      </w:pPr>
      <w:r>
        <w:t xml:space="preserve">10. </w:t>
      </w:r>
      <w:r>
        <w:rPr>
          <w:b w:val="0"/>
          <w:i w:val="0"/>
        </w:rPr>
        <w:t>Vào Developer, Add-Ins. Trong hộp thoại Office Add-Ins, chọn Shared Folder. Nếu bạn không thấy gì khi đã chọn liên kết, hãy nhấp Refresh. Office Add-in Hello World sẽ được liệt kê, như trong Hình 27-2. Lưu ý Nếu bạn vẫn không thấy gì sau khi làm mới, có gì đó không đúng trong các tệp hoặc thiết lập. Hãy xem xét kỹ tất cả mã và các bước. Nếu bạn không thấy gì sai, hãy thử thay đổi GUID.</w:t>
      </w:r>
    </w:p>
    <w:p>
      <w:pPr>
        <w:jc w:val="center"/>
      </w:pPr>
      <w:r>
        <w:drawing>
          <wp:inline xmlns:a="http://schemas.openxmlformats.org/drawingml/2006/main" xmlns:pic="http://schemas.openxmlformats.org/drawingml/2006/picture">
            <wp:extent cx="5476875" cy="3448050"/>
            <wp:docPr id="660" name="Picture 660"/>
            <wp:cNvGraphicFramePr>
              <a:graphicFrameLocks noChangeAspect="1"/>
            </wp:cNvGraphicFramePr>
            <a:graphic>
              <a:graphicData uri="http://schemas.openxmlformats.org/drawingml/2006/picture">
                <pic:pic>
                  <pic:nvPicPr>
                    <pic:cNvPr id="0" name="27fig02.jpg"/>
                    <pic:cNvPicPr/>
                  </pic:nvPicPr>
                  <pic:blipFill>
                    <a:blip r:embed="rId354"/>
                    <a:stretch>
                      <a:fillRect/>
                    </a:stretch>
                  </pic:blipFill>
                  <pic:spPr>
                    <a:xfrm>
                      <a:off x="0" y="0"/>
                      <a:ext cx="5476875" cy="3448050"/>
                    </a:xfrm>
                    <a:prstGeom prst="rect"/>
                  </pic:spPr>
                </pic:pic>
              </a:graphicData>
            </a:graphic>
          </wp:inline>
        </w:drawing>
      </w:r>
    </w:p>
    <w:p>
      <w:pPr>
        <w:spacing w:after="160"/>
        <w:jc w:val="center"/>
      </w:pPr>
      <w:r>
        <w:rPr>
          <w:rFonts w:ascii="Calibri" w:hAnsi="Calibri"/>
          <w:b/>
          <w:i/>
          <w:sz w:val="19"/>
        </w:rPr>
        <w:t>HÌNH 27-2</w:t>
      </w:r>
      <w:r>
        <w:rPr>
          <w:rFonts w:ascii="Calibri" w:hAnsi="Calibri"/>
          <w:b w:val="0"/>
          <w:i/>
          <w:sz w:val="19"/>
        </w:rPr>
        <w:t xml:space="preserve"> Shared Folder liệt kê bất kỳ Office Add-in nào có sẵn trong catalog đang hoạt động.</w:t>
      </w:r>
    </w:p>
    <w:p>
      <w:pPr>
        <w:jc w:val="center"/>
      </w:pPr>
      <w:r>
        <w:drawing>
          <wp:inline xmlns:a="http://schemas.openxmlformats.org/drawingml/2006/main" xmlns:pic="http://schemas.openxmlformats.org/drawingml/2006/picture">
            <wp:extent cx="409575" cy="419100"/>
            <wp:docPr id="661" name="Picture 661"/>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ind w:left="360"/>
      </w:pPr>
      <w:r>
        <w:t xml:space="preserve">11. </w:t>
      </w:r>
      <w:r>
        <w:rPr>
          <w:b w:val="0"/>
          <w:i w:val="0"/>
        </w:rPr>
        <w:t>Chọn Office Add-in và nhấp Insert. Một task pane ở bên phải cửa sổ Excel sẽ mở ra, như trong Hình 27-3, và hiển thị dòng chữ "Hello World!"</w:t>
      </w:r>
    </w:p>
    <w:p>
      <w:pPr>
        <w:jc w:val="center"/>
      </w:pPr>
      <w:r>
        <w:drawing>
          <wp:inline xmlns:a="http://schemas.openxmlformats.org/drawingml/2006/main" xmlns:pic="http://schemas.openxmlformats.org/drawingml/2006/picture">
            <wp:extent cx="4286250" cy="1638300"/>
            <wp:docPr id="662" name="Picture 662"/>
            <wp:cNvGraphicFramePr>
              <a:graphicFrameLocks noChangeAspect="1"/>
            </wp:cNvGraphicFramePr>
            <a:graphic>
              <a:graphicData uri="http://schemas.openxmlformats.org/drawingml/2006/picture">
                <pic:pic>
                  <pic:nvPicPr>
                    <pic:cNvPr id="0" name="27fig03.jpg"/>
                    <pic:cNvPicPr/>
                  </pic:nvPicPr>
                  <pic:blipFill>
                    <a:blip r:embed="rId355"/>
                    <a:stretch>
                      <a:fillRect/>
                    </a:stretch>
                  </pic:blipFill>
                  <pic:spPr>
                    <a:xfrm>
                      <a:off x="0" y="0"/>
                      <a:ext cx="4286250" cy="1638300"/>
                    </a:xfrm>
                    <a:prstGeom prst="rect"/>
                  </pic:spPr>
                </pic:pic>
              </a:graphicData>
            </a:graphic>
          </wp:inline>
        </w:drawing>
      </w:r>
    </w:p>
    <w:p>
      <w:pPr>
        <w:spacing w:after="160"/>
        <w:jc w:val="center"/>
      </w:pPr>
      <w:r>
        <w:rPr>
          <w:rFonts w:ascii="Calibri" w:hAnsi="Calibri"/>
          <w:b/>
          <w:i/>
          <w:sz w:val="19"/>
        </w:rPr>
        <w:t>HÌNH 27-3</w:t>
      </w:r>
      <w:r>
        <w:rPr>
          <w:rFonts w:ascii="Calibri" w:hAnsi="Calibri"/>
          <w:b w:val="0"/>
          <w:i/>
          <w:sz w:val="19"/>
        </w:rPr>
        <w:t xml:space="preserve"> Bằng cách tạo Hello World, bạn thực hiện bước đầu tiên trong việc tạo các Office Add-in tương tác.</w:t>
      </w:r>
    </w:p>
    <w:p>
      <w:pPr>
        <w:pStyle w:val="Heading3"/>
      </w:pPr>
      <w:r>
        <w:rPr>
          <w:rFonts w:ascii="Calibri" w:hAnsi="Calibri"/>
          <w:b/>
          <w:i w:val="0"/>
          <w:sz w:val="26"/>
        </w:rPr>
        <w:t>Thêm tính tương tác vào một Office Add-in</w:t>
      </w:r>
    </w:p>
    <w:p>
      <w:pPr>
        <w:spacing w:after="80"/>
      </w:pPr>
      <w:r>
        <w:rPr>
          <w:b w:val="0"/>
          <w:i w:val="0"/>
        </w:rPr>
        <w:t>Office Add-in Hello World được tạo trong phần trước là một add-in tĩnh; nó không làm gì ngoài việc hiển thị các từ trong mã. Nhưng khi bạn lướt web, bạn sẽ gặp các trang web động. Một số trang web đó sử dụng JavaScript, một ngôn ngữ lập trình giúp thêm tính tự động hóa cho các phần tử trên những trang web vốn tĩnh. Trong phần này, bạn sẽ tạo một add-in tương tác bằng cách thêm một nút để ghi dữ liệu vào một sheet và một nút khác để đọc dữ liệu từ một sheet, thực hiện tính toán, và ghi kết quả vào task pane. Chúng ta sẽ sử dụng một thư viện JavaScript có tên là Office.js. Microsoft đã tạo thư viện này để cung cấp quyền truy cập vào các object model trong nhiều chương trình Office khác nhau.</w:t>
      </w:r>
    </w:p>
    <w:p>
      <w:pPr>
        <w:jc w:val="center"/>
      </w:pPr>
      <w:r>
        <w:drawing>
          <wp:inline xmlns:a="http://schemas.openxmlformats.org/drawingml/2006/main" xmlns:pic="http://schemas.openxmlformats.org/drawingml/2006/picture">
            <wp:extent cx="361950" cy="476250"/>
            <wp:docPr id="663" name="Picture 663"/>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Bạn không cần khởi động lại Excel nếu đang chỉnh sửa mã của một Office Add-in đã cài đặt. Thay vào đó, hãy nhấp vào task pane của Office Add-in để hiện mũi tên menu bật ra bên phải, mở menu, và chọn Refresh.</w:t>
      </w:r>
    </w:p>
    <w:p>
      <w:pPr>
        <w:spacing w:after="80"/>
      </w:pPr>
      <w:r>
        <w:rPr>
          <w:b w:val="0"/>
          <w:i w:val="0"/>
        </w:rPr>
        <w:t>Để tạo một add-in tương tác, hãy làm theo các bước sau:</w:t>
      </w:r>
    </w:p>
    <w:p>
      <w:pPr>
        <w:spacing w:after="80"/>
        <w:ind w:left="360"/>
      </w:pPr>
      <w:r>
        <w:t xml:space="preserve">1. </w:t>
      </w:r>
      <w:r>
        <w:rPr>
          <w:b w:val="0"/>
          <w:i w:val="0"/>
        </w:rPr>
        <w:t>Tạo một thư mục cho ứng dụng web và đặt tên nó là interactive-sample.</w:t>
      </w:r>
    </w:p>
    <w:p>
      <w:pPr>
        <w:spacing w:after="80"/>
        <w:ind w:left="360"/>
      </w:pPr>
      <w:r>
        <w:t xml:space="preserve">2. </w:t>
      </w:r>
      <w:r>
        <w:rPr>
          <w:b w:val="0"/>
          <w:i w:val="0"/>
        </w:rPr>
        <w:t xml:space="preserve">Để tạo tệp JavaScript cung cấp tính tương tác cho hai nút, Write Data To Sheet và Read &amp; Calculate Data From Sheet, trước tiên, hãy chèn một tệp văn bản vào thư mục interactive-sample và đặt tên tệp là </w:t>
      </w:r>
      <w:r>
        <w:rPr>
          <w:b/>
          <w:i w:val="0"/>
        </w:rPr>
        <w:t>program.js</w:t>
      </w:r>
      <w:r>
        <w:rPr>
          <w:b w:val="0"/>
          <w:i w:val="0"/>
        </w:rPr>
        <w:t>. Sau đó, mở nó để chỉnh sửa và nhập đoạn mã sau vào đó:</w:t>
      </w:r>
    </w:p>
    <w:p>
      <w:pPr>
        <w:spacing w:after="0"/>
        <w:ind w:left="360"/>
        <w:shd w:val="clear" w:color="auto" w:fill="F2F2F2"/>
      </w:pPr>
      <w:r>
        <w:rPr>
          <w:rFonts w:ascii="Consolas" w:hAnsi="Consolas"/>
          <w:sz w:val="18"/>
        </w:rPr>
        <w:t>// Check if the Office.js library is loaded</w:t>
      </w:r>
    </w:p>
    <w:p>
      <w:pPr>
        <w:spacing w:after="0"/>
        <w:ind w:left="360"/>
        <w:shd w:val="clear" w:color="auto" w:fill="F2F2F2"/>
      </w:pPr>
      <w:r>
        <w:rPr>
          <w:rFonts w:ascii="Consolas" w:hAnsi="Consolas"/>
          <w:sz w:val="18"/>
        </w:rPr>
        <w:t>Office.onReady(function(info) {</w:t>
      </w:r>
    </w:p>
    <w:p>
      <w:pPr>
        <w:spacing w:after="0"/>
        <w:ind w:left="360"/>
        <w:shd w:val="clear" w:color="auto" w:fill="F2F2F2"/>
      </w:pPr>
      <w:r>
        <w:rPr>
          <w:rFonts w:ascii="Consolas" w:hAnsi="Consolas"/>
          <w:sz w:val="18"/>
        </w:rPr>
        <w:t xml:space="preserve">  // Initialization code (if needed)</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//declare and set the values of an array</w:t>
      </w:r>
    </w:p>
    <w:p>
      <w:pPr>
        <w:spacing w:after="0"/>
        <w:ind w:left="360"/>
        <w:shd w:val="clear" w:color="auto" w:fill="F2F2F2"/>
      </w:pPr>
      <w:r>
        <w:rPr>
          <w:rFonts w:ascii="Consolas" w:hAnsi="Consolas"/>
          <w:sz w:val="18"/>
        </w:rPr>
        <w:t>const myArray = [[234],[56],[1798], [52358]];</w:t>
      </w:r>
    </w:p>
    <w:p>
      <w:pPr>
        <w:spacing w:after="0"/>
        <w:ind w:left="360"/>
        <w:shd w:val="clear" w:color="auto" w:fill="F2F2F2"/>
      </w:pPr>
      <w:r>
        <w:rPr>
          <w:rFonts w:ascii="Consolas" w:hAnsi="Consolas"/>
          <w:sz w:val="18"/>
        </w:rPr>
        <w:t>//write myArray contents to the active sheet</w:t>
      </w:r>
    </w:p>
    <w:p>
      <w:pPr>
        <w:spacing w:after="0"/>
        <w:ind w:left="360"/>
        <w:shd w:val="clear" w:color="auto" w:fill="F2F2F2"/>
      </w:pPr>
      <w:r>
        <w:rPr>
          <w:rFonts w:ascii="Consolas" w:hAnsi="Consolas"/>
          <w:sz w:val="18"/>
        </w:rPr>
        <w:t>function writeData() {</w:t>
      </w:r>
    </w:p>
    <w:p>
      <w:pPr>
        <w:spacing w:after="0"/>
        <w:ind w:left="360"/>
        <w:shd w:val="clear" w:color="auto" w:fill="F2F2F2"/>
      </w:pPr>
      <w:r>
        <w:rPr>
          <w:rFonts w:ascii="Consolas" w:hAnsi="Consolas"/>
          <w:sz w:val="18"/>
        </w:rPr>
        <w:t xml:space="preserve">  Office.context.document.setSelectedDataAsync(myArray, _</w:t>
      </w:r>
    </w:p>
    <w:p>
      <w:pPr>
        <w:spacing w:after="0"/>
        <w:ind w:left="360"/>
        <w:shd w:val="clear" w:color="auto" w:fill="F2F2F2"/>
      </w:pPr>
      <w:r>
        <w:rPr>
          <w:rFonts w:ascii="Consolas" w:hAnsi="Consolas"/>
          <w:sz w:val="18"/>
        </w:rPr>
        <w:t xml:space="preserve">    {coercionType: 'matrix'});</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/*reads the selected data from the active sheet</w:t>
      </w:r>
    </w:p>
    <w:p>
      <w:pPr>
        <w:spacing w:after="0"/>
        <w:ind w:left="360"/>
        <w:shd w:val="clear" w:color="auto" w:fill="F2F2F2"/>
      </w:pPr>
      <w:r>
        <w:rPr>
          <w:rFonts w:ascii="Consolas" w:hAnsi="Consolas"/>
          <w:sz w:val="18"/>
        </w:rPr>
        <w:t>so that we have some content to read*/</w:t>
      </w:r>
    </w:p>
    <w:p>
      <w:pPr>
        <w:spacing w:after="0"/>
        <w:ind w:left="360"/>
        <w:shd w:val="clear" w:color="auto" w:fill="F2F2F2"/>
      </w:pPr>
      <w:r>
        <w:rPr>
          <w:rFonts w:ascii="Consolas" w:hAnsi="Consolas"/>
          <w:sz w:val="18"/>
        </w:rPr>
        <w:t>function ReadData() {</w:t>
      </w:r>
    </w:p>
    <w:p>
      <w:pPr>
        <w:spacing w:after="0"/>
        <w:ind w:left="360"/>
        <w:shd w:val="clear" w:color="auto" w:fill="F2F2F2"/>
      </w:pPr>
      <w:r>
        <w:rPr>
          <w:rFonts w:ascii="Consolas" w:hAnsi="Consolas"/>
          <w:sz w:val="18"/>
        </w:rPr>
        <w:t xml:space="preserve">  Office.context.document.getSelectedDataAsync("matrix", _</w:t>
      </w:r>
    </w:p>
    <w:p>
      <w:pPr>
        <w:spacing w:after="0"/>
        <w:ind w:left="360"/>
        <w:shd w:val="clear" w:color="auto" w:fill="F2F2F2"/>
      </w:pPr>
      <w:r>
        <w:rPr>
          <w:rFonts w:ascii="Consolas" w:hAnsi="Consolas"/>
          <w:sz w:val="18"/>
        </w:rPr>
        <w:t xml:space="preserve">    function (result) {</w:t>
      </w:r>
    </w:p>
    <w:p>
      <w:pPr>
        <w:spacing w:after="0"/>
        <w:ind w:left="360"/>
        <w:shd w:val="clear" w:color="auto" w:fill="F2F2F2"/>
      </w:pPr>
      <w:r>
        <w:rPr>
          <w:rFonts w:ascii="Consolas" w:hAnsi="Consolas"/>
          <w:sz w:val="18"/>
        </w:rPr>
        <w:t xml:space="preserve">    //if the cells are successfully read, print the results in the task pane</w:t>
      </w:r>
    </w:p>
    <w:p>
      <w:pPr>
        <w:spacing w:after="0"/>
        <w:ind w:left="360"/>
        <w:shd w:val="clear" w:color="auto" w:fill="F2F2F2"/>
      </w:pPr>
      <w:r>
        <w:rPr>
          <w:rFonts w:ascii="Consolas" w:hAnsi="Consolas"/>
          <w:sz w:val="18"/>
        </w:rPr>
        <w:t xml:space="preserve">    if (result.status === "succeeded"){</w:t>
      </w:r>
    </w:p>
    <w:p>
      <w:pPr>
        <w:spacing w:after="0"/>
        <w:ind w:left="360"/>
        <w:shd w:val="clear" w:color="auto" w:fill="F2F2F2"/>
      </w:pPr>
      <w:r>
        <w:rPr>
          <w:rFonts w:ascii="Consolas" w:hAnsi="Consolas"/>
          <w:sz w:val="18"/>
        </w:rPr>
        <w:t xml:space="preserve">      sumData(result.value);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there was an error, print the error in the task pane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document.getElementById("results").innerText = _</w:t>
      </w:r>
    </w:p>
    <w:p>
      <w:pPr>
        <w:spacing w:after="0"/>
        <w:ind w:left="360"/>
        <w:shd w:val="clear" w:color="auto" w:fill="F2F2F2"/>
      </w:pPr>
      <w:r>
        <w:rPr>
          <w:rFonts w:ascii="Consolas" w:hAnsi="Consolas"/>
          <w:sz w:val="18"/>
        </w:rPr>
        <w:t xml:space="preserve">        result.error.name;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function that calculates and shows the result</w:t>
      </w:r>
    </w:p>
    <w:p>
      <w:pPr>
        <w:spacing w:after="0"/>
        <w:ind w:left="360"/>
        <w:shd w:val="clear" w:color="auto" w:fill="F2F2F2"/>
      </w:pPr>
      <w:r>
        <w:rPr>
          <w:rFonts w:ascii="Consolas" w:hAnsi="Consolas"/>
          <w:sz w:val="18"/>
        </w:rPr>
        <w:t>in the task pane*/</w:t>
      </w:r>
    </w:p>
    <w:p>
      <w:pPr>
        <w:spacing w:after="0"/>
        <w:ind w:left="360"/>
        <w:shd w:val="clear" w:color="auto" w:fill="F2F2F2"/>
      </w:pPr>
      <w:r>
        <w:rPr>
          <w:rFonts w:ascii="Consolas" w:hAnsi="Consolas"/>
          <w:sz w:val="18"/>
        </w:rPr>
        <w:t>function sumData(data) {</w:t>
      </w:r>
    </w:p>
    <w:p>
      <w:pPr>
        <w:spacing w:after="0"/>
        <w:ind w:left="360"/>
        <w:shd w:val="clear" w:color="auto" w:fill="F2F2F2"/>
      </w:pPr>
      <w:r>
        <w:rPr>
          <w:rFonts w:ascii="Consolas" w:hAnsi="Consolas"/>
          <w:sz w:val="18"/>
        </w:rPr>
        <w:t xml:space="preserve">  let printOut = 0;</w:t>
      </w:r>
    </w:p>
    <w:p>
      <w:pPr>
        <w:spacing w:after="0"/>
        <w:ind w:left="360"/>
        <w:shd w:val="clear" w:color="auto" w:fill="F2F2F2"/>
      </w:pPr>
      <w:r>
        <w:rPr>
          <w:rFonts w:ascii="Consolas" w:hAnsi="Consolas"/>
          <w:sz w:val="18"/>
        </w:rPr>
        <w:t xml:space="preserve">  //sum together all the values in the selected range</w:t>
      </w:r>
    </w:p>
    <w:p>
      <w:pPr>
        <w:spacing w:after="0"/>
        <w:ind w:left="360"/>
        <w:shd w:val="clear" w:color="auto" w:fill="F2F2F2"/>
      </w:pPr>
      <w:r>
        <w:rPr>
          <w:rFonts w:ascii="Consolas" w:hAnsi="Consolas"/>
          <w:sz w:val="18"/>
        </w:rPr>
        <w:t xml:space="preserve">  for (let x = 0 ; x &lt; data.length; x++) {</w:t>
      </w:r>
    </w:p>
    <w:p>
      <w:pPr>
        <w:spacing w:after="0"/>
        <w:ind w:left="360"/>
        <w:shd w:val="clear" w:color="auto" w:fill="F2F2F2"/>
      </w:pPr>
      <w:r>
        <w:rPr>
          <w:rFonts w:ascii="Consolas" w:hAnsi="Consolas"/>
          <w:sz w:val="18"/>
        </w:rPr>
        <w:t xml:space="preserve">    for (let y = 0; y &lt; data[x].length; y++) {</w:t>
      </w:r>
    </w:p>
    <w:p>
      <w:pPr>
        <w:spacing w:after="0"/>
        <w:ind w:left="360"/>
        <w:shd w:val="clear" w:color="auto" w:fill="F2F2F2"/>
      </w:pPr>
      <w:r>
        <w:rPr>
          <w:rFonts w:ascii="Consolas" w:hAnsi="Consolas"/>
          <w:sz w:val="18"/>
        </w:rPr>
        <w:t xml:space="preserve">        printOut += data[x][y];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 the results in the task pane</w:t>
      </w:r>
    </w:p>
    <w:p>
      <w:pPr>
        <w:spacing w:after="0"/>
        <w:ind w:left="360"/>
        <w:shd w:val="clear" w:color="auto" w:fill="F2F2F2"/>
      </w:pPr>
      <w:r>
        <w:rPr>
          <w:rFonts w:ascii="Consolas" w:hAnsi="Consolas"/>
          <w:sz w:val="18"/>
        </w:rPr>
        <w:t xml:space="preserve">  document.getElementById("results").innerText = printOut;</w:t>
      </w:r>
    </w:p>
    <w:p>
      <w:pPr>
        <w:spacing w:after="0"/>
        <w:ind w:left="360"/>
        <w:shd w:val="clear" w:color="auto" w:fill="F2F2F2"/>
      </w:pPr>
      <w:r>
        <w:rPr>
          <w:rFonts w:ascii="Consolas" w:hAnsi="Consolas"/>
          <w:sz w:val="18"/>
        </w:rPr>
        <w:t>}</w:t>
      </w:r>
    </w:p>
    <w:p>
      <w:pPr>
        <w:spacing w:after="40"/>
      </w:pPr>
    </w:p>
    <w:p>
      <w:pPr>
        <w:spacing w:after="80"/>
        <w:ind w:left="360"/>
      </w:pPr>
      <w:r>
        <w:t xml:space="preserve">3. </w:t>
      </w:r>
      <w:r>
        <w:rPr>
          <w:b w:val="0"/>
          <w:i w:val="0"/>
        </w:rPr>
        <w:t>Lưu và đóng tệp. Lưu ý: Trong JavaScript, các dòng bắt đầu bằng // và /* là chú thích.</w:t>
      </w:r>
    </w:p>
    <w:p>
      <w:pPr>
        <w:jc w:val="center"/>
      </w:pPr>
      <w:r>
        <w:drawing>
          <wp:inline xmlns:a="http://schemas.openxmlformats.org/drawingml/2006/main" xmlns:pic="http://schemas.openxmlformats.org/drawingml/2006/picture">
            <wp:extent cx="409575" cy="419100"/>
            <wp:docPr id="664" name="Picture 664"/>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ind w:left="360"/>
      </w:pPr>
      <w:r>
        <w:t xml:space="preserve">4. </w:t>
      </w:r>
      <w:r>
        <w:rPr>
          <w:b w:val="0"/>
          <w:i w:val="0"/>
        </w:rPr>
        <w:t xml:space="preserve">Tạo chương trình HTML ExcelCalc.html trỏ đến tệp JavaScript program.js, và thêm hai nút được sử dụng bởi mã JavaScript. Hãy nhớ—không bao gồm </w:t>
      </w:r>
      <w:r>
        <w:rPr>
          <w:rFonts w:ascii="Consolas" w:hAnsi="Consolas"/>
          <w:b w:val="0"/>
          <w:i w:val="0"/>
          <w:sz w:val="20"/>
        </w:rPr>
        <w:t>_</w:t>
      </w:r>
      <w:r>
        <w:rPr>
          <w:b w:val="0"/>
          <w:i w:val="0"/>
        </w:rPr>
        <w:t xml:space="preserve"> khi bạn nhập đoạn mã HTML sau: Trong đoạn mã mới này, bạn đã thêm các thẻ </w:t>
      </w:r>
      <w:r>
        <w:rPr>
          <w:rFonts w:ascii="Consolas" w:hAnsi="Consolas"/>
          <w:b w:val="0"/>
          <w:i w:val="0"/>
          <w:sz w:val="20"/>
        </w:rPr>
        <w:t>&lt;script&gt;</w:t>
      </w:r>
      <w:r>
        <w:rPr>
          <w:b w:val="0"/>
          <w:i w:val="0"/>
        </w:rPr>
        <w:t xml:space="preserve"> và thay thế đoạn mã giữa các thẻ </w:t>
      </w:r>
      <w:r>
        <w:rPr>
          <w:rFonts w:ascii="Consolas" w:hAnsi="Consolas"/>
          <w:b w:val="0"/>
          <w:i w:val="0"/>
          <w:sz w:val="20"/>
        </w:rPr>
        <w:t>&lt;body&gt;</w:t>
      </w:r>
      <w:r>
        <w:rPr>
          <w:b w:val="0"/>
          <w:i w:val="0"/>
        </w:rPr>
        <w:t xml:space="preserve">. Các thẻ chú thích, </w:t>
      </w:r>
      <w:r>
        <w:rPr>
          <w:rFonts w:ascii="Consolas" w:hAnsi="Consolas"/>
          <w:b w:val="0"/>
          <w:i w:val="0"/>
          <w:sz w:val="20"/>
        </w:rPr>
        <w:t>&lt;!--comments--&gt;</w:t>
      </w:r>
      <w:r>
        <w:rPr>
          <w:b w:val="0"/>
          <w:i w:val="0"/>
        </w:rPr>
        <w:t>, được thêm vào để cho thấy những thay đổi so với HelloWorld.html.</w:t>
      </w:r>
    </w:p>
    <w:p>
      <w:pPr>
        <w:spacing w:after="0"/>
        <w:ind w:left="360"/>
        <w:shd w:val="clear" w:color="auto" w:fill="F2F2F2"/>
      </w:pPr>
      <w:r>
        <w:rPr>
          <w:rFonts w:ascii="Consolas" w:hAnsi="Consolas"/>
          <w:sz w:val="18"/>
        </w:rPr>
        <w:t>&lt;!DOCTYPEhtml&gt;</w:t>
      </w:r>
    </w:p>
    <w:p>
      <w:pPr>
        <w:spacing w:after="0"/>
        <w:ind w:left="360"/>
        <w:shd w:val="clear" w:color="auto" w:fill="F2F2F2"/>
      </w:pPr>
      <w:r>
        <w:rPr>
          <w:rFonts w:ascii="Consolas" w:hAnsi="Consolas"/>
          <w:sz w:val="18"/>
        </w:rPr>
        <w:t>&lt;html&gt;</w:t>
      </w:r>
    </w:p>
    <w:p>
      <w:pPr>
        <w:spacing w:after="0"/>
        <w:ind w:left="360"/>
        <w:shd w:val="clear" w:color="auto" w:fill="F2F2F2"/>
      </w:pPr>
      <w:r>
        <w:rPr>
          <w:rFonts w:ascii="Consolas" w:hAnsi="Consolas"/>
          <w:sz w:val="18"/>
        </w:rPr>
        <w:t xml:space="preserve">    &lt;head&gt;</w:t>
      </w:r>
    </w:p>
    <w:p>
      <w:pPr>
        <w:spacing w:after="0"/>
        <w:ind w:left="360"/>
        <w:shd w:val="clear" w:color="auto" w:fill="F2F2F2"/>
      </w:pPr>
      <w:r>
        <w:rPr>
          <w:rFonts w:ascii="Consolas" w:hAnsi="Consolas"/>
          <w:sz w:val="18"/>
        </w:rPr>
        <w:t xml:space="preserve">        &lt;meta charset="UTF-8"/&gt;</w:t>
      </w:r>
    </w:p>
    <w:p>
      <w:pPr>
        <w:spacing w:after="0"/>
        <w:ind w:left="360"/>
        <w:shd w:val="clear" w:color="auto" w:fill="F2F2F2"/>
      </w:pPr>
      <w:r>
        <w:rPr>
          <w:rFonts w:ascii="Consolas" w:hAnsi="Consolas"/>
          <w:sz w:val="18"/>
        </w:rPr>
        <w:t xml:space="preserve">        &lt;meta http-equiv="X-UA-Compatible" content="IE=Edge"/&gt;</w:t>
      </w:r>
    </w:p>
    <w:p>
      <w:pPr>
        <w:spacing w:after="0"/>
        <w:ind w:left="360"/>
        <w:shd w:val="clear" w:color="auto" w:fill="F2F2F2"/>
      </w:pPr>
      <w:r>
        <w:rPr>
          <w:rFonts w:ascii="Consolas" w:hAnsi="Consolas"/>
          <w:sz w:val="18"/>
        </w:rPr>
        <w:t xml:space="preserve">        &lt;link rel="stylesheet" type="text/css" href="program.css"/&gt;</w:t>
      </w:r>
    </w:p>
    <w:p>
      <w:pPr>
        <w:spacing w:after="0"/>
        <w:ind w:left="360"/>
        <w:shd w:val="clear" w:color="auto" w:fill="F2F2F2"/>
      </w:pPr>
      <w:r>
        <w:rPr>
          <w:rFonts w:ascii="Consolas" w:hAnsi="Consolas"/>
          <w:sz w:val="18"/>
        </w:rPr>
        <w:t>&lt;!--begin pointer to JavaScript file--&gt;</w:t>
      </w:r>
    </w:p>
    <w:p>
      <w:pPr>
        <w:spacing w:after="0"/>
        <w:ind w:left="360"/>
        <w:shd w:val="clear" w:color="auto" w:fill="F2F2F2"/>
      </w:pPr>
      <w:r>
        <w:rPr>
          <w:rFonts w:ascii="Consolas" w:hAnsi="Consolas"/>
          <w:sz w:val="18"/>
        </w:rPr>
        <w:t xml:space="preserve">        &lt;script src = "https://appsforoffice.microsoft.com/lib/1/ _</w:t>
      </w:r>
    </w:p>
    <w:p>
      <w:pPr>
        <w:spacing w:after="0"/>
        <w:ind w:left="360"/>
        <w:shd w:val="clear" w:color="auto" w:fill="F2F2F2"/>
      </w:pPr>
      <w:r>
        <w:rPr>
          <w:rFonts w:ascii="Consolas" w:hAnsi="Consolas"/>
          <w:sz w:val="18"/>
        </w:rPr>
        <w:t xml:space="preserve">            hosted/office.js"&gt;&lt;/script&gt;</w:t>
      </w:r>
    </w:p>
    <w:p>
      <w:pPr>
        <w:spacing w:after="0"/>
        <w:ind w:left="360"/>
        <w:shd w:val="clear" w:color="auto" w:fill="F2F2F2"/>
      </w:pPr>
      <w:r>
        <w:rPr>
          <w:rFonts w:ascii="Consolas" w:hAnsi="Consolas"/>
          <w:sz w:val="18"/>
        </w:rPr>
        <w:t xml:space="preserve">        &lt;script src= "program.js"&gt;&lt;/script&gt;</w:t>
      </w:r>
    </w:p>
    <w:p>
      <w:pPr>
        <w:spacing w:after="0"/>
        <w:ind w:left="360"/>
        <w:shd w:val="clear" w:color="auto" w:fill="F2F2F2"/>
      </w:pPr>
      <w:r>
        <w:rPr>
          <w:rFonts w:ascii="Consolas" w:hAnsi="Consolas"/>
          <w:sz w:val="18"/>
        </w:rPr>
        <w:t>&lt;!--end pointer to JavaScript file--&gt;</w:t>
      </w:r>
    </w:p>
    <w:p>
      <w:pPr>
        <w:spacing w:after="0"/>
        <w:ind w:left="360"/>
        <w:shd w:val="clear" w:color="auto" w:fill="F2F2F2"/>
      </w:pPr>
      <w:r>
        <w:rPr>
          <w:rFonts w:ascii="Consolas" w:hAnsi="Consolas"/>
          <w:sz w:val="18"/>
        </w:rPr>
        <w:t xml:space="preserve">    &lt;/head&gt;</w:t>
      </w:r>
    </w:p>
    <w:p>
      <w:pPr>
        <w:spacing w:after="0"/>
        <w:ind w:left="360"/>
        <w:shd w:val="clear" w:color="auto" w:fill="F2F2F2"/>
      </w:pPr>
      <w:r>
        <w:rPr>
          <w:rFonts w:ascii="Consolas" w:hAnsi="Consolas"/>
          <w:sz w:val="18"/>
        </w:rPr>
        <w:t xml:space="preserve">    &lt;body&gt;</w:t>
      </w:r>
    </w:p>
    <w:p>
      <w:pPr>
        <w:spacing w:after="0"/>
        <w:ind w:left="360"/>
        <w:shd w:val="clear" w:color="auto" w:fill="F2F2F2"/>
      </w:pPr>
      <w:r>
        <w:rPr>
          <w:rFonts w:ascii="Consolas" w:hAnsi="Consolas"/>
          <w:sz w:val="18"/>
        </w:rPr>
        <w:t>&lt;!--begin replacement of body--&gt;</w:t>
      </w:r>
    </w:p>
    <w:p>
      <w:pPr>
        <w:spacing w:after="0"/>
        <w:ind w:left="360"/>
        <w:shd w:val="clear" w:color="auto" w:fill="F2F2F2"/>
      </w:pPr>
      <w:r>
        <w:rPr>
          <w:rFonts w:ascii="Consolas" w:hAnsi="Consolas"/>
          <w:sz w:val="18"/>
        </w:rPr>
        <w:t xml:space="preserve">        &lt;button onclick="writeData()"&gt;Write Data To Sheet&lt;/button&gt;&lt;/br&gt;</w:t>
      </w:r>
    </w:p>
    <w:p>
      <w:pPr>
        <w:spacing w:after="0"/>
        <w:ind w:left="360"/>
        <w:shd w:val="clear" w:color="auto" w:fill="F2F2F2"/>
      </w:pPr>
      <w:r>
        <w:rPr>
          <w:rFonts w:ascii="Consolas" w:hAnsi="Consolas"/>
          <w:sz w:val="18"/>
        </w:rPr>
        <w:t xml:space="preserve">        &lt;button onclick="ReadData()"&gt;Read &amp; Calculate Data From Sheet _</w:t>
      </w:r>
    </w:p>
    <w:p>
      <w:pPr>
        <w:spacing w:after="0"/>
        <w:ind w:left="360"/>
        <w:shd w:val="clear" w:color="auto" w:fill="F2F2F2"/>
      </w:pPr>
      <w:r>
        <w:rPr>
          <w:rFonts w:ascii="Consolas" w:hAnsi="Consolas"/>
          <w:sz w:val="18"/>
        </w:rPr>
        <w:t>&lt;/button&gt;&lt;/br&gt;</w:t>
      </w:r>
    </w:p>
    <w:p>
      <w:pPr>
        <w:spacing w:after="0"/>
        <w:ind w:left="360"/>
        <w:shd w:val="clear" w:color="auto" w:fill="F2F2F2"/>
      </w:pPr>
      <w:r>
        <w:rPr>
          <w:rFonts w:ascii="Consolas" w:hAnsi="Consolas"/>
          <w:sz w:val="18"/>
        </w:rPr>
        <w:t xml:space="preserve">        &lt;h4&gt;Calculation Results: &lt;div id="results"&gt;&lt;/div&gt; &lt;/h4&gt;</w:t>
      </w:r>
    </w:p>
    <w:p>
      <w:pPr>
        <w:spacing w:after="0"/>
        <w:ind w:left="360"/>
        <w:shd w:val="clear" w:color="auto" w:fill="F2F2F2"/>
      </w:pPr>
      <w:r>
        <w:rPr>
          <w:rFonts w:ascii="Consolas" w:hAnsi="Consolas"/>
          <w:sz w:val="18"/>
        </w:rPr>
        <w:t>&lt;!--end replacement of body--&gt;</w:t>
      </w:r>
    </w:p>
    <w:p>
      <w:pPr>
        <w:spacing w:after="0"/>
        <w:ind w:left="360"/>
        <w:shd w:val="clear" w:color="auto" w:fill="F2F2F2"/>
      </w:pPr>
      <w:r>
        <w:rPr>
          <w:rFonts w:ascii="Consolas" w:hAnsi="Consolas"/>
          <w:sz w:val="18"/>
        </w:rPr>
        <w:t xml:space="preserve">    &lt;/body&gt;</w:t>
      </w:r>
    </w:p>
    <w:p>
      <w:pPr>
        <w:spacing w:after="0"/>
        <w:ind w:left="360"/>
        <w:shd w:val="clear" w:color="auto" w:fill="F2F2F2"/>
      </w:pPr>
      <w:r>
        <w:rPr>
          <w:rFonts w:ascii="Consolas" w:hAnsi="Consolas"/>
          <w:sz w:val="18"/>
        </w:rPr>
        <w:t>&lt;/html&gt;</w:t>
      </w:r>
    </w:p>
    <w:p>
      <w:pPr>
        <w:spacing w:after="40"/>
      </w:pPr>
    </w:p>
    <w:p>
      <w:pPr>
        <w:spacing w:after="80"/>
        <w:ind w:left="360"/>
      </w:pPr>
      <w:r>
        <w:t xml:space="preserve">5. </w:t>
      </w:r>
      <w:r>
        <w:rPr>
          <w:b w:val="0"/>
          <w:i w:val="0"/>
        </w:rPr>
        <w:t>Lưu và đóng tệp.</w:t>
      </w:r>
    </w:p>
    <w:p>
      <w:pPr>
        <w:spacing w:after="80"/>
        <w:ind w:left="360"/>
      </w:pPr>
      <w:r>
        <w:t xml:space="preserve">6. </w:t>
      </w:r>
      <w:r>
        <w:rPr>
          <w:b w:val="0"/>
          <w:i w:val="0"/>
        </w:rPr>
        <w:t>Sao chép tệp CSS từ HelloWorld.</w:t>
      </w:r>
    </w:p>
    <w:p>
      <w:pPr>
        <w:spacing w:after="80"/>
        <w:ind w:left="360"/>
      </w:pPr>
      <w:r>
        <w:t xml:space="preserve">7. </w:t>
      </w:r>
      <w:r>
        <w:rPr>
          <w:b w:val="0"/>
          <w:i w:val="0"/>
        </w:rPr>
        <w:t xml:space="preserve">Sao chép và đổi tên tệp XML thành </w:t>
      </w:r>
      <w:r>
        <w:rPr>
          <w:b/>
          <w:i w:val="0"/>
        </w:rPr>
        <w:t>Interactive.xml</w:t>
      </w:r>
      <w:r>
        <w:rPr>
          <w:b w:val="0"/>
          <w:i w:val="0"/>
        </w:rPr>
        <w:t xml:space="preserve">. Thay đổi </w:t>
      </w:r>
      <w:r>
        <w:rPr>
          <w:rFonts w:ascii="Consolas" w:hAnsi="Consolas"/>
          <w:b w:val="0"/>
          <w:i w:val="0"/>
          <w:sz w:val="20"/>
        </w:rPr>
        <w:t>SourceLocation</w:t>
      </w:r>
      <w:r>
        <w:rPr>
          <w:b w:val="0"/>
          <w:i w:val="0"/>
        </w:rPr>
        <w:t xml:space="preserve"> để trỏ đến tệp HTML mới, như sau: Vì GUID phải là duy nhất, hãy thay đổi chữ số cuối cùng trong GUID từ </w:t>
      </w:r>
      <w:r>
        <w:rPr>
          <w:rFonts w:ascii="Consolas" w:hAnsi="Consolas"/>
          <w:b w:val="0"/>
          <w:i w:val="0"/>
          <w:sz w:val="20"/>
        </w:rPr>
        <w:t>8</w:t>
      </w:r>
      <w:r>
        <w:rPr>
          <w:b w:val="0"/>
          <w:i w:val="0"/>
        </w:rPr>
        <w:t xml:space="preserve"> thành </w:t>
      </w:r>
      <w:r>
        <w:rPr>
          <w:rFonts w:ascii="Consolas" w:hAnsi="Consolas"/>
          <w:b w:val="0"/>
          <w:i w:val="0"/>
          <w:sz w:val="20"/>
        </w:rPr>
        <w:t>7</w:t>
      </w:r>
      <w:r>
        <w:rPr>
          <w:b w:val="0"/>
          <w:i w:val="0"/>
        </w:rPr>
        <w:t xml:space="preserve">. Đặt cho ứng dụng một </w:t>
      </w:r>
      <w:r>
        <w:rPr>
          <w:rFonts w:ascii="Consolas" w:hAnsi="Consolas"/>
          <w:b w:val="0"/>
          <w:i w:val="0"/>
          <w:sz w:val="20"/>
        </w:rPr>
        <w:t>DisplayName</w:t>
      </w:r>
      <w:r>
        <w:rPr>
          <w:b w:val="0"/>
          <w:i w:val="0"/>
        </w:rPr>
        <w:t xml:space="preserve"> mới, chẳng hạn như </w:t>
      </w:r>
      <w:r>
        <w:rPr>
          <w:rFonts w:ascii="Consolas" w:hAnsi="Consolas"/>
          <w:b w:val="0"/>
          <w:i w:val="0"/>
          <w:sz w:val="20"/>
        </w:rPr>
        <w:t>Interactive app</w:t>
      </w:r>
      <w:r>
        <w:rPr>
          <w:b w:val="0"/>
          <w:i w:val="0"/>
        </w:rPr>
        <w:t>.</w:t>
      </w:r>
    </w:p>
    <w:p>
      <w:pPr>
        <w:spacing w:after="0"/>
        <w:ind w:left="360"/>
        <w:shd w:val="clear" w:color="auto" w:fill="F2F2F2"/>
      </w:pPr>
      <w:r>
        <w:rPr>
          <w:rFonts w:ascii="Consolas" w:hAnsi="Consolas"/>
          <w:sz w:val="18"/>
        </w:rPr>
        <w:t>"https://pub.mrexcel.com/microsoft-365-excel-vba-and-macros/office_add-ins/ _</w:t>
      </w:r>
    </w:p>
    <w:p>
      <w:pPr>
        <w:spacing w:after="0"/>
        <w:ind w:left="360"/>
        <w:shd w:val="clear" w:color="auto" w:fill="F2F2F2"/>
      </w:pPr>
      <w:r>
        <w:rPr>
          <w:rFonts w:ascii="Consolas" w:hAnsi="Consolas"/>
          <w:sz w:val="18"/>
        </w:rPr>
        <w:t>interactive-sample/ExcelCalc.html"/&gt;</w:t>
      </w:r>
    </w:p>
    <w:p>
      <w:pPr>
        <w:spacing w:after="40"/>
      </w:pPr>
    </w:p>
    <w:p>
      <w:pPr>
        <w:spacing w:after="80"/>
        <w:ind w:left="360"/>
      </w:pPr>
      <w:r>
        <w:t xml:space="preserve">8. </w:t>
      </w:r>
      <w:r>
        <w:rPr>
          <w:b w:val="0"/>
          <w:i w:val="0"/>
        </w:rPr>
        <w:t>Sau khi đảm bảo các tệp ứng dụng web đã có trên máy chủ web và tệp manifest đã có trên thư mục chia sẻ mạng, hãy mở danh mục Add-ins và đi đến Shared Folder. Nếu bạn không thấy ứng dụng mới của mình, hãy nhấp vào Refresh ở góc trên bên phải.</w:t>
      </w:r>
    </w:p>
    <w:p>
      <w:pPr>
        <w:spacing w:after="80"/>
        <w:ind w:left="360"/>
      </w:pPr>
      <w:r>
        <w:t xml:space="preserve">9. </w:t>
      </w:r>
      <w:r>
        <w:rPr>
          <w:b w:val="0"/>
          <w:i w:val="0"/>
        </w:rPr>
        <w:t xml:space="preserve">Thêm ứng dụng Interactive và kiểm tra nó bằng cách nhấp vào nút Write Data To Sheet. Nó sẽ ghi các số từ </w:t>
      </w:r>
      <w:r>
        <w:rPr>
          <w:rFonts w:ascii="Consolas" w:hAnsi="Consolas"/>
          <w:b w:val="0"/>
          <w:i w:val="0"/>
          <w:sz w:val="20"/>
        </w:rPr>
        <w:t>myArray</w:t>
      </w:r>
      <w:r>
        <w:rPr>
          <w:b w:val="0"/>
          <w:i w:val="0"/>
        </w:rPr>
        <w:t xml:space="preserve"> lên trang tính.</w:t>
      </w:r>
    </w:p>
    <w:p>
      <w:pPr>
        <w:spacing w:after="80"/>
        <w:ind w:left="360"/>
      </w:pPr>
      <w:r>
        <w:t xml:space="preserve">10. </w:t>
      </w:r>
      <w:r>
        <w:rPr>
          <w:b w:val="0"/>
          <w:i w:val="0"/>
        </w:rPr>
        <w:t>Với các ô đó được chọn, hãy nhấp vào Read &amp; Calculate Data From Sheet, và kết quả của việc cộng các số đã chọn lại với nhau sẽ xuất hiện trong dòng Calculation Results của ngăn tác vụ, như thể hiện trong Hình 27-4.</w:t>
      </w:r>
    </w:p>
    <w:p>
      <w:pPr>
        <w:jc w:val="center"/>
      </w:pPr>
      <w:r>
        <w:drawing>
          <wp:inline xmlns:a="http://schemas.openxmlformats.org/drawingml/2006/main" xmlns:pic="http://schemas.openxmlformats.org/drawingml/2006/picture">
            <wp:extent cx="4286250" cy="1704975"/>
            <wp:docPr id="665" name="Picture 665"/>
            <wp:cNvGraphicFramePr>
              <a:graphicFrameLocks noChangeAspect="1"/>
            </wp:cNvGraphicFramePr>
            <a:graphic>
              <a:graphicData uri="http://schemas.openxmlformats.org/drawingml/2006/picture">
                <pic:pic>
                  <pic:nvPicPr>
                    <pic:cNvPr id="0" name="27fig04.jpg"/>
                    <pic:cNvPicPr/>
                  </pic:nvPicPr>
                  <pic:blipFill>
                    <a:blip r:embed="rId356"/>
                    <a:stretch>
                      <a:fillRect/>
                    </a:stretch>
                  </pic:blipFill>
                  <pic:spPr>
                    <a:xfrm>
                      <a:off x="0" y="0"/>
                      <a:ext cx="4286250" cy="1704975"/>
                    </a:xfrm>
                    <a:prstGeom prst="rect"/>
                  </pic:spPr>
                </pic:pic>
              </a:graphicData>
            </a:graphic>
          </wp:inline>
        </w:drawing>
      </w:r>
    </w:p>
    <w:p>
      <w:pPr>
        <w:spacing w:after="160"/>
        <w:jc w:val="center"/>
      </w:pPr>
      <w:r>
        <w:rPr>
          <w:rFonts w:ascii="Calibri" w:hAnsi="Calibri"/>
          <w:b/>
          <w:i/>
          <w:sz w:val="19"/>
        </w:rPr>
        <w:t>HÌNH 27-4</w:t>
      </w:r>
      <w:r>
        <w:rPr>
          <w:rFonts w:ascii="Calibri" w:hAnsi="Calibri"/>
          <w:b w:val="0"/>
          <w:i/>
          <w:sz w:val="19"/>
        </w:rPr>
        <w:t xml:space="preserve"> Sử dụng JavaScript để tạo một Office Add-in có thể thực hiện phép tính với dữ liệu từ trang tính.</w:t>
      </w:r>
    </w:p>
    <w:p>
      <w:pPr>
        <w:pStyle w:val="Heading3"/>
      </w:pPr>
      <w:r>
        <w:rPr>
          <w:rFonts w:ascii="Calibri" w:hAnsi="Calibri"/>
          <w:b/>
          <w:i w:val="0"/>
          <w:sz w:val="26"/>
        </w:rPr>
        <w:t>Giới thiệu cơ bản về HTML</w:t>
      </w:r>
    </w:p>
    <w:p>
      <w:pPr>
        <w:spacing w:after="80"/>
      </w:pPr>
      <w:r>
        <w:rPr>
          <w:b w:val="0"/>
          <w:i w:val="0"/>
        </w:rPr>
        <w:t>Mã HTML trong một Office Add-in kiểm soát giao diện của ngăn tác vụ hoặc ngăn nội dung, chẳng hạn như văn bản và các nút. Nếu bạn mở tệp HTML từ một trong hai add-in, nó sẽ mở trong trình duyệt mặc định của bạn và trông giống như trong ngăn tác vụ của Excel (tuy nhiên không có bất kỳ chức năng nào). Bạn có thể thiết kế Office Add-in giống như thiết kế một trang web, bao gồm thêm hình ảnh và liên kết. Các phần sau đây sẽ điểm qua một vài kiến thức cơ bản để giúp bạn bắt đầu thiết kế giao diện Office Add-in của riêng mình.</w:t>
      </w:r>
    </w:p>
    <w:p>
      <w:pPr>
        <w:pStyle w:val="Heading4"/>
      </w:pPr>
      <w:r>
        <w:rPr>
          <w:rFonts w:ascii="Calibri" w:hAnsi="Calibri"/>
          <w:b/>
          <w:i w:val="0"/>
          <w:sz w:val="23"/>
        </w:rPr>
        <w:t>Sử dụng các thẻ</w:t>
      </w:r>
    </w:p>
    <w:p>
      <w:pPr>
        <w:spacing w:after="80"/>
      </w:pPr>
      <w:r>
        <w:rPr>
          <w:b w:val="0"/>
          <w:i w:val="0"/>
        </w:rPr>
        <w:t xml:space="preserve">HTML bao gồm các phần tử, chẳng hạn như hình ảnh, liên kết và điều khiển, được định nghĩa bằng việc sử dụng các thẻ được đặt trong dấu ngoặc nhọn. Ví dụ, thẻ bắt đầu </w:t>
      </w:r>
      <w:r>
        <w:rPr>
          <w:rFonts w:ascii="Consolas" w:hAnsi="Consolas"/>
          <w:b w:val="0"/>
          <w:i w:val="0"/>
          <w:sz w:val="20"/>
        </w:rPr>
        <w:t>&lt;button&gt;</w:t>
      </w:r>
      <w:r>
        <w:rPr>
          <w:b w:val="0"/>
          <w:i w:val="0"/>
        </w:rPr>
        <w:t xml:space="preserve"> cho mã biết rằng những gì theo sau, bên trong và bên ngoài dấu ngoặc của thẻ, liên quan đến một phần tử nút. Với mỗi thẻ bắt đầu, bạn có một thẻ kết thúc, thường giống với thẻ mở nhưng có thêm dấu gạch chéo—như </w:t>
      </w:r>
      <w:r>
        <w:rPr>
          <w:rFonts w:ascii="Consolas" w:hAnsi="Consolas"/>
          <w:b w:val="0"/>
          <w:i w:val="0"/>
          <w:sz w:val="20"/>
        </w:rPr>
        <w:t>&lt;/button&gt;</w:t>
      </w:r>
      <w:r>
        <w:rPr>
          <w:b w:val="0"/>
          <w:i w:val="0"/>
        </w:rPr>
        <w:t xml:space="preserve">—nhưng một số thẻ có thể để trống—như </w:t>
      </w:r>
      <w:r>
        <w:rPr>
          <w:rFonts w:ascii="Consolas" w:hAnsi="Consolas"/>
          <w:b w:val="0"/>
          <w:i w:val="0"/>
          <w:sz w:val="20"/>
        </w:rPr>
        <w:t>/&gt;</w:t>
      </w:r>
      <w:r>
        <w:rPr>
          <w:b w:val="0"/>
          <w:i w:val="0"/>
        </w:rPr>
        <w:t>. Trình duyệt không hiển thị các thẻ hoặc bất cứ thứ gì bên trong dấu ngoặc của thẻ. Văn bản mà bạn muốn hiển thị cần nằm ngoài dấu ngoặc của thẻ.</w:t>
      </w:r>
    </w:p>
    <w:p>
      <w:pPr>
        <w:spacing w:after="80"/>
      </w:pPr>
      <w:r>
        <w:rPr>
          <w:b w:val="0"/>
          <w:i w:val="0"/>
        </w:rPr>
        <w:t>Chú thích có thẻ riêng của chúng và không yêu cầu thẻ kết thúc thông thường. Giống như trong VBA, văn bản được chú thích không xuất hiện trên màn hình. Thêm chú thích vào mã HTML của bạn như sau:</w:t>
      </w:r>
    </w:p>
    <w:p>
      <w:pPr>
        <w:spacing w:after="0"/>
        <w:ind w:left="360"/>
        <w:shd w:val="clear" w:color="auto" w:fill="F2F2F2"/>
      </w:pPr>
      <w:r>
        <w:rPr>
          <w:rFonts w:ascii="Consolas" w:hAnsi="Consolas"/>
          <w:sz w:val="18"/>
        </w:rPr>
        <w:t>&lt;!--This is a comment--&gt;</w:t>
      </w:r>
    </w:p>
    <w:p>
      <w:pPr>
        <w:spacing w:after="40"/>
      </w:pPr>
    </w:p>
    <w:p>
      <w:pPr>
        <w:spacing w:after="80"/>
      </w:pPr>
      <w:r>
        <w:rPr>
          <w:b w:val="0"/>
          <w:i w:val="0"/>
        </w:rPr>
        <w:t>Một chú thích nhiều dòng sẽ trông như thế này:</w:t>
      </w:r>
    </w:p>
    <w:p>
      <w:pPr>
        <w:spacing w:after="0"/>
        <w:ind w:left="360"/>
        <w:shd w:val="clear" w:color="auto" w:fill="F2F2F2"/>
      </w:pPr>
      <w:r>
        <w:rPr>
          <w:rFonts w:ascii="Consolas" w:hAnsi="Consolas"/>
          <w:sz w:val="18"/>
        </w:rPr>
        <w:t>&lt;!--This is a multiline comment.</w:t>
      </w:r>
    </w:p>
    <w:p>
      <w:pPr>
        <w:spacing w:after="0"/>
        <w:ind w:left="360"/>
        <w:shd w:val="clear" w:color="auto" w:fill="F2F2F2"/>
      </w:pPr>
      <w:r>
        <w:rPr>
          <w:rFonts w:ascii="Consolas" w:hAnsi="Consolas"/>
          <w:sz w:val="18"/>
        </w:rPr>
        <w:t>Notice that nothing special is needed --&gt;</w:t>
      </w:r>
    </w:p>
    <w:p>
      <w:pPr>
        <w:spacing w:after="40"/>
      </w:pPr>
    </w:p>
    <w:p>
      <w:pPr>
        <w:pStyle w:val="Heading4"/>
      </w:pPr>
      <w:r>
        <w:rPr>
          <w:rFonts w:ascii="Calibri" w:hAnsi="Calibri"/>
          <w:b/>
          <w:i w:val="0"/>
          <w:sz w:val="23"/>
        </w:rPr>
        <w:t>Thêm nút bấm</w:t>
      </w:r>
    </w:p>
    <w:p>
      <w:pPr>
        <w:spacing w:after="80"/>
      </w:pPr>
      <w:r>
        <w:rPr>
          <w:b w:val="0"/>
          <w:i w:val="0"/>
        </w:rPr>
        <w:t>Để tạo mã cho một nút bấm, bạn cần đặt nhãn cho nút và liên kết nó với một hàm trong tệp JavaScript sẽ chạy khi nút được nhấp. Đây là một ví dụ:</w:t>
      </w:r>
    </w:p>
    <w:p>
      <w:pPr>
        <w:spacing w:after="0"/>
        <w:ind w:left="360"/>
        <w:shd w:val="clear" w:color="auto" w:fill="F2F2F2"/>
      </w:pPr>
      <w:r>
        <w:rPr>
          <w:rFonts w:ascii="Consolas" w:hAnsi="Consolas"/>
          <w:sz w:val="18"/>
        </w:rPr>
        <w:t>&lt;button onclick="writeData()"&gt;Write Data To Sheet&lt;/button&gt;</w:t>
      </w:r>
    </w:p>
    <w:p>
      <w:pPr>
        <w:spacing w:after="40"/>
      </w:pPr>
    </w:p>
    <w:p>
      <w:pPr>
        <w:spacing w:after="80"/>
      </w:pPr>
      <w:r>
        <w:rPr>
          <w:b w:val="0"/>
          <w:i w:val="0"/>
        </w:rPr>
        <w:t xml:space="preserve">Phần đầu tiên, </w:t>
      </w:r>
      <w:r>
        <w:rPr>
          <w:rFonts w:ascii="Consolas" w:hAnsi="Consolas"/>
          <w:b w:val="0"/>
          <w:i w:val="0"/>
          <w:sz w:val="20"/>
        </w:rPr>
        <w:t>&lt;button onclick="writeData()"&gt;</w:t>
      </w:r>
      <w:r>
        <w:rPr>
          <w:b w:val="0"/>
          <w:i w:val="0"/>
        </w:rPr>
        <w:t xml:space="preserve">, xác định điều khiển này là một nút bấm và gán hàm </w:t>
      </w:r>
      <w:r>
        <w:rPr>
          <w:rFonts w:ascii="Consolas" w:hAnsi="Consolas"/>
          <w:b w:val="0"/>
          <w:i w:val="0"/>
          <w:sz w:val="20"/>
        </w:rPr>
        <w:t>writeData</w:t>
      </w:r>
      <w:r>
        <w:rPr>
          <w:b w:val="0"/>
          <w:i w:val="0"/>
        </w:rPr>
        <w:t xml:space="preserve"> cho sự kiện nhấp chuột của nút. Lưu ý rằng tên hàm được đặt trong dấu ngoặc kép và bao gồm cặp dấu ngoặc đơn đối số rỗng. Phần thứ hai, </w:t>
      </w:r>
      <w:r>
        <w:rPr>
          <w:rFonts w:ascii="Consolas" w:hAnsi="Consolas"/>
          <w:b w:val="0"/>
          <w:i w:val="0"/>
          <w:sz w:val="20"/>
        </w:rPr>
        <w:t>Write Data To Sheet</w:t>
      </w:r>
      <w:r>
        <w:rPr>
          <w:b w:val="0"/>
          <w:i w:val="0"/>
        </w:rPr>
        <w:t>, là văn bản của nhãn trên nút. Tên nhãn không nằm trong dấu ngoặc kép. Dòng kết thúc bằng thẻ đóng của nút.</w:t>
      </w:r>
    </w:p>
    <w:p>
      <w:pPr>
        <w:spacing w:after="80"/>
      </w:pPr>
      <w:r>
        <w:rPr>
          <w:b w:val="0"/>
          <w:i w:val="0"/>
        </w:rPr>
        <w:t>Để thay đổi các thuộc tính khác của nút, bạn chỉ cần chỉ định những thuộc tính đó. Ví dụ, để đổi màu chữ của nút thành màu đỏ, hãy thêm thuộc tính style cho màu sắc, như thế này:</w:t>
      </w:r>
    </w:p>
    <w:p>
      <w:pPr>
        <w:spacing w:after="0"/>
        <w:ind w:left="360"/>
        <w:shd w:val="clear" w:color="auto" w:fill="F2F2F2"/>
      </w:pPr>
      <w:r>
        <w:rPr>
          <w:rFonts w:ascii="Consolas" w:hAnsi="Consolas"/>
          <w:sz w:val="18"/>
        </w:rPr>
        <w:t>&lt;button onclick="writeData()" style="color:Red"&gt;Write Data To Sheet&lt;/button&gt;</w:t>
      </w:r>
    </w:p>
    <w:p>
      <w:pPr>
        <w:spacing w:after="40"/>
      </w:pPr>
    </w:p>
    <w:p>
      <w:pPr>
        <w:spacing w:after="80"/>
      </w:pPr>
      <w:r>
        <w:rPr>
          <w:b w:val="0"/>
          <w:i w:val="0"/>
        </w:rPr>
        <w:t xml:space="preserve">Để thêm chú thích hiển thị khi đưa chuột lên nút, như trong Hình 27-5, hãy dùng thuộc tính </w:t>
      </w:r>
      <w:r>
        <w:rPr>
          <w:rFonts w:ascii="Consolas" w:hAnsi="Consolas"/>
          <w:b w:val="0"/>
          <w:i w:val="0"/>
          <w:sz w:val="20"/>
        </w:rPr>
        <w:t>title</w:t>
      </w:r>
      <w:r>
        <w:rPr>
          <w:b w:val="0"/>
          <w:i w:val="0"/>
        </w:rPr>
        <w:t>, như thế này:</w:t>
      </w:r>
    </w:p>
    <w:p>
      <w:pPr>
        <w:jc w:val="center"/>
      </w:pPr>
      <w:r>
        <w:drawing>
          <wp:inline xmlns:a="http://schemas.openxmlformats.org/drawingml/2006/main" xmlns:pic="http://schemas.openxmlformats.org/drawingml/2006/picture">
            <wp:extent cx="3571875" cy="1733550"/>
            <wp:docPr id="666" name="Picture 666"/>
            <wp:cNvGraphicFramePr>
              <a:graphicFrameLocks noChangeAspect="1"/>
            </wp:cNvGraphicFramePr>
            <a:graphic>
              <a:graphicData uri="http://schemas.openxmlformats.org/drawingml/2006/picture">
                <pic:pic>
                  <pic:nvPicPr>
                    <pic:cNvPr id="0" name="27fig05.jpg"/>
                    <pic:cNvPicPr/>
                  </pic:nvPicPr>
                  <pic:blipFill>
                    <a:blip r:embed="rId357"/>
                    <a:stretch>
                      <a:fillRect/>
                    </a:stretch>
                  </pic:blipFill>
                  <pic:spPr>
                    <a:xfrm>
                      <a:off x="0" y="0"/>
                      <a:ext cx="3571875" cy="1733550"/>
                    </a:xfrm>
                    <a:prstGeom prst="rect"/>
                  </pic:spPr>
                </pic:pic>
              </a:graphicData>
            </a:graphic>
          </wp:inline>
        </w:drawing>
      </w:r>
    </w:p>
    <w:p>
      <w:pPr>
        <w:spacing w:after="160"/>
        <w:jc w:val="center"/>
      </w:pPr>
      <w:r>
        <w:rPr>
          <w:rFonts w:ascii="Calibri" w:hAnsi="Calibri"/>
          <w:b/>
          <w:i/>
          <w:sz w:val="19"/>
        </w:rPr>
        <w:t>HÌNH 27-5</w:t>
      </w:r>
      <w:r>
        <w:rPr>
          <w:rFonts w:ascii="Calibri" w:hAnsi="Calibri"/>
          <w:b w:val="0"/>
          <w:i/>
          <w:sz w:val="19"/>
        </w:rPr>
        <w:t xml:space="preserve"> Thêm các thuộc tính khác vào nút của bạn để thay đổi màu sắc hoặc thêm văn bản chú thích cho người dùng.</w:t>
      </w:r>
    </w:p>
    <w:p>
      <w:pPr>
        <w:spacing w:after="0"/>
        <w:ind w:left="360"/>
        <w:shd w:val="clear" w:color="auto" w:fill="F2F2F2"/>
      </w:pPr>
      <w:r>
        <w:rPr>
          <w:rFonts w:ascii="Consolas" w:hAnsi="Consolas"/>
          <w:sz w:val="18"/>
        </w:rPr>
        <w:t>&lt;button onclick="writeData()" style="color:Red"</w:t>
      </w:r>
    </w:p>
    <w:p>
      <w:pPr>
        <w:spacing w:after="0"/>
        <w:ind w:left="360"/>
        <w:shd w:val="clear" w:color="auto" w:fill="F2F2F2"/>
      </w:pPr>
      <w:r>
        <w:rPr>
          <w:rFonts w:ascii="Consolas" w:hAnsi="Consolas"/>
          <w:sz w:val="18"/>
        </w:rPr>
        <w:t xml:space="preserve"> title = "Use to quickly add numbers to your sheet"&gt;</w:t>
      </w:r>
    </w:p>
    <w:p>
      <w:pPr>
        <w:spacing w:after="0"/>
        <w:ind w:left="360"/>
        <w:shd w:val="clear" w:color="auto" w:fill="F2F2F2"/>
      </w:pPr>
      <w:r>
        <w:rPr>
          <w:rFonts w:ascii="Consolas" w:hAnsi="Consolas"/>
          <w:sz w:val="18"/>
        </w:rPr>
        <w:t xml:space="preserve"> Write Data To Sheet&lt;/button&gt;&lt;/br&gt;</w:t>
      </w:r>
    </w:p>
    <w:p>
      <w:pPr>
        <w:spacing w:after="40"/>
      </w:pPr>
    </w:p>
    <w:p>
      <w:pPr>
        <w:spacing w:after="80"/>
      </w:pPr>
      <w:r>
        <w:rPr>
          <w:b w:val="0"/>
          <w:i w:val="0"/>
        </w:rPr>
        <w:t xml:space="preserve">Dùng dấu cách để phân tách nhiều thuộc tính. Sau tên thuộc tính, chẳng hạn như </w:t>
      </w:r>
      <w:r>
        <w:rPr>
          <w:rFonts w:ascii="Consolas" w:hAnsi="Consolas"/>
          <w:b w:val="0"/>
          <w:i w:val="0"/>
          <w:sz w:val="20"/>
        </w:rPr>
        <w:t>style</w:t>
      </w:r>
      <w:r>
        <w:rPr>
          <w:b w:val="0"/>
          <w:i w:val="0"/>
        </w:rPr>
        <w:t>, đặt dấu bằng rồi đến giá trị trong dấu ngoặc kép. Ngoài ra, lưu ý rằng HTML khá dễ tính về vị trí bạn ngắt dòng. Chỉ cần đừng ngắt dòng bên trong một chuỗi, nếu không bạn có thể cũng sẽ thấy một dòng bị ngắt trên màn hình ở vị trí đó.</w:t>
      </w:r>
    </w:p>
    <w:p>
      <w:pPr>
        <w:pStyle w:val="Heading4"/>
      </w:pPr>
      <w:r>
        <w:rPr>
          <w:rFonts w:ascii="Calibri" w:hAnsi="Calibri"/>
          <w:b/>
          <w:i w:val="0"/>
          <w:sz w:val="23"/>
        </w:rPr>
        <w:t>Sử dụng tệp CSS</w:t>
      </w:r>
    </w:p>
    <w:p>
      <w:pPr>
        <w:spacing w:after="80"/>
      </w:pPr>
      <w:r>
        <w:rPr>
          <w:b w:val="0"/>
          <w:i w:val="0"/>
        </w:rPr>
        <w:t>CSS là viết tắt của Cascading Style Sheets (Bảng kiểu xếp tầng). Bạn tạo các kiểu (style) trong Excel và Word để dễ dàng thay đổi cách hiển thị văn bản trong toàn bộ tệp mà không cần sửa từng chỗ một. Bạn cũng có thể làm điều tương tự với một Office Add-in bằng cách tạo một tệp kiểu riêng (CSS) mà mã HTML của bạn tham chiếu đến. Trong tệp đó, bạn thiết lập các quy tắc cho nhiều phần tử khác nhau của tệp HTML, như bố cục, màu sắc và phông chữ.</w:t>
      </w:r>
    </w:p>
    <w:p>
      <w:pPr>
        <w:spacing w:after="80"/>
      </w:pPr>
      <w:r>
        <w:rPr>
          <w:b w:val="0"/>
          <w:i w:val="0"/>
        </w:rPr>
        <w:t>Tệp CSS được cung cấp cho các ví dụ có thể dùng cho nhiều dự án khác nhau. Nó bao gồm các kiểu cho tiêu đề h1, h3 và h4, siêu liên kết (a), thẻ đoạn văn (p) và dấu đầu dòng (li).</w:t>
      </w:r>
    </w:p>
    <w:p>
      <w:pPr>
        <w:pStyle w:val="Heading3"/>
      </w:pPr>
      <w:r>
        <w:rPr>
          <w:rFonts w:ascii="Calibri" w:hAnsi="Calibri"/>
          <w:b/>
          <w:i w:val="0"/>
          <w:sz w:val="26"/>
        </w:rPr>
        <w:t>Sử dụng XML để định nghĩa một Office Add-in</w:t>
      </w:r>
    </w:p>
    <w:p>
      <w:pPr>
        <w:spacing w:after="80"/>
      </w:pPr>
      <w:r>
        <w:rPr>
          <w:b w:val="0"/>
          <w:i w:val="0"/>
        </w:rPr>
        <w:t>Tệp manifest XML định nghĩa các phần tử cần thiết để hiển thị và chạy một Office Add-in trong Excel, bao gồm GUID, logo Office Add-in và vị trí của tệp HTML. XML cũng cấu hình cách Office Add-in sẽ xuất hiện trong cửa hàng Office Add-ins và có thể cung cấp số phiên bản cho chương trình.</w:t>
      </w:r>
    </w:p>
    <w:p>
      <w:pPr>
        <w:jc w:val="center"/>
      </w:pPr>
      <w:r>
        <w:drawing>
          <wp:inline xmlns:a="http://schemas.openxmlformats.org/drawingml/2006/main" xmlns:pic="http://schemas.openxmlformats.org/drawingml/2006/picture">
            <wp:extent cx="361950" cy="361950"/>
            <wp:docPr id="667" name="Picture 667"/>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Cảnh báo</w:t>
      </w:r>
    </w:p>
    <w:p>
      <w:pPr>
        <w:spacing w:after="80"/>
      </w:pPr>
      <w:r>
        <w:rPr>
          <w:b w:val="0"/>
          <w:i w:val="0"/>
        </w:rPr>
        <w:t>Các thẻ XML phân biệt chữ hoa chữ thường. Khi bạn thực hiện thay đổi trên các mẫu được cung cấp, hãy chắc chắn rằng bạn không thay đổi bất kỳ thẻ nào mà chỉ thay đổi giá trị của chúng.</w:t>
      </w:r>
    </w:p>
    <w:p>
      <w:pPr>
        <w:spacing w:after="80"/>
      </w:pPr>
      <w:r>
        <w:rPr>
          <w:b w:val="0"/>
          <w:i w:val="0"/>
        </w:rPr>
        <w:t xml:space="preserve">Có ba loại giao diện người dùng dành cho Office Add-in: task pane (ngăn tác vụ), content pane (ngăn nội dung) hoặc mail pane (ngăn thư). Task pane ban đầu được gắn cố định vào bên phải cửa sổ Excel, nhưng người dùng có thể bỏ gắn và di chuyển nó quanh cửa sổ. Content add-in xuất hiện như một khung nổi bên trong trang tính. Mail add-in, có sẵn trong Outlook, xuất hiện bên cạnh mục đang được xem, chẳng hạn như email hoặc lời mời họp. Để cho Office Add-in biết nên dùng loại ngăn nào, hãy đặt giá trị </w:t>
      </w:r>
      <w:r>
        <w:rPr>
          <w:rFonts w:ascii="Consolas" w:hAnsi="Consolas"/>
          <w:b w:val="0"/>
          <w:i w:val="0"/>
          <w:sz w:val="20"/>
        </w:rPr>
        <w:t>xsi:type</w:t>
      </w:r>
      <w:r>
        <w:rPr>
          <w:b w:val="0"/>
          <w:i w:val="0"/>
        </w:rPr>
        <w:t xml:space="preserve"> thành </w:t>
      </w:r>
      <w:r>
        <w:rPr>
          <w:rFonts w:ascii="Consolas" w:hAnsi="Consolas"/>
          <w:b w:val="0"/>
          <w:i w:val="0"/>
          <w:sz w:val="20"/>
        </w:rPr>
        <w:t>TaskPaneApp</w:t>
      </w:r>
      <w:r>
        <w:rPr>
          <w:b w:val="0"/>
          <w:i w:val="0"/>
        </w:rPr>
        <w:t xml:space="preserve">, </w:t>
      </w:r>
      <w:r>
        <w:rPr>
          <w:rFonts w:ascii="Consolas" w:hAnsi="Consolas"/>
          <w:b w:val="0"/>
          <w:i w:val="0"/>
          <w:sz w:val="20"/>
        </w:rPr>
        <w:t>ContentApp,</w:t>
      </w:r>
      <w:r>
        <w:rPr>
          <w:b w:val="0"/>
          <w:i w:val="0"/>
        </w:rPr>
        <w:t xml:space="preserve"> hoặc </w:t>
      </w:r>
      <w:r>
        <w:rPr>
          <w:rFonts w:ascii="Consolas" w:hAnsi="Consolas"/>
          <w:b w:val="0"/>
          <w:i w:val="0"/>
          <w:sz w:val="20"/>
        </w:rPr>
        <w:t>MailApp</w:t>
      </w:r>
      <w:r>
        <w:rPr>
          <w:b w:val="0"/>
          <w:i w:val="0"/>
        </w:rPr>
        <w:t>.</w:t>
      </w:r>
    </w:p>
    <w:p>
      <w:pPr>
        <w:spacing w:after="80"/>
      </w:pPr>
      <w:r>
        <w:rPr>
          <w:b w:val="0"/>
          <w:i w:val="0"/>
        </w:rPr>
        <w:t xml:space="preserve">GUID là một số tham chiếu duy nhất dùng để nhận diện phần mềm. Nó thường được hiển thị dưới dạng 32 ký tự chữ và số, chia thành năm nhóm (8-4-4-4-12) ngăn cách bởi dấu gạch nối. Một GUID có nhiều chữ số đến mức hiếm khi tạo ra hai GUID giống hệt nhau. Bạn nên luôn dùng một mã định danh duy nhất khi tạo Office Add-in. Các trang web như </w:t>
      </w:r>
      <w:r>
        <w:rPr>
          <w:b w:val="0"/>
          <w:i/>
        </w:rPr>
        <w:t>http://www.guidgen.com</w:t>
      </w:r>
      <w:r>
        <w:rPr>
          <w:b w:val="0"/>
          <w:i w:val="0"/>
        </w:rPr>
        <w:t xml:space="preserve"> sẽ tạo GUID giúp bạn.</w:t>
      </w:r>
    </w:p>
    <w:p>
      <w:pPr>
        <w:spacing w:after="80"/>
      </w:pPr>
      <w:r>
        <w:rPr>
          <w:b w:val="0"/>
          <w:i w:val="0"/>
        </w:rPr>
        <w:t xml:space="preserve">Biểu tượng cửa hàng nên nhỏ, 32×32 pixel cho ứng dụng content và task pane, và 64×64 cho ứng dụng mail. Cập nhật </w:t>
      </w:r>
      <w:r>
        <w:rPr>
          <w:rFonts w:ascii="Consolas" w:hAnsi="Consolas"/>
          <w:b w:val="0"/>
          <w:i w:val="0"/>
          <w:sz w:val="20"/>
        </w:rPr>
        <w:t>IconURL</w:t>
      </w:r>
      <w:r>
        <w:rPr>
          <w:b w:val="0"/>
          <w:i w:val="0"/>
        </w:rPr>
        <w:t xml:space="preserve"> với đường dẫn đầy đủ đến hình ảnh, như thế này:</w:t>
      </w:r>
    </w:p>
    <w:p>
      <w:pPr>
        <w:spacing w:after="0"/>
        <w:ind w:left="360"/>
        <w:shd w:val="clear" w:color="auto" w:fill="F2F2F2"/>
      </w:pPr>
      <w:r>
        <w:rPr>
          <w:rFonts w:ascii="Consolas" w:hAnsi="Consolas"/>
          <w:sz w:val="18"/>
        </w:rPr>
        <w:t>&lt;IconUrl DefaultValue="https://pub.mrexcel.com/microsoft-365-excel-vba-and-macros/</w:t>
      </w:r>
    </w:p>
    <w:p>
      <w:pPr>
        <w:spacing w:after="0"/>
        <w:ind w:left="360"/>
        <w:shd w:val="clear" w:color="auto" w:fill="F2F2F2"/>
      </w:pPr>
      <w:r>
        <w:rPr>
          <w:rFonts w:ascii="Consolas" w:hAnsi="Consolas"/>
          <w:sz w:val="18"/>
        </w:rPr>
        <w:t>office_add-ins/interactive-sample/world-icon.png"/&gt;</w:t>
      </w:r>
    </w:p>
    <w:p>
      <w:pPr>
        <w:spacing w:after="40"/>
      </w:pPr>
    </w:p>
    <w:p>
      <w:pPr>
        <w:spacing w:after="80"/>
      </w:pPr>
      <w:r>
        <w:rPr>
          <w:b w:val="0"/>
          <w:i w:val="0"/>
        </w:rPr>
        <w:t xml:space="preserve">Thẻ </w:t>
      </w:r>
      <w:r>
        <w:rPr>
          <w:rFonts w:ascii="Consolas" w:hAnsi="Consolas"/>
          <w:b w:val="0"/>
          <w:i w:val="0"/>
          <w:sz w:val="20"/>
        </w:rPr>
        <w:t>SourceLocation</w:t>
      </w:r>
      <w:r>
        <w:rPr>
          <w:b w:val="0"/>
          <w:i w:val="0"/>
        </w:rPr>
        <w:t xml:space="preserve"> được dùng để đặt đường dẫn đầy đủ đến tệp HTML. Nếu không tìm thấy tệp HTML khi Office Add-in đang được cài đặt, một thông báo lỗi sẽ xuất hiện, cho biết đã có vấn đề khi cố gắng truy cập add-in.</w:t>
      </w:r>
    </w:p>
    <w:p>
      <w:pPr>
        <w:jc w:val="center"/>
      </w:pPr>
      <w:r>
        <w:drawing>
          <wp:inline xmlns:a="http://schemas.openxmlformats.org/drawingml/2006/main" xmlns:pic="http://schemas.openxmlformats.org/drawingml/2006/picture">
            <wp:extent cx="409575" cy="419100"/>
            <wp:docPr id="668" name="Picture 66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Nếu bạn thay đổi XML sau khi đã cấu hình vị trí của catalog hoặc đã cài đặt Office Add-in, hãy nhớ nhấp vào liên kết Refresh trong hộp thoại Office Add-Ins. Ví dụ, nếu bạn chuyển đổi giữa </w:t>
      </w:r>
      <w:r>
        <w:rPr>
          <w:rFonts w:ascii="Consolas" w:hAnsi="Consolas"/>
          <w:b w:val="0"/>
          <w:i w:val="0"/>
          <w:sz w:val="20"/>
        </w:rPr>
        <w:t>TaskPaneApp</w:t>
      </w:r>
      <w:r>
        <w:rPr>
          <w:b w:val="0"/>
          <w:i w:val="0"/>
        </w:rPr>
        <w:t xml:space="preserve"> và </w:t>
      </w:r>
      <w:r>
        <w:rPr>
          <w:rFonts w:ascii="Consolas" w:hAnsi="Consolas"/>
          <w:b w:val="0"/>
          <w:i w:val="0"/>
          <w:sz w:val="20"/>
        </w:rPr>
        <w:t>ContentApp</w:t>
      </w:r>
      <w:r>
        <w:rPr>
          <w:b w:val="0"/>
          <w:i w:val="0"/>
        </w:rPr>
        <w:t>, thay đổi có thể không được phản ánh ngay cả khi bạn chọn cài đặt lại Office Add-in. Để chắc chắn, hãy làm mới hộp thoại Office Add-Ins. Nếu vẫn không được, bạn có thể phải xóa bộ nhớ đệm Add-ins bằng cách nhấp vào nút Clear trong hộp thoại Trust Center cho các catalog.</w:t>
      </w:r>
    </w:p>
    <w:p>
      <w:pPr>
        <w:pStyle w:val="Heading3"/>
      </w:pPr>
      <w:r>
        <w:rPr>
          <w:rFonts w:ascii="Calibri" w:hAnsi="Calibri"/>
          <w:b/>
          <w:i w:val="0"/>
          <w:sz w:val="26"/>
        </w:rPr>
        <w:t>Dùng JavaScript để thêm tính tương tác cho Office Add-in</w:t>
      </w:r>
    </w:p>
    <w:p>
      <w:pPr>
        <w:spacing w:after="80"/>
      </w:pPr>
      <w:r>
        <w:rPr>
          <w:b w:val="0"/>
          <w:i w:val="0"/>
        </w:rPr>
        <w:t>JavaScript mang lại yếu tố "wow" đằng sau một Office Add-in. Bạn có thể tạo một tài liệu tham khảo rất hữu ích chỉ với HTML, nhưng để làm một Office Add-in có tính tương tác, chẳng hạn như máy tính hàm, bạn cần JavaScript.</w:t>
      </w:r>
    </w:p>
    <w:p>
      <w:pPr>
        <w:spacing w:after="80"/>
      </w:pPr>
      <w:r>
        <w:rPr>
          <w:b w:val="0"/>
          <w:i w:val="0"/>
        </w:rPr>
        <w:t>Các mục sau đây giới thiệu cơ bản về JavaScript. Nếu bạn đã quen với JavaScript, bạn có thể đi thẳng đến phần "Những thay đổi JavaScript để làm việc trong Office Add-in."</w:t>
      </w:r>
    </w:p>
    <w:p>
      <w:pPr>
        <w:jc w:val="center"/>
      </w:pPr>
      <w:r>
        <w:drawing>
          <wp:inline xmlns:a="http://schemas.openxmlformats.org/drawingml/2006/main" xmlns:pic="http://schemas.openxmlformats.org/drawingml/2006/picture">
            <wp:extent cx="409575" cy="419100"/>
            <wp:docPr id="669" name="Picture 669"/>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Lệnh </w:t>
      </w:r>
      <w:r>
        <w:rPr>
          <w:rFonts w:ascii="Consolas" w:hAnsi="Consolas"/>
          <w:b w:val="0"/>
          <w:i w:val="0"/>
          <w:sz w:val="20"/>
        </w:rPr>
        <w:t>document.getElementById("results").innerText</w:t>
      </w:r>
      <w:r>
        <w:rPr>
          <w:b w:val="0"/>
          <w:i w:val="0"/>
        </w:rPr>
        <w:t xml:space="preserve"> được dùng trong các ví dụ sau là lệnh để mã đưa giá trị trả về vào chỗ được dành riêng bởi biến "results" trong tệp HTML.</w:t>
      </w:r>
    </w:p>
    <w:p>
      <w:pPr>
        <w:jc w:val="center"/>
      </w:pPr>
      <w:r>
        <w:drawing>
          <wp:inline xmlns:a="http://schemas.openxmlformats.org/drawingml/2006/main" xmlns:pic="http://schemas.openxmlformats.org/drawingml/2006/picture">
            <wp:extent cx="409575" cy="419100"/>
            <wp:docPr id="670" name="Picture 670"/>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 xml:space="preserve">Microsoft luôn cải tiến JavaScript API, mở rộng khả năng của nó để xử lý các đối tượng của Excel. Bạn có thể theo dõi những thay đổi này tại trang tham chiếu API: </w:t>
      </w:r>
      <w:r>
        <w:rPr>
          <w:b w:val="0"/>
          <w:i/>
        </w:rPr>
        <w:t>https://learn.microsoft.com/en-us/office/dev/add-ins/reference/overview/excel-add-ins-reference-overview</w:t>
      </w:r>
      <w:r>
        <w:rPr>
          <w:b w:val="0"/>
          <w:i w:val="0"/>
        </w:rPr>
        <w:t>.</w:t>
      </w:r>
    </w:p>
    <w:p>
      <w:pPr>
        <w:pStyle w:val="Heading4"/>
      </w:pPr>
      <w:r>
        <w:rPr>
          <w:rFonts w:ascii="Calibri" w:hAnsi="Calibri"/>
          <w:b/>
          <w:i w:val="0"/>
          <w:sz w:val="23"/>
        </w:rPr>
        <w:t>Cấu trúc của một hàm</w:t>
      </w:r>
    </w:p>
    <w:p>
      <w:pPr>
        <w:spacing w:after="80"/>
      </w:pPr>
      <w:r>
        <w:rPr>
          <w:b w:val="0"/>
          <w:i w:val="0"/>
        </w:rPr>
        <w:t xml:space="preserve">Mã JavaScript bao gồm các hàm được gọi bởi mã HTML và bởi các hàm JavaScript khác. Cũng như trong VBA, mỗi hàm JavaScript bắt đầu bằng </w:t>
      </w:r>
      <w:r>
        <w:rPr>
          <w:rFonts w:ascii="Consolas" w:hAnsi="Consolas"/>
          <w:b w:val="0"/>
          <w:i w:val="0"/>
          <w:sz w:val="20"/>
        </w:rPr>
        <w:t>Function</w:t>
      </w:r>
      <w:r>
        <w:rPr>
          <w:b w:val="0"/>
          <w:i w:val="0"/>
        </w:rPr>
        <w:t xml:space="preserve"> theo sau là tên hàm và các đối số trong dấu ngoặc đơn. Nhưng khác với VBA, không có </w:t>
      </w:r>
      <w:r>
        <w:rPr>
          <w:rFonts w:ascii="Consolas" w:hAnsi="Consolas"/>
          <w:b w:val="0"/>
          <w:i w:val="0"/>
          <w:sz w:val="20"/>
        </w:rPr>
        <w:t>End Function</w:t>
      </w:r>
      <w:r>
        <w:rPr>
          <w:b w:val="0"/>
          <w:i w:val="0"/>
        </w:rPr>
        <w:t xml:space="preserve"> ở cuối; thay vào đó, bạn dùng dấu ngoặc nhọn để nhóm hàm lại. Xem mục nhỏ sau đây, "Dấu ngoặc nhọn và khoảng trắng," để biết thêm thông tin.</w:t>
      </w:r>
    </w:p>
    <w:p>
      <w:pPr>
        <w:spacing w:after="80"/>
      </w:pPr>
      <w:r>
        <w:rPr>
          <w:b w:val="0"/>
          <w:i w:val="0"/>
        </w:rPr>
        <w:t xml:space="preserve">JavaScript phân biệt chữ hoa chữ thường, bao gồm cả tên biến và tên hàm. Ví dụ, nếu bạn tạo một hàm tên là </w:t>
      </w:r>
      <w:r>
        <w:rPr>
          <w:rFonts w:ascii="Consolas" w:hAnsi="Consolas"/>
          <w:b w:val="0"/>
          <w:i w:val="0"/>
          <w:sz w:val="20"/>
        </w:rPr>
        <w:t>writeData</w:t>
      </w:r>
      <w:r>
        <w:rPr>
          <w:b w:val="0"/>
          <w:i w:val="0"/>
        </w:rPr>
        <w:t xml:space="preserve"> nhưng sau đó cố gọi </w:t>
      </w:r>
      <w:r>
        <w:rPr>
          <w:rFonts w:ascii="Consolas" w:hAnsi="Consolas"/>
          <w:b w:val="0"/>
          <w:i w:val="0"/>
          <w:sz w:val="20"/>
        </w:rPr>
        <w:t>WriteData</w:t>
      </w:r>
      <w:r>
        <w:rPr>
          <w:b w:val="0"/>
          <w:i w:val="0"/>
        </w:rPr>
        <w:t xml:space="preserve"> từ một hàm khác, mã sẽ không hoạt động vì trong một trường hợp, </w:t>
      </w:r>
      <w:r>
        <w:rPr>
          <w:b w:val="0"/>
          <w:i/>
        </w:rPr>
        <w:t>write</w:t>
      </w:r>
      <w:r>
        <w:rPr>
          <w:b w:val="0"/>
          <w:i w:val="0"/>
        </w:rPr>
        <w:t xml:space="preserve"> viết thường, còn trong trường hợp kia, nó có chữ </w:t>
      </w:r>
      <w:r>
        <w:rPr>
          <w:b w:val="0"/>
          <w:i/>
        </w:rPr>
        <w:t>W</w:t>
      </w:r>
      <w:r>
        <w:rPr>
          <w:b w:val="0"/>
          <w:i w:val="0"/>
        </w:rPr>
        <w:t xml:space="preserve"> viết hoa. JavaScript nhận diện đây là hai hàm khác nhau. Hãy tự đặt ra quy tắc viết hoa cho mình, chẳng hạn như viết hoa chữ cái đầu của mỗi từ trong một biến, và tuân thủ chúng. Điều này giúp giảm bớt việc phải gỡ lỗi các vấn đề trong mã JavaScript.</w:t>
      </w:r>
    </w:p>
    <w:p>
      <w:pPr>
        <w:pStyle w:val="Heading4"/>
      </w:pPr>
      <w:r>
        <w:rPr>
          <w:rFonts w:ascii="Calibri" w:hAnsi="Calibri"/>
          <w:b/>
          <w:i w:val="0"/>
          <w:sz w:val="23"/>
        </w:rPr>
        <w:t>Dấu ngoặc nhọn và khoảng trắng</w:t>
      </w:r>
    </w:p>
    <w:p>
      <w:pPr>
        <w:spacing w:after="80"/>
      </w:pPr>
      <w:r>
        <w:rPr>
          <w:b w:val="0"/>
          <w:i w:val="0"/>
        </w:rPr>
        <w:t>Dấu ngoặc nhọn (</w:t>
      </w:r>
      <w:r>
        <w:rPr>
          <w:rFonts w:ascii="Consolas" w:hAnsi="Consolas"/>
          <w:b w:val="0"/>
          <w:i w:val="0"/>
          <w:sz w:val="20"/>
        </w:rPr>
        <w:t>{}</w:t>
      </w:r>
      <w:r>
        <w:rPr>
          <w:b w:val="0"/>
          <w:i w:val="0"/>
        </w:rPr>
        <w:t xml:space="preserve">) là những ký tự được dùng trong JavaScript nhưng không có trong VBA. Bạn dùng chúng để nhóm các khối mã cần được thực thi cùng nhau. Bạn có thể có nhiều bộ dấu ngoặc nhọn trong một hàm. Ví dụ, bạn sẽ dùng chúng để nhóm toàn bộ mã trong một hàm; rồi trong hàm đó, bạn lại dùng chúng để nhóm các dòng mã, chẳng hạn như bên trong một câu lệnh </w:t>
      </w:r>
      <w:r>
        <w:rPr>
          <w:rFonts w:ascii="Consolas" w:hAnsi="Consolas"/>
          <w:b w:val="0"/>
          <w:i w:val="0"/>
          <w:sz w:val="20"/>
        </w:rPr>
        <w:t>if</w:t>
      </w:r>
      <w:r>
        <w:rPr>
          <w:b w:val="0"/>
          <w:i w:val="0"/>
        </w:rPr>
        <w:t>.</w:t>
      </w:r>
    </w:p>
    <w:p>
      <w:pPr>
        <w:spacing w:after="80"/>
      </w:pPr>
      <w:r>
        <w:rPr>
          <w:b w:val="0"/>
          <w:i w:val="0"/>
        </w:rPr>
        <w:t>Sau khi bạn gõ xong một dòng trong VBA và chuyển sang dòng khác, bạn có thể nhận thấy dòng đó tự điều chỉnh, thêm hoặc bớt dấu cách. Trong JavaScript, dấu cách thường không quan trọng; ngoại lệ là dấu cách trong chuỗi và dấu cách giữa từ khóa với biến trong mã. Trong các đoạn mã ví dụ ở phần này, bạn sẽ thấy đôi khi tôi có thêm dấu cách (</w:t>
      </w:r>
      <w:r>
        <w:rPr>
          <w:rFonts w:ascii="Consolas" w:hAnsi="Consolas"/>
          <w:b w:val="0"/>
          <w:i w:val="0"/>
          <w:sz w:val="20"/>
        </w:rPr>
        <w:t>a = 1</w:t>
      </w:r>
      <w:r>
        <w:rPr>
          <w:b w:val="0"/>
          <w:i w:val="0"/>
        </w:rPr>
        <w:t>) và đôi khi tôi không thêm (</w:t>
      </w:r>
      <w:r>
        <w:rPr>
          <w:rFonts w:ascii="Consolas" w:hAnsi="Consolas"/>
          <w:b w:val="0"/>
          <w:i w:val="0"/>
          <w:sz w:val="20"/>
        </w:rPr>
        <w:t>a=1</w:t>
      </w:r>
      <w:r>
        <w:rPr>
          <w:b w:val="0"/>
          <w:i w:val="0"/>
        </w:rPr>
        <w:t>); cả hai dòng đều có nghĩa như nhau.</w:t>
      </w:r>
    </w:p>
    <w:p>
      <w:pPr>
        <w:pStyle w:val="Heading4"/>
      </w:pPr>
      <w:r>
        <w:rPr>
          <w:rFonts w:ascii="Calibri" w:hAnsi="Calibri"/>
          <w:b/>
          <w:i w:val="0"/>
          <w:sz w:val="23"/>
        </w:rPr>
        <w:t>Dấu chấm phẩy và ngắt dòng</w:t>
      </w:r>
    </w:p>
    <w:p>
      <w:pPr>
        <w:spacing w:after="80"/>
      </w:pPr>
      <w:r>
        <w:rPr>
          <w:b w:val="0"/>
          <w:i w:val="0"/>
        </w:rPr>
        <w:t>Chắc bạn đã để ý thấy dấu chấm phẩy (;) được dùng trong mã JavaScript. Chúng có thể xuất hiện ở cuối mỗi dòng hoặc có thể chỉ ở một vài dòng. Có lẽ bạn cũng nhận ra một dòng không có dấu chấm phẩy hoặc thấy một dấu chấm phẩy ở giữa dòng. Lý do việc dùng dấu chấm phẩy trông có vẻ không nhất quán là vì, trong điều kiện bình thường, dấu chấm phẩy không bắt buộc. Dấu chấm phẩy là dấu kết thúc câu lệnh, tương tự như dấu hai chấm (:) trong VBA. Nếu bạn dùng phím Enter cứng trong mã, tức là bạn đã ngắt dòng rồi, nên không cần dấu chấm phẩy. Tuy nhiên, nếu bạn gộp nhiều dòng mã vào một dòng, thì bạn cần dấu chấm phẩy để cho mã biết rằng phần mã tiếp theo không thuộc phần mã trước đó.</w:t>
      </w:r>
    </w:p>
    <w:p>
      <w:pPr>
        <w:jc w:val="center"/>
      </w:pPr>
      <w:r>
        <w:drawing>
          <wp:inline xmlns:a="http://schemas.openxmlformats.org/drawingml/2006/main" xmlns:pic="http://schemas.openxmlformats.org/drawingml/2006/picture">
            <wp:extent cx="361950" cy="476250"/>
            <wp:docPr id="671" name="Picture 671"/>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Dù dấu chấm phẩy là tùy chọn, tôi vẫn thích dùng chúng </w:t>
      </w:r>
      <w:r>
        <w:rPr>
          <w:b w:val="0"/>
          <w:i/>
        </w:rPr>
        <w:t>để phòng hờ</w:t>
      </w:r>
      <w:r>
        <w:rPr>
          <w:b w:val="0"/>
          <w:i w:val="0"/>
        </w:rPr>
        <w:t>. Mã có thể trở nên phức tạp, thụt lề bị lệch, và các khối có thể khiến bạn rối. Nhưng dấu chấm phẩy giúp rõ ràng hơn, cho bạn biết một dòng đã kết thúc.</w:t>
      </w:r>
    </w:p>
    <w:p>
      <w:pPr>
        <w:pStyle w:val="Heading4"/>
      </w:pPr>
      <w:r>
        <w:rPr>
          <w:rFonts w:ascii="Calibri" w:hAnsi="Calibri"/>
          <w:b/>
          <w:i w:val="0"/>
          <w:sz w:val="23"/>
        </w:rPr>
        <w:t>Chú thích</w:t>
      </w:r>
    </w:p>
    <w:p>
      <w:pPr>
        <w:spacing w:after="80"/>
      </w:pPr>
      <w:r>
        <w:rPr>
          <w:b w:val="0"/>
          <w:i w:val="0"/>
        </w:rPr>
        <w:t>Có hai cách để chú thích (comment) các dòng trong JavaScript. Để chú thích một dòng, đặt hai dấu gạch chéo (//) ở đầu dòng, như thế này:</w:t>
      </w:r>
    </w:p>
    <w:p>
      <w:pPr>
        <w:spacing w:after="0"/>
        <w:ind w:left="360"/>
        <w:shd w:val="clear" w:color="auto" w:fill="F2F2F2"/>
      </w:pPr>
      <w:r>
        <w:rPr>
          <w:rFonts w:ascii="Consolas" w:hAnsi="Consolas"/>
          <w:sz w:val="18"/>
        </w:rPr>
        <w:t>//comment out a single line in the code like this</w:t>
      </w:r>
    </w:p>
    <w:p>
      <w:pPr>
        <w:spacing w:after="40"/>
      </w:pPr>
    </w:p>
    <w:p>
      <w:pPr>
        <w:spacing w:after="80"/>
      </w:pPr>
      <w:r>
        <w:rPr>
          <w:b w:val="0"/>
          <w:i w:val="0"/>
        </w:rPr>
        <w:t>Nếu bạn muốn chú thích nhiều dòng trong VBA, bạn phải đặt dấu nháy đơn trước mỗi dòng hoặc dùng dấu gạch dưới (</w:t>
      </w:r>
      <w:r>
        <w:rPr>
          <w:rFonts w:ascii="Consolas" w:hAnsi="Consolas"/>
          <w:b w:val="0"/>
          <w:i w:val="0"/>
          <w:sz w:val="20"/>
        </w:rPr>
        <w:t>_</w:t>
      </w:r>
      <w:r>
        <w:rPr>
          <w:b w:val="0"/>
          <w:i w:val="0"/>
        </w:rPr>
        <w:t>) ở cuối mỗi dòng, giống như khi bạn ngắt dòng mã. JavaScript có cách gọn gàng hơn. Đặt một dấu gạch chéo và một dấu hoa thị (</w:t>
      </w:r>
      <w:r>
        <w:rPr>
          <w:rFonts w:ascii="Consolas" w:hAnsi="Consolas"/>
          <w:b w:val="0"/>
          <w:i w:val="0"/>
          <w:sz w:val="20"/>
        </w:rPr>
        <w:t>/*</w:t>
      </w:r>
      <w:r>
        <w:rPr>
          <w:b w:val="0"/>
          <w:i w:val="0"/>
        </w:rPr>
        <w:t>) ở đầu dòng đầu tiên mà bạn muốn chú thích. Đặt một dấu hoa thị và một dấu gạch chéo (</w:t>
      </w:r>
      <w:r>
        <w:rPr>
          <w:rFonts w:ascii="Consolas" w:hAnsi="Consolas"/>
          <w:b w:val="0"/>
          <w:i w:val="0"/>
          <w:sz w:val="20"/>
        </w:rPr>
        <w:t>*/</w:t>
      </w:r>
      <w:r>
        <w:rPr>
          <w:b w:val="0"/>
          <w:i w:val="0"/>
        </w:rPr>
        <w:t>) ở cuối dòng cuối cùng của phần chú thích. Nó trông như thế này:</w:t>
      </w:r>
    </w:p>
    <w:p>
      <w:pPr>
        <w:spacing w:after="0"/>
        <w:ind w:left="360"/>
        <w:shd w:val="clear" w:color="auto" w:fill="F2F2F2"/>
      </w:pPr>
      <w:r>
        <w:rPr>
          <w:rFonts w:ascii="Consolas" w:hAnsi="Consolas"/>
          <w:sz w:val="18"/>
        </w:rPr>
        <w:t>/* Comment out</w:t>
      </w:r>
    </w:p>
    <w:p>
      <w:pPr>
        <w:spacing w:after="0"/>
        <w:ind w:left="360"/>
        <w:shd w:val="clear" w:color="auto" w:fill="F2F2F2"/>
      </w:pPr>
      <w:r>
        <w:rPr>
          <w:rFonts w:ascii="Consolas" w:hAnsi="Consolas"/>
          <w:sz w:val="18"/>
        </w:rPr>
        <w:t>multiple lines of code</w:t>
      </w:r>
    </w:p>
    <w:p>
      <w:pPr>
        <w:spacing w:after="0"/>
        <w:ind w:left="360"/>
        <w:shd w:val="clear" w:color="auto" w:fill="F2F2F2"/>
      </w:pPr>
      <w:r>
        <w:rPr>
          <w:rFonts w:ascii="Consolas" w:hAnsi="Consolas"/>
          <w:sz w:val="18"/>
        </w:rPr>
        <w:t>like this */</w:t>
      </w:r>
    </w:p>
    <w:p>
      <w:pPr>
        <w:spacing w:after="40"/>
      </w:pPr>
    </w:p>
    <w:p>
      <w:pPr>
        <w:pStyle w:val="Heading4"/>
      </w:pPr>
      <w:r>
        <w:rPr>
          <w:rFonts w:ascii="Calibri" w:hAnsi="Calibri"/>
          <w:b/>
          <w:i w:val="0"/>
          <w:sz w:val="23"/>
        </w:rPr>
        <w:t>Biến</w:t>
      </w:r>
    </w:p>
    <w:p>
      <w:pPr>
        <w:spacing w:after="80"/>
      </w:pPr>
      <w:r>
        <w:rPr>
          <w:b w:val="0"/>
          <w:i w:val="0"/>
        </w:rPr>
        <w:t xml:space="preserve">Trong VBA, bạn có tùy chọn khai báo biến. Nếu bạn khai báo chúng, bạn không nhất thiết phải khai báo kiểu của biến, nhưng sau khi một giá trị được gán cho biến, việc đổi kiểu không phải lúc nào cũng dễ. Trong JavaScript, bạn rất nên khai báo biến. Dùng từ khóa </w:t>
      </w:r>
      <w:r>
        <w:rPr>
          <w:rFonts w:ascii="Consolas" w:hAnsi="Consolas"/>
          <w:b w:val="0"/>
          <w:i w:val="0"/>
          <w:sz w:val="20"/>
        </w:rPr>
        <w:t>let</w:t>
      </w:r>
      <w:r>
        <w:rPr>
          <w:b w:val="0"/>
          <w:i w:val="0"/>
        </w:rPr>
        <w:t xml:space="preserve"> để khai báo một biến:</w:t>
      </w:r>
    </w:p>
    <w:p>
      <w:pPr>
        <w:spacing w:after="0"/>
        <w:ind w:left="360"/>
        <w:shd w:val="clear" w:color="auto" w:fill="F2F2F2"/>
      </w:pPr>
      <w:r>
        <w:rPr>
          <w:rFonts w:ascii="Consolas" w:hAnsi="Consolas"/>
          <w:sz w:val="18"/>
        </w:rPr>
        <w:t>let myVar;</w:t>
      </w:r>
    </w:p>
    <w:p>
      <w:pPr>
        <w:spacing w:after="40"/>
      </w:pPr>
    </w:p>
    <w:p>
      <w:pPr>
        <w:jc w:val="center"/>
      </w:pPr>
      <w:r>
        <w:drawing>
          <wp:inline xmlns:a="http://schemas.openxmlformats.org/drawingml/2006/main" xmlns:pic="http://schemas.openxmlformats.org/drawingml/2006/picture">
            <wp:extent cx="361950" cy="361950"/>
            <wp:docPr id="672" name="Picture 672"/>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Cẩn thận</w:t>
      </w:r>
    </w:p>
    <w:p>
      <w:pPr>
        <w:spacing w:after="80"/>
      </w:pPr>
      <w:r>
        <w:rPr>
          <w:b w:val="0"/>
          <w:i w:val="0"/>
        </w:rPr>
        <w:t xml:space="preserve">Mặc dù </w:t>
      </w:r>
      <w:r>
        <w:rPr>
          <w:rFonts w:ascii="Consolas" w:hAnsi="Consolas"/>
          <w:b w:val="0"/>
          <w:i w:val="0"/>
          <w:sz w:val="20"/>
        </w:rPr>
        <w:t>var</w:t>
      </w:r>
      <w:r>
        <w:rPr>
          <w:b w:val="0"/>
          <w:i w:val="0"/>
        </w:rPr>
        <w:t xml:space="preserve"> vẫn có thể được dùng để khai báo biến, nó được coi là lỗi thời và nên tránh. Từ khóa </w:t>
      </w:r>
      <w:r>
        <w:rPr>
          <w:rFonts w:ascii="Consolas" w:hAnsi="Consolas"/>
          <w:b w:val="0"/>
          <w:i w:val="0"/>
          <w:sz w:val="20"/>
        </w:rPr>
        <w:t>let</w:t>
      </w:r>
      <w:r>
        <w:rPr>
          <w:b w:val="0"/>
          <w:i w:val="0"/>
        </w:rPr>
        <w:t xml:space="preserve"> mang lại khả năng kiểm soát tốt hơn. Xem phần "Phạm vi khối" (Block scoping) ở cuối chương này để biết thêm thông tin.</w:t>
      </w:r>
    </w:p>
    <w:p>
      <w:pPr>
        <w:spacing w:after="80"/>
      </w:pPr>
      <w:r>
        <w:rPr>
          <w:b w:val="0"/>
          <w:i w:val="0"/>
        </w:rPr>
        <w:t xml:space="preserve">Lưu ý rằng không có kiểu biến trong phần khai báo. Khác với VBA, biến trong JavaScript được </w:t>
      </w:r>
      <w:r>
        <w:rPr>
          <w:b w:val="0"/>
          <w:i/>
        </w:rPr>
        <w:t>định kiểu động</w:t>
      </w:r>
      <w:r>
        <w:rPr>
          <w:b w:val="0"/>
          <w:i w:val="0"/>
        </w:rPr>
        <w:t xml:space="preserve"> (dynamically typed)—khi một giá trị được gán cho biến, nó trở thành kiểu đó. Nếu bạn tham chiếu biến theo cách khác, kiểu của nó có thể thay đổi.</w:t>
      </w:r>
    </w:p>
    <w:p>
      <w:pPr>
        <w:spacing w:after="80"/>
      </w:pPr>
      <w:r>
        <w:rPr>
          <w:b w:val="0"/>
          <w:i w:val="0"/>
        </w:rPr>
        <w:t xml:space="preserve">Trong ví dụ sau, chuỗi </w:t>
      </w:r>
      <w:r>
        <w:rPr>
          <w:rFonts w:ascii="Consolas" w:hAnsi="Consolas"/>
          <w:b w:val="0"/>
          <w:i w:val="0"/>
          <w:sz w:val="20"/>
        </w:rPr>
        <w:t>"123"</w:t>
      </w:r>
      <w:r>
        <w:rPr>
          <w:b w:val="0"/>
          <w:i w:val="0"/>
        </w:rPr>
        <w:t xml:space="preserve"> được gán cho </w:t>
      </w:r>
      <w:r>
        <w:rPr>
          <w:rFonts w:ascii="Consolas" w:hAnsi="Consolas"/>
          <w:b w:val="0"/>
          <w:i w:val="0"/>
          <w:sz w:val="20"/>
        </w:rPr>
        <w:t>myVar</w:t>
      </w:r>
      <w:r>
        <w:rPr>
          <w:b w:val="0"/>
          <w:i w:val="0"/>
        </w:rPr>
        <w:t>, nhưng ở dòng tiếp theo, một số bị trừ đi:</w:t>
      </w:r>
    </w:p>
    <w:p>
      <w:pPr>
        <w:spacing w:after="0"/>
        <w:ind w:left="360"/>
        <w:shd w:val="clear" w:color="auto" w:fill="F2F2F2"/>
      </w:pPr>
      <w:r>
        <w:rPr>
          <w:rFonts w:ascii="Consolas" w:hAnsi="Consolas"/>
          <w:sz w:val="18"/>
        </w:rPr>
        <w:t>myVar = "123"; //string</w:t>
      </w:r>
    </w:p>
    <w:p>
      <w:pPr>
        <w:spacing w:after="0"/>
        <w:ind w:left="360"/>
        <w:shd w:val="clear" w:color="auto" w:fill="F2F2F2"/>
      </w:pPr>
      <w:r>
        <w:rPr>
          <w:rFonts w:ascii="Consolas" w:hAnsi="Consolas"/>
          <w:sz w:val="18"/>
        </w:rPr>
        <w:t>myVar = myVar-2; //number</w:t>
      </w:r>
    </w:p>
    <w:p>
      <w:pPr>
        <w:spacing w:after="40"/>
      </w:pPr>
    </w:p>
    <w:p>
      <w:pPr>
        <w:spacing w:after="80"/>
      </w:pPr>
      <w:r>
        <w:rPr>
          <w:b w:val="0"/>
          <w:i w:val="0"/>
        </w:rPr>
        <w:t xml:space="preserve">JavaScript cứ thế chấp nhận, cho phép bạn đổi biến từ chuỗi thành số. Nếu bạn chạy mã này, </w:t>
      </w:r>
      <w:r>
        <w:rPr>
          <w:rFonts w:ascii="Consolas" w:hAnsi="Consolas"/>
          <w:b w:val="0"/>
          <w:i w:val="0"/>
          <w:sz w:val="20"/>
        </w:rPr>
        <w:t>myVar</w:t>
      </w:r>
      <w:r>
        <w:rPr>
          <w:b w:val="0"/>
          <w:i w:val="0"/>
        </w:rPr>
        <w:t xml:space="preserve"> sẽ là </w:t>
      </w:r>
      <w:r>
        <w:rPr>
          <w:rFonts w:ascii="Consolas" w:hAnsi="Consolas"/>
          <w:b w:val="0"/>
          <w:i w:val="0"/>
          <w:sz w:val="20"/>
        </w:rPr>
        <w:t>121</w:t>
      </w:r>
      <w:r>
        <w:rPr>
          <w:b w:val="0"/>
          <w:i w:val="0"/>
        </w:rPr>
        <w:t xml:space="preserve">. Lưu ý rằng </w:t>
      </w:r>
      <w:r>
        <w:rPr>
          <w:rFonts w:ascii="Consolas" w:hAnsi="Consolas"/>
          <w:b w:val="0"/>
          <w:i w:val="0"/>
          <w:sz w:val="20"/>
        </w:rPr>
        <w:t>myVar+2</w:t>
      </w:r>
      <w:r>
        <w:rPr>
          <w:b w:val="0"/>
          <w:i w:val="0"/>
        </w:rPr>
        <w:t xml:space="preserve"> sẽ không cho kết quả giống như vậy. Xem tiểu mục "Chuỗi" ở phần sau để biết thêm thông tin.</w:t>
      </w:r>
    </w:p>
    <w:p>
      <w:pPr>
        <w:spacing w:after="80"/>
      </w:pPr>
      <w:r>
        <w:rPr>
          <w:b w:val="0"/>
          <w:i w:val="0"/>
        </w:rPr>
        <w:t xml:space="preserve">Nếu bạn cần đảm bảo rằng một biến thuộc một kiểu cụ thể, hãy dùng một trong các hàm sau để làm điều đó: </w:t>
      </w:r>
      <w:r>
        <w:rPr>
          <w:rFonts w:ascii="Consolas" w:hAnsi="Consolas"/>
          <w:b w:val="0"/>
          <w:i w:val="0"/>
          <w:sz w:val="20"/>
        </w:rPr>
        <w:t>Boolean</w:t>
      </w:r>
      <w:r>
        <w:rPr>
          <w:b w:val="0"/>
          <w:i w:val="0"/>
        </w:rPr>
        <w:t xml:space="preserve">, </w:t>
      </w:r>
      <w:r>
        <w:rPr>
          <w:rFonts w:ascii="Consolas" w:hAnsi="Consolas"/>
          <w:b w:val="0"/>
          <w:i w:val="0"/>
          <w:sz w:val="20"/>
        </w:rPr>
        <w:t>Number</w:t>
      </w:r>
      <w:r>
        <w:rPr>
          <w:b w:val="0"/>
          <w:i w:val="0"/>
        </w:rPr>
        <w:t xml:space="preserve">, hoặc </w:t>
      </w:r>
      <w:r>
        <w:rPr>
          <w:rFonts w:ascii="Consolas" w:hAnsi="Consolas"/>
          <w:b w:val="0"/>
          <w:i w:val="0"/>
          <w:sz w:val="20"/>
        </w:rPr>
        <w:t>String</w:t>
      </w:r>
      <w:r>
        <w:rPr>
          <w:b w:val="0"/>
          <w:i w:val="0"/>
        </w:rPr>
        <w:t xml:space="preserve">. Ví dụ, bạn có một hàm đọc các số được nhập vào một trang tính. Như thường thấy khi nhập dữ liệu, các số có thể được lưu dưới dạng văn bản. Thay vì phải đảm bảo rằng người dùng chuyển đổi dữ liệu, hãy dùng từ khóa </w:t>
      </w:r>
      <w:r>
        <w:rPr>
          <w:rFonts w:ascii="Consolas" w:hAnsi="Consolas"/>
          <w:b w:val="0"/>
          <w:i w:val="0"/>
          <w:sz w:val="20"/>
        </w:rPr>
        <w:t>Number</w:t>
      </w:r>
      <w:r>
        <w:rPr>
          <w:b w:val="0"/>
          <w:i w:val="0"/>
        </w:rPr>
        <w:t xml:space="preserve"> khi xử lý các giá trị như thế này để buộc số phải là số:</w:t>
      </w:r>
    </w:p>
    <w:p>
      <w:pPr>
        <w:spacing w:after="0"/>
        <w:ind w:left="360"/>
        <w:shd w:val="clear" w:color="auto" w:fill="F2F2F2"/>
      </w:pPr>
      <w:r>
        <w:rPr>
          <w:rFonts w:ascii="Consolas" w:hAnsi="Consolas"/>
          <w:sz w:val="18"/>
        </w:rPr>
        <w:t>myVar = Number(importedValue);</w:t>
      </w:r>
    </w:p>
    <w:p>
      <w:pPr>
        <w:spacing w:after="40"/>
      </w:pPr>
    </w:p>
    <w:p>
      <w:pPr>
        <w:pStyle w:val="Heading5"/>
      </w:pPr>
      <w:r>
        <w:rPr>
          <w:rFonts w:ascii="Calibri" w:hAnsi="Calibri"/>
          <w:b/>
          <w:i w:val="0"/>
          <w:sz w:val="22"/>
        </w:rPr>
        <w:t>Hằng số</w:t>
      </w:r>
    </w:p>
    <w:p>
      <w:pPr>
        <w:spacing w:after="80"/>
      </w:pPr>
      <w:r>
        <w:rPr>
          <w:b w:val="0"/>
          <w:i w:val="0"/>
        </w:rPr>
        <w:t xml:space="preserve">Một cách khác để khai báo một biến là dùng từ khóa </w:t>
      </w:r>
      <w:r>
        <w:rPr>
          <w:rFonts w:ascii="Consolas" w:hAnsi="Consolas"/>
          <w:b w:val="0"/>
          <w:i w:val="0"/>
          <w:sz w:val="20"/>
        </w:rPr>
        <w:t>const</w:t>
      </w:r>
      <w:r>
        <w:rPr>
          <w:b w:val="0"/>
          <w:i w:val="0"/>
        </w:rPr>
        <w:t>. Từ khóa này khóa biến lại để nó không thể được gán lại. Ngoại lệ là nội dung của các đối tượng hoặc mảng—biến không thể được gán lại, nhưng nội dung có thể được sửa đổi.</w:t>
      </w:r>
    </w:p>
    <w:p>
      <w:pPr>
        <w:spacing w:after="80"/>
      </w:pPr>
      <w:r>
        <w:rPr>
          <w:b w:val="0"/>
          <w:i w:val="0"/>
        </w:rPr>
        <w:t>Khi khai báo một hằng số, bạn phải gán giá trị cùng lúc, như thế này:</w:t>
      </w:r>
    </w:p>
    <w:p>
      <w:pPr>
        <w:spacing w:after="0"/>
        <w:ind w:left="360"/>
        <w:shd w:val="clear" w:color="auto" w:fill="F2F2F2"/>
      </w:pPr>
      <w:r>
        <w:rPr>
          <w:rFonts w:ascii="Consolas" w:hAnsi="Consolas"/>
          <w:sz w:val="18"/>
        </w:rPr>
        <w:t>const x = 5;</w:t>
      </w:r>
    </w:p>
    <w:p>
      <w:pPr>
        <w:spacing w:after="0"/>
        <w:ind w:left="360"/>
        <w:shd w:val="clear" w:color="auto" w:fill="F2F2F2"/>
      </w:pPr>
      <w:r>
        <w:rPr>
          <w:rFonts w:ascii="Consolas" w:hAnsi="Consolas"/>
          <w:sz w:val="18"/>
        </w:rPr>
        <w:t>const Total = Price * Quantity;</w:t>
      </w:r>
    </w:p>
    <w:p>
      <w:pPr>
        <w:spacing w:after="0"/>
        <w:ind w:left="360"/>
        <w:shd w:val="clear" w:color="auto" w:fill="F2F2F2"/>
      </w:pPr>
      <w:r>
        <w:rPr>
          <w:rFonts w:ascii="Consolas" w:hAnsi="Consolas"/>
          <w:sz w:val="18"/>
        </w:rPr>
        <w:t>//the following would be incorrect if following the above lines</w:t>
      </w:r>
    </w:p>
    <w:p>
      <w:pPr>
        <w:spacing w:after="0"/>
        <w:ind w:left="360"/>
        <w:shd w:val="clear" w:color="auto" w:fill="F2F2F2"/>
      </w:pPr>
      <w:r>
        <w:rPr>
          <w:rFonts w:ascii="Consolas" w:hAnsi="Consolas"/>
          <w:sz w:val="18"/>
        </w:rPr>
        <w:t>const x = 6; //you cannot change the value</w:t>
      </w:r>
    </w:p>
    <w:p>
      <w:pPr>
        <w:spacing w:after="0"/>
        <w:ind w:left="360"/>
        <w:shd w:val="clear" w:color="auto" w:fill="F2F2F2"/>
      </w:pPr>
      <w:r>
        <w:rPr>
          <w:rFonts w:ascii="Consolas" w:hAnsi="Consolas"/>
          <w:sz w:val="18"/>
        </w:rPr>
        <w:t>Total = 77; //you cannot change the value</w:t>
      </w:r>
    </w:p>
    <w:p>
      <w:pPr>
        <w:spacing w:after="40"/>
      </w:pPr>
    </w:p>
    <w:p>
      <w:pPr>
        <w:pStyle w:val="Heading5"/>
      </w:pPr>
      <w:r>
        <w:rPr>
          <w:rFonts w:ascii="Calibri" w:hAnsi="Calibri"/>
          <w:b/>
          <w:i w:val="0"/>
          <w:sz w:val="22"/>
        </w:rPr>
        <w:t>Phạm vi khối</w:t>
      </w:r>
    </w:p>
    <w:p>
      <w:pPr>
        <w:spacing w:after="80"/>
      </w:pPr>
      <w:r>
        <w:rPr>
          <w:b w:val="0"/>
          <w:i w:val="0"/>
        </w:rPr>
        <w:t xml:space="preserve">Trong VBA, khi bạn khai báo một biến bên trong một thủ tục, nó có phạm vi cấp thủ tục—nó có thể được dùng ở bất kỳ đâu trong thủ tục đó sau dòng khai báo. Trong JavaScript, các biến có thể được khai báo ở cấp thủ tục hoặc bên trong một khối cụ thể (chẳng hạn như bên trong một câu lệnh </w:t>
      </w:r>
      <w:r>
        <w:rPr>
          <w:rFonts w:ascii="Consolas" w:hAnsi="Consolas"/>
          <w:b w:val="0"/>
          <w:i w:val="0"/>
          <w:sz w:val="20"/>
        </w:rPr>
        <w:t>if</w:t>
      </w:r>
      <w:r>
        <w:rPr>
          <w:b w:val="0"/>
          <w:i w:val="0"/>
        </w:rPr>
        <w:t xml:space="preserve">). Các biến được khai báo bên trong một khối có </w:t>
      </w:r>
      <w:r>
        <w:rPr>
          <w:b w:val="0"/>
          <w:i/>
        </w:rPr>
        <w:t>phạm vi khối</w:t>
      </w:r>
      <w:r>
        <w:rPr>
          <w:b w:val="0"/>
          <w:i w:val="0"/>
        </w:rPr>
        <w:t>, nghĩa là chúng chỉ có thể truy cập được bên trong khối đó.</w:t>
      </w:r>
    </w:p>
    <w:p>
      <w:pPr>
        <w:spacing w:after="80"/>
      </w:pPr>
      <w:r>
        <w:rPr>
          <w:b w:val="0"/>
          <w:i w:val="0"/>
        </w:rPr>
        <w:t xml:space="preserve">Đoạn mã sau sẽ không hoạt động vì </w:t>
      </w:r>
      <w:r>
        <w:rPr>
          <w:rFonts w:ascii="Consolas" w:hAnsi="Consolas"/>
          <w:b w:val="0"/>
          <w:i w:val="0"/>
          <w:sz w:val="20"/>
        </w:rPr>
        <w:t>result</w:t>
      </w:r>
      <w:r>
        <w:rPr>
          <w:b w:val="0"/>
          <w:i w:val="0"/>
        </w:rPr>
        <w:t xml:space="preserve"> được khai báo bên trong vòng lặp </w:t>
      </w:r>
      <w:r>
        <w:rPr>
          <w:rFonts w:ascii="Consolas" w:hAnsi="Consolas"/>
          <w:b w:val="0"/>
          <w:i w:val="0"/>
          <w:sz w:val="20"/>
        </w:rPr>
        <w:t>for</w:t>
      </w:r>
      <w:r>
        <w:rPr>
          <w:b w:val="0"/>
          <w:i w:val="0"/>
        </w:rPr>
        <w:t xml:space="preserve"> bằng </w:t>
      </w:r>
      <w:r>
        <w:rPr>
          <w:rFonts w:ascii="Consolas" w:hAnsi="Consolas"/>
          <w:b w:val="0"/>
          <w:i w:val="0"/>
          <w:sz w:val="20"/>
        </w:rPr>
        <w:t>let</w:t>
      </w:r>
      <w:r>
        <w:rPr>
          <w:b w:val="0"/>
          <w:i w:val="0"/>
        </w:rPr>
        <w:t xml:space="preserve">, nghĩa là nó có phạm vi khối. Biến chỉ tồn tại bên trong khối vòng lặp. Bên ngoài vòng lặp, </w:t>
      </w:r>
      <w:r>
        <w:rPr>
          <w:rFonts w:ascii="Consolas" w:hAnsi="Consolas"/>
          <w:b w:val="0"/>
          <w:i w:val="0"/>
          <w:sz w:val="20"/>
        </w:rPr>
        <w:t>result</w:t>
      </w:r>
      <w:r>
        <w:rPr>
          <w:b w:val="0"/>
          <w:i w:val="0"/>
        </w:rPr>
        <w:t xml:space="preserve"> là undefined và không thể truy cập được. Để sửa điều này, </w:t>
      </w:r>
      <w:r>
        <w:rPr>
          <w:rFonts w:ascii="Consolas" w:hAnsi="Consolas"/>
          <w:b w:val="0"/>
          <w:i w:val="0"/>
          <w:sz w:val="20"/>
        </w:rPr>
        <w:t>result</w:t>
      </w:r>
      <w:r>
        <w:rPr>
          <w:b w:val="0"/>
          <w:i w:val="0"/>
        </w:rPr>
        <w:t xml:space="preserve"> nên được khai báo bên ngoài vòng lặp.</w:t>
      </w:r>
    </w:p>
    <w:p>
      <w:pPr>
        <w:spacing w:after="80"/>
      </w:pPr>
      <w:r>
        <w:rPr>
          <w:b w:val="0"/>
          <w:i w:val="0"/>
        </w:rPr>
        <w:t xml:space="preserve">Lưu ý rằng </w:t>
      </w:r>
      <w:r>
        <w:rPr>
          <w:rFonts w:ascii="Consolas" w:hAnsi="Consolas"/>
          <w:b w:val="0"/>
          <w:i w:val="0"/>
          <w:sz w:val="20"/>
        </w:rPr>
        <w:t>i</w:t>
      </w:r>
      <w:r>
        <w:rPr>
          <w:b w:val="0"/>
          <w:i w:val="0"/>
        </w:rPr>
        <w:t xml:space="preserve"> cũng có phạm vi khối; nếu bạn quyết định dùng biến đó trong một vòng lặp khác, bạn sẽ phải khai báo lại nó.</w:t>
      </w:r>
    </w:p>
    <w:p>
      <w:pPr>
        <w:spacing w:after="0"/>
        <w:ind w:left="360"/>
        <w:shd w:val="clear" w:color="auto" w:fill="F2F2F2"/>
      </w:pPr>
      <w:r>
        <w:rPr>
          <w:rFonts w:ascii="Consolas" w:hAnsi="Consolas"/>
          <w:sz w:val="18"/>
        </w:rPr>
        <w:t>for (let i = 0; i&lt;3; i++) {</w:t>
      </w:r>
    </w:p>
    <w:p>
      <w:pPr>
        <w:spacing w:after="0"/>
        <w:ind w:left="360"/>
        <w:shd w:val="clear" w:color="auto" w:fill="F2F2F2"/>
      </w:pPr>
      <w:r>
        <w:rPr>
          <w:rFonts w:ascii="Consolas" w:hAnsi="Consolas"/>
          <w:sz w:val="18"/>
        </w:rPr>
        <w:t>let result = "";</w:t>
      </w:r>
    </w:p>
    <w:p>
      <w:pPr>
        <w:spacing w:after="0"/>
        <w:ind w:left="360"/>
        <w:shd w:val="clear" w:color="auto" w:fill="F2F2F2"/>
      </w:pPr>
      <w:r>
        <w:rPr>
          <w:rFonts w:ascii="Consolas" w:hAnsi="Consolas"/>
          <w:sz w:val="18"/>
        </w:rPr>
        <w:t>result += "Inside loop: " + i + "&lt;br&gt;";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document.getElementById("demo").innerHTML = "The result is: " + result;</w:t>
      </w:r>
    </w:p>
    <w:p>
      <w:pPr>
        <w:spacing w:after="40"/>
      </w:pPr>
    </w:p>
    <w:p>
      <w:pPr>
        <w:pStyle w:val="Heading4"/>
      </w:pPr>
      <w:r>
        <w:rPr>
          <w:rFonts w:ascii="Calibri" w:hAnsi="Calibri"/>
          <w:b/>
          <w:i w:val="0"/>
          <w:sz w:val="23"/>
        </w:rPr>
        <w:t>Chuỗi</w:t>
      </w:r>
    </w:p>
    <w:p>
      <w:pPr>
        <w:spacing w:after="80"/>
      </w:pPr>
      <w:r>
        <w:rPr>
          <w:b w:val="0"/>
          <w:i w:val="0"/>
        </w:rPr>
        <w:t>Như trong VBA, trong JavaScript, bạn tham chiếu các chuỗi bằng cách dùng dấu ngoặc kép (</w:t>
      </w:r>
      <w:r>
        <w:rPr>
          <w:rFonts w:ascii="Consolas" w:hAnsi="Consolas"/>
          <w:b w:val="0"/>
          <w:i w:val="0"/>
          <w:sz w:val="20"/>
        </w:rPr>
        <w:t>"string"</w:t>
      </w:r>
      <w:r>
        <w:rPr>
          <w:b w:val="0"/>
          <w:i w:val="0"/>
        </w:rPr>
        <w:t>), nhưng, không giống như trong VBA, bạn cũng có thể dùng dấu ngoặc đơn (</w:t>
      </w:r>
      <w:r>
        <w:rPr>
          <w:rFonts w:ascii="Consolas" w:hAnsi="Consolas"/>
          <w:b w:val="0"/>
          <w:i w:val="0"/>
          <w:sz w:val="20"/>
        </w:rPr>
        <w:t>'string'</w:t>
      </w:r>
      <w:r>
        <w:rPr>
          <w:b w:val="0"/>
          <w:i w:val="0"/>
        </w:rPr>
        <w:t>). Việc chọn loại nào là tùy bạn; chỉ cần đừng bắt đầu một chuỗi bằng một loại dấu ngoặc và kết thúc bằng một loại khác. Khả năng dùng cả hai loại có thể hữu ích. Ví dụ, nếu bạn muốn hiển thị văn bản được trích dẫn, bạn dùng dấu ngoặc đơn bao quanh toàn bộ chuỗi, như thế này:</w:t>
      </w:r>
    </w:p>
    <w:p>
      <w:pPr>
        <w:spacing w:after="0"/>
        <w:ind w:left="360"/>
        <w:shd w:val="clear" w:color="auto" w:fill="F2F2F2"/>
      </w:pPr>
      <w:r>
        <w:rPr>
          <w:rFonts w:ascii="Consolas" w:hAnsi="Consolas"/>
          <w:sz w:val="18"/>
        </w:rPr>
        <w:t>document.getElementById("results").innerText = 'She heard him shout, ' +</w:t>
      </w:r>
    </w:p>
    <w:p>
      <w:pPr>
        <w:spacing w:after="0"/>
        <w:ind w:left="360"/>
        <w:shd w:val="clear" w:color="auto" w:fill="F2F2F2"/>
      </w:pPr>
      <w:r>
        <w:rPr>
          <w:rFonts w:ascii="Consolas" w:hAnsi="Consolas"/>
          <w:sz w:val="18"/>
        </w:rPr>
        <w:t>'"Stay _ away!"';</w:t>
      </w:r>
    </w:p>
    <w:p>
      <w:pPr>
        <w:spacing w:after="40"/>
      </w:pPr>
    </w:p>
    <w:p>
      <w:pPr>
        <w:spacing w:after="80"/>
      </w:pPr>
      <w:r>
        <w:rPr>
          <w:b w:val="0"/>
          <w:i w:val="0"/>
        </w:rPr>
        <w:t>Đây sẽ là kết quả trong khung:</w:t>
      </w:r>
    </w:p>
    <w:p>
      <w:pPr>
        <w:spacing w:after="0"/>
        <w:ind w:left="360"/>
        <w:shd w:val="clear" w:color="auto" w:fill="F2F2F2"/>
      </w:pPr>
      <w:r>
        <w:rPr>
          <w:rFonts w:ascii="Consolas" w:hAnsi="Consolas"/>
          <w:sz w:val="18"/>
        </w:rPr>
        <w:t>She heard him shout, "Stay away!"</w:t>
      </w:r>
    </w:p>
    <w:p>
      <w:pPr>
        <w:spacing w:after="40"/>
      </w:pPr>
    </w:p>
    <w:p>
      <w:pPr>
        <w:spacing w:after="80"/>
      </w:pPr>
      <w:r>
        <w:rPr>
          <w:b w:val="0"/>
          <w:i w:val="0"/>
        </w:rPr>
        <w:t>Để nối hai chuỗi, như được hiển thị ở dòng trước, hãy dùng dấu cộng (+). Bạn cũng dùng dấu cộng để cộng hai số. Vậy, điều gì xảy ra nếu bạn có một biến chứa một số dưới dạng văn bản và cộng nó với một số, như trong ví dụ này:</w:t>
      </w:r>
    </w:p>
    <w:p>
      <w:pPr>
        <w:spacing w:after="0"/>
        <w:ind w:left="360"/>
        <w:shd w:val="clear" w:color="auto" w:fill="F2F2F2"/>
      </w:pPr>
      <w:r>
        <w:rPr>
          <w:rFonts w:ascii="Consolas" w:hAnsi="Consolas"/>
          <w:sz w:val="18"/>
        </w:rPr>
        <w:t>let myVar = "123";</w:t>
      </w:r>
    </w:p>
    <w:p>
      <w:pPr>
        <w:spacing w:after="0"/>
        <w:ind w:left="360"/>
        <w:shd w:val="clear" w:color="auto" w:fill="F2F2F2"/>
      </w:pPr>
      <w:r>
        <w:rPr>
          <w:rFonts w:ascii="Consolas" w:hAnsi="Consolas"/>
          <w:sz w:val="18"/>
        </w:rPr>
        <w:t>myVar = myVar+2;</w:t>
      </w:r>
    </w:p>
    <w:p>
      <w:pPr>
        <w:spacing w:after="40"/>
      </w:pPr>
    </w:p>
    <w:p>
      <w:pPr>
        <w:spacing w:after="80"/>
      </w:pPr>
      <w:r>
        <w:rPr>
          <w:b w:val="0"/>
          <w:i w:val="0"/>
        </w:rPr>
        <w:t xml:space="preserve">Bạn có thể nghĩ rằng kết quả sẽ là 125. Suy cho cùng, trong ví dụ trước, với </w:t>
      </w:r>
      <w:r>
        <w:rPr>
          <w:rFonts w:ascii="Consolas" w:hAnsi="Consolas"/>
          <w:b w:val="0"/>
          <w:i w:val="0"/>
          <w:sz w:val="20"/>
        </w:rPr>
        <w:t>-2</w:t>
      </w:r>
      <w:r>
        <w:rPr>
          <w:b w:val="0"/>
          <w:i w:val="0"/>
        </w:rPr>
        <w:t xml:space="preserve">, kết quả là 121. Trong trường hợp này, phép nối chuỗi được ưu tiên hơn phép cộng, và câu trả lời thực ra là </w:t>
      </w:r>
      <w:r>
        <w:rPr>
          <w:rFonts w:ascii="Consolas" w:hAnsi="Consolas"/>
          <w:b w:val="0"/>
          <w:i w:val="0"/>
          <w:sz w:val="20"/>
        </w:rPr>
        <w:t>1232</w:t>
      </w:r>
      <w:r>
        <w:rPr>
          <w:b w:val="0"/>
          <w:i w:val="0"/>
        </w:rPr>
        <w:t xml:space="preserve">. Để đảm bảo rằng biến được xử lý như một số, hãy dùng hàm </w:t>
      </w:r>
      <w:r>
        <w:rPr>
          <w:rFonts w:ascii="Consolas" w:hAnsi="Consolas"/>
          <w:b w:val="0"/>
          <w:i w:val="0"/>
          <w:sz w:val="20"/>
        </w:rPr>
        <w:t>Number</w:t>
      </w:r>
      <w:r>
        <w:rPr>
          <w:b w:val="0"/>
          <w:i w:val="0"/>
        </w:rPr>
        <w:t>, như thế này:</w:t>
      </w:r>
    </w:p>
    <w:p>
      <w:pPr>
        <w:spacing w:after="0"/>
        <w:ind w:left="360"/>
        <w:shd w:val="clear" w:color="auto" w:fill="F2F2F2"/>
      </w:pPr>
      <w:r>
        <w:rPr>
          <w:rFonts w:ascii="Consolas" w:hAnsi="Consolas"/>
          <w:sz w:val="18"/>
        </w:rPr>
        <w:t>myVar = Number(myVar) + 2;</w:t>
      </w:r>
    </w:p>
    <w:p>
      <w:pPr>
        <w:spacing w:after="40"/>
      </w:pPr>
    </w:p>
    <w:p>
      <w:pPr>
        <w:spacing w:after="80"/>
      </w:pPr>
      <w:r>
        <w:rPr>
          <w:b w:val="0"/>
          <w:i w:val="0"/>
        </w:rPr>
        <w:t xml:space="preserve">Nếu biến mà nó đang giữ không thể được chuyển đổi thành một số, hàm sẽ trả về </w:t>
      </w:r>
      <w:r>
        <w:rPr>
          <w:rFonts w:ascii="Consolas" w:hAnsi="Consolas"/>
          <w:b w:val="0"/>
          <w:i w:val="0"/>
          <w:sz w:val="20"/>
        </w:rPr>
        <w:t>NaN</w:t>
      </w:r>
      <w:r>
        <w:rPr>
          <w:b w:val="0"/>
          <w:i w:val="0"/>
        </w:rPr>
        <w:t xml:space="preserve"> nghĩa là “not a number” (không phải là số).</w:t>
      </w:r>
    </w:p>
    <w:p>
      <w:pPr>
        <w:pStyle w:val="Heading4"/>
      </w:pPr>
      <w:r>
        <w:rPr>
          <w:rFonts w:ascii="Calibri" w:hAnsi="Calibri"/>
          <w:b/>
          <w:i w:val="0"/>
          <w:sz w:val="23"/>
        </w:rPr>
        <w:t>Mảng</w:t>
      </w:r>
    </w:p>
    <w:p>
      <w:pPr>
        <w:spacing w:after="80"/>
      </w:pPr>
      <w:r>
        <w:rPr>
          <w:b w:val="0"/>
          <w:i w:val="0"/>
        </w:rPr>
        <w:t>Mảng là cần thiết để xử lý nhiều ô trong JavaScript. Mảng trong JavaScript không khác biệt lắm so với mảng trong VBA. Để khai báo một mảng có kích thước không giới hạn, hãy làm như thế này:</w:t>
      </w:r>
    </w:p>
    <w:p>
      <w:pPr>
        <w:spacing w:after="0"/>
        <w:ind w:left="360"/>
        <w:shd w:val="clear" w:color="auto" w:fill="F2F2F2"/>
      </w:pPr>
      <w:r>
        <w:rPr>
          <w:rFonts w:ascii="Consolas" w:hAnsi="Consolas"/>
          <w:sz w:val="18"/>
        </w:rPr>
        <w:t>let myArray = new Array ();</w:t>
      </w:r>
    </w:p>
    <w:p>
      <w:pPr>
        <w:spacing w:after="40"/>
      </w:pPr>
    </w:p>
    <w:p>
      <w:pPr>
        <w:jc w:val="center"/>
      </w:pPr>
      <w:r>
        <w:drawing>
          <wp:inline xmlns:a="http://schemas.openxmlformats.org/drawingml/2006/main" xmlns:pic="http://schemas.openxmlformats.org/drawingml/2006/picture">
            <wp:extent cx="409575" cy="419100"/>
            <wp:docPr id="673" name="Picture 67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Nếu bạn chưa quen với việc sử dụng mảng (array) trong VBA, hãy xem Chương 8, "Mảng".</w:t>
      </w:r>
    </w:p>
    <w:p>
      <w:pPr>
        <w:spacing w:after="80"/>
      </w:pPr>
      <w:r>
        <w:rPr>
          <w:b w:val="0"/>
          <w:i w:val="0"/>
        </w:rPr>
        <w:t>Chỉ số mảng (array index) luôn bắt đầu từ 0. Để tạo một mảng có kích thước giới hạn, ví dụ là 3, hãy làm như sau:</w:t>
      </w:r>
    </w:p>
    <w:p>
      <w:pPr>
        <w:spacing w:after="0"/>
        <w:ind w:left="360"/>
        <w:shd w:val="clear" w:color="auto" w:fill="F2F2F2"/>
      </w:pPr>
      <w:r>
        <w:rPr>
          <w:rFonts w:ascii="Consolas" w:hAnsi="Consolas"/>
          <w:sz w:val="18"/>
        </w:rPr>
        <w:t>let myArray = new Array(2);</w:t>
      </w:r>
    </w:p>
    <w:p>
      <w:pPr>
        <w:spacing w:after="40"/>
      </w:pPr>
    </w:p>
    <w:p>
      <w:pPr>
        <w:spacing w:after="80"/>
      </w:pPr>
      <w:r>
        <w:rPr>
          <w:b w:val="0"/>
          <w:i w:val="0"/>
        </w:rPr>
        <w:t>Bạn cũng có thể gán giá trị cho mảng ngay khi khai báo nó. Đoạn mã sau tạo một mảng gồm ba phần tử, trong đó hai phần tử là chuỗi (string) và phần tử thứ ba là một số:</w:t>
      </w:r>
    </w:p>
    <w:p>
      <w:pPr>
        <w:spacing w:after="0"/>
        <w:ind w:left="360"/>
        <w:shd w:val="clear" w:color="auto" w:fill="F2F2F2"/>
      </w:pPr>
      <w:r>
        <w:rPr>
          <w:rFonts w:ascii="Consolas" w:hAnsi="Consolas"/>
          <w:sz w:val="18"/>
        </w:rPr>
        <w:t>let myArray = ['first value', 'second value', 3];</w:t>
      </w:r>
    </w:p>
    <w:p>
      <w:pPr>
        <w:spacing w:after="40"/>
      </w:pPr>
    </w:p>
    <w:p>
      <w:pPr>
        <w:spacing w:after="80"/>
      </w:pPr>
      <w:r>
        <w:rPr>
          <w:b w:val="0"/>
          <w:i w:val="0"/>
        </w:rPr>
        <w:t xml:space="preserve">Để in phần tử thứ hai, </w:t>
      </w:r>
      <w:r>
        <w:rPr>
          <w:rFonts w:ascii="Consolas" w:hAnsi="Consolas"/>
          <w:b w:val="0"/>
          <w:i w:val="0"/>
          <w:sz w:val="20"/>
        </w:rPr>
        <w:t>second value</w:t>
      </w:r>
      <w:r>
        <w:rPr>
          <w:b w:val="0"/>
          <w:i w:val="0"/>
        </w:rPr>
        <w:t>, của mảng trên, hãy làm như sau:</w:t>
      </w:r>
    </w:p>
    <w:p>
      <w:pPr>
        <w:spacing w:after="0"/>
        <w:ind w:left="360"/>
        <w:shd w:val="clear" w:color="auto" w:fill="F2F2F2"/>
      </w:pPr>
      <w:r>
        <w:rPr>
          <w:rFonts w:ascii="Consolas" w:hAnsi="Consolas"/>
          <w:sz w:val="18"/>
        </w:rPr>
        <w:t>document.getElementById("results").innerText = myArray[1];</w:t>
      </w:r>
    </w:p>
    <w:p>
      <w:pPr>
        <w:spacing w:after="40"/>
      </w:pPr>
    </w:p>
    <w:p>
      <w:pPr>
        <w:spacing w:after="80"/>
      </w:pPr>
      <w:r>
        <w:rPr>
          <w:b w:val="0"/>
          <w:i w:val="0"/>
        </w:rPr>
        <w:t xml:space="preserve">Nếu bạn đã khai báo một mảng với kích thước cụ thể nhưng cần thêm một phần tử nữa, bạn có thể thêm phần tử đó bằng cách chỉ định số chỉ số (index) hoặc bằng cách dùng hàm </w:t>
      </w:r>
      <w:r>
        <w:rPr>
          <w:rFonts w:ascii="Consolas" w:hAnsi="Consolas"/>
          <w:b w:val="0"/>
          <w:i w:val="0"/>
          <w:sz w:val="20"/>
        </w:rPr>
        <w:t>push()</w:t>
      </w:r>
      <w:r>
        <w:rPr>
          <w:b w:val="0"/>
          <w:i w:val="0"/>
        </w:rPr>
        <w:t xml:space="preserve">. Ví dụ, để thêm phần tử thứ tư, 4, vào mảng </w:t>
      </w:r>
      <w:r>
        <w:rPr>
          <w:rFonts w:ascii="Consolas" w:hAnsi="Consolas"/>
          <w:b w:val="0"/>
          <w:i w:val="0"/>
          <w:sz w:val="20"/>
        </w:rPr>
        <w:t>myArray</w:t>
      </w:r>
      <w:r>
        <w:rPr>
          <w:b w:val="0"/>
          <w:i w:val="0"/>
        </w:rPr>
        <w:t xml:space="preserve"> đã khai báo trước đó, hãy làm như sau (vì đếm bắt đầu từ 0, nên phần tử thứ tư có chỉ số là 3):</w:t>
      </w:r>
    </w:p>
    <w:p>
      <w:pPr>
        <w:spacing w:after="0"/>
        <w:ind w:left="360"/>
        <w:shd w:val="clear" w:color="auto" w:fill="F2F2F2"/>
      </w:pPr>
      <w:r>
        <w:rPr>
          <w:rFonts w:ascii="Consolas" w:hAnsi="Consolas"/>
          <w:sz w:val="18"/>
        </w:rPr>
        <w:t>myArray [3] = 4;</w:t>
      </w:r>
    </w:p>
    <w:p>
      <w:pPr>
        <w:spacing w:after="40"/>
      </w:pPr>
    </w:p>
    <w:p>
      <w:pPr>
        <w:spacing w:after="80"/>
      </w:pPr>
      <w:r>
        <w:rPr>
          <w:b w:val="0"/>
          <w:i w:val="0"/>
        </w:rPr>
        <w:t xml:space="preserve">Nếu bạn không biết kích thước hiện tại của mảng, hãy dùng hàm </w:t>
      </w:r>
      <w:r>
        <w:rPr>
          <w:rFonts w:ascii="Consolas" w:hAnsi="Consolas"/>
          <w:b w:val="0"/>
          <w:i w:val="0"/>
          <w:sz w:val="20"/>
        </w:rPr>
        <w:t>push()</w:t>
      </w:r>
      <w:r>
        <w:rPr>
          <w:b w:val="0"/>
          <w:i w:val="0"/>
        </w:rPr>
        <w:t xml:space="preserve"> để thêm một giá trị mới vào cuối mảng. Ví dụ, nếu bạn không biết giá trị chỉ số của phần tử cuối cùng trong mảng trên, bạn có thể thêm một phần tử mới, </w:t>
      </w:r>
      <w:r>
        <w:rPr>
          <w:rFonts w:ascii="Consolas" w:hAnsi="Consolas"/>
          <w:b w:val="0"/>
          <w:i w:val="0"/>
          <w:sz w:val="20"/>
        </w:rPr>
        <w:t>fifth value</w:t>
      </w:r>
      <w:r>
        <w:rPr>
          <w:b w:val="0"/>
          <w:i w:val="0"/>
        </w:rPr>
        <w:t>, như sau:</w:t>
      </w:r>
    </w:p>
    <w:p>
      <w:pPr>
        <w:spacing w:after="0"/>
        <w:ind w:left="360"/>
        <w:shd w:val="clear" w:color="auto" w:fill="F2F2F2"/>
      </w:pPr>
      <w:r>
        <w:rPr>
          <w:rFonts w:ascii="Consolas" w:hAnsi="Consolas"/>
          <w:sz w:val="18"/>
        </w:rPr>
        <w:t>myArray.push('fifth value');</w:t>
      </w:r>
    </w:p>
    <w:p>
      <w:pPr>
        <w:spacing w:after="40"/>
      </w:pPr>
    </w:p>
    <w:p>
      <w:pPr>
        <w:spacing w:after="80"/>
      </w:pPr>
      <w:r>
        <w:rPr>
          <w:b w:val="0"/>
          <w:i w:val="0"/>
        </w:rPr>
        <w:t xml:space="preserve">Hãy tham khảo mục "Cách sử dụng câu lệnh </w:t>
      </w:r>
      <w:r>
        <w:rPr>
          <w:rFonts w:ascii="Consolas" w:hAnsi="Consolas"/>
          <w:b w:val="0"/>
          <w:i w:val="0"/>
          <w:sz w:val="20"/>
        </w:rPr>
        <w:t>For each..next</w:t>
      </w:r>
      <w:r>
        <w:rPr>
          <w:b w:val="0"/>
          <w:i w:val="0"/>
        </w:rPr>
        <w:t xml:space="preserve"> trong JavaScript" nếu bạn cần xử lý toàn bộ mảng cùng một lúc. JavaScript còn có các hàm khác để xử lý mảng, chẳng hạn như </w:t>
      </w:r>
      <w:r>
        <w:rPr>
          <w:rFonts w:ascii="Consolas" w:hAnsi="Consolas"/>
          <w:b w:val="0"/>
          <w:i w:val="0"/>
          <w:sz w:val="20"/>
        </w:rPr>
        <w:t>concat()</w:t>
      </w:r>
      <w:r>
        <w:rPr>
          <w:b w:val="0"/>
          <w:i w:val="0"/>
        </w:rPr>
        <w:t xml:space="preserve">, có thể nối hai mảng lại với nhau, và </w:t>
      </w:r>
      <w:r>
        <w:rPr>
          <w:rFonts w:ascii="Consolas" w:hAnsi="Consolas"/>
          <w:b w:val="0"/>
          <w:i w:val="0"/>
          <w:sz w:val="20"/>
        </w:rPr>
        <w:t>reverse()</w:t>
      </w:r>
      <w:r>
        <w:rPr>
          <w:b w:val="0"/>
          <w:i w:val="0"/>
        </w:rPr>
        <w:t>, đảo ngược thứ tự các phần tử của mảng. Vì đây chỉ là phần giới thiệu cơ bản về JavaScript, nên các hàm đó không được đề cập ở đây. Để biết mẹo áp dụng một hàm toán học cho toàn bộ mảng chỉ với một dòng mã, hãy xem mục "Các hàm toán học trong JavaScript."</w:t>
      </w:r>
    </w:p>
    <w:p>
      <w:pPr>
        <w:pStyle w:val="Heading4"/>
      </w:pPr>
      <w:r>
        <w:rPr>
          <w:rFonts w:ascii="Calibri" w:hAnsi="Calibri"/>
          <w:b/>
          <w:i w:val="0"/>
          <w:sz w:val="23"/>
        </w:rPr>
        <w:t xml:space="preserve">Vòng lặp </w:t>
      </w:r>
      <w:r>
        <w:rPr>
          <w:rFonts w:ascii="Calibri" w:hAnsi="Calibri"/>
          <w:b/>
          <w:i w:val="0"/>
          <w:sz w:val="23"/>
        </w:rPr>
        <w:t>for</w:t>
      </w:r>
      <w:r>
        <w:rPr>
          <w:rFonts w:ascii="Calibri" w:hAnsi="Calibri"/>
          <w:b/>
          <w:i w:val="0"/>
          <w:sz w:val="23"/>
        </w:rPr>
        <w:t xml:space="preserve"> trong JavaScript</w:t>
      </w:r>
    </w:p>
    <w:p>
      <w:pPr>
        <w:spacing w:after="80"/>
      </w:pPr>
      <w:r>
        <w:rPr>
          <w:b w:val="0"/>
          <w:i w:val="0"/>
        </w:rPr>
        <w:t>Khi bạn thêm tính tương tác (interactivity) vào Hello World Office Add-in ở phần trước của chương này, bạn đã dùng đoạn mã sau để tính tổng vùng được chọn:</w:t>
      </w:r>
    </w:p>
    <w:p>
      <w:pPr>
        <w:spacing w:after="0"/>
        <w:ind w:left="360"/>
        <w:shd w:val="clear" w:color="auto" w:fill="F2F2F2"/>
      </w:pPr>
      <w:r>
        <w:rPr>
          <w:rFonts w:ascii="Consolas" w:hAnsi="Consolas"/>
          <w:sz w:val="18"/>
        </w:rPr>
        <w:t>for (let x = 0 ; x &lt; data.length; x++) {</w:t>
      </w:r>
    </w:p>
    <w:p>
      <w:pPr>
        <w:spacing w:after="0"/>
        <w:ind w:left="360"/>
        <w:shd w:val="clear" w:color="auto" w:fill="F2F2F2"/>
      </w:pPr>
      <w:r>
        <w:rPr>
          <w:rFonts w:ascii="Consolas" w:hAnsi="Consolas"/>
          <w:sz w:val="18"/>
        </w:rPr>
        <w:t xml:space="preserve">  for (let y = 0; y &lt; data[x].length; y++) {</w:t>
      </w:r>
    </w:p>
    <w:p>
      <w:pPr>
        <w:spacing w:after="0"/>
        <w:ind w:left="360"/>
        <w:shd w:val="clear" w:color="auto" w:fill="F2F2F2"/>
      </w:pPr>
      <w:r>
        <w:rPr>
          <w:rFonts w:ascii="Consolas" w:hAnsi="Consolas"/>
          <w:sz w:val="18"/>
        </w:rPr>
        <w:t xml:space="preserve">   printOut += data[x][y];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Hai vòng lặp </w:t>
      </w:r>
      <w:r>
        <w:rPr>
          <w:rFonts w:ascii="Consolas" w:hAnsi="Consolas"/>
          <w:b w:val="0"/>
          <w:i w:val="0"/>
          <w:sz w:val="20"/>
        </w:rPr>
        <w:t>for</w:t>
      </w:r>
      <w:r>
        <w:rPr>
          <w:b w:val="0"/>
          <w:i w:val="0"/>
        </w:rPr>
        <w:t xml:space="preserve"> xử lý mảng </w:t>
      </w:r>
      <w:r>
        <w:rPr>
          <w:rFonts w:ascii="Consolas" w:hAnsi="Consolas"/>
          <w:b w:val="0"/>
          <w:i w:val="0"/>
          <w:sz w:val="20"/>
        </w:rPr>
        <w:t>data</w:t>
      </w:r>
      <w:r>
        <w:rPr>
          <w:b w:val="0"/>
          <w:i w:val="0"/>
        </w:rPr>
        <w:t xml:space="preserve"> được truyền vào hàm, với </w:t>
      </w:r>
      <w:r>
        <w:rPr>
          <w:rFonts w:ascii="Consolas" w:hAnsi="Consolas"/>
          <w:b w:val="0"/>
          <w:i w:val="0"/>
          <w:sz w:val="20"/>
        </w:rPr>
        <w:t>x</w:t>
      </w:r>
      <w:r>
        <w:rPr>
          <w:b w:val="0"/>
          <w:i w:val="0"/>
        </w:rPr>
        <w:t xml:space="preserve"> là hàng và </w:t>
      </w:r>
      <w:r>
        <w:rPr>
          <w:rFonts w:ascii="Consolas" w:hAnsi="Consolas"/>
          <w:b w:val="0"/>
          <w:i w:val="0"/>
          <w:sz w:val="20"/>
        </w:rPr>
        <w:t>y</w:t>
      </w:r>
      <w:r>
        <w:rPr>
          <w:b w:val="0"/>
          <w:i w:val="0"/>
        </w:rPr>
        <w:t xml:space="preserve"> là cột.</w:t>
      </w:r>
    </w:p>
    <w:p>
      <w:pPr>
        <w:spacing w:after="80"/>
      </w:pPr>
      <w:r>
        <w:rPr>
          <w:b w:val="0"/>
          <w:i w:val="0"/>
        </w:rPr>
        <w:t xml:space="preserve">Một vòng lặp </w:t>
      </w:r>
      <w:r>
        <w:rPr>
          <w:rFonts w:ascii="Consolas" w:hAnsi="Consolas"/>
          <w:b w:val="0"/>
          <w:i w:val="0"/>
          <w:sz w:val="20"/>
        </w:rPr>
        <w:t>for</w:t>
      </w:r>
      <w:r>
        <w:rPr>
          <w:b w:val="0"/>
          <w:i w:val="0"/>
        </w:rPr>
        <w:t xml:space="preserve"> gồm ba phần riêng biệt được phân tách bằng dấu chấm phẩy. Khi vòng lặp bắt đầu, phần thứ nhất, </w:t>
      </w:r>
      <w:r>
        <w:rPr>
          <w:rFonts w:ascii="Consolas" w:hAnsi="Consolas"/>
          <w:b w:val="0"/>
          <w:i w:val="0"/>
          <w:sz w:val="20"/>
        </w:rPr>
        <w:t>let x=0</w:t>
      </w:r>
      <w:r>
        <w:rPr>
          <w:b w:val="0"/>
          <w:i w:val="0"/>
        </w:rPr>
        <w:t xml:space="preserve">, khởi tạo bất kỳ biến nào được dùng trong vòng lặp. Dấu phẩy sẽ phân tách nhiều biến. Phần thứ hai, </w:t>
      </w:r>
      <w:r>
        <w:rPr>
          <w:rFonts w:ascii="Consolas" w:hAnsi="Consolas"/>
          <w:b w:val="0"/>
          <w:i w:val="0"/>
          <w:sz w:val="20"/>
        </w:rPr>
        <w:t>x &lt; data.length</w:t>
      </w:r>
      <w:r>
        <w:rPr>
          <w:b w:val="0"/>
          <w:i w:val="0"/>
        </w:rPr>
        <w:t xml:space="preserve">, kiểm tra xem có nên vào vòng lặp hay không. Phần thứ ba, </w:t>
      </w:r>
      <w:r>
        <w:rPr>
          <w:rFonts w:ascii="Consolas" w:hAnsi="Consolas"/>
          <w:b w:val="0"/>
          <w:i w:val="0"/>
          <w:sz w:val="20"/>
        </w:rPr>
        <w:t>x++</w:t>
      </w:r>
      <w:r>
        <w:rPr>
          <w:b w:val="0"/>
          <w:i w:val="0"/>
        </w:rPr>
        <w:t xml:space="preserve">, thay đổi bất kỳ biến nào để tiếp tục vòng lặp, trong trường hợp này là tăng </w:t>
      </w:r>
      <w:r>
        <w:rPr>
          <w:rFonts w:ascii="Consolas" w:hAnsi="Consolas"/>
          <w:b w:val="0"/>
          <w:i w:val="0"/>
          <w:sz w:val="20"/>
        </w:rPr>
        <w:t>x</w:t>
      </w:r>
      <w:r>
        <w:rPr>
          <w:b w:val="0"/>
          <w:i w:val="0"/>
        </w:rPr>
        <w:t xml:space="preserve"> lên 1 (</w:t>
      </w:r>
      <w:r>
        <w:rPr>
          <w:rFonts w:ascii="Consolas" w:hAnsi="Consolas"/>
          <w:b w:val="0"/>
          <w:i w:val="0"/>
          <w:sz w:val="20"/>
        </w:rPr>
        <w:t>x++</w:t>
      </w:r>
      <w:r>
        <w:rPr>
          <w:b w:val="0"/>
          <w:i w:val="0"/>
        </w:rPr>
        <w:t xml:space="preserve"> là cách viết tắt của </w:t>
      </w:r>
      <w:r>
        <w:rPr>
          <w:rFonts w:ascii="Consolas" w:hAnsi="Consolas"/>
          <w:b w:val="0"/>
          <w:i w:val="0"/>
          <w:sz w:val="20"/>
        </w:rPr>
        <w:t>x=x+1</w:t>
      </w:r>
      <w:r>
        <w:rPr>
          <w:b w:val="0"/>
          <w:i w:val="0"/>
        </w:rPr>
        <w:t>). Phần này cũng có thể có nhiều hơn một biến, được phân tách bằng dấu phẩy.</w:t>
      </w:r>
    </w:p>
    <w:p>
      <w:pPr>
        <w:jc w:val="center"/>
      </w:pPr>
      <w:r>
        <w:drawing>
          <wp:inline xmlns:a="http://schemas.openxmlformats.org/drawingml/2006/main" xmlns:pic="http://schemas.openxmlformats.org/drawingml/2006/picture">
            <wp:extent cx="361950" cy="476250"/>
            <wp:docPr id="674" name="Picture 674"/>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Để thoát khỏi vòng lặp sớm, hãy dùng từ khóa </w:t>
      </w:r>
      <w:r>
        <w:rPr>
          <w:rFonts w:ascii="Consolas" w:hAnsi="Consolas"/>
          <w:b w:val="0"/>
          <w:i w:val="0"/>
          <w:sz w:val="20"/>
        </w:rPr>
        <w:t>break</w:t>
      </w:r>
      <w:r>
        <w:rPr>
          <w:b w:val="0"/>
          <w:i w:val="0"/>
        </w:rPr>
        <w:t>.</w:t>
      </w:r>
    </w:p>
    <w:p>
      <w:pPr>
        <w:pStyle w:val="Heading4"/>
      </w:pPr>
      <w:r>
        <w:rPr>
          <w:rFonts w:ascii="Calibri" w:hAnsi="Calibri"/>
          <w:b/>
          <w:i w:val="0"/>
          <w:sz w:val="23"/>
        </w:rPr>
        <w:t xml:space="preserve">Cách viết câu lệnh </w:t>
      </w:r>
      <w:r>
        <w:rPr>
          <w:rFonts w:ascii="Calibri" w:hAnsi="Calibri"/>
          <w:b/>
          <w:i w:val="0"/>
          <w:sz w:val="23"/>
        </w:rPr>
        <w:t>if</w:t>
      </w:r>
      <w:r>
        <w:rPr>
          <w:rFonts w:ascii="Calibri" w:hAnsi="Calibri"/>
          <w:b/>
          <w:i w:val="0"/>
          <w:sz w:val="23"/>
        </w:rPr>
        <w:t xml:space="preserve"> trong JavaScript</w:t>
      </w:r>
    </w:p>
    <w:p>
      <w:pPr>
        <w:spacing w:after="80"/>
      </w:pPr>
      <w:r>
        <w:rPr>
          <w:b w:val="0"/>
          <w:i w:val="0"/>
        </w:rPr>
        <w:t xml:space="preserve">Câu lệnh </w:t>
      </w:r>
      <w:r>
        <w:rPr>
          <w:rFonts w:ascii="Consolas" w:hAnsi="Consolas"/>
          <w:b w:val="0"/>
          <w:i w:val="0"/>
          <w:sz w:val="20"/>
        </w:rPr>
        <w:t>if</w:t>
      </w:r>
      <w:r>
        <w:rPr>
          <w:b w:val="0"/>
          <w:i w:val="0"/>
        </w:rPr>
        <w:t xml:space="preserve"> cơ bản trong JavaScript có cú pháp như sau:</w:t>
      </w:r>
    </w:p>
    <w:p>
      <w:pPr>
        <w:spacing w:after="0"/>
        <w:ind w:left="360"/>
        <w:shd w:val="clear" w:color="auto" w:fill="F2F2F2"/>
      </w:pPr>
      <w:r>
        <w:rPr>
          <w:rFonts w:ascii="Consolas" w:hAnsi="Consolas"/>
          <w:sz w:val="18"/>
        </w:rPr>
        <w:t>if (expression){</w:t>
      </w:r>
    </w:p>
    <w:p>
      <w:pPr>
        <w:spacing w:after="0"/>
        <w:ind w:left="360"/>
        <w:shd w:val="clear" w:color="auto" w:fill="F2F2F2"/>
      </w:pPr>
      <w:r>
        <w:rPr>
          <w:rFonts w:ascii="Consolas" w:hAnsi="Consolas"/>
          <w:sz w:val="18"/>
        </w:rPr>
        <w:t xml:space="preserve">  //do this</w:t>
      </w:r>
    </w:p>
    <w:p>
      <w:pPr>
        <w:spacing w:after="0"/>
        <w:ind w:left="360"/>
        <w:shd w:val="clear" w:color="auto" w:fill="F2F2F2"/>
      </w:pPr>
      <w:r>
        <w:rPr>
          <w:rFonts w:ascii="Consolas" w:hAnsi="Consolas"/>
          <w:sz w:val="18"/>
        </w:rPr>
        <w:t>}</w:t>
      </w:r>
    </w:p>
    <w:p>
      <w:pPr>
        <w:spacing w:after="40"/>
      </w:pPr>
    </w:p>
    <w:p>
      <w:pPr>
        <w:spacing w:after="80"/>
      </w:pPr>
      <w:r>
        <w:rPr>
          <w:b w:val="0"/>
          <w:i w:val="0"/>
        </w:rPr>
        <w:t xml:space="preserve">Ở đây, </w:t>
      </w:r>
      <w:r>
        <w:rPr>
          <w:rFonts w:ascii="Consolas" w:hAnsi="Consolas"/>
          <w:b w:val="0"/>
          <w:i w:val="0"/>
          <w:sz w:val="20"/>
        </w:rPr>
        <w:t>expression</w:t>
      </w:r>
      <w:r>
        <w:rPr>
          <w:b w:val="0"/>
          <w:i w:val="0"/>
        </w:rPr>
        <w:t xml:space="preserve"> là một hàm logic trả về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giống như trong VBA. Nếu biểu thức là </w:t>
      </w:r>
      <w:r>
        <w:rPr>
          <w:rFonts w:ascii="Consolas" w:hAnsi="Consolas"/>
          <w:b w:val="0"/>
          <w:i w:val="0"/>
          <w:sz w:val="20"/>
        </w:rPr>
        <w:t>true</w:t>
      </w:r>
      <w:r>
        <w:rPr>
          <w:b w:val="0"/>
          <w:i w:val="0"/>
        </w:rPr>
        <w:t xml:space="preserve">, mã sẽ tiếp tục và chạy các dòng lệnh trong phần </w:t>
      </w:r>
      <w:r>
        <w:rPr>
          <w:rFonts w:ascii="Consolas" w:hAnsi="Consolas"/>
          <w:b w:val="0"/>
          <w:i w:val="0"/>
          <w:sz w:val="20"/>
        </w:rPr>
        <w:t>//do this</w:t>
      </w:r>
      <w:r>
        <w:rPr>
          <w:b w:val="0"/>
          <w:i w:val="0"/>
        </w:rPr>
        <w:t xml:space="preserve">. Để thực thi mã nếu biểu thức là </w:t>
      </w:r>
      <w:r>
        <w:rPr>
          <w:rFonts w:ascii="Consolas" w:hAnsi="Consolas"/>
          <w:b w:val="0"/>
          <w:i w:val="0"/>
          <w:sz w:val="20"/>
        </w:rPr>
        <w:t>false</w:t>
      </w:r>
      <w:r>
        <w:rPr>
          <w:b w:val="0"/>
          <w:i w:val="0"/>
        </w:rPr>
        <w:t xml:space="preserve">, bạn cần thêm câu lệnh </w:t>
      </w:r>
      <w:r>
        <w:rPr>
          <w:rFonts w:ascii="Consolas" w:hAnsi="Consolas"/>
          <w:b w:val="0"/>
          <w:i w:val="0"/>
          <w:sz w:val="20"/>
        </w:rPr>
        <w:t>else</w:t>
      </w:r>
      <w:r>
        <w:rPr>
          <w:b w:val="0"/>
          <w:i w:val="0"/>
        </w:rPr>
        <w:t>, như thế này:</w:t>
      </w:r>
    </w:p>
    <w:p>
      <w:pPr>
        <w:spacing w:after="0"/>
        <w:ind w:left="360"/>
        <w:shd w:val="clear" w:color="auto" w:fill="F2F2F2"/>
      </w:pPr>
      <w:r>
        <w:rPr>
          <w:rFonts w:ascii="Consolas" w:hAnsi="Consolas"/>
          <w:sz w:val="18"/>
        </w:rPr>
        <w:t>if (expression){</w:t>
      </w:r>
    </w:p>
    <w:p>
      <w:pPr>
        <w:spacing w:after="0"/>
        <w:ind w:left="360"/>
        <w:shd w:val="clear" w:color="auto" w:fill="F2F2F2"/>
      </w:pPr>
      <w:r>
        <w:rPr>
          <w:rFonts w:ascii="Consolas" w:hAnsi="Consolas"/>
          <w:sz w:val="18"/>
        </w:rPr>
        <w:t xml:space="preserve">  //do this if true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//do this if false</w:t>
      </w:r>
    </w:p>
    <w:p>
      <w:pPr>
        <w:spacing w:after="0"/>
        <w:ind w:left="360"/>
        <w:shd w:val="clear" w:color="auto" w:fill="F2F2F2"/>
      </w:pPr>
      <w:r>
        <w:rPr>
          <w:rFonts w:ascii="Consolas" w:hAnsi="Consolas"/>
          <w:sz w:val="18"/>
        </w:rPr>
        <w:t>}</w:t>
      </w:r>
    </w:p>
    <w:p>
      <w:pPr>
        <w:spacing w:after="40"/>
      </w:pPr>
    </w:p>
    <w:p>
      <w:pPr>
        <w:pStyle w:val="Heading4"/>
      </w:pPr>
      <w:r>
        <w:rPr>
          <w:rFonts w:ascii="Calibri" w:hAnsi="Calibri"/>
          <w:b/>
          <w:i w:val="0"/>
          <w:sz w:val="23"/>
        </w:rPr>
        <w:t xml:space="preserve">Cách thực hiện câu lệnh </w:t>
      </w:r>
      <w:r>
        <w:rPr>
          <w:rFonts w:ascii="Calibri" w:hAnsi="Calibri"/>
          <w:b/>
          <w:i w:val="0"/>
          <w:sz w:val="23"/>
        </w:rPr>
        <w:t>Select..Case</w:t>
      </w:r>
      <w:r>
        <w:rPr>
          <w:rFonts w:ascii="Calibri" w:hAnsi="Calibri"/>
          <w:b/>
          <w:i w:val="0"/>
          <w:sz w:val="23"/>
        </w:rPr>
        <w:t xml:space="preserve"> trong JavaScript</w:t>
      </w:r>
    </w:p>
    <w:p>
      <w:pPr>
        <w:spacing w:after="80"/>
      </w:pPr>
      <w:r>
        <w:rPr>
          <w:b w:val="0"/>
          <w:i w:val="0"/>
        </w:rPr>
        <w:t xml:space="preserve">Câu lệnh </w:t>
      </w:r>
      <w:r>
        <w:rPr>
          <w:rFonts w:ascii="Consolas" w:hAnsi="Consolas"/>
          <w:b w:val="0"/>
          <w:i w:val="0"/>
          <w:sz w:val="20"/>
        </w:rPr>
        <w:t>Select..Case</w:t>
      </w:r>
      <w:r>
        <w:rPr>
          <w:b w:val="0"/>
          <w:i w:val="0"/>
        </w:rPr>
        <w:t xml:space="preserve"> rất hữu ích trong VBA như một giải pháp thay thế cho việc dùng nhiều câu lệnh </w:t>
      </w:r>
      <w:r>
        <w:rPr>
          <w:rFonts w:ascii="Consolas" w:hAnsi="Consolas"/>
          <w:b w:val="0"/>
          <w:i w:val="0"/>
          <w:sz w:val="20"/>
        </w:rPr>
        <w:t>If..Else</w:t>
      </w:r>
      <w:r>
        <w:rPr>
          <w:b w:val="0"/>
          <w:i w:val="0"/>
        </w:rPr>
        <w:t xml:space="preserve">. Trong JavaScript, chức năng tương tự nằm trong câu lệnh </w:t>
      </w:r>
      <w:r>
        <w:rPr>
          <w:rFonts w:ascii="Consolas" w:hAnsi="Consolas"/>
          <w:b w:val="0"/>
          <w:i w:val="0"/>
          <w:sz w:val="20"/>
        </w:rPr>
        <w:t>switch()</w:t>
      </w:r>
      <w:r>
        <w:rPr>
          <w:b w:val="0"/>
          <w:i w:val="0"/>
        </w:rPr>
        <w:t xml:space="preserve">. Thông thường, cú pháp của câu lệnh </w:t>
      </w:r>
      <w:r>
        <w:rPr>
          <w:rFonts w:ascii="Consolas" w:hAnsi="Consolas"/>
          <w:b w:val="0"/>
          <w:i w:val="0"/>
          <w:sz w:val="20"/>
        </w:rPr>
        <w:t>switch()</w:t>
      </w:r>
      <w:r>
        <w:rPr>
          <w:b w:val="0"/>
          <w:i w:val="0"/>
        </w:rPr>
        <w:t xml:space="preserve"> là như thế này:</w:t>
      </w:r>
    </w:p>
    <w:p>
      <w:pPr>
        <w:spacing w:after="0"/>
        <w:ind w:left="360"/>
        <w:shd w:val="clear" w:color="auto" w:fill="F2F2F2"/>
      </w:pPr>
      <w:r>
        <w:rPr>
          <w:rFonts w:ascii="Consolas" w:hAnsi="Consolas"/>
          <w:sz w:val="18"/>
        </w:rPr>
        <w:t>switch(expression){</w:t>
      </w:r>
    </w:p>
    <w:p>
      <w:pPr>
        <w:spacing w:after="0"/>
        <w:ind w:left="360"/>
        <w:shd w:val="clear" w:color="auto" w:fill="F2F2F2"/>
      </w:pPr>
      <w:r>
        <w:rPr>
          <w:rFonts w:ascii="Consolas" w:hAnsi="Consolas"/>
          <w:sz w:val="18"/>
        </w:rPr>
        <w:t xml:space="preserve">  case firstcomparison : {</w:t>
      </w:r>
    </w:p>
    <w:p>
      <w:pPr>
        <w:spacing w:after="0"/>
        <w:ind w:left="360"/>
        <w:shd w:val="clear" w:color="auto" w:fill="F2F2F2"/>
      </w:pPr>
      <w:r>
        <w:rPr>
          <w:rFonts w:ascii="Consolas" w:hAnsi="Consolas"/>
          <w:sz w:val="18"/>
        </w:rPr>
        <w:t xml:space="preserve">    //do this</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case secondcomparison : {</w:t>
      </w:r>
    </w:p>
    <w:p>
      <w:pPr>
        <w:spacing w:after="0"/>
        <w:ind w:left="360"/>
        <w:shd w:val="clear" w:color="auto" w:fill="F2F2F2"/>
      </w:pPr>
      <w:r>
        <w:rPr>
          <w:rFonts w:ascii="Consolas" w:hAnsi="Consolas"/>
          <w:sz w:val="18"/>
        </w:rPr>
        <w:t xml:space="preserve">    //do this</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default : {</w:t>
      </w:r>
    </w:p>
    <w:p>
      <w:pPr>
        <w:spacing w:after="0"/>
        <w:ind w:left="360"/>
        <w:shd w:val="clear" w:color="auto" w:fill="F2F2F2"/>
      </w:pPr>
      <w:r>
        <w:rPr>
          <w:rFonts w:ascii="Consolas" w:hAnsi="Consolas"/>
          <w:sz w:val="18"/>
        </w:rPr>
        <w:t xml:space="preserve">    //no matches, so do this</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Ở đây, </w:t>
      </w:r>
      <w:r>
        <w:rPr>
          <w:rFonts w:ascii="Consolas" w:hAnsi="Consolas"/>
          <w:b w:val="0"/>
          <w:i w:val="0"/>
          <w:sz w:val="20"/>
        </w:rPr>
        <w:t>expression</w:t>
      </w:r>
      <w:r>
        <w:rPr>
          <w:b w:val="0"/>
          <w:i w:val="0"/>
        </w:rPr>
        <w:t xml:space="preserve"> là giá trị bạn muốn so sánh với các câu lệnh </w:t>
      </w:r>
      <w:r>
        <w:rPr>
          <w:rFonts w:ascii="Consolas" w:hAnsi="Consolas"/>
          <w:b w:val="0"/>
          <w:i w:val="0"/>
          <w:sz w:val="20"/>
        </w:rPr>
        <w:t>case</w:t>
      </w:r>
      <w:r>
        <w:rPr>
          <w:b w:val="0"/>
          <w:i w:val="0"/>
        </w:rPr>
        <w:t xml:space="preserve">. Từ khóa </w:t>
      </w:r>
      <w:r>
        <w:rPr>
          <w:rFonts w:ascii="Consolas" w:hAnsi="Consolas"/>
          <w:b w:val="0"/>
          <w:i w:val="0"/>
          <w:sz w:val="20"/>
        </w:rPr>
        <w:t>break</w:t>
      </w:r>
      <w:r>
        <w:rPr>
          <w:b w:val="0"/>
          <w:i w:val="0"/>
        </w:rPr>
        <w:t xml:space="preserve"> được dùng để ngăn chương trình so sánh với câu lệnh tiếp theo, sau khi nó đã chạy một phép so sánh. Đó là một điểm khác biệt so với câu lệnh </w:t>
      </w:r>
      <w:r>
        <w:rPr>
          <w:rFonts w:ascii="Consolas" w:hAnsi="Consolas"/>
          <w:b w:val="0"/>
          <w:i w:val="0"/>
          <w:sz w:val="20"/>
        </w:rPr>
        <w:t>Select</w:t>
      </w:r>
      <w:r>
        <w:rPr>
          <w:b w:val="0"/>
          <w:i w:val="0"/>
        </w:rPr>
        <w:t xml:space="preserve">: Trong khi ở VBA, sau khi một phép so sánh thành công, chương trình sẽ thoát khỏi câu lệnh </w:t>
      </w:r>
      <w:r>
        <w:rPr>
          <w:rFonts w:ascii="Consolas" w:hAnsi="Consolas"/>
          <w:b w:val="0"/>
          <w:i w:val="0"/>
          <w:sz w:val="20"/>
        </w:rPr>
        <w:t>Select</w:t>
      </w:r>
      <w:r>
        <w:rPr>
          <w:b w:val="0"/>
          <w:i w:val="0"/>
        </w:rPr>
        <w:t xml:space="preserve">, thì trong JavaScript, nếu không có từ khóa </w:t>
      </w:r>
      <w:r>
        <w:rPr>
          <w:rFonts w:ascii="Consolas" w:hAnsi="Consolas"/>
          <w:b w:val="0"/>
          <w:i w:val="0"/>
          <w:sz w:val="20"/>
        </w:rPr>
        <w:t>break</w:t>
      </w:r>
      <w:r>
        <w:rPr>
          <w:b w:val="0"/>
          <w:i w:val="0"/>
        </w:rPr>
        <w:t xml:space="preserve">, chương trình sẽ tiếp tục trong câu lệnh </w:t>
      </w:r>
      <w:r>
        <w:rPr>
          <w:rFonts w:ascii="Consolas" w:hAnsi="Consolas"/>
          <w:b w:val="0"/>
          <w:i w:val="0"/>
          <w:sz w:val="20"/>
        </w:rPr>
        <w:t>switch</w:t>
      </w:r>
      <w:r>
        <w:rPr>
          <w:b w:val="0"/>
          <w:i w:val="0"/>
        </w:rPr>
        <w:t xml:space="preserve"> cho đến khi chạm đến cuối. Dùng </w:t>
      </w:r>
      <w:r>
        <w:rPr>
          <w:rFonts w:ascii="Consolas" w:hAnsi="Consolas"/>
          <w:b w:val="0"/>
          <w:i w:val="0"/>
          <w:sz w:val="20"/>
        </w:rPr>
        <w:t>default</w:t>
      </w:r>
      <w:r>
        <w:rPr>
          <w:b w:val="0"/>
          <w:i w:val="0"/>
        </w:rPr>
        <w:t xml:space="preserve"> giống như bạn dùng </w:t>
      </w:r>
      <w:r>
        <w:rPr>
          <w:rFonts w:ascii="Consolas" w:hAnsi="Consolas"/>
          <w:b w:val="0"/>
          <w:i w:val="0"/>
          <w:sz w:val="20"/>
        </w:rPr>
        <w:t>Case Else</w:t>
      </w:r>
      <w:r>
        <w:rPr>
          <w:b w:val="0"/>
          <w:i w:val="0"/>
        </w:rPr>
        <w:t xml:space="preserve"> trong VBA—để bao quát mọi phép so sánh không được chỉ định.</w:t>
      </w:r>
    </w:p>
    <w:p>
      <w:pPr>
        <w:spacing w:after="80"/>
      </w:pPr>
      <w:r>
        <w:rPr>
          <w:b w:val="0"/>
          <w:i w:val="0"/>
        </w:rPr>
        <w:t xml:space="preserve">Cú pháp trên hoạt động cho các phép so sánh một-một. Nếu bạn muốn xem một biểu thức nằm trong một khoảng như thế nào, cú pháp chuẩn sẽ không hoạt động. Bạn cần thay biểu thức bằng </w:t>
      </w:r>
      <w:r>
        <w:rPr>
          <w:rFonts w:ascii="Consolas" w:hAnsi="Consolas"/>
          <w:b w:val="0"/>
          <w:i w:val="0"/>
          <w:sz w:val="20"/>
        </w:rPr>
        <w:t>true</w:t>
      </w:r>
      <w:r>
        <w:rPr>
          <w:b w:val="0"/>
          <w:i w:val="0"/>
        </w:rPr>
        <w:t xml:space="preserve"> để buộc mã chạy vào câu lệnh </w:t>
      </w:r>
      <w:r>
        <w:rPr>
          <w:rFonts w:ascii="Consolas" w:hAnsi="Consolas"/>
          <w:b w:val="0"/>
          <w:i w:val="0"/>
          <w:sz w:val="20"/>
        </w:rPr>
        <w:t>switch</w:t>
      </w:r>
      <w:r>
        <w:rPr>
          <w:b w:val="0"/>
          <w:i w:val="0"/>
        </w:rPr>
        <w:t xml:space="preserve">. Các câu lệnh </w:t>
      </w:r>
      <w:r>
        <w:rPr>
          <w:rFonts w:ascii="Consolas" w:hAnsi="Consolas"/>
          <w:b w:val="0"/>
          <w:i w:val="0"/>
          <w:sz w:val="20"/>
        </w:rPr>
        <w:t>case</w:t>
      </w:r>
      <w:r>
        <w:rPr>
          <w:b w:val="0"/>
          <w:i w:val="0"/>
        </w:rPr>
        <w:t xml:space="preserve"> là nơi bạn dùng biểu thức so sánh với khoảng đó. Đoạn mã sau là một trò chơi đoán nhỏ mà tôi viết. Chương trình chọn một số ngẫu nhiên, và bạn có một cơ hội để đoán xem đó là số nào. Chọn ô chứa số bạn đoán, chạy chương trình, và nó sẽ trả về một mô tả dạng văn bản để đăng lên task pane:</w:t>
      </w:r>
    </w:p>
    <w:p>
      <w:pPr>
        <w:spacing w:after="0"/>
        <w:ind w:left="360"/>
        <w:shd w:val="clear" w:color="auto" w:fill="F2F2F2"/>
      </w:pPr>
      <w:r>
        <w:rPr>
          <w:rFonts w:ascii="Consolas" w:hAnsi="Consolas"/>
          <w:sz w:val="18"/>
        </w:rPr>
        <w:t>//check if the Office.js library is loaded</w:t>
      </w:r>
    </w:p>
    <w:p>
      <w:pPr>
        <w:spacing w:after="0"/>
        <w:ind w:left="360"/>
        <w:shd w:val="clear" w:color="auto" w:fill="F2F2F2"/>
      </w:pPr>
      <w:r>
        <w:rPr>
          <w:rFonts w:ascii="Consolas" w:hAnsi="Consolas"/>
          <w:sz w:val="18"/>
        </w:rPr>
        <w:t>Office.onReady(function(info) {</w:t>
      </w:r>
    </w:p>
    <w:p>
      <w:pPr>
        <w:spacing w:after="0"/>
        <w:ind w:left="360"/>
        <w:shd w:val="clear" w:color="auto" w:fill="F2F2F2"/>
      </w:pPr>
      <w:r>
        <w:rPr>
          <w:rFonts w:ascii="Consolas" w:hAnsi="Consolas"/>
          <w:sz w:val="18"/>
        </w:rPr>
        <w:t>//Add any needed initialization.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function getNumberToGuess(){</w:t>
      </w:r>
    </w:p>
    <w:p>
      <w:pPr>
        <w:spacing w:after="0"/>
        <w:ind w:left="360"/>
        <w:shd w:val="clear" w:color="auto" w:fill="F2F2F2"/>
      </w:pPr>
      <w:r>
        <w:rPr>
          <w:rFonts w:ascii="Consolas" w:hAnsi="Consolas"/>
          <w:sz w:val="18"/>
        </w:rPr>
        <w:t xml:space="preserve">  //get the value of the selected cell</w:t>
      </w:r>
    </w:p>
    <w:p>
      <w:pPr>
        <w:spacing w:after="0"/>
        <w:ind w:left="360"/>
        <w:shd w:val="clear" w:color="auto" w:fill="F2F2F2"/>
      </w:pPr>
      <w:r>
        <w:rPr>
          <w:rFonts w:ascii="Consolas" w:hAnsi="Consolas"/>
          <w:sz w:val="18"/>
        </w:rPr>
        <w:t xml:space="preserve">  Office.context.document.getSelectedDataAsync("matrix", function(result){</w:t>
      </w:r>
    </w:p>
    <w:p>
      <w:pPr>
        <w:spacing w:after="0"/>
        <w:ind w:left="360"/>
        <w:shd w:val="clear" w:color="auto" w:fill="F2F2F2"/>
      </w:pPr>
      <w:r>
        <w:rPr>
          <w:rFonts w:ascii="Consolas" w:hAnsi="Consolas"/>
          <w:sz w:val="18"/>
        </w:rPr>
        <w:t xml:space="preserve">    let myAnswer;</w:t>
      </w:r>
    </w:p>
    <w:p>
      <w:pPr>
        <w:spacing w:after="0"/>
        <w:ind w:left="360"/>
        <w:shd w:val="clear" w:color="auto" w:fill="F2F2F2"/>
      </w:pPr>
      <w:r>
        <w:rPr>
          <w:rFonts w:ascii="Consolas" w:hAnsi="Consolas"/>
          <w:sz w:val="18"/>
        </w:rPr>
        <w:t xml:space="preserve">    //using = will set the status, so use == or ===</w:t>
      </w:r>
    </w:p>
    <w:p>
      <w:pPr>
        <w:spacing w:after="0"/>
        <w:ind w:left="360"/>
        <w:shd w:val="clear" w:color="auto" w:fill="F2F2F2"/>
      </w:pPr>
      <w:r>
        <w:rPr>
          <w:rFonts w:ascii="Consolas" w:hAnsi="Consolas"/>
          <w:sz w:val="18"/>
        </w:rPr>
        <w:t xml:space="preserve">    if(result.status=="succeeded"){</w:t>
      </w:r>
    </w:p>
    <w:p>
      <w:pPr>
        <w:spacing w:after="0"/>
        <w:ind w:left="360"/>
        <w:shd w:val="clear" w:color="auto" w:fill="F2F2F2"/>
      </w:pPr>
      <w:r>
        <w:rPr>
          <w:rFonts w:ascii="Consolas" w:hAnsi="Consolas"/>
          <w:sz w:val="18"/>
        </w:rPr>
        <w:t xml:space="preserve">      //generate a random number 1-10</w:t>
      </w:r>
    </w:p>
    <w:p>
      <w:pPr>
        <w:spacing w:after="0"/>
        <w:ind w:left="360"/>
        <w:shd w:val="clear" w:color="auto" w:fill="F2F2F2"/>
      </w:pPr>
      <w:r>
        <w:rPr>
          <w:rFonts w:ascii="Consolas" w:hAnsi="Consolas"/>
          <w:sz w:val="18"/>
        </w:rPr>
        <w:t xml:space="preserve">      let randomNumber = Math.floor(Math.random()*10 + 1);</w:t>
      </w:r>
    </w:p>
    <w:p>
      <w:pPr>
        <w:spacing w:after="0"/>
        <w:ind w:left="360"/>
        <w:shd w:val="clear" w:color="auto" w:fill="F2F2F2"/>
      </w:pPr>
      <w:r>
        <w:rPr>
          <w:rFonts w:ascii="Consolas" w:hAnsi="Consolas"/>
          <w:sz w:val="18"/>
        </w:rPr>
        <w:t xml:space="preserve">      let data = result.value; //get user entry</w:t>
      </w:r>
    </w:p>
    <w:p>
      <w:pPr>
        <w:spacing w:after="0"/>
        <w:ind w:left="360"/>
        <w:shd w:val="clear" w:color="auto" w:fill="F2F2F2"/>
      </w:pPr>
      <w:r>
        <w:rPr>
          <w:rFonts w:ascii="Consolas" w:hAnsi="Consolas"/>
          <w:sz w:val="18"/>
        </w:rPr>
        <w:t xml:space="preserve">      let cellValue = data[0][0];</w:t>
      </w:r>
    </w:p>
    <w:p>
      <w:pPr>
        <w:spacing w:after="0"/>
        <w:ind w:left="360"/>
        <w:shd w:val="clear" w:color="auto" w:fill="F2F2F2"/>
      </w:pPr>
      <w:r>
        <w:rPr>
          <w:rFonts w:ascii="Consolas" w:hAnsi="Consolas"/>
          <w:sz w:val="18"/>
        </w:rPr>
        <w:t xml:space="preserve">      if (cellValue === "") {</w:t>
      </w:r>
    </w:p>
    <w:p>
      <w:pPr>
        <w:spacing w:after="0"/>
        <w:ind w:left="360"/>
        <w:shd w:val="clear" w:color="auto" w:fill="F2F2F2"/>
      </w:pPr>
      <w:r>
        <w:rPr>
          <w:rFonts w:ascii="Consolas" w:hAnsi="Consolas"/>
          <w:sz w:val="18"/>
        </w:rPr>
        <w:t xml:space="preserve">        myAnswer = "No value found in active cell";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else {</w:t>
      </w:r>
    </w:p>
    <w:p>
      <w:pPr>
        <w:spacing w:after="0"/>
        <w:ind w:left="360"/>
        <w:shd w:val="clear" w:color="auto" w:fill="F2F2F2"/>
      </w:pPr>
      <w:r>
        <w:rPr>
          <w:rFonts w:ascii="Consolas" w:hAnsi="Consolas"/>
          <w:sz w:val="18"/>
        </w:rPr>
        <w:t xml:space="preserve">        let userNumber = Number(cellValue);</w:t>
      </w:r>
    </w:p>
    <w:p>
      <w:pPr>
        <w:spacing w:after="0"/>
        <w:ind w:left="360"/>
        <w:shd w:val="clear" w:color="auto" w:fill="F2F2F2"/>
      </w:pPr>
      <w:r>
        <w:rPr>
          <w:rFonts w:ascii="Consolas" w:hAnsi="Consolas"/>
          <w:sz w:val="18"/>
        </w:rPr>
        <w:t xml:space="preserve">        switch (true){</w:t>
      </w:r>
    </w:p>
    <w:p>
      <w:pPr>
        <w:spacing w:after="0"/>
        <w:ind w:left="360"/>
        <w:shd w:val="clear" w:color="auto" w:fill="F2F2F2"/>
      </w:pPr>
      <w:r>
        <w:rPr>
          <w:rFonts w:ascii="Consolas" w:hAnsi="Consolas"/>
          <w:sz w:val="18"/>
        </w:rPr>
        <w:t xml:space="preserve">          /*use === for comparison</w:t>
      </w:r>
    </w:p>
    <w:p>
      <w:pPr>
        <w:spacing w:after="0"/>
        <w:ind w:left="360"/>
        <w:shd w:val="clear" w:color="auto" w:fill="F2F2F2"/>
      </w:pPr>
      <w:r>
        <w:rPr>
          <w:rFonts w:ascii="Consolas" w:hAnsi="Consolas"/>
          <w:sz w:val="18"/>
        </w:rPr>
        <w:t xml:space="preserve">          Using = would assign a value*/</w:t>
      </w:r>
    </w:p>
    <w:p>
      <w:pPr>
        <w:spacing w:after="0"/>
        <w:ind w:left="360"/>
        <w:shd w:val="clear" w:color="auto" w:fill="F2F2F2"/>
      </w:pPr>
      <w:r>
        <w:rPr>
          <w:rFonts w:ascii="Consolas" w:hAnsi="Consolas"/>
          <w:sz w:val="18"/>
        </w:rPr>
        <w:t xml:space="preserve">          case ((userNumber &lt;= 0)||(userNumber&gt;10)):</w:t>
      </w:r>
    </w:p>
    <w:p>
      <w:pPr>
        <w:spacing w:after="0"/>
        <w:ind w:left="360"/>
        <w:shd w:val="clear" w:color="auto" w:fill="F2F2F2"/>
      </w:pPr>
      <w:r>
        <w:rPr>
          <w:rFonts w:ascii="Consolas" w:hAnsi="Consolas"/>
          <w:sz w:val="18"/>
        </w:rPr>
        <w:t xml:space="preserve">            myAnswer = "Enter a number 1-10 and try again";</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case (randomNumber == userNumber):</w:t>
      </w:r>
    </w:p>
    <w:p>
      <w:pPr>
        <w:spacing w:after="0"/>
        <w:ind w:left="360"/>
        <w:shd w:val="clear" w:color="auto" w:fill="F2F2F2"/>
      </w:pPr>
      <w:r>
        <w:rPr>
          <w:rFonts w:ascii="Consolas" w:hAnsi="Consolas"/>
          <w:sz w:val="18"/>
        </w:rPr>
        <w:t xml:space="preserve">            myAnswer = "You got it! I was thinking of "+ randomNumber;</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case (randomNumber != userNumber):</w:t>
      </w:r>
    </w:p>
    <w:p>
      <w:pPr>
        <w:spacing w:after="0"/>
        <w:ind w:left="360"/>
        <w:shd w:val="clear" w:color="auto" w:fill="F2F2F2"/>
      </w:pPr>
      <w:r>
        <w:rPr>
          <w:rFonts w:ascii="Consolas" w:hAnsi="Consolas"/>
          <w:sz w:val="18"/>
        </w:rPr>
        <w:t xml:space="preserve">            myAnswer = "Nope! I was thinking of " + randomNumber;</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default:</w:t>
      </w:r>
    </w:p>
    <w:p>
      <w:pPr>
        <w:spacing w:after="0"/>
        <w:ind w:left="360"/>
        <w:shd w:val="clear" w:color="auto" w:fill="F2F2F2"/>
      </w:pPr>
      <w:r>
        <w:rPr>
          <w:rFonts w:ascii="Consolas" w:hAnsi="Consolas"/>
          <w:sz w:val="18"/>
        </w:rPr>
        <w:t xml:space="preserve">            myAnswer = "something went wrong";</w:t>
      </w:r>
    </w:p>
    <w:p>
      <w:pPr>
        <w:spacing w:after="0"/>
        <w:ind w:left="360"/>
        <w:shd w:val="clear" w:color="auto" w:fill="F2F2F2"/>
      </w:pPr>
      <w:r>
        <w:rPr>
          <w:rFonts w:ascii="Consolas" w:hAnsi="Consolas"/>
          <w:sz w:val="18"/>
        </w:rPr>
        <w:t xml:space="preserve">        } //end switch</w:t>
      </w:r>
    </w:p>
    <w:p>
      <w:pPr>
        <w:spacing w:after="0"/>
        <w:ind w:left="360"/>
        <w:shd w:val="clear" w:color="auto" w:fill="F2F2F2"/>
      </w:pPr>
      <w:r>
        <w:rPr>
          <w:rFonts w:ascii="Consolas" w:hAnsi="Consolas"/>
          <w:sz w:val="18"/>
        </w:rPr>
        <w:t xml:space="preserve">      } //end if succeeded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else{ //not successful</w:t>
      </w:r>
    </w:p>
    <w:p>
      <w:pPr>
        <w:spacing w:after="0"/>
        <w:ind w:left="360"/>
        <w:shd w:val="clear" w:color="auto" w:fill="F2F2F2"/>
      </w:pPr>
      <w:r>
        <w:rPr>
          <w:rFonts w:ascii="Consolas" w:hAnsi="Consolas"/>
          <w:sz w:val="18"/>
        </w:rPr>
        <w:t xml:space="preserve">      myAnswer = "Can't read the sheet";</w:t>
      </w:r>
    </w:p>
    <w:p>
      <w:pPr>
        <w:spacing w:after="0"/>
        <w:ind w:left="360"/>
        <w:shd w:val="clear" w:color="auto" w:fill="F2F2F2"/>
      </w:pPr>
      <w:r>
        <w:rPr>
          <w:rFonts w:ascii="Consolas" w:hAnsi="Consolas"/>
          <w:sz w:val="18"/>
        </w:rPr>
        <w:t xml:space="preserve">    } // end getSelectedDataAsync</w:t>
      </w:r>
    </w:p>
    <w:p>
      <w:pPr>
        <w:spacing w:after="0"/>
        <w:ind w:left="360"/>
        <w:shd w:val="clear" w:color="auto" w:fill="F2F2F2"/>
      </w:pPr>
      <w:r>
        <w:rPr>
          <w:rFonts w:ascii="Consolas" w:hAnsi="Consolas"/>
          <w:sz w:val="18"/>
        </w:rPr>
        <w:t xml:space="preserve">    document.getElementById("results").innerText = myAnswer;</w:t>
      </w:r>
    </w:p>
    <w:p>
      <w:pPr>
        <w:spacing w:after="0"/>
        <w:ind w:left="360"/>
        <w:shd w:val="clear" w:color="auto" w:fill="F2F2F2"/>
      </w:pPr>
      <w:r>
        <w:rPr>
          <w:rFonts w:ascii="Consolas" w:hAnsi="Consolas"/>
          <w:sz w:val="18"/>
        </w:rPr>
        <w:t xml:space="preserve">  }); //end getSelectedDataAsync</w:t>
      </w:r>
    </w:p>
    <w:p>
      <w:pPr>
        <w:spacing w:after="0"/>
        <w:ind w:left="360"/>
        <w:shd w:val="clear" w:color="auto" w:fill="F2F2F2"/>
      </w:pPr>
      <w:r>
        <w:rPr>
          <w:rFonts w:ascii="Consolas" w:hAnsi="Consolas"/>
          <w:sz w:val="18"/>
        </w:rPr>
        <w:t>}// end getNumberToGuess</w:t>
      </w:r>
    </w:p>
    <w:p>
      <w:pPr>
        <w:spacing w:after="40"/>
      </w:pPr>
    </w:p>
    <w:p>
      <w:pPr>
        <w:pStyle w:val="Heading4"/>
      </w:pPr>
      <w:r>
        <w:rPr>
          <w:rFonts w:ascii="Calibri" w:hAnsi="Calibri"/>
          <w:b/>
          <w:i w:val="0"/>
          <w:sz w:val="23"/>
        </w:rPr>
        <w:t xml:space="preserve">Cách dùng câu lệnh </w:t>
      </w:r>
      <w:r>
        <w:rPr>
          <w:rFonts w:ascii="Calibri" w:hAnsi="Calibri"/>
          <w:b/>
          <w:i w:val="0"/>
          <w:sz w:val="23"/>
        </w:rPr>
        <w:t>For each..next</w:t>
      </w:r>
      <w:r>
        <w:rPr>
          <w:rFonts w:ascii="Calibri" w:hAnsi="Calibri"/>
          <w:b/>
          <w:i w:val="0"/>
          <w:sz w:val="23"/>
        </w:rPr>
        <w:t xml:space="preserve"> trong JavaScript</w:t>
      </w:r>
    </w:p>
    <w:p>
      <w:pPr>
        <w:spacing w:after="80"/>
      </w:pPr>
      <w:r>
        <w:rPr>
          <w:b w:val="0"/>
          <w:i w:val="0"/>
        </w:rPr>
        <w:t xml:space="preserve">Nếu bạn có một tập hợp các mục cần xử lý trong VBA, bạn có thể dùng câu lệnh </w:t>
      </w:r>
      <w:r>
        <w:rPr>
          <w:rFonts w:ascii="Consolas" w:hAnsi="Consolas"/>
          <w:b w:val="0"/>
          <w:i w:val="0"/>
          <w:sz w:val="20"/>
        </w:rPr>
        <w:t>For each..next</w:t>
      </w:r>
      <w:r>
        <w:rPr>
          <w:b w:val="0"/>
          <w:i w:val="0"/>
        </w:rPr>
        <w:t xml:space="preserve">. Một lựa chọn trong JavaScript là vòng lặp </w:t>
      </w:r>
      <w:r>
        <w:rPr>
          <w:rFonts w:ascii="Consolas" w:hAnsi="Consolas"/>
          <w:b w:val="0"/>
          <w:i w:val="0"/>
          <w:sz w:val="20"/>
        </w:rPr>
        <w:t>for of</w:t>
      </w:r>
      <w:r>
        <w:rPr>
          <w:b w:val="0"/>
          <w:i w:val="0"/>
        </w:rPr>
        <w:t>. Ví dụ, nếu bạn có một mảng (</w:t>
      </w:r>
      <w:r>
        <w:rPr>
          <w:rFonts w:ascii="Consolas" w:hAnsi="Consolas"/>
          <w:b w:val="0"/>
          <w:i w:val="0"/>
          <w:sz w:val="20"/>
        </w:rPr>
        <w:t>myArray</w:t>
      </w:r>
      <w:r>
        <w:rPr>
          <w:b w:val="0"/>
          <w:i w:val="0"/>
        </w:rPr>
        <w:t>) các mục, bạn có thể dùng đoạn mã sau để xuất danh sách:</w:t>
      </w:r>
    </w:p>
    <w:p>
      <w:pPr>
        <w:spacing w:after="0"/>
        <w:ind w:left="360"/>
        <w:shd w:val="clear" w:color="auto" w:fill="F2F2F2"/>
      </w:pPr>
      <w:r>
        <w:rPr>
          <w:rFonts w:ascii="Consolas" w:hAnsi="Consolas"/>
          <w:sz w:val="18"/>
        </w:rPr>
        <w:t>//set up a variable to hold the output text</w:t>
      </w:r>
    </w:p>
    <w:p>
      <w:pPr>
        <w:spacing w:after="0"/>
        <w:ind w:left="360"/>
        <w:shd w:val="clear" w:color="auto" w:fill="F2F2F2"/>
      </w:pPr>
      <w:r>
        <w:rPr>
          <w:rFonts w:ascii="Consolas" w:hAnsi="Consolas"/>
          <w:sz w:val="18"/>
        </w:rPr>
        <w:t>let arrayOutput = "";</w:t>
      </w:r>
    </w:p>
    <w:p>
      <w:pPr>
        <w:spacing w:after="0"/>
        <w:ind w:left="360"/>
        <w:shd w:val="clear" w:color="auto" w:fill="F2F2F2"/>
      </w:pPr>
      <w:r>
        <w:rPr>
          <w:rFonts w:ascii="Consolas" w:hAnsi="Consolas"/>
          <w:sz w:val="18"/>
        </w:rPr>
        <w:t>/*process the array, one value at a time</w:t>
      </w:r>
    </w:p>
    <w:p>
      <w:pPr>
        <w:spacing w:after="0"/>
        <w:ind w:left="360"/>
        <w:shd w:val="clear" w:color="auto" w:fill="F2F2F2"/>
      </w:pPr>
      <w:r>
        <w:rPr>
          <w:rFonts w:ascii="Consolas" w:hAnsi="Consolas"/>
          <w:sz w:val="18"/>
        </w:rPr>
        <w:t xml:space="preserve">  item is a variable to hold the current value.</w:t>
      </w:r>
    </w:p>
    <w:p>
      <w:pPr>
        <w:spacing w:after="0"/>
        <w:ind w:left="360"/>
        <w:shd w:val="clear" w:color="auto" w:fill="F2F2F2"/>
      </w:pPr>
      <w:r>
        <w:rPr>
          <w:rFonts w:ascii="Consolas" w:hAnsi="Consolas"/>
          <w:sz w:val="18"/>
        </w:rPr>
        <w:t xml:space="preserve">  from the array during each loop pass*/</w:t>
      </w:r>
    </w:p>
    <w:p>
      <w:pPr>
        <w:spacing w:after="0"/>
        <w:ind w:left="360"/>
        <w:shd w:val="clear" w:color="auto" w:fill="F2F2F2"/>
      </w:pPr>
      <w:r>
        <w:rPr>
          <w:rFonts w:ascii="Consolas" w:hAnsi="Consolas"/>
          <w:sz w:val="18"/>
        </w:rPr>
        <w:t>for (let item of myArray) {</w:t>
      </w:r>
    </w:p>
    <w:p>
      <w:pPr>
        <w:spacing w:after="0"/>
        <w:ind w:left="360"/>
        <w:shd w:val="clear" w:color="auto" w:fill="F2F2F2"/>
      </w:pPr>
      <w:r>
        <w:rPr>
          <w:rFonts w:ascii="Consolas" w:hAnsi="Consolas"/>
          <w:sz w:val="18"/>
        </w:rPr>
        <w:t>/*create the output by adding the element</w:t>
      </w:r>
    </w:p>
    <w:p>
      <w:pPr>
        <w:spacing w:after="0"/>
        <w:ind w:left="360"/>
        <w:shd w:val="clear" w:color="auto" w:fill="F2F2F2"/>
      </w:pPr>
      <w:r>
        <w:rPr>
          <w:rFonts w:ascii="Consolas" w:hAnsi="Consolas"/>
          <w:sz w:val="18"/>
        </w:rPr>
        <w:t xml:space="preserve">  to the previous value in arrayOutput.</w:t>
      </w:r>
    </w:p>
    <w:p>
      <w:pPr>
        <w:spacing w:after="0"/>
        <w:ind w:left="360"/>
        <w:shd w:val="clear" w:color="auto" w:fill="F2F2F2"/>
      </w:pPr>
      <w:r>
        <w:rPr>
          <w:rFonts w:ascii="Consolas" w:hAnsi="Consolas"/>
          <w:sz w:val="18"/>
        </w:rPr>
        <w:t xml:space="preserve">  \n is used to insert a line break */</w:t>
      </w:r>
    </w:p>
    <w:p>
      <w:pPr>
        <w:spacing w:after="0"/>
        <w:ind w:left="360"/>
        <w:shd w:val="clear" w:color="auto" w:fill="F2F2F2"/>
      </w:pPr>
      <w:r>
        <w:rPr>
          <w:rFonts w:ascii="Consolas" w:hAnsi="Consolas"/>
          <w:sz w:val="18"/>
        </w:rPr>
        <w:t xml:space="preserve">  arrayOutput += item + '\n'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//write the output to the screen</w:t>
      </w:r>
    </w:p>
    <w:p>
      <w:pPr>
        <w:spacing w:after="0"/>
        <w:ind w:left="360"/>
        <w:shd w:val="clear" w:color="auto" w:fill="F2F2F2"/>
      </w:pPr>
      <w:r>
        <w:rPr>
          <w:rFonts w:ascii="Consolas" w:hAnsi="Consolas"/>
          <w:sz w:val="18"/>
        </w:rPr>
        <w:t>document.getElementById("results").innerText = arrayOutput;</w:t>
      </w:r>
    </w:p>
    <w:p>
      <w:pPr>
        <w:spacing w:after="40"/>
      </w:pPr>
    </w:p>
    <w:p>
      <w:pPr>
        <w:spacing w:after="80"/>
      </w:pPr>
      <w:r>
        <w:rPr>
          <w:b w:val="0"/>
          <w:i w:val="0"/>
        </w:rPr>
        <w:t xml:space="preserve">Bạn có thể làm bất cứ điều gì bạn cần cho từng phần tử của mảng. Trong ví dụ này, bạn đang xây dựng một chuỗi bằng cách thêm từng phần tử và một dấu xuống dòng để khi nó in ra màn hình, mỗi phần tử hiện trên dòng riêng của nó, như trong Hình 27-6. Biến </w:t>
      </w:r>
      <w:r>
        <w:rPr>
          <w:rFonts w:ascii="Consolas" w:hAnsi="Consolas"/>
          <w:b w:val="0"/>
          <w:i w:val="0"/>
          <w:sz w:val="20"/>
        </w:rPr>
        <w:t>myArray</w:t>
      </w:r>
      <w:r>
        <w:rPr>
          <w:b w:val="0"/>
          <w:i w:val="0"/>
        </w:rPr>
        <w:t xml:space="preserve"> được dùng trong đoạn mã này đã được điền ở phần trước, "Arrays."</w:t>
      </w:r>
    </w:p>
    <w:p>
      <w:pPr>
        <w:jc w:val="center"/>
      </w:pPr>
      <w:r>
        <w:drawing>
          <wp:inline xmlns:a="http://schemas.openxmlformats.org/drawingml/2006/main" xmlns:pic="http://schemas.openxmlformats.org/drawingml/2006/picture">
            <wp:extent cx="2381250" cy="1571625"/>
            <wp:docPr id="675" name="Picture 675"/>
            <wp:cNvGraphicFramePr>
              <a:graphicFrameLocks noChangeAspect="1"/>
            </wp:cNvGraphicFramePr>
            <a:graphic>
              <a:graphicData uri="http://schemas.openxmlformats.org/drawingml/2006/picture">
                <pic:pic>
                  <pic:nvPicPr>
                    <pic:cNvPr id="0" name="27fig06.jpg"/>
                    <pic:cNvPicPr/>
                  </pic:nvPicPr>
                  <pic:blipFill>
                    <a:blip r:embed="rId358"/>
                    <a:stretch>
                      <a:fillRect/>
                    </a:stretch>
                  </pic:blipFill>
                  <pic:spPr>
                    <a:xfrm>
                      <a:off x="0" y="0"/>
                      <a:ext cx="2381250" cy="1571625"/>
                    </a:xfrm>
                    <a:prstGeom prst="rect"/>
                  </pic:spPr>
                </pic:pic>
              </a:graphicData>
            </a:graphic>
          </wp:inline>
        </w:drawing>
      </w:r>
    </w:p>
    <w:p>
      <w:pPr>
        <w:spacing w:after="160"/>
        <w:jc w:val="center"/>
      </w:pPr>
      <w:r>
        <w:rPr>
          <w:rFonts w:ascii="Calibri" w:hAnsi="Calibri"/>
          <w:b/>
          <w:i/>
          <w:sz w:val="19"/>
        </w:rPr>
        <w:t>HÌNH 27-6</w:t>
      </w:r>
      <w:r>
        <w:rPr>
          <w:rFonts w:ascii="Calibri" w:hAnsi="Calibri"/>
          <w:b w:val="0"/>
          <w:i/>
          <w:sz w:val="19"/>
        </w:rPr>
        <w:t xml:space="preserve"> JavaScript có các tương đương riêng cho nhiều câu lệnh vòng lặp của VBA, chẳng hạn như vòng lặp </w:t>
      </w:r>
      <w:r>
        <w:rPr>
          <w:rFonts w:ascii="Calibri" w:hAnsi="Calibri"/>
          <w:b w:val="0"/>
          <w:i/>
          <w:sz w:val="19"/>
        </w:rPr>
        <w:t>for..of</w:t>
      </w:r>
      <w:r>
        <w:rPr>
          <w:rFonts w:ascii="Calibri" w:hAnsi="Calibri"/>
          <w:b w:val="0"/>
          <w:i/>
          <w:sz w:val="19"/>
        </w:rPr>
        <w:t>, được dùng để xuất từng kết quả ra dòng riêng của nó.</w:t>
      </w:r>
    </w:p>
    <w:p>
      <w:pPr>
        <w:pStyle w:val="Heading4"/>
      </w:pPr>
      <w:r>
        <w:rPr>
          <w:rFonts w:ascii="Calibri" w:hAnsi="Calibri"/>
          <w:b/>
          <w:i w:val="0"/>
          <w:sz w:val="23"/>
        </w:rPr>
        <w:t>Các toán tử toán học, logic và gán</w:t>
      </w:r>
    </w:p>
    <w:p>
      <w:pPr>
        <w:spacing w:after="80"/>
      </w:pPr>
      <w:r>
        <w:rPr>
          <w:b w:val="0"/>
          <w:i w:val="0"/>
        </w:rPr>
        <w:t>JavaScript cung cấp các toán tử cơ bản giống như VBA, cộng thêm một vài toán tử nữa để rút ngắn mã của bạn. Bảng 27-1 liệt kê các toán tử khác nhau. Ở đây giả sử x = 5.</w:t>
      </w:r>
    </w:p>
    <w:p>
      <w:pPr>
        <w:spacing w:after="160"/>
        <w:jc w:val="center"/>
      </w:pPr>
      <w:r>
        <w:rPr>
          <w:rFonts w:ascii="Calibri" w:hAnsi="Calibri"/>
          <w:b/>
          <w:i/>
          <w:sz w:val="19"/>
        </w:rPr>
        <w:t>BẢNG 27-1</w:t>
      </w:r>
      <w:r>
        <w:rPr>
          <w:rFonts w:ascii="Calibri" w:hAnsi="Calibri"/>
          <w:b w:val="0"/>
          <w:i/>
          <w:sz w:val="19"/>
        </w:rPr>
        <w:t xml:space="preserve"> Các toán tử trong JavaScript</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Toán tử</w:t>
            </w:r>
          </w:p>
        </w:tc>
        <w:tc>
          <w:tcPr>
            <w:tcW w:type="dxa" w:w="2340"/>
          </w:tcPr>
          <w:p>
            <w:r/>
            <w:r>
              <w:rPr>
                <w:b/>
                <w:i w:val="0"/>
                <w:sz w:val="19"/>
              </w:rPr>
              <w:t>Mô tả</w:t>
            </w:r>
          </w:p>
        </w:tc>
        <w:tc>
          <w:tcPr>
            <w:tcW w:type="dxa" w:w="2340"/>
          </w:tcPr>
          <w:p>
            <w:r/>
            <w:r>
              <w:rPr>
                <w:b/>
                <w:i w:val="0"/>
                <w:sz w:val="19"/>
              </w:rPr>
              <w:t>Ví dụ</w:t>
            </w:r>
          </w:p>
        </w:tc>
        <w:tc>
          <w:tcPr>
            <w:tcW w:type="dxa" w:w="2340"/>
          </w:tcPr>
          <w:p>
            <w:r/>
            <w:r>
              <w:rPr>
                <w:b/>
                <w:i w:val="0"/>
                <w:sz w:val="19"/>
              </w:rPr>
              <w:t>Kết quả</w:t>
            </w:r>
          </w:p>
        </w:tc>
      </w:tr>
      <w:tr>
        <w:tc>
          <w:tcPr>
            <w:tcW w:type="dxa" w:w="2340"/>
          </w:tcPr>
          <w:p>
            <w:r/>
            <w:r>
              <w:rPr>
                <w:rFonts w:ascii="Consolas" w:hAnsi="Consolas"/>
                <w:b w:val="0"/>
                <w:i w:val="0"/>
                <w:sz w:val="19"/>
              </w:rPr>
              <w:t>+</w:t>
            </w:r>
          </w:p>
        </w:tc>
        <w:tc>
          <w:tcPr>
            <w:tcW w:type="dxa" w:w="2340"/>
          </w:tcPr>
          <w:p>
            <w:r/>
            <w:r>
              <w:rPr>
                <w:b w:val="0"/>
                <w:i w:val="0"/>
                <w:sz w:val="19"/>
              </w:rPr>
              <w:t>Phép cộng</w:t>
            </w:r>
          </w:p>
        </w:tc>
        <w:tc>
          <w:tcPr>
            <w:tcW w:type="dxa" w:w="2340"/>
          </w:tcPr>
          <w:p>
            <w:r/>
            <w:r>
              <w:rPr>
                <w:rFonts w:ascii="Consolas" w:hAnsi="Consolas"/>
                <w:b w:val="0"/>
                <w:i w:val="0"/>
                <w:sz w:val="19"/>
              </w:rPr>
              <w:t>x+5</w:t>
            </w:r>
          </w:p>
        </w:tc>
        <w:tc>
          <w:tcPr>
            <w:tcW w:type="dxa" w:w="2340"/>
          </w:tcPr>
          <w:p>
            <w:r/>
            <w:r>
              <w:rPr>
                <w:rFonts w:ascii="Consolas" w:hAnsi="Consolas"/>
                <w:b w:val="0"/>
                <w:i w:val="0"/>
                <w:sz w:val="19"/>
              </w:rPr>
              <w:t>10</w:t>
            </w:r>
          </w:p>
        </w:tc>
      </w:tr>
      <w:tr>
        <w:tc>
          <w:tcPr>
            <w:tcW w:type="dxa" w:w="2340"/>
          </w:tcPr>
          <w:p>
            <w:r/>
            <w:r>
              <w:rPr>
                <w:rFonts w:ascii="Consolas" w:hAnsi="Consolas"/>
                <w:b w:val="0"/>
                <w:i w:val="0"/>
                <w:sz w:val="19"/>
              </w:rPr>
              <w:t>-</w:t>
            </w:r>
          </w:p>
        </w:tc>
        <w:tc>
          <w:tcPr>
            <w:tcW w:type="dxa" w:w="2340"/>
          </w:tcPr>
          <w:p>
            <w:r/>
            <w:r>
              <w:rPr>
                <w:b w:val="0"/>
                <w:i w:val="0"/>
                <w:sz w:val="19"/>
              </w:rPr>
              <w:t>Phép trừ</w:t>
            </w:r>
          </w:p>
        </w:tc>
        <w:tc>
          <w:tcPr>
            <w:tcW w:type="dxa" w:w="2340"/>
          </w:tcPr>
          <w:p>
            <w:r/>
            <w:r>
              <w:rPr>
                <w:rFonts w:ascii="Consolas" w:hAnsi="Consolas"/>
                <w:b w:val="0"/>
                <w:i w:val="0"/>
                <w:sz w:val="19"/>
              </w:rPr>
              <w:t>x-5</w:t>
            </w:r>
          </w:p>
        </w:tc>
        <w:tc>
          <w:tcPr>
            <w:tcW w:type="dxa" w:w="2340"/>
          </w:tcPr>
          <w:p>
            <w:r/>
            <w:r>
              <w:rPr>
                <w:rFonts w:ascii="Consolas" w:hAnsi="Consolas"/>
                <w:b w:val="0"/>
                <w:i w:val="0"/>
                <w:sz w:val="19"/>
              </w:rPr>
              <w:t>0</w:t>
            </w:r>
          </w:p>
        </w:tc>
      </w:tr>
      <w:tr>
        <w:tc>
          <w:tcPr>
            <w:tcW w:type="dxa" w:w="2340"/>
          </w:tcPr>
          <w:p>
            <w:r/>
            <w:r>
              <w:rPr>
                <w:rFonts w:ascii="Consolas" w:hAnsi="Consolas"/>
                <w:b w:val="0"/>
                <w:i w:val="0"/>
                <w:sz w:val="19"/>
              </w:rPr>
              <w:t>/</w:t>
            </w:r>
          </w:p>
        </w:tc>
        <w:tc>
          <w:tcPr>
            <w:tcW w:type="dxa" w:w="2340"/>
          </w:tcPr>
          <w:p>
            <w:r/>
            <w:r>
              <w:rPr>
                <w:b w:val="0"/>
                <w:i w:val="0"/>
                <w:sz w:val="19"/>
              </w:rPr>
              <w:t>Phép chia</w:t>
            </w:r>
          </w:p>
        </w:tc>
        <w:tc>
          <w:tcPr>
            <w:tcW w:type="dxa" w:w="2340"/>
          </w:tcPr>
          <w:p>
            <w:r/>
            <w:r>
              <w:rPr>
                <w:rFonts w:ascii="Consolas" w:hAnsi="Consolas"/>
                <w:b w:val="0"/>
                <w:i w:val="0"/>
                <w:sz w:val="19"/>
              </w:rPr>
              <w:t>x/5</w:t>
            </w:r>
          </w:p>
        </w:tc>
        <w:tc>
          <w:tcPr>
            <w:tcW w:type="dxa" w:w="2340"/>
          </w:tcPr>
          <w:p>
            <w:r/>
            <w:r>
              <w:rPr>
                <w:rFonts w:ascii="Consolas" w:hAnsi="Consolas"/>
                <w:b w:val="0"/>
                <w:i w:val="0"/>
                <w:sz w:val="19"/>
              </w:rPr>
              <w:t>1</w:t>
            </w:r>
          </w:p>
        </w:tc>
      </w:tr>
      <w:tr>
        <w:tc>
          <w:tcPr>
            <w:tcW w:type="dxa" w:w="2340"/>
          </w:tcPr>
          <w:p>
            <w:r/>
            <w:r>
              <w:rPr>
                <w:rFonts w:ascii="Consolas" w:hAnsi="Consolas"/>
                <w:b w:val="0"/>
                <w:i w:val="0"/>
                <w:sz w:val="19"/>
              </w:rPr>
              <w:t>*</w:t>
            </w:r>
          </w:p>
        </w:tc>
        <w:tc>
          <w:tcPr>
            <w:tcW w:type="dxa" w:w="2340"/>
          </w:tcPr>
          <w:p>
            <w:r/>
            <w:r>
              <w:rPr>
                <w:b w:val="0"/>
                <w:i w:val="0"/>
                <w:sz w:val="19"/>
              </w:rPr>
              <w:t>Phép nhân</w:t>
            </w:r>
          </w:p>
        </w:tc>
        <w:tc>
          <w:tcPr>
            <w:tcW w:type="dxa" w:w="2340"/>
          </w:tcPr>
          <w:p>
            <w:r/>
            <w:r>
              <w:rPr>
                <w:rFonts w:ascii="Consolas" w:hAnsi="Consolas"/>
                <w:b w:val="0"/>
                <w:i w:val="0"/>
                <w:sz w:val="19"/>
              </w:rPr>
              <w:t>x*5</w:t>
            </w:r>
          </w:p>
        </w:tc>
        <w:tc>
          <w:tcPr>
            <w:tcW w:type="dxa" w:w="2340"/>
          </w:tcPr>
          <w:p>
            <w:r/>
            <w:r>
              <w:rPr>
                <w:rFonts w:ascii="Consolas" w:hAnsi="Consolas"/>
                <w:b w:val="0"/>
                <w:i w:val="0"/>
                <w:sz w:val="19"/>
              </w:rPr>
              <w:t>25</w:t>
            </w:r>
          </w:p>
        </w:tc>
      </w:tr>
      <w:tr>
        <w:tc>
          <w:tcPr>
            <w:tcW w:type="dxa" w:w="2340"/>
          </w:tcPr>
          <w:p>
            <w:r/>
            <w:r>
              <w:rPr>
                <w:rFonts w:ascii="Consolas" w:hAnsi="Consolas"/>
                <w:b w:val="0"/>
                <w:i w:val="0"/>
                <w:sz w:val="19"/>
              </w:rPr>
              <w:t>%</w:t>
            </w:r>
          </w:p>
        </w:tc>
        <w:tc>
          <w:tcPr>
            <w:tcW w:type="dxa" w:w="2340"/>
          </w:tcPr>
          <w:p>
            <w:r/>
            <w:r>
              <w:rPr>
                <w:b w:val="0"/>
                <w:i w:val="0"/>
                <w:sz w:val="19"/>
              </w:rPr>
              <w:t>Phần dư sau khi chia</w:t>
            </w:r>
          </w:p>
        </w:tc>
        <w:tc>
          <w:tcPr>
            <w:tcW w:type="dxa" w:w="2340"/>
          </w:tcPr>
          <w:p>
            <w:r/>
            <w:r>
              <w:rPr>
                <w:rFonts w:ascii="Consolas" w:hAnsi="Consolas"/>
                <w:b w:val="0"/>
                <w:i w:val="0"/>
                <w:sz w:val="19"/>
              </w:rPr>
              <w:t>11%x</w:t>
            </w:r>
          </w:p>
        </w:tc>
        <w:tc>
          <w:tcPr>
            <w:tcW w:type="dxa" w:w="2340"/>
          </w:tcPr>
          <w:p>
            <w:r/>
            <w:r>
              <w:rPr>
                <w:rFonts w:ascii="Consolas" w:hAnsi="Consolas"/>
                <w:b w:val="0"/>
                <w:i w:val="0"/>
                <w:sz w:val="19"/>
              </w:rPr>
              <w:t>1</w:t>
            </w:r>
          </w:p>
        </w:tc>
      </w:tr>
      <w:tr>
        <w:tc>
          <w:tcPr>
            <w:tcW w:type="dxa" w:w="2340"/>
          </w:tcPr>
          <w:p>
            <w:r/>
            <w:r>
              <w:rPr>
                <w:rFonts w:ascii="Consolas" w:hAnsi="Consolas"/>
                <w:b w:val="0"/>
                <w:i w:val="0"/>
                <w:sz w:val="19"/>
              </w:rPr>
              <w:t>()</w:t>
            </w:r>
          </w:p>
        </w:tc>
        <w:tc>
          <w:tcPr>
            <w:tcW w:type="dxa" w:w="2340"/>
          </w:tcPr>
          <w:p>
            <w:r/>
            <w:r>
              <w:rPr>
                <w:b w:val="0"/>
                <w:i w:val="0"/>
                <w:sz w:val="19"/>
              </w:rPr>
              <w:t>Ghi đè thứ tự thực hiện phép toán thông thường</w:t>
            </w:r>
          </w:p>
        </w:tc>
        <w:tc>
          <w:tcPr>
            <w:tcW w:type="dxa" w:w="2340"/>
          </w:tcPr>
          <w:p>
            <w:r/>
            <w:r>
              <w:rPr>
                <w:rFonts w:ascii="Consolas" w:hAnsi="Consolas"/>
                <w:b w:val="0"/>
                <w:i w:val="0"/>
                <w:sz w:val="19"/>
              </w:rPr>
              <w:t>(x+2)*5</w:t>
            </w:r>
          </w:p>
        </w:tc>
        <w:tc>
          <w:tcPr>
            <w:tcW w:type="dxa" w:w="2340"/>
          </w:tcPr>
          <w:p>
            <w:r/>
            <w:r>
              <w:rPr>
                <w:rFonts w:ascii="Consolas" w:hAnsi="Consolas"/>
                <w:b w:val="0"/>
                <w:i w:val="0"/>
                <w:sz w:val="19"/>
              </w:rPr>
              <w:t>35</w:t>
            </w:r>
            <w:r>
              <w:rPr>
                <w:b w:val="0"/>
                <w:i w:val="0"/>
                <w:sz w:val="19"/>
              </w:rPr>
              <w:t>, trong khi x+2*5=15</w:t>
            </w:r>
          </w:p>
        </w:tc>
      </w:tr>
      <w:tr>
        <w:tc>
          <w:tcPr>
            <w:tcW w:type="dxa" w:w="2340"/>
          </w:tcPr>
          <w:p>
            <w:r/>
            <w:r>
              <w:rPr>
                <w:rFonts w:ascii="Consolas" w:hAnsi="Consolas"/>
                <w:b w:val="0"/>
                <w:i w:val="0"/>
                <w:sz w:val="19"/>
              </w:rPr>
              <w:t>-</w:t>
            </w:r>
          </w:p>
        </w:tc>
        <w:tc>
          <w:tcPr>
            <w:tcW w:type="dxa" w:w="2340"/>
          </w:tcPr>
          <w:p>
            <w:r/>
            <w:r>
              <w:rPr>
                <w:b w:val="0"/>
                <w:i w:val="0"/>
                <w:sz w:val="19"/>
              </w:rPr>
              <w:t>Dấu trừ một ngôi (cho số âm)</w:t>
            </w:r>
          </w:p>
        </w:tc>
        <w:tc>
          <w:tcPr>
            <w:tcW w:type="dxa" w:w="2340"/>
          </w:tcPr>
          <w:p>
            <w:r/>
            <w:r>
              <w:rPr>
                <w:rFonts w:ascii="Consolas" w:hAnsi="Consolas"/>
                <w:b w:val="0"/>
                <w:i w:val="0"/>
                <w:sz w:val="19"/>
              </w:rPr>
              <w:t>-x</w:t>
            </w:r>
          </w:p>
        </w:tc>
        <w:tc>
          <w:tcPr>
            <w:tcW w:type="dxa" w:w="2340"/>
          </w:tcPr>
          <w:p>
            <w:r/>
            <w:r>
              <w:rPr>
                <w:rFonts w:ascii="Consolas" w:hAnsi="Consolas"/>
                <w:b w:val="0"/>
                <w:i w:val="0"/>
                <w:sz w:val="19"/>
              </w:rPr>
              <w:t>-5</w:t>
            </w:r>
          </w:p>
        </w:tc>
      </w:tr>
      <w:tr>
        <w:tc>
          <w:tcPr>
            <w:tcW w:type="dxa" w:w="2340"/>
          </w:tcPr>
          <w:p>
            <w:r/>
            <w:r>
              <w:rPr>
                <w:rFonts w:ascii="Consolas" w:hAnsi="Consolas"/>
                <w:b w:val="0"/>
                <w:i w:val="0"/>
                <w:sz w:val="19"/>
              </w:rPr>
              <w:t>==</w:t>
            </w:r>
          </w:p>
        </w:tc>
        <w:tc>
          <w:tcPr>
            <w:tcW w:type="dxa" w:w="2340"/>
          </w:tcPr>
          <w:p>
            <w:r/>
            <w:r>
              <w:rPr>
                <w:b w:val="0"/>
                <w:i w:val="0"/>
                <w:sz w:val="19"/>
              </w:rPr>
              <w:t>Các giá trị bằng nhau</w:t>
            </w:r>
          </w:p>
        </w:tc>
        <w:tc>
          <w:tcPr>
            <w:tcW w:type="dxa" w:w="2340"/>
          </w:tcPr>
          <w:p>
            <w:r/>
            <w:r>
              <w:rPr>
                <w:rFonts w:ascii="Consolas" w:hAnsi="Consolas"/>
                <w:b w:val="0"/>
                <w:i w:val="0"/>
                <w:sz w:val="19"/>
              </w:rPr>
              <w:t>x=='5'</w:t>
            </w:r>
          </w:p>
        </w:tc>
        <w:tc>
          <w:tcPr>
            <w:tcW w:type="dxa" w:w="2340"/>
          </w:tcPr>
          <w:p>
            <w:r/>
            <w:r>
              <w:rPr>
                <w:rFonts w:ascii="Consolas" w:hAnsi="Consolas"/>
                <w:b w:val="0"/>
                <w:i w:val="0"/>
                <w:sz w:val="19"/>
              </w:rPr>
              <w:t>true</w:t>
            </w:r>
            <w:r>
              <w:rPr>
                <w:b w:val="0"/>
                <w:i w:val="0"/>
                <w:sz w:val="19"/>
              </w:rPr>
              <w:t xml:space="preserve"> vì JavaScript sẽ ép kiểu các giá trị về cùng một kiểu trước khi so sánh</w:t>
            </w:r>
          </w:p>
        </w:tc>
      </w:tr>
      <w:tr>
        <w:tc>
          <w:tcPr>
            <w:tcW w:type="dxa" w:w="2340"/>
          </w:tcPr>
          <w:p>
            <w:r/>
            <w:r>
              <w:rPr>
                <w:rFonts w:ascii="Consolas" w:hAnsi="Consolas"/>
                <w:b w:val="0"/>
                <w:i w:val="0"/>
                <w:sz w:val="19"/>
              </w:rPr>
              <w:t>===</w:t>
            </w:r>
          </w:p>
        </w:tc>
        <w:tc>
          <w:tcPr>
            <w:tcW w:type="dxa" w:w="2340"/>
          </w:tcPr>
          <w:p>
            <w:r/>
            <w:r>
              <w:rPr>
                <w:b w:val="0"/>
                <w:i w:val="0"/>
                <w:sz w:val="19"/>
              </w:rPr>
              <w:t>Giá trị và kiểu bằng nhau</w:t>
            </w:r>
          </w:p>
        </w:tc>
        <w:tc>
          <w:tcPr>
            <w:tcW w:type="dxa" w:w="2340"/>
          </w:tcPr>
          <w:p>
            <w:r/>
            <w:r>
              <w:rPr>
                <w:rFonts w:ascii="Consolas" w:hAnsi="Consolas"/>
                <w:b w:val="0"/>
                <w:i w:val="0"/>
                <w:sz w:val="19"/>
              </w:rPr>
              <w:t>x==='5'</w:t>
            </w:r>
          </w:p>
        </w:tc>
        <w:tc>
          <w:tcPr>
            <w:tcW w:type="dxa" w:w="2340"/>
          </w:tcPr>
          <w:p>
            <w:r/>
            <w:r>
              <w:rPr>
                <w:rFonts w:ascii="Consolas" w:hAnsi="Consolas"/>
                <w:b w:val="0"/>
                <w:i w:val="0"/>
                <w:sz w:val="19"/>
              </w:rPr>
              <w:t>false</w:t>
            </w:r>
            <w:r>
              <w:rPr>
                <w:b w:val="0"/>
                <w:i w:val="0"/>
                <w:sz w:val="19"/>
              </w:rPr>
              <w:t xml:space="preserve"> vì các kiểu không khớp nhau. </w:t>
            </w:r>
            <w:r>
              <w:rPr>
                <w:rFonts w:ascii="Consolas" w:hAnsi="Consolas"/>
                <w:b w:val="0"/>
                <w:i w:val="0"/>
                <w:sz w:val="19"/>
              </w:rPr>
              <w:t>x</w:t>
            </w:r>
            <w:r>
              <w:rPr>
                <w:b w:val="0"/>
                <w:i w:val="0"/>
                <w:sz w:val="19"/>
              </w:rPr>
              <w:t xml:space="preserve"> là một số đang được so sánh với một chuỗi.</w:t>
            </w:r>
          </w:p>
        </w:tc>
      </w:tr>
      <w:tr>
        <w:tc>
          <w:tcPr>
            <w:tcW w:type="dxa" w:w="2340"/>
          </w:tcPr>
          <w:p>
            <w:r/>
            <w:r>
              <w:rPr>
                <w:rFonts w:ascii="Consolas" w:hAnsi="Consolas"/>
                <w:b w:val="0"/>
                <w:i w:val="0"/>
                <w:sz w:val="19"/>
              </w:rPr>
              <w:t>&gt;</w:t>
            </w:r>
          </w:p>
        </w:tc>
        <w:tc>
          <w:tcPr>
            <w:tcW w:type="dxa" w:w="2340"/>
          </w:tcPr>
          <w:p>
            <w:r/>
            <w:r>
              <w:rPr>
                <w:b w:val="0"/>
                <w:i w:val="0"/>
                <w:sz w:val="19"/>
              </w:rPr>
              <w:t>Lớn hơn</w:t>
            </w:r>
          </w:p>
        </w:tc>
        <w:tc>
          <w:tcPr>
            <w:tcW w:type="dxa" w:w="2340"/>
          </w:tcPr>
          <w:p>
            <w:r/>
            <w:r>
              <w:rPr>
                <w:rFonts w:ascii="Consolas" w:hAnsi="Consolas"/>
                <w:b w:val="0"/>
                <w:i w:val="0"/>
                <w:sz w:val="19"/>
              </w:rPr>
              <w:t>x&gt;10</w:t>
            </w:r>
          </w:p>
        </w:tc>
        <w:tc>
          <w:tcPr>
            <w:tcW w:type="dxa" w:w="2340"/>
          </w:tcPr>
          <w:p>
            <w:r/>
            <w:r>
              <w:rPr>
                <w:rFonts w:ascii="Consolas" w:hAnsi="Consolas"/>
                <w:b w:val="0"/>
                <w:i w:val="0"/>
                <w:sz w:val="19"/>
              </w:rPr>
              <w:t>false</w:t>
            </w:r>
          </w:p>
        </w:tc>
      </w:tr>
      <w:tr>
        <w:tc>
          <w:tcPr>
            <w:tcW w:type="dxa" w:w="2340"/>
          </w:tcPr>
          <w:p>
            <w:r/>
            <w:r>
              <w:rPr>
                <w:rFonts w:ascii="Consolas" w:hAnsi="Consolas"/>
                <w:b w:val="0"/>
                <w:i w:val="0"/>
                <w:sz w:val="19"/>
              </w:rPr>
              <w:t>&lt;</w:t>
            </w:r>
          </w:p>
        </w:tc>
        <w:tc>
          <w:tcPr>
            <w:tcW w:type="dxa" w:w="2340"/>
          </w:tcPr>
          <w:p>
            <w:r/>
            <w:r>
              <w:rPr>
                <w:b w:val="0"/>
                <w:i w:val="0"/>
                <w:sz w:val="19"/>
              </w:rPr>
              <w:t>Nhỏ hơn</w:t>
            </w:r>
          </w:p>
        </w:tc>
        <w:tc>
          <w:tcPr>
            <w:tcW w:type="dxa" w:w="2340"/>
          </w:tcPr>
          <w:p>
            <w:r/>
            <w:r>
              <w:rPr>
                <w:rFonts w:ascii="Consolas" w:hAnsi="Consolas"/>
                <w:b w:val="0"/>
                <w:i w:val="0"/>
                <w:sz w:val="19"/>
              </w:rPr>
              <w:t>x&lt;10</w:t>
            </w:r>
          </w:p>
        </w:tc>
        <w:tc>
          <w:tcPr>
            <w:tcW w:type="dxa" w:w="2340"/>
          </w:tcPr>
          <w:p>
            <w:r/>
            <w:r>
              <w:rPr>
                <w:rFonts w:ascii="Consolas" w:hAnsi="Consolas"/>
                <w:b w:val="0"/>
                <w:i w:val="0"/>
                <w:sz w:val="19"/>
              </w:rPr>
              <w:t>true</w:t>
            </w:r>
          </w:p>
        </w:tc>
      </w:tr>
      <w:tr>
        <w:tc>
          <w:tcPr>
            <w:tcW w:type="dxa" w:w="2340"/>
          </w:tcPr>
          <w:p>
            <w:r/>
            <w:r>
              <w:rPr>
                <w:rFonts w:ascii="Consolas" w:hAnsi="Consolas"/>
                <w:b w:val="0"/>
                <w:i w:val="0"/>
                <w:sz w:val="19"/>
              </w:rPr>
              <w:t>&gt;=</w:t>
            </w:r>
          </w:p>
        </w:tc>
        <w:tc>
          <w:tcPr>
            <w:tcW w:type="dxa" w:w="2340"/>
          </w:tcPr>
          <w:p>
            <w:r/>
            <w:r>
              <w:rPr>
                <w:b w:val="0"/>
                <w:i w:val="0"/>
                <w:sz w:val="19"/>
              </w:rPr>
              <w:t>Lớn hơn hoặc bằng</w:t>
            </w:r>
          </w:p>
        </w:tc>
        <w:tc>
          <w:tcPr>
            <w:tcW w:type="dxa" w:w="2340"/>
          </w:tcPr>
          <w:p>
            <w:r/>
            <w:r>
              <w:rPr>
                <w:rFonts w:ascii="Consolas" w:hAnsi="Consolas"/>
                <w:b w:val="0"/>
                <w:i w:val="0"/>
                <w:sz w:val="19"/>
              </w:rPr>
              <w:t>x&gt;=5</w:t>
            </w:r>
          </w:p>
        </w:tc>
        <w:tc>
          <w:tcPr>
            <w:tcW w:type="dxa" w:w="2340"/>
          </w:tcPr>
          <w:p>
            <w:r/>
            <w:r>
              <w:rPr>
                <w:rFonts w:ascii="Consolas" w:hAnsi="Consolas"/>
                <w:b w:val="0"/>
                <w:i w:val="0"/>
                <w:sz w:val="19"/>
              </w:rPr>
              <w:t>true</w:t>
            </w:r>
          </w:p>
        </w:tc>
      </w:tr>
      <w:tr>
        <w:tc>
          <w:tcPr>
            <w:tcW w:type="dxa" w:w="2340"/>
          </w:tcPr>
          <w:p>
            <w:r/>
            <w:r>
              <w:rPr>
                <w:rFonts w:ascii="Consolas" w:hAnsi="Consolas"/>
                <w:b w:val="0"/>
                <w:i w:val="0"/>
                <w:sz w:val="19"/>
              </w:rPr>
              <w:t>&lt;=</w:t>
            </w:r>
          </w:p>
        </w:tc>
        <w:tc>
          <w:tcPr>
            <w:tcW w:type="dxa" w:w="2340"/>
          </w:tcPr>
          <w:p>
            <w:r/>
            <w:r>
              <w:rPr>
                <w:b w:val="0"/>
                <w:i w:val="0"/>
                <w:sz w:val="19"/>
              </w:rPr>
              <w:t>Nhỏ hơn hoặc bằng</w:t>
            </w:r>
          </w:p>
        </w:tc>
        <w:tc>
          <w:tcPr>
            <w:tcW w:type="dxa" w:w="2340"/>
          </w:tcPr>
          <w:p>
            <w:r/>
            <w:r>
              <w:rPr>
                <w:rFonts w:ascii="Consolas" w:hAnsi="Consolas"/>
                <w:b w:val="0"/>
                <w:i w:val="0"/>
                <w:sz w:val="19"/>
              </w:rPr>
              <w:t>x&lt;=4</w:t>
            </w:r>
          </w:p>
        </w:tc>
        <w:tc>
          <w:tcPr>
            <w:tcW w:type="dxa" w:w="2340"/>
          </w:tcPr>
          <w:p>
            <w:r/>
            <w:r>
              <w:rPr>
                <w:rFonts w:ascii="Consolas" w:hAnsi="Consolas"/>
                <w:b w:val="0"/>
                <w:i w:val="0"/>
                <w:sz w:val="19"/>
              </w:rPr>
              <w:t>false</w:t>
            </w:r>
          </w:p>
        </w:tc>
      </w:tr>
      <w:tr>
        <w:tc>
          <w:tcPr>
            <w:tcW w:type="dxa" w:w="2340"/>
          </w:tcPr>
          <w:p>
            <w:r/>
            <w:r>
              <w:rPr>
                <w:rFonts w:ascii="Consolas" w:hAnsi="Consolas"/>
                <w:b w:val="0"/>
                <w:i w:val="0"/>
                <w:sz w:val="19"/>
              </w:rPr>
              <w:t>!=</w:t>
            </w:r>
          </w:p>
        </w:tc>
        <w:tc>
          <w:tcPr>
            <w:tcW w:type="dxa" w:w="2340"/>
          </w:tcPr>
          <w:p>
            <w:r/>
            <w:r>
              <w:rPr>
                <w:b w:val="0"/>
                <w:i w:val="0"/>
                <w:sz w:val="19"/>
              </w:rPr>
              <w:t>Các giá trị không bằng nhau</w:t>
            </w:r>
          </w:p>
        </w:tc>
        <w:tc>
          <w:tcPr>
            <w:tcW w:type="dxa" w:w="2340"/>
          </w:tcPr>
          <w:p>
            <w:r/>
            <w:r>
              <w:rPr>
                <w:rFonts w:ascii="Consolas" w:hAnsi="Consolas"/>
                <w:b w:val="0"/>
                <w:i w:val="0"/>
                <w:sz w:val="19"/>
              </w:rPr>
              <w:t>x!='5'</w:t>
            </w:r>
          </w:p>
        </w:tc>
        <w:tc>
          <w:tcPr>
            <w:tcW w:type="dxa" w:w="2340"/>
          </w:tcPr>
          <w:p>
            <w:r/>
            <w:r>
              <w:rPr>
                <w:rFonts w:ascii="Consolas" w:hAnsi="Consolas"/>
                <w:b w:val="0"/>
                <w:i w:val="0"/>
                <w:sz w:val="19"/>
              </w:rPr>
              <w:t>false</w:t>
            </w:r>
          </w:p>
        </w:tc>
      </w:tr>
      <w:tr>
        <w:tc>
          <w:tcPr>
            <w:tcW w:type="dxa" w:w="2340"/>
          </w:tcPr>
          <w:p>
            <w:r/>
            <w:r>
              <w:rPr>
                <w:rFonts w:ascii="Consolas" w:hAnsi="Consolas"/>
                <w:b w:val="0"/>
                <w:i w:val="0"/>
                <w:sz w:val="19"/>
              </w:rPr>
              <w:t>!==</w:t>
            </w:r>
          </w:p>
        </w:tc>
        <w:tc>
          <w:tcPr>
            <w:tcW w:type="dxa" w:w="2340"/>
          </w:tcPr>
          <w:p>
            <w:r/>
            <w:r>
              <w:rPr>
                <w:b w:val="0"/>
                <w:i w:val="0"/>
                <w:sz w:val="19"/>
              </w:rPr>
              <w:t>Giá trị và kiểu không bằng nhau</w:t>
            </w:r>
          </w:p>
        </w:tc>
        <w:tc>
          <w:tcPr>
            <w:tcW w:type="dxa" w:w="2340"/>
          </w:tcPr>
          <w:p>
            <w:r/>
            <w:r>
              <w:rPr>
                <w:rFonts w:ascii="Consolas" w:hAnsi="Consolas"/>
                <w:b w:val="0"/>
                <w:i w:val="0"/>
                <w:sz w:val="19"/>
              </w:rPr>
              <w:t>x!=='5'</w:t>
            </w:r>
          </w:p>
        </w:tc>
        <w:tc>
          <w:tcPr>
            <w:tcW w:type="dxa" w:w="2340"/>
          </w:tcPr>
          <w:p>
            <w:r/>
            <w:r>
              <w:rPr>
                <w:rFonts w:ascii="Consolas" w:hAnsi="Consolas"/>
                <w:b w:val="0"/>
                <w:i w:val="0"/>
                <w:sz w:val="19"/>
              </w:rPr>
              <w:t>true</w:t>
            </w:r>
          </w:p>
        </w:tc>
      </w:tr>
      <w:tr>
        <w:tc>
          <w:tcPr>
            <w:tcW w:type="dxa" w:w="2340"/>
          </w:tcPr>
          <w:p>
            <w:r/>
            <w:r>
              <w:rPr>
                <w:rFonts w:ascii="Consolas" w:hAnsi="Consolas"/>
                <w:b w:val="0"/>
                <w:i w:val="0"/>
                <w:sz w:val="19"/>
              </w:rPr>
              <w:t>&amp;&amp;</w:t>
            </w:r>
          </w:p>
        </w:tc>
        <w:tc>
          <w:tcPr>
            <w:tcW w:type="dxa" w:w="2340"/>
          </w:tcPr>
          <w:p>
            <w:r/>
            <w:r>
              <w:rPr>
                <w:rFonts w:ascii="Consolas" w:hAnsi="Consolas"/>
                <w:b w:val="0"/>
                <w:i w:val="0"/>
                <w:sz w:val="19"/>
              </w:rPr>
              <w:t>Và</w:t>
            </w:r>
          </w:p>
        </w:tc>
        <w:tc>
          <w:tcPr>
            <w:tcW w:type="dxa" w:w="2340"/>
          </w:tcPr>
          <w:p>
            <w:r/>
            <w:r>
              <w:rPr>
                <w:rFonts w:ascii="Consolas" w:hAnsi="Consolas"/>
                <w:b w:val="0"/>
                <w:i w:val="0"/>
                <w:sz w:val="19"/>
              </w:rPr>
              <w:t>x==5 &amp;&amp; 1==1</w:t>
            </w:r>
          </w:p>
        </w:tc>
        <w:tc>
          <w:tcPr>
            <w:tcW w:type="dxa" w:w="2340"/>
          </w:tcPr>
          <w:p>
            <w:r/>
            <w:r>
              <w:rPr>
                <w:rFonts w:ascii="Consolas" w:hAnsi="Consolas"/>
                <w:b w:val="0"/>
                <w:i w:val="0"/>
                <w:sz w:val="19"/>
              </w:rPr>
              <w:t>true</w:t>
            </w:r>
          </w:p>
        </w:tc>
      </w:tr>
      <w:tr>
        <w:tc>
          <w:tcPr>
            <w:tcW w:type="dxa" w:w="2340"/>
          </w:tcPr>
          <w:p>
            <w:r/>
            <w:r>
              <w:rPr>
                <w:rFonts w:ascii="Consolas" w:hAnsi="Consolas"/>
                <w:b w:val="0"/>
                <w:i w:val="0"/>
                <w:sz w:val="19"/>
              </w:rPr>
              <w:t>||</w:t>
            </w:r>
          </w:p>
        </w:tc>
        <w:tc>
          <w:tcPr>
            <w:tcW w:type="dxa" w:w="2340"/>
          </w:tcPr>
          <w:p>
            <w:r/>
            <w:r>
              <w:rPr>
                <w:rFonts w:ascii="Consolas" w:hAnsi="Consolas"/>
                <w:b w:val="0"/>
                <w:i w:val="0"/>
                <w:sz w:val="19"/>
              </w:rPr>
              <w:t>Hoặc</w:t>
            </w:r>
          </w:p>
        </w:tc>
        <w:tc>
          <w:tcPr>
            <w:tcW w:type="dxa" w:w="2340"/>
          </w:tcPr>
          <w:p>
            <w:r/>
            <w:r>
              <w:rPr>
                <w:rFonts w:ascii="Consolas" w:hAnsi="Consolas"/>
                <w:b w:val="0"/>
                <w:i w:val="0"/>
                <w:sz w:val="19"/>
              </w:rPr>
              <w:t>x=='5' || 1==2</w:t>
            </w:r>
          </w:p>
        </w:tc>
        <w:tc>
          <w:tcPr>
            <w:tcW w:type="dxa" w:w="2340"/>
          </w:tcPr>
          <w:p>
            <w:r/>
            <w:r>
              <w:rPr>
                <w:rFonts w:ascii="Consolas" w:hAnsi="Consolas"/>
                <w:b w:val="0"/>
                <w:i w:val="0"/>
                <w:sz w:val="19"/>
              </w:rPr>
              <w:t>false</w:t>
            </w:r>
          </w:p>
        </w:tc>
      </w:tr>
      <w:tr>
        <w:tc>
          <w:tcPr>
            <w:tcW w:type="dxa" w:w="2340"/>
          </w:tcPr>
          <w:p>
            <w:r/>
            <w:r>
              <w:rPr>
                <w:rFonts w:ascii="Consolas" w:hAnsi="Consolas"/>
                <w:b w:val="0"/>
                <w:i w:val="0"/>
                <w:sz w:val="19"/>
              </w:rPr>
              <w:t>!</w:t>
            </w:r>
          </w:p>
        </w:tc>
        <w:tc>
          <w:tcPr>
            <w:tcW w:type="dxa" w:w="2340"/>
          </w:tcPr>
          <w:p>
            <w:r/>
            <w:r>
              <w:rPr>
                <w:rFonts w:ascii="Consolas" w:hAnsi="Consolas"/>
                <w:b w:val="0"/>
                <w:i w:val="0"/>
                <w:sz w:val="19"/>
              </w:rPr>
              <w:t>Phủ định</w:t>
            </w:r>
          </w:p>
        </w:tc>
        <w:tc>
          <w:tcPr>
            <w:tcW w:type="dxa" w:w="2340"/>
          </w:tcPr>
          <w:p>
            <w:r/>
            <w:r>
              <w:rPr>
                <w:rFonts w:ascii="Consolas" w:hAnsi="Consolas"/>
                <w:b w:val="0"/>
                <w:i w:val="0"/>
                <w:sz w:val="19"/>
              </w:rPr>
              <w:t>!(x==5)</w:t>
            </w:r>
          </w:p>
        </w:tc>
        <w:tc>
          <w:tcPr>
            <w:tcW w:type="dxa" w:w="2340"/>
          </w:tcPr>
          <w:p>
            <w:r/>
            <w:r>
              <w:rPr>
                <w:rFonts w:ascii="Consolas" w:hAnsi="Consolas"/>
                <w:b w:val="0"/>
                <w:i w:val="0"/>
                <w:sz w:val="19"/>
              </w:rPr>
              <w:t>false</w:t>
            </w:r>
          </w:p>
        </w:tc>
      </w:tr>
      <w:tr>
        <w:tc>
          <w:tcPr>
            <w:tcW w:type="dxa" w:w="2340"/>
          </w:tcPr>
          <w:p>
            <w:r/>
            <w:r>
              <w:rPr>
                <w:rFonts w:ascii="Consolas" w:hAnsi="Consolas"/>
                <w:b w:val="0"/>
                <w:i w:val="0"/>
                <w:sz w:val="19"/>
              </w:rPr>
              <w:t>++</w:t>
            </w:r>
          </w:p>
        </w:tc>
        <w:tc>
          <w:tcPr>
            <w:tcW w:type="dxa" w:w="2340"/>
          </w:tcPr>
          <w:p>
            <w:r/>
            <w:r>
              <w:rPr>
                <w:b w:val="0"/>
                <w:i w:val="0"/>
                <w:sz w:val="19"/>
              </w:rPr>
              <w:t>Tăng</w:t>
            </w:r>
          </w:p>
        </w:tc>
        <w:tc>
          <w:tcPr>
            <w:tcW w:type="dxa" w:w="2340"/>
          </w:tcPr>
          <w:p>
            <w:r/>
            <w:r>
              <w:rPr>
                <w:rFonts w:ascii="Consolas" w:hAnsi="Consolas"/>
                <w:b w:val="0"/>
                <w:i w:val="0"/>
                <w:sz w:val="19"/>
              </w:rPr>
              <w:t>++x or x++</w:t>
            </w:r>
          </w:p>
        </w:tc>
        <w:tc>
          <w:tcPr>
            <w:tcW w:type="dxa" w:w="2340"/>
          </w:tcPr>
          <w:p>
            <w:r/>
            <w:r>
              <w:rPr>
                <w:rFonts w:ascii="Consolas" w:hAnsi="Consolas"/>
                <w:b w:val="0"/>
                <w:i w:val="0"/>
                <w:sz w:val="19"/>
              </w:rPr>
              <w:t>6</w:t>
            </w:r>
          </w:p>
        </w:tc>
      </w:tr>
      <w:tr>
        <w:tc>
          <w:tcPr>
            <w:tcW w:type="dxa" w:w="2340"/>
          </w:tcPr>
          <w:p>
            <w:r/>
            <w:r>
              <w:rPr>
                <w:rFonts w:ascii="Consolas" w:hAnsi="Consolas"/>
                <w:b w:val="0"/>
                <w:i w:val="0"/>
                <w:sz w:val="19"/>
              </w:rPr>
              <w:t>--</w:t>
            </w:r>
          </w:p>
        </w:tc>
        <w:tc>
          <w:tcPr>
            <w:tcW w:type="dxa" w:w="2340"/>
          </w:tcPr>
          <w:p>
            <w:r/>
            <w:r>
              <w:rPr>
                <w:b w:val="0"/>
                <w:i w:val="0"/>
                <w:sz w:val="19"/>
              </w:rPr>
              <w:t>Giảm</w:t>
            </w:r>
          </w:p>
        </w:tc>
        <w:tc>
          <w:tcPr>
            <w:tcW w:type="dxa" w:w="2340"/>
          </w:tcPr>
          <w:p>
            <w:r/>
            <w:r>
              <w:rPr>
                <w:rFonts w:ascii="Consolas" w:hAnsi="Consolas"/>
                <w:b w:val="0"/>
                <w:i w:val="0"/>
                <w:sz w:val="19"/>
              </w:rPr>
              <w:t>--x or x--</w:t>
            </w:r>
          </w:p>
        </w:tc>
        <w:tc>
          <w:tcPr>
            <w:tcW w:type="dxa" w:w="2340"/>
          </w:tcPr>
          <w:p>
            <w:r/>
            <w:r>
              <w:rPr>
                <w:rFonts w:ascii="Consolas" w:hAnsi="Consolas"/>
                <w:b w:val="0"/>
                <w:i w:val="0"/>
                <w:sz w:val="19"/>
              </w:rPr>
              <w:t>4</w:t>
            </w:r>
          </w:p>
        </w:tc>
      </w:tr>
      <w:tr>
        <w:tc>
          <w:tcPr>
            <w:tcW w:type="dxa" w:w="2340"/>
          </w:tcPr>
          <w:p>
            <w:r/>
            <w:r>
              <w:rPr>
                <w:rFonts w:ascii="Consolas" w:hAnsi="Consolas"/>
                <w:b w:val="0"/>
                <w:i w:val="0"/>
                <w:sz w:val="19"/>
              </w:rPr>
              <w:t>+=</w:t>
            </w:r>
          </w:p>
        </w:tc>
        <w:tc>
          <w:tcPr>
            <w:tcW w:type="dxa" w:w="2340"/>
          </w:tcPr>
          <w:p>
            <w:r/>
            <w:r>
              <w:rPr>
                <w:b w:val="0"/>
                <w:i w:val="0"/>
                <w:sz w:val="19"/>
              </w:rPr>
              <w:t>Bằng với phép cộng</w:t>
            </w:r>
          </w:p>
        </w:tc>
        <w:tc>
          <w:tcPr>
            <w:tcW w:type="dxa" w:w="2340"/>
          </w:tcPr>
          <w:p>
            <w:r/>
            <w:r>
              <w:rPr>
                <w:rFonts w:ascii="Consolas" w:hAnsi="Consolas"/>
                <w:b w:val="0"/>
                <w:i w:val="0"/>
                <w:sz w:val="19"/>
              </w:rPr>
              <w:t>x += 11</w:t>
            </w:r>
          </w:p>
        </w:tc>
        <w:tc>
          <w:tcPr>
            <w:tcW w:type="dxa" w:w="2340"/>
          </w:tcPr>
          <w:p>
            <w:r/>
            <w:r>
              <w:rPr>
                <w:rFonts w:ascii="Consolas" w:hAnsi="Consolas"/>
                <w:b w:val="0"/>
                <w:i w:val="0"/>
                <w:sz w:val="19"/>
              </w:rPr>
              <w:t>16</w:t>
            </w:r>
          </w:p>
        </w:tc>
      </w:tr>
      <w:tr>
        <w:tc>
          <w:tcPr>
            <w:tcW w:type="dxa" w:w="2340"/>
          </w:tcPr>
          <w:p>
            <w:r/>
            <w:r>
              <w:rPr>
                <w:rFonts w:ascii="Consolas" w:hAnsi="Consolas"/>
                <w:b w:val="0"/>
                <w:i w:val="0"/>
                <w:sz w:val="19"/>
              </w:rPr>
              <w:t>-=</w:t>
            </w:r>
          </w:p>
        </w:tc>
        <w:tc>
          <w:tcPr>
            <w:tcW w:type="dxa" w:w="2340"/>
          </w:tcPr>
          <w:p>
            <w:r/>
            <w:r>
              <w:rPr>
                <w:b w:val="0"/>
                <w:i w:val="0"/>
                <w:sz w:val="19"/>
              </w:rPr>
              <w:t>Bằng với phép trừ</w:t>
            </w:r>
          </w:p>
        </w:tc>
        <w:tc>
          <w:tcPr>
            <w:tcW w:type="dxa" w:w="2340"/>
          </w:tcPr>
          <w:p>
            <w:r/>
            <w:r>
              <w:rPr>
                <w:rFonts w:ascii="Consolas" w:hAnsi="Consolas"/>
                <w:b w:val="0"/>
                <w:i w:val="0"/>
                <w:sz w:val="19"/>
              </w:rPr>
              <w:t>x-=22</w:t>
            </w:r>
          </w:p>
        </w:tc>
        <w:tc>
          <w:tcPr>
            <w:tcW w:type="dxa" w:w="2340"/>
          </w:tcPr>
          <w:p>
            <w:r/>
            <w:r>
              <w:rPr>
                <w:rFonts w:ascii="Consolas" w:hAnsi="Consolas"/>
                <w:b w:val="0"/>
                <w:i w:val="0"/>
                <w:sz w:val="19"/>
              </w:rPr>
              <w:t>-17</w:t>
            </w:r>
          </w:p>
        </w:tc>
      </w:tr>
      <w:tr>
        <w:tc>
          <w:tcPr>
            <w:tcW w:type="dxa" w:w="2340"/>
          </w:tcPr>
          <w:p>
            <w:r/>
            <w:r>
              <w:rPr>
                <w:rFonts w:ascii="Consolas" w:hAnsi="Consolas"/>
                <w:b w:val="0"/>
                <w:i w:val="0"/>
                <w:sz w:val="19"/>
              </w:rPr>
              <w:t>*=</w:t>
            </w:r>
          </w:p>
        </w:tc>
        <w:tc>
          <w:tcPr>
            <w:tcW w:type="dxa" w:w="2340"/>
          </w:tcPr>
          <w:p>
            <w:r/>
            <w:r>
              <w:rPr>
                <w:b w:val="0"/>
                <w:i w:val="0"/>
                <w:sz w:val="19"/>
              </w:rPr>
              <w:t>Bằng với phép nhân</w:t>
            </w:r>
          </w:p>
        </w:tc>
        <w:tc>
          <w:tcPr>
            <w:tcW w:type="dxa" w:w="2340"/>
          </w:tcPr>
          <w:p>
            <w:r/>
            <w:r>
              <w:rPr>
                <w:rFonts w:ascii="Consolas" w:hAnsi="Consolas"/>
                <w:b w:val="0"/>
                <w:i w:val="0"/>
                <w:sz w:val="19"/>
              </w:rPr>
              <w:t>x*=2</w:t>
            </w:r>
          </w:p>
        </w:tc>
        <w:tc>
          <w:tcPr>
            <w:tcW w:type="dxa" w:w="2340"/>
          </w:tcPr>
          <w:p>
            <w:r/>
            <w:r>
              <w:rPr>
                <w:rFonts w:ascii="Consolas" w:hAnsi="Consolas"/>
                <w:b w:val="0"/>
                <w:i w:val="0"/>
                <w:sz w:val="19"/>
              </w:rPr>
              <w:t>10</w:t>
            </w:r>
          </w:p>
        </w:tc>
      </w:tr>
      <w:tr>
        <w:tc>
          <w:tcPr>
            <w:tcW w:type="dxa" w:w="2340"/>
          </w:tcPr>
          <w:p>
            <w:r/>
            <w:r>
              <w:rPr>
                <w:rFonts w:ascii="Consolas" w:hAnsi="Consolas"/>
                <w:b w:val="0"/>
                <w:i w:val="0"/>
                <w:sz w:val="19"/>
              </w:rPr>
              <w:t>/=</w:t>
            </w:r>
          </w:p>
        </w:tc>
        <w:tc>
          <w:tcPr>
            <w:tcW w:type="dxa" w:w="2340"/>
          </w:tcPr>
          <w:p>
            <w:r/>
            <w:r>
              <w:rPr>
                <w:b w:val="0"/>
                <w:i w:val="0"/>
                <w:sz w:val="19"/>
              </w:rPr>
              <w:t>Bằng với phép chia</w:t>
            </w:r>
          </w:p>
        </w:tc>
        <w:tc>
          <w:tcPr>
            <w:tcW w:type="dxa" w:w="2340"/>
          </w:tcPr>
          <w:p>
            <w:r/>
            <w:r>
              <w:rPr>
                <w:rFonts w:ascii="Consolas" w:hAnsi="Consolas"/>
                <w:b w:val="0"/>
                <w:i w:val="0"/>
                <w:sz w:val="19"/>
              </w:rPr>
              <w:t>x/=30</w:t>
            </w:r>
          </w:p>
        </w:tc>
        <w:tc>
          <w:tcPr>
            <w:tcW w:type="dxa" w:w="2340"/>
          </w:tcPr>
          <w:p>
            <w:r/>
            <w:r>
              <w:rPr>
                <w:rFonts w:ascii="Consolas" w:hAnsi="Consolas"/>
                <w:b w:val="0"/>
                <w:i w:val="0"/>
                <w:sz w:val="19"/>
              </w:rPr>
              <w:t>6</w:t>
            </w:r>
          </w:p>
        </w:tc>
      </w:tr>
      <w:tr>
        <w:tc>
          <w:tcPr>
            <w:tcW w:type="dxa" w:w="2340"/>
          </w:tcPr>
          <w:p>
            <w:r/>
            <w:r>
              <w:rPr>
                <w:rFonts w:ascii="Consolas" w:hAnsi="Consolas"/>
                <w:b w:val="0"/>
                <w:i w:val="0"/>
                <w:sz w:val="19"/>
              </w:rPr>
              <w:t>%=</w:t>
            </w:r>
          </w:p>
        </w:tc>
        <w:tc>
          <w:tcPr>
            <w:tcW w:type="dxa" w:w="2340"/>
          </w:tcPr>
          <w:p>
            <w:r/>
            <w:r>
              <w:rPr>
                <w:b w:val="0"/>
                <w:i w:val="0"/>
                <w:sz w:val="19"/>
              </w:rPr>
              <w:t>Bằng với phần dư</w:t>
            </w:r>
          </w:p>
        </w:tc>
        <w:tc>
          <w:tcPr>
            <w:tcW w:type="dxa" w:w="2340"/>
          </w:tcPr>
          <w:p>
            <w:r/>
            <w:r>
              <w:rPr>
                <w:rFonts w:ascii="Consolas" w:hAnsi="Consolas"/>
                <w:b w:val="0"/>
                <w:i w:val="0"/>
                <w:sz w:val="19"/>
              </w:rPr>
              <w:t>x%=11</w:t>
            </w:r>
          </w:p>
        </w:tc>
        <w:tc>
          <w:tcPr>
            <w:tcW w:type="dxa" w:w="2340"/>
          </w:tcPr>
          <w:p>
            <w:r/>
            <w:r>
              <w:rPr>
                <w:rFonts w:ascii="Consolas" w:hAnsi="Consolas"/>
                <w:b w:val="0"/>
                <w:i w:val="0"/>
                <w:sz w:val="19"/>
              </w:rPr>
              <w:t>1</w:t>
            </w:r>
          </w:p>
        </w:tc>
      </w:tr>
    </w:tbl>
    <w:p>
      <w:pPr>
        <w:spacing w:after="0"/>
      </w:pPr>
    </w:p>
    <w:p>
      <w:pPr>
        <w:spacing w:after="80"/>
      </w:pPr>
      <w:r>
        <w:rPr>
          <w:b w:val="0"/>
          <w:i w:val="0"/>
        </w:rPr>
        <w:t xml:space="preserve">Toán tử tăng và giảm là hai trong số những toán tử mình thích nhất; ước gì VBA cũng có chúng. Chúng không chỉ giúp rút gọn code của bạn mà còn mang lại sự linh hoạt mà VBA còn thiếu (tăng hậu tố và tiền tố). Bạn có thể nhớ việc dùng </w:t>
      </w:r>
      <w:r>
        <w:rPr>
          <w:rFonts w:ascii="Consolas" w:hAnsi="Consolas"/>
          <w:b w:val="0"/>
          <w:i w:val="0"/>
          <w:sz w:val="20"/>
        </w:rPr>
        <w:t>x++</w:t>
      </w:r>
      <w:r>
        <w:rPr>
          <w:b w:val="0"/>
          <w:i w:val="0"/>
        </w:rPr>
        <w:t xml:space="preserve"> trong chương trình mẫu tương tác ở đầu chương này. Bạn đã dùng nó thay cho </w:t>
      </w:r>
      <w:r>
        <w:rPr>
          <w:rFonts w:ascii="Consolas" w:hAnsi="Consolas"/>
          <w:b w:val="0"/>
          <w:i w:val="0"/>
          <w:sz w:val="20"/>
        </w:rPr>
        <w:t>x=x+1</w:t>
      </w:r>
      <w:r>
        <w:rPr>
          <w:b w:val="0"/>
          <w:i w:val="0"/>
        </w:rPr>
        <w:t xml:space="preserve"> để tăng vòng lặp </w:t>
      </w:r>
      <w:r>
        <w:rPr>
          <w:rFonts w:ascii="Consolas" w:hAnsi="Consolas"/>
          <w:b w:val="0"/>
          <w:i w:val="0"/>
          <w:sz w:val="20"/>
        </w:rPr>
        <w:t>for</w:t>
      </w:r>
      <w:r>
        <w:rPr>
          <w:b w:val="0"/>
          <w:i w:val="0"/>
        </w:rPr>
        <w:t xml:space="preserve">. Nhưng nó không chỉ đơn thuần tăng giá trị. Nó dùng giá trị rồi sau đó mới tăng. Đây gọi là tăng hậu tố (post-increment). JavaScript cũng cung cấp tăng tiền tố (pre-increment), nghĩa là giá trị được tăng trước rồi mới dùng. Vậy nếu bạn có </w:t>
      </w:r>
      <w:r>
        <w:rPr>
          <w:rFonts w:ascii="Consolas" w:hAnsi="Consolas"/>
          <w:b w:val="0"/>
          <w:i w:val="0"/>
          <w:sz w:val="20"/>
        </w:rPr>
        <w:t>x=5</w:t>
      </w:r>
      <w:r>
        <w:rPr>
          <w:b w:val="0"/>
          <w:i w:val="0"/>
        </w:rPr>
        <w:t xml:space="preserve">, cả hai dòng code sau đều trả về </w:t>
      </w:r>
      <w:r>
        <w:rPr>
          <w:rFonts w:ascii="Consolas" w:hAnsi="Consolas"/>
          <w:b w:val="0"/>
          <w:i w:val="0"/>
          <w:sz w:val="20"/>
        </w:rPr>
        <w:t>6</w:t>
      </w:r>
      <w:r>
        <w:rPr>
          <w:b w:val="0"/>
          <w:i w:val="0"/>
        </w:rPr>
        <w:t>:</w:t>
      </w:r>
    </w:p>
    <w:p>
      <w:pPr>
        <w:spacing w:after="0"/>
        <w:ind w:left="360"/>
        <w:shd w:val="clear" w:color="auto" w:fill="F2F2F2"/>
      </w:pPr>
      <w:r>
        <w:rPr>
          <w:rFonts w:ascii="Consolas" w:hAnsi="Consolas"/>
          <w:sz w:val="18"/>
        </w:rPr>
        <w:t>//would increment x and then post the value</w:t>
      </w:r>
    </w:p>
    <w:p>
      <w:pPr>
        <w:spacing w:after="0"/>
        <w:ind w:left="360"/>
        <w:shd w:val="clear" w:color="auto" w:fill="F2F2F2"/>
      </w:pPr>
      <w:r>
        <w:rPr>
          <w:rFonts w:ascii="Consolas" w:hAnsi="Consolas"/>
          <w:sz w:val="18"/>
        </w:rPr>
        <w:t>document.getElementById("results").innerText = ++x; //would return 6</w:t>
      </w:r>
    </w:p>
    <w:p>
      <w:pPr>
        <w:spacing w:after="0"/>
        <w:ind w:left="360"/>
        <w:shd w:val="clear" w:color="auto" w:fill="F2F2F2"/>
      </w:pPr>
      <w:r>
        <w:rPr>
          <w:rFonts w:ascii="Consolas" w:hAnsi="Consolas"/>
          <w:sz w:val="18"/>
        </w:rPr>
        <w:t>//would post the value of x (now 6 after the previous increment) then increment</w:t>
      </w:r>
    </w:p>
    <w:p>
      <w:pPr>
        <w:spacing w:after="0"/>
        <w:ind w:left="360"/>
        <w:shd w:val="clear" w:color="auto" w:fill="F2F2F2"/>
      </w:pPr>
      <w:r>
        <w:rPr>
          <w:rFonts w:ascii="Consolas" w:hAnsi="Consolas"/>
          <w:sz w:val="18"/>
        </w:rPr>
        <w:t>document.getElementById("results2").innerText = x++; //would return 6</w:t>
      </w:r>
    </w:p>
    <w:p>
      <w:pPr>
        <w:spacing w:after="40"/>
      </w:pPr>
    </w:p>
    <w:p>
      <w:pPr>
        <w:pStyle w:val="Heading4"/>
      </w:pPr>
      <w:r>
        <w:rPr>
          <w:rFonts w:ascii="Calibri" w:hAnsi="Calibri"/>
          <w:b/>
          <w:i w:val="0"/>
          <w:sz w:val="23"/>
        </w:rPr>
        <w:t>Các hàm toán học trong JavaScript</w:t>
      </w:r>
    </w:p>
    <w:p>
      <w:pPr>
        <w:spacing w:after="80"/>
      </w:pPr>
      <w:r>
        <w:rPr>
          <w:b w:val="0"/>
          <w:i w:val="0"/>
        </w:rPr>
        <w:t xml:space="preserve">JavaScript có sẵn một số hàm toán học, như được trình bày trong Bảng 27-2. Dùng những hàm này rất đơn giản. Ví dụ, để trả về giá trị tuyệt đối của biến </w:t>
      </w:r>
      <w:r>
        <w:rPr>
          <w:rFonts w:ascii="Consolas" w:hAnsi="Consolas"/>
          <w:b w:val="0"/>
          <w:i w:val="0"/>
          <w:sz w:val="20"/>
        </w:rPr>
        <w:t>myNumber</w:t>
      </w:r>
      <w:r>
        <w:rPr>
          <w:b w:val="0"/>
          <w:i w:val="0"/>
        </w:rPr>
        <w:t>, bạn làm như sau:</w:t>
      </w:r>
    </w:p>
    <w:p>
      <w:pPr>
        <w:spacing w:after="0"/>
        <w:ind w:left="360"/>
        <w:shd w:val="clear" w:color="auto" w:fill="F2F2F2"/>
      </w:pPr>
      <w:r>
        <w:rPr>
          <w:rFonts w:ascii="Consolas" w:hAnsi="Consolas"/>
          <w:sz w:val="18"/>
        </w:rPr>
        <w:t>result = Math.abs(myNumber)</w:t>
      </w:r>
    </w:p>
    <w:p>
      <w:pPr>
        <w:spacing w:after="40"/>
      </w:pPr>
    </w:p>
    <w:p>
      <w:pPr>
        <w:spacing w:after="160"/>
        <w:jc w:val="center"/>
      </w:pPr>
      <w:r>
        <w:rPr>
          <w:rFonts w:ascii="Calibri" w:hAnsi="Calibri"/>
          <w:b/>
          <w:i/>
          <w:sz w:val="19"/>
        </w:rPr>
        <w:t>BẢNG 27-2</w:t>
      </w:r>
      <w:r>
        <w:rPr>
          <w:rFonts w:ascii="Calibri" w:hAnsi="Calibri"/>
          <w:b w:val="0"/>
          <w:i/>
          <w:sz w:val="19"/>
        </w:rPr>
        <w:t xml:space="preserve"> Các hàm toán học trong JavaScript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Hàm</w:t>
            </w:r>
          </w:p>
        </w:tc>
        <w:tc>
          <w:tcPr>
            <w:tcW w:type="dxa" w:w="4680"/>
          </w:tcPr>
          <w:p>
            <w:r/>
            <w:r>
              <w:rPr>
                <w:b/>
                <w:i w:val="0"/>
                <w:sz w:val="19"/>
              </w:rPr>
              <w:t>Mô tả</w:t>
            </w:r>
          </w:p>
        </w:tc>
      </w:tr>
      <w:tr>
        <w:tc>
          <w:tcPr>
            <w:tcW w:type="dxa" w:w="4680"/>
          </w:tcPr>
          <w:p>
            <w:r/>
            <w:r>
              <w:rPr>
                <w:rFonts w:ascii="Consolas" w:hAnsi="Consolas"/>
                <w:b w:val="0"/>
                <w:i w:val="0"/>
                <w:sz w:val="19"/>
              </w:rPr>
              <w:t>Math.abs(a)</w:t>
            </w:r>
          </w:p>
        </w:tc>
        <w:tc>
          <w:tcPr>
            <w:tcW w:type="dxa" w:w="4680"/>
          </w:tcPr>
          <w:p>
            <w:r/>
            <w:r>
              <w:rPr>
                <w:b w:val="0"/>
                <w:i w:val="0"/>
                <w:sz w:val="19"/>
              </w:rPr>
              <w:t xml:space="preserve">Trả về giá trị tuyệt đối của </w:t>
            </w:r>
            <w:r>
              <w:rPr>
                <w:rFonts w:ascii="Consolas" w:hAnsi="Consolas"/>
                <w:b w:val="0"/>
                <w:i w:val="0"/>
                <w:sz w:val="19"/>
              </w:rPr>
              <w:t>a</w:t>
            </w:r>
          </w:p>
        </w:tc>
      </w:tr>
      <w:tr>
        <w:tc>
          <w:tcPr>
            <w:tcW w:type="dxa" w:w="4680"/>
          </w:tcPr>
          <w:p>
            <w:r/>
            <w:r>
              <w:rPr>
                <w:rFonts w:ascii="Consolas" w:hAnsi="Consolas"/>
                <w:b w:val="0"/>
                <w:i w:val="0"/>
                <w:sz w:val="19"/>
              </w:rPr>
              <w:t>Math.acos(a)</w:t>
            </w:r>
          </w:p>
        </w:tc>
        <w:tc>
          <w:tcPr>
            <w:tcW w:type="dxa" w:w="4680"/>
          </w:tcPr>
          <w:p>
            <w:r/>
            <w:r>
              <w:rPr>
                <w:b w:val="0"/>
                <w:i w:val="0"/>
                <w:sz w:val="19"/>
              </w:rPr>
              <w:t xml:space="preserve">Trả về arc cosine của </w:t>
            </w:r>
            <w:r>
              <w:rPr>
                <w:rFonts w:ascii="Consolas" w:hAnsi="Consolas"/>
                <w:b w:val="0"/>
                <w:i w:val="0"/>
                <w:sz w:val="19"/>
              </w:rPr>
              <w:t>a</w:t>
            </w:r>
          </w:p>
        </w:tc>
      </w:tr>
      <w:tr>
        <w:tc>
          <w:tcPr>
            <w:tcW w:type="dxa" w:w="4680"/>
          </w:tcPr>
          <w:p>
            <w:r/>
            <w:r>
              <w:rPr>
                <w:rFonts w:ascii="Consolas" w:hAnsi="Consolas"/>
                <w:b w:val="0"/>
                <w:i w:val="0"/>
                <w:sz w:val="19"/>
              </w:rPr>
              <w:t>Math.asin(a)</w:t>
            </w:r>
          </w:p>
        </w:tc>
        <w:tc>
          <w:tcPr>
            <w:tcW w:type="dxa" w:w="4680"/>
          </w:tcPr>
          <w:p>
            <w:r/>
            <w:r>
              <w:rPr>
                <w:b w:val="0"/>
                <w:i w:val="0"/>
                <w:sz w:val="19"/>
              </w:rPr>
              <w:t xml:space="preserve">Trả về arc sine của </w:t>
            </w:r>
            <w:r>
              <w:rPr>
                <w:rFonts w:ascii="Consolas" w:hAnsi="Consolas"/>
                <w:b w:val="0"/>
                <w:i w:val="0"/>
                <w:sz w:val="19"/>
              </w:rPr>
              <w:t>a</w:t>
            </w:r>
          </w:p>
        </w:tc>
      </w:tr>
      <w:tr>
        <w:tc>
          <w:tcPr>
            <w:tcW w:type="dxa" w:w="4680"/>
          </w:tcPr>
          <w:p>
            <w:r/>
            <w:r>
              <w:rPr>
                <w:rFonts w:ascii="Consolas" w:hAnsi="Consolas"/>
                <w:b w:val="0"/>
                <w:i w:val="0"/>
                <w:sz w:val="19"/>
              </w:rPr>
              <w:t>Math.atan(a)</w:t>
            </w:r>
          </w:p>
        </w:tc>
        <w:tc>
          <w:tcPr>
            <w:tcW w:type="dxa" w:w="4680"/>
          </w:tcPr>
          <w:p>
            <w:r/>
            <w:r>
              <w:rPr>
                <w:b w:val="0"/>
                <w:i w:val="0"/>
                <w:sz w:val="19"/>
              </w:rPr>
              <w:t xml:space="preserve">Trả về arc tangent (tiếp tuyến nghịch đảo) của </w:t>
            </w:r>
            <w:r>
              <w:rPr>
                <w:rFonts w:ascii="Consolas" w:hAnsi="Consolas"/>
                <w:b w:val="0"/>
                <w:i w:val="0"/>
                <w:sz w:val="19"/>
              </w:rPr>
              <w:t>a</w:t>
            </w:r>
          </w:p>
        </w:tc>
      </w:tr>
      <w:tr>
        <w:tc>
          <w:tcPr>
            <w:tcW w:type="dxa" w:w="4680"/>
          </w:tcPr>
          <w:p>
            <w:r/>
            <w:r>
              <w:rPr>
                <w:rFonts w:ascii="Consolas" w:hAnsi="Consolas"/>
                <w:b w:val="0"/>
                <w:i w:val="0"/>
                <w:sz w:val="19"/>
              </w:rPr>
              <w:t>Math.atan2(a,b)</w:t>
            </w:r>
          </w:p>
        </w:tc>
        <w:tc>
          <w:tcPr>
            <w:tcW w:type="dxa" w:w="4680"/>
          </w:tcPr>
          <w:p>
            <w:r/>
            <w:r>
              <w:rPr>
                <w:b w:val="0"/>
                <w:i w:val="0"/>
                <w:sz w:val="19"/>
              </w:rPr>
              <w:t xml:space="preserve">Trả về arc tangent (tiếp tuyến nghịch đảo) của </w:t>
            </w:r>
            <w:r>
              <w:rPr>
                <w:rFonts w:ascii="Consolas" w:hAnsi="Consolas"/>
                <w:b w:val="0"/>
                <w:i w:val="0"/>
                <w:sz w:val="19"/>
              </w:rPr>
              <w:t>a/b</w:t>
            </w:r>
          </w:p>
        </w:tc>
      </w:tr>
      <w:tr>
        <w:tc>
          <w:tcPr>
            <w:tcW w:type="dxa" w:w="4680"/>
          </w:tcPr>
          <w:p>
            <w:r/>
            <w:r>
              <w:rPr>
                <w:rFonts w:ascii="Consolas" w:hAnsi="Consolas"/>
                <w:b w:val="0"/>
                <w:i w:val="0"/>
                <w:sz w:val="19"/>
              </w:rPr>
              <w:t>Math.ceil(a)</w:t>
            </w:r>
          </w:p>
        </w:tc>
        <w:tc>
          <w:tcPr>
            <w:tcW w:type="dxa" w:w="4680"/>
          </w:tcPr>
          <w:p>
            <w:r/>
            <w:r>
              <w:rPr>
                <w:b w:val="0"/>
                <w:i w:val="0"/>
                <w:sz w:val="19"/>
              </w:rPr>
              <w:t xml:space="preserve">Trả về số nguyên gần nhất với </w:t>
            </w:r>
            <w:r>
              <w:rPr>
                <w:rFonts w:ascii="Consolas" w:hAnsi="Consolas"/>
                <w:b w:val="0"/>
                <w:i w:val="0"/>
                <w:sz w:val="19"/>
              </w:rPr>
              <w:t>a</w:t>
            </w:r>
            <w:r>
              <w:rPr>
                <w:b w:val="0"/>
                <w:i w:val="0"/>
                <w:sz w:val="19"/>
              </w:rPr>
              <w:t xml:space="preserve"> và không nhỏ hơn </w:t>
            </w:r>
            <w:r>
              <w:rPr>
                <w:rFonts w:ascii="Consolas" w:hAnsi="Consolas"/>
                <w:b w:val="0"/>
                <w:i w:val="0"/>
                <w:sz w:val="19"/>
              </w:rPr>
              <w:t>a</w:t>
            </w:r>
          </w:p>
        </w:tc>
      </w:tr>
      <w:tr>
        <w:tc>
          <w:tcPr>
            <w:tcW w:type="dxa" w:w="4680"/>
          </w:tcPr>
          <w:p>
            <w:r/>
            <w:r>
              <w:rPr>
                <w:rFonts w:ascii="Consolas" w:hAnsi="Consolas"/>
                <w:b w:val="0"/>
                <w:i w:val="0"/>
                <w:sz w:val="19"/>
              </w:rPr>
              <w:t>Math.cos(a)</w:t>
            </w:r>
          </w:p>
        </w:tc>
        <w:tc>
          <w:tcPr>
            <w:tcW w:type="dxa" w:w="4680"/>
          </w:tcPr>
          <w:p>
            <w:r/>
            <w:r>
              <w:rPr>
                <w:b w:val="0"/>
                <w:i w:val="0"/>
                <w:sz w:val="19"/>
              </w:rPr>
              <w:t xml:space="preserve">Trả về cosine (cosin) của </w:t>
            </w:r>
            <w:r>
              <w:rPr>
                <w:rFonts w:ascii="Consolas" w:hAnsi="Consolas"/>
                <w:b w:val="0"/>
                <w:i w:val="0"/>
                <w:sz w:val="19"/>
              </w:rPr>
              <w:t>a</w:t>
            </w:r>
          </w:p>
        </w:tc>
      </w:tr>
      <w:tr>
        <w:tc>
          <w:tcPr>
            <w:tcW w:type="dxa" w:w="4680"/>
          </w:tcPr>
          <w:p>
            <w:r/>
            <w:r>
              <w:rPr>
                <w:rFonts w:ascii="Consolas" w:hAnsi="Consolas"/>
                <w:b w:val="0"/>
                <w:i w:val="0"/>
                <w:sz w:val="19"/>
              </w:rPr>
              <w:t>Math.exp(a)</w:t>
            </w:r>
          </w:p>
        </w:tc>
        <w:tc>
          <w:tcPr>
            <w:tcW w:type="dxa" w:w="4680"/>
          </w:tcPr>
          <w:p>
            <w:r/>
            <w:r>
              <w:rPr>
                <w:b w:val="0"/>
                <w:i w:val="0"/>
                <w:sz w:val="19"/>
              </w:rPr>
              <w:t xml:space="preserve">Trả về lũy thừa của </w:t>
            </w:r>
            <w:r>
              <w:rPr>
                <w:rFonts w:ascii="Consolas" w:hAnsi="Consolas"/>
                <w:b w:val="0"/>
                <w:i w:val="0"/>
                <w:sz w:val="19"/>
              </w:rPr>
              <w:t>a</w:t>
            </w:r>
            <w:r>
              <w:rPr>
                <w:b w:val="0"/>
                <w:i w:val="0"/>
                <w:sz w:val="19"/>
              </w:rPr>
              <w:t xml:space="preserve"> (số Euler mũ </w:t>
            </w:r>
            <w:r>
              <w:rPr>
                <w:rFonts w:ascii="Consolas" w:hAnsi="Consolas"/>
                <w:b w:val="0"/>
                <w:i w:val="0"/>
                <w:sz w:val="19"/>
              </w:rPr>
              <w:t>a</w:t>
            </w:r>
            <w:r>
              <w:rPr>
                <w:b w:val="0"/>
                <w:i w:val="0"/>
                <w:sz w:val="19"/>
              </w:rPr>
              <w:t>)</w:t>
            </w:r>
          </w:p>
        </w:tc>
      </w:tr>
      <w:tr>
        <w:tc>
          <w:tcPr>
            <w:tcW w:type="dxa" w:w="4680"/>
          </w:tcPr>
          <w:p>
            <w:r/>
            <w:r>
              <w:rPr>
                <w:rFonts w:ascii="Consolas" w:hAnsi="Consolas"/>
                <w:b w:val="0"/>
                <w:i w:val="0"/>
                <w:sz w:val="19"/>
              </w:rPr>
              <w:t>Math.floor(a)</w:t>
            </w:r>
          </w:p>
        </w:tc>
        <w:tc>
          <w:tcPr>
            <w:tcW w:type="dxa" w:w="4680"/>
          </w:tcPr>
          <w:p>
            <w:r/>
            <w:r>
              <w:rPr>
                <w:b w:val="0"/>
                <w:i w:val="0"/>
                <w:sz w:val="19"/>
              </w:rPr>
              <w:t xml:space="preserve">Làm tròn xuống, và trả về số nguyên gần nhất với </w:t>
            </w:r>
            <w:r>
              <w:rPr>
                <w:rFonts w:ascii="Consolas" w:hAnsi="Consolas"/>
                <w:b w:val="0"/>
                <w:i w:val="0"/>
                <w:sz w:val="19"/>
              </w:rPr>
              <w:t>a</w:t>
            </w:r>
          </w:p>
        </w:tc>
      </w:tr>
      <w:tr>
        <w:tc>
          <w:tcPr>
            <w:tcW w:type="dxa" w:w="4680"/>
          </w:tcPr>
          <w:p>
            <w:r/>
            <w:r>
              <w:rPr>
                <w:rFonts w:ascii="Consolas" w:hAnsi="Consolas"/>
                <w:b w:val="0"/>
                <w:i w:val="0"/>
                <w:sz w:val="19"/>
              </w:rPr>
              <w:t>Math.log(a)</w:t>
            </w:r>
          </w:p>
        </w:tc>
        <w:tc>
          <w:tcPr>
            <w:tcW w:type="dxa" w:w="4680"/>
          </w:tcPr>
          <w:p>
            <w:r/>
            <w:r>
              <w:rPr>
                <w:b w:val="0"/>
                <w:i w:val="0"/>
                <w:sz w:val="19"/>
              </w:rPr>
              <w:t xml:space="preserve">Trả về logarit của </w:t>
            </w:r>
            <w:r>
              <w:rPr>
                <w:rFonts w:ascii="Consolas" w:hAnsi="Consolas"/>
                <w:b w:val="0"/>
                <w:i w:val="0"/>
                <w:sz w:val="19"/>
              </w:rPr>
              <w:t>a</w:t>
            </w:r>
            <w:r>
              <w:rPr>
                <w:b w:val="0"/>
                <w:i w:val="0"/>
                <w:sz w:val="19"/>
              </w:rPr>
              <w:t xml:space="preserve"> cơ số e</w:t>
            </w:r>
          </w:p>
        </w:tc>
      </w:tr>
      <w:tr>
        <w:tc>
          <w:tcPr>
            <w:tcW w:type="dxa" w:w="4680"/>
          </w:tcPr>
          <w:p>
            <w:r/>
            <w:r>
              <w:rPr>
                <w:rFonts w:ascii="Consolas" w:hAnsi="Consolas"/>
                <w:b w:val="0"/>
                <w:i w:val="0"/>
                <w:sz w:val="19"/>
              </w:rPr>
              <w:t>Math.max(a,b)</w:t>
            </w:r>
          </w:p>
        </w:tc>
        <w:tc>
          <w:tcPr>
            <w:tcW w:type="dxa" w:w="4680"/>
          </w:tcPr>
          <w:p>
            <w:r/>
            <w:r>
              <w:rPr>
                <w:b w:val="0"/>
                <w:i w:val="0"/>
                <w:sz w:val="19"/>
              </w:rPr>
              <w:t xml:space="preserve">Trả về giá trị lớn nhất của </w:t>
            </w:r>
            <w:r>
              <w:rPr>
                <w:rFonts w:ascii="Consolas" w:hAnsi="Consolas"/>
                <w:b w:val="0"/>
                <w:i w:val="0"/>
                <w:sz w:val="19"/>
              </w:rPr>
              <w:t>a</w:t>
            </w:r>
            <w:r>
              <w:rPr>
                <w:b w:val="0"/>
                <w:i w:val="0"/>
                <w:sz w:val="19"/>
              </w:rPr>
              <w:t xml:space="preserve"> và </w:t>
            </w:r>
            <w:r>
              <w:rPr>
                <w:rFonts w:ascii="Consolas" w:hAnsi="Consolas"/>
                <w:b w:val="0"/>
                <w:i w:val="0"/>
                <w:sz w:val="19"/>
              </w:rPr>
              <w:t>b</w:t>
            </w:r>
          </w:p>
        </w:tc>
      </w:tr>
      <w:tr>
        <w:tc>
          <w:tcPr>
            <w:tcW w:type="dxa" w:w="4680"/>
          </w:tcPr>
          <w:p>
            <w:r/>
            <w:r>
              <w:rPr>
                <w:rFonts w:ascii="Consolas" w:hAnsi="Consolas"/>
                <w:b w:val="0"/>
                <w:i w:val="0"/>
                <w:sz w:val="19"/>
              </w:rPr>
              <w:t>Math.min(a,b)</w:t>
            </w:r>
          </w:p>
        </w:tc>
        <w:tc>
          <w:tcPr>
            <w:tcW w:type="dxa" w:w="4680"/>
          </w:tcPr>
          <w:p>
            <w:r/>
            <w:r>
              <w:rPr>
                <w:b w:val="0"/>
                <w:i w:val="0"/>
                <w:sz w:val="19"/>
              </w:rPr>
              <w:t xml:space="preserve">Trả về giá trị nhỏ nhất của </w:t>
            </w:r>
            <w:r>
              <w:rPr>
                <w:rFonts w:ascii="Consolas" w:hAnsi="Consolas"/>
                <w:b w:val="0"/>
                <w:i w:val="0"/>
                <w:sz w:val="19"/>
              </w:rPr>
              <w:t>a</w:t>
            </w:r>
            <w:r>
              <w:rPr>
                <w:b w:val="0"/>
                <w:i w:val="0"/>
                <w:sz w:val="19"/>
              </w:rPr>
              <w:t xml:space="preserve"> và </w:t>
            </w:r>
            <w:r>
              <w:rPr>
                <w:rFonts w:ascii="Consolas" w:hAnsi="Consolas"/>
                <w:b w:val="0"/>
                <w:i w:val="0"/>
                <w:sz w:val="19"/>
              </w:rPr>
              <w:t>b</w:t>
            </w:r>
          </w:p>
        </w:tc>
      </w:tr>
      <w:tr>
        <w:tc>
          <w:tcPr>
            <w:tcW w:type="dxa" w:w="4680"/>
          </w:tcPr>
          <w:p>
            <w:r/>
            <w:r>
              <w:rPr>
                <w:rFonts w:ascii="Consolas" w:hAnsi="Consolas"/>
                <w:b w:val="0"/>
                <w:i w:val="0"/>
                <w:sz w:val="19"/>
              </w:rPr>
              <w:t>Math.pow(a,b)</w:t>
            </w:r>
          </w:p>
        </w:tc>
        <w:tc>
          <w:tcPr>
            <w:tcW w:type="dxa" w:w="4680"/>
          </w:tcPr>
          <w:p>
            <w:r/>
            <w:r>
              <w:rPr>
                <w:b w:val="0"/>
                <w:i w:val="0"/>
                <w:sz w:val="19"/>
              </w:rPr>
              <w:t xml:space="preserve">Trả về </w:t>
            </w:r>
            <w:r>
              <w:rPr>
                <w:rFonts w:ascii="Consolas" w:hAnsi="Consolas"/>
                <w:b w:val="0"/>
                <w:i w:val="0"/>
                <w:sz w:val="19"/>
              </w:rPr>
              <w:t>a</w:t>
            </w:r>
            <w:r>
              <w:rPr>
                <w:b w:val="0"/>
                <w:i w:val="0"/>
                <w:sz w:val="19"/>
              </w:rPr>
              <w:t xml:space="preserve"> lũy thừa </w:t>
            </w:r>
            <w:r>
              <w:rPr>
                <w:rFonts w:ascii="Consolas" w:hAnsi="Consolas"/>
                <w:b w:val="0"/>
                <w:i w:val="0"/>
                <w:sz w:val="19"/>
              </w:rPr>
              <w:t>b</w:t>
            </w:r>
          </w:p>
        </w:tc>
      </w:tr>
      <w:tr>
        <w:tc>
          <w:tcPr>
            <w:tcW w:type="dxa" w:w="4680"/>
          </w:tcPr>
          <w:p>
            <w:r/>
            <w:r>
              <w:rPr>
                <w:rFonts w:ascii="Consolas" w:hAnsi="Consolas"/>
                <w:b w:val="0"/>
                <w:i w:val="0"/>
                <w:sz w:val="19"/>
              </w:rPr>
              <w:t>Math.random()</w:t>
            </w:r>
          </w:p>
        </w:tc>
        <w:tc>
          <w:tcPr>
            <w:tcW w:type="dxa" w:w="4680"/>
          </w:tcPr>
          <w:p>
            <w:r/>
            <w:r>
              <w:rPr>
                <w:b w:val="0"/>
                <w:i w:val="0"/>
                <w:sz w:val="19"/>
              </w:rPr>
              <w:t>Trả về một số ngẫu nhiên từ 0 đến 1 (nhưng không bao gồm 0 hoặc 1)</w:t>
            </w:r>
          </w:p>
        </w:tc>
      </w:tr>
      <w:tr>
        <w:tc>
          <w:tcPr>
            <w:tcW w:type="dxa" w:w="4680"/>
          </w:tcPr>
          <w:p>
            <w:r/>
            <w:r>
              <w:rPr>
                <w:rFonts w:ascii="Consolas" w:hAnsi="Consolas"/>
                <w:b w:val="0"/>
                <w:i w:val="0"/>
                <w:sz w:val="19"/>
              </w:rPr>
              <w:t>Math.round(a)</w:t>
            </w:r>
          </w:p>
        </w:tc>
        <w:tc>
          <w:tcPr>
            <w:tcW w:type="dxa" w:w="4680"/>
          </w:tcPr>
          <w:p>
            <w:r/>
            <w:r>
              <w:rPr>
                <w:b w:val="0"/>
                <w:i w:val="0"/>
                <w:sz w:val="19"/>
              </w:rPr>
              <w:t xml:space="preserve">Làm tròn lên hoặc xuống và trả về số nguyên gần nhất với </w:t>
            </w:r>
            <w:r>
              <w:rPr>
                <w:rFonts w:ascii="Consolas" w:hAnsi="Consolas"/>
                <w:b w:val="0"/>
                <w:i w:val="0"/>
                <w:sz w:val="19"/>
              </w:rPr>
              <w:t>a</w:t>
            </w:r>
          </w:p>
        </w:tc>
      </w:tr>
      <w:tr>
        <w:tc>
          <w:tcPr>
            <w:tcW w:type="dxa" w:w="4680"/>
          </w:tcPr>
          <w:p>
            <w:r/>
            <w:r>
              <w:rPr>
                <w:rFonts w:ascii="Consolas" w:hAnsi="Consolas"/>
                <w:b w:val="0"/>
                <w:i w:val="0"/>
                <w:sz w:val="19"/>
              </w:rPr>
              <w:t>Math.sin(a)</w:t>
            </w:r>
          </w:p>
        </w:tc>
        <w:tc>
          <w:tcPr>
            <w:tcW w:type="dxa" w:w="4680"/>
          </w:tcPr>
          <w:p>
            <w:r/>
            <w:r>
              <w:rPr>
                <w:b w:val="0"/>
                <w:i w:val="0"/>
                <w:sz w:val="19"/>
              </w:rPr>
              <w:t xml:space="preserve">Trả về sin của </w:t>
            </w:r>
            <w:r>
              <w:rPr>
                <w:rFonts w:ascii="Consolas" w:hAnsi="Consolas"/>
                <w:b w:val="0"/>
                <w:i w:val="0"/>
                <w:sz w:val="19"/>
              </w:rPr>
              <w:t>a</w:t>
            </w:r>
          </w:p>
        </w:tc>
      </w:tr>
      <w:tr>
        <w:tc>
          <w:tcPr>
            <w:tcW w:type="dxa" w:w="4680"/>
          </w:tcPr>
          <w:p>
            <w:r/>
            <w:r>
              <w:rPr>
                <w:rFonts w:ascii="Consolas" w:hAnsi="Consolas"/>
                <w:b w:val="0"/>
                <w:i w:val="0"/>
                <w:sz w:val="19"/>
              </w:rPr>
              <w:t>Math.sqrt(a)</w:t>
            </w:r>
          </w:p>
        </w:tc>
        <w:tc>
          <w:tcPr>
            <w:tcW w:type="dxa" w:w="4680"/>
          </w:tcPr>
          <w:p>
            <w:r/>
            <w:r>
              <w:rPr>
                <w:b w:val="0"/>
                <w:i w:val="0"/>
                <w:sz w:val="19"/>
              </w:rPr>
              <w:t xml:space="preserve">Trả về căn bậc hai của </w:t>
            </w:r>
            <w:r>
              <w:rPr>
                <w:rFonts w:ascii="Consolas" w:hAnsi="Consolas"/>
                <w:b w:val="0"/>
                <w:i w:val="0"/>
                <w:sz w:val="19"/>
              </w:rPr>
              <w:t>a</w:t>
            </w:r>
          </w:p>
        </w:tc>
      </w:tr>
      <w:tr>
        <w:tc>
          <w:tcPr>
            <w:tcW w:type="dxa" w:w="4680"/>
          </w:tcPr>
          <w:p>
            <w:r/>
            <w:r>
              <w:rPr>
                <w:rFonts w:ascii="Consolas" w:hAnsi="Consolas"/>
                <w:b w:val="0"/>
                <w:i w:val="0"/>
                <w:sz w:val="19"/>
              </w:rPr>
              <w:t>Math.tan(a)</w:t>
            </w:r>
          </w:p>
        </w:tc>
        <w:tc>
          <w:tcPr>
            <w:tcW w:type="dxa" w:w="4680"/>
          </w:tcPr>
          <w:p>
            <w:r/>
            <w:r>
              <w:rPr>
                <w:b w:val="0"/>
                <w:i w:val="0"/>
                <w:sz w:val="19"/>
              </w:rPr>
              <w:t xml:space="preserve">Trả về tang của </w:t>
            </w:r>
            <w:r>
              <w:rPr>
                <w:rFonts w:ascii="Consolas" w:hAnsi="Consolas"/>
                <w:b w:val="0"/>
                <w:i w:val="0"/>
                <w:sz w:val="19"/>
              </w:rPr>
              <w:t>a</w:t>
            </w:r>
          </w:p>
        </w:tc>
      </w:tr>
    </w:tbl>
    <w:p>
      <w:pPr>
        <w:spacing w:after="0"/>
      </w:pPr>
    </w:p>
    <w:p>
      <w:pPr>
        <w:spacing w:after="80"/>
      </w:pPr>
      <w:r>
        <w:rPr>
          <w:b/>
          <w:i w:val="0"/>
        </w:rPr>
        <w:t>Áp dụng các hàm toán học cho mảng</w:t>
      </w:r>
    </w:p>
    <w:p>
      <w:pPr>
        <w:spacing w:after="80"/>
      </w:pPr>
      <w:r>
        <w:rPr>
          <w:b w:val="0"/>
          <w:i w:val="0"/>
        </w:rPr>
        <w:t xml:space="preserve">Nếu bạn cần áp dụng một hàm toán học cho tất cả các phần tử của một mảng, bạn có thể làm điều đó bằng cách sử dụng hàm </w:t>
      </w:r>
      <w:r>
        <w:rPr>
          <w:rFonts w:ascii="Consolas" w:hAnsi="Consolas"/>
          <w:b w:val="0"/>
          <w:i w:val="0"/>
          <w:sz w:val="20"/>
        </w:rPr>
        <w:t>map()</w:t>
      </w:r>
      <w:r>
        <w:rPr>
          <w:b w:val="0"/>
          <w:i w:val="0"/>
        </w:rPr>
        <w:t xml:space="preserve"> và hàm </w:t>
      </w:r>
      <w:r>
        <w:rPr>
          <w:rFonts w:ascii="Consolas" w:hAnsi="Consolas"/>
          <w:b w:val="0"/>
          <w:i w:val="0"/>
          <w:sz w:val="20"/>
        </w:rPr>
        <w:t>Math</w:t>
      </w:r>
      <w:r>
        <w:rPr>
          <w:b w:val="0"/>
          <w:i w:val="0"/>
        </w:rPr>
        <w:t xml:space="preserve"> mong muốn. Ví dụ, để đảm bảo rằng mọi giá trị trong một mảng đều dương, hãy sử dụng hàm </w:t>
      </w:r>
      <w:r>
        <w:rPr>
          <w:rFonts w:ascii="Consolas" w:hAnsi="Consolas"/>
          <w:b w:val="0"/>
          <w:i w:val="0"/>
          <w:sz w:val="20"/>
        </w:rPr>
        <w:t>Math.abs</w:t>
      </w:r>
      <w:r>
        <w:rPr>
          <w:b w:val="0"/>
          <w:i w:val="0"/>
        </w:rPr>
        <w:t>. Ví dụ sau đây thay đổi từng phần tử trong một mảng thành giá trị tuyệt đối của nó và sau đó in kết quả ra màn hình, như được hiển thị trong Hình 27-7:</w:t>
      </w:r>
    </w:p>
    <w:p>
      <w:pPr>
        <w:spacing w:after="0"/>
        <w:ind w:left="360"/>
        <w:shd w:val="clear" w:color="auto" w:fill="F2F2F2"/>
      </w:pPr>
      <w:r>
        <w:rPr>
          <w:rFonts w:ascii="Consolas" w:hAnsi="Consolas"/>
          <w:sz w:val="18"/>
        </w:rPr>
        <w:t>let result = 0;</w:t>
      </w:r>
    </w:p>
    <w:p>
      <w:pPr>
        <w:spacing w:after="0"/>
        <w:ind w:left="360"/>
        <w:shd w:val="clear" w:color="auto" w:fill="F2F2F2"/>
      </w:pPr>
      <w:r>
        <w:rPr>
          <w:rFonts w:ascii="Consolas" w:hAnsi="Consolas"/>
          <w:sz w:val="18"/>
        </w:rPr>
        <w:t>let arrayOutput = "";</w:t>
      </w:r>
    </w:p>
    <w:p>
      <w:pPr>
        <w:spacing w:after="0"/>
        <w:ind w:left="360"/>
        <w:shd w:val="clear" w:color="auto" w:fill="F2F2F2"/>
      </w:pPr>
      <w:r>
        <w:rPr>
          <w:rFonts w:ascii="Consolas" w:hAnsi="Consolas"/>
          <w:sz w:val="18"/>
        </w:rPr>
        <w:t>let arrNums = [9, -16, 25, -34, 28.9];</w:t>
      </w:r>
    </w:p>
    <w:p>
      <w:pPr>
        <w:spacing w:after="0"/>
        <w:ind w:left="360"/>
        <w:shd w:val="clear" w:color="auto" w:fill="F2F2F2"/>
      </w:pPr>
      <w:r>
        <w:rPr>
          <w:rFonts w:ascii="Consolas" w:hAnsi="Consolas"/>
          <w:sz w:val="18"/>
        </w:rPr>
        <w:t>result = arrNums.map(Math.abs);</w:t>
      </w:r>
    </w:p>
    <w:p>
      <w:pPr>
        <w:spacing w:after="0"/>
        <w:ind w:left="360"/>
        <w:shd w:val="clear" w:color="auto" w:fill="F2F2F2"/>
      </w:pPr>
      <w:r>
        <w:rPr>
          <w:rFonts w:ascii="Consolas" w:hAnsi="Consolas"/>
          <w:sz w:val="18"/>
        </w:rPr>
        <w:t>for (let myValue of result){</w:t>
      </w:r>
    </w:p>
    <w:p>
      <w:pPr>
        <w:spacing w:after="0"/>
        <w:ind w:left="360"/>
        <w:shd w:val="clear" w:color="auto" w:fill="F2F2F2"/>
      </w:pPr>
      <w:r>
        <w:rPr>
          <w:rFonts w:ascii="Consolas" w:hAnsi="Consolas"/>
          <w:sz w:val="18"/>
        </w:rPr>
        <w:t xml:space="preserve">  arrayOutput += myValue +'\n';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document.getElementById("results").innerText = arrayOutput;</w:t>
      </w:r>
    </w:p>
    <w:p>
      <w:pPr>
        <w:spacing w:after="40"/>
      </w:pPr>
    </w:p>
    <w:p>
      <w:pPr>
        <w:jc w:val="center"/>
      </w:pPr>
      <w:r>
        <w:drawing>
          <wp:inline xmlns:a="http://schemas.openxmlformats.org/drawingml/2006/main" xmlns:pic="http://schemas.openxmlformats.org/drawingml/2006/picture">
            <wp:extent cx="2381250" cy="2219325"/>
            <wp:docPr id="676" name="Picture 676"/>
            <wp:cNvGraphicFramePr>
              <a:graphicFrameLocks noChangeAspect="1"/>
            </wp:cNvGraphicFramePr>
            <a:graphic>
              <a:graphicData uri="http://schemas.openxmlformats.org/drawingml/2006/picture">
                <pic:pic>
                  <pic:nvPicPr>
                    <pic:cNvPr id="0" name="27fig07.jpg"/>
                    <pic:cNvPicPr/>
                  </pic:nvPicPr>
                  <pic:blipFill>
                    <a:blip r:embed="rId359"/>
                    <a:stretch>
                      <a:fillRect/>
                    </a:stretch>
                  </pic:blipFill>
                  <pic:spPr>
                    <a:xfrm>
                      <a:off x="0" y="0"/>
                      <a:ext cx="2381250" cy="2219325"/>
                    </a:xfrm>
                    <a:prstGeom prst="rect"/>
                  </pic:spPr>
                </pic:pic>
              </a:graphicData>
            </a:graphic>
          </wp:inline>
        </w:drawing>
      </w:r>
    </w:p>
    <w:p>
      <w:pPr>
        <w:spacing w:after="160"/>
        <w:jc w:val="center"/>
      </w:pPr>
      <w:r>
        <w:rPr>
          <w:rFonts w:ascii="Calibri" w:hAnsi="Calibri"/>
          <w:b/>
          <w:i/>
          <w:sz w:val="19"/>
        </w:rPr>
        <w:t>HÌNH 27-7</w:t>
      </w:r>
      <w:r>
        <w:rPr>
          <w:rFonts w:ascii="Calibri" w:hAnsi="Calibri"/>
          <w:b w:val="0"/>
          <w:i/>
          <w:sz w:val="19"/>
        </w:rPr>
        <w:t xml:space="preserve"> Sử dụng mảng là một cách phổ biến để lưu trữ dữ liệu trong JavaScript, và JavaScript cung cấp nhiều hàm giúp việc làm việc với các mảng đó trở nên đơn giản hơn.</w:t>
      </w:r>
    </w:p>
    <w:p>
      <w:pPr>
        <w:pStyle w:val="Heading4"/>
      </w:pPr>
      <w:r>
        <w:rPr>
          <w:rFonts w:ascii="Calibri" w:hAnsi="Calibri"/>
          <w:b/>
          <w:i w:val="0"/>
          <w:sz w:val="23"/>
        </w:rPr>
        <w:t>Ghi vào khung nội dung hoặc khung tác vụ</w:t>
      </w:r>
    </w:p>
    <w:p>
      <w:pPr>
        <w:spacing w:after="80"/>
      </w:pPr>
      <w:r>
        <w:rPr>
          <w:b w:val="0"/>
          <w:i w:val="0"/>
        </w:rPr>
        <w:t xml:space="preserve">Sau khi đã xử lý dữ liệu của người dùng, bạn cần hiển thị kết quả. Việc này có thể được thực hiện trên trang tính hoặc trong khung của Office Add-in. Giả sử </w:t>
      </w:r>
      <w:r>
        <w:rPr>
          <w:rFonts w:ascii="Consolas" w:hAnsi="Consolas"/>
          <w:b w:val="0"/>
          <w:i w:val="0"/>
          <w:sz w:val="20"/>
        </w:rPr>
        <w:t>arrayOutput</w:t>
      </w:r>
      <w:r>
        <w:rPr>
          <w:b w:val="0"/>
          <w:i w:val="0"/>
        </w:rPr>
        <w:t xml:space="preserve"> chứa dữ liệu bạn muốn ghi vào khung, hãy làm như sau:</w:t>
      </w:r>
    </w:p>
    <w:p>
      <w:pPr>
        <w:spacing w:after="0"/>
        <w:ind w:left="360"/>
        <w:shd w:val="clear" w:color="auto" w:fill="F2F2F2"/>
      </w:pPr>
      <w:r>
        <w:rPr>
          <w:rFonts w:ascii="Consolas" w:hAnsi="Consolas"/>
          <w:sz w:val="18"/>
        </w:rPr>
        <w:t>document.getElementById("results").innerText = arrayOutput;</w:t>
      </w:r>
    </w:p>
    <w:p>
      <w:pPr>
        <w:spacing w:after="40"/>
      </w:pPr>
    </w:p>
    <w:p>
      <w:pPr>
        <w:spacing w:after="80"/>
      </w:pPr>
      <w:r>
        <w:rPr>
          <w:b w:val="0"/>
          <w:i w:val="0"/>
        </w:rPr>
        <w:t xml:space="preserve">Đoạn mã này ghi dữ liệu vào khung của Office Add-in, cụ thể là vào phần tử HTML có ID là </w:t>
      </w:r>
      <w:r>
        <w:rPr>
          <w:rFonts w:ascii="Consolas" w:hAnsi="Consolas"/>
          <w:b w:val="0"/>
          <w:i w:val="0"/>
          <w:sz w:val="20"/>
        </w:rPr>
        <w:t>results</w:t>
      </w:r>
      <w:r>
        <w:rPr>
          <w:b w:val="0"/>
          <w:i w:val="0"/>
        </w:rPr>
        <w:t>. Để ghi vào trang tính, xem phần "Ghi vào và đọc từ trang tính" ở phần sau của chương này.</w:t>
      </w:r>
    </w:p>
    <w:p>
      <w:pPr>
        <w:pStyle w:val="Heading4"/>
      </w:pPr>
      <w:r>
        <w:rPr>
          <w:rFonts w:ascii="Calibri" w:hAnsi="Calibri"/>
          <w:b/>
          <w:i w:val="0"/>
          <w:sz w:val="23"/>
        </w:rPr>
        <w:t>Những thay đổi về JavaScript khi làm việc trong Office Add-in</w:t>
      </w:r>
    </w:p>
    <w:p>
      <w:pPr>
        <w:spacing w:after="80"/>
      </w:pPr>
      <w:r>
        <w:rPr>
          <w:b w:val="0"/>
          <w:i w:val="0"/>
        </w:rPr>
        <w:t xml:space="preserve">Không phải mọi đoạn mã JavaScript đều hoạt động được trong Office Add-in. Ví dụ, bạn không nên dùng </w:t>
      </w:r>
      <w:r>
        <w:rPr>
          <w:rFonts w:ascii="Consolas" w:hAnsi="Consolas"/>
          <w:b w:val="0"/>
          <w:i w:val="0"/>
          <w:sz w:val="20"/>
        </w:rPr>
        <w:t>alert</w:t>
      </w:r>
      <w:r>
        <w:rPr>
          <w:b w:val="0"/>
          <w:i w:val="0"/>
        </w:rPr>
        <w:t xml:space="preserve"> hoặc </w:t>
      </w:r>
      <w:r>
        <w:rPr>
          <w:rFonts w:ascii="Consolas" w:hAnsi="Consolas"/>
          <w:b w:val="0"/>
          <w:i w:val="0"/>
          <w:sz w:val="20"/>
        </w:rPr>
        <w:t>document.write</w:t>
      </w:r>
      <w:r>
        <w:rPr>
          <w:b w:val="0"/>
          <w:i w:val="0"/>
        </w:rPr>
        <w:t xml:space="preserve"> trong Office Add-in, vì chúng bị chặn hoặc có thể làm hỏng trang. Ngoài ra còn có một số câu lệnh mới để tương tác với Excel được cung cấp trong một JavaScript API mà bạn liên kết trong tệp HTML bằng dòng này:</w:t>
      </w:r>
    </w:p>
    <w:p>
      <w:pPr>
        <w:spacing w:after="0"/>
        <w:ind w:left="360"/>
        <w:shd w:val="clear" w:color="auto" w:fill="F2F2F2"/>
      </w:pPr>
      <w:r>
        <w:rPr>
          <w:rFonts w:ascii="Consolas" w:hAnsi="Consolas"/>
          <w:sz w:val="18"/>
        </w:rPr>
        <w:t>&lt;script src = "https://appsforoffice.microsoft.com/lib/1/hosted/office.js"&gt;</w:t>
      </w:r>
    </w:p>
    <w:p>
      <w:pPr>
        <w:spacing w:after="0"/>
        <w:ind w:left="360"/>
        <w:shd w:val="clear" w:color="auto" w:fill="F2F2F2"/>
      </w:pPr>
      <w:r>
        <w:rPr>
          <w:rFonts w:ascii="Consolas" w:hAnsi="Consolas"/>
          <w:sz w:val="18"/>
        </w:rPr>
        <w:t>&lt;/script&gt;</w:t>
      </w:r>
    </w:p>
    <w:p>
      <w:pPr>
        <w:spacing w:after="40"/>
      </w:pPr>
    </w:p>
    <w:p>
      <w:pPr>
        <w:spacing w:after="80"/>
      </w:pPr>
      <w:r>
        <w:rPr>
          <w:b w:val="0"/>
          <w:i w:val="0"/>
        </w:rPr>
        <w:t xml:space="preserve">Giống như các API dùng trong VBA, JavaScript API cho bạn quyền truy cập vào các đối tượng, phương thức, thuộc tính và sự kiện mà JavaScript có thể dùng để tương tác với Excel. Bạn đã thấy một số đối tượng được dùng phổ biến nhất. Để biết thêm thông tin về những đối tượng này và các đối tượng khác, hãy truy cập </w:t>
      </w:r>
      <w:r>
        <w:rPr>
          <w:b w:val="0"/>
          <w:i/>
        </w:rPr>
        <w:t>https://learn.microsoft.com/en-us/office/dev/add-ins/reference/javascript-api-for-office</w:t>
      </w:r>
      <w:r>
        <w:rPr>
          <w:b w:val="0"/>
          <w:i w:val="0"/>
        </w:rPr>
        <w:t>.</w:t>
      </w:r>
    </w:p>
    <w:p>
      <w:pPr>
        <w:jc w:val="center"/>
      </w:pPr>
      <w:r>
        <w:drawing>
          <wp:inline xmlns:a="http://schemas.openxmlformats.org/drawingml/2006/main" xmlns:pic="http://schemas.openxmlformats.org/drawingml/2006/picture">
            <wp:extent cx="361950" cy="476250"/>
            <wp:docPr id="677" name="Picture 677"/>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 xml:space="preserve">Như đã đề cập trước đó, các câu lệnh </w:t>
      </w:r>
      <w:r>
        <w:rPr>
          <w:rFonts w:ascii="Consolas" w:hAnsi="Consolas"/>
          <w:b w:val="0"/>
          <w:i w:val="0"/>
          <w:sz w:val="20"/>
        </w:rPr>
        <w:t>alert</w:t>
      </w:r>
      <w:r>
        <w:rPr>
          <w:b w:val="0"/>
          <w:i w:val="0"/>
        </w:rPr>
        <w:t xml:space="preserve"> và </w:t>
      </w:r>
      <w:r>
        <w:rPr>
          <w:rFonts w:ascii="Consolas" w:hAnsi="Consolas"/>
          <w:b w:val="0"/>
          <w:i w:val="0"/>
          <w:sz w:val="20"/>
        </w:rPr>
        <w:t>document.write</w:t>
      </w:r>
      <w:r>
        <w:rPr>
          <w:b w:val="0"/>
          <w:i w:val="0"/>
        </w:rPr>
        <w:t xml:space="preserve"> sẽ không hoạt động. Thay vào đó, hãy ghi trực tiếp vào phần tử HTML hiện có bằng cách làm như sau:</w:t>
      </w:r>
    </w:p>
    <w:p>
      <w:pPr>
        <w:spacing w:after="0"/>
        <w:ind w:left="360"/>
        <w:shd w:val="clear" w:color="auto" w:fill="F2F2F2"/>
      </w:pPr>
      <w:r>
        <w:rPr>
          <w:rFonts w:ascii="Consolas" w:hAnsi="Consolas"/>
          <w:sz w:val="18"/>
        </w:rPr>
        <w:t>document.getElementById("results").innerText = "Output goes here.";</w:t>
      </w:r>
    </w:p>
    <w:p>
      <w:pPr>
        <w:spacing w:after="40"/>
      </w:pPr>
    </w:p>
    <w:p>
      <w:pPr>
        <w:pStyle w:val="Heading5"/>
      </w:pPr>
      <w:r>
        <w:rPr>
          <w:rFonts w:ascii="Calibri" w:hAnsi="Calibri"/>
          <w:b/>
          <w:i w:val="0"/>
          <w:sz w:val="22"/>
        </w:rPr>
        <w:t>Khởi tạo Office Add-in</w:t>
      </w:r>
    </w:p>
    <w:p>
      <w:pPr>
        <w:spacing w:after="80"/>
      </w:pPr>
      <w:r>
        <w:rPr>
          <w:b w:val="0"/>
          <w:i w:val="0"/>
        </w:rPr>
        <w:t>Câu lệnh sự kiện sau đây phải được đặt ở đầu đoạn script JavaScript:</w:t>
      </w:r>
    </w:p>
    <w:p>
      <w:pPr>
        <w:spacing w:after="0"/>
        <w:ind w:left="360"/>
        <w:shd w:val="clear" w:color="auto" w:fill="F2F2F2"/>
      </w:pPr>
      <w:r>
        <w:rPr>
          <w:rFonts w:ascii="Consolas" w:hAnsi="Consolas"/>
          <w:sz w:val="18"/>
        </w:rPr>
        <w:t>Office.onReady (function (info) {</w:t>
      </w:r>
    </w:p>
    <w:p>
      <w:pPr>
        <w:spacing w:after="0"/>
        <w:ind w:left="360"/>
        <w:shd w:val="clear" w:color="auto" w:fill="F2F2F2"/>
      </w:pPr>
      <w:r>
        <w:rPr>
          <w:rFonts w:ascii="Consolas" w:hAnsi="Consolas"/>
          <w:sz w:val="18"/>
        </w:rPr>
        <w:t xml:space="preserve">  //any initialization</w:t>
      </w:r>
    </w:p>
    <w:p>
      <w:pPr>
        <w:spacing w:after="0"/>
        <w:ind w:left="360"/>
        <w:shd w:val="clear" w:color="auto" w:fill="F2F2F2"/>
      </w:pPr>
      <w:r>
        <w:rPr>
          <w:rFonts w:ascii="Consolas" w:hAnsi="Consolas"/>
          <w:sz w:val="18"/>
        </w:rPr>
        <w:t>});</w:t>
      </w:r>
    </w:p>
    <w:p>
      <w:pPr>
        <w:spacing w:after="40"/>
      </w:pPr>
    </w:p>
    <w:p>
      <w:pPr>
        <w:spacing w:after="80"/>
      </w:pPr>
      <w:r>
        <w:rPr>
          <w:b w:val="0"/>
          <w:i w:val="0"/>
        </w:rPr>
        <w:t xml:space="preserve">Nó khởi tạo Office Add-in để tương tác với Excel. Tham số </w:t>
      </w:r>
      <w:r>
        <w:rPr>
          <w:rFonts w:ascii="Consolas" w:hAnsi="Consolas"/>
          <w:b w:val="0"/>
          <w:i w:val="0"/>
          <w:sz w:val="20"/>
        </w:rPr>
        <w:t>info</w:t>
      </w:r>
      <w:r>
        <w:rPr>
          <w:b w:val="0"/>
          <w:i w:val="0"/>
        </w:rPr>
        <w:t xml:space="preserve"> trả về cách Office Add-in được khởi tạo. Nếu Office Add-in được chèn lần đầu tiên, thì </w:t>
      </w:r>
      <w:r>
        <w:rPr>
          <w:rFonts w:ascii="Consolas" w:hAnsi="Consolas"/>
          <w:b w:val="0"/>
          <w:i w:val="0"/>
          <w:sz w:val="20"/>
        </w:rPr>
        <w:t>info.reason</w:t>
      </w:r>
      <w:r>
        <w:rPr>
          <w:b w:val="0"/>
          <w:i w:val="0"/>
        </w:rPr>
        <w:t xml:space="preserve"> sẽ là </w:t>
      </w:r>
      <w:r>
        <w:rPr>
          <w:rFonts w:ascii="Consolas" w:hAnsi="Consolas"/>
          <w:b w:val="0"/>
          <w:i w:val="0"/>
          <w:sz w:val="20"/>
        </w:rPr>
        <w:t>inserted</w:t>
      </w:r>
      <w:r>
        <w:rPr>
          <w:b w:val="0"/>
          <w:i w:val="0"/>
        </w:rPr>
        <w:t xml:space="preserve">. Nếu Office Add-in đã là một phần của workbook đang được mở, thì </w:t>
      </w:r>
      <w:r>
        <w:rPr>
          <w:rFonts w:ascii="Consolas" w:hAnsi="Consolas"/>
          <w:b w:val="0"/>
          <w:i w:val="0"/>
          <w:sz w:val="20"/>
        </w:rPr>
        <w:t>info.reason</w:t>
      </w:r>
      <w:r>
        <w:rPr>
          <w:b w:val="0"/>
          <w:i w:val="0"/>
        </w:rPr>
        <w:t xml:space="preserve"> sẽ là </w:t>
      </w:r>
      <w:r>
        <w:rPr>
          <w:rFonts w:ascii="Consolas" w:hAnsi="Consolas"/>
          <w:b w:val="0"/>
          <w:i w:val="0"/>
          <w:sz w:val="20"/>
        </w:rPr>
        <w:t>documentOpened</w:t>
      </w:r>
      <w:r>
        <w:rPr>
          <w:b w:val="0"/>
          <w:i w:val="0"/>
        </w:rPr>
        <w:t>.</w:t>
      </w:r>
    </w:p>
    <w:p>
      <w:pPr>
        <w:pStyle w:val="Heading5"/>
      </w:pPr>
      <w:r>
        <w:rPr>
          <w:rFonts w:ascii="Calibri" w:hAnsi="Calibri"/>
          <w:b/>
          <w:i w:val="0"/>
          <w:sz w:val="22"/>
        </w:rPr>
        <w:t>Ghi vào và đọc từ trang tính</w:t>
      </w:r>
    </w:p>
    <w:p>
      <w:pPr>
        <w:spacing w:after="80"/>
      </w:pPr>
      <w:r>
        <w:rPr>
          <w:rFonts w:ascii="Consolas" w:hAnsi="Consolas"/>
          <w:b w:val="0"/>
          <w:i w:val="0"/>
          <w:sz w:val="20"/>
        </w:rPr>
        <w:t>Office.context.document</w:t>
      </w:r>
      <w:r>
        <w:rPr>
          <w:b w:val="0"/>
          <w:i w:val="0"/>
        </w:rPr>
        <w:t xml:space="preserve"> đại diện cho đối tượng mà Office Add-in đang tương tác—trang tính. Nó có một số phương thức, quan trọng nhất là hai phương thức cho phép bạn đọc dữ liệu đã chọn và ghi vào một vùng.</w:t>
      </w:r>
    </w:p>
    <w:p>
      <w:pPr>
        <w:spacing w:after="80"/>
        <w:ind w:left="360"/>
      </w:pPr>
      <w:r>
        <w:t xml:space="preserve">• </w:t>
      </w:r>
      <w:r>
        <w:rPr>
          <w:rFonts w:ascii="Consolas" w:hAnsi="Consolas"/>
          <w:b w:val="0"/>
          <w:i w:val="0"/>
          <w:sz w:val="20"/>
        </w:rPr>
        <w:t>setSelectedDataAsync (data, options, callback)</w:t>
      </w:r>
      <w:r>
        <w:rPr>
          <w:b w:val="0"/>
          <w:i w:val="0"/>
        </w:rPr>
        <w:t>—dùng để ghi vào tài liệu</w:t>
      </w:r>
    </w:p>
    <w:p>
      <w:pPr>
        <w:spacing w:after="80"/>
        <w:ind w:left="360"/>
      </w:pPr>
      <w:r>
        <w:t xml:space="preserve">• </w:t>
      </w:r>
      <w:r>
        <w:rPr>
          <w:rFonts w:ascii="Consolas" w:hAnsi="Consolas"/>
          <w:b w:val="0"/>
          <w:i w:val="0"/>
          <w:sz w:val="20"/>
        </w:rPr>
        <w:t>getSelectedDataAsync (coercionType, options, callback)</w:t>
      </w:r>
      <w:r>
        <w:rPr>
          <w:b w:val="0"/>
          <w:i w:val="0"/>
        </w:rPr>
        <w:t>—dùng để đọc từ tài liệu</w:t>
      </w:r>
    </w:p>
    <w:p>
      <w:pPr>
        <w:spacing w:after="80"/>
      </w:pPr>
      <w:r>
        <w:rPr>
          <w:b w:val="0"/>
          <w:i w:val="0"/>
        </w:rPr>
        <w:t xml:space="preserve">Dòng sau đây dùng phương thức </w:t>
      </w:r>
      <w:r>
        <w:rPr>
          <w:rFonts w:ascii="Consolas" w:hAnsi="Consolas"/>
          <w:b w:val="0"/>
          <w:i w:val="0"/>
          <w:sz w:val="20"/>
        </w:rPr>
        <w:t>setSelectedDataAsync</w:t>
      </w:r>
      <w:r>
        <w:rPr>
          <w:b w:val="0"/>
          <w:i w:val="0"/>
        </w:rPr>
        <w:t xml:space="preserve"> để ghi các giá trị trong </w:t>
      </w:r>
      <w:r>
        <w:rPr>
          <w:rFonts w:ascii="Consolas" w:hAnsi="Consolas"/>
          <w:b w:val="0"/>
          <w:i w:val="0"/>
          <w:sz w:val="20"/>
        </w:rPr>
        <w:t>myArray</w:t>
      </w:r>
      <w:r>
        <w:rPr>
          <w:b w:val="0"/>
          <w:i w:val="0"/>
        </w:rPr>
        <w:t xml:space="preserve"> vào vùng được chọn trên trang tính:</w:t>
      </w:r>
    </w:p>
    <w:p>
      <w:pPr>
        <w:spacing w:after="0"/>
        <w:ind w:left="360"/>
        <w:shd w:val="clear" w:color="auto" w:fill="F2F2F2"/>
      </w:pPr>
      <w:r>
        <w:rPr>
          <w:rFonts w:ascii="Consolas" w:hAnsi="Consolas"/>
          <w:sz w:val="18"/>
        </w:rPr>
        <w:t>Office.context.document.setSelectedDataAsync(myArray, {coercionType: 'matrix'});</w:t>
      </w:r>
    </w:p>
    <w:p>
      <w:pPr>
        <w:spacing w:after="40"/>
      </w:pPr>
    </w:p>
    <w:p>
      <w:pPr>
        <w:spacing w:after="80"/>
      </w:pPr>
      <w:r>
        <w:rPr>
          <w:b w:val="0"/>
          <w:i w:val="0"/>
        </w:rPr>
        <w:t xml:space="preserve">Đối số đầu tiên, </w:t>
      </w:r>
      <w:r>
        <w:rPr>
          <w:rFonts w:ascii="Consolas" w:hAnsi="Consolas"/>
          <w:b w:val="0"/>
          <w:i w:val="0"/>
          <w:sz w:val="20"/>
        </w:rPr>
        <w:t>myArray</w:t>
      </w:r>
      <w:r>
        <w:rPr>
          <w:b w:val="0"/>
          <w:i w:val="0"/>
        </w:rPr>
        <w:t xml:space="preserve">, là dữ liệu bắt buộc. Nó chứa các giá trị cần ghi vào vùng được chọn. Đối số thứ hai, </w:t>
      </w:r>
      <w:r>
        <w:rPr>
          <w:rFonts w:ascii="Consolas" w:hAnsi="Consolas"/>
          <w:b w:val="0"/>
          <w:i w:val="0"/>
          <w:sz w:val="20"/>
        </w:rPr>
        <w:t>coercionType</w:t>
      </w:r>
      <w:r>
        <w:rPr>
          <w:b w:val="0"/>
          <w:i w:val="0"/>
        </w:rPr>
        <w:t xml:space="preserve">, là tùy chọn; nếu không có, nó sẽ tự chọn một giá trị mặc định tùy theo kiểu dữ liệu. Giá trị của nó, </w:t>
      </w:r>
      <w:r>
        <w:rPr>
          <w:rFonts w:ascii="Consolas" w:hAnsi="Consolas"/>
          <w:b w:val="0"/>
          <w:i w:val="0"/>
          <w:sz w:val="20"/>
        </w:rPr>
        <w:t>'matrix'</w:t>
      </w:r>
      <w:r>
        <w:rPr>
          <w:b w:val="0"/>
          <w:i w:val="0"/>
        </w:rPr>
        <w:t>, cho code biết rằng bạn muốn các giá trị được xử lý như một mảng hai chiều.</w:t>
      </w:r>
    </w:p>
    <w:p>
      <w:pPr>
        <w:jc w:val="center"/>
      </w:pPr>
      <w:r>
        <w:drawing>
          <wp:inline xmlns:a="http://schemas.openxmlformats.org/drawingml/2006/main" xmlns:pic="http://schemas.openxmlformats.org/drawingml/2006/picture">
            <wp:extent cx="409575" cy="419100"/>
            <wp:docPr id="678" name="Picture 678"/>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rFonts w:ascii="Consolas" w:hAnsi="Consolas"/>
          <w:b w:val="0"/>
          <w:i w:val="0"/>
          <w:sz w:val="20"/>
        </w:rPr>
        <w:t>coercionType</w:t>
      </w:r>
      <w:r>
        <w:rPr>
          <w:b w:val="0"/>
          <w:i w:val="0"/>
        </w:rPr>
        <w:t xml:space="preserve"> là một thuộc tính bên trong đối tượng </w:t>
      </w:r>
      <w:r>
        <w:rPr>
          <w:rFonts w:ascii="Consolas" w:hAnsi="Consolas"/>
          <w:b w:val="0"/>
          <w:i w:val="0"/>
          <w:sz w:val="20"/>
        </w:rPr>
        <w:t>options</w:t>
      </w:r>
      <w:r>
        <w:rPr>
          <w:b w:val="0"/>
          <w:i w:val="0"/>
        </w:rPr>
        <w:t xml:space="preserve">, thứ mà trong VBA chúng ta gọi là dictionary. Nó cho phép bạn chỉ định một số thứ, chẳng hạn như cách bạn muốn dữ liệu </w:t>
      </w:r>
      <w:r>
        <w:rPr>
          <w:rFonts w:ascii="Consolas" w:hAnsi="Consolas"/>
          <w:b w:val="0"/>
          <w:i w:val="0"/>
          <w:sz w:val="20"/>
        </w:rPr>
        <w:t>myArray</w:t>
      </w:r>
      <w:r>
        <w:rPr>
          <w:b w:val="0"/>
          <w:i w:val="0"/>
        </w:rPr>
        <w:t xml:space="preserve"> được định dạng. Các tùy chọn định dạng gồm</w:t>
      </w:r>
    </w:p>
    <w:p>
      <w:pPr>
        <w:spacing w:after="80"/>
        <w:ind w:left="360"/>
      </w:pPr>
      <w:r>
        <w:t xml:space="preserve">• </w:t>
      </w:r>
      <w:r>
        <w:rPr>
          <w:rFonts w:ascii="Consolas" w:hAnsi="Consolas"/>
          <w:b w:val="0"/>
          <w:i w:val="0"/>
          <w:sz w:val="20"/>
        </w:rPr>
        <w:t>'text'</w:t>
      </w:r>
      <w:r>
        <w:rPr>
          <w:b w:val="0"/>
          <w:i w:val="0"/>
        </w:rPr>
        <w:t>—chuỗi thuần</w:t>
      </w:r>
    </w:p>
    <w:p>
      <w:pPr>
        <w:spacing w:after="80"/>
        <w:ind w:left="360"/>
      </w:pPr>
      <w:r>
        <w:t xml:space="preserve">• </w:t>
      </w:r>
      <w:r>
        <w:rPr>
          <w:rFonts w:ascii="Consolas" w:hAnsi="Consolas"/>
          <w:b w:val="0"/>
          <w:i w:val="0"/>
          <w:sz w:val="20"/>
        </w:rPr>
        <w:t>'matrix'</w:t>
      </w:r>
      <w:r>
        <w:rPr>
          <w:b w:val="0"/>
          <w:i w:val="0"/>
        </w:rPr>
        <w:t>—mảng 2D</w:t>
      </w:r>
    </w:p>
    <w:p>
      <w:pPr>
        <w:spacing w:after="80"/>
        <w:ind w:left="360"/>
      </w:pPr>
      <w:r>
        <w:t xml:space="preserve">• </w:t>
      </w:r>
      <w:r>
        <w:rPr>
          <w:rFonts w:ascii="Consolas" w:hAnsi="Consolas"/>
          <w:b w:val="0"/>
          <w:i w:val="0"/>
          <w:sz w:val="20"/>
        </w:rPr>
        <w:t>'table'</w:t>
      </w:r>
      <w:r>
        <w:rPr>
          <w:b w:val="0"/>
          <w:i w:val="0"/>
        </w:rPr>
        <w:t>—dữ liệu có cấu trúc</w:t>
      </w:r>
    </w:p>
    <w:p>
      <w:pPr>
        <w:spacing w:after="80"/>
        <w:ind w:left="360"/>
      </w:pPr>
      <w:r>
        <w:t xml:space="preserve">• </w:t>
      </w:r>
      <w:r>
        <w:rPr>
          <w:rFonts w:ascii="Consolas" w:hAnsi="Consolas"/>
          <w:b w:val="0"/>
          <w:i w:val="0"/>
          <w:sz w:val="20"/>
        </w:rPr>
        <w:t>'html'</w:t>
      </w:r>
      <w:r>
        <w:rPr>
          <w:b w:val="0"/>
          <w:i w:val="0"/>
        </w:rPr>
        <w:t>—nội dung HTML được định dạng</w:t>
      </w:r>
    </w:p>
    <w:p>
      <w:pPr>
        <w:spacing w:after="80"/>
      </w:pPr>
      <w:r>
        <w:rPr>
          <w:b w:val="0"/>
          <w:i w:val="0"/>
        </w:rPr>
        <w:t xml:space="preserve">Phương thức để đọc từ trang tính, </w:t>
      </w:r>
      <w:r>
        <w:rPr>
          <w:rFonts w:ascii="Consolas" w:hAnsi="Consolas"/>
          <w:b w:val="0"/>
          <w:i w:val="0"/>
          <w:sz w:val="20"/>
        </w:rPr>
        <w:t>getSelectedDataAsync</w:t>
      </w:r>
      <w:r>
        <w:rPr>
          <w:b w:val="0"/>
          <w:i w:val="0"/>
        </w:rPr>
        <w:t>, tương tự như phương thức ghi:</w:t>
      </w:r>
    </w:p>
    <w:p>
      <w:pPr>
        <w:spacing w:after="0"/>
        <w:ind w:left="360"/>
        <w:shd w:val="clear" w:color="auto" w:fill="F2F2F2"/>
      </w:pPr>
      <w:r>
        <w:rPr>
          <w:rFonts w:ascii="Consolas" w:hAnsi="Consolas"/>
          <w:sz w:val="18"/>
        </w:rPr>
        <w:t>Office.context.document.getSelectedDataAsync('matrix', function (result) {</w:t>
      </w:r>
    </w:p>
    <w:p>
      <w:pPr>
        <w:spacing w:after="0"/>
        <w:ind w:left="360"/>
        <w:shd w:val="clear" w:color="auto" w:fill="F2F2F2"/>
      </w:pPr>
      <w:r>
        <w:rPr>
          <w:rFonts w:ascii="Consolas" w:hAnsi="Consolas"/>
          <w:sz w:val="18"/>
        </w:rPr>
        <w:t xml:space="preserve">  //code to manipulate the read data, result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Đối số đầu tiên, </w:t>
      </w:r>
      <w:r>
        <w:rPr>
          <w:rFonts w:ascii="Consolas" w:hAnsi="Consolas"/>
          <w:b w:val="0"/>
          <w:i w:val="0"/>
          <w:sz w:val="20"/>
        </w:rPr>
        <w:t>'matrix'</w:t>
      </w:r>
      <w:r>
        <w:rPr>
          <w:b w:val="0"/>
          <w:i w:val="0"/>
        </w:rPr>
        <w:t xml:space="preserve">, là </w:t>
      </w:r>
      <w:r>
        <w:rPr>
          <w:rFonts w:ascii="Consolas" w:hAnsi="Consolas"/>
          <w:b w:val="0"/>
          <w:i w:val="0"/>
          <w:sz w:val="20"/>
        </w:rPr>
        <w:t>coercionType</w:t>
      </w:r>
      <w:r>
        <w:rPr>
          <w:b w:val="0"/>
          <w:i w:val="0"/>
        </w:rPr>
        <w:t xml:space="preserve"> và là bắt buộc. Bạn không ghi nhãn </w:t>
      </w:r>
      <w:r>
        <w:rPr>
          <w:rFonts w:ascii="Consolas" w:hAnsi="Consolas"/>
          <w:b w:val="0"/>
          <w:i w:val="0"/>
          <w:sz w:val="20"/>
        </w:rPr>
        <w:t>coercionType</w:t>
      </w:r>
      <w:r>
        <w:rPr>
          <w:b w:val="0"/>
          <w:i w:val="0"/>
        </w:rPr>
        <w:t xml:space="preserve"> ở đây vì phương thức đang mong đợi giá trị của kiểu coercion—chứ không phải một đối tượng mà trong đó bạn chỉ định thuộc tính. Nó cho phương thức biết dữ liệu được chọn nên được trả về như thế nào—trong trường hợp này là dưới dạng một mảng. Đối số thứ hai, </w:t>
      </w:r>
      <w:r>
        <w:rPr>
          <w:rFonts w:ascii="Consolas" w:hAnsi="Consolas"/>
          <w:b w:val="0"/>
          <w:i w:val="0"/>
          <w:sz w:val="20"/>
        </w:rPr>
        <w:t>options</w:t>
      </w:r>
      <w:r>
        <w:rPr>
          <w:b w:val="0"/>
          <w:i w:val="0"/>
        </w:rPr>
        <w:t>, không được dùng trong ví dụ này. Đối số thứ ba là hàm callback tùy chọn, với kết quả là một biến chứa các giá trị được trả về (</w:t>
      </w:r>
      <w:r>
        <w:rPr>
          <w:rFonts w:ascii="Consolas" w:hAnsi="Consolas"/>
          <w:b w:val="0"/>
          <w:i w:val="0"/>
          <w:sz w:val="20"/>
        </w:rPr>
        <w:t>result.value</w:t>
      </w:r>
      <w:r>
        <w:rPr>
          <w:b w:val="0"/>
          <w:i w:val="0"/>
        </w:rPr>
        <w:t>) nếu lệnh gọi thành công và một lỗi nếu không.</w:t>
      </w:r>
    </w:p>
    <w:p>
      <w:pPr>
        <w:spacing w:after="80"/>
      </w:pPr>
      <w:r>
        <w:rPr>
          <w:b w:val="0"/>
          <w:i w:val="0"/>
        </w:rPr>
        <w:t xml:space="preserve">Để biết lệnh gọi có thành công hay không, hãy dùng thuộc tính trạng thái, </w:t>
      </w:r>
      <w:r>
        <w:rPr>
          <w:rFonts w:ascii="Consolas" w:hAnsi="Consolas"/>
          <w:b w:val="0"/>
          <w:i w:val="0"/>
          <w:sz w:val="20"/>
        </w:rPr>
        <w:t>result.status</w:t>
      </w:r>
      <w:r>
        <w:rPr>
          <w:b w:val="0"/>
          <w:i w:val="0"/>
        </w:rPr>
        <w:t>. Để lấy thông báo lỗi, hãy dùng cách này:</w:t>
      </w:r>
    </w:p>
    <w:p>
      <w:pPr>
        <w:spacing w:after="0"/>
        <w:ind w:left="360"/>
        <w:shd w:val="clear" w:color="auto" w:fill="F2F2F2"/>
      </w:pPr>
      <w:r>
        <w:rPr>
          <w:rFonts w:ascii="Consolas" w:hAnsi="Consolas"/>
          <w:sz w:val="18"/>
        </w:rPr>
        <w:t>result.error.name</w:t>
      </w:r>
    </w:p>
    <w:p>
      <w:pPr>
        <w:spacing w:after="40"/>
      </w:pPr>
    </w:p>
    <w:p>
      <w:pPr>
        <w:pStyle w:val="Heading3"/>
      </w:pPr>
      <w:r>
        <w:rPr>
          <w:rFonts w:ascii="Calibri" w:hAnsi="Calibri"/>
          <w:b/>
          <w:i w:val="0"/>
          <w:sz w:val="26"/>
        </w:rPr>
        <w:t>Giới thiệu về Office Scripts trong Excel Online</w:t>
      </w:r>
    </w:p>
    <w:p>
      <w:pPr>
        <w:spacing w:after="80"/>
      </w:pPr>
      <w:r>
        <w:rPr>
          <w:b w:val="0"/>
          <w:i w:val="0"/>
        </w:rPr>
        <w:t>Trong khi VBA được dùng trong các workbook Excel trên khắp thế giới, Microsoft nói rằng họ không có kế hoạch hỗ trợ VBA trong Excel Online. Microsoft đã tạo ra một ngôn ngữ macro mới, Office Scripts, để dùng trong Excel Online và trên PC cục bộ nếu tài khoản được gắn với OneDrive. Nó không đầy đủ bằng VBA, nhưng Microsoft liên tục cập nhật nó. Mục này cung cấp một cái nhìn tổng quan ngắn gọn về việc ghi, chạy và chia sẻ Office Scripts.</w:t>
      </w:r>
    </w:p>
    <w:p>
      <w:pPr>
        <w:spacing w:after="80"/>
      </w:pPr>
      <w:r>
        <w:rPr>
          <w:b/>
          <w:i w:val="0"/>
        </w:rPr>
        <w:t>TypeScript so với Office Scripts so với Office Add-ins</w:t>
      </w:r>
    </w:p>
    <w:p>
      <w:pPr>
        <w:spacing w:after="80"/>
      </w:pPr>
      <w:r>
        <w:rPr>
          <w:b w:val="0"/>
          <w:i w:val="0"/>
        </w:rPr>
        <w:t>TypeScript là ngôn ngữ nền tảng cho Office Scripts, tương tự như cách VB là nền tảng cho VBA. Office Scripts dùng một môi trường được đơn giản hóa dựa trên TypeScript, được thiết kế để tự động hóa các tác vụ trong Excel Online với các đối tượng ứng dụng tích hợp sẵn.</w:t>
      </w:r>
    </w:p>
    <w:p>
      <w:pPr>
        <w:spacing w:after="80"/>
      </w:pPr>
      <w:r>
        <w:rPr>
          <w:b w:val="0"/>
          <w:i w:val="0"/>
        </w:rPr>
        <w:t>Office Add-ins dùng một API riêng, Office.js, cung cấp nhiều chức năng nâng cao hơn để tạo các giải pháp tương tác, đa nền tảng.</w:t>
      </w:r>
    </w:p>
    <w:p>
      <w:pPr>
        <w:spacing w:after="80"/>
      </w:pPr>
      <w:r>
        <w:rPr>
          <w:b w:val="0"/>
          <w:i w:val="0"/>
        </w:rPr>
        <w:t>Dùng Office Scripts cho tự động hóa trực tuyến đơn giản, còn Office Add-ins phù hợp hơn với các quy trình tương tác, phức tạp.</w:t>
      </w:r>
    </w:p>
    <w:p>
      <w:pPr>
        <w:spacing w:after="80"/>
      </w:pPr>
      <w:r>
        <w:rPr>
          <w:b w:val="0"/>
          <w:i w:val="0"/>
        </w:rPr>
        <w:t>Office Scripts khả dụng cho người dùng thương mại và giáo dục của Microsoft 365, còn người dùng Home hiện đang trong giai đoạn xem trước. Ngoài ra, bạn sẽ cần quản trị viên Microsoft 365 của mình bật chúng cho công ty. Để biết các quy tắc mới nhất, hãy mở trình duyệt và tìm kiếm “Introduction to Office Scripts in Excel.”</w:t>
      </w:r>
    </w:p>
    <w:p>
      <w:pPr>
        <w:spacing w:after="80"/>
      </w:pPr>
      <w:r>
        <w:rPr>
          <w:b w:val="0"/>
          <w:i w:val="0"/>
        </w:rPr>
        <w:t>Script được truy cập cục bộ hoặc trực tuyến thông qua tab Automate, đừng nhầm với Power Automate, một dịch vụ riêng biệt. Chúng được lưu trong tài khoản OneDrive của bạn, không phải trong một workbook. Điều này có nghĩa là chúng khả dụng cho tất cả workbook bạn mở nhưng không thể chia sẻ chỉ bằng cách gửi một tệp.</w:t>
      </w:r>
    </w:p>
    <w:p>
      <w:pPr>
        <w:jc w:val="center"/>
      </w:pPr>
      <w:r>
        <w:drawing>
          <wp:inline xmlns:a="http://schemas.openxmlformats.org/drawingml/2006/main" xmlns:pic="http://schemas.openxmlformats.org/drawingml/2006/picture">
            <wp:extent cx="361950" cy="361950"/>
            <wp:docPr id="679" name="Picture 679"/>
            <wp:cNvGraphicFramePr>
              <a:graphicFrameLocks noChangeAspect="1"/>
            </wp:cNvGraphicFramePr>
            <a:graphic>
              <a:graphicData uri="http://schemas.openxmlformats.org/drawingml/2006/picture">
                <pic:pic>
                  <pic:nvPicPr>
                    <pic:cNvPr id="0" name="03icon01.jpg"/>
                    <pic:cNvPicPr/>
                  </pic:nvPicPr>
                  <pic:blipFill>
                    <a:blip r:embed="rId15"/>
                    <a:stretch>
                      <a:fillRect/>
                    </a:stretch>
                  </pic:blipFill>
                  <pic:spPr>
                    <a:xfrm>
                      <a:off x="0" y="0"/>
                      <a:ext cx="361950" cy="361950"/>
                    </a:xfrm>
                    <a:prstGeom prst="rect"/>
                  </pic:spPr>
                </pic:pic>
              </a:graphicData>
            </a:graphic>
          </wp:inline>
        </w:drawing>
      </w:r>
    </w:p>
    <w:p>
      <w:pPr>
        <w:spacing w:after="80"/>
      </w:pPr>
      <w:r>
        <w:rPr>
          <w:b/>
          <w:i w:val="0"/>
        </w:rPr>
        <w:t xml:space="preserve"> Thận trọng</w:t>
      </w:r>
    </w:p>
    <w:p>
      <w:pPr>
        <w:spacing w:after="80"/>
      </w:pPr>
      <w:r>
        <w:rPr>
          <w:b w:val="0"/>
          <w:i w:val="0"/>
        </w:rPr>
        <w:t xml:space="preserve">Office Scripts và công cụ ghi vẫn đang phát triển. Hành vi có thể được cải thiện hoặc thay đổi theo thời gian khi Microsoft tiếp tục phát triển. Trước khi dựa vào Office Scripts cho công việc quan trọng, hãy luôn xác minh các khả năng hiện tại bằng cách kiểm tra tài liệu chính thức mới nhất tại </w:t>
      </w:r>
      <w:r>
        <w:rPr>
          <w:b w:val="0"/>
          <w:i/>
        </w:rPr>
        <w:t>https://learn.microsoft.com/en-us/office/dev/scripts/</w:t>
      </w:r>
      <w:r>
        <w:rPr>
          <w:b w:val="0"/>
          <w:i w:val="0"/>
        </w:rPr>
        <w:t>.</w:t>
      </w:r>
    </w:p>
    <w:p>
      <w:pPr>
        <w:pStyle w:val="Heading4"/>
      </w:pPr>
      <w:r>
        <w:rPr>
          <w:rFonts w:ascii="Calibri" w:hAnsi="Calibri"/>
          <w:b/>
          <w:i w:val="0"/>
          <w:sz w:val="23"/>
        </w:rPr>
        <w:t>Tab ruy-băng Automate</w:t>
      </w:r>
    </w:p>
    <w:p>
      <w:pPr>
        <w:spacing w:after="80"/>
      </w:pPr>
      <w:r>
        <w:rPr>
          <w:b w:val="0"/>
          <w:i w:val="0"/>
        </w:rPr>
        <w:t>Tab Automate, được hiển thị trong Hình 27-8, có hai nút bạn có thể dùng để tạo script:</w:t>
      </w:r>
    </w:p>
    <w:p>
      <w:pPr>
        <w:jc w:val="center"/>
      </w:pPr>
      <w:r>
        <w:drawing>
          <wp:inline xmlns:a="http://schemas.openxmlformats.org/drawingml/2006/main" xmlns:pic="http://schemas.openxmlformats.org/drawingml/2006/picture">
            <wp:extent cx="5486400" cy="913153"/>
            <wp:docPr id="680" name="Picture 680"/>
            <wp:cNvGraphicFramePr>
              <a:graphicFrameLocks noChangeAspect="1"/>
            </wp:cNvGraphicFramePr>
            <a:graphic>
              <a:graphicData uri="http://schemas.openxmlformats.org/drawingml/2006/picture">
                <pic:pic>
                  <pic:nvPicPr>
                    <pic:cNvPr id="0" name="27fig08.jpg"/>
                    <pic:cNvPicPr/>
                  </pic:nvPicPr>
                  <pic:blipFill>
                    <a:blip r:embed="rId360"/>
                    <a:stretch>
                      <a:fillRect/>
                    </a:stretch>
                  </pic:blipFill>
                  <pic:spPr>
                    <a:xfrm>
                      <a:off x="0" y="0"/>
                      <a:ext cx="5486400" cy="913153"/>
                    </a:xfrm>
                    <a:prstGeom prst="rect"/>
                  </pic:spPr>
                </pic:pic>
              </a:graphicData>
            </a:graphic>
          </wp:inline>
        </w:drawing>
      </w:r>
    </w:p>
    <w:p>
      <w:pPr>
        <w:spacing w:after="160"/>
        <w:jc w:val="center"/>
      </w:pPr>
      <w:r>
        <w:rPr>
          <w:rFonts w:ascii="Calibri" w:hAnsi="Calibri"/>
          <w:b/>
          <w:i/>
          <w:sz w:val="19"/>
        </w:rPr>
        <w:t>HÌNH 27-8</w:t>
      </w:r>
      <w:r>
        <w:rPr>
          <w:rFonts w:ascii="Calibri" w:hAnsi="Calibri"/>
          <w:b w:val="0"/>
          <w:i/>
          <w:sz w:val="19"/>
        </w:rPr>
        <w:t xml:space="preserve"> Ghi, chỉnh sửa và chạy script từ tab Automate.</w:t>
      </w:r>
    </w:p>
    <w:p>
      <w:pPr>
        <w:spacing w:after="80"/>
        <w:ind w:left="360"/>
      </w:pPr>
      <w:r>
        <w:t xml:space="preserve">• </w:t>
      </w:r>
      <w:r>
        <w:rPr>
          <w:b w:val="0"/>
          <w:i w:val="0"/>
        </w:rPr>
        <w:t>Record Actions—trình ghi macro script</w:t>
      </w:r>
    </w:p>
    <w:p>
      <w:pPr>
        <w:spacing w:after="80"/>
        <w:ind w:left="360"/>
      </w:pPr>
      <w:r>
        <w:t xml:space="preserve">• </w:t>
      </w:r>
      <w:r>
        <w:rPr>
          <w:b w:val="0"/>
          <w:i w:val="0"/>
        </w:rPr>
        <w:t>New Script—giao diện để viết script từ đầu</w:t>
      </w:r>
    </w:p>
    <w:p>
      <w:pPr>
        <w:spacing w:after="80"/>
      </w:pPr>
      <w:r>
        <w:rPr>
          <w:b w:val="0"/>
          <w:i w:val="0"/>
        </w:rPr>
        <w:t>Script Gallery liệt kê các script khả dụng, bao gồm một số script mẫu của Microsoft. Nhấp vào một script sẽ tải nó vào Code Editor. Nhấp vào nút All Scripts để tất cả script xuất hiện trong một task pane.</w:t>
      </w:r>
    </w:p>
    <w:p>
      <w:pPr>
        <w:spacing w:after="80"/>
      </w:pPr>
      <w:r>
        <w:rPr>
          <w:b w:val="0"/>
          <w:i w:val="0"/>
        </w:rPr>
        <w:t>Nút Automate Work kết nối với Power Automate, dịch vụ quy trình làm việc trên đám mây của Microsoft. Nó cho phép bạn kích hoạt một Office Script tự động dựa trên các sự kiện như thời gian đã lên lịch, cập nhật tệp hoặc nhấn nút. Sử dụng Automate Work yêu cầu tài khoản Power Automate, và một số tính năng có thể yêu cầu đăng ký bổ sung.</w:t>
      </w:r>
    </w:p>
    <w:p>
      <w:pPr>
        <w:pStyle w:val="Heading4"/>
      </w:pPr>
      <w:r>
        <w:rPr>
          <w:rFonts w:ascii="Calibri" w:hAnsi="Calibri"/>
          <w:b/>
          <w:i w:val="0"/>
          <w:sz w:val="23"/>
        </w:rPr>
        <w:t>Ghi một macro</w:t>
      </w:r>
    </w:p>
    <w:p>
      <w:pPr>
        <w:spacing w:after="80"/>
      </w:pPr>
      <w:r>
        <w:rPr>
          <w:b w:val="0"/>
          <w:i w:val="0"/>
        </w:rPr>
        <w:t>Ghi trong Office Scripts hiện được giới hạn ở các thay đổi workbook cơ bản. Các hành động đã được xác nhận có thể ghi lại một cách đáng tin cậy bao gồm:</w:t>
      </w:r>
    </w:p>
    <w:p>
      <w:pPr>
        <w:spacing w:after="80"/>
        <w:ind w:left="360"/>
      </w:pPr>
      <w:r>
        <w:t xml:space="preserve">• </w:t>
      </w:r>
      <w:r>
        <w:rPr>
          <w:b w:val="0"/>
          <w:i w:val="0"/>
        </w:rPr>
        <w:t>Chỉnh sửa hoặc nhập giá trị vào ô</w:t>
      </w:r>
    </w:p>
    <w:p>
      <w:pPr>
        <w:spacing w:after="80"/>
        <w:ind w:left="360"/>
      </w:pPr>
      <w:r>
        <w:t xml:space="preserve">• </w:t>
      </w:r>
      <w:r>
        <w:rPr>
          <w:b w:val="0"/>
          <w:i w:val="0"/>
        </w:rPr>
        <w:t>Áp dụng định dạng (như thay đổi phông chữ, tô nền, định dạng số hoặc đường viền)</w:t>
      </w:r>
    </w:p>
    <w:p>
      <w:pPr>
        <w:spacing w:after="80"/>
        <w:ind w:left="360"/>
      </w:pPr>
      <w:r>
        <w:t xml:space="preserve">• </w:t>
      </w:r>
      <w:r>
        <w:rPr>
          <w:b w:val="0"/>
          <w:i w:val="0"/>
        </w:rPr>
        <w:t>Thêm, đổi tên, di chuyển hoặc xóa trang tính</w:t>
      </w:r>
    </w:p>
    <w:p>
      <w:pPr>
        <w:spacing w:after="80"/>
        <w:ind w:left="360"/>
      </w:pPr>
      <w:r>
        <w:t xml:space="preserve">• </w:t>
      </w:r>
      <w:r>
        <w:rPr>
          <w:b w:val="0"/>
          <w:i w:val="0"/>
        </w:rPr>
        <w:t>Tạo Table từ một tập dữ liệu</w:t>
      </w:r>
    </w:p>
    <w:p>
      <w:pPr>
        <w:spacing w:after="80"/>
        <w:ind w:left="360"/>
      </w:pPr>
      <w:r>
        <w:t xml:space="preserve">• </w:t>
      </w:r>
      <w:r>
        <w:rPr>
          <w:b w:val="0"/>
          <w:i w:val="0"/>
        </w:rPr>
        <w:t>Chèn bảng tổng hợp hoặc biểu đồ nhưng không sửa đổi các phần tử</w:t>
      </w:r>
    </w:p>
    <w:p>
      <w:pPr>
        <w:spacing w:after="80"/>
      </w:pPr>
      <w:r>
        <w:rPr>
          <w:b w:val="0"/>
          <w:i w:val="0"/>
        </w:rPr>
        <w:t>Mặc định, các script được ghi ở chế độ tuyệt đối (absolute), nhưng có một tùy chọn để bật tham chiếu tương đối (relative). Menu thả xuống để chuyển đổi chế độ nằm trên ngăn Record Actions, như trong Hình 27-9. Điều này kiểm soát cách các thao tác được ghi sẽ xuất hiện trong code. Ví dụ, bạn bắt đầu ghi ở chế độ tuyệt đối, thực hiện thay đổi trên nhiều ô khác nhau, rồi chuyển sang chế độ tương đối để thay đổi một ô cuối cùng và dừng ghi. Khi bạn xem code, mọi thứ sẽ ở chế độ tương đối vì đó là chế độ bạn đã kết thúc quá trình ghi.</w:t>
      </w:r>
    </w:p>
    <w:p>
      <w:pPr>
        <w:jc w:val="center"/>
      </w:pPr>
      <w:r>
        <w:drawing>
          <wp:inline xmlns:a="http://schemas.openxmlformats.org/drawingml/2006/main" xmlns:pic="http://schemas.openxmlformats.org/drawingml/2006/picture">
            <wp:extent cx="3095625" cy="4191002"/>
            <wp:docPr id="681" name="Picture 681"/>
            <wp:cNvGraphicFramePr>
              <a:graphicFrameLocks noChangeAspect="1"/>
            </wp:cNvGraphicFramePr>
            <a:graphic>
              <a:graphicData uri="http://schemas.openxmlformats.org/drawingml/2006/picture">
                <pic:pic>
                  <pic:nvPicPr>
                    <pic:cNvPr id="0" name="27fig09.jpg"/>
                    <pic:cNvPicPr/>
                  </pic:nvPicPr>
                  <pic:blipFill>
                    <a:blip r:embed="rId361"/>
                    <a:stretch>
                      <a:fillRect/>
                    </a:stretch>
                  </pic:blipFill>
                  <pic:spPr>
                    <a:xfrm>
                      <a:off x="0" y="0"/>
                      <a:ext cx="3095625" cy="4191002"/>
                    </a:xfrm>
                    <a:prstGeom prst="rect"/>
                  </pic:spPr>
                </pic:pic>
              </a:graphicData>
            </a:graphic>
          </wp:inline>
        </w:drawing>
      </w:r>
    </w:p>
    <w:p>
      <w:pPr>
        <w:spacing w:after="160"/>
        <w:jc w:val="center"/>
      </w:pPr>
      <w:r>
        <w:rPr>
          <w:rFonts w:ascii="Calibri" w:hAnsi="Calibri"/>
          <w:b/>
          <w:i/>
          <w:sz w:val="19"/>
        </w:rPr>
        <w:t>HÌNH 27-9</w:t>
      </w:r>
      <w:r>
        <w:rPr>
          <w:rFonts w:ascii="Calibri" w:hAnsi="Calibri"/>
          <w:b w:val="0"/>
          <w:i/>
          <w:sz w:val="19"/>
        </w:rPr>
        <w:t xml:space="preserve"> Từ ngăn Record Actions, bạn có thể đặt chế độ tuyệt đối hoặc tương đối, xem các thao tác đang được ghi và dừng ghi.</w:t>
      </w:r>
    </w:p>
    <w:p>
      <w:pPr>
        <w:spacing w:after="80"/>
      </w:pPr>
      <w:r>
        <w:rPr>
          <w:b w:val="0"/>
          <w:i w:val="0"/>
        </w:rPr>
        <w:t xml:space="preserve">Hiện tại, các bước hiển thị trong quá trình ghi sẽ hiển thị địa chỉ tuyệt đối, nhưng script đằng sau hậu trường sử dụng các phương thức tương đối như </w:t>
      </w:r>
      <w:r>
        <w:rPr>
          <w:rFonts w:ascii="Consolas" w:hAnsi="Consolas"/>
          <w:b w:val="0"/>
          <w:i w:val="0"/>
          <w:sz w:val="20"/>
        </w:rPr>
        <w:t>.getOffsetRange()</w:t>
      </w:r>
      <w:r>
        <w:rPr>
          <w:b w:val="0"/>
          <w:i w:val="0"/>
        </w:rPr>
        <w:t xml:space="preserve"> để xác định vị trí dựa trên điểm bắt đầu. Kết quả là, script sẽ hoạt động linh động ngay cả khi nó có vẻ như được viết cứng.</w:t>
      </w:r>
    </w:p>
    <w:p>
      <w:pPr>
        <w:jc w:val="center"/>
      </w:pPr>
      <w:r>
        <w:drawing>
          <wp:inline xmlns:a="http://schemas.openxmlformats.org/drawingml/2006/main" xmlns:pic="http://schemas.openxmlformats.org/drawingml/2006/picture">
            <wp:extent cx="361950" cy="476250"/>
            <wp:docPr id="682" name="Picture 682"/>
            <wp:cNvGraphicFramePr>
              <a:graphicFrameLocks noChangeAspect="1"/>
            </wp:cNvGraphicFramePr>
            <a:graphic>
              <a:graphicData uri="http://schemas.openxmlformats.org/drawingml/2006/picture">
                <pic:pic>
                  <pic:nvPicPr>
                    <pic:cNvPr id="0" name="tip.jpg"/>
                    <pic:cNvPicPr/>
                  </pic:nvPicPr>
                  <pic:blipFill>
                    <a:blip r:embed="rId14"/>
                    <a:stretch>
                      <a:fillRect/>
                    </a:stretch>
                  </pic:blipFill>
                  <pic:spPr>
                    <a:xfrm>
                      <a:off x="0" y="0"/>
                      <a:ext cx="361950" cy="476250"/>
                    </a:xfrm>
                    <a:prstGeom prst="rect"/>
                  </pic:spPr>
                </pic:pic>
              </a:graphicData>
            </a:graphic>
          </wp:inline>
        </w:drawing>
      </w:r>
    </w:p>
    <w:p>
      <w:pPr>
        <w:spacing w:after="80"/>
      </w:pPr>
      <w:r>
        <w:rPr>
          <w:b/>
          <w:i w:val="0"/>
        </w:rPr>
        <w:t xml:space="preserve"> Mẹo</w:t>
      </w:r>
    </w:p>
    <w:p>
      <w:pPr>
        <w:spacing w:after="80"/>
      </w:pPr>
      <w:r>
        <w:rPr>
          <w:b w:val="0"/>
          <w:i w:val="0"/>
        </w:rPr>
        <w:t>Khi bạn bắt đầu ghi, ngăn ghi sẽ trở thành tiêu điểm, vì vậy hãy nhấp vào ô đang hoạt động ngay sau khi bắt đầu ghi và sử dụng phím tắt thay vì chuột để điều hướng. Điều này làm tăng khả năng trình ghi sẽ tạo ra các tham chiếu tương đối.</w:t>
      </w:r>
    </w:p>
    <w:p>
      <w:pPr>
        <w:spacing w:after="80"/>
      </w:pPr>
      <w:r>
        <w:rPr>
          <w:b w:val="0"/>
          <w:i w:val="0"/>
        </w:rPr>
        <w:t>Nút Stop nằm ở phía bên phải của ngăn tác vụ. Nhấp vào đó để dừng ghi. Nếu bạn nhấp vào đó sớm, bạn có thể sử dụng nút Insert Actions ở góc dưới bên phải để ghi thêm thao tác. Xem phần "Chỉnh sửa và quản lý script" để biết thêm thông tin.</w:t>
      </w:r>
    </w:p>
    <w:p>
      <w:pPr>
        <w:jc w:val="center"/>
      </w:pPr>
      <w:r>
        <w:drawing>
          <wp:inline xmlns:a="http://schemas.openxmlformats.org/drawingml/2006/main" xmlns:pic="http://schemas.openxmlformats.org/drawingml/2006/picture">
            <wp:extent cx="409575" cy="419100"/>
            <wp:docPr id="683" name="Picture 683"/>
            <wp:cNvGraphicFramePr>
              <a:graphicFrameLocks noChangeAspect="1"/>
            </wp:cNvGraphicFramePr>
            <a:graphic>
              <a:graphicData uri="http://schemas.openxmlformats.org/drawingml/2006/picture">
                <pic:pic>
                  <pic:nvPicPr>
                    <pic:cNvPr id="0" name="note.jpg"/>
                    <pic:cNvPicPr/>
                  </pic:nvPicPr>
                  <pic:blipFill>
                    <a:blip r:embed="rId13"/>
                    <a:stretch>
                      <a:fillRect/>
                    </a:stretch>
                  </pic:blipFill>
                  <pic:spPr>
                    <a:xfrm>
                      <a:off x="0" y="0"/>
                      <a:ext cx="409575" cy="419100"/>
                    </a:xfrm>
                    <a:prstGeom prst="rect"/>
                  </pic:spPr>
                </pic:pic>
              </a:graphicData>
            </a:graphic>
          </wp:inline>
        </w:drawing>
      </w:r>
    </w:p>
    <w:p>
      <w:pPr>
        <w:spacing w:after="80"/>
      </w:pPr>
      <w:r>
        <w:rPr>
          <w:b/>
          <w:i w:val="0"/>
        </w:rPr>
        <w:t xml:space="preserve"> Lưu ý</w:t>
      </w:r>
    </w:p>
    <w:p>
      <w:pPr>
        <w:spacing w:after="80"/>
      </w:pPr>
      <w:r>
        <w:rPr>
          <w:b w:val="0"/>
          <w:i w:val="0"/>
        </w:rPr>
        <w:t>Cách đầu tiên tôi thử nghiệm Office Scripts là tạo lại các bước mà chúng ta đã ghi trong Chương 1, "Giải phóng sức mạnh của Excel với VBA." Ngay lập tức, tôi nhận ra mình không thể nhập tệp, vì vậy tôi tập trung vào các khía cạnh định dạng của macro.</w:t>
      </w:r>
    </w:p>
    <w:p>
      <w:pPr>
        <w:spacing w:after="80"/>
      </w:pPr>
      <w:r>
        <w:rPr>
          <w:b w:val="0"/>
          <w:i w:val="0"/>
        </w:rPr>
        <w:t xml:space="preserve">Tôi nhận thấy rằng phần lớn hướng dẫn từ chương đó, chẳng hạn như bắt đầu từ một vị trí nhất quán và hạn chế di chuyển không cần thiết, cũng áp dụng ở đây. Office Scripts không hỗ trợ tương đương trực tiếp với </w:t>
      </w:r>
      <w:r>
        <w:rPr>
          <w:rFonts w:ascii="Consolas" w:hAnsi="Consolas"/>
          <w:b w:val="0"/>
          <w:i w:val="0"/>
          <w:sz w:val="20"/>
        </w:rPr>
        <w:t>Application.Goto</w:t>
      </w:r>
      <w:r>
        <w:rPr>
          <w:b w:val="0"/>
          <w:i w:val="0"/>
        </w:rPr>
        <w:t xml:space="preserve"> của VBA, vì vậy việc điều hướng ô phải được xử lý thông qua các tham chiếu dựa trên đối tượng như </w:t>
      </w:r>
      <w:r>
        <w:rPr>
          <w:rFonts w:ascii="Consolas" w:hAnsi="Consolas"/>
          <w:b w:val="0"/>
          <w:i w:val="0"/>
          <w:sz w:val="20"/>
        </w:rPr>
        <w:t>.getRange()</w:t>
      </w:r>
      <w:r>
        <w:rPr>
          <w:b w:val="0"/>
          <w:i w:val="0"/>
        </w:rPr>
        <w:t xml:space="preserve"> hoặc </w:t>
      </w:r>
      <w:r>
        <w:rPr>
          <w:rFonts w:ascii="Consolas" w:hAnsi="Consolas"/>
          <w:b w:val="0"/>
          <w:i w:val="0"/>
          <w:sz w:val="20"/>
        </w:rPr>
        <w:t>.getCell()</w:t>
      </w:r>
      <w:r>
        <w:rPr>
          <w:b w:val="0"/>
          <w:i w:val="0"/>
        </w:rPr>
        <w:t>.</w:t>
      </w:r>
    </w:p>
    <w:p>
      <w:pPr>
        <w:pStyle w:val="Heading4"/>
      </w:pPr>
      <w:r>
        <w:rPr>
          <w:rFonts w:ascii="Calibri" w:hAnsi="Calibri"/>
          <w:b/>
          <w:i w:val="0"/>
          <w:sz w:val="23"/>
        </w:rPr>
        <w:t>Chỉnh sửa và quản lý script</w:t>
      </w:r>
    </w:p>
    <w:p>
      <w:pPr>
        <w:spacing w:after="80"/>
      </w:pPr>
      <w:r>
        <w:rPr>
          <w:b w:val="0"/>
          <w:i w:val="0"/>
        </w:rPr>
        <w:t>Sau khi ghi, bạn có thể xem script trong Code Editor, như trong Hình 27-10. Nếu nút Edit Code không khả dụng, hãy truy cập trình chỉnh sửa bằng cách mở menu (bên dưới và bên phải các thao tác đã ghi) và chọn Advanced Edit. Bạn có thể làm nhiều việc trong trình chỉnh sửa:</w:t>
      </w:r>
    </w:p>
    <w:p>
      <w:pPr>
        <w:jc w:val="center"/>
      </w:pPr>
      <w:r>
        <w:drawing>
          <wp:inline xmlns:a="http://schemas.openxmlformats.org/drawingml/2006/main" xmlns:pic="http://schemas.openxmlformats.org/drawingml/2006/picture">
            <wp:extent cx="3095625" cy="5010153"/>
            <wp:docPr id="684" name="Picture 684"/>
            <wp:cNvGraphicFramePr>
              <a:graphicFrameLocks noChangeAspect="1"/>
            </wp:cNvGraphicFramePr>
            <a:graphic>
              <a:graphicData uri="http://schemas.openxmlformats.org/drawingml/2006/picture">
                <pic:pic>
                  <pic:nvPicPr>
                    <pic:cNvPr id="0" name="27fig10.jpg"/>
                    <pic:cNvPicPr/>
                  </pic:nvPicPr>
                  <pic:blipFill>
                    <a:blip r:embed="rId362"/>
                    <a:stretch>
                      <a:fillRect/>
                    </a:stretch>
                  </pic:blipFill>
                  <pic:spPr>
                    <a:xfrm>
                      <a:off x="0" y="0"/>
                      <a:ext cx="3095625" cy="5010153"/>
                    </a:xfrm>
                    <a:prstGeom prst="rect"/>
                  </pic:spPr>
                </pic:pic>
              </a:graphicData>
            </a:graphic>
          </wp:inline>
        </w:drawing>
      </w:r>
    </w:p>
    <w:p>
      <w:pPr>
        <w:spacing w:after="160"/>
        <w:jc w:val="center"/>
      </w:pPr>
      <w:r>
        <w:rPr>
          <w:rFonts w:ascii="Calibri" w:hAnsi="Calibri"/>
          <w:b/>
          <w:i/>
          <w:sz w:val="19"/>
        </w:rPr>
        <w:t>HÌNH 27-10</w:t>
      </w:r>
      <w:r>
        <w:rPr>
          <w:rFonts w:ascii="Calibri" w:hAnsi="Calibri"/>
          <w:b w:val="0"/>
          <w:i/>
          <w:sz w:val="19"/>
        </w:rPr>
        <w:t xml:space="preserve"> Từ Code Editor, bạn có thể xem lại, chỉnh sửa và chạy code.</w:t>
      </w:r>
    </w:p>
    <w:p>
      <w:pPr>
        <w:spacing w:after="80"/>
        <w:ind w:left="360"/>
      </w:pPr>
      <w:r>
        <w:t xml:space="preserve">• </w:t>
      </w:r>
      <w:r>
        <w:rPr>
          <w:b w:val="0"/>
          <w:i w:val="0"/>
        </w:rPr>
        <w:t>Đổi tên script bằng cách nhấp vào tên do Excel cung cấp ở trên cùng.</w:t>
      </w:r>
    </w:p>
    <w:p>
      <w:pPr>
        <w:spacing w:after="80"/>
        <w:ind w:left="360"/>
      </w:pPr>
      <w:r>
        <w:t xml:space="preserve">• </w:t>
      </w:r>
      <w:r>
        <w:rPr>
          <w:b w:val="0"/>
          <w:i w:val="0"/>
        </w:rPr>
        <w:t>Xóa các mục nhập do vô tình tạo ra.</w:t>
      </w:r>
    </w:p>
    <w:p>
      <w:pPr>
        <w:spacing w:after="80"/>
        <w:ind w:left="360"/>
      </w:pPr>
      <w:r>
        <w:t xml:space="preserve">• </w:t>
      </w:r>
      <w:r>
        <w:rPr>
          <w:b w:val="0"/>
          <w:i w:val="0"/>
        </w:rPr>
        <w:t>Thêm các mục nhập bổ sung. Bạn có thể làm điều này thủ công hoặc bằng cách sử dụng nút Insert Action ở góc dưới bên phải của khung Code Editor.</w:t>
      </w:r>
    </w:p>
    <w:p>
      <w:pPr>
        <w:spacing w:after="80"/>
        <w:ind w:left="360"/>
      </w:pPr>
      <w:r>
        <w:t xml:space="preserve">• </w:t>
      </w:r>
      <w:r>
        <w:rPr>
          <w:b w:val="0"/>
          <w:i w:val="0"/>
        </w:rPr>
        <w:t>Thêm nhận xét của riêng bạn vào script bằng cách tuân theo các quy tắc sau: Thêm nhận xét đặc biệt hữu ích khi xem lại các hành động đã ghi, bỏ qua các bước, hoặc chuẩn bị script để người khác tái sử dụng hoặc mở rộng.</w:t>
      </w:r>
    </w:p>
    <w:p>
      <w:pPr>
        <w:spacing w:after="0"/>
        <w:ind w:left="360"/>
        <w:shd w:val="clear" w:color="auto" w:fill="F2F2F2"/>
      </w:pPr>
      <w:r>
        <w:rPr>
          <w:rFonts w:ascii="Consolas" w:hAnsi="Consolas"/>
          <w:sz w:val="18"/>
        </w:rPr>
        <w:t>// This is a single-line comment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This is a block comment</w:t>
      </w:r>
    </w:p>
    <w:p>
      <w:pPr>
        <w:spacing w:after="0"/>
        <w:ind w:left="360"/>
        <w:shd w:val="clear" w:color="auto" w:fill="F2F2F2"/>
      </w:pPr>
      <w:r>
        <w:rPr>
          <w:rFonts w:ascii="Consolas" w:hAnsi="Consolas"/>
          <w:sz w:val="18"/>
        </w:rPr>
        <w:t>which can span multiple lines</w:t>
      </w:r>
    </w:p>
    <w:p>
      <w:pPr>
        <w:spacing w:after="0"/>
        <w:ind w:left="360"/>
        <w:shd w:val="clear" w:color="auto" w:fill="F2F2F2"/>
      </w:pPr>
      <w:r>
        <w:rPr>
          <w:rFonts w:ascii="Consolas" w:hAnsi="Consolas"/>
          <w:sz w:val="18"/>
        </w:rPr>
        <w:t>*/</w:t>
      </w:r>
    </w:p>
    <w:p>
      <w:pPr>
        <w:spacing w:after="40"/>
      </w:pPr>
    </w:p>
    <w:p>
      <w:pPr>
        <w:spacing w:after="80"/>
        <w:ind w:left="360"/>
      </w:pPr>
      <w:r>
        <w:t xml:space="preserve">• </w:t>
      </w:r>
      <w:r>
        <w:rPr>
          <w:b w:val="0"/>
          <w:i w:val="0"/>
        </w:rPr>
        <w:t>Di chuột qua một phương thức hoặc đối tượng trong trình soạn thảo để hiển thị tooltip chi tiết hiển thị mô tả ngắn gọn về phương thức hoặc đối tượng và các tham số mong đợi.</w:t>
      </w:r>
    </w:p>
    <w:p>
      <w:pPr>
        <w:pStyle w:val="Heading4"/>
      </w:pPr>
      <w:r>
        <w:rPr>
          <w:rFonts w:ascii="Calibri" w:hAnsi="Calibri"/>
          <w:b/>
          <w:i w:val="0"/>
          <w:sz w:val="23"/>
        </w:rPr>
        <w:t>Chạy và gỡ lỗi script</w:t>
      </w:r>
    </w:p>
    <w:p>
      <w:pPr>
        <w:spacing w:after="80"/>
      </w:pPr>
      <w:r>
        <w:rPr>
          <w:b w:val="0"/>
          <w:i w:val="0"/>
        </w:rPr>
        <w:t>Để chạy một script, hãy chọn một script để tải nó vào Code Editor, sau đó nhấp vào Run.</w:t>
      </w:r>
    </w:p>
    <w:p>
      <w:pPr>
        <w:spacing w:after="80"/>
      </w:pPr>
      <w:r>
        <w:rPr>
          <w:b w:val="0"/>
          <w:i w:val="0"/>
        </w:rPr>
        <w:t>Hình 27-11 cho thấy điều gì xảy ra khi có lỗi xảy ra trong khi chạy script—script sẽ dừng lại, và một khung mới với ba tab sẽ xuất hiện ở dưới cùng của cửa sổ Code Editor. Các tab là:</w:t>
      </w:r>
    </w:p>
    <w:p>
      <w:pPr>
        <w:jc w:val="center"/>
      </w:pPr>
      <w:r>
        <w:drawing>
          <wp:inline xmlns:a="http://schemas.openxmlformats.org/drawingml/2006/main" xmlns:pic="http://schemas.openxmlformats.org/drawingml/2006/picture">
            <wp:extent cx="5000625" cy="4705350"/>
            <wp:docPr id="685" name="Picture 685"/>
            <wp:cNvGraphicFramePr>
              <a:graphicFrameLocks noChangeAspect="1"/>
            </wp:cNvGraphicFramePr>
            <a:graphic>
              <a:graphicData uri="http://schemas.openxmlformats.org/drawingml/2006/picture">
                <pic:pic>
                  <pic:nvPicPr>
                    <pic:cNvPr id="0" name="27fig11.jpg"/>
                    <pic:cNvPicPr/>
                  </pic:nvPicPr>
                  <pic:blipFill>
                    <a:blip r:embed="rId363"/>
                    <a:stretch>
                      <a:fillRect/>
                    </a:stretch>
                  </pic:blipFill>
                  <pic:spPr>
                    <a:xfrm>
                      <a:off x="0" y="0"/>
                      <a:ext cx="5000625" cy="4705350"/>
                    </a:xfrm>
                    <a:prstGeom prst="rect"/>
                  </pic:spPr>
                </pic:pic>
              </a:graphicData>
            </a:graphic>
          </wp:inline>
        </w:drawing>
      </w:r>
    </w:p>
    <w:p>
      <w:pPr>
        <w:spacing w:after="160"/>
        <w:jc w:val="center"/>
      </w:pPr>
      <w:r>
        <w:rPr>
          <w:rFonts w:ascii="Calibri" w:hAnsi="Calibri"/>
          <w:b/>
          <w:i/>
          <w:sz w:val="19"/>
        </w:rPr>
        <w:t>HÌNH 27-11</w:t>
      </w:r>
      <w:r>
        <w:rPr>
          <w:rFonts w:ascii="Calibri" w:hAnsi="Calibri"/>
          <w:b w:val="0"/>
          <w:i/>
          <w:sz w:val="19"/>
        </w:rPr>
        <w:t xml:space="preserve"> Nếu script có lỗi, Excel sẽ hiển thị khung lỗi ở dưới cùng của trình soạn thảo.</w:t>
      </w:r>
    </w:p>
    <w:p>
      <w:pPr>
        <w:spacing w:after="80"/>
        <w:ind w:left="360"/>
      </w:pPr>
      <w:r>
        <w:t xml:space="preserve">• </w:t>
      </w:r>
      <w:r>
        <w:rPr>
          <w:b/>
          <w:i w:val="0"/>
        </w:rPr>
        <w:t>Output (#)</w:t>
      </w:r>
      <w:r>
        <w:rPr>
          <w:b w:val="0"/>
          <w:i w:val="0"/>
        </w:rPr>
        <w:t>—Liệt kê bất kỳ thông báo lỗi nào và hiển thị số dòng chính xác nơi lỗi xảy ra.</w:t>
      </w:r>
    </w:p>
    <w:p>
      <w:pPr>
        <w:spacing w:after="80"/>
        <w:ind w:left="360"/>
      </w:pPr>
      <w:r>
        <w:t xml:space="preserve">• </w:t>
      </w:r>
      <w:r>
        <w:rPr>
          <w:b/>
          <w:i w:val="0"/>
        </w:rPr>
        <w:t>Problems (#)</w:t>
      </w:r>
      <w:r>
        <w:rPr>
          <w:b w:val="0"/>
          <w:i w:val="0"/>
        </w:rPr>
        <w:t>—Hiển thị các vấn đề được phát hiện trong mã trong quá trình chỉnh sửa, chẳng hạn như thiếu tham số hoặc lỗi cú pháp.</w:t>
      </w:r>
    </w:p>
    <w:p>
      <w:pPr>
        <w:spacing w:after="80"/>
        <w:ind w:left="360"/>
      </w:pPr>
      <w:r>
        <w:t xml:space="preserve">• </w:t>
      </w:r>
      <w:r>
        <w:rPr>
          <w:b/>
          <w:i w:val="0"/>
        </w:rPr>
        <w:t>Help (#)</w:t>
      </w:r>
      <w:r>
        <w:rPr>
          <w:b w:val="0"/>
          <w:i w:val="0"/>
        </w:rPr>
        <w:t>—Cung cấp liên kết đến tài liệu chính thức của Microsoft cho các đối tượng, phương thức và hàm của Office Scripts.</w:t>
      </w:r>
    </w:p>
    <w:p>
      <w:pPr>
        <w:pStyle w:val="Heading3"/>
      </w:pPr>
      <w:r>
        <w:rPr>
          <w:rFonts w:ascii="Calibri" w:hAnsi="Calibri"/>
          <w:b/>
          <w:i w:val="0"/>
          <w:sz w:val="26"/>
        </w:rPr>
        <w:t>Các bước tiếp theo</w:t>
      </w:r>
    </w:p>
    <w:p>
      <w:pPr>
        <w:spacing w:after="80"/>
      </w:pPr>
      <w:r>
        <w:rPr>
          <w:b w:val="0"/>
          <w:i w:val="0"/>
        </w:rPr>
        <w:t>Nếu chúng tôi, với tư cách là tác giả, đã làm đúng công việc của mình, thì bạn hiện đã có các công cụ cần thiết để thiết kế các ứng dụng VBA của riêng bạn trong Excel. Bạn hiểu những hạn chế của macro recorder nhưng vẫn biết cách sử dụng nó như một trợ giúp trong việc học cách làm điều gì đó. Bạn biết cách sử dụng các công cụ mạnh mẽ của Excel trong VBA để tạo ra các routine chủ lực có thể tiết kiệm cho bạn hàng giờ mỗi tuần. Bạn cũng đã học được cách để ứng dụng của mình tương tác với những ứng dụng khác để bạn có thể tạo ra các ứng dụng cho người khác sử dụng trong tổ chức của bạn hoặc trong các tổ chức khác.</w:t>
      </w:r>
    </w:p>
    <w:p>
      <w:pPr>
        <w:spacing w:after="80"/>
      </w:pPr>
      <w:r>
        <w:rPr>
          <w:b w:val="0"/>
          <w:i w:val="0"/>
        </w:rPr>
        <w:t>Nếu bạn thấy bất kỳ phần nào của cuốn sách gây nhầm lẫn hoặc cho rằng chúng có thể được trình bày rõ ràng hơn, chúng tôi hoan nghênh nhận xét của bạn và sẽ xem xét chúng khi chuẩn bị phiên bản tiếp theo của cuốn sách này. Hãy viết thư cho chúng tôi:</w:t>
      </w:r>
    </w:p>
    <w:p>
      <w:pPr>
        <w:spacing w:after="80"/>
      </w:pPr>
      <w:r>
        <w:rPr>
          <w:b w:val="0"/>
          <w:i/>
        </w:rPr>
        <w:t>ExcelGGirl@gmail.com</w:t>
      </w:r>
      <w:r>
        <w:rPr>
          <w:b w:val="0"/>
          <w:i w:val="0"/>
        </w:rPr>
        <w:t xml:space="preserve"> để liên hệ với Tracy</w:t>
      </w:r>
    </w:p>
    <w:p>
      <w:pPr>
        <w:spacing w:after="80"/>
      </w:pPr>
      <w:r>
        <w:rPr>
          <w:b w:val="0"/>
          <w:i w:val="0"/>
        </w:rPr>
        <w:t>hoặc</w:t>
      </w:r>
    </w:p>
    <w:p>
      <w:pPr>
        <w:spacing w:after="80"/>
      </w:pPr>
      <w:r>
        <w:rPr>
          <w:b w:val="0"/>
          <w:i/>
        </w:rPr>
        <w:t>Pub@MrExcel.com</w:t>
      </w:r>
      <w:r>
        <w:rPr>
          <w:b w:val="0"/>
          <w:i w:val="0"/>
        </w:rPr>
        <w:t xml:space="preserve"> để liên hệ với Bill</w:t>
      </w:r>
    </w:p>
    <w:p>
      <w:pPr>
        <w:spacing w:after="80"/>
      </w:pPr>
      <w:r>
        <w:rPr>
          <w:b w:val="0"/>
          <w:i w:val="0"/>
        </w:rPr>
        <w:t>Dù mục tiêu của bạn là tự động hóa một số công việc của chính mình hay trở thành một chuyên gia tư vấn Excel được trả tiền, chúng tôi hy vọng rằng chúng tôi đã giúp bạn trên con đường của mình. Cả hai đều là những mục tiêu đáng giá. Với 500 triệu khách hàng tiềm năng, chúng tôi nhận thấy rằng làm chuyên gia tư vấn Excel là một nghề thân thiện. Nếu bạn quan tâm đến việc tham gia vào hàng ngũ của chúng tôi, bạn có thể dùng cuốn sách này như cẩm nang đào tạo của mình. Nắm vững các chủ đề, và bạn sẽ đủ điều kiện để gia nhập cùng chúng tôi.</w:t>
      </w:r>
    </w:p>
    <w:p>
      <w:pPr>
        <w:spacing w:after="80"/>
      </w:pPr>
      <w:r>
        <w:rPr>
          <w:b w:val="0"/>
          <w:i w:val="0"/>
        </w:rPr>
        <w:t xml:space="preserve">Để được hỗ trợ với bất kỳ câu hỏi nào về Excel VBA, hãy đăng câu hỏi của bạn dưới dạng một chủ đề mới trên MrExcel Message Board. Đăng bài miễn phí, và cộng đồng đầy nhiệt huyết trả lời khoảng 10,000 câu hỏi về Excel VBA mỗi năm. Để bắt đầu, hãy dùng liên kết Register ở góc trên bên phải của trang tại </w:t>
      </w:r>
      <w:r>
        <w:rPr>
          <w:b w:val="0"/>
          <w:i/>
        </w:rPr>
        <w:t>https://www.mrexcel.com/board</w:t>
      </w:r>
      <w:r>
        <w:rPr>
          <w:b w:val="0"/>
          <w:i w:val="0"/>
        </w:rPr>
        <w:t>.</w:t>
      </w:r>
    </w:p>
    <w:p>
      <w:pPr>
        <w:pStyle w:val="Heading2"/>
      </w:pPr>
      <w:r>
        <w:rPr>
          <w:rFonts w:ascii="Calibri" w:hAnsi="Calibri"/>
          <w:b/>
          <w:i w:val="0"/>
          <w:sz w:val="32"/>
        </w:rPr>
        <w:t>Mục lục</w:t>
      </w:r>
    </w:p>
    <w:p>
      <w:pPr>
        <w:pStyle w:val="Heading3"/>
      </w:pPr>
      <w:r>
        <w:rPr>
          <w:rFonts w:ascii="Calibri" w:hAnsi="Calibri"/>
          <w:b/>
          <w:i w:val="0"/>
          <w:sz w:val="26"/>
        </w:rPr>
        <w:t>Ký hiệu</w:t>
      </w:r>
    </w:p>
    <w:p>
      <w:pPr>
        <w:spacing w:after="80"/>
        <w:ind w:left="360"/>
      </w:pPr>
      <w:r>
        <w:t xml:space="preserve">• </w:t>
      </w:r>
      <w:r>
        <w:rPr>
          <w:b w:val="0"/>
          <w:i w:val="0"/>
        </w:rPr>
        <w:t>Ký hiệu #, 91–92, 482</w:t>
      </w:r>
    </w:p>
    <w:p>
      <w:pPr>
        <w:spacing w:after="80"/>
        <w:ind w:left="360"/>
      </w:pPr>
      <w:r>
        <w:t xml:space="preserve">• </w:t>
      </w:r>
      <w:r>
        <w:rPr>
          <w:b w:val="0"/>
          <w:i w:val="0"/>
        </w:rPr>
        <w:t xml:space="preserve">Mục </w:t>
      </w:r>
      <w:r>
        <w:rPr>
          <w:rFonts w:ascii="Consolas" w:hAnsi="Consolas"/>
          <w:b w:val="0"/>
          <w:i w:val="0"/>
          <w:sz w:val="20"/>
        </w:rPr>
        <w:t>[_last]</w:t>
      </w:r>
      <w:r>
        <w:rPr>
          <w:b w:val="0"/>
          <w:i w:val="0"/>
        </w:rPr>
        <w:t>, 95</w:t>
      </w:r>
    </w:p>
    <w:p>
      <w:pPr>
        <w:pStyle w:val="Heading3"/>
      </w:pPr>
      <w:r>
        <w:rPr>
          <w:rFonts w:ascii="Calibri" w:hAnsi="Calibri"/>
          <w:b/>
          <w:i w:val="0"/>
          <w:sz w:val="26"/>
        </w:rPr>
        <w:t>Số</w:t>
      </w:r>
    </w:p>
    <w:p>
      <w:pPr>
        <w:spacing w:after="80"/>
        <w:ind w:left="360"/>
      </w:pPr>
      <w:r>
        <w:t xml:space="preserve">• </w:t>
      </w:r>
      <w:r>
        <w:rPr>
          <w:b w:val="0"/>
          <w:i w:val="0"/>
        </w:rPr>
        <w:t>Excel 32-bit, 337, 497, 498, 545</w:t>
      </w:r>
    </w:p>
    <w:p>
      <w:pPr>
        <w:spacing w:after="80"/>
        <w:ind w:left="360"/>
      </w:pPr>
      <w:r>
        <w:t xml:space="preserve">• </w:t>
      </w:r>
      <w:r>
        <w:rPr>
          <w:b w:val="0"/>
          <w:i w:val="0"/>
        </w:rPr>
        <w:t>Excel 64-bit, 312, 497, 498, 545</w:t>
      </w:r>
    </w:p>
    <w:p>
      <w:pPr>
        <w:pStyle w:val="Heading3"/>
      </w:pPr>
      <w:r>
        <w:rPr>
          <w:rFonts w:ascii="Calibri" w:hAnsi="Calibri"/>
          <w:b/>
          <w:i w:val="0"/>
          <w:sz w:val="26"/>
        </w:rPr>
        <w:t>A</w:t>
      </w:r>
    </w:p>
    <w:p>
      <w:pPr>
        <w:spacing w:after="80"/>
        <w:ind w:left="360"/>
      </w:pPr>
      <w:r>
        <w:t xml:space="preserve">• </w:t>
      </w:r>
      <w:r>
        <w:rPr>
          <w:b w:val="0"/>
          <w:i w:val="0"/>
        </w:rPr>
        <w:t>Công thức kiểu A1</w:t>
      </w:r>
    </w:p>
    <w:p>
      <w:pPr>
        <w:spacing w:after="80"/>
        <w:ind w:left="720"/>
      </w:pPr>
      <w:r>
        <w:t xml:space="preserve">• </w:t>
      </w:r>
      <w:r>
        <w:rPr>
          <w:b w:val="0"/>
          <w:i w:val="0"/>
        </w:rPr>
        <w:t>sao chép công thức, 119–120</w:t>
      </w:r>
    </w:p>
    <w:p>
      <w:pPr>
        <w:spacing w:after="80"/>
        <w:ind w:left="720"/>
      </w:pPr>
      <w:r>
        <w:t xml:space="preserve">• </w:t>
      </w:r>
      <w:r>
        <w:rPr>
          <w:b w:val="0"/>
          <w:i w:val="0"/>
        </w:rPr>
        <w:t>R1C1 so với,, 48, 117, 120–121</w:t>
      </w:r>
    </w:p>
    <w:p>
      <w:pPr>
        <w:spacing w:after="80"/>
        <w:ind w:left="720"/>
      </w:pPr>
      <w:r>
        <w:t xml:space="preserve">• </w:t>
      </w:r>
      <w:r>
        <w:rPr>
          <w:b w:val="0"/>
          <w:i w:val="0"/>
        </w:rPr>
        <w:t>tham chiếu tương đối trong đó, 72</w:t>
      </w:r>
    </w:p>
    <w:p>
      <w:pPr>
        <w:spacing w:after="80"/>
        <w:ind w:left="720"/>
      </w:pPr>
      <w:r>
        <w:t xml:space="preserve">• </w:t>
      </w:r>
      <w:r>
        <w:rPr>
          <w:b w:val="0"/>
          <w:i w:val="0"/>
        </w:rPr>
        <w:t>được thay thế bằng R1C1, 123–125</w:t>
      </w:r>
    </w:p>
    <w:p>
      <w:pPr>
        <w:spacing w:after="80"/>
        <w:ind w:left="360"/>
      </w:pPr>
      <w:r>
        <w:t xml:space="preserve">• </w:t>
      </w:r>
      <w:r>
        <w:rPr>
          <w:b w:val="0"/>
          <w:i w:val="0"/>
        </w:rPr>
        <w:t>Hộp thoại About, 549–550</w:t>
      </w:r>
    </w:p>
    <w:p>
      <w:pPr>
        <w:spacing w:after="80"/>
        <w:ind w:left="360"/>
      </w:pPr>
      <w:r>
        <w:t xml:space="preserve">• </w:t>
      </w:r>
      <w:r>
        <w:rPr>
          <w:b w:val="0"/>
          <w:i w:val="0"/>
        </w:rPr>
        <w:t>bản ghi trên mức trung bình, tìm kiếm, 224</w:t>
      </w:r>
    </w:p>
    <w:p>
      <w:pPr>
        <w:spacing w:after="80"/>
        <w:ind w:left="360"/>
      </w:pPr>
      <w:r>
        <w:t xml:space="preserve">• </w:t>
      </w:r>
      <w:r>
        <w:rPr>
          <w:b w:val="0"/>
          <w:i w:val="0"/>
        </w:rPr>
        <w:t>Chế độ Absolute, 17, 21, 72</w:t>
      </w:r>
    </w:p>
    <w:p>
      <w:pPr>
        <w:spacing w:after="80"/>
        <w:ind w:left="360"/>
      </w:pPr>
      <w:r>
        <w:t xml:space="preserve">• </w:t>
      </w:r>
      <w:r>
        <w:rPr>
          <w:b w:val="0"/>
          <w:i w:val="0"/>
        </w:rPr>
        <w:t>tham chiếu tuyệt đối</w:t>
      </w:r>
    </w:p>
    <w:p>
      <w:pPr>
        <w:spacing w:after="80"/>
        <w:ind w:left="720"/>
      </w:pPr>
      <w:r>
        <w:t xml:space="preserve">• </w:t>
      </w:r>
      <w:r>
        <w:rPr>
          <w:b w:val="0"/>
          <w:i w:val="0"/>
        </w:rPr>
        <w:t>kết hợp với tương đối, 123</w:t>
      </w:r>
    </w:p>
    <w:p>
      <w:pPr>
        <w:spacing w:after="80"/>
        <w:ind w:left="720"/>
      </w:pPr>
      <w:r>
        <w:t xml:space="preserve">• </w:t>
      </w:r>
      <w:r>
        <w:rPr>
          <w:b w:val="0"/>
          <w:i w:val="0"/>
        </w:rPr>
        <w:t>kiểu R1C1, 122</w:t>
      </w:r>
    </w:p>
    <w:p>
      <w:pPr>
        <w:spacing w:after="80"/>
        <w:ind w:left="360"/>
      </w:pPr>
      <w:r>
        <w:t xml:space="preserve">• </w:t>
      </w:r>
      <w:r>
        <w:rPr>
          <w:b w:val="0"/>
          <w:i w:val="0"/>
        </w:rPr>
        <w:t>tệp ACCDB, 497, 498</w:t>
      </w:r>
    </w:p>
    <w:p>
      <w:pPr>
        <w:spacing w:after="80"/>
        <w:ind w:left="360"/>
      </w:pPr>
      <w:r>
        <w:t xml:space="preserve">• </w:t>
      </w:r>
      <w:r>
        <w:rPr>
          <w:b w:val="0"/>
          <w:i w:val="0"/>
        </w:rPr>
        <w:t>phím tăng tốc, 536–537</w:t>
      </w:r>
    </w:p>
    <w:p>
      <w:pPr>
        <w:spacing w:after="80"/>
        <w:ind w:left="360"/>
      </w:pPr>
      <w:r>
        <w:t xml:space="preserve">• </w:t>
      </w:r>
      <w:r>
        <w:rPr>
          <w:b w:val="0"/>
          <w:i w:val="0"/>
        </w:rPr>
        <w:t>Access</w:t>
      </w:r>
    </w:p>
    <w:p>
      <w:pPr>
        <w:spacing w:after="80"/>
        <w:ind w:left="720"/>
      </w:pPr>
      <w:r>
        <w:t xml:space="preserve">• </w:t>
      </w:r>
      <w:r>
        <w:rPr>
          <w:b w:val="0"/>
          <w:i w:val="0"/>
        </w:rPr>
        <w:t>engine ACE, 497, 502, 503</w:t>
      </w:r>
    </w:p>
    <w:p>
      <w:pPr>
        <w:spacing w:after="80"/>
        <w:ind w:left="720"/>
      </w:pPr>
      <w:r>
        <w:t xml:space="preserve">• </w:t>
      </w:r>
      <w:r>
        <w:rPr>
          <w:b w:val="0"/>
          <w:i w:val="0"/>
        </w:rPr>
        <w:t>thêm bản ghi vào, 502</w:t>
      </w:r>
    </w:p>
    <w:p>
      <w:pPr>
        <w:spacing w:after="80"/>
        <w:ind w:left="720"/>
      </w:pPr>
      <w:r>
        <w:t xml:space="preserve">• </w:t>
      </w:r>
      <w:r>
        <w:rPr>
          <w:b w:val="0"/>
          <w:i w:val="0"/>
        </w:rPr>
        <w:t>chuỗi kết nối cho, 503</w:t>
      </w:r>
    </w:p>
    <w:p>
      <w:pPr>
        <w:spacing w:after="80"/>
        <w:ind w:left="720"/>
      </w:pPr>
      <w:r>
        <w:t xml:space="preserve">• </w:t>
      </w:r>
      <w:r>
        <w:rPr>
          <w:b w:val="0"/>
          <w:i w:val="0"/>
        </w:rPr>
        <w:t>tạo cơ sở dữ liệu chia sẻ, 500–501</w:t>
      </w:r>
    </w:p>
    <w:p>
      <w:pPr>
        <w:spacing w:after="80"/>
        <w:ind w:left="720"/>
      </w:pPr>
      <w:r>
        <w:t xml:space="preserve">• </w:t>
      </w:r>
      <w:r>
        <w:rPr>
          <w:b w:val="0"/>
          <w:i w:val="0"/>
        </w:rPr>
        <w:t>tương thích với Excel và, 497–498</w:t>
      </w:r>
    </w:p>
    <w:p>
      <w:pPr>
        <w:spacing w:after="80"/>
        <w:ind w:left="720"/>
      </w:pPr>
      <w:r>
        <w:t xml:space="preserve">• </w:t>
      </w:r>
      <w:r>
        <w:rPr>
          <w:b w:val="0"/>
          <w:i w:val="0"/>
        </w:rPr>
        <w:t>sử dụng tệp lớn trong, 469</w:t>
      </w:r>
    </w:p>
    <w:p>
      <w:pPr>
        <w:spacing w:after="80"/>
        <w:ind w:left="720"/>
      </w:pPr>
      <w:r>
        <w:t xml:space="preserve">• </w:t>
      </w:r>
      <w:r>
        <w:rPr>
          <w:b w:val="0"/>
          <w:i w:val="0"/>
        </w:rPr>
        <w:t>cơ sở dữ liệu macro/form, 604</w:t>
      </w:r>
    </w:p>
    <w:p>
      <w:pPr>
        <w:spacing w:after="80"/>
        <w:ind w:left="720"/>
      </w:pPr>
      <w:r>
        <w:t xml:space="preserve">• </w:t>
      </w:r>
      <w:r>
        <w:rPr>
          <w:b w:val="0"/>
          <w:i w:val="0"/>
        </w:rPr>
        <w:t>đọc/ghi từ, 499, 502</w:t>
      </w:r>
    </w:p>
    <w:p>
      <w:pPr>
        <w:spacing w:after="80"/>
        <w:ind w:left="720"/>
      </w:pPr>
      <w:r>
        <w:t xml:space="preserve">• </w:t>
      </w:r>
      <w:r>
        <w:rPr>
          <w:b w:val="0"/>
          <w:i w:val="0"/>
        </w:rPr>
        <w:t>sổ làm việc tự cập nhật, 511</w:t>
      </w:r>
    </w:p>
    <w:p>
      <w:pPr>
        <w:spacing w:after="80"/>
        <w:ind w:left="720"/>
      </w:pPr>
      <w:r>
        <w:t xml:space="preserve">• </w:t>
      </w:r>
      <w:r>
        <w:rPr>
          <w:b w:val="0"/>
          <w:i w:val="0"/>
        </w:rPr>
        <w:t>tạo SQL, 505</w:t>
      </w:r>
    </w:p>
    <w:p>
      <w:pPr>
        <w:spacing w:after="80"/>
        <w:ind w:left="720"/>
      </w:pPr>
      <w:r>
        <w:t xml:space="preserve">• </w:t>
      </w:r>
      <w:r>
        <w:rPr>
          <w:b w:val="0"/>
          <w:i w:val="0"/>
        </w:rPr>
        <w:t>tóm tắt bản ghi bằng, 510</w:t>
      </w:r>
    </w:p>
    <w:p>
      <w:pPr>
        <w:spacing w:after="80"/>
        <w:ind w:left="720"/>
      </w:pPr>
      <w:r>
        <w:t xml:space="preserve">• </w:t>
      </w:r>
      <w:r>
        <w:rPr>
          <w:b w:val="0"/>
          <w:i w:val="0"/>
        </w:rPr>
        <w:t>ngôn ngữ VBA được sử dụng bởi, 473</w:t>
      </w:r>
    </w:p>
    <w:p>
      <w:pPr>
        <w:spacing w:after="80"/>
        <w:ind w:left="720"/>
      </w:pPr>
      <w:r>
        <w:t xml:space="preserve">• </w:t>
      </w:r>
      <w:r>
        <w:rPr>
          <w:b w:val="0"/>
          <w:i w:val="0"/>
        </w:rPr>
        <w:t>khi nào nên áp dụng, 497</w:t>
      </w:r>
    </w:p>
    <w:p>
      <w:pPr>
        <w:spacing w:after="80"/>
        <w:ind w:left="720"/>
      </w:pPr>
      <w:r>
        <w:t xml:space="preserve">• </w:t>
      </w:r>
      <w:r>
        <w:rPr>
          <w:b w:val="0"/>
          <w:i w:val="0"/>
        </w:rPr>
        <w:t>làm việc với, 312</w:t>
      </w:r>
    </w:p>
    <w:p>
      <w:pPr>
        <w:spacing w:after="80"/>
        <w:ind w:left="360"/>
      </w:pPr>
      <w:r>
        <w:t xml:space="preserve">• </w:t>
      </w:r>
      <w:r>
        <w:rPr>
          <w:b w:val="0"/>
          <w:i w:val="0"/>
        </w:rPr>
        <w:t>mã truy cập (access token), 326–327, 434, 439</w:t>
      </w:r>
    </w:p>
    <w:p>
      <w:pPr>
        <w:spacing w:after="80"/>
        <w:ind w:left="360"/>
      </w:pPr>
      <w:r>
        <w:t xml:space="preserve">• </w:t>
      </w:r>
      <w:r>
        <w:rPr>
          <w:b w:val="0"/>
          <w:i w:val="0"/>
        </w:rPr>
        <w:t>ACE (Access Connectivity Engine), 497, 502, 503</w:t>
      </w:r>
    </w:p>
    <w:p>
      <w:pPr>
        <w:spacing w:after="80"/>
        <w:ind w:left="360"/>
      </w:pPr>
      <w:r>
        <w:t xml:space="preserve">• </w:t>
      </w:r>
      <w:r>
        <w:rPr>
          <w:b w:val="0"/>
          <w:i w:val="0"/>
        </w:rPr>
        <w:t>kích hoạt ô, 47</w:t>
      </w:r>
    </w:p>
    <w:p>
      <w:pPr>
        <w:spacing w:after="80"/>
        <w:ind w:left="360"/>
      </w:pPr>
      <w:r>
        <w:t xml:space="preserve">• </w:t>
      </w:r>
      <w:r>
        <w:rPr>
          <w:rFonts w:ascii="Consolas" w:hAnsi="Consolas"/>
          <w:b w:val="0"/>
          <w:i w:val="0"/>
          <w:sz w:val="20"/>
        </w:rPr>
        <w:t>ActiveCell</w:t>
      </w:r>
      <w:r>
        <w:rPr>
          <w:b w:val="0"/>
          <w:i w:val="0"/>
        </w:rPr>
        <w:t>, 43–44</w:t>
      </w:r>
    </w:p>
    <w:p>
      <w:pPr>
        <w:spacing w:after="80"/>
        <w:ind w:left="360"/>
      </w:pPr>
      <w:r>
        <w:t xml:space="preserve">• </w:t>
      </w:r>
      <w:r>
        <w:rPr>
          <w:rFonts w:ascii="Consolas" w:hAnsi="Consolas"/>
          <w:b w:val="0"/>
          <w:i w:val="0"/>
          <w:sz w:val="20"/>
        </w:rPr>
        <w:t>ActiveSheet.Paste</w:t>
      </w:r>
      <w:r>
        <w:rPr>
          <w:b w:val="0"/>
          <w:i w:val="0"/>
        </w:rPr>
        <w:t>, 49</w:t>
      </w:r>
    </w:p>
    <w:p>
      <w:pPr>
        <w:spacing w:after="80"/>
        <w:ind w:left="360"/>
      </w:pPr>
      <w:r>
        <w:t xml:space="preserve">• </w:t>
      </w:r>
      <w:r>
        <w:rPr>
          <w:rFonts w:ascii="Consolas" w:hAnsi="Consolas"/>
          <w:b w:val="0"/>
          <w:i w:val="0"/>
          <w:sz w:val="20"/>
        </w:rPr>
        <w:t>ActiveWorkbook</w:t>
      </w:r>
      <w:r>
        <w:rPr>
          <w:b w:val="0"/>
          <w:i w:val="0"/>
        </w:rPr>
        <w:t>, 70, 71, 180</w:t>
      </w:r>
    </w:p>
    <w:p>
      <w:pPr>
        <w:spacing w:after="80"/>
        <w:ind w:left="360"/>
      </w:pPr>
      <w:r>
        <w:t xml:space="preserve">• </w:t>
      </w:r>
      <w:r>
        <w:rPr>
          <w:b w:val="0"/>
          <w:i w:val="0"/>
        </w:rPr>
        <w:t>ActiveX Data Objects (ADO)</w:t>
      </w:r>
    </w:p>
    <w:p>
      <w:pPr>
        <w:spacing w:after="80"/>
        <w:ind w:left="720"/>
      </w:pPr>
      <w:r>
        <w:t xml:space="preserve">• </w:t>
      </w:r>
      <w:r>
        <w:rPr>
          <w:b w:val="0"/>
          <w:i w:val="0"/>
        </w:rPr>
        <w:t>nút điều khiển ActiveX, 592–593</w:t>
      </w:r>
    </w:p>
    <w:p>
      <w:pPr>
        <w:spacing w:after="80"/>
        <w:ind w:left="720"/>
      </w:pPr>
      <w:r>
        <w:t xml:space="preserve">• </w:t>
      </w:r>
      <w:r>
        <w:rPr>
          <w:b w:val="0"/>
          <w:i w:val="0"/>
        </w:rPr>
        <w:t>DAO và, 498</w:t>
      </w:r>
    </w:p>
    <w:p>
      <w:pPr>
        <w:spacing w:after="80"/>
        <w:ind w:left="720"/>
      </w:pPr>
      <w:r>
        <w:t xml:space="preserve">• </w:t>
      </w:r>
      <w:r>
        <w:rPr>
          <w:b w:val="0"/>
          <w:i w:val="0"/>
        </w:rPr>
        <w:t>kết nối cơ sở dữ liệu qua, 503, 515</w:t>
      </w:r>
    </w:p>
    <w:p>
      <w:pPr>
        <w:spacing w:after="80"/>
        <w:ind w:left="720"/>
      </w:pPr>
      <w:r>
        <w:t xml:space="preserve">• </w:t>
      </w:r>
      <w:r>
        <w:rPr>
          <w:b w:val="0"/>
          <w:i w:val="0"/>
        </w:rPr>
        <w:t>xóa bản ghi với, 509–510</w:t>
      </w:r>
    </w:p>
    <w:p>
      <w:pPr>
        <w:spacing w:after="80"/>
        <w:ind w:left="720"/>
      </w:pPr>
      <w:r>
        <w:t xml:space="preserve">• </w:t>
      </w:r>
      <w:r>
        <w:rPr>
          <w:b w:val="0"/>
          <w:i w:val="0"/>
        </w:rPr>
        <w:t>tóm tắt bản ghi với, 510</w:t>
      </w:r>
    </w:p>
    <w:p>
      <w:pPr>
        <w:spacing w:after="80"/>
        <w:ind w:left="720"/>
      </w:pPr>
      <w:r>
        <w:t xml:space="preserve">• </w:t>
      </w:r>
      <w:r>
        <w:rPr>
          <w:b w:val="0"/>
          <w:i w:val="0"/>
        </w:rPr>
        <w:t>các công cụ, 501–502</w:t>
      </w:r>
    </w:p>
    <w:p>
      <w:pPr>
        <w:spacing w:after="80"/>
        <w:ind w:left="720"/>
      </w:pPr>
      <w:r>
        <w:t xml:space="preserve">• </w:t>
      </w:r>
      <w:r>
        <w:rPr>
          <w:b w:val="0"/>
          <w:i w:val="0"/>
        </w:rPr>
        <w:t>cập nhật cho, 511</w:t>
      </w:r>
    </w:p>
    <w:p>
      <w:pPr>
        <w:spacing w:after="80"/>
        <w:ind w:left="720"/>
      </w:pPr>
      <w:r>
        <w:t xml:space="preserve">• </w:t>
      </w:r>
      <w:r>
        <w:rPr>
          <w:b w:val="0"/>
          <w:i w:val="0"/>
        </w:rPr>
        <w:t>cập nhật bản ghi với, 506–509</w:t>
      </w:r>
    </w:p>
    <w:p>
      <w:pPr>
        <w:spacing w:after="80"/>
        <w:ind w:left="360"/>
      </w:pPr>
      <w:r>
        <w:t xml:space="preserve">• </w:t>
      </w:r>
      <w:r>
        <w:rPr>
          <w:b w:val="0"/>
          <w:i w:val="0"/>
        </w:rPr>
        <w:t xml:space="preserve">phương thức </w:t>
      </w:r>
      <w:r>
        <w:rPr>
          <w:rFonts w:ascii="Consolas" w:hAnsi="Consolas"/>
          <w:b w:val="0"/>
          <w:i w:val="0"/>
          <w:sz w:val="20"/>
        </w:rPr>
        <w:t>.AddChart2</w:t>
      </w:r>
      <w:r>
        <w:rPr>
          <w:b w:val="0"/>
          <w:i w:val="0"/>
        </w:rPr>
        <w:t>, 358–360, 361, 363, 564</w:t>
      </w:r>
    </w:p>
    <w:p>
      <w:pPr>
        <w:spacing w:after="80"/>
        <w:ind w:left="360"/>
      </w:pPr>
      <w:r>
        <w:t xml:space="preserve">• </w:t>
      </w:r>
      <w:r>
        <w:rPr>
          <w:b w:val="0"/>
          <w:i w:val="0"/>
        </w:rPr>
        <w:t xml:space="preserve">phương thức </w:t>
      </w:r>
      <w:r>
        <w:rPr>
          <w:rFonts w:ascii="Consolas" w:hAnsi="Consolas"/>
          <w:b w:val="0"/>
          <w:i w:val="0"/>
          <w:sz w:val="20"/>
        </w:rPr>
        <w:t>AddFields</w:t>
      </w:r>
      <w:r>
        <w:rPr>
          <w:b w:val="0"/>
          <w:i w:val="0"/>
        </w:rPr>
        <w:t>, 243–244</w:t>
      </w:r>
    </w:p>
    <w:p>
      <w:pPr>
        <w:spacing w:after="80"/>
        <w:ind w:left="360"/>
      </w:pPr>
      <w:r>
        <w:t xml:space="preserve">• </w:t>
      </w:r>
      <w:r>
        <w:rPr>
          <w:b w:val="0"/>
          <w:i w:val="0"/>
        </w:rPr>
        <w:t>add-in, Excel</w:t>
      </w:r>
    </w:p>
    <w:p>
      <w:pPr>
        <w:spacing w:after="80"/>
        <w:ind w:left="720"/>
      </w:pPr>
      <w:r>
        <w:t xml:space="preserve">• </w:t>
      </w:r>
      <w:r>
        <w:rPr>
          <w:b w:val="0"/>
          <w:i w:val="0"/>
        </w:rPr>
        <w:t>các lựa chọn thay thế cho, 605</w:t>
      </w:r>
    </w:p>
    <w:p>
      <w:pPr>
        <w:spacing w:after="80"/>
        <w:ind w:left="720"/>
      </w:pPr>
      <w:r>
        <w:t xml:space="preserve">• </w:t>
      </w:r>
      <w:r>
        <w:rPr>
          <w:b w:val="0"/>
          <w:i w:val="0"/>
        </w:rPr>
        <w:t>cài đặt máy khách của, 601–602</w:t>
      </w:r>
    </w:p>
    <w:p>
      <w:pPr>
        <w:spacing w:after="80"/>
        <w:ind w:left="720"/>
      </w:pPr>
      <w:r>
        <w:t xml:space="preserve">• </w:t>
      </w:r>
      <w:r>
        <w:rPr>
          <w:b w:val="0"/>
          <w:i w:val="0"/>
        </w:rPr>
        <w:t>cách sử dụng máy khách của, 597</w:t>
      </w:r>
    </w:p>
    <w:p>
      <w:pPr>
        <w:spacing w:after="80"/>
        <w:ind w:left="720"/>
      </w:pPr>
      <w:r>
        <w:t xml:space="preserve">• </w:t>
      </w:r>
      <w:r>
        <w:rPr>
          <w:b w:val="0"/>
          <w:i w:val="0"/>
        </w:rPr>
        <w:t>đóng, 603</w:t>
      </w:r>
    </w:p>
    <w:p>
      <w:pPr>
        <w:spacing w:after="80"/>
        <w:ind w:left="720"/>
      </w:pPr>
      <w:r>
        <w:t xml:space="preserve">• </w:t>
      </w:r>
      <w:r>
        <w:rPr>
          <w:b w:val="0"/>
          <w:i w:val="0"/>
        </w:rPr>
        <w:t>chuyển đổi workbook sang, 598–599</w:t>
      </w:r>
    </w:p>
    <w:p>
      <w:pPr>
        <w:spacing w:after="80"/>
        <w:ind w:left="720"/>
      </w:pPr>
      <w:r>
        <w:t xml:space="preserve">• </w:t>
      </w:r>
      <w:r>
        <w:rPr>
          <w:b w:val="0"/>
          <w:i w:val="0"/>
        </w:rPr>
        <w:t>cài đặt/gỡ cài đặt, 597, 602</w:t>
      </w:r>
    </w:p>
    <w:p>
      <w:pPr>
        <w:spacing w:after="80"/>
        <w:ind w:left="720"/>
      </w:pPr>
      <w:r>
        <w:t xml:space="preserve">• </w:t>
      </w:r>
      <w:r>
        <w:rPr>
          <w:b w:val="0"/>
          <w:i w:val="0"/>
        </w:rPr>
        <w:t>Office Add-ins so với, 597</w:t>
      </w:r>
    </w:p>
    <w:p>
      <w:pPr>
        <w:spacing w:after="80"/>
        <w:ind w:left="720"/>
      </w:pPr>
      <w:r>
        <w:t xml:space="preserve">• </w:t>
      </w:r>
      <w:r>
        <w:rPr>
          <w:b w:val="0"/>
          <w:i w:val="0"/>
        </w:rPr>
        <w:t>xóa, 603</w:t>
      </w:r>
    </w:p>
    <w:p>
      <w:pPr>
        <w:spacing w:after="80"/>
        <w:ind w:left="720"/>
      </w:pPr>
      <w:r>
        <w:t xml:space="preserve">• </w:t>
      </w:r>
      <w:r>
        <w:rPr>
          <w:rFonts w:ascii="Consolas" w:hAnsi="Consolas"/>
          <w:b w:val="0"/>
          <w:i w:val="0"/>
          <w:sz w:val="20"/>
        </w:rPr>
        <w:t>Save As</w:t>
      </w:r>
      <w:r>
        <w:rPr>
          <w:b w:val="0"/>
          <w:i w:val="0"/>
        </w:rPr>
        <w:t xml:space="preserve"> cho, 599–600</w:t>
      </w:r>
    </w:p>
    <w:p>
      <w:pPr>
        <w:spacing w:after="80"/>
        <w:ind w:left="720"/>
      </w:pPr>
      <w:r>
        <w:t xml:space="preserve">• </w:t>
      </w:r>
      <w:r>
        <w:rPr>
          <w:b w:val="0"/>
          <w:i w:val="0"/>
        </w:rPr>
        <w:t>bảo mật của, 602–603</w:t>
      </w:r>
    </w:p>
    <w:p>
      <w:pPr>
        <w:spacing w:after="80"/>
        <w:ind w:left="720"/>
      </w:pPr>
      <w:r>
        <w:t xml:space="preserve">• </w:t>
      </w:r>
      <w:r>
        <w:rPr>
          <w:b w:val="0"/>
          <w:i w:val="0"/>
        </w:rPr>
        <w:t>tiêu chuẩn, 597–598</w:t>
      </w:r>
    </w:p>
    <w:p>
      <w:pPr>
        <w:spacing w:after="80"/>
        <w:ind w:left="720"/>
      </w:pPr>
      <w:r>
        <w:t xml:space="preserve">• </w:t>
      </w:r>
      <w:r>
        <w:rPr>
          <w:b w:val="0"/>
          <w:i w:val="0"/>
        </w:rPr>
        <w:t>chia sẻ UDF qua, 334</w:t>
      </w:r>
    </w:p>
    <w:p>
      <w:pPr>
        <w:spacing w:after="80"/>
        <w:ind w:left="720"/>
      </w:pPr>
      <w:r>
        <w:t xml:space="preserve">• </w:t>
      </w:r>
      <w:r>
        <w:rPr>
          <w:b w:val="0"/>
          <w:i w:val="0"/>
        </w:rPr>
        <w:t>cập nhật, 602</w:t>
      </w:r>
    </w:p>
    <w:p>
      <w:pPr>
        <w:spacing w:after="80"/>
        <w:ind w:left="720"/>
      </w:pPr>
      <w:r>
        <w:t xml:space="preserve">• </w:t>
      </w:r>
      <w:r>
        <w:rPr>
          <w:b w:val="0"/>
          <w:i w:val="0"/>
        </w:rPr>
        <w:t>VB Editor để chuyển đổi tệp thành, 600</w:t>
      </w:r>
    </w:p>
    <w:p>
      <w:pPr>
        <w:spacing w:after="80"/>
        <w:ind w:left="720"/>
      </w:pPr>
      <w:r>
        <w:t xml:space="preserve">• </w:t>
      </w:r>
      <w:r>
        <w:rPr>
          <w:b w:val="0"/>
          <w:i w:val="0"/>
        </w:rPr>
        <w:t>cập nhật phiên bản, 604</w:t>
      </w:r>
    </w:p>
    <w:p>
      <w:pPr>
        <w:spacing w:after="80"/>
        <w:ind w:left="720"/>
      </w:pPr>
      <w:r>
        <w:t xml:space="preserve">• </w:t>
      </w:r>
      <w:r>
        <w:rPr>
          <w:b w:val="0"/>
          <w:i w:val="0"/>
        </w:rPr>
        <w:t>khả năng hiển thị của, 598, 601</w:t>
      </w:r>
    </w:p>
    <w:p>
      <w:pPr>
        <w:spacing w:after="80"/>
        <w:ind w:left="360"/>
      </w:pPr>
      <w:r>
        <w:t xml:space="preserve">• </w:t>
      </w:r>
      <w:r>
        <w:rPr>
          <w:b w:val="0"/>
          <w:i w:val="0"/>
        </w:rPr>
        <w:t>Add-in, Office</w:t>
      </w:r>
    </w:p>
    <w:p>
      <w:pPr>
        <w:spacing w:after="80"/>
        <w:ind w:left="720"/>
      </w:pPr>
      <w:r>
        <w:t xml:space="preserve">• </w:t>
      </w:r>
      <w:r>
        <w:rPr>
          <w:b w:val="0"/>
          <w:i w:val="0"/>
        </w:rPr>
        <w:t>thêm tính tương tác vào, 612–615, 617–630</w:t>
      </w:r>
    </w:p>
    <w:p>
      <w:pPr>
        <w:spacing w:after="80"/>
        <w:ind w:left="720"/>
      </w:pPr>
      <w:r>
        <w:t xml:space="preserve">• </w:t>
      </w:r>
      <w:r>
        <w:rPr>
          <w:b w:val="0"/>
          <w:i w:val="0"/>
        </w:rPr>
        <w:t>nhóm Add-in để thêm, 4</w:t>
      </w:r>
    </w:p>
    <w:p>
      <w:pPr>
        <w:spacing w:after="80"/>
        <w:ind w:left="720"/>
      </w:pPr>
      <w:r>
        <w:t xml:space="preserve">• </w:t>
      </w:r>
      <w:r>
        <w:rPr>
          <w:b w:val="0"/>
          <w:i w:val="0"/>
        </w:rPr>
        <w:t>các thành phần của, 607</w:t>
      </w:r>
    </w:p>
    <w:p>
      <w:pPr>
        <w:spacing w:after="80"/>
        <w:ind w:left="720"/>
      </w:pPr>
      <w:r>
        <w:t xml:space="preserve">• </w:t>
      </w:r>
      <w:r>
        <w:rPr>
          <w:b w:val="0"/>
          <w:i w:val="0"/>
        </w:rPr>
        <w:t>CSS cho, 616</w:t>
      </w:r>
    </w:p>
    <w:p>
      <w:pPr>
        <w:spacing w:after="80"/>
        <w:ind w:left="720"/>
      </w:pPr>
      <w:r>
        <w:t xml:space="preserve">• </w:t>
      </w:r>
      <w:r>
        <w:rPr>
          <w:b w:val="0"/>
          <w:i w:val="0"/>
        </w:rPr>
        <w:t>chỉnh sửa add-in đã cài đặt, 612</w:t>
      </w:r>
    </w:p>
    <w:p>
      <w:pPr>
        <w:spacing w:after="80"/>
        <w:ind w:left="720"/>
      </w:pPr>
      <w:r>
        <w:t xml:space="preserve">• </w:t>
      </w:r>
      <w:r>
        <w:rPr>
          <w:b w:val="0"/>
          <w:i w:val="0"/>
        </w:rPr>
        <w:t>Excel add-in so với, 607</w:t>
      </w:r>
    </w:p>
    <w:p>
      <w:pPr>
        <w:spacing w:after="80"/>
        <w:ind w:left="720"/>
      </w:pPr>
      <w:r>
        <w:t xml:space="preserve">• </w:t>
      </w:r>
      <w:r>
        <w:rPr>
          <w:b w:val="0"/>
          <w:i w:val="0"/>
        </w:rPr>
        <w:t>cách tạo, 608–612</w:t>
      </w:r>
    </w:p>
    <w:p>
      <w:pPr>
        <w:spacing w:after="80"/>
        <w:ind w:left="720"/>
      </w:pPr>
      <w:r>
        <w:t xml:space="preserve">• </w:t>
      </w:r>
      <w:r>
        <w:rPr>
          <w:b w:val="0"/>
          <w:i w:val="0"/>
        </w:rPr>
        <w:t>mã HTML trong, 615</w:t>
      </w:r>
    </w:p>
    <w:p>
      <w:pPr>
        <w:spacing w:after="80"/>
        <w:ind w:left="720"/>
      </w:pPr>
      <w:r>
        <w:t xml:space="preserve">• </w:t>
      </w:r>
      <w:r>
        <w:rPr>
          <w:b w:val="0"/>
          <w:i w:val="0"/>
        </w:rPr>
        <w:t>khởi tạo, 629</w:t>
      </w:r>
    </w:p>
    <w:p>
      <w:pPr>
        <w:spacing w:after="80"/>
        <w:ind w:left="720"/>
      </w:pPr>
      <w:r>
        <w:t xml:space="preserve">• </w:t>
      </w:r>
      <w:r>
        <w:rPr>
          <w:b w:val="0"/>
          <w:i w:val="0"/>
        </w:rPr>
        <w:t>khả năng tương thích JavaScript, 629</w:t>
      </w:r>
    </w:p>
    <w:p>
      <w:pPr>
        <w:spacing w:after="80"/>
        <w:ind w:left="720"/>
      </w:pPr>
      <w:r>
        <w:t xml:space="preserve">• </w:t>
      </w:r>
      <w:r>
        <w:rPr>
          <w:b w:val="0"/>
          <w:i w:val="0"/>
        </w:rPr>
        <w:t>chương trình để viết, 608</w:t>
      </w:r>
    </w:p>
    <w:p>
      <w:pPr>
        <w:spacing w:after="80"/>
        <w:ind w:left="720"/>
      </w:pPr>
      <w:r>
        <w:t xml:space="preserve">• </w:t>
      </w:r>
      <w:r>
        <w:rPr>
          <w:b w:val="0"/>
          <w:i w:val="0"/>
        </w:rPr>
        <w:t>TypeScript so với Office Scripts so với, 631</w:t>
      </w:r>
    </w:p>
    <w:p>
      <w:pPr>
        <w:spacing w:after="80"/>
        <w:ind w:left="720"/>
      </w:pPr>
      <w:r>
        <w:t xml:space="preserve">• </w:t>
      </w:r>
      <w:r>
        <w:rPr>
          <w:b w:val="0"/>
          <w:i w:val="0"/>
        </w:rPr>
        <w:t>việc sử dụng, 605</w:t>
      </w:r>
    </w:p>
    <w:p>
      <w:pPr>
        <w:spacing w:after="80"/>
        <w:ind w:left="720"/>
      </w:pPr>
      <w:r>
        <w:t xml:space="preserve">• </w:t>
      </w:r>
      <w:r>
        <w:rPr>
          <w:b w:val="0"/>
          <w:i w:val="0"/>
        </w:rPr>
        <w:t>quyền truy cập của người dùng vào nhiều, 611</w:t>
      </w:r>
    </w:p>
    <w:p>
      <w:pPr>
        <w:spacing w:after="80"/>
        <w:ind w:left="720"/>
      </w:pPr>
      <w:r>
        <w:t xml:space="preserve">• </w:t>
      </w:r>
      <w:r>
        <w:rPr>
          <w:b w:val="0"/>
          <w:i w:val="0"/>
        </w:rPr>
        <w:t>kiểm thử web đối với, 608</w:t>
      </w:r>
    </w:p>
    <w:p>
      <w:pPr>
        <w:spacing w:after="80"/>
        <w:ind w:left="720"/>
      </w:pPr>
      <w:r>
        <w:t xml:space="preserve">• </w:t>
      </w:r>
      <w:r>
        <w:rPr>
          <w:b w:val="0"/>
          <w:i w:val="0"/>
        </w:rPr>
        <w:t>ghi vào ngăn nội dung/tác vụ, 628</w:t>
      </w:r>
    </w:p>
    <w:p>
      <w:pPr>
        <w:spacing w:after="80"/>
        <w:ind w:left="720"/>
      </w:pPr>
      <w:r>
        <w:t xml:space="preserve">• </w:t>
      </w:r>
      <w:r>
        <w:rPr>
          <w:b w:val="0"/>
          <w:i w:val="0"/>
        </w:rPr>
        <w:t>ghi vào/đọc từ trang tính, 629–630</w:t>
      </w:r>
    </w:p>
    <w:p>
      <w:pPr>
        <w:spacing w:after="80"/>
        <w:ind w:left="720"/>
      </w:pPr>
      <w:r>
        <w:t xml:space="preserve">• </w:t>
      </w:r>
      <w:r>
        <w:rPr>
          <w:b w:val="0"/>
          <w:i w:val="0"/>
        </w:rPr>
        <w:t>XML để định nghĩa, 617</w:t>
      </w:r>
    </w:p>
    <w:p>
      <w:pPr>
        <w:spacing w:after="80"/>
        <w:ind w:left="360"/>
      </w:pPr>
      <w:r>
        <w:t xml:space="preserve">• </w:t>
      </w:r>
      <w:r>
        <w:rPr>
          <w:b w:val="0"/>
          <w:i w:val="0"/>
        </w:rPr>
        <w:t>nhóm Add-ins, VBA, 4</w:t>
      </w:r>
    </w:p>
    <w:p>
      <w:pPr>
        <w:spacing w:after="80"/>
        <w:ind w:left="360"/>
      </w:pPr>
      <w:r>
        <w:t xml:space="preserve">• </w:t>
      </w:r>
      <w:r>
        <w:rPr>
          <w:b w:val="0"/>
          <w:i w:val="0"/>
        </w:rPr>
        <w:t xml:space="preserve">phương thức </w:t>
      </w:r>
      <w:r>
        <w:rPr>
          <w:rFonts w:ascii="Consolas" w:hAnsi="Consolas"/>
          <w:b w:val="0"/>
          <w:i w:val="0"/>
          <w:sz w:val="20"/>
        </w:rPr>
        <w:t>Add</w:t>
      </w:r>
    </w:p>
    <w:p>
      <w:pPr>
        <w:spacing w:after="80"/>
        <w:ind w:left="720"/>
      </w:pPr>
      <w:r>
        <w:t xml:space="preserve">• </w:t>
      </w:r>
      <w:r>
        <w:rPr>
          <w:b w:val="0"/>
          <w:i w:val="0"/>
        </w:rPr>
        <w:t>collection, 163–164</w:t>
      </w:r>
    </w:p>
    <w:p>
      <w:pPr>
        <w:spacing w:after="80"/>
        <w:ind w:left="720"/>
      </w:pPr>
      <w:r>
        <w:t xml:space="preserve">• </w:t>
      </w:r>
      <w:r>
        <w:rPr>
          <w:b w:val="0"/>
          <w:i w:val="0"/>
        </w:rPr>
        <w:t>dictionary, 169</w:t>
      </w:r>
    </w:p>
    <w:p>
      <w:pPr>
        <w:spacing w:after="80"/>
        <w:ind w:left="720"/>
      </w:pPr>
      <w:r>
        <w:t xml:space="preserve">• </w:t>
      </w:r>
      <w:r>
        <w:rPr>
          <w:b w:val="0"/>
          <w:i w:val="0"/>
        </w:rPr>
        <w:t>phạm vi, 72</w:t>
      </w:r>
    </w:p>
    <w:p>
      <w:pPr>
        <w:spacing w:after="80"/>
        <w:ind w:left="720"/>
      </w:pPr>
      <w:r>
        <w:t xml:space="preserve">• </w:t>
      </w:r>
      <w:r>
        <w:rPr>
          <w:b w:val="0"/>
          <w:i w:val="0"/>
        </w:rPr>
        <w:t>biểu đồ đường nhỏ (sparkline), 408</w:t>
      </w:r>
    </w:p>
    <w:p>
      <w:pPr>
        <w:spacing w:after="80"/>
        <w:ind w:left="360"/>
      </w:pPr>
      <w:r>
        <w:t xml:space="preserve">• </w:t>
      </w:r>
      <w:r>
        <w:rPr>
          <w:b w:val="0"/>
          <w:i w:val="0"/>
        </w:rPr>
        <w:t>địa chỉ hóa</w:t>
      </w:r>
    </w:p>
    <w:p>
      <w:pPr>
        <w:spacing w:after="80"/>
        <w:ind w:left="720"/>
      </w:pPr>
      <w:r>
        <w:t xml:space="preserve">• </w:t>
      </w:r>
      <w:r>
        <w:rPr>
          <w:b w:val="0"/>
          <w:i w:val="0"/>
        </w:rPr>
        <w:t>kiểu A1, 117</w:t>
      </w:r>
    </w:p>
    <w:p>
      <w:pPr>
        <w:spacing w:after="80"/>
        <w:ind w:left="720"/>
      </w:pPr>
      <w:r>
        <w:t xml:space="preserve">• </w:t>
      </w:r>
      <w:r>
        <w:rPr>
          <w:b w:val="0"/>
          <w:i w:val="0"/>
        </w:rPr>
        <w:t>ô, 54, 55</w:t>
      </w:r>
    </w:p>
    <w:p>
      <w:pPr>
        <w:spacing w:after="80"/>
        <w:ind w:left="720"/>
      </w:pPr>
      <w:r>
        <w:t xml:space="preserve">• </w:t>
      </w:r>
      <w:r>
        <w:rPr>
          <w:b w:val="0"/>
          <w:i w:val="0"/>
        </w:rPr>
        <w:t>kiểu R1C1, 117, 118</w:t>
      </w:r>
    </w:p>
    <w:p>
      <w:pPr>
        <w:spacing w:after="80"/>
        <w:ind w:left="720"/>
      </w:pPr>
      <w:r>
        <w:t xml:space="preserve">• </w:t>
      </w:r>
      <w:r>
        <w:rPr>
          <w:b w:val="0"/>
          <w:i w:val="0"/>
        </w:rPr>
        <w:t>phạm vi, 57</w:t>
      </w:r>
    </w:p>
    <w:p>
      <w:pPr>
        <w:spacing w:after="80"/>
        <w:ind w:left="360"/>
      </w:pPr>
      <w:r>
        <w:t xml:space="preserve">• </w:t>
      </w:r>
      <w:r>
        <w:rPr>
          <w:b w:val="0"/>
          <w:i w:val="0"/>
        </w:rPr>
        <w:t>Chỉnh sửa nâng cao, Office Scripts, 633</w:t>
      </w:r>
    </w:p>
    <w:p>
      <w:pPr>
        <w:spacing w:after="80"/>
        <w:ind w:left="360"/>
      </w:pPr>
      <w:r>
        <w:t xml:space="preserve">• </w:t>
      </w:r>
      <w:r>
        <w:rPr>
          <w:b w:val="0"/>
          <w:i w:val="0"/>
        </w:rPr>
        <w:t>Trình chỉnh sửa nâng cao, 432, 435</w:t>
      </w:r>
    </w:p>
    <w:p>
      <w:pPr>
        <w:spacing w:after="80"/>
        <w:ind w:left="360"/>
      </w:pPr>
      <w:r>
        <w:t xml:space="preserve">• </w:t>
      </w:r>
      <w:r>
        <w:rPr>
          <w:b w:val="0"/>
          <w:i w:val="0"/>
        </w:rPr>
        <w:t>Bộ lọc nâng cao</w:t>
      </w:r>
    </w:p>
    <w:p>
      <w:pPr>
        <w:spacing w:after="80"/>
        <w:ind w:left="720"/>
      </w:pPr>
      <w:r>
        <w:t xml:space="preserve">• </w:t>
      </w:r>
      <w:r>
        <w:rPr>
          <w:b w:val="0"/>
          <w:i w:val="0"/>
        </w:rPr>
        <w:t>lợi ích của nó, 197</w:t>
      </w:r>
    </w:p>
    <w:p>
      <w:pPr>
        <w:spacing w:after="80"/>
        <w:ind w:left="720"/>
      </w:pPr>
      <w:r>
        <w:t xml:space="preserve">• </w:t>
      </w:r>
      <w:r>
        <w:rPr>
          <w:b w:val="0"/>
          <w:i w:val="0"/>
        </w:rPr>
        <w:t>tiêu chí, 205, 207</w:t>
      </w:r>
    </w:p>
    <w:p>
      <w:pPr>
        <w:spacing w:after="80"/>
        <w:ind w:left="720"/>
      </w:pPr>
      <w:r>
        <w:t xml:space="preserve">• </w:t>
      </w:r>
      <w:r>
        <w:rPr>
          <w:b w:val="0"/>
          <w:i w:val="0"/>
        </w:rPr>
        <w:t>phạm vi tiêu chí với nó, 214–224, 227, 230</w:t>
      </w:r>
    </w:p>
    <w:p>
      <w:pPr>
        <w:spacing w:after="80"/>
        <w:ind w:left="720"/>
      </w:pPr>
      <w:r>
        <w:t xml:space="preserve">• </w:t>
      </w:r>
      <w:r>
        <w:rPr>
          <w:b w:val="0"/>
          <w:i w:val="0"/>
        </w:rPr>
        <w:t>thiết lập hộp thoại, 214</w:t>
      </w:r>
    </w:p>
    <w:p>
      <w:pPr>
        <w:spacing w:after="80"/>
        <w:ind w:left="720"/>
      </w:pPr>
      <w:r>
        <w:t xml:space="preserve">• </w:t>
      </w:r>
      <w:r>
        <w:rPr>
          <w:b w:val="0"/>
          <w:i w:val="0"/>
        </w:rPr>
        <w:t>giao diện Excel để xây dựng, 205</w:t>
      </w:r>
    </w:p>
    <w:p>
      <w:pPr>
        <w:spacing w:after="80"/>
        <w:ind w:left="720"/>
      </w:pPr>
      <w:r>
        <w:t xml:space="preserve">• </w:t>
      </w:r>
      <w:r>
        <w:rPr>
          <w:b w:val="0"/>
          <w:i w:val="0"/>
        </w:rPr>
        <w:t>trích xuất kết quả đến vị trí mới trong đó, 77</w:t>
      </w:r>
    </w:p>
    <w:p>
      <w:pPr>
        <w:spacing w:after="80"/>
        <w:ind w:left="720"/>
      </w:pPr>
      <w:r>
        <w:t xml:space="preserve">• </w:t>
      </w:r>
      <w:r>
        <w:rPr>
          <w:b w:val="0"/>
          <w:i w:val="0"/>
        </w:rPr>
        <w:t>trích xuất các giá trị duy nhất với, 205–213</w:t>
      </w:r>
    </w:p>
    <w:p>
      <w:pPr>
        <w:spacing w:after="80"/>
        <w:ind w:left="720"/>
      </w:pPr>
      <w:r>
        <w:t xml:space="preserve">• </w:t>
      </w:r>
      <w:r>
        <w:rPr>
          <w:b w:val="0"/>
          <w:i w:val="0"/>
        </w:rPr>
        <w:t>Lọc Tại Chỗ trong, 224–225</w:t>
      </w:r>
    </w:p>
    <w:p>
      <w:pPr>
        <w:spacing w:after="80"/>
        <w:ind w:left="720"/>
      </w:pPr>
      <w:r>
        <w:t xml:space="preserve">• </w:t>
      </w:r>
      <w:r>
        <w:rPr>
          <w:b w:val="0"/>
          <w:i w:val="0"/>
        </w:rPr>
        <w:t>Dải Danh Sách trong, 205, 207</w:t>
      </w:r>
    </w:p>
    <w:p>
      <w:pPr>
        <w:spacing w:after="80"/>
        <w:ind w:left="720"/>
      </w:pPr>
      <w:r>
        <w:t xml:space="preserve">• </w:t>
      </w:r>
      <w:r>
        <w:rPr>
          <w:b w:val="0"/>
          <w:i w:val="0"/>
        </w:rPr>
        <w:t>dải đầu ra/đầu vào, 208, 212, 224, 227</w:t>
      </w:r>
    </w:p>
    <w:p>
      <w:pPr>
        <w:spacing w:after="80"/>
        <w:ind w:left="720"/>
      </w:pPr>
      <w:r>
        <w:t xml:space="preserve">• </w:t>
      </w:r>
      <w:r>
        <w:rPr>
          <w:b w:val="0"/>
          <w:i w:val="0"/>
        </w:rPr>
        <w:t>nghiên cứu tình huống sản xuất báo cáo, 229–233</w:t>
      </w:r>
    </w:p>
    <w:p>
      <w:pPr>
        <w:spacing w:after="80"/>
        <w:ind w:left="720"/>
      </w:pPr>
      <w:r>
        <w:t xml:space="preserve">• </w:t>
      </w:r>
      <w:r>
        <w:rPr>
          <w:b w:val="0"/>
          <w:i w:val="0"/>
        </w:rPr>
        <w:t>ba hành động cơ bản trong, 205, 207</w:t>
      </w:r>
    </w:p>
    <w:p>
      <w:pPr>
        <w:spacing w:after="80"/>
        <w:ind w:left="720"/>
      </w:pPr>
      <w:r>
        <w:t xml:space="preserve">• </w:t>
      </w:r>
      <w:r>
        <w:rPr>
          <w:b w:val="0"/>
          <w:i w:val="0"/>
        </w:rPr>
        <w:t>loại bỏ hàng không mong muốn trong, 320</w:t>
      </w:r>
    </w:p>
    <w:p>
      <w:pPr>
        <w:spacing w:after="80"/>
        <w:ind w:left="720"/>
      </w:pPr>
      <w:r>
        <w:t xml:space="preserve">• </w:t>
      </w:r>
      <w:r>
        <w:rPr>
          <w:b w:val="0"/>
          <w:i w:val="0"/>
        </w:rPr>
        <w:t>sử dụng nhiều bộ lọc, 206</w:t>
      </w:r>
    </w:p>
    <w:p>
      <w:pPr>
        <w:spacing w:after="80"/>
        <w:ind w:left="720"/>
      </w:pPr>
      <w:r>
        <w:t xml:space="preserve">• </w:t>
      </w:r>
      <w:r>
        <w:rPr>
          <w:b w:val="0"/>
          <w:i w:val="0"/>
        </w:rPr>
        <w:t>VBA so với Excel, 204</w:t>
      </w:r>
    </w:p>
    <w:p>
      <w:pPr>
        <w:spacing w:after="80"/>
        <w:ind w:left="720"/>
      </w:pPr>
      <w:r>
        <w:t xml:space="preserve">• </w:t>
      </w:r>
      <w:r>
        <w:rPr>
          <w:rFonts w:ascii="Consolas" w:hAnsi="Consolas"/>
          <w:b w:val="0"/>
          <w:i w:val="0"/>
          <w:sz w:val="20"/>
        </w:rPr>
        <w:t>xlFilterCopy</w:t>
      </w:r>
      <w:r>
        <w:rPr>
          <w:b w:val="0"/>
          <w:i w:val="0"/>
        </w:rPr>
        <w:t xml:space="preserve"> cho, 225–229</w:t>
      </w:r>
    </w:p>
    <w:p>
      <w:pPr>
        <w:spacing w:after="80"/>
        <w:ind w:left="360"/>
      </w:pPr>
      <w:r>
        <w:t xml:space="preserve">• </w:t>
      </w:r>
      <w:r>
        <w:rPr>
          <w:b w:val="0"/>
          <w:i w:val="0"/>
        </w:rPr>
        <w:t>AdventureWorks, 515</w:t>
      </w:r>
    </w:p>
    <w:p>
      <w:pPr>
        <w:spacing w:after="80"/>
        <w:ind w:left="360"/>
      </w:pPr>
      <w:r>
        <w:t xml:space="preserve">• </w:t>
      </w:r>
      <w:r>
        <w:rPr>
          <w:b w:val="0"/>
          <w:i w:val="0"/>
        </w:rPr>
        <w:t>cảnh báo</w:t>
      </w:r>
    </w:p>
    <w:p>
      <w:pPr>
        <w:spacing w:after="80"/>
        <w:ind w:left="720"/>
      </w:pPr>
      <w:r>
        <w:t xml:space="preserve">• </w:t>
      </w:r>
      <w:r>
        <w:rPr>
          <w:b w:val="0"/>
          <w:i w:val="0"/>
        </w:rPr>
        <w:t>chỉ báo lỗi công thức, 20</w:t>
      </w:r>
    </w:p>
    <w:p>
      <w:pPr>
        <w:spacing w:after="80"/>
        <w:ind w:left="720"/>
      </w:pPr>
      <w:r>
        <w:t xml:space="preserve">• </w:t>
      </w:r>
      <w:r>
        <w:rPr>
          <w:b w:val="0"/>
          <w:i w:val="0"/>
        </w:rPr>
        <w:t>chỉ đọc, 43</w:t>
      </w:r>
    </w:p>
    <w:p>
      <w:pPr>
        <w:spacing w:after="80"/>
        <w:ind w:left="720"/>
      </w:pPr>
      <w:r>
        <w:t xml:space="preserve">• </w:t>
      </w:r>
      <w:r>
        <w:rPr>
          <w:b w:val="0"/>
          <w:i w:val="0"/>
        </w:rPr>
        <w:t>mô-đun lớp trạng thái để gọi, 306</w:t>
      </w:r>
    </w:p>
    <w:p>
      <w:pPr>
        <w:spacing w:after="80"/>
        <w:ind w:left="720"/>
      </w:pPr>
      <w:r>
        <w:t xml:space="preserve">• </w:t>
      </w:r>
      <w:r>
        <w:rPr>
          <w:b w:val="0"/>
          <w:i w:val="0"/>
        </w:rPr>
        <w:t>chặn Excel, 562</w:t>
      </w:r>
    </w:p>
    <w:p>
      <w:pPr>
        <w:spacing w:after="80"/>
        <w:ind w:left="720"/>
      </w:pPr>
      <w:r>
        <w:t xml:space="preserve">• </w:t>
      </w:r>
      <w:r>
        <w:rPr>
          <w:b w:val="0"/>
          <w:i w:val="0"/>
        </w:rPr>
        <w:t>mã cảnh báo/phản hồi, 557</w:t>
      </w:r>
    </w:p>
    <w:p>
      <w:pPr>
        <w:spacing w:after="80"/>
        <w:ind w:left="360"/>
      </w:pPr>
      <w:r>
        <w:t xml:space="preserve">• </w:t>
      </w:r>
      <w:r>
        <w:rPr>
          <w:b w:val="0"/>
          <w:i w:val="0"/>
        </w:rPr>
        <w:t xml:space="preserve">câu lệnh </w:t>
      </w:r>
      <w:r>
        <w:rPr>
          <w:rFonts w:ascii="Consolas" w:hAnsi="Consolas"/>
          <w:b w:val="0"/>
          <w:i w:val="0"/>
          <w:sz w:val="20"/>
        </w:rPr>
        <w:t>alert</w:t>
      </w:r>
      <w:r>
        <w:rPr>
          <w:b w:val="0"/>
          <w:i w:val="0"/>
        </w:rPr>
        <w:t>, JavaScript, 629</w:t>
      </w:r>
    </w:p>
    <w:p>
      <w:pPr>
        <w:spacing w:after="80"/>
        <w:ind w:left="360"/>
      </w:pPr>
      <w:r>
        <w:t xml:space="preserve">• </w:t>
      </w:r>
      <w:r>
        <w:rPr>
          <w:b w:val="0"/>
          <w:i w:val="0"/>
        </w:rPr>
        <w:t>phân tích dữ liệu, xxviii, 423, 453–458</w:t>
      </w:r>
    </w:p>
    <w:p>
      <w:pPr>
        <w:spacing w:after="80"/>
        <w:ind w:left="360"/>
      </w:pPr>
      <w:r>
        <w:t xml:space="preserve">• </w:t>
      </w:r>
      <w:r>
        <w:rPr>
          <w:b w:val="0"/>
          <w:i w:val="0"/>
        </w:rPr>
        <w:t xml:space="preserve">phạm vi tiêu chí </w:t>
      </w:r>
      <w:r>
        <w:rPr>
          <w:rFonts w:ascii="Consolas" w:hAnsi="Consolas"/>
          <w:b w:val="0"/>
          <w:i w:val="0"/>
          <w:sz w:val="20"/>
        </w:rPr>
        <w:t>AND</w:t>
      </w:r>
      <w:r>
        <w:rPr>
          <w:b w:val="0"/>
          <w:i w:val="0"/>
        </w:rPr>
        <w:t>, 216, 218</w:t>
      </w:r>
    </w:p>
    <w:p>
      <w:pPr>
        <w:spacing w:after="80"/>
        <w:ind w:left="360"/>
      </w:pPr>
      <w:r>
        <w:t xml:space="preserve">• </w:t>
      </w:r>
      <w:r>
        <w:rPr>
          <w:b w:val="0"/>
          <w:i w:val="0"/>
        </w:rPr>
        <w:t>Andreu, Fernando, 583</w:t>
      </w:r>
    </w:p>
    <w:p>
      <w:pPr>
        <w:spacing w:after="80"/>
        <w:ind w:left="360"/>
      </w:pPr>
      <w:r>
        <w:t xml:space="preserve">• </w:t>
      </w:r>
      <w:r>
        <w:rPr>
          <w:b w:val="0"/>
          <w:i w:val="0"/>
        </w:rPr>
        <w:t>AnyDesk, 564</w:t>
      </w:r>
    </w:p>
    <w:p>
      <w:pPr>
        <w:spacing w:after="80"/>
        <w:ind w:left="360"/>
      </w:pPr>
      <w:r>
        <w:t xml:space="preserve">• </w:t>
      </w:r>
      <w:r>
        <w:rPr>
          <w:b w:val="0"/>
          <w:i w:val="0"/>
        </w:rPr>
        <w:t>API, JavaScript, 618, 629</w:t>
      </w:r>
    </w:p>
    <w:p>
      <w:pPr>
        <w:spacing w:after="80"/>
        <w:ind w:left="360"/>
      </w:pPr>
      <w:r>
        <w:t xml:space="preserve">• </w:t>
      </w:r>
      <w:r>
        <w:rPr>
          <w:b w:val="0"/>
          <w:i w:val="0"/>
        </w:rPr>
        <w:t>API, Office Add-ins, 631</w:t>
      </w:r>
    </w:p>
    <w:p>
      <w:pPr>
        <w:spacing w:after="80"/>
        <w:ind w:left="360"/>
      </w:pPr>
      <w:r>
        <w:t xml:space="preserve">• </w:t>
      </w:r>
      <w:r>
        <w:rPr>
          <w:b w:val="0"/>
          <w:i w:val="0"/>
        </w:rPr>
        <w:t>API, Windows</w:t>
      </w:r>
    </w:p>
    <w:p>
      <w:pPr>
        <w:spacing w:after="80"/>
        <w:ind w:left="720"/>
      </w:pPr>
      <w:r>
        <w:t xml:space="preserve">• </w:t>
      </w:r>
      <w:r>
        <w:rPr>
          <w:b w:val="0"/>
          <w:i w:val="0"/>
        </w:rPr>
        <w:t>chỉnh sửa mã 64-bit trong, 312</w:t>
      </w:r>
    </w:p>
    <w:p>
      <w:pPr>
        <w:spacing w:after="80"/>
        <w:ind w:left="720"/>
      </w:pPr>
      <w:r>
        <w:t xml:space="preserve">• </w:t>
      </w:r>
      <w:r>
        <w:rPr>
          <w:b w:val="0"/>
          <w:i w:val="0"/>
        </w:rPr>
        <w:t>biên dịch cho các phiên bản Windows, 92</w:t>
      </w:r>
    </w:p>
    <w:p>
      <w:pPr>
        <w:spacing w:after="80"/>
        <w:ind w:left="720"/>
      </w:pPr>
      <w:r>
        <w:t xml:space="preserve">• </w:t>
      </w:r>
      <w:r>
        <w:rPr>
          <w:b w:val="0"/>
          <w:i w:val="0"/>
        </w:rPr>
        <w:t>làm mới thông tin xác thực, 436, 439</w:t>
      </w:r>
    </w:p>
    <w:p>
      <w:pPr>
        <w:spacing w:after="80"/>
        <w:ind w:left="720"/>
      </w:pPr>
      <w:r>
        <w:t xml:space="preserve">• </w:t>
      </w:r>
      <w:r>
        <w:rPr>
          <w:b w:val="0"/>
          <w:i w:val="0"/>
        </w:rPr>
        <w:t>thông tin xác thực để truy cập, 430–431, 434</w:t>
      </w:r>
    </w:p>
    <w:p>
      <w:pPr>
        <w:spacing w:after="80"/>
        <w:ind w:left="720"/>
      </w:pPr>
      <w:r>
        <w:t xml:space="preserve">• </w:t>
      </w:r>
      <w:r>
        <w:rPr>
          <w:b w:val="0"/>
          <w:i w:val="0"/>
        </w:rPr>
        <w:t>khai báo, 543</w:t>
      </w:r>
    </w:p>
    <w:p>
      <w:pPr>
        <w:spacing w:after="80"/>
        <w:ind w:left="720"/>
      </w:pPr>
      <w:r>
        <w:t xml:space="preserve">• </w:t>
      </w:r>
      <w:r>
        <w:rPr>
          <w:b w:val="0"/>
          <w:i w:val="0"/>
        </w:rPr>
        <w:t>cách sử dụng khai báo, 545</w:t>
      </w:r>
    </w:p>
    <w:p>
      <w:pPr>
        <w:spacing w:after="80"/>
        <w:ind w:left="720"/>
      </w:pPr>
      <w:r>
        <w:t xml:space="preserve">• </w:t>
      </w:r>
      <w:r>
        <w:rPr>
          <w:b w:val="0"/>
          <w:i w:val="0"/>
        </w:rPr>
        <w:t>sao chép các truy vấn hiện có, 440</w:t>
      </w:r>
    </w:p>
    <w:p>
      <w:pPr>
        <w:spacing w:after="80"/>
        <w:ind w:left="720"/>
      </w:pPr>
      <w:r>
        <w:t xml:space="preserve">• </w:t>
      </w:r>
      <w:r>
        <w:rPr>
          <w:b w:val="0"/>
          <w:i w:val="0"/>
        </w:rPr>
        <w:t>Tương thích với Excel, 545–546</w:t>
      </w:r>
    </w:p>
    <w:p>
      <w:pPr>
        <w:spacing w:after="80"/>
        <w:ind w:left="720"/>
      </w:pPr>
      <w:r>
        <w:t xml:space="preserve">• </w:t>
      </w:r>
      <w:r>
        <w:rPr>
          <w:b w:val="0"/>
          <w:i w:val="0"/>
        </w:rPr>
        <w:t>các hàm và cách sử dụng chúng, 546–552</w:t>
      </w:r>
    </w:p>
    <w:p>
      <w:pPr>
        <w:spacing w:after="80"/>
        <w:ind w:left="720"/>
      </w:pPr>
      <w:r>
        <w:t xml:space="preserve">• </w:t>
      </w:r>
      <w:r>
        <w:rPr>
          <w:b w:val="0"/>
          <w:i w:val="0"/>
        </w:rPr>
        <w:t>Sử dụng trên Mac và, xxxii</w:t>
      </w:r>
    </w:p>
    <w:p>
      <w:pPr>
        <w:spacing w:after="80"/>
        <w:ind w:left="720"/>
      </w:pPr>
      <w:r>
        <w:t xml:space="preserve">• </w:t>
      </w:r>
      <w:r>
        <w:rPr>
          <w:b w:val="0"/>
          <w:i w:val="0"/>
        </w:rPr>
        <w:t>M để gọi, 429</w:t>
      </w:r>
    </w:p>
    <w:p>
      <w:pPr>
        <w:spacing w:after="80"/>
        <w:ind w:left="720"/>
      </w:pPr>
      <w:r>
        <w:t xml:space="preserve">• </w:t>
      </w:r>
      <w:r>
        <w:rPr>
          <w:b w:val="0"/>
          <w:i w:val="0"/>
        </w:rPr>
        <w:t>giảm các yêu cầu access token, 326–327, 439</w:t>
      </w:r>
    </w:p>
    <w:p>
      <w:pPr>
        <w:spacing w:after="80"/>
        <w:ind w:left="720"/>
      </w:pPr>
      <w:r>
        <w:t xml:space="preserve">• </w:t>
      </w:r>
      <w:r>
        <w:rPr>
          <w:b w:val="0"/>
          <w:i w:val="0"/>
        </w:rPr>
        <w:t>các tham số trả về dữ liệu, 434</w:t>
      </w:r>
    </w:p>
    <w:p>
      <w:pPr>
        <w:spacing w:after="80"/>
        <w:ind w:left="720"/>
      </w:pPr>
      <w:r>
        <w:t xml:space="preserve">• </w:t>
      </w:r>
      <w:r>
        <w:rPr>
          <w:b w:val="0"/>
          <w:i w:val="0"/>
        </w:rPr>
        <w:t>tinh gọn các truy vấn, 442–443</w:t>
      </w:r>
    </w:p>
    <w:p>
      <w:pPr>
        <w:spacing w:after="80"/>
        <w:ind w:left="720"/>
      </w:pPr>
      <w:r>
        <w:t xml:space="preserve">• </w:t>
      </w:r>
      <w:r>
        <w:rPr>
          <w:b w:val="0"/>
          <w:i w:val="0"/>
        </w:rPr>
        <w:t>hiểu về các khai báo, 544</w:t>
      </w:r>
    </w:p>
    <w:p>
      <w:pPr>
        <w:spacing w:after="80"/>
        <w:ind w:left="720"/>
      </w:pPr>
      <w:r>
        <w:t xml:space="preserve">• </w:t>
      </w:r>
      <w:r>
        <w:rPr>
          <w:b w:val="0"/>
          <w:i w:val="0"/>
        </w:rPr>
        <w:t xml:space="preserve">Hàm </w:t>
      </w:r>
      <w:r>
        <w:rPr>
          <w:rFonts w:ascii="Consolas" w:hAnsi="Consolas"/>
          <w:b w:val="0"/>
          <w:i w:val="0"/>
          <w:sz w:val="20"/>
        </w:rPr>
        <w:t>USERID</w:t>
      </w:r>
      <w:r>
        <w:rPr>
          <w:b w:val="0"/>
          <w:i w:val="0"/>
        </w:rPr>
        <w:t>, 337</w:t>
      </w:r>
    </w:p>
    <w:p>
      <w:pPr>
        <w:spacing w:after="80"/>
        <w:ind w:left="360"/>
      </w:pPr>
      <w:r>
        <w:t xml:space="preserve">• </w:t>
      </w:r>
      <w:r>
        <w:rPr>
          <w:rFonts w:ascii="Consolas" w:hAnsi="Consolas"/>
          <w:b w:val="0"/>
          <w:i w:val="0"/>
          <w:sz w:val="20"/>
        </w:rPr>
        <w:t>Application.EnableEvents = False</w:t>
      </w:r>
      <w:r>
        <w:rPr>
          <w:b w:val="0"/>
          <w:i w:val="0"/>
        </w:rPr>
        <w:t>, 134</w:t>
      </w:r>
    </w:p>
    <w:p>
      <w:pPr>
        <w:spacing w:after="80"/>
        <w:ind w:left="360"/>
      </w:pPr>
      <w:r>
        <w:t xml:space="preserve">• </w:t>
      </w:r>
      <w:r>
        <w:rPr>
          <w:b w:val="0"/>
          <w:i w:val="0"/>
        </w:rPr>
        <w:t xml:space="preserve">Hàm </w:t>
      </w:r>
      <w:r>
        <w:rPr>
          <w:rFonts w:ascii="Consolas" w:hAnsi="Consolas"/>
          <w:b w:val="0"/>
          <w:i w:val="0"/>
          <w:sz w:val="20"/>
        </w:rPr>
        <w:t>Application.Index</w:t>
      </w:r>
      <w:r>
        <w:rPr>
          <w:b w:val="0"/>
          <w:i w:val="0"/>
        </w:rPr>
        <w:t>, 149</w:t>
      </w:r>
    </w:p>
    <w:p>
      <w:pPr>
        <w:spacing w:after="80"/>
        <w:ind w:left="360"/>
      </w:pPr>
      <w:r>
        <w:t xml:space="preserve">• </w:t>
      </w:r>
      <w:r>
        <w:rPr>
          <w:rFonts w:ascii="Consolas" w:hAnsi="Consolas"/>
          <w:b w:val="0"/>
          <w:i w:val="0"/>
          <w:sz w:val="20"/>
        </w:rPr>
        <w:t>Application.InputBox</w:t>
      </w:r>
      <w:r>
        <w:rPr>
          <w:b w:val="0"/>
          <w:i w:val="0"/>
        </w:rPr>
        <w:t>, 176</w:t>
      </w:r>
    </w:p>
    <w:p>
      <w:pPr>
        <w:spacing w:after="80"/>
        <w:ind w:left="360"/>
      </w:pPr>
      <w:r>
        <w:t xml:space="preserve">• </w:t>
      </w:r>
      <w:r>
        <w:rPr>
          <w:rFonts w:ascii="Consolas" w:hAnsi="Consolas"/>
          <w:b w:val="0"/>
          <w:i w:val="0"/>
          <w:sz w:val="20"/>
        </w:rPr>
        <w:t>Application.OnTime</w:t>
      </w:r>
      <w:r>
        <w:rPr>
          <w:b w:val="0"/>
          <w:i w:val="0"/>
        </w:rPr>
        <w:t>, 453–458</w:t>
      </w:r>
    </w:p>
    <w:p>
      <w:pPr>
        <w:spacing w:after="80"/>
        <w:ind w:left="360"/>
      </w:pPr>
      <w:r>
        <w:t xml:space="preserve">• </w:t>
      </w:r>
      <w:r>
        <w:rPr>
          <w:b w:val="0"/>
          <w:i w:val="0"/>
        </w:rPr>
        <w:t>các ứng dụng</w:t>
      </w:r>
    </w:p>
    <w:p>
      <w:pPr>
        <w:spacing w:after="80"/>
        <w:ind w:left="720"/>
      </w:pPr>
      <w:r>
        <w:t xml:space="preserve">• </w:t>
      </w:r>
      <w:r>
        <w:rPr>
          <w:b w:val="0"/>
          <w:i w:val="0"/>
        </w:rPr>
        <w:t>truy cập ứng dụng đang chạy hiện tại, 477</w:t>
      </w:r>
    </w:p>
    <w:p>
      <w:pPr>
        <w:spacing w:after="80"/>
        <w:ind w:left="720"/>
      </w:pPr>
      <w:r>
        <w:t xml:space="preserve">• </w:t>
      </w:r>
      <w:r>
        <w:rPr>
          <w:b w:val="0"/>
          <w:i w:val="0"/>
        </w:rPr>
        <w:t>các sự kiện cấp ứng dụng, 127, 136–140, 154</w:t>
      </w:r>
    </w:p>
    <w:p>
      <w:pPr>
        <w:spacing w:after="80"/>
        <w:ind w:left="720"/>
      </w:pPr>
      <w:r>
        <w:t xml:space="preserve">• </w:t>
      </w:r>
      <w:r>
        <w:rPr>
          <w:b w:val="0"/>
          <w:i w:val="0"/>
        </w:rPr>
        <w:t>thiết kế VBA, 635</w:t>
      </w:r>
    </w:p>
    <w:p>
      <w:pPr>
        <w:spacing w:after="80"/>
        <w:ind w:left="720"/>
      </w:pPr>
      <w:r>
        <w:t xml:space="preserve">• </w:t>
      </w:r>
      <w:r>
        <w:rPr>
          <w:b w:val="0"/>
          <w:i w:val="0"/>
        </w:rPr>
        <w:t>phân phối dưới dạng add-in, 597</w:t>
      </w:r>
    </w:p>
    <w:p>
      <w:pPr>
        <w:spacing w:after="80"/>
        <w:ind w:left="720"/>
      </w:pPr>
      <w:r>
        <w:t xml:space="preserve">• </w:t>
      </w:r>
      <w:r>
        <w:rPr>
          <w:b w:val="0"/>
          <w:i w:val="0"/>
        </w:rPr>
        <w:t>hệ thống phân cấp các đối tượng và, 54</w:t>
      </w:r>
    </w:p>
    <w:p>
      <w:pPr>
        <w:spacing w:after="80"/>
        <w:ind w:left="720"/>
      </w:pPr>
      <w:r>
        <w:t xml:space="preserve">• </w:t>
      </w:r>
      <w:r>
        <w:rPr>
          <w:b w:val="0"/>
          <w:i w:val="0"/>
        </w:rPr>
        <w:t>Office Add-ins như là, 607, 608</w:t>
      </w:r>
    </w:p>
    <w:p>
      <w:pPr>
        <w:spacing w:after="80"/>
        <w:ind w:left="720"/>
      </w:pPr>
      <w:r>
        <w:t xml:space="preserve">• </w:t>
      </w:r>
      <w:r>
        <w:rPr>
          <w:b w:val="0"/>
          <w:i w:val="0"/>
        </w:rPr>
        <w:t>tạm dừng, 564–565</w:t>
      </w:r>
    </w:p>
    <w:p>
      <w:pPr>
        <w:spacing w:after="80"/>
        <w:ind w:left="720"/>
      </w:pPr>
      <w:r>
        <w:t xml:space="preserve">• </w:t>
      </w:r>
      <w:r>
        <w:rPr>
          <w:b w:val="0"/>
          <w:i w:val="0"/>
        </w:rPr>
        <w:t>việc tạo ra, xxix</w:t>
      </w:r>
    </w:p>
    <w:p>
      <w:pPr>
        <w:spacing w:after="80"/>
        <w:ind w:left="360"/>
      </w:pPr>
      <w:r>
        <w:t xml:space="preserve">• </w:t>
      </w:r>
      <w:r>
        <w:rPr>
          <w:b w:val="0"/>
          <w:i w:val="0"/>
        </w:rPr>
        <w:t>Archibald, Rory, 296</w:t>
      </w:r>
    </w:p>
    <w:p>
      <w:pPr>
        <w:spacing w:after="80"/>
        <w:ind w:left="360"/>
      </w:pPr>
      <w:r>
        <w:t xml:space="preserve">• </w:t>
      </w:r>
      <w:r>
        <w:rPr>
          <w:b w:val="0"/>
          <w:i w:val="0"/>
        </w:rPr>
        <w:t xml:space="preserve">tập hợp </w:t>
      </w:r>
      <w:r>
        <w:rPr>
          <w:rFonts w:ascii="Consolas" w:hAnsi="Consolas"/>
          <w:b w:val="0"/>
          <w:i w:val="0"/>
          <w:sz w:val="20"/>
        </w:rPr>
        <w:t>Areas</w:t>
      </w:r>
      <w:r>
        <w:rPr>
          <w:b w:val="0"/>
          <w:i w:val="0"/>
        </w:rPr>
        <w:t>, 67–68</w:t>
      </w:r>
    </w:p>
    <w:p>
      <w:pPr>
        <w:spacing w:after="80"/>
        <w:ind w:left="360"/>
      </w:pPr>
      <w:r>
        <w:t xml:space="preserve">• </w:t>
      </w:r>
      <w:r>
        <w:rPr>
          <w:b w:val="0"/>
          <w:i w:val="0"/>
        </w:rPr>
        <w:t>đối số</w:t>
      </w:r>
    </w:p>
    <w:p>
      <w:pPr>
        <w:spacing w:after="80"/>
        <w:ind w:left="720"/>
      </w:pPr>
      <w:r>
        <w:t xml:space="preserve">• </w:t>
      </w:r>
      <w:r>
        <w:rPr>
          <w:b w:val="0"/>
          <w:i w:val="0"/>
        </w:rPr>
        <w:t>thứ tự mặc định của, 31</w:t>
      </w:r>
    </w:p>
    <w:p>
      <w:pPr>
        <w:spacing w:after="80"/>
        <w:ind w:left="720"/>
      </w:pPr>
      <w:r>
        <w:t xml:space="preserve">• </w:t>
      </w:r>
      <w:r>
        <w:rPr>
          <w:b w:val="0"/>
          <w:i w:val="0"/>
        </w:rPr>
        <w:t>đặc tả cột tra cứu trong, 305</w:t>
      </w:r>
    </w:p>
    <w:p>
      <w:pPr>
        <w:spacing w:after="80"/>
        <w:ind w:left="720"/>
      </w:pPr>
      <w:r>
        <w:t xml:space="preserve">• </w:t>
      </w:r>
      <w:r>
        <w:rPr>
          <w:b w:val="0"/>
          <w:i w:val="0"/>
        </w:rPr>
        <w:t>mảng đa chiều, 143</w:t>
      </w:r>
    </w:p>
    <w:p>
      <w:pPr>
        <w:spacing w:after="80"/>
        <w:ind w:left="720"/>
      </w:pPr>
      <w:r>
        <w:t xml:space="preserve">• </w:t>
      </w:r>
      <w:r>
        <w:rPr>
          <w:b w:val="0"/>
          <w:i w:val="0"/>
        </w:rPr>
        <w:t>đối số được đặt tên và slicer, 270</w:t>
      </w:r>
    </w:p>
    <w:p>
      <w:pPr>
        <w:spacing w:after="80"/>
        <w:ind w:left="720"/>
      </w:pPr>
      <w:r>
        <w:t xml:space="preserve">• </w:t>
      </w:r>
      <w:r>
        <w:rPr>
          <w:b w:val="0"/>
          <w:i w:val="0"/>
        </w:rPr>
        <w:t>truyền đối số, 88–89</w:t>
      </w:r>
    </w:p>
    <w:p>
      <w:pPr>
        <w:spacing w:after="80"/>
        <w:ind w:left="720"/>
      </w:pPr>
      <w:r>
        <w:t xml:space="preserve">• </w:t>
      </w:r>
      <w:r>
        <w:rPr>
          <w:b w:val="0"/>
          <w:i w:val="0"/>
        </w:rPr>
        <w:t>đối số chuẩn cho các thủ tục ribbon, 577</w:t>
      </w:r>
    </w:p>
    <w:p>
      <w:pPr>
        <w:spacing w:after="80"/>
        <w:ind w:left="720"/>
      </w:pPr>
      <w:r>
        <w:t xml:space="preserve">• </w:t>
      </w:r>
      <w:r>
        <w:rPr>
          <w:b w:val="0"/>
          <w:i w:val="0"/>
        </w:rPr>
        <w:t>cú pháp của, 332</w:t>
      </w:r>
    </w:p>
    <w:p>
      <w:pPr>
        <w:spacing w:after="80"/>
        <w:ind w:left="720"/>
      </w:pPr>
      <w:r>
        <w:t xml:space="preserve">• </w:t>
      </w:r>
      <w:r>
        <w:rPr>
          <w:b w:val="0"/>
          <w:i w:val="0"/>
        </w:rPr>
        <w:t>lỗi sai số đối số, 589</w:t>
      </w:r>
    </w:p>
    <w:p>
      <w:pPr>
        <w:spacing w:after="80"/>
        <w:ind w:left="360"/>
      </w:pPr>
      <w:r>
        <w:t xml:space="preserve">• </w:t>
      </w:r>
      <w:r>
        <w:rPr>
          <w:b w:val="0"/>
          <w:i w:val="0"/>
        </w:rPr>
        <w:t xml:space="preserve">Hàm </w:t>
      </w:r>
      <w:r>
        <w:rPr>
          <w:rFonts w:ascii="Consolas" w:hAnsi="Consolas"/>
          <w:b w:val="0"/>
          <w:i w:val="0"/>
          <w:sz w:val="20"/>
        </w:rPr>
        <w:t>Array</w:t>
      </w:r>
      <w:r>
        <w:rPr>
          <w:b w:val="0"/>
          <w:i w:val="0"/>
        </w:rPr>
        <w:t>, 144–145, 243</w:t>
      </w:r>
    </w:p>
    <w:p>
      <w:pPr>
        <w:spacing w:after="80"/>
        <w:ind w:left="360"/>
      </w:pPr>
      <w:r>
        <w:t xml:space="preserve">• </w:t>
      </w:r>
      <w:r>
        <w:rPr>
          <w:b w:val="0"/>
          <w:i w:val="0"/>
        </w:rPr>
        <w:t>mảng</w:t>
      </w:r>
    </w:p>
    <w:p>
      <w:pPr>
        <w:spacing w:after="80"/>
        <w:ind w:left="720"/>
      </w:pPr>
      <w:r>
        <w:t xml:space="preserve">• </w:t>
      </w:r>
      <w:r>
        <w:rPr>
          <w:b w:val="0"/>
          <w:i w:val="0"/>
        </w:rPr>
        <w:t>thêm hàng vào bảng, 81–82</w:t>
      </w:r>
    </w:p>
    <w:p>
      <w:pPr>
        <w:spacing w:after="80"/>
        <w:ind w:left="720"/>
      </w:pPr>
      <w:r>
        <w:t xml:space="preserve">• </w:t>
      </w:r>
      <w:r>
        <w:rPr>
          <w:b w:val="0"/>
          <w:i w:val="0"/>
        </w:rPr>
        <w:t>áp dụng các hàm toán học lên chúng, 628</w:t>
      </w:r>
    </w:p>
    <w:p>
      <w:pPr>
        <w:spacing w:after="80"/>
        <w:ind w:left="720"/>
      </w:pPr>
      <w:r>
        <w:t xml:space="preserve">• </w:t>
      </w:r>
      <w:r>
        <w:rPr>
          <w:b w:val="0"/>
          <w:i w:val="0"/>
        </w:rPr>
        <w:t>khai báo, 141–144</w:t>
      </w:r>
    </w:p>
    <w:p>
      <w:pPr>
        <w:spacing w:after="80"/>
        <w:ind w:left="720"/>
      </w:pPr>
      <w:r>
        <w:t xml:space="preserve">• </w:t>
      </w:r>
      <w:r>
        <w:rPr>
          <w:b w:val="0"/>
          <w:i w:val="0"/>
        </w:rPr>
        <w:t>định nghĩa, 141</w:t>
      </w:r>
    </w:p>
    <w:p>
      <w:pPr>
        <w:spacing w:after="80"/>
        <w:ind w:left="720"/>
      </w:pPr>
      <w:r>
        <w:t xml:space="preserve">• </w:t>
      </w:r>
      <w:r>
        <w:rPr>
          <w:b w:val="0"/>
          <w:i w:val="0"/>
        </w:rPr>
        <w:t>động, 150–151</w:t>
      </w:r>
    </w:p>
    <w:p>
      <w:pPr>
        <w:spacing w:after="80"/>
        <w:ind w:left="720"/>
      </w:pPr>
      <w:r>
        <w:t xml:space="preserve">• </w:t>
      </w:r>
      <w:r>
        <w:rPr>
          <w:b w:val="0"/>
          <w:i w:val="0"/>
        </w:rPr>
        <w:t>trích xuất phần tử từ, 149, 317</w:t>
      </w:r>
    </w:p>
    <w:p>
      <w:pPr>
        <w:spacing w:after="80"/>
        <w:ind w:left="720"/>
      </w:pPr>
      <w:r>
        <w:t xml:space="preserve">• </w:t>
      </w:r>
      <w:r>
        <w:rPr>
          <w:b w:val="0"/>
          <w:i w:val="0"/>
        </w:rPr>
        <w:t>lấp đầy, 144–146</w:t>
      </w:r>
    </w:p>
    <w:p>
      <w:pPr>
        <w:spacing w:after="80"/>
        <w:ind w:left="720"/>
      </w:pPr>
      <w:r>
        <w:t xml:space="preserve">• </w:t>
      </w:r>
      <w:r>
        <w:rPr>
          <w:b w:val="0"/>
          <w:i w:val="0"/>
        </w:rPr>
        <w:t>cách làm việc với, 146–149</w:t>
      </w:r>
    </w:p>
    <w:p>
      <w:pPr>
        <w:spacing w:after="80"/>
        <w:ind w:left="720"/>
      </w:pPr>
      <w:r>
        <w:t xml:space="preserve">• </w:t>
      </w:r>
      <w:r>
        <w:rPr>
          <w:b w:val="0"/>
          <w:i w:val="0"/>
        </w:rPr>
        <w:t>JavaScript, 621–622</w:t>
      </w:r>
    </w:p>
    <w:p>
      <w:pPr>
        <w:spacing w:after="80"/>
        <w:ind w:left="720"/>
      </w:pPr>
      <w:r>
        <w:t xml:space="preserve">• </w:t>
      </w:r>
      <w:r>
        <w:rPr>
          <w:b w:val="0"/>
          <w:i w:val="0"/>
        </w:rPr>
        <w:t>lặp qua, 146</w:t>
      </w:r>
    </w:p>
    <w:p>
      <w:pPr>
        <w:spacing w:after="80"/>
        <w:ind w:left="720"/>
      </w:pPr>
      <w:r>
        <w:t xml:space="preserve">• </w:t>
      </w:r>
      <w:r>
        <w:rPr>
          <w:b w:val="0"/>
          <w:i w:val="0"/>
        </w:rPr>
        <w:t>ma trận dưới dạng, 143</w:t>
      </w:r>
    </w:p>
    <w:p>
      <w:pPr>
        <w:spacing w:after="80"/>
        <w:ind w:left="720"/>
      </w:pPr>
      <w:r>
        <w:t xml:space="preserve">• </w:t>
      </w:r>
      <w:r>
        <w:rPr>
          <w:b w:val="0"/>
          <w:i w:val="0"/>
        </w:rPr>
        <w:t>đa chiều, 142–144</w:t>
      </w:r>
    </w:p>
    <w:p>
      <w:pPr>
        <w:spacing w:after="80"/>
        <w:ind w:left="720"/>
      </w:pPr>
      <w:r>
        <w:t xml:space="preserve">• </w:t>
      </w:r>
      <w:r>
        <w:rPr>
          <w:b w:val="0"/>
          <w:i w:val="0"/>
        </w:rPr>
        <w:t>biến đối tượng dưới dạng, 89</w:t>
      </w:r>
    </w:p>
    <w:p>
      <w:pPr>
        <w:spacing w:after="80"/>
        <w:ind w:left="720"/>
      </w:pPr>
      <w:r>
        <w:t xml:space="preserve">• </w:t>
      </w:r>
      <w:r>
        <w:rPr>
          <w:b w:val="0"/>
          <w:i w:val="0"/>
        </w:rPr>
        <w:t>đặt vòng lặp vào, 99</w:t>
      </w:r>
    </w:p>
    <w:p>
      <w:pPr>
        <w:spacing w:after="80"/>
        <w:ind w:left="720"/>
      </w:pPr>
      <w:r>
        <w:t xml:space="preserve">• </w:t>
      </w:r>
      <w:r>
        <w:rPr>
          <w:b w:val="0"/>
          <w:i w:val="0"/>
        </w:rPr>
        <w:t>xử lý thành các tập hợp, 165</w:t>
      </w:r>
    </w:p>
    <w:p>
      <w:pPr>
        <w:spacing w:after="80"/>
        <w:ind w:left="720"/>
      </w:pPr>
      <w:r>
        <w:t xml:space="preserve">• </w:t>
      </w:r>
      <w:r>
        <w:rPr>
          <w:b w:val="0"/>
          <w:i w:val="0"/>
        </w:rPr>
        <w:t>đọc tên bằng, 79</w:t>
      </w:r>
    </w:p>
    <w:p>
      <w:pPr>
        <w:spacing w:after="80"/>
        <w:ind w:left="720"/>
      </w:pPr>
      <w:r>
        <w:t xml:space="preserve">• </w:t>
      </w:r>
      <w:r>
        <w:rPr>
          <w:b w:val="0"/>
          <w:i w:val="0"/>
        </w:rPr>
        <w:t>tham chiếu, 72</w:t>
      </w:r>
    </w:p>
    <w:p>
      <w:pPr>
        <w:spacing w:after="80"/>
        <w:ind w:left="720"/>
      </w:pPr>
      <w:r>
        <w:t xml:space="preserve">• </w:t>
      </w:r>
      <w:r>
        <w:rPr>
          <w:b w:val="0"/>
          <w:i w:val="0"/>
        </w:rPr>
        <w:t>thay đổi kích thước, 144, 150, 165</w:t>
      </w:r>
    </w:p>
    <w:p>
      <w:pPr>
        <w:spacing w:after="80"/>
        <w:ind w:left="720"/>
      </w:pPr>
      <w:r>
        <w:t xml:space="preserve">• </w:t>
      </w:r>
      <w:r>
        <w:rPr>
          <w:b w:val="0"/>
          <w:i w:val="0"/>
        </w:rPr>
        <w:t>kích thước của, 150</w:t>
      </w:r>
    </w:p>
    <w:p>
      <w:pPr>
        <w:spacing w:after="80"/>
        <w:ind w:left="720"/>
      </w:pPr>
      <w:r>
        <w:t xml:space="preserve">• </w:t>
      </w:r>
      <w:r>
        <w:rPr>
          <w:b w:val="0"/>
          <w:i w:val="0"/>
        </w:rPr>
        <w:t>ký tự số/chữ cái được sắp xếp, 346</w:t>
      </w:r>
    </w:p>
    <w:p>
      <w:pPr>
        <w:spacing w:after="80"/>
        <w:ind w:left="720"/>
      </w:pPr>
      <w:r>
        <w:t xml:space="preserve">• </w:t>
      </w:r>
      <w:r>
        <w:rPr>
          <w:b w:val="0"/>
          <w:i w:val="0"/>
        </w:rPr>
        <w:t>được lưu trong tên, 75</w:t>
      </w:r>
    </w:p>
    <w:p>
      <w:pPr>
        <w:spacing w:after="80"/>
        <w:ind w:left="720"/>
      </w:pPr>
      <w:r>
        <w:t xml:space="preserve">• </w:t>
      </w:r>
      <w:r>
        <w:rPr>
          <w:b w:val="0"/>
          <w:i w:val="0"/>
        </w:rPr>
        <w:t>chuyển vị, 151, 321</w:t>
      </w:r>
    </w:p>
    <w:p>
      <w:pPr>
        <w:spacing w:after="80"/>
        <w:ind w:left="720"/>
      </w:pPr>
      <w:r>
        <w:t xml:space="preserve">• </w:t>
      </w:r>
      <w:r>
        <w:rPr>
          <w:b w:val="0"/>
          <w:i w:val="0"/>
        </w:rPr>
        <w:t>cập nhật các trường trong, 147</w:t>
      </w:r>
    </w:p>
    <w:p>
      <w:pPr>
        <w:spacing w:after="80"/>
        <w:ind w:left="720"/>
      </w:pPr>
      <w:r>
        <w:t xml:space="preserve">• </w:t>
      </w:r>
      <w:r>
        <w:rPr>
          <w:b w:val="0"/>
          <w:i w:val="0"/>
        </w:rPr>
        <w:t>việc sử dụng nhiều, 147–149</w:t>
      </w:r>
    </w:p>
    <w:p>
      <w:pPr>
        <w:spacing w:after="80"/>
        <w:ind w:left="360"/>
      </w:pPr>
      <w:r>
        <w:t xml:space="preserve">• </w:t>
      </w:r>
      <w:r>
        <w:rPr>
          <w:b w:val="0"/>
          <w:i w:val="0"/>
        </w:rPr>
        <w:t>gán biến, 83–85</w:t>
      </w:r>
    </w:p>
    <w:p>
      <w:pPr>
        <w:spacing w:after="80"/>
        <w:ind w:left="360"/>
      </w:pPr>
      <w:r>
        <w:t xml:space="preserve">• </w:t>
      </w:r>
      <w:r>
        <w:rPr>
          <w:b w:val="0"/>
          <w:i w:val="0"/>
        </w:rPr>
        <w:t>hộp thoại Assign Macro, 447, 593, 594</w:t>
      </w:r>
    </w:p>
    <w:p>
      <w:pPr>
        <w:spacing w:after="80"/>
        <w:ind w:left="360"/>
      </w:pPr>
      <w:r>
        <w:t xml:space="preserve">• </w:t>
      </w:r>
      <w:r>
        <w:rPr>
          <w:b w:val="0"/>
          <w:i w:val="0"/>
        </w:rPr>
        <w:t>Atlas Programming Management, 302</w:t>
      </w:r>
    </w:p>
    <w:p>
      <w:pPr>
        <w:spacing w:after="80"/>
        <w:ind w:left="360"/>
      </w:pPr>
      <w:r>
        <w:t xml:space="preserve">• </w:t>
      </w:r>
      <w:r>
        <w:rPr>
          <w:b w:val="0"/>
          <w:i w:val="0"/>
        </w:rPr>
        <w:t>AutoFilter</w:t>
      </w:r>
    </w:p>
    <w:p>
      <w:pPr>
        <w:spacing w:after="80"/>
        <w:ind w:left="720"/>
      </w:pPr>
      <w:r>
        <w:t xml:space="preserve">• </w:t>
      </w:r>
      <w:r>
        <w:rPr>
          <w:b w:val="0"/>
          <w:i w:val="0"/>
        </w:rPr>
        <w:t>các kỹ thuật cơ bản, 200–204</w:t>
      </w:r>
    </w:p>
    <w:p>
      <w:pPr>
        <w:spacing w:after="80"/>
        <w:ind w:left="720"/>
      </w:pPr>
      <w:r>
        <w:t xml:space="preserve">• </w:t>
      </w:r>
      <w:r>
        <w:rPr>
          <w:b w:val="0"/>
          <w:i w:val="0"/>
        </w:rPr>
        <w:t>khoảng ngày động, 203–204</w:t>
      </w:r>
    </w:p>
    <w:p>
      <w:pPr>
        <w:spacing w:after="80"/>
        <w:ind w:left="720"/>
      </w:pPr>
      <w:r>
        <w:t xml:space="preserve">• </w:t>
      </w:r>
      <w:r>
        <w:rPr>
          <w:b w:val="0"/>
          <w:i w:val="0"/>
        </w:rPr>
        <w:t>các tùy chọn tiêu chí lọc động, 203</w:t>
      </w:r>
    </w:p>
    <w:p>
      <w:pPr>
        <w:spacing w:after="80"/>
        <w:ind w:left="720"/>
      </w:pPr>
      <w:r>
        <w:t xml:space="preserve">• </w:t>
      </w:r>
      <w:r>
        <w:rPr>
          <w:b w:val="0"/>
          <w:i w:val="0"/>
        </w:rPr>
        <w:t>lọc theo màu, 201–202</w:t>
      </w:r>
    </w:p>
    <w:p>
      <w:pPr>
        <w:spacing w:after="80"/>
        <w:ind w:left="720"/>
      </w:pPr>
      <w:r>
        <w:t xml:space="preserve">• </w:t>
      </w:r>
      <w:r>
        <w:rPr>
          <w:b w:val="0"/>
          <w:i w:val="0"/>
        </w:rPr>
        <w:t>ẩn các hàng bằng, 197–198</w:t>
      </w:r>
    </w:p>
    <w:p>
      <w:pPr>
        <w:spacing w:after="80"/>
        <w:ind w:left="720"/>
      </w:pPr>
      <w:r>
        <w:t xml:space="preserve">• </w:t>
      </w:r>
      <w:r>
        <w:rPr>
          <w:b w:val="0"/>
          <w:i w:val="0"/>
        </w:rPr>
        <w:t>cô lập các bản ghi bằng, 198</w:t>
      </w:r>
    </w:p>
    <w:p>
      <w:pPr>
        <w:spacing w:after="80"/>
        <w:ind w:left="720"/>
      </w:pPr>
      <w:r>
        <w:t xml:space="preserve">• </w:t>
      </w:r>
      <w:r>
        <w:rPr>
          <w:b w:val="0"/>
          <w:i w:val="0"/>
        </w:rPr>
        <w:t>chọn nhiều mục bằng, 200</w:t>
      </w:r>
    </w:p>
    <w:p>
      <w:pPr>
        <w:spacing w:after="80"/>
        <w:ind w:left="720"/>
      </w:pPr>
      <w:r>
        <w:t xml:space="preserve">• </w:t>
      </w:r>
      <w:r>
        <w:rPr>
          <w:b w:val="0"/>
          <w:i w:val="0"/>
        </w:rPr>
        <w:t>thay thế vòng lặp bằng, 197–200</w:t>
      </w:r>
    </w:p>
    <w:p>
      <w:pPr>
        <w:spacing w:after="80"/>
        <w:ind w:left="720"/>
      </w:pPr>
      <w:r>
        <w:t xml:space="preserve">• </w:t>
      </w:r>
      <w:r>
        <w:rPr>
          <w:b w:val="0"/>
          <w:i w:val="0"/>
        </w:rPr>
        <w:t>lựa chọn trong hộp Search và, 201</w:t>
      </w:r>
    </w:p>
    <w:p>
      <w:pPr>
        <w:spacing w:after="80"/>
        <w:ind w:left="720"/>
      </w:pPr>
      <w:r>
        <w:t xml:space="preserve">• </w:t>
      </w:r>
      <w:r>
        <w:rPr>
          <w:b w:val="0"/>
          <w:i w:val="0"/>
        </w:rPr>
        <w:t>lọc giá trị trên/dưới, 200–201</w:t>
      </w:r>
    </w:p>
    <w:p>
      <w:pPr>
        <w:spacing w:after="80"/>
        <w:ind w:left="720"/>
      </w:pPr>
      <w:r>
        <w:t xml:space="preserve">• </w:t>
      </w:r>
      <w:r>
        <w:rPr>
          <w:b w:val="0"/>
          <w:i w:val="0"/>
        </w:rPr>
        <w:t>tắt menu trong, 233–234</w:t>
      </w:r>
    </w:p>
    <w:p>
      <w:pPr>
        <w:spacing w:after="80"/>
        <w:ind w:left="720"/>
      </w:pPr>
      <w:r>
        <w:t xml:space="preserve">• </w:t>
      </w:r>
      <w:r>
        <w:rPr>
          <w:b w:val="0"/>
          <w:i w:val="0"/>
        </w:rPr>
        <w:t>chọn ô hiển thị, 204</w:t>
      </w:r>
    </w:p>
    <w:p>
      <w:pPr>
        <w:spacing w:after="80"/>
        <w:ind w:left="360"/>
      </w:pPr>
      <w:r>
        <w:t xml:space="preserve">• </w:t>
      </w:r>
      <w:r>
        <w:rPr>
          <w:b w:val="0"/>
          <w:i w:val="0"/>
        </w:rPr>
        <w:t xml:space="preserve">lệnh </w:t>
      </w:r>
      <w:r>
        <w:rPr>
          <w:rFonts w:ascii="Consolas" w:hAnsi="Consolas"/>
          <w:b w:val="0"/>
          <w:i w:val="0"/>
          <w:sz w:val="20"/>
        </w:rPr>
        <w:t>AutoFit</w:t>
      </w:r>
      <w:r>
        <w:rPr>
          <w:b w:val="0"/>
          <w:i w:val="0"/>
        </w:rPr>
        <w:t>, 51</w:t>
      </w:r>
    </w:p>
    <w:p>
      <w:pPr>
        <w:spacing w:after="80"/>
        <w:ind w:left="360"/>
      </w:pPr>
      <w:r>
        <w:t xml:space="preserve">• </w:t>
      </w:r>
      <w:r>
        <w:rPr>
          <w:b w:val="0"/>
          <w:i w:val="0"/>
        </w:rPr>
        <w:t>tab Automate, 631–632</w:t>
      </w:r>
    </w:p>
    <w:p>
      <w:pPr>
        <w:spacing w:after="80"/>
        <w:ind w:left="360"/>
      </w:pPr>
      <w:r>
        <w:t xml:space="preserve">• </w:t>
      </w:r>
      <w:r>
        <w:rPr>
          <w:b w:val="0"/>
          <w:i w:val="0"/>
        </w:rPr>
        <w:t>nút Automate Work, 631</w:t>
      </w:r>
    </w:p>
    <w:p>
      <w:pPr>
        <w:spacing w:after="80"/>
        <w:ind w:left="360"/>
      </w:pPr>
      <w:r>
        <w:t xml:space="preserve">• </w:t>
      </w:r>
      <w:r>
        <w:rPr>
          <w:b w:val="0"/>
          <w:i w:val="0"/>
        </w:rPr>
        <w:t>tự động hóa</w:t>
      </w:r>
    </w:p>
    <w:p>
      <w:pPr>
        <w:spacing w:after="80"/>
        <w:ind w:left="720"/>
      </w:pPr>
      <w:r>
        <w:t xml:space="preserve">• </w:t>
      </w:r>
      <w:r>
        <w:rPr>
          <w:b w:val="0"/>
          <w:i w:val="0"/>
        </w:rPr>
        <w:t>vòng lặp trong mảng cho, 99</w:t>
      </w:r>
    </w:p>
    <w:p>
      <w:pPr>
        <w:spacing w:after="80"/>
        <w:ind w:left="720"/>
      </w:pPr>
      <w:r>
        <w:t xml:space="preserve">• </w:t>
      </w:r>
      <w:r>
        <w:rPr>
          <w:b w:val="0"/>
          <w:i w:val="0"/>
        </w:rPr>
        <w:t>công việc nhàm chán, 105–107</w:t>
      </w:r>
    </w:p>
    <w:p>
      <w:pPr>
        <w:spacing w:after="80"/>
        <w:ind w:left="720"/>
      </w:pPr>
      <w:r>
        <w:t xml:space="preserve">• </w:t>
      </w:r>
      <w:r>
        <w:rPr>
          <w:b w:val="0"/>
          <w:i w:val="0"/>
        </w:rPr>
        <w:t>Office Scripts, 597, 631</w:t>
      </w:r>
    </w:p>
    <w:p>
      <w:pPr>
        <w:spacing w:after="80"/>
        <w:ind w:left="720"/>
      </w:pPr>
      <w:r>
        <w:t xml:space="preserve">• </w:t>
      </w:r>
      <w:r>
        <w:rPr>
          <w:b w:val="0"/>
          <w:i w:val="0"/>
        </w:rPr>
        <w:t>bảng pivot (pivot table), 288</w:t>
      </w:r>
    </w:p>
    <w:p>
      <w:pPr>
        <w:spacing w:after="80"/>
        <w:ind w:left="720"/>
      </w:pPr>
      <w:r>
        <w:t xml:space="preserve">• </w:t>
      </w:r>
      <w:r>
        <w:rPr>
          <w:b w:val="0"/>
          <w:i w:val="0"/>
        </w:rPr>
        <w:t>VBA để tự động hóa Word, 327</w:t>
      </w:r>
    </w:p>
    <w:p>
      <w:pPr>
        <w:spacing w:after="80"/>
        <w:ind w:left="720"/>
      </w:pPr>
      <w:r>
        <w:t xml:space="preserve">• </w:t>
      </w:r>
      <w:r>
        <w:rPr>
          <w:b w:val="0"/>
          <w:i w:val="0"/>
        </w:rPr>
        <w:t>truy vấn web (web query), 429</w:t>
      </w:r>
    </w:p>
    <w:p>
      <w:pPr>
        <w:spacing w:after="80"/>
        <w:ind w:left="720"/>
      </w:pPr>
      <w:r>
        <w:t xml:space="preserve">• </w:t>
      </w:r>
      <w:r>
        <w:rPr>
          <w:b w:val="0"/>
          <w:i w:val="0"/>
        </w:rPr>
        <w:t>Word, 473–495</w:t>
      </w:r>
    </w:p>
    <w:p>
      <w:pPr>
        <w:spacing w:after="80"/>
        <w:ind w:left="360"/>
      </w:pPr>
      <w:r>
        <w:t xml:space="preserve">• </w:t>
      </w:r>
      <w:r>
        <w:rPr>
          <w:b w:val="0"/>
          <w:i w:val="0"/>
        </w:rPr>
        <w:t>Autoshapes, 594</w:t>
      </w:r>
    </w:p>
    <w:p>
      <w:pPr>
        <w:spacing w:after="80"/>
        <w:ind w:left="360"/>
      </w:pPr>
      <w:r>
        <w:t xml:space="preserve">• </w:t>
      </w:r>
      <w:r>
        <w:rPr>
          <w:rFonts w:ascii="Consolas" w:hAnsi="Consolas"/>
          <w:b w:val="0"/>
          <w:i w:val="0"/>
          <w:sz w:val="20"/>
        </w:rPr>
        <w:t>AutoSort</w:t>
      </w:r>
      <w:r>
        <w:rPr>
          <w:b w:val="0"/>
          <w:i w:val="0"/>
        </w:rPr>
        <w:t>, 257</w:t>
      </w:r>
    </w:p>
    <w:p>
      <w:pPr>
        <w:spacing w:after="80"/>
        <w:ind w:left="360"/>
      </w:pPr>
      <w:r>
        <w:t xml:space="preserve">• </w:t>
      </w:r>
      <w:r>
        <w:rPr>
          <w:b w:val="0"/>
          <w:i w:val="0"/>
        </w:rPr>
        <w:t>nút AutoSum, 20, 21–22, 23</w:t>
      </w:r>
    </w:p>
    <w:p>
      <w:pPr>
        <w:spacing w:after="80"/>
        <w:ind w:left="360"/>
      </w:pPr>
      <w:r>
        <w:t xml:space="preserve">• </w:t>
      </w:r>
      <w:r>
        <w:rPr>
          <w:b w:val="0"/>
          <w:i w:val="0"/>
        </w:rPr>
        <w:t>giá trị trung bình</w:t>
      </w:r>
    </w:p>
    <w:p>
      <w:pPr>
        <w:spacing w:after="80"/>
        <w:ind w:left="720"/>
      </w:pPr>
      <w:r>
        <w:t xml:space="preserve">• </w:t>
      </w:r>
      <w:r>
        <w:rPr>
          <w:b w:val="0"/>
          <w:i w:val="0"/>
        </w:rPr>
        <w:t>tìm các ô trên mức trung bình, 224</w:t>
      </w:r>
    </w:p>
    <w:p>
      <w:pPr>
        <w:spacing w:after="80"/>
        <w:ind w:left="720"/>
      </w:pPr>
      <w:r>
        <w:t xml:space="preserve">• </w:t>
      </w:r>
      <w:r>
        <w:rPr>
          <w:b w:val="0"/>
          <w:i w:val="0"/>
        </w:rPr>
        <w:t>định dạng các ô trên/dưới mức trung bình, 398–399</w:t>
      </w:r>
    </w:p>
    <w:p>
      <w:pPr>
        <w:spacing w:after="80"/>
        <w:ind w:left="720"/>
      </w:pPr>
      <w:r>
        <w:t xml:space="preserve">• </w:t>
      </w:r>
      <w:r>
        <w:rPr>
          <w:b w:val="0"/>
          <w:i w:val="0"/>
        </w:rPr>
        <w:t>Xem thêm lọc giá trị cao nhất/thấp nhất</w:t>
      </w:r>
    </w:p>
    <w:p>
      <w:pPr>
        <w:pStyle w:val="Heading3"/>
      </w:pPr>
      <w:r>
        <w:rPr>
          <w:rFonts w:ascii="Calibri" w:hAnsi="Calibri"/>
          <w:b/>
          <w:i w:val="0"/>
          <w:sz w:val="26"/>
        </w:rPr>
        <w:t>B</w:t>
      </w:r>
    </w:p>
    <w:p>
      <w:pPr>
        <w:spacing w:after="80"/>
        <w:ind w:left="360"/>
      </w:pPr>
      <w:r>
        <w:t xml:space="preserve">• </w:t>
      </w:r>
      <w:r>
        <w:rPr>
          <w:b w:val="0"/>
          <w:i w:val="0"/>
        </w:rPr>
        <w:t>nền</w:t>
      </w:r>
    </w:p>
    <w:p>
      <w:pPr>
        <w:spacing w:after="80"/>
        <w:ind w:left="720"/>
      </w:pPr>
      <w:r>
        <w:t xml:space="preserve">• </w:t>
      </w:r>
      <w:r>
        <w:rPr>
          <w:b w:val="0"/>
          <w:i w:val="0"/>
        </w:rPr>
        <w:t>nút Form Control, 592</w:t>
      </w:r>
    </w:p>
    <w:p>
      <w:pPr>
        <w:spacing w:after="80"/>
        <w:ind w:left="720"/>
      </w:pPr>
      <w:r>
        <w:t xml:space="preserve">• </w:t>
      </w:r>
      <w:r>
        <w:rPr>
          <w:b w:val="0"/>
          <w:i w:val="0"/>
        </w:rPr>
        <w:t>mẫu tô đối tượng, 375</w:t>
      </w:r>
    </w:p>
    <w:p>
      <w:pPr>
        <w:spacing w:after="80"/>
        <w:ind w:left="720"/>
      </w:pPr>
      <w:r>
        <w:t xml:space="preserve">• </w:t>
      </w:r>
      <w:r>
        <w:rPr>
          <w:b w:val="0"/>
          <w:i w:val="0"/>
        </w:rPr>
        <w:t>sparkline, 423, 425</w:t>
      </w:r>
    </w:p>
    <w:p>
      <w:pPr>
        <w:spacing w:after="80"/>
        <w:ind w:left="720"/>
      </w:pPr>
      <w:r>
        <w:t xml:space="preserve">• </w:t>
      </w:r>
      <w:r>
        <w:rPr>
          <w:b w:val="0"/>
          <w:i w:val="0"/>
        </w:rPr>
        <w:t>màu chủ đề cho, 413, 415</w:t>
      </w:r>
    </w:p>
    <w:p>
      <w:pPr>
        <w:spacing w:after="80"/>
        <w:ind w:left="360"/>
      </w:pPr>
      <w:r>
        <w:t xml:space="preserve">• </w:t>
      </w:r>
      <w:r>
        <w:rPr>
          <w:b w:val="0"/>
          <w:i w:val="0"/>
        </w:rPr>
        <w:t>Barresse, Zack, 82, 300</w:t>
      </w:r>
    </w:p>
    <w:p>
      <w:pPr>
        <w:spacing w:after="80"/>
        <w:ind w:left="360"/>
      </w:pPr>
      <w:r>
        <w:t xml:space="preserve">• </w:t>
      </w:r>
      <w:r>
        <w:rPr>
          <w:b w:val="0"/>
          <w:i w:val="0"/>
        </w:rPr>
        <w:t>BASIC</w:t>
      </w:r>
    </w:p>
    <w:p>
      <w:pPr>
        <w:spacing w:after="80"/>
        <w:ind w:left="720"/>
      </w:pPr>
      <w:r>
        <w:t xml:space="preserve">• </w:t>
      </w:r>
      <w:r>
        <w:rPr>
          <w:b w:val="0"/>
          <w:i w:val="0"/>
        </w:rPr>
        <w:t>mã được viết bằng, 26</w:t>
      </w:r>
    </w:p>
    <w:p>
      <w:pPr>
        <w:spacing w:after="80"/>
        <w:ind w:left="720"/>
      </w:pPr>
      <w:r>
        <w:t xml:space="preserve">• </w:t>
      </w:r>
      <w:r>
        <w:rPr>
          <w:b w:val="0"/>
          <w:i w:val="0"/>
        </w:rPr>
        <w:t>vòng lặp trong, 99</w:t>
      </w:r>
    </w:p>
    <w:p>
      <w:pPr>
        <w:spacing w:after="80"/>
        <w:ind w:left="720"/>
      </w:pPr>
      <w:r>
        <w:t xml:space="preserve">• </w:t>
      </w:r>
      <w:r>
        <w:rPr>
          <w:b w:val="0"/>
          <w:i w:val="0"/>
        </w:rPr>
        <w:t>cú pháp của, 1</w:t>
      </w:r>
    </w:p>
    <w:p>
      <w:pPr>
        <w:spacing w:after="80"/>
        <w:ind w:left="720"/>
      </w:pPr>
      <w:r>
        <w:t xml:space="preserve">• </w:t>
      </w:r>
      <w:r>
        <w:rPr>
          <w:b w:val="0"/>
          <w:i w:val="0"/>
        </w:rPr>
        <w:t>VBA và, xxviii</w:t>
      </w:r>
    </w:p>
    <w:p>
      <w:pPr>
        <w:spacing w:after="80"/>
        <w:ind w:left="720"/>
      </w:pPr>
      <w:r>
        <w:t xml:space="preserve">• </w:t>
      </w:r>
      <w:r>
        <w:rPr>
          <w:b w:val="0"/>
          <w:i w:val="0"/>
        </w:rPr>
        <w:t>VBA so với, 1, 2, 25</w:t>
      </w:r>
    </w:p>
    <w:p>
      <w:pPr>
        <w:spacing w:after="80"/>
        <w:ind w:left="360"/>
      </w:pPr>
      <w:r>
        <w:t xml:space="preserve">• </w:t>
      </w:r>
      <w:r>
        <w:rPr>
          <w:b w:val="0"/>
          <w:i w:val="0"/>
        </w:rPr>
        <w:t>Bevel, 372</w:t>
      </w:r>
    </w:p>
    <w:p>
      <w:pPr>
        <w:spacing w:after="80"/>
        <w:ind w:left="360"/>
      </w:pPr>
      <w:r>
        <w:t xml:space="preserve">• </w:t>
      </w:r>
      <w:r>
        <w:rPr>
          <w:b w:val="0"/>
          <w:i w:val="0"/>
        </w:rPr>
        <w:t>định dạng số nhị phân, 416</w:t>
      </w:r>
    </w:p>
    <w:p>
      <w:pPr>
        <w:spacing w:after="80"/>
        <w:ind w:left="360"/>
      </w:pPr>
      <w:r>
        <w:t xml:space="preserve">• </w:t>
      </w:r>
      <w:r>
        <w:rPr>
          <w:b w:val="0"/>
          <w:i w:val="0"/>
        </w:rPr>
        <w:t>workbook nhị phân, 5</w:t>
      </w:r>
    </w:p>
    <w:p>
      <w:pPr>
        <w:spacing w:after="80"/>
        <w:ind w:left="360"/>
      </w:pPr>
      <w:r>
        <w:t xml:space="preserve">• </w:t>
      </w:r>
      <w:r>
        <w:rPr>
          <w:b w:val="0"/>
          <w:i w:val="0"/>
        </w:rPr>
        <w:t>định dạng ô trống, 402–403</w:t>
      </w:r>
    </w:p>
    <w:p>
      <w:pPr>
        <w:spacing w:after="80"/>
        <w:ind w:left="360"/>
      </w:pPr>
      <w:r>
        <w:t xml:space="preserve">• </w:t>
      </w:r>
      <w:r>
        <w:rPr>
          <w:b w:val="0"/>
          <w:i w:val="0"/>
        </w:rPr>
        <w:t>hàng trống, 47</w:t>
      </w:r>
    </w:p>
    <w:p>
      <w:pPr>
        <w:spacing w:after="80"/>
        <w:ind w:left="360"/>
      </w:pPr>
      <w:r>
        <w:t xml:space="preserve">• </w:t>
      </w:r>
      <w:r>
        <w:rPr>
          <w:b w:val="0"/>
          <w:i w:val="0"/>
        </w:rPr>
        <w:t>tài liệu Word trống, 485</w:t>
      </w:r>
    </w:p>
    <w:p>
      <w:pPr>
        <w:spacing w:after="80"/>
        <w:ind w:left="360"/>
      </w:pPr>
      <w:r>
        <w:t xml:space="preserve">• </w:t>
      </w:r>
      <w:r>
        <w:rPr>
          <w:b w:val="0"/>
          <w:i w:val="0"/>
        </w:rPr>
        <w:t>khối, lồng nhau, 97</w:t>
      </w:r>
    </w:p>
    <w:p>
      <w:pPr>
        <w:spacing w:after="80"/>
        <w:ind w:left="360"/>
      </w:pPr>
      <w:r>
        <w:t xml:space="preserve">• </w:t>
      </w:r>
      <w:r>
        <w:rPr>
          <w:b w:val="0"/>
          <w:i w:val="0"/>
        </w:rPr>
        <w:t>phạm vi khối, 619, 620–621</w:t>
      </w:r>
    </w:p>
    <w:p>
      <w:pPr>
        <w:spacing w:after="80"/>
        <w:ind w:left="360"/>
      </w:pPr>
      <w:r>
        <w:t xml:space="preserve">• </w:t>
      </w:r>
      <w:r>
        <w:rPr>
          <w:b w:val="0"/>
          <w:i w:val="0"/>
        </w:rPr>
        <w:t>dấu trang, 327, 491–492</w:t>
      </w:r>
    </w:p>
    <w:p>
      <w:pPr>
        <w:spacing w:after="80"/>
        <w:ind w:left="360"/>
      </w:pPr>
      <w:r>
        <w:t xml:space="preserve">• </w:t>
      </w:r>
      <w:r>
        <w:rPr>
          <w:b w:val="0"/>
          <w:i w:val="0"/>
        </w:rPr>
        <w:t xml:space="preserve">kiểu dữ liệu </w:t>
      </w:r>
      <w:r>
        <w:rPr>
          <w:rFonts w:ascii="Consolas" w:hAnsi="Consolas"/>
          <w:b w:val="0"/>
          <w:i w:val="0"/>
          <w:sz w:val="20"/>
        </w:rPr>
        <w:t>Boolean</w:t>
      </w:r>
      <w:r>
        <w:rPr>
          <w:b w:val="0"/>
          <w:i w:val="0"/>
        </w:rPr>
        <w:t>, 84</w:t>
      </w:r>
    </w:p>
    <w:p>
      <w:pPr>
        <w:spacing w:after="80"/>
        <w:ind w:left="360"/>
      </w:pPr>
      <w:r>
        <w:t xml:space="preserve">• </w:t>
      </w:r>
      <w:r>
        <w:rPr>
          <w:b w:val="0"/>
          <w:i w:val="0"/>
        </w:rPr>
        <w:t>công thức Boolean, 214</w:t>
      </w:r>
    </w:p>
    <w:p>
      <w:pPr>
        <w:spacing w:after="80"/>
        <w:ind w:left="360"/>
      </w:pPr>
      <w:r>
        <w:t xml:space="preserve">• </w:t>
      </w:r>
      <w:r>
        <w:rPr>
          <w:b w:val="0"/>
          <w:i w:val="0"/>
        </w:rPr>
        <w:t xml:space="preserve">hàm </w:t>
      </w:r>
      <w:r>
        <w:rPr>
          <w:rFonts w:ascii="Consolas" w:hAnsi="Consolas"/>
          <w:b w:val="0"/>
          <w:i w:val="0"/>
          <w:sz w:val="20"/>
        </w:rPr>
        <w:t>Boolean</w:t>
      </w:r>
      <w:r>
        <w:rPr>
          <w:b w:val="0"/>
          <w:i w:val="0"/>
        </w:rPr>
        <w:t>, 93, 620</w:t>
      </w:r>
    </w:p>
    <w:p>
      <w:pPr>
        <w:spacing w:after="80"/>
        <w:ind w:left="360"/>
      </w:pPr>
      <w:r>
        <w:t xml:space="preserve">• </w:t>
      </w:r>
      <w:r>
        <w:rPr>
          <w:b w:val="0"/>
          <w:i w:val="0"/>
        </w:rPr>
        <w:t>giá trị Boolean, 63, 80, 335</w:t>
      </w:r>
    </w:p>
    <w:p>
      <w:pPr>
        <w:spacing w:after="80"/>
        <w:ind w:left="360"/>
      </w:pPr>
      <w:r>
        <w:t xml:space="preserve">• </w:t>
      </w:r>
      <w:r>
        <w:rPr>
          <w:b w:val="0"/>
          <w:i w:val="0"/>
        </w:rPr>
        <w:t>đường viền, biểu đồ, 376</w:t>
      </w:r>
    </w:p>
    <w:p>
      <w:pPr>
        <w:spacing w:after="80"/>
        <w:ind w:left="360"/>
      </w:pPr>
      <w:r>
        <w:t xml:space="preserve">• </w:t>
      </w:r>
      <w:r>
        <w:rPr>
          <w:b w:val="0"/>
          <w:i w:val="0"/>
        </w:rPr>
        <w:t>câu lệnh rẽ nhánh, 353</w:t>
      </w:r>
    </w:p>
    <w:p>
      <w:pPr>
        <w:spacing w:after="80"/>
        <w:ind w:left="360"/>
      </w:pPr>
      <w:r>
        <w:t xml:space="preserve">• </w:t>
      </w:r>
      <w:r>
        <w:rPr>
          <w:b w:val="0"/>
          <w:i w:val="0"/>
        </w:rPr>
        <w:t>Chế độ Break, 37, 38, 39, 554</w:t>
      </w:r>
    </w:p>
    <w:p>
      <w:pPr>
        <w:spacing w:after="80"/>
        <w:ind w:left="360"/>
      </w:pPr>
      <w:r>
        <w:t xml:space="preserve">• </w:t>
      </w:r>
      <w:r>
        <w:rPr>
          <w:b w:val="0"/>
          <w:i w:val="0"/>
        </w:rPr>
        <w:t>điểm dừng, 38, 42</w:t>
      </w:r>
    </w:p>
    <w:p>
      <w:pPr>
        <w:spacing w:after="80"/>
        <w:ind w:left="360"/>
      </w:pPr>
      <w:r>
        <w:t xml:space="preserve">• </w:t>
      </w:r>
      <w:r>
        <w:rPr>
          <w:b w:val="0"/>
          <w:i w:val="0"/>
        </w:rPr>
        <w:t>Bricklin, Dan, 117</w:t>
      </w:r>
    </w:p>
    <w:p>
      <w:pPr>
        <w:spacing w:after="80"/>
        <w:ind w:left="360"/>
      </w:pPr>
      <w:r>
        <w:t xml:space="preserve">• </w:t>
      </w:r>
      <w:r>
        <w:rPr>
          <w:rFonts w:ascii="Consolas" w:hAnsi="Consolas"/>
          <w:b w:val="0"/>
          <w:i w:val="0"/>
          <w:sz w:val="20"/>
        </w:rPr>
        <w:t>BubbleSort</w:t>
      </w:r>
      <w:r>
        <w:rPr>
          <w:b w:val="0"/>
          <w:i w:val="0"/>
        </w:rPr>
        <w:t>, 345</w:t>
      </w:r>
    </w:p>
    <w:p>
      <w:pPr>
        <w:spacing w:after="80"/>
        <w:ind w:left="360"/>
      </w:pPr>
      <w:r>
        <w:t xml:space="preserve">• </w:t>
      </w:r>
      <w:r>
        <w:rPr>
          <w:b w:val="0"/>
          <w:i w:val="0"/>
        </w:rPr>
        <w:t>nút</w:t>
      </w:r>
    </w:p>
    <w:p>
      <w:pPr>
        <w:spacing w:after="80"/>
        <w:ind w:left="720"/>
      </w:pPr>
      <w:r>
        <w:t xml:space="preserve">• </w:t>
      </w:r>
      <w:r>
        <w:rPr>
          <w:b w:val="0"/>
          <w:i w:val="0"/>
        </w:rPr>
        <w:t>thêm macro vào nút lệnh, 592–593</w:t>
      </w:r>
    </w:p>
    <w:p>
      <w:pPr>
        <w:spacing w:after="80"/>
        <w:ind w:left="720"/>
      </w:pPr>
      <w:r>
        <w:t xml:space="preserve">• </w:t>
      </w:r>
      <w:r>
        <w:rPr>
          <w:b w:val="0"/>
          <w:i w:val="0"/>
        </w:rPr>
        <w:t>thêm nút tùy chọn, 187–188</w:t>
      </w:r>
    </w:p>
    <w:p>
      <w:pPr>
        <w:spacing w:after="80"/>
        <w:ind w:left="720"/>
      </w:pPr>
      <w:r>
        <w:t xml:space="preserve">• </w:t>
      </w:r>
      <w:r>
        <w:rPr>
          <w:b w:val="0"/>
          <w:i w:val="0"/>
        </w:rPr>
        <w:t>thêm điều khiển ribbon, 576–580</w:t>
      </w:r>
    </w:p>
    <w:p>
      <w:pPr>
        <w:spacing w:after="80"/>
        <w:ind w:left="720"/>
      </w:pPr>
      <w:r>
        <w:t xml:space="preserve">• </w:t>
      </w:r>
      <w:r>
        <w:rPr>
          <w:b w:val="0"/>
          <w:i w:val="0"/>
        </w:rPr>
        <w:t>đóng biểu mẫu bằng, 181</w:t>
      </w:r>
    </w:p>
    <w:p>
      <w:pPr>
        <w:spacing w:after="80"/>
        <w:ind w:left="720"/>
      </w:pPr>
      <w:r>
        <w:t xml:space="preserve">• </w:t>
      </w:r>
      <w:r>
        <w:rPr>
          <w:b w:val="0"/>
          <w:i w:val="0"/>
        </w:rPr>
        <w:t>vô hiệu hóa nút đóng X, 550</w:t>
      </w:r>
    </w:p>
    <w:p>
      <w:pPr>
        <w:spacing w:after="80"/>
        <w:ind w:left="720"/>
      </w:pPr>
      <w:r>
        <w:t xml:space="preserve">• </w:t>
      </w:r>
      <w:r>
        <w:rPr>
          <w:b w:val="0"/>
          <w:i w:val="0"/>
        </w:rPr>
        <w:t>HTML, 616</w:t>
      </w:r>
    </w:p>
    <w:p>
      <w:pPr>
        <w:spacing w:after="80"/>
        <w:ind w:left="720"/>
      </w:pPr>
      <w:r>
        <w:t xml:space="preserve">• </w:t>
      </w:r>
      <w:r>
        <w:rPr>
          <w:b w:val="0"/>
          <w:i w:val="0"/>
        </w:rPr>
        <w:t>biểu tượng và, 176</w:t>
      </w:r>
    </w:p>
    <w:p>
      <w:pPr>
        <w:spacing w:after="80"/>
        <w:ind w:left="720"/>
      </w:pPr>
      <w:r>
        <w:t xml:space="preserve">• </w:t>
      </w:r>
      <w:r>
        <w:rPr>
          <w:b w:val="0"/>
          <w:i w:val="0"/>
        </w:rPr>
        <w:t>hình ảnh trên, 583</w:t>
      </w:r>
    </w:p>
    <w:p>
      <w:pPr>
        <w:spacing w:after="80"/>
        <w:ind w:left="720"/>
      </w:pPr>
      <w:r>
        <w:t xml:space="preserve">• </w:t>
      </w:r>
      <w:r>
        <w:rPr>
          <w:b w:val="0"/>
          <w:i w:val="0"/>
        </w:rPr>
        <w:t>nhãn, hộp văn bản và nút lệnh, 182–184</w:t>
      </w:r>
    </w:p>
    <w:p>
      <w:pPr>
        <w:spacing w:after="80"/>
        <w:ind w:left="720"/>
      </w:pPr>
      <w:r>
        <w:t xml:space="preserve">• </w:t>
      </w:r>
      <w:r>
        <w:rPr>
          <w:b w:val="0"/>
          <w:i w:val="0"/>
        </w:rPr>
        <w:t>nút macro trên ribbon tích hợp sẵn, 590–591</w:t>
      </w:r>
    </w:p>
    <w:p>
      <w:pPr>
        <w:spacing w:after="80"/>
        <w:ind w:left="720"/>
      </w:pPr>
      <w:r>
        <w:t xml:space="preserve">• </w:t>
      </w:r>
      <w:r>
        <w:rPr>
          <w:b w:val="0"/>
          <w:i w:val="0"/>
        </w:rPr>
        <w:t>nút macro QAT, 591–592</w:t>
      </w:r>
    </w:p>
    <w:p>
      <w:pPr>
        <w:spacing w:after="80"/>
        <w:ind w:left="720"/>
      </w:pPr>
      <w:r>
        <w:t xml:space="preserve">• </w:t>
      </w:r>
      <w:r>
        <w:rPr>
          <w:b w:val="0"/>
          <w:i w:val="0"/>
        </w:rPr>
        <w:t>nút spin, 189–191</w:t>
      </w:r>
    </w:p>
    <w:p>
      <w:pPr>
        <w:spacing w:after="80"/>
        <w:ind w:left="720"/>
      </w:pPr>
      <w:r>
        <w:t xml:space="preserve">• </w:t>
      </w:r>
      <w:r>
        <w:rPr>
          <w:b w:val="0"/>
          <w:i w:val="0"/>
        </w:rPr>
        <w:t>nút bật/tắt, 525, 541</w:t>
      </w:r>
    </w:p>
    <w:p>
      <w:pPr>
        <w:spacing w:after="80"/>
        <w:ind w:left="720"/>
      </w:pPr>
      <w:r>
        <w:t xml:space="preserve">• </w:t>
      </w:r>
      <w:r>
        <w:rPr>
          <w:b w:val="0"/>
          <w:i w:val="0"/>
        </w:rPr>
        <w:t>userform, 175</w:t>
      </w:r>
    </w:p>
    <w:p>
      <w:pPr>
        <w:spacing w:after="80"/>
        <w:ind w:left="360"/>
      </w:pPr>
      <w:r>
        <w:t xml:space="preserve">• </w:t>
      </w:r>
      <w:r>
        <w:rPr>
          <w:rFonts w:ascii="Consolas" w:hAnsi="Consolas"/>
          <w:b w:val="0"/>
          <w:i w:val="0"/>
          <w:sz w:val="20"/>
        </w:rPr>
        <w:t>ByRef</w:t>
      </w:r>
      <w:r>
        <w:rPr>
          <w:b w:val="0"/>
          <w:i w:val="0"/>
        </w:rPr>
        <w:t>, 88–90, 151</w:t>
      </w:r>
    </w:p>
    <w:p>
      <w:pPr>
        <w:spacing w:after="80"/>
        <w:ind w:left="360"/>
      </w:pPr>
      <w:r>
        <w:t xml:space="preserve">• </w:t>
      </w:r>
      <w:r>
        <w:rPr>
          <w:rFonts w:ascii="Consolas" w:hAnsi="Consolas"/>
          <w:b w:val="0"/>
          <w:i w:val="0"/>
          <w:sz w:val="20"/>
        </w:rPr>
        <w:t>ByVal</w:t>
      </w:r>
      <w:r>
        <w:rPr>
          <w:b w:val="0"/>
          <w:i w:val="0"/>
        </w:rPr>
        <w:t>, 88–90</w:t>
      </w:r>
    </w:p>
    <w:p>
      <w:pPr>
        <w:pStyle w:val="Heading3"/>
      </w:pPr>
      <w:r>
        <w:rPr>
          <w:rFonts w:ascii="Calibri" w:hAnsi="Calibri"/>
          <w:b/>
          <w:i w:val="0"/>
          <w:sz w:val="26"/>
        </w:rPr>
        <w:t>C</w:t>
      </w:r>
    </w:p>
    <w:p>
      <w:pPr>
        <w:spacing w:after="80"/>
        <w:ind w:left="360"/>
      </w:pPr>
      <w:r>
        <w:t xml:space="preserve">• </w:t>
      </w:r>
      <w:r>
        <w:rPr>
          <w:b w:val="0"/>
          <w:i w:val="0"/>
        </w:rPr>
        <w:t>bộ nhớ đệm, pivot, 240–242</w:t>
      </w:r>
    </w:p>
    <w:p>
      <w:pPr>
        <w:spacing w:after="80"/>
        <w:ind w:left="360"/>
      </w:pPr>
      <w:r>
        <w:t xml:space="preserve">• </w:t>
      </w:r>
      <w:r>
        <w:rPr>
          <w:b w:val="0"/>
          <w:i w:val="0"/>
        </w:rPr>
        <w:t>các trường dữ liệu được tính toán, 284–285</w:t>
      </w:r>
    </w:p>
    <w:p>
      <w:pPr>
        <w:spacing w:after="80"/>
        <w:ind w:left="360"/>
      </w:pPr>
      <w:r>
        <w:t xml:space="preserve">• </w:t>
      </w:r>
      <w:r>
        <w:rPr>
          <w:b w:val="0"/>
          <w:i w:val="0"/>
        </w:rPr>
        <w:t>các mục được tính toán, 285–286</w:t>
      </w:r>
    </w:p>
    <w:p>
      <w:pPr>
        <w:spacing w:after="80"/>
        <w:ind w:left="360"/>
      </w:pPr>
      <w:r>
        <w:t xml:space="preserve">• </w:t>
      </w:r>
      <w:r>
        <w:rPr>
          <w:b w:val="0"/>
          <w:i w:val="0"/>
        </w:rPr>
        <w:t xml:space="preserve">tùy chọn </w:t>
      </w:r>
      <w:r>
        <w:rPr>
          <w:rFonts w:ascii="Consolas" w:hAnsi="Consolas"/>
          <w:b w:val="0"/>
          <w:i w:val="0"/>
          <w:sz w:val="20"/>
        </w:rPr>
        <w:t>.Calculation</w:t>
      </w:r>
      <w:r>
        <w:rPr>
          <w:b w:val="0"/>
          <w:i w:val="0"/>
        </w:rPr>
        <w:t>, 254–256</w:t>
      </w:r>
    </w:p>
    <w:p>
      <w:pPr>
        <w:spacing w:after="80"/>
        <w:ind w:left="360"/>
      </w:pPr>
      <w:r>
        <w:t xml:space="preserve">• </w:t>
      </w:r>
      <w:r>
        <w:rPr>
          <w:b w:val="0"/>
          <w:i w:val="0"/>
        </w:rPr>
        <w:t>gọi userform, 178–179</w:t>
      </w:r>
    </w:p>
    <w:p>
      <w:pPr>
        <w:spacing w:after="80"/>
        <w:ind w:left="360"/>
      </w:pPr>
      <w:r>
        <w:t xml:space="preserve">• </w:t>
      </w:r>
      <w:r>
        <w:rPr>
          <w:b w:val="0"/>
          <w:i w:val="0"/>
        </w:rPr>
        <w:t xml:space="preserve">câu lệnh </w:t>
      </w:r>
      <w:r>
        <w:rPr>
          <w:rFonts w:ascii="Consolas" w:hAnsi="Consolas"/>
          <w:b w:val="0"/>
          <w:i w:val="0"/>
          <w:sz w:val="20"/>
        </w:rPr>
        <w:t>Case</w:t>
      </w:r>
      <w:r>
        <w:rPr>
          <w:b w:val="0"/>
          <w:i w:val="0"/>
        </w:rPr>
        <w:t>, 113–114</w:t>
      </w:r>
    </w:p>
    <w:p>
      <w:pPr>
        <w:spacing w:after="80"/>
        <w:ind w:left="360"/>
      </w:pPr>
      <w:r>
        <w:t xml:space="preserve">• </w:t>
      </w:r>
      <w:r>
        <w:rPr>
          <w:b w:val="0"/>
          <w:i w:val="0"/>
        </w:rPr>
        <w:t xml:space="preserve">hàm </w:t>
      </w:r>
      <w:r>
        <w:rPr>
          <w:rFonts w:ascii="Consolas" w:hAnsi="Consolas"/>
          <w:b w:val="0"/>
          <w:i w:val="0"/>
          <w:sz w:val="20"/>
        </w:rPr>
        <w:t>CBool</w:t>
      </w:r>
      <w:r>
        <w:rPr>
          <w:b w:val="0"/>
          <w:i w:val="0"/>
        </w:rPr>
        <w:t>, 335</w:t>
      </w:r>
    </w:p>
    <w:p>
      <w:pPr>
        <w:spacing w:after="80"/>
        <w:ind w:left="360"/>
      </w:pPr>
      <w:r>
        <w:t xml:space="preserve">• </w:t>
      </w:r>
      <w:r>
        <w:rPr>
          <w:b w:val="0"/>
          <w:i w:val="0"/>
        </w:rPr>
        <w:t>ổ đĩa C, 6</w:t>
      </w:r>
    </w:p>
    <w:p>
      <w:pPr>
        <w:spacing w:after="80"/>
        <w:ind w:left="360"/>
      </w:pPr>
      <w:r>
        <w:t xml:space="preserve">• </w:t>
      </w:r>
      <w:r>
        <w:rPr>
          <w:b w:val="0"/>
          <w:i w:val="0"/>
        </w:rPr>
        <w:t>chỉ báo tiến độ trong ô, 310–312</w:t>
      </w:r>
    </w:p>
    <w:p>
      <w:pPr>
        <w:spacing w:after="80"/>
        <w:ind w:left="360"/>
      </w:pPr>
      <w:r>
        <w:t xml:space="preserve">• </w:t>
      </w:r>
      <w:r>
        <w:rPr>
          <w:b w:val="0"/>
          <w:i w:val="0"/>
        </w:rPr>
        <w:t>các ô</w:t>
      </w:r>
    </w:p>
    <w:p>
      <w:pPr>
        <w:spacing w:after="80"/>
        <w:ind w:left="720"/>
      </w:pPr>
      <w:r>
        <w:t xml:space="preserve">• </w:t>
      </w:r>
      <w:r>
        <w:rPr>
          <w:b w:val="0"/>
          <w:i w:val="0"/>
        </w:rPr>
        <w:t>kích hoạt, 47</w:t>
      </w:r>
    </w:p>
    <w:p>
      <w:pPr>
        <w:spacing w:after="80"/>
        <w:ind w:left="720"/>
      </w:pPr>
      <w:r>
        <w:t xml:space="preserve">• </w:t>
      </w:r>
      <w:r>
        <w:rPr>
          <w:b w:val="0"/>
          <w:i w:val="0"/>
        </w:rPr>
        <w:t>địa chỉ hóa, 54, 55</w:t>
      </w:r>
    </w:p>
    <w:p>
      <w:pPr>
        <w:spacing w:after="80"/>
        <w:ind w:left="720"/>
      </w:pPr>
      <w:r>
        <w:t xml:space="preserve">• </w:t>
      </w:r>
      <w:r>
        <w:rPr>
          <w:b w:val="0"/>
          <w:i w:val="0"/>
        </w:rPr>
        <w:t>thay thế ký tự trong đó, 343–344</w:t>
      </w:r>
    </w:p>
    <w:p>
      <w:pPr>
        <w:spacing w:after="80"/>
        <w:ind w:left="720"/>
      </w:pPr>
      <w:r>
        <w:t xml:space="preserve">• </w:t>
      </w:r>
      <w:r>
        <w:rPr>
          <w:b w:val="0"/>
          <w:i w:val="0"/>
        </w:rPr>
        <w:t>kiểm tra tính trống rỗng của, 63–64</w:t>
      </w:r>
    </w:p>
    <w:p>
      <w:pPr>
        <w:spacing w:after="80"/>
        <w:ind w:left="720"/>
      </w:pPr>
      <w:r>
        <w:t xml:space="preserve">• </w:t>
      </w:r>
      <w:r>
        <w:rPr>
          <w:b w:val="0"/>
          <w:i w:val="0"/>
        </w:rPr>
        <w:t>loại bỏ bảng pivot trống, 256</w:t>
      </w:r>
    </w:p>
    <w:p>
      <w:pPr>
        <w:spacing w:after="80"/>
        <w:ind w:left="720"/>
      </w:pPr>
      <w:r>
        <w:t xml:space="preserve">• </w:t>
      </w:r>
      <w:r>
        <w:rPr>
          <w:b w:val="0"/>
          <w:i w:val="0"/>
        </w:rPr>
        <w:t>trống, 63, 64, 66, 147</w:t>
      </w:r>
    </w:p>
    <w:p>
      <w:pPr>
        <w:spacing w:after="80"/>
        <w:ind w:left="720"/>
      </w:pPr>
      <w:r>
        <w:t xml:space="preserve">• </w:t>
      </w:r>
      <w:r>
        <w:rPr>
          <w:b w:val="0"/>
          <w:i w:val="0"/>
        </w:rPr>
        <w:t>tìm ô đầu tiên có độ dài khác không, 341–342</w:t>
      </w:r>
    </w:p>
    <w:p>
      <w:pPr>
        <w:spacing w:after="80"/>
        <w:ind w:left="720"/>
      </w:pPr>
      <w:r>
        <w:t xml:space="preserve">• </w:t>
      </w:r>
      <w:r>
        <w:rPr>
          <w:b w:val="0"/>
          <w:i w:val="0"/>
        </w:rPr>
        <w:t>định dạng ô trống/lỗi, 402–403</w:t>
      </w:r>
    </w:p>
    <w:p>
      <w:pPr>
        <w:spacing w:after="80"/>
        <w:ind w:left="720"/>
      </w:pPr>
      <w:r>
        <w:t xml:space="preserve">• </w:t>
      </w:r>
      <w:r>
        <w:rPr>
          <w:b w:val="0"/>
          <w:i w:val="0"/>
        </w:rPr>
        <w:t>định dạng ô chứa ngày tháng, 402</w:t>
      </w:r>
    </w:p>
    <w:p>
      <w:pPr>
        <w:spacing w:after="80"/>
        <w:ind w:left="720"/>
      </w:pPr>
      <w:r>
        <w:t xml:space="preserve">• </w:t>
      </w:r>
      <w:r>
        <w:rPr>
          <w:b w:val="0"/>
          <w:i w:val="0"/>
        </w:rPr>
        <w:t>định dạng ô trùng lặp/duy nhất, 400–401</w:t>
      </w:r>
    </w:p>
    <w:p>
      <w:pPr>
        <w:spacing w:after="80"/>
        <w:ind w:left="720"/>
      </w:pPr>
      <w:r>
        <w:t xml:space="preserve">• </w:t>
      </w:r>
      <w:r>
        <w:rPr>
          <w:b w:val="0"/>
          <w:i w:val="0"/>
        </w:rPr>
        <w:t>định dạng ô chứa văn bản, 402</w:t>
      </w:r>
    </w:p>
    <w:p>
      <w:pPr>
        <w:spacing w:after="80"/>
        <w:ind w:left="720"/>
      </w:pPr>
      <w:r>
        <w:t xml:space="preserve">• </w:t>
      </w:r>
      <w:r>
        <w:rPr>
          <w:b w:val="0"/>
          <w:i w:val="0"/>
        </w:rPr>
        <w:t>tô sáng để trực quan hóa dữ liệu, 384</w:t>
      </w:r>
    </w:p>
    <w:p>
      <w:pPr>
        <w:spacing w:after="80"/>
        <w:ind w:left="720"/>
      </w:pPr>
      <w:r>
        <w:t xml:space="preserve">• </w:t>
      </w:r>
      <w:r>
        <w:rPr>
          <w:b w:val="0"/>
          <w:i w:val="0"/>
        </w:rPr>
        <w:t>gọi màu nội thất cho ô, 341–342</w:t>
      </w:r>
    </w:p>
    <w:p>
      <w:pPr>
        <w:spacing w:after="80"/>
        <w:ind w:left="720"/>
      </w:pPr>
      <w:r>
        <w:t xml:space="preserve">• </w:t>
      </w:r>
      <w:r>
        <w:rPr>
          <w:b w:val="0"/>
          <w:i w:val="0"/>
        </w:rPr>
        <w:t>dịch chuyển ô, 58</w:t>
      </w:r>
    </w:p>
    <w:p>
      <w:pPr>
        <w:spacing w:after="80"/>
        <w:ind w:left="720"/>
      </w:pPr>
      <w:r>
        <w:t xml:space="preserve">• </w:t>
      </w:r>
      <w:r>
        <w:rPr>
          <w:b w:val="0"/>
          <w:i w:val="0"/>
        </w:rPr>
        <w:t>đặt biểu đồ trong ghi chú ô, 302–304</w:t>
      </w:r>
    </w:p>
    <w:p>
      <w:pPr>
        <w:spacing w:after="80"/>
        <w:ind w:left="720"/>
      </w:pPr>
      <w:r>
        <w:t xml:space="preserve">• </w:t>
      </w:r>
      <w:r>
        <w:rPr>
          <w:b w:val="0"/>
          <w:i w:val="0"/>
        </w:rPr>
        <w:t>ô sparkline, 423</w:t>
      </w:r>
    </w:p>
    <w:p>
      <w:pPr>
        <w:spacing w:after="80"/>
        <w:ind w:left="720"/>
      </w:pPr>
      <w:r>
        <w:t xml:space="preserve">• </w:t>
      </w:r>
      <w:r>
        <w:rPr>
          <w:b w:val="0"/>
          <w:i w:val="0"/>
        </w:rPr>
        <w:t xml:space="preserve">vùng chọn </w:t>
      </w:r>
      <w:r>
        <w:rPr>
          <w:rFonts w:ascii="Consolas" w:hAnsi="Consolas"/>
          <w:b w:val="0"/>
          <w:i w:val="0"/>
          <w:sz w:val="20"/>
        </w:rPr>
        <w:t>SpecialCells</w:t>
      </w:r>
      <w:r>
        <w:rPr>
          <w:b w:val="0"/>
          <w:i w:val="0"/>
        </w:rPr>
        <w:t>, 314</w:t>
      </w:r>
    </w:p>
    <w:p>
      <w:pPr>
        <w:spacing w:after="80"/>
        <w:ind w:left="720"/>
      </w:pPr>
      <w:r>
        <w:t xml:space="preserve">• </w:t>
      </w:r>
      <w:r>
        <w:rPr>
          <w:b w:val="0"/>
          <w:i w:val="0"/>
        </w:rPr>
        <w:t>địa chỉ ô không xác định, 57</w:t>
      </w:r>
    </w:p>
    <w:p>
      <w:pPr>
        <w:spacing w:after="80"/>
        <w:ind w:left="720"/>
      </w:pPr>
      <w:r>
        <w:t xml:space="preserve">• </w:t>
      </w:r>
      <w:r>
        <w:rPr>
          <w:b w:val="0"/>
          <w:i w:val="0"/>
        </w:rPr>
        <w:t>định dạng dựa trên giá trị cho ô, 401–402</w:t>
      </w:r>
    </w:p>
    <w:p>
      <w:pPr>
        <w:spacing w:after="80"/>
        <w:ind w:left="720"/>
      </w:pPr>
      <w:r>
        <w:t xml:space="preserve">• </w:t>
      </w:r>
      <w:r>
        <w:rPr>
          <w:b w:val="0"/>
          <w:i w:val="0"/>
        </w:rPr>
        <w:t>chỉ làm việc với ô hiển thị, 204</w:t>
      </w:r>
    </w:p>
    <w:p>
      <w:pPr>
        <w:spacing w:after="80"/>
        <w:ind w:left="360"/>
      </w:pPr>
      <w:r>
        <w:t xml:space="preserve">• </w:t>
      </w:r>
      <w:r>
        <w:rPr>
          <w:b w:val="0"/>
          <w:i w:val="0"/>
        </w:rPr>
        <w:t xml:space="preserve">đối tượng </w:t>
      </w:r>
      <w:r>
        <w:rPr>
          <w:rFonts w:ascii="Consolas" w:hAnsi="Consolas"/>
          <w:b w:val="0"/>
          <w:i w:val="0"/>
          <w:sz w:val="20"/>
        </w:rPr>
        <w:t>Cells</w:t>
      </w:r>
      <w:r>
        <w:rPr>
          <w:b w:val="0"/>
          <w:i w:val="0"/>
        </w:rPr>
        <w:t>, 143</w:t>
      </w:r>
    </w:p>
    <w:p>
      <w:pPr>
        <w:spacing w:after="80"/>
        <w:ind w:left="360"/>
      </w:pPr>
      <w:r>
        <w:t xml:space="preserve">• </w:t>
      </w:r>
      <w:r>
        <w:rPr>
          <w:b w:val="0"/>
          <w:i w:val="0"/>
        </w:rPr>
        <w:t xml:space="preserve">thuộc tính </w:t>
      </w:r>
      <w:r>
        <w:rPr>
          <w:rFonts w:ascii="Consolas" w:hAnsi="Consolas"/>
          <w:b w:val="0"/>
          <w:i w:val="0"/>
          <w:sz w:val="20"/>
        </w:rPr>
        <w:t>Cells</w:t>
      </w:r>
      <w:r>
        <w:rPr>
          <w:b w:val="0"/>
          <w:i w:val="0"/>
        </w:rPr>
        <w:t>, 56–57</w:t>
      </w:r>
    </w:p>
    <w:p>
      <w:pPr>
        <w:spacing w:after="80"/>
        <w:ind w:left="360"/>
      </w:pPr>
      <w:r>
        <w:t xml:space="preserve">• </w:t>
      </w:r>
      <w:r>
        <w:rPr>
          <w:b w:val="0"/>
          <w:i w:val="0"/>
        </w:rPr>
        <w:t xml:space="preserve">sự kiện </w:t>
      </w:r>
      <w:r>
        <w:rPr>
          <w:rFonts w:ascii="Consolas" w:hAnsi="Consolas"/>
          <w:b w:val="0"/>
          <w:i w:val="0"/>
          <w:sz w:val="20"/>
        </w:rPr>
        <w:t>Change</w:t>
      </w:r>
      <w:r>
        <w:rPr>
          <w:b w:val="0"/>
          <w:i w:val="0"/>
        </w:rPr>
        <w:t>, 133, 304, 526</w:t>
      </w:r>
    </w:p>
    <w:p>
      <w:pPr>
        <w:spacing w:after="80"/>
        <w:ind w:left="360"/>
      </w:pPr>
      <w:r>
        <w:t xml:space="preserve">• </w:t>
      </w:r>
      <w:r>
        <w:rPr>
          <w:b w:val="0"/>
          <w:i w:val="0"/>
        </w:rPr>
        <w:t>sắp xếp ký tự, 346–348</w:t>
      </w:r>
    </w:p>
    <w:p>
      <w:pPr>
        <w:spacing w:after="80"/>
        <w:ind w:left="360"/>
      </w:pPr>
      <w:r>
        <w:t xml:space="preserve">• </w:t>
      </w:r>
      <w:r>
        <w:rPr>
          <w:b w:val="0"/>
          <w:i w:val="0"/>
        </w:rPr>
        <w:t>thay thế ký tự, 343–344</w:t>
      </w:r>
    </w:p>
    <w:p>
      <w:pPr>
        <w:spacing w:after="80"/>
        <w:ind w:left="360"/>
      </w:pPr>
      <w:r>
        <w:t xml:space="preserve">• </w:t>
      </w:r>
      <w:r>
        <w:rPr>
          <w:rFonts w:ascii="Consolas" w:hAnsi="Consolas"/>
          <w:b w:val="0"/>
          <w:i w:val="0"/>
          <w:sz w:val="20"/>
        </w:rPr>
        <w:t>ChartObjects</w:t>
      </w:r>
      <w:r>
        <w:rPr>
          <w:b w:val="0"/>
          <w:i w:val="0"/>
        </w:rPr>
        <w:t>, 357, 360, 364</w:t>
      </w:r>
    </w:p>
    <w:p>
      <w:pPr>
        <w:spacing w:after="80"/>
        <w:ind w:left="360"/>
      </w:pPr>
      <w:r>
        <w:t xml:space="preserve">• </w:t>
      </w:r>
      <w:r>
        <w:rPr>
          <w:b w:val="0"/>
          <w:i w:val="0"/>
        </w:rPr>
        <w:t>biểu đồ</w:t>
      </w:r>
    </w:p>
    <w:p>
      <w:pPr>
        <w:spacing w:after="80"/>
        <w:ind w:left="720"/>
      </w:pPr>
      <w:r>
        <w:t xml:space="preserve">• </w:t>
      </w:r>
      <w:r>
        <w:rPr>
          <w:rFonts w:ascii="Consolas" w:hAnsi="Consolas"/>
          <w:b w:val="0"/>
          <w:i w:val="0"/>
          <w:sz w:val="20"/>
        </w:rPr>
        <w:t>.AddChart2</w:t>
      </w:r>
      <w:r>
        <w:rPr>
          <w:b w:val="0"/>
          <w:i w:val="0"/>
        </w:rPr>
        <w:t xml:space="preserve"> để tạo, 358–360</w:t>
      </w:r>
    </w:p>
    <w:p>
      <w:pPr>
        <w:spacing w:after="80"/>
        <w:ind w:left="720"/>
      </w:pPr>
      <w:r>
        <w:t xml:space="preserve">• </w:t>
      </w:r>
      <w:r>
        <w:rPr>
          <w:b w:val="0"/>
          <w:i w:val="0"/>
        </w:rPr>
        <w:t>lợi ích của, 357</w:t>
      </w:r>
    </w:p>
    <w:p>
      <w:pPr>
        <w:spacing w:after="80"/>
        <w:ind w:left="720"/>
      </w:pPr>
      <w:r>
        <w:t xml:space="preserve">• </w:t>
      </w:r>
      <w:r>
        <w:rPr>
          <w:b w:val="0"/>
          <w:i w:val="0"/>
        </w:rPr>
        <w:t>sự kiện biểu đồ, 127, 134–136, 154</w:t>
      </w:r>
    </w:p>
    <w:p>
      <w:pPr>
        <w:spacing w:after="80"/>
        <w:ind w:left="720"/>
      </w:pPr>
      <w:r>
        <w:t xml:space="preserve">• </w:t>
      </w:r>
      <w:r>
        <w:rPr>
          <w:b w:val="0"/>
          <w:i w:val="0"/>
        </w:rPr>
        <w:t>sự kiện trang tính biểu đồ, 135</w:t>
      </w:r>
    </w:p>
    <w:p>
      <w:pPr>
        <w:spacing w:after="80"/>
        <w:ind w:left="720"/>
      </w:pPr>
      <w:r>
        <w:t xml:space="preserve">• </w:t>
      </w:r>
      <w:r>
        <w:rPr>
          <w:b w:val="0"/>
          <w:i w:val="0"/>
        </w:rPr>
        <w:t>tùy chọn cập nhật biểu đồ, 302–304</w:t>
      </w:r>
    </w:p>
    <w:p>
      <w:pPr>
        <w:spacing w:after="80"/>
        <w:ind w:left="720"/>
      </w:pPr>
      <w:r>
        <w:t xml:space="preserve">• </w:t>
      </w:r>
      <w:r>
        <w:rPr>
          <w:b w:val="0"/>
          <w:i w:val="0"/>
        </w:rPr>
        <w:t>màu sắc được áp dụng cho, 365–366</w:t>
      </w:r>
    </w:p>
    <w:p>
      <w:pPr>
        <w:spacing w:after="80"/>
        <w:ind w:left="720"/>
      </w:pPr>
      <w:r>
        <w:t xml:space="preserve">• </w:t>
      </w:r>
      <w:r>
        <w:rPr>
          <w:b w:val="0"/>
          <w:i w:val="0"/>
        </w:rPr>
        <w:t>biểu đồ kết hợp, 376–379</w:t>
      </w:r>
    </w:p>
    <w:p>
      <w:pPr>
        <w:spacing w:after="80"/>
        <w:ind w:left="720"/>
      </w:pPr>
      <w:r>
        <w:t xml:space="preserve">• </w:t>
      </w:r>
      <w:r>
        <w:rPr>
          <w:b w:val="0"/>
          <w:i w:val="0"/>
        </w:rPr>
        <w:t>được sao chép vào sổ làm việc mới, 323–326</w:t>
      </w:r>
    </w:p>
    <w:p>
      <w:pPr>
        <w:spacing w:after="80"/>
        <w:ind w:left="720"/>
      </w:pPr>
      <w:r>
        <w:t xml:space="preserve">• </w:t>
      </w:r>
      <w:r>
        <w:rPr>
          <w:b w:val="0"/>
          <w:i w:val="0"/>
        </w:rPr>
        <w:t>thanh dữ liệu, 383</w:t>
      </w:r>
    </w:p>
    <w:p>
      <w:pPr>
        <w:spacing w:after="80"/>
        <w:ind w:left="720"/>
      </w:pPr>
      <w:r>
        <w:t xml:space="preserve">• </w:t>
      </w:r>
      <w:r>
        <w:rPr>
          <w:b w:val="0"/>
          <w:i w:val="0"/>
        </w:rPr>
        <w:t>khả năng tương thích phiên bản Excel, 360, 363</w:t>
      </w:r>
    </w:p>
    <w:p>
      <w:pPr>
        <w:spacing w:after="80"/>
        <w:ind w:left="720"/>
      </w:pPr>
      <w:r>
        <w:t xml:space="preserve">• </w:t>
      </w:r>
      <w:r>
        <w:rPr>
          <w:b w:val="0"/>
          <w:i w:val="0"/>
        </w:rPr>
        <w:t>được xuất dưới dạng đồ họa, 380, 382</w:t>
      </w:r>
    </w:p>
    <w:p>
      <w:pPr>
        <w:spacing w:after="80"/>
        <w:ind w:left="720"/>
      </w:pPr>
      <w:r>
        <w:t xml:space="preserve">• </w:t>
      </w:r>
      <w:r>
        <w:rPr>
          <w:b w:val="0"/>
          <w:i w:val="0"/>
        </w:rPr>
        <w:t>lọc, 366–367</w:t>
      </w:r>
    </w:p>
    <w:p>
      <w:pPr>
        <w:spacing w:after="80"/>
        <w:ind w:left="720"/>
      </w:pPr>
      <w:r>
        <w:t xml:space="preserve">• </w:t>
      </w:r>
      <w:r>
        <w:rPr>
          <w:b w:val="0"/>
          <w:i w:val="0"/>
        </w:rPr>
        <w:t>định dạng, 358, 363–376</w:t>
      </w:r>
    </w:p>
    <w:p>
      <w:pPr>
        <w:spacing w:after="80"/>
        <w:ind w:left="720"/>
      </w:pPr>
      <w:r>
        <w:t xml:space="preserve">• </w:t>
      </w:r>
      <w:r>
        <w:rPr>
          <w:b w:val="0"/>
          <w:i w:val="0"/>
        </w:rPr>
        <w:t>chèn vào Word, 327</w:t>
      </w:r>
    </w:p>
    <w:p>
      <w:pPr>
        <w:spacing w:after="80"/>
        <w:ind w:left="720"/>
      </w:pPr>
      <w:r>
        <w:t xml:space="preserve">• </w:t>
      </w:r>
      <w:r>
        <w:rPr>
          <w:b w:val="0"/>
          <w:i w:val="0"/>
        </w:rPr>
        <w:t>chú giải, 372, 379</w:t>
      </w:r>
    </w:p>
    <w:p>
      <w:pPr>
        <w:spacing w:after="80"/>
        <w:ind w:left="720"/>
      </w:pPr>
      <w:r>
        <w:t xml:space="preserve">• </w:t>
      </w:r>
      <w:r>
        <w:rPr>
          <w:b w:val="0"/>
          <w:i w:val="0"/>
        </w:rPr>
        <w:t>cài đặt đường, , 376</w:t>
      </w:r>
    </w:p>
    <w:p>
      <w:pPr>
        <w:spacing w:after="80"/>
        <w:ind w:left="720"/>
      </w:pPr>
      <w:r>
        <w:t xml:space="preserve">• </w:t>
      </w:r>
      <w:r>
        <w:rPr>
          <w:b w:val="0"/>
          <w:i w:val="0"/>
        </w:rPr>
        <w:t>biểu đồ bản đồ, 380</w:t>
      </w:r>
    </w:p>
    <w:p>
      <w:pPr>
        <w:spacing w:after="80"/>
        <w:ind w:left="720"/>
      </w:pPr>
      <w:r>
        <w:t xml:space="preserve">• </w:t>
      </w:r>
      <w:r>
        <w:rPr>
          <w:b w:val="0"/>
          <w:i w:val="0"/>
        </w:rPr>
        <w:t>chỉnh sửa cái có sẵn, 363</w:t>
      </w:r>
    </w:p>
    <w:p>
      <w:pPr>
        <w:spacing w:after="80"/>
        <w:ind w:left="720"/>
      </w:pPr>
      <w:r>
        <w:t xml:space="preserve">• </w:t>
      </w:r>
      <w:r>
        <w:rPr>
          <w:b w:val="0"/>
          <w:i w:val="0"/>
        </w:rPr>
        <w:t>tên/tiêu đề cho, 363, 364</w:t>
      </w:r>
    </w:p>
    <w:p>
      <w:pPr>
        <w:spacing w:after="80"/>
        <w:ind w:left="720"/>
      </w:pPr>
      <w:r>
        <w:t xml:space="preserve">• </w:t>
      </w:r>
      <w:r>
        <w:rPr>
          <w:b w:val="0"/>
          <w:i w:val="0"/>
        </w:rPr>
        <w:t>các loại biểu đồ cũ, 360, 363</w:t>
      </w:r>
    </w:p>
    <w:p>
      <w:pPr>
        <w:spacing w:after="80"/>
        <w:ind w:left="720"/>
      </w:pPr>
      <w:r>
        <w:t xml:space="preserve">• </w:t>
      </w:r>
      <w:r>
        <w:rPr>
          <w:b w:val="0"/>
          <w:i w:val="0"/>
        </w:rPr>
        <w:t>biểu đồ tròn, 326</w:t>
      </w:r>
    </w:p>
    <w:p>
      <w:pPr>
        <w:spacing w:after="80"/>
        <w:ind w:left="720"/>
      </w:pPr>
      <w:r>
        <w:t xml:space="preserve">• </w:t>
      </w:r>
      <w:r>
        <w:rPr>
          <w:b w:val="0"/>
          <w:i w:val="0"/>
        </w:rPr>
        <w:t>sparklines, 407</w:t>
      </w:r>
    </w:p>
    <w:p>
      <w:pPr>
        <w:spacing w:after="80"/>
        <w:ind w:left="720"/>
      </w:pPr>
      <w:r>
        <w:t xml:space="preserve">• </w:t>
      </w:r>
      <w:r>
        <w:rPr>
          <w:b w:val="0"/>
          <w:i w:val="0"/>
        </w:rPr>
        <w:t>các kiểu của, 360–363</w:t>
      </w:r>
    </w:p>
    <w:p>
      <w:pPr>
        <w:spacing w:after="80"/>
        <w:ind w:left="720"/>
      </w:pPr>
      <w:r>
        <w:t xml:space="preserve">• </w:t>
      </w:r>
      <w:r>
        <w:rPr>
          <w:b w:val="0"/>
          <w:i w:val="0"/>
        </w:rPr>
        <w:t>mẫu cho, 358</w:t>
      </w:r>
    </w:p>
    <w:p>
      <w:pPr>
        <w:spacing w:after="80"/>
        <w:ind w:left="720"/>
      </w:pPr>
      <w:r>
        <w:t xml:space="preserve">• </w:t>
      </w:r>
      <w:r>
        <w:rPr>
          <w:b w:val="0"/>
          <w:i w:val="0"/>
        </w:rPr>
        <w:t>cập nhật, 358</w:t>
      </w:r>
    </w:p>
    <w:p>
      <w:pPr>
        <w:spacing w:after="80"/>
        <w:ind w:left="720"/>
      </w:pPr>
      <w:r>
        <w:t xml:space="preserve">• </w:t>
      </w:r>
      <w:r>
        <w:rPr>
          <w:b w:val="0"/>
          <w:i w:val="0"/>
        </w:rPr>
        <w:t>biểu đồ thác nước, 381–382</w:t>
      </w:r>
    </w:p>
    <w:p>
      <w:pPr>
        <w:spacing w:after="80"/>
        <w:ind w:left="720"/>
      </w:pPr>
      <w:r>
        <w:t xml:space="preserve">• </w:t>
      </w:r>
      <w:r>
        <w:rPr>
          <w:b w:val="0"/>
          <w:i w:val="0"/>
        </w:rPr>
        <w:t>biểu đồ thắng/thua, 407, 421–422</w:t>
      </w:r>
    </w:p>
    <w:p>
      <w:pPr>
        <w:spacing w:after="80"/>
        <w:ind w:left="720"/>
      </w:pPr>
      <w:r>
        <w:t xml:space="preserve">• </w:t>
      </w:r>
      <w:r>
        <w:rPr>
          <w:b w:val="0"/>
          <w:i w:val="0"/>
        </w:rPr>
        <w:t>Xem thêm trực quan hóa dữ liệu; sparklines</w:t>
      </w:r>
    </w:p>
    <w:p>
      <w:pPr>
        <w:spacing w:after="80"/>
        <w:ind w:left="360"/>
      </w:pPr>
      <w:r>
        <w:t xml:space="preserve">• </w:t>
      </w:r>
      <w:r>
        <w:rPr>
          <w:b w:val="0"/>
          <w:i w:val="0"/>
        </w:rPr>
        <w:t>các trang biểu đồ, 357, 364</w:t>
      </w:r>
    </w:p>
    <w:p>
      <w:pPr>
        <w:spacing w:after="80"/>
        <w:ind w:left="360"/>
      </w:pPr>
      <w:r>
        <w:t xml:space="preserve">• </w:t>
      </w:r>
      <w:r>
        <w:rPr>
          <w:b w:val="0"/>
          <w:i w:val="0"/>
        </w:rPr>
        <w:t xml:space="preserve">thuộc tính </w:t>
      </w:r>
      <w:r>
        <w:rPr>
          <w:rFonts w:ascii="Consolas" w:hAnsi="Consolas"/>
          <w:b w:val="0"/>
          <w:i w:val="0"/>
          <w:sz w:val="20"/>
        </w:rPr>
        <w:t>ChartStyle</w:t>
      </w:r>
      <w:r>
        <w:rPr>
          <w:b w:val="0"/>
          <w:i w:val="0"/>
        </w:rPr>
        <w:t>, 360</w:t>
      </w:r>
    </w:p>
    <w:p>
      <w:pPr>
        <w:spacing w:after="80"/>
        <w:ind w:left="360"/>
      </w:pPr>
      <w:r>
        <w:t xml:space="preserve">• </w:t>
      </w:r>
      <w:r>
        <w:rPr>
          <w:b w:val="0"/>
          <w:i w:val="0"/>
        </w:rPr>
        <w:t>thư viện Chart Styles, 360</w:t>
      </w:r>
    </w:p>
    <w:p>
      <w:pPr>
        <w:spacing w:after="80"/>
        <w:ind w:left="360"/>
      </w:pPr>
      <w:r>
        <w:t xml:space="preserve">• </w:t>
      </w:r>
      <w:r>
        <w:rPr>
          <w:b w:val="0"/>
          <w:i w:val="0"/>
        </w:rPr>
        <w:t xml:space="preserve">các điều khiển </w:t>
      </w:r>
      <w:r>
        <w:rPr>
          <w:rFonts w:ascii="Consolas" w:hAnsi="Consolas"/>
          <w:b w:val="0"/>
          <w:i w:val="0"/>
          <w:sz w:val="20"/>
        </w:rPr>
        <w:t>CheckBox</w:t>
      </w:r>
      <w:r>
        <w:rPr>
          <w:b w:val="0"/>
          <w:i w:val="0"/>
        </w:rPr>
        <w:t>, 520–521</w:t>
      </w:r>
    </w:p>
    <w:p>
      <w:pPr>
        <w:spacing w:after="80"/>
        <w:ind w:left="360"/>
      </w:pPr>
      <w:r>
        <w:t xml:space="preserve">• </w:t>
      </w:r>
      <w:r>
        <w:rPr>
          <w:b w:val="0"/>
          <w:i w:val="0"/>
        </w:rPr>
        <w:t>tham chiếu vòng, 20</w:t>
      </w:r>
    </w:p>
    <w:p>
      <w:pPr>
        <w:spacing w:after="80"/>
        <w:ind w:left="360"/>
      </w:pPr>
      <w:r>
        <w:t xml:space="preserve">• </w:t>
      </w:r>
      <w:r>
        <w:rPr>
          <w:b w:val="0"/>
          <w:i w:val="0"/>
        </w:rPr>
        <w:t>mô-đun lớp</w:t>
      </w:r>
    </w:p>
    <w:p>
      <w:pPr>
        <w:spacing w:after="80"/>
        <w:ind w:left="720"/>
      </w:pPr>
      <w:r>
        <w:t xml:space="preserve">• </w:t>
      </w:r>
      <w:r>
        <w:rPr>
          <w:b w:val="0"/>
          <w:i w:val="0"/>
        </w:rPr>
        <w:t>truy cập các đối tượng tùy chỉnh trong, 161</w:t>
      </w:r>
    </w:p>
    <w:p>
      <w:pPr>
        <w:spacing w:after="80"/>
        <w:ind w:left="720"/>
      </w:pPr>
      <w:r>
        <w:t xml:space="preserve">• </w:t>
      </w:r>
      <w:r>
        <w:rPr>
          <w:b w:val="0"/>
          <w:i w:val="0"/>
        </w:rPr>
        <w:t>thêm thuộc tính vào, 156</w:t>
      </w:r>
    </w:p>
    <w:p>
      <w:pPr>
        <w:spacing w:after="80"/>
        <w:ind w:left="720"/>
      </w:pPr>
      <w:r>
        <w:t xml:space="preserve">• </w:t>
      </w:r>
      <w:r>
        <w:rPr>
          <w:b w:val="0"/>
          <w:i w:val="0"/>
        </w:rPr>
        <w:t>tạo, 136</w:t>
      </w:r>
    </w:p>
    <w:p>
      <w:pPr>
        <w:spacing w:after="80"/>
        <w:ind w:left="720"/>
      </w:pPr>
      <w:r>
        <w:t xml:space="preserve">• </w:t>
      </w:r>
      <w:r>
        <w:rPr>
          <w:b w:val="0"/>
          <w:i w:val="0"/>
        </w:rPr>
        <w:t>tạo đối tượng tùy chỉnh trong, 153</w:t>
      </w:r>
    </w:p>
    <w:p>
      <w:pPr>
        <w:spacing w:after="80"/>
        <w:ind w:left="720"/>
      </w:pPr>
      <w:r>
        <w:t xml:space="preserve">• </w:t>
      </w:r>
      <w:r>
        <w:rPr>
          <w:b w:val="0"/>
          <w:i w:val="0"/>
        </w:rPr>
        <w:t>truy cập sự kiện qua, 127, 134, 137</w:t>
      </w:r>
    </w:p>
    <w:p>
      <w:pPr>
        <w:spacing w:after="80"/>
        <w:ind w:left="720"/>
      </w:pPr>
      <w:r>
        <w:t xml:space="preserve">• </w:t>
      </w:r>
      <w:r>
        <w:rPr>
          <w:b w:val="0"/>
          <w:i w:val="0"/>
        </w:rPr>
        <w:t>mô-đun lớp trạng thái Excel, 306–308</w:t>
      </w:r>
    </w:p>
    <w:p>
      <w:pPr>
        <w:spacing w:after="80"/>
        <w:ind w:left="720"/>
      </w:pPr>
      <w:r>
        <w:t xml:space="preserve">• </w:t>
      </w:r>
      <w:r>
        <w:rPr>
          <w:b w:val="0"/>
          <w:i w:val="0"/>
        </w:rPr>
        <w:t>trích xuất dữ liệu từ báo cáo bằng, 317</w:t>
      </w:r>
    </w:p>
    <w:p>
      <w:pPr>
        <w:spacing w:after="80"/>
        <w:ind w:left="720"/>
      </w:pPr>
      <w:r>
        <w:t xml:space="preserve">• </w:t>
      </w:r>
      <w:r>
        <w:rPr>
          <w:b w:val="0"/>
          <w:i w:val="0"/>
        </w:rPr>
        <w:t>chức năng của, 11</w:t>
      </w:r>
    </w:p>
    <w:p>
      <w:pPr>
        <w:spacing w:after="80"/>
        <w:ind w:left="720"/>
      </w:pPr>
      <w:r>
        <w:t xml:space="preserve">• </w:t>
      </w:r>
      <w:r>
        <w:rPr>
          <w:b w:val="0"/>
          <w:i w:val="0"/>
        </w:rPr>
        <w:t>chèn mới, 153–154, 155</w:t>
      </w:r>
    </w:p>
    <w:p>
      <w:pPr>
        <w:spacing w:after="80"/>
        <w:ind w:left="720"/>
      </w:pPr>
      <w:r>
        <w:t xml:space="preserve">• </w:t>
      </w:r>
      <w:r>
        <w:rPr>
          <w:b w:val="0"/>
          <w:i w:val="0"/>
        </w:rPr>
        <w:t>quản lý bộ sưu tập userform qua, 527–528</w:t>
      </w:r>
    </w:p>
    <w:p>
      <w:pPr>
        <w:spacing w:after="80"/>
        <w:ind w:left="720"/>
      </w:pPr>
      <w:r>
        <w:t xml:space="preserve">• </w:t>
      </w:r>
      <w:r>
        <w:rPr>
          <w:b w:val="0"/>
          <w:i w:val="0"/>
        </w:rPr>
        <w:t>các bộ sưu tập chỉ đọc với, 90</w:t>
      </w:r>
    </w:p>
    <w:p>
      <w:pPr>
        <w:spacing w:after="80"/>
        <w:ind w:left="720"/>
      </w:pPr>
      <w:r>
        <w:t xml:space="preserve">• </w:t>
      </w:r>
      <w:r>
        <w:rPr>
          <w:b w:val="0"/>
          <w:i w:val="0"/>
        </w:rPr>
        <w:t>bắt các sự kiện biểu đồ trong, 154</w:t>
      </w:r>
    </w:p>
    <w:p>
      <w:pPr>
        <w:spacing w:after="80"/>
        <w:ind w:left="360"/>
      </w:pPr>
      <w:r>
        <w:t xml:space="preserve">• </w:t>
      </w:r>
      <w:r>
        <w:rPr>
          <w:b w:val="0"/>
          <w:i w:val="0"/>
        </w:rPr>
        <w:t>làm sạch dữ liệu, xxviii, 432</w:t>
      </w:r>
    </w:p>
    <w:p>
      <w:pPr>
        <w:spacing w:after="80"/>
        <w:ind w:left="360"/>
      </w:pPr>
      <w:r>
        <w:t xml:space="preserve">• </w:t>
      </w:r>
      <w:r>
        <w:rPr>
          <w:b w:val="0"/>
          <w:i w:val="0"/>
        </w:rPr>
        <w:t>Clear Contents, 63, 66</w:t>
      </w:r>
    </w:p>
    <w:p>
      <w:pPr>
        <w:spacing w:after="80"/>
        <w:ind w:left="360"/>
      </w:pPr>
      <w:r>
        <w:t xml:space="preserve">• </w:t>
      </w:r>
      <w:r>
        <w:rPr>
          <w:b w:val="0"/>
          <w:i w:val="0"/>
        </w:rPr>
        <w:t>con trỏ phía máy khách, ADO, 501</w:t>
      </w:r>
    </w:p>
    <w:p>
      <w:pPr>
        <w:spacing w:after="80"/>
        <w:ind w:left="360"/>
      </w:pPr>
      <w:r>
        <w:t xml:space="preserve">• </w:t>
      </w:r>
      <w:r>
        <w:rPr>
          <w:b w:val="0"/>
          <w:i w:val="0"/>
        </w:rPr>
        <w:t>đóng Excel, 456</w:t>
      </w:r>
    </w:p>
    <w:p>
      <w:pPr>
        <w:spacing w:after="80"/>
        <w:ind w:left="360"/>
      </w:pPr>
      <w:r>
        <w:t xml:space="preserve">• </w:t>
      </w:r>
      <w:r>
        <w:rPr>
          <w:b w:val="0"/>
          <w:i w:val="0"/>
        </w:rPr>
        <w:t>đóng userform, 550</w:t>
      </w:r>
    </w:p>
    <w:p>
      <w:pPr>
        <w:spacing w:after="80"/>
        <w:ind w:left="360"/>
      </w:pPr>
      <w:r>
        <w:t xml:space="preserve">• </w:t>
      </w:r>
      <w:r>
        <w:rPr>
          <w:b w:val="0"/>
          <w:i w:val="0"/>
        </w:rPr>
        <w:t>đóng tài liệu Word, 486</w:t>
      </w:r>
    </w:p>
    <w:p>
      <w:pPr>
        <w:spacing w:after="80"/>
        <w:ind w:left="360"/>
      </w:pPr>
      <w:r>
        <w:t xml:space="preserve">• </w:t>
      </w:r>
      <w:r>
        <w:rPr>
          <w:b w:val="0"/>
          <w:i w:val="0"/>
        </w:rPr>
        <w:t>tệp trên đám mây, 297–298, 486</w:t>
      </w:r>
    </w:p>
    <w:p>
      <w:pPr>
        <w:spacing w:after="80"/>
        <w:ind w:left="360"/>
      </w:pPr>
      <w:r>
        <w:t xml:space="preserve">• </w:t>
      </w:r>
      <w:r>
        <w:rPr>
          <w:b w:val="0"/>
          <w:i w:val="0"/>
        </w:rPr>
        <w:t>COBOL, 25, 459, 460</w:t>
      </w:r>
    </w:p>
    <w:p>
      <w:pPr>
        <w:spacing w:after="80"/>
        <w:ind w:left="360"/>
      </w:pPr>
      <w:r>
        <w:t xml:space="preserve">• </w:t>
      </w:r>
      <w:r>
        <w:rPr>
          <w:b w:val="0"/>
          <w:i w:val="0"/>
        </w:rPr>
        <w:t>mã</w:t>
      </w:r>
    </w:p>
    <w:p>
      <w:pPr>
        <w:spacing w:after="80"/>
        <w:ind w:left="720"/>
      </w:pPr>
      <w:r>
        <w:t xml:space="preserve">• </w:t>
      </w:r>
      <w:r>
        <w:rPr>
          <w:b w:val="0"/>
          <w:i w:val="0"/>
        </w:rPr>
        <w:t>bổ sung bằng VBA Extensibility, 315–316</w:t>
      </w:r>
    </w:p>
    <w:p>
      <w:pPr>
        <w:spacing w:after="80"/>
        <w:ind w:left="720"/>
      </w:pPr>
      <w:r>
        <w:t xml:space="preserve">• </w:t>
      </w:r>
      <w:r>
        <w:rPr>
          <w:b w:val="0"/>
          <w:i w:val="0"/>
        </w:rPr>
        <w:t>tính phân biệt chữ hoa chữ thường của ribbon, 573</w:t>
      </w:r>
    </w:p>
    <w:p>
      <w:pPr>
        <w:spacing w:after="80"/>
        <w:ind w:left="720"/>
      </w:pPr>
      <w:r>
        <w:t xml:space="preserve">• </w:t>
      </w:r>
      <w:r>
        <w:rPr>
          <w:b w:val="0"/>
          <w:i w:val="0"/>
        </w:rPr>
        <w:t>kiểm tra các "điều bất ngờ" trong, 568</w:t>
      </w:r>
    </w:p>
    <w:p>
      <w:pPr>
        <w:spacing w:after="80"/>
        <w:ind w:left="720"/>
      </w:pPr>
      <w:r>
        <w:t xml:space="preserve">• </w:t>
      </w:r>
      <w:r>
        <w:rPr>
          <w:b w:val="0"/>
          <w:i w:val="0"/>
        </w:rPr>
        <w:t>dọn dẹp, 96</w:t>
      </w:r>
    </w:p>
    <w:p>
      <w:pPr>
        <w:spacing w:after="80"/>
        <w:ind w:left="720"/>
      </w:pPr>
      <w:r>
        <w:t xml:space="preserve">• </w:t>
      </w:r>
      <w:r>
        <w:rPr>
          <w:b w:val="0"/>
          <w:i w:val="0"/>
        </w:rPr>
        <w:t>rõ ràng, dễ bảo trì, 507</w:t>
      </w:r>
    </w:p>
    <w:p>
      <w:pPr>
        <w:spacing w:after="80"/>
        <w:ind w:left="720"/>
      </w:pPr>
      <w:r>
        <w:t xml:space="preserve">• </w:t>
      </w:r>
      <w:r>
        <w:rPr>
          <w:b w:val="0"/>
          <w:i w:val="0"/>
        </w:rPr>
        <w:t>Mã hành động Excel, 16</w:t>
      </w:r>
    </w:p>
    <w:p>
      <w:pPr>
        <w:spacing w:after="80"/>
        <w:ind w:left="720"/>
      </w:pPr>
      <w:r>
        <w:t xml:space="preserve">• </w:t>
      </w:r>
      <w:r>
        <w:rPr>
          <w:b w:val="0"/>
          <w:i w:val="0"/>
        </w:rPr>
        <w:t>liên kết linh hoạt, 481–483</w:t>
      </w:r>
    </w:p>
    <w:p>
      <w:pPr>
        <w:spacing w:after="80"/>
        <w:ind w:left="720"/>
      </w:pPr>
      <w:r>
        <w:t xml:space="preserve">• </w:t>
      </w:r>
      <w:r>
        <w:rPr>
          <w:b w:val="0"/>
          <w:i w:val="0"/>
        </w:rPr>
        <w:t>lỗi thiếu dấu đóng &gt;, 586–587</w:t>
      </w:r>
    </w:p>
    <w:p>
      <w:pPr>
        <w:spacing w:after="80"/>
        <w:ind w:left="720"/>
      </w:pPr>
      <w:r>
        <w:t xml:space="preserve">• </w:t>
      </w:r>
      <w:r>
        <w:rPr>
          <w:b w:val="0"/>
          <w:i w:val="0"/>
        </w:rPr>
        <w:t>thụt lề để dễ đọc, 100</w:t>
      </w:r>
    </w:p>
    <w:p>
      <w:pPr>
        <w:spacing w:after="80"/>
        <w:ind w:left="720"/>
      </w:pPr>
      <w:r>
        <w:t xml:space="preserve">• </w:t>
      </w:r>
      <w:r>
        <w:rPr>
          <w:b w:val="0"/>
          <w:i w:val="0"/>
        </w:rPr>
        <w:t>cú pháp JavaScript, 618–619</w:t>
      </w:r>
    </w:p>
    <w:p>
      <w:pPr>
        <w:spacing w:after="80"/>
        <w:ind w:left="720"/>
      </w:pPr>
      <w:r>
        <w:t xml:space="preserve">• </w:t>
      </w:r>
      <w:r>
        <w:rPr>
          <w:b w:val="0"/>
          <w:i w:val="0"/>
        </w:rPr>
        <w:t>sửa đổi ribbon, 573</w:t>
      </w:r>
    </w:p>
    <w:p>
      <w:pPr>
        <w:spacing w:after="80"/>
        <w:ind w:left="720"/>
      </w:pPr>
      <w:r>
        <w:t xml:space="preserve">• </w:t>
      </w:r>
      <w:r>
        <w:rPr>
          <w:b w:val="0"/>
          <w:i w:val="0"/>
        </w:rPr>
        <w:t>điều hướng qua, 38–39</w:t>
      </w:r>
    </w:p>
    <w:p>
      <w:pPr>
        <w:spacing w:after="80"/>
        <w:ind w:left="720"/>
      </w:pPr>
      <w:r>
        <w:t xml:space="preserve">• </w:t>
      </w:r>
      <w:r>
        <w:rPr>
          <w:b w:val="0"/>
          <w:i w:val="0"/>
        </w:rPr>
        <w:t>hiển thị cửa sổ Lập trình, 14–16</w:t>
      </w:r>
    </w:p>
    <w:p>
      <w:pPr>
        <w:spacing w:after="80"/>
        <w:ind w:left="720"/>
      </w:pPr>
      <w:r>
        <w:t xml:space="preserve">• </w:t>
      </w:r>
      <w:r>
        <w:rPr>
          <w:b w:val="0"/>
          <w:i w:val="0"/>
        </w:rPr>
        <w:t>mã được bảo vệ, 568, 602–603</w:t>
      </w:r>
    </w:p>
    <w:p>
      <w:pPr>
        <w:spacing w:after="80"/>
        <w:ind w:left="720"/>
      </w:pPr>
      <w:r>
        <w:t xml:space="preserve">• </w:t>
      </w:r>
      <w:r>
        <w:rPr>
          <w:b w:val="0"/>
          <w:i w:val="0"/>
        </w:rPr>
        <w:t>mã macro đã ghi, 15</w:t>
      </w:r>
    </w:p>
    <w:p>
      <w:pPr>
        <w:spacing w:after="80"/>
        <w:ind w:left="720"/>
      </w:pPr>
      <w:r>
        <w:t xml:space="preserve">• </w:t>
      </w:r>
      <w:r>
        <w:rPr>
          <w:b w:val="0"/>
          <w:i w:val="0"/>
        </w:rPr>
        <w:t>chạy các vòng lặp của, 39</w:t>
      </w:r>
    </w:p>
    <w:p>
      <w:pPr>
        <w:spacing w:after="80"/>
        <w:ind w:left="720"/>
      </w:pPr>
      <w:r>
        <w:t xml:space="preserve">• </w:t>
      </w:r>
      <w:r>
        <w:rPr>
          <w:b w:val="0"/>
          <w:i w:val="0"/>
        </w:rPr>
        <w:t>tốc độ của mã chưa định dạng, 146</w:t>
      </w:r>
    </w:p>
    <w:p>
      <w:pPr>
        <w:spacing w:after="80"/>
        <w:ind w:left="720"/>
      </w:pPr>
      <w:r>
        <w:t xml:space="preserve">• </w:t>
      </w:r>
      <w:r>
        <w:rPr>
          <w:b w:val="0"/>
          <w:i w:val="0"/>
        </w:rPr>
        <w:t>chạy từng bước qua, 36–38, 564</w:t>
      </w:r>
    </w:p>
    <w:p>
      <w:pPr>
        <w:spacing w:after="80"/>
        <w:ind w:left="720"/>
      </w:pPr>
      <w:r>
        <w:t xml:space="preserve">• </w:t>
      </w:r>
      <w:r>
        <w:rPr>
          <w:b w:val="0"/>
          <w:i w:val="0"/>
        </w:rPr>
        <w:t>tinh gọn các truy vấn M, 434</w:t>
      </w:r>
    </w:p>
    <w:p>
      <w:pPr>
        <w:spacing w:after="80"/>
        <w:ind w:left="720"/>
      </w:pPr>
      <w:r>
        <w:t xml:space="preserve">• </w:t>
      </w:r>
      <w:r>
        <w:rPr>
          <w:b w:val="0"/>
          <w:i w:val="0"/>
        </w:rPr>
        <w:t>quản lý biến thể, 91</w:t>
      </w:r>
    </w:p>
    <w:p>
      <w:pPr>
        <w:spacing w:after="80"/>
        <w:ind w:left="360"/>
      </w:pPr>
      <w:r>
        <w:t xml:space="preserve">• </w:t>
      </w:r>
      <w:r>
        <w:rPr>
          <w:b w:val="0"/>
          <w:i w:val="0"/>
        </w:rPr>
        <w:t>Trình soạn thảo mã, 633–634</w:t>
      </w:r>
    </w:p>
    <w:p>
      <w:pPr>
        <w:spacing w:after="80"/>
        <w:ind w:left="360"/>
      </w:pPr>
      <w:r>
        <w:t xml:space="preserve">• </w:t>
      </w:r>
      <w:r>
        <w:rPr>
          <w:b w:val="0"/>
          <w:i w:val="0"/>
        </w:rPr>
        <w:t>thực thi mã</w:t>
      </w:r>
    </w:p>
    <w:p>
      <w:pPr>
        <w:spacing w:after="80"/>
        <w:ind w:left="720"/>
      </w:pPr>
      <w:r>
        <w:t xml:space="preserve">• </w:t>
      </w:r>
      <w:r>
        <w:rPr>
          <w:b w:val="0"/>
          <w:i w:val="0"/>
        </w:rPr>
        <w:t>điểm dừng, 38</w:t>
      </w:r>
    </w:p>
    <w:p>
      <w:pPr>
        <w:spacing w:after="80"/>
        <w:ind w:left="720"/>
      </w:pPr>
      <w:r>
        <w:t xml:space="preserve">• </w:t>
      </w:r>
      <w:r>
        <w:rPr>
          <w:b w:val="0"/>
          <w:i w:val="0"/>
        </w:rPr>
        <w:t>chạy từng bước, 36–38</w:t>
      </w:r>
    </w:p>
    <w:p>
      <w:pPr>
        <w:spacing w:after="80"/>
        <w:ind w:left="720"/>
      </w:pPr>
      <w:r>
        <w:t xml:space="preserve">• </w:t>
      </w:r>
      <w:r>
        <w:rPr>
          <w:b w:val="0"/>
          <w:i w:val="0"/>
        </w:rPr>
        <w:t>dừng lại, 38</w:t>
      </w:r>
    </w:p>
    <w:p>
      <w:pPr>
        <w:spacing w:after="80"/>
        <w:ind w:left="360"/>
      </w:pPr>
      <w:r>
        <w:t xml:space="preserve">• </w:t>
      </w:r>
      <w:r>
        <w:rPr>
          <w:b w:val="0"/>
          <w:i w:val="0"/>
        </w:rPr>
        <w:t>Nhóm mã, 4</w:t>
      </w:r>
    </w:p>
    <w:p>
      <w:pPr>
        <w:spacing w:after="80"/>
        <w:ind w:left="360"/>
      </w:pPr>
      <w:r>
        <w:t xml:space="preserve">• </w:t>
      </w:r>
      <w:r>
        <w:rPr>
          <w:rFonts w:ascii="Consolas" w:hAnsi="Consolas"/>
          <w:b w:val="0"/>
          <w:i w:val="0"/>
          <w:sz w:val="20"/>
        </w:rPr>
        <w:t>CodeName</w:t>
      </w:r>
      <w:r>
        <w:rPr>
          <w:b w:val="0"/>
          <w:i w:val="0"/>
        </w:rPr>
        <w:t>, 566–567</w:t>
      </w:r>
    </w:p>
    <w:p>
      <w:pPr>
        <w:spacing w:after="80"/>
        <w:ind w:left="360"/>
      </w:pPr>
      <w:r>
        <w:t xml:space="preserve">• </w:t>
      </w:r>
      <w:r>
        <w:rPr>
          <w:b w:val="0"/>
          <w:i w:val="0"/>
        </w:rPr>
        <w:t>Cửa sổ mã, xxxii</w:t>
      </w:r>
    </w:p>
    <w:p>
      <w:pPr>
        <w:spacing w:after="80"/>
        <w:ind w:left="360"/>
      </w:pPr>
      <w:r>
        <w:t xml:space="preserve">• </w:t>
      </w:r>
      <w:r>
        <w:rPr>
          <w:b w:val="0"/>
          <w:i w:val="0"/>
        </w:rPr>
        <w:t xml:space="preserve">thuộc tính </w:t>
      </w:r>
      <w:r>
        <w:rPr>
          <w:rFonts w:ascii="Consolas" w:hAnsi="Consolas"/>
          <w:b w:val="0"/>
          <w:i w:val="0"/>
          <w:sz w:val="20"/>
        </w:rPr>
        <w:t>coercionType</w:t>
      </w:r>
      <w:r>
        <w:rPr>
          <w:b w:val="0"/>
          <w:i w:val="0"/>
        </w:rPr>
        <w:t>, 613, 629, 630</w:t>
      </w:r>
    </w:p>
    <w:p>
      <w:pPr>
        <w:spacing w:after="80"/>
        <w:ind w:left="360"/>
      </w:pPr>
      <w:r>
        <w:t xml:space="preserve">• </w:t>
      </w:r>
      <w:r>
        <w:rPr>
          <w:b w:val="0"/>
          <w:i w:val="0"/>
        </w:rPr>
        <w:t>bộ sưu tập</w:t>
      </w:r>
    </w:p>
    <w:p>
      <w:pPr>
        <w:spacing w:after="80"/>
        <w:ind w:left="720"/>
      </w:pPr>
      <w:r>
        <w:t xml:space="preserve">• </w:t>
      </w:r>
      <w:r>
        <w:rPr>
          <w:b w:val="0"/>
          <w:i w:val="0"/>
        </w:rPr>
        <w:t>thêm khóa vào, 166–167</w:t>
      </w:r>
    </w:p>
    <w:p>
      <w:pPr>
        <w:spacing w:after="80"/>
        <w:ind w:left="720"/>
      </w:pPr>
      <w:r>
        <w:t xml:space="preserve">• </w:t>
      </w:r>
      <w:r>
        <w:rPr>
          <w:b w:val="0"/>
          <w:i w:val="0"/>
        </w:rPr>
        <w:t>thêm/truy xuất vào/từ, 163–164</w:t>
      </w:r>
    </w:p>
    <w:p>
      <w:pPr>
        <w:spacing w:after="80"/>
        <w:ind w:left="720"/>
      </w:pPr>
      <w:r>
        <w:t xml:space="preserve">• </w:t>
      </w:r>
      <w:r>
        <w:rPr>
          <w:b w:val="0"/>
          <w:i w:val="0"/>
        </w:rPr>
        <w:t>mảng và, 151</w:t>
      </w:r>
    </w:p>
    <w:p>
      <w:pPr>
        <w:spacing w:after="80"/>
        <w:ind w:left="720"/>
      </w:pPr>
      <w:r>
        <w:t xml:space="preserve">• </w:t>
      </w:r>
      <w:r>
        <w:rPr>
          <w:b w:val="0"/>
          <w:i w:val="0"/>
        </w:rPr>
        <w:t>lợi ích của, 169</w:t>
      </w:r>
    </w:p>
    <w:p>
      <w:pPr>
        <w:spacing w:after="80"/>
        <w:ind w:left="720"/>
      </w:pPr>
      <w:r>
        <w:t xml:space="preserve">• </w:t>
      </w:r>
      <w:r>
        <w:rPr>
          <w:b w:val="0"/>
          <w:i w:val="0"/>
        </w:rPr>
        <w:t>kiểm tra các mục trong, 166–167</w:t>
      </w:r>
    </w:p>
    <w:p>
      <w:pPr>
        <w:spacing w:after="80"/>
        <w:ind w:left="720"/>
      </w:pPr>
      <w:r>
        <w:t xml:space="preserve">• </w:t>
      </w:r>
      <w:r>
        <w:rPr>
          <w:b w:val="0"/>
          <w:i w:val="0"/>
        </w:rPr>
        <w:t>các thành phần của đối tượng bộ sưu tập, 163</w:t>
      </w:r>
    </w:p>
    <w:p>
      <w:pPr>
        <w:spacing w:after="80"/>
        <w:ind w:left="720"/>
      </w:pPr>
      <w:r>
        <w:t xml:space="preserve">• </w:t>
      </w:r>
      <w:r>
        <w:rPr>
          <w:b w:val="0"/>
          <w:i w:val="0"/>
        </w:rPr>
        <w:t>tạo chỉ đọc, 90–91</w:t>
      </w:r>
    </w:p>
    <w:p>
      <w:pPr>
        <w:spacing w:after="80"/>
        <w:ind w:left="720"/>
      </w:pPr>
      <w:r>
        <w:t xml:space="preserve">• </w:t>
      </w:r>
      <w:r>
        <w:rPr>
          <w:b w:val="0"/>
          <w:i w:val="0"/>
        </w:rPr>
        <w:t>đối tượng tùy chỉnh trong, 163, 164–166, 323</w:t>
      </w:r>
    </w:p>
    <w:p>
      <w:pPr>
        <w:spacing w:after="80"/>
        <w:ind w:left="720"/>
      </w:pPr>
      <w:r>
        <w:t xml:space="preserve">• </w:t>
      </w:r>
      <w:r>
        <w:rPr>
          <w:b w:val="0"/>
          <w:i w:val="0"/>
        </w:rPr>
        <w:t>khai báo/khởi tạo, 163</w:t>
      </w:r>
    </w:p>
    <w:p>
      <w:pPr>
        <w:spacing w:after="80"/>
        <w:ind w:left="720"/>
      </w:pPr>
      <w:r>
        <w:t xml:space="preserve">• </w:t>
      </w:r>
      <w:r>
        <w:rPr>
          <w:b w:val="0"/>
          <w:i w:val="0"/>
        </w:rPr>
        <w:t>định nghĩa của, 163</w:t>
      </w:r>
    </w:p>
    <w:p>
      <w:pPr>
        <w:spacing w:after="80"/>
        <w:ind w:left="720"/>
      </w:pPr>
      <w:r>
        <w:t xml:space="preserve">• </w:t>
      </w:r>
      <w:r>
        <w:rPr>
          <w:b w:val="0"/>
          <w:i w:val="0"/>
        </w:rPr>
        <w:t>từ điển so với, 168–169, 170</w:t>
      </w:r>
    </w:p>
    <w:p>
      <w:pPr>
        <w:spacing w:after="80"/>
        <w:ind w:left="720"/>
      </w:pPr>
      <w:r>
        <w:t xml:space="preserve">• </w:t>
      </w:r>
      <w:r>
        <w:rPr>
          <w:b w:val="0"/>
          <w:i w:val="0"/>
        </w:rPr>
        <w:t>trích xuất dữ liệu từ báo cáo bằng, 317</w:t>
      </w:r>
    </w:p>
    <w:p>
      <w:pPr>
        <w:spacing w:after="80"/>
        <w:ind w:left="720"/>
      </w:pPr>
      <w:r>
        <w:t xml:space="preserve">• </w:t>
      </w:r>
      <w:r>
        <w:rPr>
          <w:b w:val="0"/>
          <w:i w:val="0"/>
        </w:rPr>
        <w:t>lặp qua các điều khiển bằng, 495</w:t>
      </w:r>
    </w:p>
    <w:p>
      <w:pPr>
        <w:spacing w:after="80"/>
        <w:ind w:left="720"/>
      </w:pPr>
      <w:r>
        <w:t xml:space="preserve">• </w:t>
      </w:r>
      <w:r>
        <w:rPr>
          <w:b w:val="0"/>
          <w:i w:val="0"/>
        </w:rPr>
        <w:t>vùng không liền kề, 67–68</w:t>
      </w:r>
    </w:p>
    <w:p>
      <w:pPr>
        <w:spacing w:after="80"/>
        <w:ind w:left="720"/>
      </w:pPr>
      <w:r>
        <w:t xml:space="preserve">• </w:t>
      </w:r>
      <w:r>
        <w:rPr>
          <w:b w:val="0"/>
          <w:i w:val="0"/>
        </w:rPr>
        <w:t>đối tượng và, 27</w:t>
      </w:r>
    </w:p>
    <w:p>
      <w:pPr>
        <w:spacing w:after="80"/>
        <w:ind w:left="720"/>
      </w:pPr>
      <w:r>
        <w:t xml:space="preserve">• </w:t>
      </w:r>
      <w:r>
        <w:rPr>
          <w:b w:val="0"/>
          <w:i w:val="0"/>
        </w:rPr>
        <w:t>được truyền vào thủ tục, 90</w:t>
      </w:r>
    </w:p>
    <w:p>
      <w:pPr>
        <w:spacing w:after="80"/>
        <w:ind w:left="720"/>
      </w:pPr>
      <w:r>
        <w:t xml:space="preserve">• </w:t>
      </w:r>
      <w:r>
        <w:rPr>
          <w:b w:val="0"/>
          <w:i w:val="0"/>
        </w:rPr>
        <w:t>xử lý mảng thành, 165</w:t>
      </w:r>
    </w:p>
    <w:p>
      <w:pPr>
        <w:spacing w:after="80"/>
        <w:ind w:left="720"/>
      </w:pPr>
      <w:r>
        <w:t xml:space="preserve">• </w:t>
      </w:r>
      <w:r>
        <w:rPr>
          <w:b w:val="0"/>
          <w:i w:val="0"/>
        </w:rPr>
        <w:t xml:space="preserve">công thức </w:t>
      </w:r>
      <w:r>
        <w:rPr>
          <w:rFonts w:ascii="Consolas" w:hAnsi="Consolas"/>
          <w:b w:val="0"/>
          <w:i w:val="0"/>
          <w:sz w:val="20"/>
        </w:rPr>
        <w:t>SERIES</w:t>
      </w:r>
      <w:r>
        <w:rPr>
          <w:b w:val="0"/>
          <w:i w:val="0"/>
        </w:rPr>
        <w:t xml:space="preserve"> cho, 323</w:t>
      </w:r>
    </w:p>
    <w:p>
      <w:pPr>
        <w:spacing w:after="80"/>
        <w:ind w:left="720"/>
      </w:pPr>
      <w:r>
        <w:t xml:space="preserve">• </w:t>
      </w:r>
      <w:r>
        <w:rPr>
          <w:b w:val="0"/>
          <w:i w:val="0"/>
        </w:rPr>
        <w:t>UDT và, 172</w:t>
      </w:r>
    </w:p>
    <w:p>
      <w:pPr>
        <w:spacing w:after="80"/>
        <w:ind w:left="720"/>
      </w:pPr>
      <w:r>
        <w:t xml:space="preserve">• </w:t>
      </w:r>
      <w:r>
        <w:rPr>
          <w:b w:val="0"/>
          <w:i w:val="0"/>
        </w:rPr>
        <w:t>tập hợp điều khiển userform, 527–529, 532</w:t>
      </w:r>
    </w:p>
    <w:p>
      <w:pPr>
        <w:spacing w:after="80"/>
        <w:ind w:left="720"/>
      </w:pPr>
      <w:r>
        <w:t xml:space="preserve">• </w:t>
      </w:r>
      <w:r>
        <w:rPr>
          <w:b w:val="0"/>
          <w:i w:val="0"/>
        </w:rPr>
        <w:t>cú pháp VBA và, 30</w:t>
      </w:r>
    </w:p>
    <w:p>
      <w:pPr>
        <w:spacing w:after="80"/>
        <w:ind w:left="360"/>
      </w:pPr>
      <w:r>
        <w:t xml:space="preserve">• </w:t>
      </w:r>
      <w:r>
        <w:rPr>
          <w:b w:val="0"/>
          <w:i w:val="0"/>
        </w:rPr>
        <w:t>dấu hai chấm, 28, 133, 157, 557</w:t>
      </w:r>
    </w:p>
    <w:p>
      <w:pPr>
        <w:spacing w:after="80"/>
        <w:ind w:left="360"/>
      </w:pPr>
      <w:r>
        <w:t xml:space="preserve">• </w:t>
      </w:r>
      <w:r>
        <w:rPr>
          <w:b w:val="0"/>
          <w:i w:val="0"/>
        </w:rPr>
        <w:t>màu sắc</w:t>
      </w:r>
    </w:p>
    <w:p>
      <w:pPr>
        <w:spacing w:after="80"/>
        <w:ind w:left="720"/>
      </w:pPr>
      <w:r>
        <w:t xml:space="preserve">• </w:t>
      </w:r>
      <w:r>
        <w:rPr>
          <w:b w:val="0"/>
          <w:i w:val="0"/>
        </w:rPr>
        <w:t>màu trường userform đang hoạt động, 538–539</w:t>
      </w:r>
    </w:p>
    <w:p>
      <w:pPr>
        <w:spacing w:after="80"/>
        <w:ind w:left="720"/>
      </w:pPr>
      <w:r>
        <w:t xml:space="preserve">• </w:t>
      </w:r>
      <w:r>
        <w:rPr>
          <w:b w:val="0"/>
          <w:i w:val="0"/>
        </w:rPr>
        <w:t>áp dụng màu biểu đồ, 365–366, 372</w:t>
      </w:r>
    </w:p>
    <w:p>
      <w:pPr>
        <w:spacing w:after="80"/>
        <w:ind w:left="720"/>
      </w:pPr>
      <w:r>
        <w:t xml:space="preserve">• </w:t>
      </w:r>
      <w:r>
        <w:rPr>
          <w:b w:val="0"/>
          <w:i w:val="0"/>
        </w:rPr>
        <w:t>AutoFilter để lọc theo, 200–202</w:t>
      </w:r>
    </w:p>
    <w:p>
      <w:pPr>
        <w:spacing w:after="80"/>
        <w:ind w:left="720"/>
      </w:pPr>
      <w:r>
        <w:t xml:space="preserve">• </w:t>
      </w:r>
      <w:r>
        <w:rPr>
          <w:b w:val="0"/>
          <w:i w:val="0"/>
        </w:rPr>
        <w:t>thay đổi ô, 29</w:t>
      </w:r>
    </w:p>
    <w:p>
      <w:pPr>
        <w:spacing w:after="80"/>
        <w:ind w:left="720"/>
      </w:pPr>
      <w:r>
        <w:t xml:space="preserve">• </w:t>
      </w:r>
      <w:r>
        <w:rPr>
          <w:b w:val="0"/>
          <w:i w:val="0"/>
        </w:rPr>
        <w:t>thay đổi màu tô đối tượng, 373–375</w:t>
      </w:r>
    </w:p>
    <w:p>
      <w:pPr>
        <w:spacing w:after="80"/>
        <w:ind w:left="720"/>
      </w:pPr>
      <w:r>
        <w:t xml:space="preserve">• </w:t>
      </w:r>
      <w:r>
        <w:rPr>
          <w:b w:val="0"/>
          <w:i w:val="0"/>
        </w:rPr>
        <w:t>thang màu, 383, 384, 385, 390–391</w:t>
      </w:r>
    </w:p>
    <w:p>
      <w:pPr>
        <w:spacing w:after="80"/>
        <w:ind w:left="720"/>
      </w:pPr>
      <w:r>
        <w:t xml:space="preserve">• </w:t>
      </w:r>
      <w:r>
        <w:rPr>
          <w:b w:val="0"/>
          <w:i w:val="0"/>
        </w:rPr>
        <w:t>thanh dữ liệu, 383, 387, 396–398</w:t>
      </w:r>
    </w:p>
    <w:p>
      <w:pPr>
        <w:spacing w:after="80"/>
        <w:ind w:left="720"/>
      </w:pPr>
      <w:r>
        <w:t xml:space="preserve">• </w:t>
      </w:r>
      <w:r>
        <w:rPr>
          <w:b w:val="0"/>
          <w:i w:val="0"/>
        </w:rPr>
        <w:t>trực quan hóa dữ liệu và, 288</w:t>
      </w:r>
    </w:p>
    <w:p>
      <w:pPr>
        <w:spacing w:after="80"/>
        <w:ind w:left="720"/>
      </w:pPr>
      <w:r>
        <w:t xml:space="preserve">• </w:t>
      </w:r>
      <w:r>
        <w:rPr>
          <w:b w:val="0"/>
          <w:i w:val="0"/>
        </w:rPr>
        <w:t>màu quyết định hoặc/và, 112</w:t>
      </w:r>
    </w:p>
    <w:p>
      <w:pPr>
        <w:spacing w:after="80"/>
        <w:ind w:left="720"/>
      </w:pPr>
      <w:r>
        <w:t xml:space="preserve">• </w:t>
      </w:r>
      <w:r>
        <w:rPr>
          <w:b w:val="0"/>
          <w:i w:val="0"/>
        </w:rPr>
        <w:t>lọc ô theo, 201–202</w:t>
      </w:r>
    </w:p>
    <w:p>
      <w:pPr>
        <w:spacing w:after="80"/>
        <w:ind w:left="720"/>
      </w:pPr>
      <w:r>
        <w:t xml:space="preserve">• </w:t>
      </w:r>
      <w:r>
        <w:rPr>
          <w:b w:val="0"/>
          <w:i w:val="0"/>
        </w:rPr>
        <w:t xml:space="preserve">vòng lặp </w:t>
      </w:r>
      <w:r>
        <w:rPr>
          <w:rFonts w:ascii="Consolas" w:hAnsi="Consolas"/>
          <w:b w:val="0"/>
          <w:i w:val="0"/>
          <w:sz w:val="20"/>
        </w:rPr>
        <w:t>For...Next</w:t>
      </w:r>
      <w:r>
        <w:rPr>
          <w:b w:val="0"/>
          <w:i w:val="0"/>
        </w:rPr>
        <w:t>, 102</w:t>
      </w:r>
    </w:p>
    <w:p>
      <w:pPr>
        <w:spacing w:after="80"/>
        <w:ind w:left="720"/>
      </w:pPr>
      <w:r>
        <w:t xml:space="preserve">• </w:t>
      </w:r>
      <w:r>
        <w:rPr>
          <w:b w:val="0"/>
          <w:i w:val="0"/>
        </w:rPr>
        <w:t>Notepad ++ cho add-in, 574, 608</w:t>
      </w:r>
    </w:p>
    <w:p>
      <w:pPr>
        <w:spacing w:after="80"/>
        <w:ind w:left="720"/>
      </w:pPr>
      <w:r>
        <w:t xml:space="preserve">• </w:t>
      </w:r>
      <w:r>
        <w:rPr>
          <w:b w:val="0"/>
          <w:i w:val="0"/>
        </w:rPr>
        <w:t>màu tô bảng pivot, 278</w:t>
      </w:r>
    </w:p>
    <w:p>
      <w:pPr>
        <w:spacing w:after="80"/>
        <w:ind w:left="720"/>
      </w:pPr>
      <w:r>
        <w:t xml:space="preserve">• </w:t>
      </w:r>
      <w:r>
        <w:rPr>
          <w:rFonts w:ascii="Consolas" w:hAnsi="Consolas"/>
          <w:b w:val="0"/>
          <w:i w:val="0"/>
          <w:sz w:val="20"/>
        </w:rPr>
        <w:t>Range.Sort</w:t>
      </w:r>
      <w:r>
        <w:rPr>
          <w:b w:val="0"/>
          <w:i w:val="0"/>
        </w:rPr>
        <w:t xml:space="preserve"> để sắp xếp theo, 235</w:t>
      </w:r>
    </w:p>
    <w:p>
      <w:pPr>
        <w:spacing w:after="80"/>
        <w:ind w:left="720"/>
      </w:pPr>
      <w:r>
        <w:t xml:space="preserve">• </w:t>
      </w:r>
      <w:r>
        <w:rPr>
          <w:b w:val="0"/>
          <w:i w:val="0"/>
        </w:rPr>
        <w:t>màu RGB, 417</w:t>
      </w:r>
    </w:p>
    <w:p>
      <w:pPr>
        <w:spacing w:after="80"/>
        <w:ind w:left="720"/>
      </w:pPr>
      <w:r>
        <w:t xml:space="preserve">• </w:t>
      </w:r>
      <w:r>
        <w:rPr>
          <w:b w:val="0"/>
          <w:i w:val="0"/>
        </w:rPr>
        <w:t>màu hàng, 60</w:t>
      </w:r>
    </w:p>
    <w:p>
      <w:pPr>
        <w:spacing w:after="80"/>
        <w:ind w:left="720"/>
      </w:pPr>
      <w:r>
        <w:t xml:space="preserve">• </w:t>
      </w:r>
      <w:r>
        <w:rPr>
          <w:b w:val="0"/>
          <w:i w:val="0"/>
        </w:rPr>
        <w:t>màu của slicer, 269, 271</w:t>
      </w:r>
    </w:p>
    <w:p>
      <w:pPr>
        <w:spacing w:after="80"/>
        <w:ind w:left="720"/>
      </w:pPr>
      <w:r>
        <w:t xml:space="preserve">• </w:t>
      </w:r>
      <w:r>
        <w:rPr>
          <w:b w:val="0"/>
          <w:i w:val="0"/>
        </w:rPr>
        <w:t>định dạng sparkline, 413–418, 420, 421</w:t>
      </w:r>
    </w:p>
    <w:p>
      <w:pPr>
        <w:spacing w:after="80"/>
        <w:ind w:left="720"/>
      </w:pPr>
      <w:r>
        <w:t xml:space="preserve">• </w:t>
      </w:r>
      <w:r>
        <w:rPr>
          <w:b w:val="0"/>
          <w:i w:val="0"/>
        </w:rPr>
        <w:t>tính tổng các ô dựa trên màu nền bên trong, 341</w:t>
      </w:r>
    </w:p>
    <w:p>
      <w:pPr>
        <w:spacing w:after="80"/>
        <w:ind w:left="720"/>
      </w:pPr>
      <w:r>
        <w:t xml:space="preserve">• </w:t>
      </w:r>
      <w:r>
        <w:rPr>
          <w:b w:val="0"/>
          <w:i w:val="0"/>
        </w:rPr>
        <w:t>Màu chủ đề (Theme colors), 413</w:t>
      </w:r>
    </w:p>
    <w:p>
      <w:pPr>
        <w:spacing w:after="80"/>
        <w:ind w:left="720"/>
      </w:pPr>
      <w:r>
        <w:t xml:space="preserve">• </w:t>
      </w:r>
      <w:r>
        <w:rPr>
          <w:b w:val="0"/>
          <w:i w:val="0"/>
        </w:rPr>
        <w:t>Biểu đồ VBA và việc sử dụng chúng, 358</w:t>
      </w:r>
    </w:p>
    <w:p>
      <w:pPr>
        <w:spacing w:after="80"/>
        <w:ind w:left="720"/>
      </w:pPr>
      <w:r>
        <w:t xml:space="preserve">• </w:t>
      </w:r>
      <w:r>
        <w:rPr>
          <w:b w:val="0"/>
          <w:i w:val="0"/>
        </w:rPr>
        <w:t>biểu đồ thác nước (waterfall chart), 381–382</w:t>
      </w:r>
    </w:p>
    <w:p>
      <w:pPr>
        <w:spacing w:after="80"/>
        <w:ind w:left="720"/>
      </w:pPr>
      <w:r>
        <w:t xml:space="preserve">• </w:t>
      </w:r>
      <w:r>
        <w:rPr>
          <w:b w:val="0"/>
          <w:i w:val="0"/>
        </w:rPr>
        <w:t>cú pháp XML, 574</w:t>
      </w:r>
    </w:p>
    <w:p>
      <w:pPr>
        <w:spacing w:after="80"/>
        <w:ind w:left="360"/>
      </w:pPr>
      <w:r>
        <w:t xml:space="preserve">• </w:t>
      </w:r>
      <w:r>
        <w:rPr>
          <w:b w:val="0"/>
          <w:i w:val="0"/>
        </w:rPr>
        <w:t>Trường cột (Column fields), 240</w:t>
      </w:r>
    </w:p>
    <w:p>
      <w:pPr>
        <w:spacing w:after="80"/>
        <w:ind w:left="360"/>
      </w:pPr>
      <w:r>
        <w:t xml:space="preserve">• </w:t>
      </w:r>
      <w:r>
        <w:rPr>
          <w:b w:val="0"/>
          <w:i w:val="0"/>
        </w:rPr>
        <w:t xml:space="preserve">đối số </w:t>
      </w:r>
      <w:r>
        <w:rPr>
          <w:rFonts w:ascii="Consolas" w:hAnsi="Consolas"/>
          <w:b w:val="0"/>
          <w:i w:val="0"/>
          <w:sz w:val="20"/>
        </w:rPr>
        <w:t>ColumnOffset</w:t>
      </w:r>
      <w:r>
        <w:rPr>
          <w:b w:val="0"/>
          <w:i w:val="0"/>
        </w:rPr>
        <w:t>, 57, 58</w:t>
      </w:r>
    </w:p>
    <w:p>
      <w:pPr>
        <w:spacing w:after="80"/>
        <w:ind w:left="360"/>
      </w:pPr>
      <w:r>
        <w:t xml:space="preserve">• </w:t>
      </w:r>
      <w:r>
        <w:rPr>
          <w:b w:val="0"/>
          <w:i w:val="0"/>
        </w:rPr>
        <w:t>các cột</w:t>
      </w:r>
    </w:p>
    <w:p>
      <w:pPr>
        <w:spacing w:after="80"/>
        <w:ind w:left="720"/>
      </w:pPr>
      <w:r>
        <w:t xml:space="preserve">• </w:t>
      </w:r>
      <w:r>
        <w:rPr>
          <w:b w:val="0"/>
          <w:i w:val="0"/>
        </w:rPr>
        <w:t>mảng, 143, 151, 152, 321</w:t>
      </w:r>
    </w:p>
    <w:p>
      <w:pPr>
        <w:spacing w:after="80"/>
        <w:ind w:left="720"/>
      </w:pPr>
      <w:r>
        <w:t xml:space="preserve">• </w:t>
      </w:r>
      <w:r>
        <w:rPr>
          <w:b w:val="0"/>
          <w:i w:val="0"/>
        </w:rPr>
        <w:t>giá trị lớp của cột A, 113</w:t>
      </w:r>
    </w:p>
    <w:p>
      <w:pPr>
        <w:spacing w:after="80"/>
        <w:ind w:left="720"/>
      </w:pPr>
      <w:r>
        <w:t xml:space="preserve">• </w:t>
      </w:r>
      <w:r>
        <w:rPr>
          <w:b w:val="0"/>
          <w:i w:val="0"/>
        </w:rPr>
        <w:t>sao chép/sắp xếp lại một tập con của, 226–228</w:t>
      </w:r>
    </w:p>
    <w:p>
      <w:pPr>
        <w:spacing w:after="80"/>
        <w:ind w:left="720"/>
      </w:pPr>
      <w:r>
        <w:t xml:space="preserve">• </w:t>
      </w:r>
      <w:r>
        <w:rPr>
          <w:b w:val="0"/>
          <w:i w:val="0"/>
        </w:rPr>
        <w:t>chỉnh sửa dải danh sách trong, 206–207</w:t>
      </w:r>
    </w:p>
    <w:p>
      <w:pPr>
        <w:spacing w:after="80"/>
        <w:ind w:left="720"/>
      </w:pPr>
      <w:r>
        <w:t xml:space="preserve">• </w:t>
      </w:r>
      <w:r>
        <w:rPr>
          <w:rFonts w:ascii="Consolas" w:hAnsi="Consolas"/>
          <w:b w:val="0"/>
          <w:i w:val="0"/>
          <w:sz w:val="20"/>
        </w:rPr>
        <w:t>Enum</w:t>
      </w:r>
      <w:r>
        <w:rPr>
          <w:b w:val="0"/>
          <w:i w:val="0"/>
        </w:rPr>
        <w:t xml:space="preserve"> để định vị, 95</w:t>
      </w:r>
    </w:p>
    <w:p>
      <w:pPr>
        <w:spacing w:after="80"/>
        <w:ind w:left="720"/>
      </w:pPr>
      <w:r>
        <w:t xml:space="preserve">• </w:t>
      </w:r>
      <w:r>
        <w:rPr>
          <w:b w:val="0"/>
          <w:i w:val="0"/>
        </w:rPr>
        <w:t>lọc, 201, 366</w:t>
      </w:r>
    </w:p>
    <w:p>
      <w:pPr>
        <w:spacing w:after="80"/>
        <w:ind w:left="720"/>
      </w:pPr>
      <w:r>
        <w:t xml:space="preserve">• </w:t>
      </w:r>
      <w:r>
        <w:rPr>
          <w:b w:val="0"/>
          <w:i w:val="0"/>
        </w:rPr>
        <w:t>cột tổng cộng, 287</w:t>
      </w:r>
    </w:p>
    <w:p>
      <w:pPr>
        <w:spacing w:after="80"/>
        <w:ind w:left="720"/>
      </w:pPr>
      <w:r>
        <w:t xml:space="preserve">• </w:t>
      </w:r>
      <w:r>
        <w:rPr>
          <w:b w:val="0"/>
          <w:i w:val="0"/>
        </w:rPr>
        <w:t>nhóm ngày để giảm bớt, 254</w:t>
      </w:r>
    </w:p>
    <w:p>
      <w:pPr>
        <w:spacing w:after="80"/>
        <w:ind w:left="720"/>
      </w:pPr>
      <w:r>
        <w:t xml:space="preserve">• </w:t>
      </w:r>
      <w:r>
        <w:rPr>
          <w:b w:val="0"/>
          <w:i w:val="0"/>
        </w:rPr>
        <w:t>cột tra cứu, 305</w:t>
      </w:r>
    </w:p>
    <w:p>
      <w:pPr>
        <w:spacing w:after="80"/>
        <w:ind w:left="720"/>
      </w:pPr>
      <w:r>
        <w:t xml:space="preserve">• </w:t>
      </w:r>
      <w:r>
        <w:rPr>
          <w:b w:val="0"/>
          <w:i w:val="0"/>
        </w:rPr>
        <w:t>số lượng slicer, 271</w:t>
      </w:r>
    </w:p>
    <w:p>
      <w:pPr>
        <w:spacing w:after="80"/>
        <w:ind w:left="720"/>
      </w:pPr>
      <w:r>
        <w:t xml:space="preserve">• </w:t>
      </w:r>
      <w:r>
        <w:rPr>
          <w:b w:val="0"/>
          <w:i w:val="0"/>
        </w:rPr>
        <w:t>số so với chữ cái cho, 56, 125</w:t>
      </w:r>
    </w:p>
    <w:p>
      <w:pPr>
        <w:spacing w:after="80"/>
        <w:ind w:left="720"/>
      </w:pPr>
      <w:r>
        <w:t xml:space="preserve">• </w:t>
      </w:r>
      <w:r>
        <w:rPr>
          <w:b w:val="0"/>
          <w:i w:val="0"/>
        </w:rPr>
        <w:t>bảng pivot, 243</w:t>
      </w:r>
    </w:p>
    <w:p>
      <w:pPr>
        <w:spacing w:after="80"/>
        <w:ind w:left="720"/>
      </w:pPr>
      <w:r>
        <w:t xml:space="preserve">• </w:t>
      </w:r>
      <w:r>
        <w:rPr>
          <w:b w:val="0"/>
          <w:i w:val="0"/>
        </w:rPr>
        <w:t>cột slicer của bảng pivot, 269</w:t>
      </w:r>
    </w:p>
    <w:p>
      <w:pPr>
        <w:spacing w:after="80"/>
        <w:ind w:left="720"/>
      </w:pPr>
      <w:r>
        <w:t xml:space="preserve">• </w:t>
      </w:r>
      <w:r>
        <w:rPr>
          <w:b w:val="0"/>
          <w:i w:val="0"/>
        </w:rPr>
        <w:t>thuộc tính của vùng liền kề, 61</w:t>
      </w:r>
    </w:p>
    <w:p>
      <w:pPr>
        <w:spacing w:after="80"/>
        <w:ind w:left="720"/>
      </w:pPr>
      <w:r>
        <w:t xml:space="preserve">• </w:t>
      </w:r>
      <w:r>
        <w:rPr>
          <w:b w:val="0"/>
          <w:i w:val="0"/>
        </w:rPr>
        <w:t>tham chiếu R1C1 đến, 117, 123</w:t>
      </w:r>
    </w:p>
    <w:p>
      <w:pPr>
        <w:spacing w:after="80"/>
        <w:ind w:left="720"/>
      </w:pPr>
      <w:r>
        <w:t xml:space="preserve">• </w:t>
      </w:r>
      <w:r>
        <w:rPr>
          <w:b w:val="0"/>
          <w:i w:val="0"/>
        </w:rPr>
        <w:t xml:space="preserve">thuộc tính </w:t>
      </w:r>
      <w:r>
        <w:rPr>
          <w:rFonts w:ascii="Consolas" w:hAnsi="Consolas"/>
          <w:b w:val="0"/>
          <w:i w:val="0"/>
          <w:sz w:val="20"/>
        </w:rPr>
        <w:t>Range()</w:t>
      </w:r>
      <w:r>
        <w:rPr>
          <w:b w:val="0"/>
          <w:i w:val="0"/>
        </w:rPr>
        <w:t>, 46</w:t>
      </w:r>
    </w:p>
    <w:p>
      <w:pPr>
        <w:spacing w:after="80"/>
        <w:ind w:left="720"/>
      </w:pPr>
      <w:r>
        <w:t xml:space="preserve">• </w:t>
      </w:r>
      <w:r>
        <w:rPr>
          <w:b w:val="0"/>
          <w:i w:val="0"/>
        </w:rPr>
        <w:t>tham chiếu đến các cột của bảng, 81</w:t>
      </w:r>
    </w:p>
    <w:p>
      <w:pPr>
        <w:spacing w:after="80"/>
        <w:ind w:left="720"/>
      </w:pPr>
      <w:r>
        <w:t xml:space="preserve">• </w:t>
      </w:r>
      <w:r>
        <w:rPr>
          <w:b w:val="0"/>
          <w:i w:val="0"/>
        </w:rPr>
        <w:t>tham chiếu đến các vùng của, 58</w:t>
      </w:r>
    </w:p>
    <w:p>
      <w:pPr>
        <w:spacing w:after="80"/>
        <w:ind w:left="720"/>
      </w:pPr>
      <w:r>
        <w:t xml:space="preserve">• </w:t>
      </w:r>
      <w:r>
        <w:rPr>
          <w:b w:val="0"/>
          <w:i w:val="0"/>
        </w:rPr>
        <w:t>thay đổi kích thước vùng bằng, 59</w:t>
      </w:r>
    </w:p>
    <w:p>
      <w:pPr>
        <w:spacing w:after="80"/>
        <w:ind w:left="720"/>
      </w:pPr>
      <w:r>
        <w:t xml:space="preserve">• </w:t>
      </w:r>
      <w:r>
        <w:rPr>
          <w:b w:val="0"/>
          <w:i w:val="0"/>
        </w:rPr>
        <w:t>sắp xếp/nối, 344–346</w:t>
      </w:r>
    </w:p>
    <w:p>
      <w:pPr>
        <w:spacing w:after="80"/>
        <w:ind w:left="720"/>
      </w:pPr>
      <w:r>
        <w:t xml:space="preserve">• </w:t>
      </w:r>
      <w:r>
        <w:rPr>
          <w:b w:val="0"/>
          <w:i w:val="0"/>
        </w:rPr>
        <w:t>cột spark, 407</w:t>
      </w:r>
    </w:p>
    <w:p>
      <w:pPr>
        <w:spacing w:after="80"/>
        <w:ind w:left="720"/>
      </w:pPr>
      <w:r>
        <w:t xml:space="preserve">• </w:t>
      </w:r>
      <w:r>
        <w:rPr>
          <w:b w:val="0"/>
          <w:i w:val="0"/>
        </w:rPr>
        <w:t>tiện ích Text to Columns, 297</w:t>
      </w:r>
    </w:p>
    <w:p>
      <w:pPr>
        <w:spacing w:after="80"/>
        <w:ind w:left="720"/>
      </w:pPr>
      <w:r>
        <w:t xml:space="preserve">• </w:t>
      </w:r>
      <w:r>
        <w:rPr>
          <w:b w:val="0"/>
          <w:i w:val="0"/>
        </w:rPr>
        <w:t>theo dõi động, 321–322</w:t>
      </w:r>
    </w:p>
    <w:p>
      <w:pPr>
        <w:spacing w:after="80"/>
        <w:ind w:left="720"/>
      </w:pPr>
      <w:r>
        <w:t xml:space="preserve">• </w:t>
      </w:r>
      <w:r>
        <w:rPr>
          <w:b w:val="0"/>
          <w:i w:val="0"/>
        </w:rPr>
        <w:t>biểu đồ thác nước, 381</w:t>
      </w:r>
    </w:p>
    <w:p>
      <w:pPr>
        <w:spacing w:after="80"/>
        <w:ind w:left="720"/>
      </w:pPr>
      <w:r>
        <w:t xml:space="preserve">• </w:t>
      </w:r>
      <w:r>
        <w:rPr>
          <w:b w:val="0"/>
          <w:i w:val="0"/>
        </w:rPr>
        <w:t>ghi các cột cho tệp lớn, 468</w:t>
      </w:r>
    </w:p>
    <w:p>
      <w:pPr>
        <w:spacing w:after="80"/>
        <w:ind w:left="360"/>
      </w:pPr>
      <w:r>
        <w:t xml:space="preserve">• </w:t>
      </w:r>
      <w:r>
        <w:rPr>
          <w:b w:val="0"/>
          <w:i w:val="0"/>
        </w:rPr>
        <w:t xml:space="preserve">đối số </w:t>
      </w:r>
      <w:r>
        <w:rPr>
          <w:rFonts w:ascii="Consolas" w:hAnsi="Consolas"/>
          <w:b w:val="0"/>
          <w:i w:val="0"/>
          <w:sz w:val="20"/>
        </w:rPr>
        <w:t>ColumnSize</w:t>
      </w:r>
      <w:r>
        <w:rPr>
          <w:b w:val="0"/>
          <w:i w:val="0"/>
        </w:rPr>
        <w:t>, 59, 60</w:t>
      </w:r>
    </w:p>
    <w:p>
      <w:pPr>
        <w:spacing w:after="80"/>
        <w:ind w:left="360"/>
      </w:pPr>
      <w:r>
        <w:t xml:space="preserve">• </w:t>
      </w:r>
      <w:r>
        <w:rPr>
          <w:b w:val="0"/>
          <w:i w:val="0"/>
        </w:rPr>
        <w:t xml:space="preserve">thuộc tính </w:t>
      </w:r>
      <w:r>
        <w:rPr>
          <w:rFonts w:ascii="Consolas" w:hAnsi="Consolas"/>
          <w:b w:val="0"/>
          <w:i w:val="0"/>
          <w:sz w:val="20"/>
        </w:rPr>
        <w:t>Columns</w:t>
      </w:r>
      <w:r>
        <w:rPr>
          <w:b w:val="0"/>
          <w:i w:val="0"/>
        </w:rPr>
        <w:t>, 61</w:t>
      </w:r>
    </w:p>
    <w:p>
      <w:pPr>
        <w:spacing w:after="80"/>
        <w:ind w:left="360"/>
      </w:pPr>
      <w:r>
        <w:t xml:space="preserve">• </w:t>
      </w:r>
      <w:r>
        <w:rPr>
          <w:b w:val="0"/>
          <w:i w:val="0"/>
        </w:rPr>
        <w:t>tiện ích bổ sung COM, 597</w:t>
      </w:r>
    </w:p>
    <w:p>
      <w:pPr>
        <w:spacing w:after="80"/>
        <w:ind w:left="360"/>
      </w:pPr>
      <w:r>
        <w:t xml:space="preserve">• </w:t>
      </w:r>
      <w:r>
        <w:rPr>
          <w:b w:val="0"/>
          <w:i w:val="0"/>
        </w:rPr>
        <w:t>hộp tổ hợp, 184–185, 210</w:t>
      </w:r>
    </w:p>
    <w:p>
      <w:pPr>
        <w:spacing w:after="80"/>
        <w:ind w:left="360"/>
      </w:pPr>
      <w:r>
        <w:t xml:space="preserve">• </w:t>
      </w:r>
      <w:r>
        <w:rPr>
          <w:b w:val="0"/>
          <w:i w:val="0"/>
        </w:rPr>
        <w:t>biểu đồ kết hợp, 376–379</w:t>
      </w:r>
    </w:p>
    <w:p>
      <w:pPr>
        <w:spacing w:after="80"/>
        <w:ind w:left="360"/>
      </w:pPr>
      <w:r>
        <w:t xml:space="preserve">• </w:t>
      </w:r>
      <w:r>
        <w:rPr>
          <w:b w:val="0"/>
          <w:i w:val="0"/>
        </w:rPr>
        <w:t>tệp phân tách bằng dấu phẩy, 296, 463–466</w:t>
      </w:r>
    </w:p>
    <w:p>
      <w:pPr>
        <w:spacing w:after="80"/>
        <w:ind w:left="360"/>
      </w:pPr>
      <w:r>
        <w:t xml:space="preserve">• </w:t>
      </w:r>
      <w:r>
        <w:rPr>
          <w:b w:val="0"/>
          <w:i w:val="0"/>
        </w:rPr>
        <w:t>dòng phân tách bằng dấu phẩy, 146, 297, 343</w:t>
      </w:r>
    </w:p>
    <w:p>
      <w:pPr>
        <w:spacing w:after="80"/>
        <w:ind w:left="360"/>
      </w:pPr>
      <w:r>
        <w:t xml:space="preserve">• </w:t>
      </w:r>
      <w:r>
        <w:rPr>
          <w:b w:val="0"/>
          <w:i w:val="0"/>
        </w:rPr>
        <w:t>thanh lệnh, 573</w:t>
      </w:r>
    </w:p>
    <w:p>
      <w:pPr>
        <w:spacing w:after="80"/>
        <w:ind w:left="360"/>
      </w:pPr>
      <w:r>
        <w:t xml:space="preserve">• </w:t>
      </w:r>
      <w:r>
        <w:rPr>
          <w:b w:val="0"/>
          <w:i w:val="0"/>
        </w:rPr>
        <w:t>nút lệnh, 182–184, 592–594</w:t>
      </w:r>
    </w:p>
    <w:p>
      <w:pPr>
        <w:spacing w:after="80"/>
        <w:ind w:left="360"/>
      </w:pPr>
      <w:r>
        <w:t xml:space="preserve">• </w:t>
      </w:r>
      <w:r>
        <w:rPr>
          <w:b w:val="0"/>
          <w:i w:val="0"/>
        </w:rPr>
        <w:t>chú thích</w:t>
      </w:r>
    </w:p>
    <w:p>
      <w:pPr>
        <w:spacing w:after="80"/>
        <w:ind w:left="720"/>
      </w:pPr>
      <w:r>
        <w:t xml:space="preserve">• </w:t>
      </w:r>
      <w:r>
        <w:rPr>
          <w:b w:val="0"/>
          <w:i w:val="0"/>
        </w:rPr>
        <w:t>thêm tên, 76</w:t>
      </w:r>
    </w:p>
    <w:p>
      <w:pPr>
        <w:spacing w:after="80"/>
        <w:ind w:left="720"/>
      </w:pPr>
      <w:r>
        <w:t xml:space="preserve">• </w:t>
      </w:r>
      <w:r>
        <w:rPr>
          <w:b w:val="0"/>
          <w:i w:val="0"/>
        </w:rPr>
        <w:t>thay đổi, 14</w:t>
      </w:r>
    </w:p>
    <w:p>
      <w:pPr>
        <w:spacing w:after="80"/>
        <w:ind w:left="720"/>
      </w:pPr>
      <w:r>
        <w:t xml:space="preserve">• </w:t>
      </w:r>
      <w:r>
        <w:rPr>
          <w:b w:val="0"/>
          <w:i w:val="0"/>
        </w:rPr>
        <w:t xml:space="preserve">khối </w:t>
      </w:r>
      <w:r>
        <w:rPr>
          <w:rFonts w:ascii="Consolas" w:hAnsi="Consolas"/>
          <w:b w:val="0"/>
          <w:i w:val="0"/>
          <w:sz w:val="20"/>
        </w:rPr>
        <w:t>With...End With</w:t>
      </w:r>
      <w:r>
        <w:rPr>
          <w:b w:val="0"/>
          <w:i w:val="0"/>
        </w:rPr>
        <w:t xml:space="preserve"> và, 97</w:t>
      </w:r>
    </w:p>
    <w:p>
      <w:pPr>
        <w:spacing w:after="80"/>
        <w:ind w:left="720"/>
      </w:pPr>
      <w:r>
        <w:t xml:space="preserve">• </w:t>
      </w:r>
      <w:r>
        <w:rPr>
          <w:b w:val="0"/>
          <w:i w:val="0"/>
        </w:rPr>
        <w:t>HTML, 615</w:t>
      </w:r>
    </w:p>
    <w:p>
      <w:pPr>
        <w:spacing w:after="80"/>
        <w:ind w:left="720"/>
      </w:pPr>
      <w:r>
        <w:t xml:space="preserve">• </w:t>
      </w:r>
      <w:r>
        <w:rPr>
          <w:b w:val="0"/>
          <w:i w:val="0"/>
        </w:rPr>
        <w:t>Cú pháp JavaScript cho, 614, 619</w:t>
      </w:r>
    </w:p>
    <w:p>
      <w:pPr>
        <w:spacing w:after="80"/>
        <w:ind w:left="720"/>
      </w:pPr>
      <w:r>
        <w:t xml:space="preserve">• </w:t>
      </w:r>
      <w:r>
        <w:rPr>
          <w:b w:val="0"/>
          <w:i w:val="0"/>
        </w:rPr>
        <w:t>phím tắt, 14</w:t>
      </w:r>
    </w:p>
    <w:p>
      <w:pPr>
        <w:spacing w:after="80"/>
        <w:ind w:left="360"/>
      </w:pPr>
      <w:r>
        <w:t xml:space="preserve">• </w:t>
      </w:r>
      <w:r>
        <w:rPr>
          <w:b w:val="0"/>
          <w:i w:val="0"/>
        </w:rPr>
        <w:t>báo cáo thu gọn, 287</w:t>
      </w:r>
    </w:p>
    <w:p>
      <w:pPr>
        <w:spacing w:after="80"/>
        <w:ind w:left="360"/>
      </w:pPr>
      <w:r>
        <w:t xml:space="preserve">• </w:t>
      </w:r>
      <w:r>
        <w:rPr>
          <w:b w:val="0"/>
          <w:i w:val="0"/>
        </w:rPr>
        <w:t>phân tích so sánh, 423, 427</w:t>
      </w:r>
    </w:p>
    <w:p>
      <w:pPr>
        <w:spacing w:after="80"/>
        <w:ind w:left="360"/>
      </w:pPr>
      <w:r>
        <w:t xml:space="preserve">• </w:t>
      </w:r>
      <w:r>
        <w:rPr>
          <w:b w:val="0"/>
          <w:i w:val="0"/>
        </w:rPr>
        <w:t>trình biên dịch/biên dịch</w:t>
      </w:r>
    </w:p>
    <w:p>
      <w:pPr>
        <w:spacing w:after="80"/>
        <w:ind w:left="720"/>
      </w:pPr>
      <w:r>
        <w:t xml:space="preserve">• </w:t>
      </w:r>
      <w:r>
        <w:rPr>
          <w:b w:val="0"/>
          <w:i w:val="0"/>
        </w:rPr>
        <w:t>chỉ thị trình biên dịch, 91–92, 328–329, 482</w:t>
      </w:r>
    </w:p>
    <w:p>
      <w:pPr>
        <w:spacing w:after="80"/>
        <w:ind w:left="720"/>
      </w:pPr>
      <w:r>
        <w:t xml:space="preserve">• </w:t>
      </w:r>
      <w:r>
        <w:rPr>
          <w:b w:val="0"/>
          <w:i w:val="0"/>
        </w:rPr>
        <w:t>bắt lỗi bằng, 83, 84</w:t>
      </w:r>
    </w:p>
    <w:p>
      <w:pPr>
        <w:spacing w:after="80"/>
        <w:ind w:left="720"/>
      </w:pPr>
      <w:r>
        <w:t xml:space="preserve">• </w:t>
      </w:r>
      <w:r>
        <w:rPr>
          <w:b w:val="0"/>
          <w:i w:val="0"/>
        </w:rPr>
        <w:t>lỗi trong, 155, 570</w:t>
      </w:r>
    </w:p>
    <w:p>
      <w:pPr>
        <w:spacing w:after="80"/>
        <w:ind w:left="720"/>
      </w:pPr>
      <w:r>
        <w:t xml:space="preserve">• </w:t>
      </w:r>
      <w:r>
        <w:rPr>
          <w:b w:val="0"/>
          <w:i w:val="0"/>
        </w:rPr>
        <w:t>chèn dòng tiếp theo, 316</w:t>
      </w:r>
    </w:p>
    <w:p>
      <w:pPr>
        <w:spacing w:after="80"/>
        <w:ind w:left="720"/>
      </w:pPr>
      <w:r>
        <w:t xml:space="preserve">• </w:t>
      </w:r>
      <w:r>
        <w:rPr>
          <w:b w:val="0"/>
          <w:i w:val="0"/>
        </w:rPr>
        <w:t>liên kết muộn và, 328, 476</w:t>
      </w:r>
    </w:p>
    <w:p>
      <w:pPr>
        <w:spacing w:after="80"/>
        <w:ind w:left="720"/>
      </w:pPr>
      <w:r>
        <w:t xml:space="preserve">• </w:t>
      </w:r>
      <w:r>
        <w:rPr>
          <w:b w:val="0"/>
          <w:i w:val="0"/>
        </w:rPr>
        <w:t>hằng số Word, 479</w:t>
      </w:r>
    </w:p>
    <w:p>
      <w:pPr>
        <w:spacing w:after="80"/>
        <w:ind w:left="360"/>
      </w:pPr>
      <w:r>
        <w:t xml:space="preserve">• </w:t>
      </w:r>
      <w:r>
        <w:rPr>
          <w:b w:val="0"/>
          <w:i w:val="0"/>
        </w:rPr>
        <w:t>truy xuất tên máy tính, 547</w:t>
      </w:r>
    </w:p>
    <w:p>
      <w:pPr>
        <w:spacing w:after="80"/>
        <w:ind w:left="360"/>
      </w:pPr>
      <w:r>
        <w:t xml:space="preserve">• </w:t>
      </w:r>
      <w:r>
        <w:rPr>
          <w:b w:val="0"/>
          <w:i w:val="0"/>
        </w:rPr>
        <w:t>nối chuỗi, 46, 344–346</w:t>
      </w:r>
    </w:p>
    <w:p>
      <w:pPr>
        <w:spacing w:after="80"/>
        <w:ind w:left="360"/>
      </w:pPr>
      <w:r>
        <w:t xml:space="preserve">• </w:t>
      </w:r>
      <w:r>
        <w:rPr>
          <w:b w:val="0"/>
          <w:i w:val="0"/>
        </w:rPr>
        <w:t>bộ lọc khái niệm, 263–265</w:t>
      </w:r>
    </w:p>
    <w:p>
      <w:pPr>
        <w:spacing w:after="80"/>
        <w:ind w:left="360"/>
      </w:pPr>
      <w:r>
        <w:t xml:space="preserve">• </w:t>
      </w:r>
      <w:r>
        <w:rPr>
          <w:b w:val="0"/>
          <w:i w:val="0"/>
        </w:rPr>
        <w:t>định dạng có điều kiện</w:t>
      </w:r>
    </w:p>
    <w:p>
      <w:pPr>
        <w:spacing w:after="80"/>
        <w:ind w:left="720"/>
      </w:pPr>
      <w:r>
        <w:t xml:space="preserve">• </w:t>
      </w:r>
      <w:r>
        <w:rPr>
          <w:b w:val="0"/>
          <w:i w:val="0"/>
        </w:rPr>
        <w:t>định dạng ô trống/lỗi, 402</w:t>
      </w:r>
    </w:p>
    <w:p>
      <w:pPr>
        <w:spacing w:after="80"/>
        <w:ind w:left="720"/>
      </w:pPr>
      <w:r>
        <w:t xml:space="preserve">• </w:t>
      </w:r>
      <w:r>
        <w:rPr>
          <w:b w:val="0"/>
          <w:i w:val="0"/>
        </w:rPr>
        <w:t>trực quan hóa dữ liệu thông qua, 383</w:t>
      </w:r>
    </w:p>
    <w:p>
      <w:pPr>
        <w:spacing w:after="80"/>
        <w:ind w:left="720"/>
      </w:pPr>
      <w:r>
        <w:t xml:space="preserve">• </w:t>
      </w:r>
      <w:r>
        <w:rPr>
          <w:b w:val="0"/>
          <w:i w:val="0"/>
        </w:rPr>
        <w:t>tùy chọn Excel cho, 311</w:t>
      </w:r>
    </w:p>
    <w:p>
      <w:pPr>
        <w:spacing w:after="80"/>
        <w:ind w:left="720"/>
      </w:pPr>
      <w:r>
        <w:t xml:space="preserve">• </w:t>
      </w:r>
      <w:r>
        <w:rPr>
          <w:b w:val="0"/>
          <w:i w:val="0"/>
        </w:rPr>
        <w:t>tìm bản ghi không có, 202</w:t>
      </w:r>
    </w:p>
    <w:p>
      <w:pPr>
        <w:spacing w:after="80"/>
        <w:ind w:left="720"/>
      </w:pPr>
      <w:r>
        <w:t xml:space="preserve">• </w:t>
      </w:r>
      <w:r>
        <w:rPr>
          <w:b w:val="0"/>
          <w:i w:val="0"/>
        </w:rPr>
        <w:t>định dạng ô trên/dưới mức trung bình, 398–399</w:t>
      </w:r>
    </w:p>
    <w:p>
      <w:pPr>
        <w:spacing w:after="80"/>
        <w:ind w:left="720"/>
      </w:pPr>
      <w:r>
        <w:t xml:space="preserve">• </w:t>
      </w:r>
      <w:r>
        <w:rPr>
          <w:b w:val="0"/>
          <w:i w:val="0"/>
        </w:rPr>
        <w:t>định dạng ô trên cùng/dưới cùng, 399–400</w:t>
      </w:r>
    </w:p>
    <w:p>
      <w:pPr>
        <w:spacing w:after="80"/>
        <w:ind w:left="720"/>
      </w:pPr>
      <w:r>
        <w:t xml:space="preserve">• </w:t>
      </w:r>
      <w:r>
        <w:rPr>
          <w:b w:val="0"/>
          <w:i w:val="0"/>
        </w:rPr>
        <w:t>định dạng ô duy nhất/trùng lặp, 400–401</w:t>
      </w:r>
    </w:p>
    <w:p>
      <w:pPr>
        <w:spacing w:after="80"/>
        <w:ind w:left="720"/>
      </w:pPr>
      <w:r>
        <w:t xml:space="preserve">• </w:t>
      </w:r>
      <w:r>
        <w:rPr>
          <w:b w:val="0"/>
          <w:i w:val="0"/>
        </w:rPr>
        <w:t xml:space="preserve">thuộc tính </w:t>
      </w:r>
      <w:r>
        <w:rPr>
          <w:rFonts w:ascii="Consolas" w:hAnsi="Consolas"/>
          <w:b w:val="0"/>
          <w:i w:val="0"/>
          <w:sz w:val="20"/>
        </w:rPr>
        <w:t>Formula</w:t>
      </w:r>
      <w:r>
        <w:rPr>
          <w:b w:val="0"/>
          <w:i w:val="0"/>
        </w:rPr>
        <w:t xml:space="preserve"> cho, 397</w:t>
      </w:r>
    </w:p>
    <w:p>
      <w:pPr>
        <w:spacing w:after="80"/>
        <w:ind w:left="720"/>
      </w:pPr>
      <w:r>
        <w:t xml:space="preserve">• </w:t>
      </w:r>
      <w:r>
        <w:rPr>
          <w:b w:val="0"/>
          <w:i w:val="0"/>
        </w:rPr>
        <w:t>phương thức để thêm, 385</w:t>
      </w:r>
    </w:p>
    <w:p>
      <w:pPr>
        <w:spacing w:after="80"/>
        <w:ind w:left="720"/>
      </w:pPr>
      <w:r>
        <w:t xml:space="preserve">• </w:t>
      </w:r>
      <w:r>
        <w:rPr>
          <w:b w:val="0"/>
          <w:i w:val="0"/>
        </w:rPr>
        <w:t xml:space="preserve">thuộc tính </w:t>
      </w:r>
      <w:r>
        <w:rPr>
          <w:rFonts w:ascii="Consolas" w:hAnsi="Consolas"/>
          <w:b w:val="0"/>
          <w:i w:val="0"/>
          <w:sz w:val="20"/>
        </w:rPr>
        <w:t>NumberFormat</w:t>
      </w:r>
      <w:r>
        <w:rPr>
          <w:b w:val="0"/>
          <w:i w:val="0"/>
        </w:rPr>
        <w:t>, 404–405</w:t>
      </w:r>
    </w:p>
    <w:p>
      <w:pPr>
        <w:spacing w:after="80"/>
        <w:ind w:left="720"/>
      </w:pPr>
      <w:r>
        <w:t xml:space="preserve">• </w:t>
      </w:r>
      <w:r>
        <w:rPr>
          <w:b w:val="0"/>
          <w:i w:val="0"/>
        </w:rPr>
        <w:t>chọn ô hiển thị với, 204</w:t>
      </w:r>
    </w:p>
    <w:p>
      <w:pPr>
        <w:spacing w:after="80"/>
        <w:ind w:left="720"/>
      </w:pPr>
      <w:r>
        <w:t xml:space="preserve">• </w:t>
      </w:r>
      <w:r>
        <w:rPr>
          <w:b w:val="0"/>
          <w:i w:val="0"/>
        </w:rPr>
        <w:t>tính tổng các ô được tô màu bởi, 341</w:t>
      </w:r>
    </w:p>
    <w:p>
      <w:pPr>
        <w:spacing w:after="80"/>
        <w:ind w:left="720"/>
      </w:pPr>
      <w:r>
        <w:t xml:space="preserve">• </w:t>
      </w:r>
      <w:r>
        <w:rPr>
          <w:b w:val="0"/>
          <w:i w:val="0"/>
        </w:rPr>
        <w:t>sử dụng nhiều, 385</w:t>
      </w:r>
    </w:p>
    <w:p>
      <w:pPr>
        <w:spacing w:after="80"/>
        <w:ind w:left="720"/>
      </w:pPr>
      <w:r>
        <w:t xml:space="preserve">• </w:t>
      </w:r>
      <w:r>
        <w:rPr>
          <w:b w:val="0"/>
          <w:i w:val="0"/>
        </w:rPr>
        <w:t>định dạng dựa trên giá trị, 401</w:t>
      </w:r>
    </w:p>
    <w:p>
      <w:pPr>
        <w:spacing w:after="80"/>
        <w:ind w:left="720"/>
      </w:pPr>
      <w:r>
        <w:t xml:space="preserve">• </w:t>
      </w:r>
      <w:r>
        <w:rPr>
          <w:b w:val="0"/>
          <w:i w:val="0"/>
        </w:rPr>
        <w:t xml:space="preserve">kiểu </w:t>
      </w:r>
      <w:r>
        <w:rPr>
          <w:rFonts w:ascii="Consolas" w:hAnsi="Consolas"/>
          <w:b w:val="0"/>
          <w:i w:val="0"/>
          <w:sz w:val="20"/>
        </w:rPr>
        <w:t>xlExpression</w:t>
      </w:r>
      <w:r>
        <w:rPr>
          <w:b w:val="0"/>
          <w:i w:val="0"/>
        </w:rPr>
        <w:t>, 403</w:t>
      </w:r>
    </w:p>
    <w:p>
      <w:pPr>
        <w:spacing w:after="80"/>
        <w:ind w:left="360"/>
      </w:pPr>
      <w:r>
        <w:t xml:space="preserve">• </w:t>
      </w:r>
      <w:r>
        <w:rPr>
          <w:b w:val="0"/>
          <w:i w:val="0"/>
        </w:rPr>
        <w:t>menu Định dạng có điều kiện, 383, 384, 394</w:t>
      </w:r>
    </w:p>
    <w:p>
      <w:pPr>
        <w:spacing w:after="80"/>
        <w:ind w:left="360"/>
      </w:pPr>
      <w:r>
        <w:t xml:space="preserve">• </w:t>
      </w:r>
      <w:r>
        <w:rPr>
          <w:b w:val="0"/>
          <w:i w:val="0"/>
        </w:rPr>
        <w:t>điều kiện</w:t>
      </w:r>
    </w:p>
    <w:p>
      <w:pPr>
        <w:spacing w:after="80"/>
        <w:ind w:left="720"/>
      </w:pPr>
      <w:r>
        <w:t xml:space="preserve">• </w:t>
      </w:r>
      <w:r>
        <w:rPr>
          <w:b w:val="0"/>
          <w:i w:val="0"/>
        </w:rPr>
        <w:t>tiêu chí tính toán để thiết lập, 218</w:t>
      </w:r>
    </w:p>
    <w:p>
      <w:pPr>
        <w:spacing w:after="80"/>
        <w:ind w:left="720"/>
      </w:pPr>
      <w:r>
        <w:t xml:space="preserve">• </w:t>
      </w:r>
      <w:r>
        <w:rPr>
          <w:b w:val="0"/>
          <w:i w:val="0"/>
        </w:rPr>
        <w:t>điều kiện định dạng có điều kiện, 385</w:t>
      </w:r>
    </w:p>
    <w:p>
      <w:pPr>
        <w:spacing w:after="80"/>
        <w:ind w:left="720"/>
      </w:pPr>
      <w:r>
        <w:t xml:space="preserve">• </w:t>
      </w:r>
      <w:r>
        <w:rPr>
          <w:b w:val="0"/>
          <w:i w:val="0"/>
        </w:rPr>
        <w:t>thanh dữ liệu, 386</w:t>
      </w:r>
    </w:p>
    <w:p>
      <w:pPr>
        <w:spacing w:after="80"/>
        <w:ind w:left="720"/>
      </w:pPr>
      <w:r>
        <w:t xml:space="preserve">• </w:t>
      </w:r>
      <w:r>
        <w:rPr>
          <w:b w:val="0"/>
          <w:i w:val="0"/>
        </w:rPr>
        <w:t>công thức và, 403</w:t>
      </w:r>
    </w:p>
    <w:p>
      <w:pPr>
        <w:spacing w:after="80"/>
        <w:ind w:left="720"/>
      </w:pPr>
      <w:r>
        <w:t xml:space="preserve">• </w:t>
      </w:r>
      <w:r>
        <w:rPr>
          <w:rFonts w:ascii="Consolas" w:hAnsi="Consolas"/>
          <w:b w:val="0"/>
          <w:i w:val="0"/>
          <w:sz w:val="20"/>
        </w:rPr>
        <w:t>If...ElseIf...End If</w:t>
      </w:r>
      <w:r>
        <w:rPr>
          <w:b w:val="0"/>
          <w:i w:val="0"/>
        </w:rPr>
        <w:t xml:space="preserve"> cho nhiều điều kiện, 112</w:t>
      </w:r>
    </w:p>
    <w:p>
      <w:pPr>
        <w:spacing w:after="80"/>
        <w:ind w:left="720"/>
      </w:pPr>
      <w:r>
        <w:t xml:space="preserve">• </w:t>
      </w:r>
      <w:r>
        <w:rPr>
          <w:rFonts w:ascii="Consolas" w:hAnsi="Consolas"/>
          <w:b w:val="0"/>
          <w:i w:val="0"/>
          <w:sz w:val="20"/>
        </w:rPr>
        <w:t>Select Case...End Select</w:t>
      </w:r>
      <w:r>
        <w:rPr>
          <w:b w:val="0"/>
          <w:i w:val="0"/>
        </w:rPr>
        <w:t xml:space="preserve"> cho nhiều điều kiện, 112</w:t>
      </w:r>
    </w:p>
    <w:p>
      <w:pPr>
        <w:spacing w:after="80"/>
        <w:ind w:left="720"/>
      </w:pPr>
      <w:r>
        <w:t xml:space="preserve">• </w:t>
      </w:r>
      <w:r>
        <w:rPr>
          <w:b w:val="0"/>
          <w:i w:val="0"/>
        </w:rPr>
        <w:t>chọn dựa trên công thức, 216–224</w:t>
      </w:r>
    </w:p>
    <w:p>
      <w:pPr>
        <w:spacing w:after="80"/>
        <w:ind w:left="720"/>
      </w:pPr>
      <w:r>
        <w:t xml:space="preserve">• </w:t>
      </w:r>
      <w:r>
        <w:rPr>
          <w:b w:val="0"/>
          <w:i w:val="0"/>
        </w:rPr>
        <w:t>kiểm thử, 111, 112</w:t>
      </w:r>
    </w:p>
    <w:p>
      <w:pPr>
        <w:spacing w:after="80"/>
        <w:ind w:left="720"/>
      </w:pPr>
      <w:r>
        <w:t xml:space="preserve">• </w:t>
      </w:r>
      <w:r>
        <w:rPr>
          <w:b w:val="0"/>
          <w:i w:val="0"/>
        </w:rPr>
        <w:t>sử dụng, 111</w:t>
      </w:r>
    </w:p>
    <w:p>
      <w:pPr>
        <w:spacing w:after="80"/>
        <w:ind w:left="360"/>
      </w:pPr>
      <w:r>
        <w:t xml:space="preserve">• </w:t>
      </w:r>
      <w:r>
        <w:rPr>
          <w:b w:val="0"/>
          <w:i w:val="0"/>
        </w:rPr>
        <w:t>biểu đồ hình nón, 363</w:t>
      </w:r>
    </w:p>
    <w:p>
      <w:pPr>
        <w:spacing w:after="80"/>
        <w:ind w:left="360"/>
      </w:pPr>
      <w:r>
        <w:t xml:space="preserve">• </w:t>
      </w:r>
      <w:r>
        <w:rPr>
          <w:b w:val="0"/>
          <w:i w:val="0"/>
        </w:rPr>
        <w:t>kết nối, ADO, 501, 502</w:t>
      </w:r>
    </w:p>
    <w:p>
      <w:pPr>
        <w:spacing w:after="80"/>
        <w:ind w:left="360"/>
      </w:pPr>
      <w:r>
        <w:t xml:space="preserve">• </w:t>
      </w:r>
      <w:r>
        <w:rPr>
          <w:b w:val="0"/>
          <w:i w:val="0"/>
        </w:rPr>
        <w:t>chuỗi kết nối, 503</w:t>
      </w:r>
    </w:p>
    <w:p>
      <w:pPr>
        <w:spacing w:after="80"/>
        <w:ind w:left="360"/>
      </w:pPr>
      <w:r>
        <w:t xml:space="preserve">• </w:t>
      </w:r>
      <w:r>
        <w:rPr>
          <w:b w:val="0"/>
          <w:i w:val="0"/>
        </w:rPr>
        <w:t>ConnectionStrings.com, 503</w:t>
      </w:r>
    </w:p>
    <w:p>
      <w:pPr>
        <w:spacing w:after="80"/>
        <w:ind w:left="360"/>
      </w:pPr>
      <w:r>
        <w:t xml:space="preserve">• </w:t>
      </w:r>
      <w:r>
        <w:rPr>
          <w:b w:val="0"/>
          <w:i w:val="0"/>
        </w:rPr>
        <w:t>hằng số</w:t>
      </w:r>
    </w:p>
    <w:p>
      <w:pPr>
        <w:spacing w:after="80"/>
        <w:ind w:left="720"/>
      </w:pPr>
      <w:r>
        <w:t xml:space="preserve">• </w:t>
      </w:r>
      <w:r>
        <w:rPr>
          <w:b w:val="0"/>
          <w:i w:val="0"/>
        </w:rPr>
        <w:t>hằng số phần tử biểu đồ, 368</w:t>
      </w:r>
    </w:p>
    <w:p>
      <w:pPr>
        <w:spacing w:after="80"/>
        <w:ind w:left="720"/>
      </w:pPr>
      <w:r>
        <w:t xml:space="preserve">• </w:t>
      </w:r>
      <w:r>
        <w:rPr>
          <w:b w:val="0"/>
          <w:i w:val="0"/>
        </w:rPr>
        <w:t>truy xuất giá trị hằng, 480–481</w:t>
      </w:r>
    </w:p>
    <w:p>
      <w:pPr>
        <w:spacing w:after="80"/>
        <w:ind w:left="720"/>
      </w:pPr>
      <w:r>
        <w:t xml:space="preserve">• </w:t>
      </w:r>
      <w:r>
        <w:rPr>
          <w:b w:val="0"/>
          <w:i w:val="0"/>
        </w:rPr>
        <w:t>khai báo, 85, 86</w:t>
      </w:r>
    </w:p>
    <w:p>
      <w:pPr>
        <w:spacing w:after="80"/>
        <w:ind w:left="720"/>
      </w:pPr>
      <w:r>
        <w:t xml:space="preserve">• </w:t>
      </w:r>
      <w:r>
        <w:rPr>
          <w:b w:val="0"/>
          <w:i w:val="0"/>
        </w:rPr>
        <w:t>được định nghĩa, 33–35</w:t>
      </w:r>
    </w:p>
    <w:p>
      <w:pPr>
        <w:spacing w:after="80"/>
        <w:ind w:left="720"/>
      </w:pPr>
      <w:r>
        <w:t xml:space="preserve">• </w:t>
      </w:r>
      <w:r>
        <w:rPr>
          <w:b w:val="0"/>
          <w:i w:val="0"/>
        </w:rPr>
        <w:t>hiển thị, 86</w:t>
      </w:r>
    </w:p>
    <w:p>
      <w:pPr>
        <w:spacing w:after="80"/>
        <w:ind w:left="720"/>
      </w:pPr>
      <w:r>
        <w:t xml:space="preserve">• </w:t>
      </w:r>
      <w:r>
        <w:rPr>
          <w:b w:val="0"/>
          <w:i w:val="0"/>
        </w:rPr>
        <w:t>ràng buộc linh hoạt và, 482–483</w:t>
      </w:r>
    </w:p>
    <w:p>
      <w:pPr>
        <w:spacing w:after="80"/>
        <w:ind w:left="720"/>
      </w:pPr>
      <w:r>
        <w:t xml:space="preserve">• </w:t>
      </w:r>
      <w:r>
        <w:rPr>
          <w:b w:val="0"/>
          <w:i w:val="0"/>
        </w:rPr>
        <w:t>bộ biểu tượng và VBA, 392</w:t>
      </w:r>
    </w:p>
    <w:p>
      <w:pPr>
        <w:spacing w:after="80"/>
        <w:ind w:left="720"/>
      </w:pPr>
      <w:r>
        <w:t xml:space="preserve">• </w:t>
      </w:r>
      <w:r>
        <w:rPr>
          <w:b w:val="0"/>
          <w:i w:val="0"/>
        </w:rPr>
        <w:t>JavaScript, 620</w:t>
      </w:r>
    </w:p>
    <w:p>
      <w:pPr>
        <w:spacing w:after="80"/>
        <w:ind w:left="720"/>
      </w:pPr>
      <w:r>
        <w:t xml:space="preserve">• </w:t>
      </w:r>
      <w:r>
        <w:rPr>
          <w:b w:val="0"/>
          <w:i w:val="0"/>
        </w:rPr>
        <w:t>giá trị của, 33</w:t>
      </w:r>
    </w:p>
    <w:p>
      <w:pPr>
        <w:spacing w:after="80"/>
        <w:ind w:left="720"/>
      </w:pPr>
      <w:r>
        <w:t xml:space="preserve">• </w:t>
      </w:r>
      <w:r>
        <w:rPr>
          <w:b w:val="0"/>
          <w:i w:val="0"/>
        </w:rPr>
        <w:t>biến và, 86</w:t>
      </w:r>
    </w:p>
    <w:p>
      <w:pPr>
        <w:spacing w:after="80"/>
        <w:ind w:left="720"/>
      </w:pPr>
      <w:r>
        <w:t xml:space="preserve">• </w:t>
      </w:r>
      <w:r>
        <w:rPr>
          <w:b w:val="0"/>
          <w:i w:val="0"/>
        </w:rPr>
        <w:t>dành riêng cho Word, 479–481</w:t>
      </w:r>
    </w:p>
    <w:p>
      <w:pPr>
        <w:spacing w:after="80"/>
        <w:ind w:left="360"/>
      </w:pPr>
      <w:r>
        <w:t xml:space="preserve">• </w:t>
      </w:r>
      <w:r>
        <w:rPr>
          <w:b w:val="0"/>
          <w:i w:val="0"/>
        </w:rPr>
        <w:t xml:space="preserve">giá trị </w:t>
      </w:r>
      <w:r>
        <w:rPr>
          <w:rFonts w:ascii="Consolas" w:hAnsi="Consolas"/>
          <w:b w:val="0"/>
          <w:i w:val="0"/>
          <w:sz w:val="20"/>
        </w:rPr>
        <w:t>Const</w:t>
      </w:r>
      <w:r>
        <w:rPr>
          <w:b w:val="0"/>
          <w:i w:val="0"/>
        </w:rPr>
        <w:t>, 85, 94, 329</w:t>
      </w:r>
    </w:p>
    <w:p>
      <w:pPr>
        <w:spacing w:after="80"/>
        <w:ind w:left="360"/>
      </w:pPr>
      <w:r>
        <w:t xml:space="preserve">• </w:t>
      </w:r>
      <w:r>
        <w:rPr>
          <w:b w:val="0"/>
          <w:i w:val="0"/>
        </w:rPr>
        <w:t>khung nội dung, ghi vào, 628</w:t>
      </w:r>
    </w:p>
    <w:p>
      <w:pPr>
        <w:spacing w:after="80"/>
        <w:ind w:left="360"/>
      </w:pPr>
      <w:r>
        <w:t xml:space="preserve">• </w:t>
      </w:r>
      <w:r>
        <w:rPr>
          <w:b w:val="0"/>
          <w:i w:val="0"/>
        </w:rPr>
        <w:t>điều khiển</w:t>
      </w:r>
    </w:p>
    <w:p>
      <w:pPr>
        <w:spacing w:after="80"/>
        <w:ind w:left="720"/>
      </w:pPr>
      <w:r>
        <w:t xml:space="preserve">• </w:t>
      </w:r>
      <w:r>
        <w:rPr>
          <w:b w:val="0"/>
          <w:i w:val="0"/>
        </w:rPr>
        <w:t>được thêm vào ribbon, 576–580</w:t>
      </w:r>
    </w:p>
    <w:p>
      <w:pPr>
        <w:spacing w:after="80"/>
        <w:ind w:left="720"/>
      </w:pPr>
      <w:r>
        <w:t xml:space="preserve">• </w:t>
      </w:r>
      <w:r>
        <w:rPr>
          <w:b w:val="0"/>
          <w:i w:val="0"/>
        </w:rPr>
        <w:t>thêm văn bản gợi ý vào, 537</w:t>
      </w:r>
    </w:p>
    <w:p>
      <w:pPr>
        <w:spacing w:after="80"/>
        <w:ind w:left="720"/>
      </w:pPr>
      <w:r>
        <w:t xml:space="preserve">• </w:t>
      </w:r>
      <w:r>
        <w:rPr>
          <w:b w:val="0"/>
          <w:i w:val="0"/>
        </w:rPr>
        <w:t>tab Developer, 4</w:t>
      </w:r>
    </w:p>
    <w:p>
      <w:pPr>
        <w:spacing w:after="80"/>
        <w:ind w:left="720"/>
      </w:pPr>
      <w:r>
        <w:t xml:space="preserve">• </w:t>
      </w:r>
      <w:r>
        <w:rPr>
          <w:b w:val="0"/>
          <w:i w:val="0"/>
        </w:rPr>
        <w:t>chỉnh sửa Word, 492</w:t>
      </w:r>
    </w:p>
    <w:p>
      <w:pPr>
        <w:spacing w:after="80"/>
        <w:ind w:left="720"/>
      </w:pPr>
      <w:r>
        <w:t xml:space="preserve">• </w:t>
      </w:r>
      <w:r>
        <w:rPr>
          <w:b w:val="0"/>
          <w:i w:val="0"/>
        </w:rPr>
        <w:t>userform, 128, 180–193, 520–527, 530–533</w:t>
      </w:r>
    </w:p>
    <w:p>
      <w:pPr>
        <w:spacing w:after="80"/>
        <w:ind w:left="360"/>
      </w:pPr>
      <w:r>
        <w:t xml:space="preserve">• </w:t>
      </w:r>
      <w:r>
        <w:rPr>
          <w:b w:val="0"/>
          <w:i w:val="0"/>
        </w:rPr>
        <w:t xml:space="preserve">phương thức </w:t>
      </w:r>
      <w:r>
        <w:rPr>
          <w:rFonts w:ascii="Consolas" w:hAnsi="Consolas"/>
          <w:b w:val="0"/>
          <w:i w:val="0"/>
          <w:sz w:val="20"/>
        </w:rPr>
        <w:t>Copy</w:t>
      </w:r>
      <w:r>
        <w:rPr>
          <w:b w:val="0"/>
          <w:i w:val="0"/>
        </w:rPr>
        <w:t>, 49</w:t>
      </w:r>
    </w:p>
    <w:p>
      <w:pPr>
        <w:spacing w:after="80"/>
        <w:ind w:left="360"/>
      </w:pPr>
      <w:r>
        <w:t xml:space="preserve">• </w:t>
      </w:r>
      <w:r>
        <w:rPr>
          <w:b w:val="0"/>
          <w:i w:val="0"/>
        </w:rPr>
        <w:t>biến đếm, 100, 103</w:t>
      </w:r>
    </w:p>
    <w:p>
      <w:pPr>
        <w:spacing w:after="80"/>
        <w:ind w:left="360"/>
      </w:pPr>
      <w:r>
        <w:t xml:space="preserve">• </w:t>
      </w:r>
      <w:r>
        <w:rPr>
          <w:b w:val="0"/>
          <w:i w:val="0"/>
        </w:rPr>
        <w:t xml:space="preserve">hàm </w:t>
      </w:r>
      <w:r>
        <w:rPr>
          <w:rFonts w:ascii="Consolas" w:hAnsi="Consolas"/>
          <w:b w:val="0"/>
          <w:i w:val="0"/>
          <w:sz w:val="20"/>
        </w:rPr>
        <w:t>CreateObject</w:t>
      </w:r>
      <w:r>
        <w:rPr>
          <w:b w:val="0"/>
          <w:i w:val="0"/>
        </w:rPr>
        <w:t>, 477, 478, 485</w:t>
      </w:r>
    </w:p>
    <w:p>
      <w:pPr>
        <w:spacing w:after="80"/>
        <w:ind w:left="360"/>
      </w:pPr>
      <w:r>
        <w:t xml:space="preserve">• </w:t>
      </w:r>
      <w:r>
        <w:rPr>
          <w:b w:val="0"/>
          <w:i w:val="0"/>
        </w:rPr>
        <w:t xml:space="preserve">phương thức </w:t>
      </w:r>
      <w:r>
        <w:rPr>
          <w:rFonts w:ascii="Consolas" w:hAnsi="Consolas"/>
          <w:b w:val="0"/>
          <w:i w:val="0"/>
          <w:sz w:val="20"/>
        </w:rPr>
        <w:t>CreatePivotTable</w:t>
      </w:r>
      <w:r>
        <w:rPr>
          <w:b w:val="0"/>
          <w:i w:val="0"/>
        </w:rPr>
        <w:t>, 243</w:t>
      </w:r>
    </w:p>
    <w:p>
      <w:pPr>
        <w:spacing w:after="80"/>
        <w:ind w:left="360"/>
      </w:pPr>
      <w:r>
        <w:t xml:space="preserve">• </w:t>
      </w:r>
      <w:r>
        <w:rPr>
          <w:b w:val="0"/>
          <w:i w:val="0"/>
        </w:rPr>
        <w:t>tiêu chí, 215–216</w:t>
      </w:r>
    </w:p>
    <w:p>
      <w:pPr>
        <w:spacing w:after="80"/>
        <w:ind w:left="360"/>
      </w:pPr>
      <w:r>
        <w:t xml:space="preserve">• </w:t>
      </w:r>
      <w:r>
        <w:rPr>
          <w:b w:val="0"/>
          <w:i w:val="0"/>
        </w:rPr>
        <w:t>CSS (Cascading Style Sheets), 597, 608, 609, 616</w:t>
      </w:r>
    </w:p>
    <w:p>
      <w:pPr>
        <w:spacing w:after="80"/>
        <w:ind w:left="360"/>
      </w:pPr>
      <w:r>
        <w:t xml:space="preserve">• </w:t>
      </w:r>
      <w:r>
        <w:rPr>
          <w:b w:val="0"/>
          <w:i w:val="0"/>
        </w:rPr>
        <w:t>phím tắt Ctrl+*, 23</w:t>
      </w:r>
    </w:p>
    <w:p>
      <w:pPr>
        <w:spacing w:after="80"/>
        <w:ind w:left="360"/>
      </w:pPr>
      <w:r>
        <w:t xml:space="preserve">• </w:t>
      </w:r>
      <w:r>
        <w:rPr>
          <w:b w:val="0"/>
          <w:i w:val="0"/>
        </w:rPr>
        <w:t>Ctrl+A, 105, 106</w:t>
      </w:r>
    </w:p>
    <w:p>
      <w:pPr>
        <w:spacing w:after="80"/>
        <w:ind w:left="360"/>
      </w:pPr>
      <w:r>
        <w:t xml:space="preserve">• </w:t>
      </w:r>
      <w:r>
        <w:rPr>
          <w:b w:val="0"/>
          <w:i w:val="0"/>
        </w:rPr>
        <w:t>dấu ngoặc nhọn ({}), 618</w:t>
      </w:r>
    </w:p>
    <w:p>
      <w:pPr>
        <w:spacing w:after="80"/>
        <w:ind w:left="360"/>
      </w:pPr>
      <w:r>
        <w:t xml:space="preserve">• </w:t>
      </w:r>
      <w:r>
        <w:rPr>
          <w:b w:val="0"/>
          <w:i w:val="0"/>
        </w:rPr>
        <w:t xml:space="preserve">thuộc tính </w:t>
      </w:r>
      <w:r>
        <w:rPr>
          <w:rFonts w:ascii="Consolas" w:hAnsi="Consolas"/>
          <w:b w:val="0"/>
          <w:i w:val="0"/>
          <w:sz w:val="20"/>
        </w:rPr>
        <w:t>CurrentRegion</w:t>
      </w:r>
      <w:r>
        <w:rPr>
          <w:b w:val="0"/>
          <w:i w:val="0"/>
        </w:rPr>
        <w:t>, 64, 110, 199, 204, 290</w:t>
      </w:r>
    </w:p>
    <w:p>
      <w:pPr>
        <w:spacing w:after="80"/>
        <w:ind w:left="360"/>
      </w:pPr>
      <w:r>
        <w:t xml:space="preserve">• </w:t>
      </w:r>
      <w:r>
        <w:rPr>
          <w:b w:val="0"/>
          <w:i w:val="0"/>
        </w:rPr>
        <w:t>con trỏ, ADO, 501, 502</w:t>
      </w:r>
    </w:p>
    <w:p>
      <w:pPr>
        <w:spacing w:after="80"/>
        <w:ind w:left="360"/>
      </w:pPr>
      <w:r>
        <w:t xml:space="preserve">• </w:t>
      </w:r>
      <w:r>
        <w:rPr>
          <w:b w:val="0"/>
          <w:i w:val="0"/>
        </w:rPr>
        <w:t>hàm tùy chỉnh. Xem hàm do người dùng định nghĩa (UDFs)</w:t>
      </w:r>
    </w:p>
    <w:p>
      <w:pPr>
        <w:spacing w:after="80"/>
        <w:ind w:left="360"/>
      </w:pPr>
      <w:r>
        <w:t xml:space="preserve">• </w:t>
      </w:r>
      <w:r>
        <w:rPr>
          <w:b w:val="0"/>
          <w:i w:val="0"/>
        </w:rPr>
        <w:t>QAT tùy chỉnh, 591–592</w:t>
      </w:r>
    </w:p>
    <w:p>
      <w:pPr>
        <w:spacing w:after="80"/>
        <w:ind w:left="360"/>
      </w:pPr>
      <w:r>
        <w:t xml:space="preserve">• </w:t>
      </w:r>
      <w:r>
        <w:rPr>
          <w:b w:val="0"/>
          <w:i w:val="0"/>
        </w:rPr>
        <w:t>tùy chỉnh mã ribbon, 574–575</w:t>
      </w:r>
    </w:p>
    <w:p>
      <w:pPr>
        <w:spacing w:after="80"/>
        <w:ind w:left="360"/>
      </w:pPr>
      <w:r>
        <w:t xml:space="preserve">• </w:t>
      </w:r>
      <w:r>
        <w:rPr>
          <w:b w:val="0"/>
          <w:i w:val="0"/>
        </w:rPr>
        <w:t>đối tượng tùy chỉnh</w:t>
      </w:r>
    </w:p>
    <w:p>
      <w:pPr>
        <w:spacing w:after="80"/>
        <w:ind w:left="720"/>
      </w:pPr>
      <w:r>
        <w:t xml:space="preserve">• </w:t>
      </w:r>
      <w:r>
        <w:rPr>
          <w:b w:val="0"/>
          <w:i w:val="0"/>
        </w:rPr>
        <w:t>Tùy chỉnh hộp thoại Giới thiệu, 549–550</w:t>
      </w:r>
    </w:p>
    <w:p>
      <w:pPr>
        <w:spacing w:after="80"/>
        <w:ind w:left="720"/>
      </w:pPr>
      <w:r>
        <w:t xml:space="preserve">• </w:t>
      </w:r>
      <w:r>
        <w:rPr>
          <w:b w:val="0"/>
          <w:i w:val="0"/>
        </w:rPr>
        <w:t>thêm phương thức vào, 160–161</w:t>
      </w:r>
    </w:p>
    <w:p>
      <w:pPr>
        <w:spacing w:after="80"/>
        <w:ind w:left="720"/>
      </w:pPr>
      <w:r>
        <w:t xml:space="preserve">• </w:t>
      </w:r>
      <w:r>
        <w:rPr>
          <w:b w:val="0"/>
          <w:i w:val="0"/>
        </w:rPr>
        <w:t>thêm thuộc tính vào, 156–159</w:t>
      </w:r>
    </w:p>
    <w:p>
      <w:pPr>
        <w:spacing w:after="80"/>
        <w:ind w:left="720"/>
      </w:pPr>
      <w:r>
        <w:t xml:space="preserve">• </w:t>
      </w:r>
      <w:r>
        <w:rPr>
          <w:b w:val="0"/>
          <w:i w:val="0"/>
        </w:rPr>
        <w:t>kiểm tra bộ sưu tập cho, 167</w:t>
      </w:r>
    </w:p>
    <w:p>
      <w:pPr>
        <w:spacing w:after="80"/>
        <w:ind w:left="720"/>
      </w:pPr>
      <w:r>
        <w:t xml:space="preserve">• </w:t>
      </w:r>
      <w:r>
        <w:rPr>
          <w:b w:val="0"/>
          <w:i w:val="0"/>
        </w:rPr>
        <w:t>bộ sưu tập để chứa, 164–166</w:t>
      </w:r>
    </w:p>
    <w:p>
      <w:pPr>
        <w:spacing w:after="80"/>
        <w:ind w:left="720"/>
      </w:pPr>
      <w:r>
        <w:t xml:space="preserve">• </w:t>
      </w:r>
      <w:r>
        <w:rPr>
          <w:b w:val="0"/>
          <w:i w:val="0"/>
        </w:rPr>
        <w:t>lưu trữ từ điển cho, 171–172</w:t>
      </w:r>
    </w:p>
    <w:p>
      <w:pPr>
        <w:spacing w:after="80"/>
        <w:ind w:left="720"/>
      </w:pPr>
      <w:r>
        <w:t xml:space="preserve">• </w:t>
      </w:r>
      <w:r>
        <w:rPr>
          <w:b w:val="0"/>
          <w:i w:val="0"/>
        </w:rPr>
        <w:t>các khóa hiện có để cập nhật, 168–169</w:t>
      </w:r>
    </w:p>
    <w:p>
      <w:pPr>
        <w:spacing w:after="80"/>
        <w:ind w:left="720"/>
      </w:pPr>
      <w:r>
        <w:t xml:space="preserve">• </w:t>
      </w:r>
      <w:r>
        <w:rPr>
          <w:b w:val="0"/>
          <w:i w:val="0"/>
        </w:rPr>
        <w:t>mô-đun lớp mới cho, 153</w:t>
      </w:r>
    </w:p>
    <w:p>
      <w:pPr>
        <w:spacing w:after="80"/>
        <w:ind w:left="720"/>
      </w:pPr>
      <w:r>
        <w:t xml:space="preserve">• </w:t>
      </w:r>
      <w:r>
        <w:rPr>
          <w:b w:val="0"/>
          <w:i w:val="0"/>
        </w:rPr>
        <w:t>thuộc tính/phương thức của, 154–155</w:t>
      </w:r>
    </w:p>
    <w:p>
      <w:pPr>
        <w:spacing w:after="80"/>
        <w:ind w:left="720"/>
      </w:pPr>
      <w:r>
        <w:t xml:space="preserve">• </w:t>
      </w:r>
      <w:r>
        <w:rPr>
          <w:b w:val="0"/>
          <w:i w:val="0"/>
        </w:rPr>
        <w:t>sử dụng, 161–162</w:t>
      </w:r>
    </w:p>
    <w:p>
      <w:pPr>
        <w:spacing w:after="80"/>
        <w:ind w:left="360"/>
      </w:pPr>
      <w:r>
        <w:t xml:space="preserve">• </w:t>
      </w:r>
      <w:r>
        <w:rPr>
          <w:b w:val="0"/>
          <w:i w:val="0"/>
        </w:rPr>
        <w:t>thuộc tính tùy chỉnh, 172–174</w:t>
      </w:r>
    </w:p>
    <w:p>
      <w:pPr>
        <w:spacing w:after="80"/>
        <w:ind w:left="360"/>
      </w:pPr>
      <w:r>
        <w:t xml:space="preserve">• </w:t>
      </w:r>
      <w:r>
        <w:rPr>
          <w:b w:val="0"/>
          <w:i w:val="0"/>
        </w:rPr>
        <w:t>thứ tự sắp xếp tùy chỉnh, 310</w:t>
      </w:r>
    </w:p>
    <w:p>
      <w:pPr>
        <w:spacing w:after="80"/>
        <w:ind w:left="360"/>
      </w:pPr>
      <w:r>
        <w:t xml:space="preserve">• </w:t>
      </w:r>
      <w:r>
        <w:rPr>
          <w:b w:val="0"/>
          <w:i w:val="0"/>
        </w:rPr>
        <w:t xml:space="preserve">thư mục </w:t>
      </w:r>
      <w:r>
        <w:rPr>
          <w:rFonts w:ascii="Consolas" w:hAnsi="Consolas"/>
          <w:b w:val="0"/>
          <w:i w:val="0"/>
          <w:sz w:val="20"/>
        </w:rPr>
        <w:t>customui</w:t>
      </w:r>
      <w:r>
        <w:rPr>
          <w:b w:val="0"/>
          <w:i w:val="0"/>
        </w:rPr>
        <w:t>, 574–575, 581, 583, 586</w:t>
      </w:r>
    </w:p>
    <w:p>
      <w:pPr>
        <w:spacing w:after="80"/>
        <w:ind w:left="360"/>
      </w:pPr>
      <w:r>
        <w:t xml:space="preserve">• </w:t>
      </w:r>
      <w:r>
        <w:rPr>
          <w:b w:val="0"/>
          <w:i w:val="0"/>
        </w:rPr>
        <w:t xml:space="preserve">lỗi </w:t>
      </w:r>
      <w:r>
        <w:rPr>
          <w:rFonts w:ascii="Consolas" w:hAnsi="Consolas"/>
          <w:b w:val="0"/>
          <w:i w:val="0"/>
          <w:sz w:val="20"/>
        </w:rPr>
        <w:t>customui Tag Name</w:t>
      </w:r>
      <w:r>
        <w:rPr>
          <w:b w:val="0"/>
          <w:i w:val="0"/>
        </w:rPr>
        <w:t>, 587</w:t>
      </w:r>
    </w:p>
    <w:p>
      <w:pPr>
        <w:spacing w:after="80"/>
        <w:ind w:left="360"/>
      </w:pPr>
      <w:r>
        <w:t xml:space="preserve">• </w:t>
      </w:r>
      <w:r>
        <w:rPr>
          <w:b w:val="0"/>
          <w:i w:val="0"/>
        </w:rPr>
        <w:t>chế độ Cut/Copy, 124</w:t>
      </w:r>
    </w:p>
    <w:p>
      <w:pPr>
        <w:pStyle w:val="Heading3"/>
      </w:pPr>
      <w:r>
        <w:rPr>
          <w:rFonts w:ascii="Calibri" w:hAnsi="Calibri"/>
          <w:b/>
          <w:i w:val="0"/>
          <w:sz w:val="26"/>
        </w:rPr>
        <w:t>D</w:t>
      </w:r>
    </w:p>
    <w:p>
      <w:pPr>
        <w:spacing w:after="80"/>
        <w:ind w:left="360"/>
      </w:pPr>
      <w:r>
        <w:t xml:space="preserve">• </w:t>
      </w:r>
      <w:r>
        <w:rPr>
          <w:b w:val="0"/>
          <w:i w:val="0"/>
        </w:rPr>
        <w:t>bảng điều khiển</w:t>
      </w:r>
    </w:p>
    <w:p>
      <w:pPr>
        <w:spacing w:after="80"/>
        <w:ind w:left="720"/>
      </w:pPr>
      <w:r>
        <w:t xml:space="preserve">• </w:t>
      </w:r>
      <w:r>
        <w:rPr>
          <w:b w:val="0"/>
          <w:i w:val="0"/>
        </w:rPr>
        <w:t>sắp xếp kết quả truy vấn trên đó, 445–448</w:t>
      </w:r>
    </w:p>
    <w:p>
      <w:pPr>
        <w:spacing w:after="80"/>
        <w:ind w:left="720"/>
      </w:pPr>
      <w:r>
        <w:t xml:space="preserve">• </w:t>
      </w:r>
      <w:r>
        <w:rPr>
          <w:b w:val="0"/>
          <w:i w:val="0"/>
        </w:rPr>
        <w:t>tạo, 422–423</w:t>
      </w:r>
    </w:p>
    <w:p>
      <w:pPr>
        <w:spacing w:after="80"/>
        <w:ind w:left="720"/>
      </w:pPr>
      <w:r>
        <w:t xml:space="preserve">• </w:t>
      </w:r>
      <w:r>
        <w:rPr>
          <w:b w:val="0"/>
          <w:i w:val="0"/>
        </w:rPr>
        <w:t>sparkline trong đó, 407, 424–428</w:t>
      </w:r>
    </w:p>
    <w:p>
      <w:pPr>
        <w:spacing w:after="80"/>
        <w:ind w:left="360"/>
      </w:pPr>
      <w:r>
        <w:t xml:space="preserve">• </w:t>
      </w:r>
      <w:r>
        <w:rPr>
          <w:b w:val="0"/>
          <w:i w:val="0"/>
        </w:rPr>
        <w:t>dữ liệu</w:t>
      </w:r>
    </w:p>
    <w:p>
      <w:pPr>
        <w:spacing w:after="80"/>
        <w:ind w:left="720"/>
      </w:pPr>
      <w:r>
        <w:t xml:space="preserve">• </w:t>
      </w:r>
      <w:r>
        <w:rPr>
          <w:b w:val="0"/>
          <w:i w:val="0"/>
        </w:rPr>
        <w:t>phân tích bằng Python, xxviii</w:t>
      </w:r>
    </w:p>
    <w:p>
      <w:pPr>
        <w:spacing w:after="80"/>
        <w:ind w:left="720"/>
      </w:pPr>
      <w:r>
        <w:t xml:space="preserve">• </w:t>
      </w:r>
      <w:r>
        <w:rPr>
          <w:rFonts w:ascii="Consolas" w:hAnsi="Consolas"/>
          <w:b w:val="0"/>
          <w:i w:val="0"/>
          <w:sz w:val="20"/>
        </w:rPr>
        <w:t>Application.OnTime</w:t>
      </w:r>
      <w:r>
        <w:rPr>
          <w:b w:val="0"/>
          <w:i w:val="0"/>
        </w:rPr>
        <w:t xml:space="preserve"> để phân tích, 453–458</w:t>
      </w:r>
    </w:p>
    <w:p>
      <w:pPr>
        <w:spacing w:after="80"/>
        <w:ind w:left="720"/>
      </w:pPr>
      <w:r>
        <w:t xml:space="preserve">• </w:t>
      </w:r>
      <w:r>
        <w:rPr>
          <w:b w:val="0"/>
          <w:i w:val="0"/>
        </w:rPr>
        <w:t>làm sạch, 432</w:t>
      </w:r>
    </w:p>
    <w:p>
      <w:pPr>
        <w:spacing w:after="80"/>
        <w:ind w:left="720"/>
      </w:pPr>
      <w:r>
        <w:t xml:space="preserve">• </w:t>
      </w:r>
      <w:r>
        <w:rPr>
          <w:b w:val="0"/>
          <w:i w:val="0"/>
        </w:rPr>
        <w:t>sao chép sang các trang tính riêng biệt, 300–301</w:t>
      </w:r>
    </w:p>
    <w:p>
      <w:pPr>
        <w:spacing w:after="80"/>
        <w:ind w:left="720"/>
      </w:pPr>
      <w:r>
        <w:t xml:space="preserve">• </w:t>
      </w:r>
      <w:r>
        <w:rPr>
          <w:b w:val="0"/>
          <w:i w:val="0"/>
        </w:rPr>
        <w:t>các hành động dành riêng cho trường mà nó yêu cầu, 459</w:t>
      </w:r>
    </w:p>
    <w:p>
      <w:pPr>
        <w:spacing w:after="80"/>
        <w:ind w:left="720"/>
      </w:pPr>
      <w:r>
        <w:t xml:space="preserve">• </w:t>
      </w:r>
      <w:r>
        <w:rPr>
          <w:b w:val="0"/>
          <w:i w:val="0"/>
        </w:rPr>
        <w:t>định dạng, 149</w:t>
      </w:r>
    </w:p>
    <w:p>
      <w:pPr>
        <w:spacing w:after="80"/>
        <w:ind w:left="720"/>
      </w:pPr>
      <w:r>
        <w:t xml:space="preserve">• </w:t>
      </w:r>
      <w:r>
        <w:rPr>
          <w:b w:val="0"/>
          <w:i w:val="0"/>
        </w:rPr>
        <w:t>bộ nhớ đệm pivot, 240, 242</w:t>
      </w:r>
    </w:p>
    <w:p>
      <w:pPr>
        <w:spacing w:after="80"/>
        <w:ind w:left="720"/>
      </w:pPr>
      <w:r>
        <w:t xml:space="preserve">• </w:t>
      </w:r>
      <w:r>
        <w:rPr>
          <w:b w:val="0"/>
          <w:i w:val="0"/>
        </w:rPr>
        <w:t>bảng pivot để tóm tắt, 239</w:t>
      </w:r>
    </w:p>
    <w:p>
      <w:pPr>
        <w:spacing w:after="80"/>
        <w:ind w:left="720"/>
      </w:pPr>
      <w:r>
        <w:t xml:space="preserve">• </w:t>
      </w:r>
      <w:r>
        <w:rPr>
          <w:b w:val="0"/>
          <w:i w:val="0"/>
        </w:rPr>
        <w:t>Power Query để lấy/chuyển đổi, 432</w:t>
      </w:r>
    </w:p>
    <w:p>
      <w:pPr>
        <w:spacing w:after="80"/>
        <w:ind w:left="720"/>
      </w:pPr>
      <w:r>
        <w:t xml:space="preserve">• </w:t>
      </w:r>
      <w:r>
        <w:rPr>
          <w:b w:val="0"/>
          <w:i w:val="0"/>
        </w:rPr>
        <w:t>được bảo vệ khỏi chỉnh sửa, 91</w:t>
      </w:r>
    </w:p>
    <w:p>
      <w:pPr>
        <w:spacing w:after="80"/>
        <w:ind w:left="720"/>
      </w:pPr>
      <w:r>
        <w:t xml:space="preserve">• </w:t>
      </w:r>
      <w:r>
        <w:rPr>
          <w:b w:val="0"/>
          <w:i w:val="0"/>
        </w:rPr>
        <w:t>sắp xếp, 234–237</w:t>
      </w:r>
    </w:p>
    <w:p>
      <w:pPr>
        <w:spacing w:after="80"/>
        <w:ind w:left="720"/>
      </w:pPr>
      <w:r>
        <w:t xml:space="preserve">• </w:t>
      </w:r>
      <w:r>
        <w:rPr>
          <w:b w:val="0"/>
          <w:i w:val="0"/>
        </w:rPr>
        <w:t>sparkline để cô đọng, 422–423</w:t>
      </w:r>
    </w:p>
    <w:p>
      <w:pPr>
        <w:spacing w:after="80"/>
        <w:ind w:left="720"/>
      </w:pPr>
      <w:r>
        <w:t xml:space="preserve">• </w:t>
      </w:r>
      <w:r>
        <w:rPr>
          <w:b w:val="0"/>
          <w:i w:val="0"/>
        </w:rPr>
        <w:t>truy vấn web trả về, 434</w:t>
      </w:r>
    </w:p>
    <w:p>
      <w:pPr>
        <w:spacing w:after="80"/>
        <w:ind w:left="720"/>
      </w:pPr>
      <w:r>
        <w:t xml:space="preserve">• </w:t>
      </w:r>
      <w:r>
        <w:rPr>
          <w:b w:val="0"/>
          <w:i w:val="0"/>
        </w:rPr>
        <w:t>ghi vào dữ liệu tệp add-in, 598</w:t>
      </w:r>
    </w:p>
    <w:p>
      <w:pPr>
        <w:spacing w:after="80"/>
        <w:ind w:left="360"/>
      </w:pPr>
      <w:r>
        <w:t xml:space="preserve">• </w:t>
      </w:r>
      <w:r>
        <w:rPr>
          <w:b w:val="0"/>
          <w:i w:val="0"/>
        </w:rPr>
        <w:t>Data Access Objects (DAO), 497, 498, 499</w:t>
      </w:r>
    </w:p>
    <w:p>
      <w:pPr>
        <w:spacing w:after="80"/>
        <w:ind w:left="360"/>
      </w:pPr>
      <w:r>
        <w:t xml:space="preserve">• </w:t>
      </w:r>
      <w:r>
        <w:rPr>
          <w:b w:val="0"/>
          <w:i w:val="0"/>
        </w:rPr>
        <w:t>thanh dữ liệu</w:t>
      </w:r>
    </w:p>
    <w:p>
      <w:pPr>
        <w:spacing w:after="80"/>
        <w:ind w:left="720"/>
      </w:pPr>
      <w:r>
        <w:t xml:space="preserve">• </w:t>
      </w:r>
      <w:r>
        <w:rPr>
          <w:b w:val="0"/>
          <w:i w:val="0"/>
        </w:rPr>
        <w:t>được thêm vào các vùng, 386–389</w:t>
      </w:r>
    </w:p>
    <w:p>
      <w:pPr>
        <w:spacing w:after="80"/>
        <w:ind w:left="720"/>
      </w:pPr>
      <w:r>
        <w:t xml:space="preserve">• </w:t>
      </w:r>
      <w:r>
        <w:rPr>
          <w:b w:val="0"/>
          <w:i w:val="0"/>
        </w:rPr>
        <w:t>trực quan hóa dữ liệu thông qua, 288, 383</w:t>
      </w:r>
    </w:p>
    <w:p>
      <w:pPr>
        <w:spacing w:after="80"/>
        <w:ind w:left="720"/>
      </w:pPr>
      <w:r>
        <w:t xml:space="preserve">• </w:t>
      </w:r>
      <w:r>
        <w:rPr>
          <w:b w:val="0"/>
          <w:i w:val="0"/>
        </w:rPr>
        <w:t>hai màu của, 396–398</w:t>
      </w:r>
    </w:p>
    <w:p>
      <w:pPr>
        <w:spacing w:after="80"/>
        <w:ind w:left="360"/>
      </w:pPr>
      <w:r>
        <w:t xml:space="preserve">• </w:t>
      </w:r>
      <w:r>
        <w:rPr>
          <w:b w:val="0"/>
          <w:i w:val="0"/>
        </w:rPr>
        <w:t>cơ sở dữ liệu</w:t>
      </w:r>
    </w:p>
    <w:p>
      <w:pPr>
        <w:spacing w:after="80"/>
        <w:ind w:left="720"/>
      </w:pPr>
      <w:r>
        <w:t xml:space="preserve">• </w:t>
      </w:r>
      <w:r>
        <w:rPr>
          <w:b w:val="0"/>
          <w:i w:val="0"/>
        </w:rPr>
        <w:t>Access, 497</w:t>
      </w:r>
    </w:p>
    <w:p>
      <w:pPr>
        <w:spacing w:after="80"/>
        <w:ind w:left="720"/>
      </w:pPr>
      <w:r>
        <w:t xml:space="preserve">• </w:t>
      </w:r>
      <w:r>
        <w:rPr>
          <w:b w:val="0"/>
          <w:i w:val="0"/>
        </w:rPr>
        <w:t>thêm trường ngay lập tức, 515</w:t>
      </w:r>
    </w:p>
    <w:p>
      <w:pPr>
        <w:spacing w:after="80"/>
        <w:ind w:left="720"/>
      </w:pPr>
      <w:r>
        <w:t xml:space="preserve">• </w:t>
      </w:r>
      <w:r>
        <w:rPr>
          <w:b w:val="0"/>
          <w:i w:val="0"/>
        </w:rPr>
        <w:t>thêm bản ghi vào, 503–504</w:t>
      </w:r>
    </w:p>
    <w:p>
      <w:pPr>
        <w:spacing w:after="80"/>
        <w:ind w:left="720"/>
      </w:pPr>
      <w:r>
        <w:t xml:space="preserve">• </w:t>
      </w:r>
      <w:r>
        <w:rPr>
          <w:b w:val="0"/>
          <w:i w:val="0"/>
        </w:rPr>
        <w:t>thêm bảng vào, 514</w:t>
      </w:r>
    </w:p>
    <w:p>
      <w:pPr>
        <w:spacing w:after="80"/>
        <w:ind w:left="720"/>
      </w:pPr>
      <w:r>
        <w:t xml:space="preserve">• </w:t>
      </w:r>
      <w:r>
        <w:rPr>
          <w:b w:val="0"/>
          <w:i w:val="0"/>
        </w:rPr>
        <w:t>kiểm tra các trường trong, 513</w:t>
      </w:r>
    </w:p>
    <w:p>
      <w:pPr>
        <w:spacing w:after="80"/>
        <w:ind w:left="720"/>
      </w:pPr>
      <w:r>
        <w:t xml:space="preserve">• </w:t>
      </w:r>
      <w:r>
        <w:rPr>
          <w:b w:val="0"/>
          <w:i w:val="0"/>
        </w:rPr>
        <w:t>kiểm tra các bảng trong, 512</w:t>
      </w:r>
    </w:p>
    <w:p>
      <w:pPr>
        <w:spacing w:after="80"/>
        <w:ind w:left="720"/>
      </w:pPr>
      <w:r>
        <w:t xml:space="preserve">• </w:t>
      </w:r>
      <w:r>
        <w:rPr>
          <w:b w:val="0"/>
          <w:i w:val="0"/>
        </w:rPr>
        <w:t>chuỗi kết nối, 503</w:t>
      </w:r>
    </w:p>
    <w:p>
      <w:pPr>
        <w:spacing w:after="80"/>
        <w:ind w:left="720"/>
      </w:pPr>
      <w:r>
        <w:t xml:space="preserve">• </w:t>
      </w:r>
      <w:r>
        <w:rPr>
          <w:b w:val="0"/>
          <w:i w:val="0"/>
        </w:rPr>
        <w:t>tạo chia sẻ, 500–501</w:t>
      </w:r>
    </w:p>
    <w:p>
      <w:pPr>
        <w:spacing w:after="80"/>
        <w:ind w:left="720"/>
      </w:pPr>
      <w:r>
        <w:t xml:space="preserve">• </w:t>
      </w:r>
      <w:r>
        <w:rPr>
          <w:b w:val="0"/>
          <w:i w:val="0"/>
        </w:rPr>
        <w:t>các engine cơ sở dữ liệu, 497–498</w:t>
      </w:r>
    </w:p>
    <w:p>
      <w:pPr>
        <w:spacing w:after="80"/>
        <w:ind w:left="720"/>
      </w:pPr>
      <w:r>
        <w:t xml:space="preserve">• </w:t>
      </w:r>
      <w:r>
        <w:rPr>
          <w:b w:val="0"/>
          <w:i w:val="0"/>
        </w:rPr>
        <w:t>định dạng cơ sở dữ liệu, 106</w:t>
      </w:r>
    </w:p>
    <w:p>
      <w:pPr>
        <w:spacing w:after="80"/>
        <w:ind w:left="720"/>
      </w:pPr>
      <w:r>
        <w:t xml:space="preserve">• </w:t>
      </w:r>
      <w:r>
        <w:rPr>
          <w:b w:val="0"/>
          <w:i w:val="0"/>
        </w:rPr>
        <w:t>xóa bản ghi trên, 509–510</w:t>
      </w:r>
    </w:p>
    <w:p>
      <w:pPr>
        <w:spacing w:after="80"/>
        <w:ind w:left="720"/>
      </w:pPr>
      <w:r>
        <w:t xml:space="preserve">• </w:t>
      </w:r>
      <w:r>
        <w:rPr>
          <w:b w:val="0"/>
          <w:i w:val="0"/>
        </w:rPr>
        <w:t>các loại thư viện, 498</w:t>
      </w:r>
    </w:p>
    <w:p>
      <w:pPr>
        <w:spacing w:after="80"/>
        <w:ind w:left="720"/>
      </w:pPr>
      <w:r>
        <w:t xml:space="preserve">• </w:t>
      </w:r>
      <w:r>
        <w:rPr>
          <w:b w:val="0"/>
          <w:i w:val="0"/>
        </w:rPr>
        <w:t>lặp qua nhiều bản ghi trong, 513</w:t>
      </w:r>
    </w:p>
    <w:p>
      <w:pPr>
        <w:spacing w:after="80"/>
        <w:ind w:left="720"/>
      </w:pPr>
      <w:r>
        <w:t xml:space="preserve">• </w:t>
      </w:r>
      <w:r>
        <w:rPr>
          <w:b w:val="0"/>
          <w:i w:val="0"/>
        </w:rPr>
        <w:t>truy cập đa người dùng vào, 500–501</w:t>
      </w:r>
    </w:p>
    <w:p>
      <w:pPr>
        <w:spacing w:after="80"/>
        <w:ind w:left="720"/>
      </w:pPr>
      <w:r>
        <w:t xml:space="preserve">• </w:t>
      </w:r>
      <w:r>
        <w:rPr>
          <w:b w:val="0"/>
          <w:i w:val="0"/>
        </w:rPr>
        <w:t>các đối tượng để truy cập dữ liệu trong, 502</w:t>
      </w:r>
    </w:p>
    <w:p>
      <w:pPr>
        <w:spacing w:after="80"/>
        <w:ind w:left="720"/>
      </w:pPr>
      <w:r>
        <w:t xml:space="preserve">• </w:t>
      </w:r>
      <w:r>
        <w:rPr>
          <w:b w:val="0"/>
          <w:i w:val="0"/>
        </w:rPr>
        <w:t>truy cập dữ liệu thô, 158</w:t>
      </w:r>
    </w:p>
    <w:p>
      <w:pPr>
        <w:spacing w:after="80"/>
        <w:ind w:left="720"/>
      </w:pPr>
      <w:r>
        <w:t xml:space="preserve">• </w:t>
      </w:r>
      <w:r>
        <w:rPr>
          <w:b w:val="0"/>
          <w:i w:val="0"/>
        </w:rPr>
        <w:t>truy xuất bản ghi, 504–506</w:t>
      </w:r>
    </w:p>
    <w:p>
      <w:pPr>
        <w:spacing w:after="80"/>
        <w:ind w:left="720"/>
      </w:pPr>
      <w:r>
        <w:t xml:space="preserve">• </w:t>
      </w:r>
      <w:r>
        <w:rPr>
          <w:b w:val="0"/>
          <w:i w:val="0"/>
        </w:rPr>
        <w:t>lưu trữ dữ liệu trong, 497</w:t>
      </w:r>
    </w:p>
    <w:p>
      <w:pPr>
        <w:spacing w:after="80"/>
        <w:ind w:left="720"/>
      </w:pPr>
      <w:r>
        <w:t xml:space="preserve">• </w:t>
      </w:r>
      <w:r>
        <w:rPr>
          <w:b w:val="0"/>
          <w:i w:val="0"/>
        </w:rPr>
        <w:t>tóm tắt bản ghi, 510–511</w:t>
      </w:r>
    </w:p>
    <w:p>
      <w:pPr>
        <w:spacing w:after="80"/>
        <w:ind w:left="720"/>
      </w:pPr>
      <w:r>
        <w:t xml:space="preserve">• </w:t>
      </w:r>
      <w:r>
        <w:rPr>
          <w:b w:val="0"/>
          <w:i w:val="0"/>
        </w:rPr>
        <w:t>cập nhật bản ghi hiện có, 506–509</w:t>
      </w:r>
    </w:p>
    <w:p>
      <w:pPr>
        <w:spacing w:after="80"/>
        <w:ind w:left="720"/>
      </w:pPr>
      <w:r>
        <w:t xml:space="preserve">• </w:t>
      </w:r>
      <w:r>
        <w:rPr>
          <w:b w:val="0"/>
          <w:i w:val="0"/>
        </w:rPr>
        <w:t>Xem thêm Access</w:t>
      </w:r>
    </w:p>
    <w:p>
      <w:pPr>
        <w:spacing w:after="80"/>
        <w:ind w:left="360"/>
      </w:pPr>
      <w:r>
        <w:t xml:space="preserve">• </w:t>
      </w:r>
      <w:r>
        <w:rPr>
          <w:b w:val="0"/>
          <w:i w:val="0"/>
        </w:rPr>
        <w:t xml:space="preserve">thuộc tính </w:t>
      </w:r>
      <w:r>
        <w:rPr>
          <w:rFonts w:ascii="Consolas" w:hAnsi="Consolas"/>
          <w:b w:val="0"/>
          <w:i w:val="0"/>
          <w:sz w:val="20"/>
        </w:rPr>
        <w:t>DataBodyRange</w:t>
      </w:r>
      <w:r>
        <w:rPr>
          <w:b w:val="0"/>
          <w:i w:val="0"/>
        </w:rPr>
        <w:t>, 145</w:t>
      </w:r>
    </w:p>
    <w:p>
      <w:pPr>
        <w:spacing w:after="80"/>
        <w:ind w:left="360"/>
      </w:pPr>
      <w:r>
        <w:t xml:space="preserve">• </w:t>
      </w:r>
      <w:r>
        <w:rPr>
          <w:b w:val="0"/>
          <w:i w:val="0"/>
        </w:rPr>
        <w:t>Các trường dữ liệu, 240, 252, 285</w:t>
      </w:r>
    </w:p>
    <w:p>
      <w:pPr>
        <w:spacing w:after="80"/>
        <w:ind w:left="360"/>
      </w:pPr>
      <w:r>
        <w:t xml:space="preserve">• </w:t>
      </w:r>
      <w:r>
        <w:rPr>
          <w:b w:val="0"/>
          <w:i w:val="0"/>
        </w:rPr>
        <w:t>Mô hình dữ liệu</w:t>
      </w:r>
    </w:p>
    <w:p>
      <w:pPr>
        <w:spacing w:after="80"/>
        <w:ind w:left="720"/>
      </w:pPr>
      <w:r>
        <w:t xml:space="preserve">• </w:t>
      </w:r>
      <w:r>
        <w:rPr>
          <w:b w:val="0"/>
          <w:i w:val="0"/>
        </w:rPr>
        <w:t>đếm số lượng giá trị riêng biệt với, 252</w:t>
      </w:r>
    </w:p>
    <w:p>
      <w:pPr>
        <w:spacing w:after="80"/>
        <w:ind w:left="720"/>
      </w:pPr>
      <w:r>
        <w:t xml:space="preserve">• </w:t>
      </w:r>
      <w:r>
        <w:rPr>
          <w:b w:val="0"/>
          <w:i w:val="0"/>
        </w:rPr>
        <w:t>tải các tệp lớn vào, 470</w:t>
      </w:r>
    </w:p>
    <w:p>
      <w:pPr>
        <w:spacing w:after="80"/>
        <w:ind w:left="720"/>
      </w:pPr>
      <w:r>
        <w:t xml:space="preserve">• </w:t>
      </w:r>
      <w:r>
        <w:rPr>
          <w:b w:val="0"/>
          <w:i w:val="0"/>
        </w:rPr>
        <w:t>tạo bảng pivot với, 241, 278–284</w:t>
      </w:r>
    </w:p>
    <w:p>
      <w:pPr>
        <w:spacing w:after="80"/>
        <w:ind w:left="720"/>
      </w:pPr>
      <w:r>
        <w:t xml:space="preserve">• </w:t>
      </w:r>
      <w:r>
        <w:rPr>
          <w:b w:val="0"/>
          <w:i w:val="0"/>
        </w:rPr>
        <w:t>bảng pivot so với các định nghĩa trong, 282</w:t>
      </w:r>
    </w:p>
    <w:p>
      <w:pPr>
        <w:spacing w:after="80"/>
        <w:ind w:left="720"/>
      </w:pPr>
      <w:r>
        <w:t xml:space="preserve">• </w:t>
      </w:r>
      <w:r>
        <w:rPr>
          <w:b w:val="0"/>
          <w:i w:val="0"/>
        </w:rPr>
        <w:t>slicers và, 269</w:t>
      </w:r>
    </w:p>
    <w:p>
      <w:pPr>
        <w:spacing w:after="80"/>
        <w:ind w:left="360"/>
      </w:pPr>
      <w:r>
        <w:t xml:space="preserve">• </w:t>
      </w:r>
      <w:r>
        <w:rPr>
          <w:b w:val="0"/>
          <w:i w:val="0"/>
        </w:rPr>
        <w:t>Cửa sổ Data Preview, 460, 464, 465</w:t>
      </w:r>
    </w:p>
    <w:p>
      <w:pPr>
        <w:spacing w:after="80"/>
        <w:ind w:left="360"/>
      </w:pPr>
      <w:r>
        <w:t xml:space="preserve">• </w:t>
      </w:r>
      <w:r>
        <w:rPr>
          <w:b w:val="0"/>
          <w:i w:val="0"/>
        </w:rPr>
        <w:t>các bộ dữ liệu</w:t>
      </w:r>
    </w:p>
    <w:p>
      <w:pPr>
        <w:spacing w:after="80"/>
        <w:ind w:left="720"/>
      </w:pPr>
      <w:r>
        <w:t xml:space="preserve">• </w:t>
      </w:r>
      <w:r>
        <w:rPr>
          <w:b w:val="0"/>
          <w:i w:val="0"/>
        </w:rPr>
        <w:t>Các thao tác AutoFilter trên, 198</w:t>
      </w:r>
    </w:p>
    <w:p>
      <w:pPr>
        <w:spacing w:after="80"/>
        <w:ind w:left="720"/>
      </w:pPr>
      <w:r>
        <w:t xml:space="preserve">• </w:t>
      </w:r>
      <w:r>
        <w:rPr>
          <w:b w:val="0"/>
          <w:i w:val="0"/>
        </w:rPr>
        <w:t>tóm tắt biểu đồ từ, 326</w:t>
      </w:r>
    </w:p>
    <w:p>
      <w:pPr>
        <w:spacing w:after="80"/>
        <w:ind w:left="720"/>
      </w:pPr>
      <w:r>
        <w:t xml:space="preserve">• </w:t>
      </w:r>
      <w:r>
        <w:rPr>
          <w:b w:val="0"/>
          <w:i w:val="0"/>
        </w:rPr>
        <w:t>chuyển đổi báo cáo có độ rộng cố định thành, 317–319</w:t>
      </w:r>
    </w:p>
    <w:p>
      <w:pPr>
        <w:spacing w:after="80"/>
        <w:ind w:left="720"/>
      </w:pPr>
      <w:r>
        <w:t xml:space="preserve">• </w:t>
      </w:r>
      <w:r>
        <w:rPr>
          <w:b w:val="0"/>
          <w:i w:val="0"/>
        </w:rPr>
        <w:t>chuyển đổi bản ghi nhiều dòng, 322–323</w:t>
      </w:r>
    </w:p>
    <w:p>
      <w:pPr>
        <w:spacing w:after="80"/>
        <w:ind w:left="720"/>
      </w:pPr>
      <w:r>
        <w:t xml:space="preserve">• </w:t>
      </w:r>
      <w:r>
        <w:rPr>
          <w:b w:val="0"/>
          <w:i w:val="0"/>
        </w:rPr>
        <w:t>tạo động, 73</w:t>
      </w:r>
    </w:p>
    <w:p>
      <w:pPr>
        <w:spacing w:after="80"/>
        <w:ind w:left="720"/>
      </w:pPr>
      <w:r>
        <w:t xml:space="preserve">• </w:t>
      </w:r>
      <w:r>
        <w:rPr>
          <w:b w:val="0"/>
          <w:i w:val="0"/>
        </w:rPr>
        <w:t>truy vấn drill down vào, 286</w:t>
      </w:r>
    </w:p>
    <w:p>
      <w:pPr>
        <w:spacing w:after="80"/>
        <w:ind w:left="720"/>
      </w:pPr>
      <w:r>
        <w:t xml:space="preserve">• </w:t>
      </w:r>
      <w:r>
        <w:rPr>
          <w:b w:val="0"/>
          <w:i w:val="0"/>
        </w:rPr>
        <w:t>trích xuất các giá trị duy nhất từ, 205–213</w:t>
      </w:r>
    </w:p>
    <w:p>
      <w:pPr>
        <w:spacing w:after="80"/>
        <w:ind w:left="720"/>
      </w:pPr>
      <w:r>
        <w:t xml:space="preserve">• </w:t>
      </w:r>
      <w:r>
        <w:rPr>
          <w:b w:val="0"/>
          <w:i w:val="0"/>
        </w:rPr>
        <w:t>lọc bảng pivot, 261–278</w:t>
      </w:r>
    </w:p>
    <w:p>
      <w:pPr>
        <w:spacing w:after="80"/>
        <w:ind w:left="720"/>
      </w:pPr>
      <w:r>
        <w:t xml:space="preserve">• </w:t>
      </w:r>
      <w:r>
        <w:rPr>
          <w:b w:val="0"/>
          <w:i w:val="0"/>
        </w:rPr>
        <w:t>tìm hàng cuối cùng trong, 46–48</w:t>
      </w:r>
    </w:p>
    <w:p>
      <w:pPr>
        <w:spacing w:after="80"/>
        <w:ind w:left="720"/>
      </w:pPr>
      <w:r>
        <w:t xml:space="preserve">• </w:t>
      </w:r>
      <w:r>
        <w:rPr>
          <w:b w:val="0"/>
          <w:i w:val="0"/>
        </w:rPr>
        <w:t>mã linh hoạt để thay đổi kích thước, 210</w:t>
      </w:r>
    </w:p>
    <w:p>
      <w:pPr>
        <w:spacing w:after="80"/>
        <w:ind w:left="720"/>
      </w:pPr>
      <w:r>
        <w:t xml:space="preserve">• </w:t>
      </w:r>
      <w:r>
        <w:rPr>
          <w:b w:val="0"/>
          <w:i w:val="0"/>
        </w:rPr>
        <w:t>tô sáng hàng có giá trị cao nhất trong, 404</w:t>
      </w:r>
    </w:p>
    <w:p>
      <w:pPr>
        <w:spacing w:after="80"/>
        <w:ind w:left="720"/>
      </w:pPr>
      <w:r>
        <w:t xml:space="preserve">• </w:t>
      </w:r>
      <w:r>
        <w:rPr>
          <w:b w:val="0"/>
          <w:i w:val="0"/>
        </w:rPr>
        <w:t>vòng lặp cho tập dữ liệu lớn, 99</w:t>
      </w:r>
    </w:p>
    <w:p>
      <w:pPr>
        <w:spacing w:after="80"/>
        <w:ind w:left="720"/>
      </w:pPr>
      <w:r>
        <w:t xml:space="preserve">• </w:t>
      </w:r>
      <w:r>
        <w:rPr>
          <w:b w:val="0"/>
          <w:i w:val="0"/>
        </w:rPr>
        <w:t>mẹo điều hướng, 22–23</w:t>
      </w:r>
    </w:p>
    <w:p>
      <w:pPr>
        <w:spacing w:after="80"/>
        <w:ind w:left="720"/>
      </w:pPr>
      <w:r>
        <w:t xml:space="preserve">• </w:t>
      </w:r>
      <w:r>
        <w:rPr>
          <w:b w:val="0"/>
          <w:i w:val="0"/>
        </w:rPr>
        <w:t>sao chép bảng pivot cho sản phẩm trong, 257–261</w:t>
      </w:r>
    </w:p>
    <w:p>
      <w:pPr>
        <w:spacing w:after="80"/>
        <w:ind w:left="720"/>
      </w:pPr>
      <w:r>
        <w:t xml:space="preserve">• </w:t>
      </w:r>
      <w:r>
        <w:rPr>
          <w:b w:val="0"/>
          <w:i w:val="0"/>
        </w:rPr>
        <w:t>kết quả bảng pivot dưới dạng, 245</w:t>
      </w:r>
    </w:p>
    <w:p>
      <w:pPr>
        <w:spacing w:after="80"/>
        <w:ind w:left="720"/>
      </w:pPr>
      <w:r>
        <w:t xml:space="preserve">• </w:t>
      </w:r>
      <w:r>
        <w:rPr>
          <w:b w:val="0"/>
          <w:i w:val="0"/>
        </w:rPr>
        <w:t>thay đổi kích thước tập dữ liệu lớn, 320</w:t>
      </w:r>
    </w:p>
    <w:p>
      <w:pPr>
        <w:spacing w:after="80"/>
        <w:ind w:left="720"/>
      </w:pPr>
      <w:r>
        <w:t xml:space="preserve">• </w:t>
      </w:r>
      <w:r>
        <w:rPr>
          <w:b w:val="0"/>
          <w:i w:val="0"/>
        </w:rPr>
        <w:t>chọn tổng, 23</w:t>
      </w:r>
    </w:p>
    <w:p>
      <w:pPr>
        <w:spacing w:after="80"/>
        <w:ind w:left="720"/>
      </w:pPr>
      <w:r>
        <w:t xml:space="preserve">• </w:t>
      </w:r>
      <w:r>
        <w:rPr>
          <w:b w:val="0"/>
          <w:i w:val="0"/>
        </w:rPr>
        <w:t>sắp xếp, 234–237</w:t>
      </w:r>
    </w:p>
    <w:p>
      <w:pPr>
        <w:spacing w:after="80"/>
        <w:ind w:left="720"/>
      </w:pPr>
      <w:r>
        <w:t xml:space="preserve">• </w:t>
      </w:r>
      <w:r>
        <w:rPr>
          <w:b w:val="0"/>
          <w:i w:val="0"/>
        </w:rPr>
        <w:t>bảng cho tập dữ liệu lớn, 80</w:t>
      </w:r>
    </w:p>
    <w:p>
      <w:pPr>
        <w:spacing w:after="80"/>
        <w:ind w:left="360"/>
      </w:pPr>
      <w:r>
        <w:t xml:space="preserve">• </w:t>
      </w:r>
      <w:r>
        <w:rPr>
          <w:b w:val="0"/>
          <w:i w:val="0"/>
        </w:rPr>
        <w:t>nguồn dữ liệu</w:t>
      </w:r>
    </w:p>
    <w:p>
      <w:pPr>
        <w:spacing w:after="80"/>
        <w:ind w:left="720"/>
      </w:pPr>
      <w:r>
        <w:t xml:space="preserve">• </w:t>
      </w:r>
      <w:r>
        <w:rPr>
          <w:b w:val="0"/>
          <w:i w:val="0"/>
        </w:rPr>
        <w:t>biểu đồ, 358</w:t>
      </w:r>
    </w:p>
    <w:p>
      <w:pPr>
        <w:spacing w:after="80"/>
        <w:ind w:left="720"/>
      </w:pPr>
      <w:r>
        <w:t xml:space="preserve">• </w:t>
      </w:r>
      <w:r>
        <w:rPr>
          <w:b w:val="0"/>
          <w:i w:val="0"/>
        </w:rPr>
        <w:t>nhập biểu đồ với các nguồn khác nhau, 323–324</w:t>
      </w:r>
    </w:p>
    <w:p>
      <w:pPr>
        <w:spacing w:after="80"/>
        <w:ind w:left="720"/>
      </w:pPr>
      <w:r>
        <w:t xml:space="preserve">• </w:t>
      </w:r>
      <w:r>
        <w:rPr>
          <w:b w:val="0"/>
          <w:i w:val="0"/>
        </w:rPr>
        <w:t>nguồn bên ngoài, cho bảng pivot, 281</w:t>
      </w:r>
    </w:p>
    <w:p>
      <w:pPr>
        <w:spacing w:after="80"/>
        <w:ind w:left="720"/>
      </w:pPr>
      <w:r>
        <w:t xml:space="preserve">• </w:t>
      </w:r>
      <w:r>
        <w:rPr>
          <w:b w:val="0"/>
          <w:i w:val="0"/>
        </w:rPr>
        <w:t>biểu đồ trực tiếp và thay đổi, 303</w:t>
      </w:r>
    </w:p>
    <w:p>
      <w:pPr>
        <w:spacing w:after="80"/>
        <w:ind w:left="720"/>
      </w:pPr>
      <w:r>
        <w:t xml:space="preserve">• </w:t>
      </w:r>
      <w:r>
        <w:rPr>
          <w:b w:val="0"/>
          <w:i w:val="0"/>
        </w:rPr>
        <w:t>nhiều bảng tổng hợp (pivot table) cho một, 248</w:t>
      </w:r>
    </w:p>
    <w:p>
      <w:pPr>
        <w:spacing w:after="80"/>
        <w:ind w:left="720"/>
      </w:pPr>
      <w:r>
        <w:t xml:space="preserve">• </w:t>
      </w:r>
      <w:r>
        <w:rPr>
          <w:b w:val="0"/>
          <w:i w:val="0"/>
        </w:rPr>
        <w:t>OLAP, 257, 269</w:t>
      </w:r>
    </w:p>
    <w:p>
      <w:pPr>
        <w:spacing w:after="80"/>
        <w:ind w:left="720"/>
      </w:pPr>
      <w:r>
        <w:t xml:space="preserve">• </w:t>
      </w:r>
      <w:r>
        <w:rPr>
          <w:b w:val="0"/>
          <w:i w:val="0"/>
        </w:rPr>
        <w:t>bộ nhớ đệm slicer (slicer cache), 269</w:t>
      </w:r>
    </w:p>
    <w:p>
      <w:pPr>
        <w:spacing w:after="80"/>
        <w:ind w:left="720"/>
      </w:pPr>
      <w:r>
        <w:t xml:space="preserve">• </w:t>
      </w:r>
      <w:r>
        <w:rPr>
          <w:b w:val="0"/>
          <w:i w:val="0"/>
        </w:rPr>
        <w:t>biểu đồ thu nhỏ (sparkline), 408, 424</w:t>
      </w:r>
    </w:p>
    <w:p>
      <w:pPr>
        <w:spacing w:after="80"/>
        <w:ind w:left="360"/>
      </w:pPr>
      <w:r>
        <w:t xml:space="preserve">• </w:t>
      </w:r>
      <w:r>
        <w:rPr>
          <w:b w:val="0"/>
          <w:i w:val="0"/>
        </w:rPr>
        <w:t>tab Data, xxviii, 77, 206, 384, 400, 432, 470</w:t>
      </w:r>
    </w:p>
    <w:p>
      <w:pPr>
        <w:spacing w:after="80"/>
        <w:ind w:left="360"/>
      </w:pPr>
      <w:r>
        <w:t xml:space="preserve">• </w:t>
      </w:r>
      <w:r>
        <w:rPr>
          <w:b w:val="0"/>
          <w:i w:val="0"/>
        </w:rPr>
        <w:t>các kiểu dữ liệu (data types)</w:t>
      </w:r>
    </w:p>
    <w:p>
      <w:pPr>
        <w:spacing w:after="80"/>
        <w:ind w:left="720"/>
      </w:pPr>
      <w:r>
        <w:t xml:space="preserve">• </w:t>
      </w:r>
      <w:r>
        <w:rPr>
          <w:b w:val="0"/>
          <w:i w:val="0"/>
        </w:rPr>
        <w:t>mảng (array) vì chứa nhiều, 142</w:t>
      </w:r>
    </w:p>
    <w:p>
      <w:pPr>
        <w:spacing w:after="80"/>
        <w:ind w:left="720"/>
      </w:pPr>
      <w:r>
        <w:t xml:space="preserve">• </w:t>
      </w:r>
      <w:r>
        <w:rPr>
          <w:b w:val="0"/>
          <w:i w:val="0"/>
        </w:rPr>
        <w:t>hằng số (constant) và, 86</w:t>
      </w:r>
    </w:p>
    <w:p>
      <w:pPr>
        <w:spacing w:after="80"/>
        <w:ind w:left="720"/>
      </w:pPr>
      <w:r>
        <w:t xml:space="preserve">• </w:t>
      </w:r>
      <w:r>
        <w:rPr>
          <w:b w:val="0"/>
          <w:i w:val="0"/>
        </w:rPr>
        <w:t>chuyển đổi trong Power Query, 452</w:t>
      </w:r>
    </w:p>
    <w:p>
      <w:pPr>
        <w:spacing w:after="80"/>
        <w:ind w:left="720"/>
      </w:pPr>
      <w:r>
        <w:t xml:space="preserve">• </w:t>
      </w:r>
      <w:r>
        <w:rPr>
          <w:b w:val="0"/>
          <w:i w:val="0"/>
        </w:rPr>
        <w:t>đặt tên cho đối tượng tùy chỉnh (custom object), 159</w:t>
      </w:r>
    </w:p>
    <w:p>
      <w:pPr>
        <w:spacing w:after="80"/>
        <w:ind w:left="720"/>
      </w:pPr>
      <w:r>
        <w:t xml:space="preserve">• </w:t>
      </w:r>
      <w:r>
        <w:rPr>
          <w:b w:val="0"/>
          <w:i w:val="0"/>
        </w:rPr>
        <w:t>tham số/biến (parameter/variable), 89</w:t>
      </w:r>
    </w:p>
    <w:p>
      <w:pPr>
        <w:spacing w:after="80"/>
        <w:ind w:left="720"/>
      </w:pPr>
      <w:r>
        <w:t xml:space="preserve">• </w:t>
      </w:r>
      <w:r>
        <w:rPr>
          <w:b w:val="0"/>
          <w:i w:val="0"/>
        </w:rPr>
        <w:t>tiền tố biến riêng tư (private variable prefix), 156</w:t>
      </w:r>
    </w:p>
    <w:p>
      <w:pPr>
        <w:spacing w:after="80"/>
        <w:ind w:left="720"/>
      </w:pPr>
      <w:r>
        <w:t xml:space="preserve">• </w:t>
      </w:r>
      <w:r>
        <w:rPr>
          <w:b w:val="0"/>
          <w:i w:val="0"/>
        </w:rPr>
        <w:t>chỉ định mảng (array), 150</w:t>
      </w:r>
    </w:p>
    <w:p>
      <w:pPr>
        <w:spacing w:after="80"/>
        <w:ind w:left="720"/>
      </w:pPr>
      <w:r>
        <w:t xml:space="preserve">• </w:t>
      </w:r>
      <w:r>
        <w:rPr>
          <w:b w:val="0"/>
          <w:i w:val="0"/>
        </w:rPr>
        <w:t>mối quan hệ bảng (table relationship) và, 280</w:t>
      </w:r>
    </w:p>
    <w:p>
      <w:pPr>
        <w:spacing w:after="80"/>
        <w:ind w:left="720"/>
      </w:pPr>
      <w:r>
        <w:t xml:space="preserve">• </w:t>
      </w:r>
      <w:r>
        <w:rPr>
          <w:b w:val="0"/>
          <w:i w:val="0"/>
        </w:rPr>
        <w:t>kiểu do người dùng định nghĩa (user-defined types - UDTs), 172–174</w:t>
      </w:r>
    </w:p>
    <w:p>
      <w:pPr>
        <w:spacing w:after="80"/>
        <w:ind w:left="720"/>
      </w:pPr>
      <w:r>
        <w:t xml:space="preserve">• </w:t>
      </w:r>
      <w:r>
        <w:rPr>
          <w:b w:val="0"/>
          <w:i w:val="0"/>
        </w:rPr>
        <w:t>biến, 84</w:t>
      </w:r>
    </w:p>
    <w:p>
      <w:pPr>
        <w:spacing w:after="80"/>
        <w:ind w:left="720"/>
      </w:pPr>
      <w:r>
        <w:t xml:space="preserve">• </w:t>
      </w:r>
      <w:r>
        <w:rPr>
          <w:b w:val="0"/>
          <w:i w:val="0"/>
        </w:rPr>
        <w:t>Tự động hóa Word và, 327–328</w:t>
      </w:r>
    </w:p>
    <w:p>
      <w:pPr>
        <w:spacing w:after="80"/>
        <w:ind w:left="360"/>
      </w:pPr>
      <w:r>
        <w:t xml:space="preserve">• </w:t>
      </w:r>
      <w:r>
        <w:rPr>
          <w:b w:val="0"/>
          <w:i w:val="0"/>
        </w:rPr>
        <w:t>trực quan hóa dữ liệu</w:t>
      </w:r>
    </w:p>
    <w:p>
      <w:pPr>
        <w:spacing w:after="80"/>
        <w:ind w:left="720"/>
      </w:pPr>
      <w:r>
        <w:t xml:space="preserve">• </w:t>
      </w:r>
      <w:r>
        <w:rPr>
          <w:b w:val="0"/>
          <w:i w:val="0"/>
        </w:rPr>
        <w:t>định dạng ô trên/dưới mức trung bình, 398–399</w:t>
      </w:r>
    </w:p>
    <w:p>
      <w:pPr>
        <w:spacing w:after="80"/>
        <w:ind w:left="720"/>
      </w:pPr>
      <w:r>
        <w:t xml:space="preserve">• </w:t>
      </w:r>
      <w:r>
        <w:rPr>
          <w:b w:val="0"/>
          <w:i w:val="0"/>
        </w:rPr>
        <w:t>thang màu, 390–391</w:t>
      </w:r>
    </w:p>
    <w:p>
      <w:pPr>
        <w:spacing w:after="80"/>
        <w:ind w:left="720"/>
      </w:pPr>
      <w:r>
        <w:t xml:space="preserve">• </w:t>
      </w:r>
      <w:r>
        <w:rPr>
          <w:b w:val="0"/>
          <w:i w:val="0"/>
        </w:rPr>
        <w:t>thanh dữ liệu, 386–389, 396–398</w:t>
      </w:r>
    </w:p>
    <w:p>
      <w:pPr>
        <w:spacing w:after="80"/>
        <w:ind w:left="720"/>
      </w:pPr>
      <w:r>
        <w:t xml:space="preserve">• </w:t>
      </w:r>
      <w:r>
        <w:rPr>
          <w:b w:val="0"/>
          <w:i w:val="0"/>
        </w:rPr>
        <w:t>biểu tượng, 288</w:t>
      </w:r>
    </w:p>
    <w:p>
      <w:pPr>
        <w:spacing w:after="80"/>
        <w:ind w:left="720"/>
      </w:pPr>
      <w:r>
        <w:t xml:space="preserve">• </w:t>
      </w:r>
      <w:r>
        <w:rPr>
          <w:b w:val="0"/>
          <w:i w:val="0"/>
        </w:rPr>
        <w:t>bộ biểu tượng, 391–396</w:t>
      </w:r>
    </w:p>
    <w:p>
      <w:pPr>
        <w:spacing w:after="80"/>
        <w:ind w:left="720"/>
      </w:pPr>
      <w:r>
        <w:t xml:space="preserve">• </w:t>
      </w:r>
      <w:r>
        <w:rPr>
          <w:b w:val="0"/>
          <w:i w:val="0"/>
        </w:rPr>
        <w:t>bảng pivot, 288</w:t>
      </w:r>
    </w:p>
    <w:p>
      <w:pPr>
        <w:spacing w:after="80"/>
        <w:ind w:left="720"/>
      </w:pPr>
      <w:r>
        <w:t xml:space="preserve">• </w:t>
      </w:r>
      <w:r>
        <w:rPr>
          <w:b w:val="0"/>
          <w:i w:val="0"/>
        </w:rPr>
        <w:t>tăng cường báo cáo thông qua, 383</w:t>
      </w:r>
    </w:p>
    <w:p>
      <w:pPr>
        <w:spacing w:after="80"/>
        <w:ind w:left="720"/>
      </w:pPr>
      <w:r>
        <w:t xml:space="preserve">• </w:t>
      </w:r>
      <w:r>
        <w:rPr>
          <w:b w:val="0"/>
          <w:i w:val="0"/>
        </w:rPr>
        <w:t>định dạng ô trên/dưới cùng, 399–400</w:t>
      </w:r>
    </w:p>
    <w:p>
      <w:pPr>
        <w:spacing w:after="80"/>
        <w:ind w:left="720"/>
      </w:pPr>
      <w:r>
        <w:t xml:space="preserve">• </w:t>
      </w:r>
      <w:r>
        <w:rPr>
          <w:b w:val="0"/>
          <w:i w:val="0"/>
        </w:rPr>
        <w:t>phương thức/thuộc tính VBA cho, 385</w:t>
      </w:r>
    </w:p>
    <w:p>
      <w:pPr>
        <w:spacing w:after="80"/>
        <w:ind w:left="720"/>
      </w:pPr>
      <w:r>
        <w:t xml:space="preserve">• </w:t>
      </w:r>
      <w:r>
        <w:rPr>
          <w:b w:val="0"/>
          <w:i w:val="0"/>
        </w:rPr>
        <w:t>Xem thêm biểu đồ</w:t>
      </w:r>
    </w:p>
    <w:p>
      <w:pPr>
        <w:spacing w:after="80"/>
        <w:ind w:left="360"/>
      </w:pPr>
      <w:r>
        <w:t xml:space="preserve">• </w:t>
      </w:r>
      <w:r>
        <w:rPr>
          <w:b w:val="0"/>
          <w:i w:val="0"/>
        </w:rPr>
        <w:t xml:space="preserve">Bảng tính </w:t>
      </w:r>
      <w:r>
        <w:rPr>
          <w:rFonts w:ascii="Consolas" w:hAnsi="Consolas"/>
          <w:b w:val="0"/>
          <w:i w:val="0"/>
          <w:sz w:val="20"/>
        </w:rPr>
        <w:t>Data</w:t>
      </w:r>
      <w:r>
        <w:rPr>
          <w:b w:val="0"/>
          <w:i w:val="0"/>
        </w:rPr>
        <w:t>, 409, 424, 563, 604</w:t>
      </w:r>
    </w:p>
    <w:p>
      <w:pPr>
        <w:spacing w:after="80"/>
        <w:ind w:left="360"/>
      </w:pPr>
      <w:r>
        <w:t xml:space="preserve">• </w:t>
      </w:r>
      <w:r>
        <w:rPr>
          <w:b w:val="0"/>
          <w:i w:val="0"/>
        </w:rPr>
        <w:t>Bộ lọc ngày, 263</w:t>
      </w:r>
    </w:p>
    <w:p>
      <w:pPr>
        <w:spacing w:after="80"/>
        <w:ind w:left="360"/>
      </w:pPr>
      <w:r>
        <w:t xml:space="preserve">• </w:t>
      </w:r>
      <w:r>
        <w:rPr>
          <w:b w:val="0"/>
          <w:i w:val="0"/>
        </w:rPr>
        <w:t>ngày tháng</w:t>
      </w:r>
    </w:p>
    <w:p>
      <w:pPr>
        <w:spacing w:after="80"/>
        <w:ind w:left="720"/>
      </w:pPr>
      <w:r>
        <w:t xml:space="preserve">• </w:t>
      </w:r>
      <w:r>
        <w:rPr>
          <w:b w:val="0"/>
          <w:i w:val="0"/>
        </w:rPr>
        <w:t>các phương thức đối tượng tùy chỉnh, 160</w:t>
      </w:r>
    </w:p>
    <w:p>
      <w:pPr>
        <w:spacing w:after="80"/>
        <w:ind w:left="720"/>
      </w:pPr>
      <w:r>
        <w:t xml:space="preserve">• </w:t>
      </w:r>
      <w:r>
        <w:rPr>
          <w:b w:val="0"/>
          <w:i w:val="0"/>
        </w:rPr>
        <w:t>khoảng ngày động, 203–204</w:t>
      </w:r>
    </w:p>
    <w:p>
      <w:pPr>
        <w:spacing w:after="80"/>
        <w:ind w:left="720"/>
      </w:pPr>
      <w:r>
        <w:t xml:space="preserve">• </w:t>
      </w:r>
      <w:r>
        <w:rPr>
          <w:b w:val="0"/>
          <w:i w:val="0"/>
        </w:rPr>
        <w:t>định dạng ô với, 402</w:t>
      </w:r>
    </w:p>
    <w:p>
      <w:pPr>
        <w:spacing w:after="80"/>
        <w:ind w:left="720"/>
      </w:pPr>
      <w:r>
        <w:t xml:space="preserve">• </w:t>
      </w:r>
      <w:r>
        <w:rPr>
          <w:b w:val="0"/>
          <w:i w:val="0"/>
        </w:rPr>
        <w:t>bộ lọc ngày của bảng pivot, 264</w:t>
      </w:r>
    </w:p>
    <w:p>
      <w:pPr>
        <w:spacing w:after="80"/>
        <w:ind w:left="720"/>
      </w:pPr>
      <w:r>
        <w:t xml:space="preserve">• </w:t>
      </w:r>
      <w:r>
        <w:rPr>
          <w:b w:val="0"/>
          <w:i w:val="0"/>
        </w:rPr>
        <w:t>bảng pivot để nhóm, 252–254</w:t>
      </w:r>
    </w:p>
    <w:p>
      <w:pPr>
        <w:spacing w:after="80"/>
        <w:ind w:left="720"/>
      </w:pPr>
      <w:r>
        <w:t xml:space="preserve">• </w:t>
      </w:r>
      <w:r>
        <w:rPr>
          <w:b w:val="0"/>
          <w:i w:val="0"/>
        </w:rPr>
        <w:t>truy xuất ngày/giờ của các lần lưu, 338</w:t>
      </w:r>
    </w:p>
    <w:p>
      <w:pPr>
        <w:spacing w:after="80"/>
        <w:ind w:left="720"/>
      </w:pPr>
      <w:r>
        <w:t xml:space="preserve">• </w:t>
      </w:r>
      <w:r>
        <w:rPr>
          <w:b w:val="0"/>
          <w:i w:val="0"/>
        </w:rPr>
        <w:t>truy xuất ngày/giờ vĩnh viễn, 339</w:t>
      </w:r>
    </w:p>
    <w:p>
      <w:pPr>
        <w:spacing w:after="80"/>
        <w:ind w:left="720"/>
      </w:pPr>
      <w:r>
        <w:t xml:space="preserve">• </w:t>
      </w:r>
      <w:r>
        <w:rPr>
          <w:b w:val="0"/>
          <w:i w:val="0"/>
        </w:rPr>
        <w:t>Timeline slicers, 276–278</w:t>
      </w:r>
    </w:p>
    <w:p>
      <w:pPr>
        <w:spacing w:after="80"/>
        <w:ind w:left="720"/>
      </w:pPr>
      <w:r>
        <w:t xml:space="preserve">• </w:t>
      </w:r>
      <w:r>
        <w:rPr>
          <w:b w:val="0"/>
          <w:i w:val="0"/>
        </w:rPr>
        <w:t>nút xoay trên userform, 189–191</w:t>
      </w:r>
    </w:p>
    <w:p>
      <w:pPr>
        <w:spacing w:after="80"/>
        <w:ind w:left="360"/>
      </w:pPr>
      <w:r>
        <w:t xml:space="preserve">• </w:t>
      </w:r>
      <w:r>
        <w:rPr>
          <w:b w:val="0"/>
          <w:i w:val="0"/>
        </w:rPr>
        <w:t>các hàm DAX, 282</w:t>
      </w:r>
    </w:p>
    <w:p>
      <w:pPr>
        <w:spacing w:after="80"/>
        <w:ind w:left="360"/>
      </w:pPr>
      <w:r>
        <w:t xml:space="preserve">• </w:t>
      </w:r>
      <w:r>
        <w:rPr>
          <w:b w:val="0"/>
          <w:i w:val="0"/>
        </w:rPr>
        <w:t>gỡ lỗi</w:t>
      </w:r>
    </w:p>
    <w:p>
      <w:pPr>
        <w:spacing w:after="80"/>
        <w:ind w:left="720"/>
      </w:pPr>
      <w:r>
        <w:t xml:space="preserve">• </w:t>
      </w:r>
      <w:r>
        <w:rPr>
          <w:b w:val="0"/>
          <w:i w:val="0"/>
        </w:rPr>
        <w:t>lỗi trình biên dịch, 155</w:t>
      </w:r>
    </w:p>
    <w:p>
      <w:pPr>
        <w:spacing w:after="80"/>
        <w:ind w:left="720"/>
      </w:pPr>
      <w:r>
        <w:t xml:space="preserve">• </w:t>
      </w:r>
      <w:r>
        <w:rPr>
          <w:b w:val="0"/>
          <w:i w:val="0"/>
        </w:rPr>
        <w:t>mã cập nhật bản ghi cơ sở dữ liệu, 507</w:t>
      </w:r>
    </w:p>
    <w:p>
      <w:pPr>
        <w:spacing w:after="80"/>
        <w:ind w:left="720"/>
      </w:pPr>
      <w:r>
        <w:t xml:space="preserve">• </w:t>
      </w:r>
      <w:r>
        <w:rPr>
          <w:b w:val="0"/>
          <w:i w:val="0"/>
        </w:rPr>
        <w:t>lỗi và lựa chọn gỡ lỗi, 553–554</w:t>
      </w:r>
    </w:p>
    <w:p>
      <w:pPr>
        <w:spacing w:after="80"/>
        <w:ind w:left="720"/>
      </w:pPr>
      <w:r>
        <w:t xml:space="preserve">• </w:t>
      </w:r>
      <w:r>
        <w:rPr>
          <w:b w:val="0"/>
          <w:i w:val="0"/>
        </w:rPr>
        <w:t>Office Scripts, 634–635</w:t>
      </w:r>
    </w:p>
    <w:p>
      <w:pPr>
        <w:spacing w:after="80"/>
        <w:ind w:left="720"/>
      </w:pPr>
      <w:r>
        <w:t xml:space="preserve">• </w:t>
      </w:r>
      <w:r>
        <w:rPr>
          <w:b w:val="0"/>
          <w:i w:val="0"/>
        </w:rPr>
        <w:t>mã được bảo vệ và việc không thể, 568</w:t>
      </w:r>
    </w:p>
    <w:p>
      <w:pPr>
        <w:spacing w:after="80"/>
        <w:ind w:left="720"/>
      </w:pPr>
      <w:r>
        <w:t xml:space="preserve">• </w:t>
      </w:r>
      <w:r>
        <w:rPr>
          <w:b w:val="0"/>
          <w:i w:val="0"/>
        </w:rPr>
        <w:t>điều khiển userform, 181</w:t>
      </w:r>
    </w:p>
    <w:p>
      <w:pPr>
        <w:spacing w:after="80"/>
        <w:ind w:left="720"/>
      </w:pPr>
      <w:r>
        <w:t xml:space="preserve">• </w:t>
      </w:r>
      <w:r>
        <w:rPr>
          <w:b w:val="0"/>
          <w:i w:val="0"/>
        </w:rPr>
        <w:t>lỗi gỡ lỗi userform, 555–557</w:t>
      </w:r>
    </w:p>
    <w:p>
      <w:pPr>
        <w:spacing w:after="80"/>
        <w:ind w:left="720"/>
      </w:pPr>
      <w:r>
        <w:t xml:space="preserve">• </w:t>
      </w:r>
      <w:r>
        <w:rPr>
          <w:b w:val="0"/>
          <w:i w:val="0"/>
        </w:rPr>
        <w:t>công cụ VB Editor cho việc này, 36–43</w:t>
      </w:r>
    </w:p>
    <w:p>
      <w:pPr>
        <w:spacing w:after="80"/>
        <w:ind w:left="720"/>
      </w:pPr>
      <w:r>
        <w:t xml:space="preserve">• </w:t>
      </w:r>
      <w:r>
        <w:rPr>
          <w:b w:val="0"/>
          <w:i w:val="0"/>
        </w:rPr>
        <w:t>biểu đồ thác nước, 382</w:t>
      </w:r>
    </w:p>
    <w:p>
      <w:pPr>
        <w:spacing w:after="80"/>
        <w:ind w:left="360"/>
      </w:pPr>
      <w:r>
        <w:t xml:space="preserve">• </w:t>
      </w:r>
      <w:r>
        <w:rPr>
          <w:b w:val="0"/>
          <w:i w:val="0"/>
        </w:rPr>
        <w:t>chế độ Debug, 38, 41, 92, 155, 554, 555, 556, 564, 568, 603</w:t>
      </w:r>
    </w:p>
    <w:p>
      <w:pPr>
        <w:spacing w:after="80"/>
        <w:ind w:left="360"/>
      </w:pPr>
      <w:r>
        <w:t xml:space="preserve">• </w:t>
      </w:r>
      <w:r>
        <w:rPr>
          <w:rFonts w:ascii="Consolas" w:hAnsi="Consolas"/>
          <w:b w:val="0"/>
          <w:i w:val="0"/>
          <w:sz w:val="20"/>
        </w:rPr>
        <w:t>DecimalSeparator</w:t>
      </w:r>
      <w:r>
        <w:rPr>
          <w:b w:val="0"/>
          <w:i w:val="0"/>
        </w:rPr>
        <w:t>, 35</w:t>
      </w:r>
    </w:p>
    <w:p>
      <w:pPr>
        <w:spacing w:after="80"/>
        <w:ind w:left="360"/>
      </w:pPr>
      <w:r>
        <w:t xml:space="preserve">• </w:t>
      </w:r>
      <w:r>
        <w:rPr>
          <w:b w:val="0"/>
          <w:i w:val="0"/>
        </w:rPr>
        <w:t>khai báo, API, 544</w:t>
      </w:r>
    </w:p>
    <w:p>
      <w:pPr>
        <w:spacing w:after="80"/>
        <w:ind w:left="360"/>
      </w:pPr>
      <w:r>
        <w:t xml:space="preserve">• </w:t>
      </w:r>
      <w:r>
        <w:rPr>
          <w:b w:val="0"/>
          <w:i w:val="0"/>
        </w:rPr>
        <w:t>khai báo mảng, 141–142</w:t>
      </w:r>
    </w:p>
    <w:p>
      <w:pPr>
        <w:spacing w:after="80"/>
        <w:ind w:left="360"/>
      </w:pPr>
      <w:r>
        <w:t xml:space="preserve">• </w:t>
      </w:r>
      <w:r>
        <w:rPr>
          <w:b w:val="0"/>
          <w:i w:val="0"/>
        </w:rPr>
        <w:t>khai báo tham số, 95</w:t>
      </w:r>
    </w:p>
    <w:p>
      <w:pPr>
        <w:spacing w:after="80"/>
        <w:ind w:left="360"/>
      </w:pPr>
      <w:r>
        <w:t xml:space="preserve">• </w:t>
      </w:r>
      <w:r>
        <w:rPr>
          <w:b w:val="0"/>
          <w:i w:val="0"/>
        </w:rPr>
        <w:t>khai báo biến, 52, 83–85</w:t>
      </w:r>
    </w:p>
    <w:p>
      <w:pPr>
        <w:spacing w:after="80"/>
        <w:ind w:left="360"/>
      </w:pPr>
      <w:r>
        <w:t xml:space="preserve">• </w:t>
      </w:r>
      <w:r>
        <w:rPr>
          <w:b w:val="0"/>
          <w:i w:val="0"/>
        </w:rPr>
        <w:t>giá trị mặc định</w:t>
      </w:r>
    </w:p>
    <w:p>
      <w:pPr>
        <w:spacing w:after="80"/>
        <w:ind w:left="720"/>
      </w:pPr>
      <w:r>
        <w:t xml:space="preserve">• </w:t>
      </w:r>
      <w:r>
        <w:rPr>
          <w:b w:val="0"/>
          <w:i w:val="0"/>
        </w:rPr>
        <w:t>thứ tự đối số, 31</w:t>
      </w:r>
    </w:p>
    <w:p>
      <w:pPr>
        <w:spacing w:after="80"/>
        <w:ind w:left="720"/>
      </w:pPr>
      <w:r>
        <w:t xml:space="preserve">• </w:t>
      </w:r>
      <w:r>
        <w:rPr>
          <w:b w:val="0"/>
          <w:i w:val="0"/>
        </w:rPr>
        <w:t>trường tính toán, 285</w:t>
      </w:r>
    </w:p>
    <w:p>
      <w:pPr>
        <w:spacing w:after="80"/>
        <w:ind w:left="720"/>
      </w:pPr>
      <w:r>
        <w:t xml:space="preserve">• </w:t>
      </w:r>
      <w:r>
        <w:rPr>
          <w:b w:val="0"/>
          <w:i w:val="0"/>
        </w:rPr>
        <w:t>loại tệp mặc định, 5</w:t>
      </w:r>
    </w:p>
    <w:p>
      <w:pPr>
        <w:spacing w:after="80"/>
        <w:ind w:left="720"/>
      </w:pPr>
      <w:r>
        <w:t xml:space="preserve">• </w:t>
      </w:r>
      <w:r>
        <w:rPr>
          <w:b w:val="0"/>
          <w:i w:val="0"/>
        </w:rPr>
        <w:t>thứ tự tham số mặc định, 28</w:t>
      </w:r>
    </w:p>
    <w:p>
      <w:pPr>
        <w:spacing w:after="80"/>
        <w:ind w:left="720"/>
      </w:pPr>
      <w:r>
        <w:t xml:space="preserve">• </w:t>
      </w:r>
      <w:r>
        <w:rPr>
          <w:b w:val="0"/>
          <w:i w:val="0"/>
        </w:rPr>
        <w:t>khởi tạo giá trị UDT về giá trị mặc định, 172</w:t>
      </w:r>
    </w:p>
    <w:p>
      <w:pPr>
        <w:spacing w:after="80"/>
        <w:ind w:left="720"/>
      </w:pPr>
      <w:r>
        <w:t xml:space="preserve">• </w:t>
      </w:r>
      <w:r>
        <w:rPr>
          <w:b w:val="0"/>
          <w:i w:val="0"/>
        </w:rPr>
        <w:t>Microsoft security mặc định, 6</w:t>
      </w:r>
    </w:p>
    <w:p>
      <w:pPr>
        <w:spacing w:after="80"/>
        <w:ind w:left="720"/>
      </w:pPr>
      <w:r>
        <w:t xml:space="preserve">• </w:t>
      </w:r>
      <w:r>
        <w:rPr>
          <w:b w:val="0"/>
          <w:i w:val="0"/>
        </w:rPr>
        <w:t>giá trị thuộc tính, 477</w:t>
      </w:r>
    </w:p>
    <w:p>
      <w:pPr>
        <w:spacing w:after="80"/>
        <w:ind w:left="720"/>
      </w:pPr>
      <w:r>
        <w:t xml:space="preserve">• </w:t>
      </w:r>
      <w:r>
        <w:rPr>
          <w:b w:val="0"/>
          <w:i w:val="0"/>
        </w:rPr>
        <w:t>khai báo biến, 84</w:t>
      </w:r>
    </w:p>
    <w:p>
      <w:pPr>
        <w:spacing w:after="80"/>
        <w:ind w:left="360"/>
      </w:pPr>
      <w:r>
        <w:t xml:space="preserve">• </w:t>
      </w:r>
      <w:r>
        <w:rPr>
          <w:b w:val="0"/>
          <w:i w:val="0"/>
        </w:rPr>
        <w:t>các hằng số đã định nghĩa, 33–35</w:t>
      </w:r>
    </w:p>
    <w:p>
      <w:pPr>
        <w:spacing w:after="80"/>
        <w:ind w:left="360"/>
      </w:pPr>
      <w:r>
        <w:t xml:space="preserve">• </w:t>
      </w:r>
      <w:r>
        <w:rPr>
          <w:b w:val="0"/>
          <w:i w:val="0"/>
        </w:rPr>
        <w:t>tên đã định nghĩa</w:t>
      </w:r>
    </w:p>
    <w:p>
      <w:pPr>
        <w:spacing w:after="80"/>
        <w:ind w:left="720"/>
      </w:pPr>
      <w:r>
        <w:t xml:space="preserve">• </w:t>
      </w:r>
      <w:r>
        <w:rPr>
          <w:b w:val="0"/>
          <w:i w:val="0"/>
        </w:rPr>
        <w:t>tạo, 70–75</w:t>
      </w:r>
    </w:p>
    <w:p>
      <w:pPr>
        <w:spacing w:after="80"/>
        <w:ind w:left="720"/>
      </w:pPr>
      <w:r>
        <w:t xml:space="preserve">• </w:t>
      </w:r>
      <w:r>
        <w:rPr>
          <w:b w:val="0"/>
          <w:i w:val="0"/>
        </w:rPr>
        <w:t>định nghĩa của, 53</w:t>
      </w:r>
    </w:p>
    <w:p>
      <w:pPr>
        <w:spacing w:after="80"/>
        <w:ind w:left="720"/>
      </w:pPr>
      <w:r>
        <w:t xml:space="preserve">• </w:t>
      </w:r>
      <w:r>
        <w:rPr>
          <w:b w:val="0"/>
          <w:i w:val="0"/>
        </w:rPr>
        <w:t>xóa, 78</w:t>
      </w:r>
    </w:p>
    <w:p>
      <w:pPr>
        <w:spacing w:after="80"/>
        <w:ind w:left="720"/>
      </w:pPr>
      <w:r>
        <w:t xml:space="preserve">• </w:t>
      </w:r>
      <w:r>
        <w:rPr>
          <w:b w:val="0"/>
          <w:i w:val="0"/>
        </w:rPr>
        <w:t>toàn cục so với cục bộ, 69</w:t>
      </w:r>
    </w:p>
    <w:p>
      <w:pPr>
        <w:spacing w:after="80"/>
        <w:ind w:left="720"/>
      </w:pPr>
      <w:r>
        <w:t xml:space="preserve">• </w:t>
      </w:r>
      <w:r>
        <w:rPr>
          <w:b w:val="0"/>
          <w:i w:val="0"/>
        </w:rPr>
        <w:t>ẩn/hiện, 76</w:t>
      </w:r>
    </w:p>
    <w:p>
      <w:pPr>
        <w:spacing w:after="80"/>
        <w:ind w:left="720"/>
      </w:pPr>
      <w:r>
        <w:t xml:space="preserve">• </w:t>
      </w:r>
      <w:r>
        <w:rPr>
          <w:b w:val="0"/>
          <w:i w:val="0"/>
        </w:rPr>
        <w:t xml:space="preserve">hàm </w:t>
      </w:r>
      <w:r>
        <w:rPr>
          <w:rFonts w:ascii="Consolas" w:hAnsi="Consolas"/>
          <w:b w:val="0"/>
          <w:i w:val="0"/>
          <w:sz w:val="20"/>
        </w:rPr>
        <w:t>INDIRECT</w:t>
      </w:r>
      <w:r>
        <w:rPr>
          <w:b w:val="0"/>
          <w:i w:val="0"/>
        </w:rPr>
        <w:t xml:space="preserve"> và, 73</w:t>
      </w:r>
    </w:p>
    <w:p>
      <w:pPr>
        <w:spacing w:after="80"/>
        <w:ind w:left="720"/>
      </w:pPr>
      <w:r>
        <w:t xml:space="preserve">• </w:t>
      </w:r>
      <w:r>
        <w:rPr>
          <w:b w:val="0"/>
          <w:i w:val="0"/>
        </w:rPr>
        <w:t>quản lý, 75–78</w:t>
      </w:r>
    </w:p>
    <w:p>
      <w:pPr>
        <w:spacing w:after="80"/>
        <w:ind w:left="720"/>
      </w:pPr>
      <w:r>
        <w:t xml:space="preserve">• </w:t>
      </w:r>
      <w:r>
        <w:rPr>
          <w:b w:val="0"/>
          <w:i w:val="0"/>
        </w:rPr>
        <w:t>đọc, 78</w:t>
      </w:r>
    </w:p>
    <w:p>
      <w:pPr>
        <w:spacing w:after="80"/>
        <w:ind w:left="720"/>
      </w:pPr>
      <w:r>
        <w:t xml:space="preserve">• </w:t>
      </w:r>
      <w:r>
        <w:rPr>
          <w:b w:val="0"/>
          <w:i w:val="0"/>
        </w:rPr>
        <w:t>đổi tên, 75–76</w:t>
      </w:r>
    </w:p>
    <w:p>
      <w:pPr>
        <w:spacing w:after="80"/>
        <w:ind w:left="720"/>
      </w:pPr>
      <w:r>
        <w:t xml:space="preserve">• </w:t>
      </w:r>
      <w:r>
        <w:rPr>
          <w:b w:val="0"/>
          <w:i w:val="0"/>
        </w:rPr>
        <w:t>dành riêng, 77–78</w:t>
      </w:r>
    </w:p>
    <w:p>
      <w:pPr>
        <w:spacing w:after="80"/>
        <w:ind w:left="720"/>
      </w:pPr>
      <w:r>
        <w:t xml:space="preserve">• </w:t>
      </w:r>
      <w:r>
        <w:rPr>
          <w:b w:val="0"/>
          <w:i w:val="0"/>
        </w:rPr>
        <w:t>bảng và, 80</w:t>
      </w:r>
    </w:p>
    <w:p>
      <w:pPr>
        <w:spacing w:after="80"/>
        <w:ind w:left="360"/>
      </w:pPr>
      <w:r>
        <w:t xml:space="preserve">• </w:t>
      </w:r>
      <w:r>
        <w:rPr>
          <w:b w:val="0"/>
          <w:i w:val="0"/>
        </w:rPr>
        <w:t>xóa</w:t>
      </w:r>
    </w:p>
    <w:p>
      <w:pPr>
        <w:spacing w:after="80"/>
        <w:ind w:left="720"/>
      </w:pPr>
      <w:r>
        <w:t xml:space="preserve">• </w:t>
      </w:r>
      <w:r>
        <w:rPr>
          <w:b w:val="0"/>
          <w:i w:val="0"/>
        </w:rPr>
        <w:t>Bản ghi truy cập, 502</w:t>
      </w:r>
    </w:p>
    <w:p>
      <w:pPr>
        <w:spacing w:after="80"/>
        <w:ind w:left="720"/>
      </w:pPr>
      <w:r>
        <w:t xml:space="preserve">• </w:t>
      </w:r>
      <w:r>
        <w:rPr>
          <w:b w:val="0"/>
          <w:i w:val="0"/>
        </w:rPr>
        <w:t>bảng tính vô tình, 565</w:t>
      </w:r>
    </w:p>
    <w:p>
      <w:pPr>
        <w:spacing w:after="80"/>
        <w:ind w:left="720"/>
      </w:pPr>
      <w:r>
        <w:t xml:space="preserve">• </w:t>
      </w:r>
      <w:r>
        <w:rPr>
          <w:b w:val="0"/>
          <w:i w:val="0"/>
        </w:rPr>
        <w:t>ADO để xóa bản ghi, 509–510</w:t>
      </w:r>
    </w:p>
    <w:p>
      <w:pPr>
        <w:spacing w:after="80"/>
        <w:ind w:left="720"/>
      </w:pPr>
      <w:r>
        <w:t xml:space="preserve">• </w:t>
      </w:r>
      <w:r>
        <w:rPr>
          <w:b w:val="0"/>
          <w:i w:val="0"/>
        </w:rPr>
        <w:t xml:space="preserve">vòng lặp </w:t>
      </w:r>
      <w:r>
        <w:rPr>
          <w:rFonts w:ascii="Consolas" w:hAnsi="Consolas"/>
          <w:b w:val="0"/>
          <w:i w:val="0"/>
          <w:sz w:val="20"/>
        </w:rPr>
        <w:t>For...Next</w:t>
      </w:r>
      <w:r>
        <w:rPr>
          <w:b w:val="0"/>
          <w:i w:val="0"/>
        </w:rPr>
        <w:t xml:space="preserve"> ngược, 103</w:t>
      </w:r>
    </w:p>
    <w:p>
      <w:pPr>
        <w:spacing w:after="80"/>
        <w:ind w:left="720"/>
      </w:pPr>
      <w:r>
        <w:t xml:space="preserve">• </w:t>
      </w:r>
      <w:r>
        <w:rPr>
          <w:b w:val="0"/>
          <w:i w:val="0"/>
        </w:rPr>
        <w:t>tệp giá trị phân tách bằng dấu phẩy (CSV), 296</w:t>
      </w:r>
    </w:p>
    <w:p>
      <w:pPr>
        <w:spacing w:after="80"/>
        <w:ind w:left="720"/>
      </w:pPr>
      <w:r>
        <w:t xml:space="preserve">• </w:t>
      </w:r>
      <w:r>
        <w:rPr>
          <w:b w:val="0"/>
          <w:i w:val="0"/>
        </w:rPr>
        <w:t xml:space="preserve">câu lệnh </w:t>
      </w:r>
      <w:r>
        <w:rPr>
          <w:rFonts w:ascii="Consolas" w:hAnsi="Consolas"/>
          <w:b w:val="0"/>
          <w:i w:val="0"/>
          <w:sz w:val="20"/>
        </w:rPr>
        <w:t>Kill</w:t>
      </w:r>
      <w:r>
        <w:rPr>
          <w:b w:val="0"/>
          <w:i w:val="0"/>
        </w:rPr>
        <w:t xml:space="preserve"> cho việc này, 471</w:t>
      </w:r>
    </w:p>
    <w:p>
      <w:pPr>
        <w:spacing w:after="80"/>
        <w:ind w:left="720"/>
      </w:pPr>
      <w:r>
        <w:t xml:space="preserve">• </w:t>
      </w:r>
      <w:r>
        <w:rPr>
          <w:b w:val="0"/>
          <w:i w:val="0"/>
        </w:rPr>
        <w:t>tên, 78</w:t>
      </w:r>
    </w:p>
    <w:p>
      <w:pPr>
        <w:spacing w:after="80"/>
        <w:ind w:left="720"/>
      </w:pPr>
      <w:r>
        <w:t xml:space="preserve">• </w:t>
      </w:r>
      <w:r>
        <w:rPr>
          <w:b w:val="0"/>
          <w:i w:val="0"/>
        </w:rPr>
        <w:t>bảng pivot, 249</w:t>
      </w:r>
    </w:p>
    <w:p>
      <w:pPr>
        <w:spacing w:after="80"/>
        <w:ind w:left="720"/>
      </w:pPr>
      <w:r>
        <w:t xml:space="preserve">• </w:t>
      </w:r>
      <w:r>
        <w:rPr>
          <w:b w:val="0"/>
          <w:i w:val="0"/>
        </w:rPr>
        <w:t>gỡ bỏ tiện ích bổ sung Excel, 603</w:t>
      </w:r>
    </w:p>
    <w:p>
      <w:pPr>
        <w:spacing w:after="80"/>
        <w:ind w:left="720"/>
      </w:pPr>
      <w:r>
        <w:t xml:space="preserve">• </w:t>
      </w:r>
      <w:r>
        <w:rPr>
          <w:b w:val="0"/>
          <w:i w:val="0"/>
        </w:rPr>
        <w:t>xóa bộ nhớ đệm slicer, 275</w:t>
      </w:r>
    </w:p>
    <w:p>
      <w:pPr>
        <w:spacing w:after="80"/>
        <w:ind w:left="360"/>
      </w:pPr>
      <w:r>
        <w:t xml:space="preserve">• </w:t>
      </w:r>
      <w:r>
        <w:rPr>
          <w:b w:val="0"/>
          <w:i w:val="0"/>
        </w:rPr>
        <w:t>dữ liệu phân tách, 146</w:t>
      </w:r>
    </w:p>
    <w:p>
      <w:pPr>
        <w:spacing w:after="80"/>
        <w:ind w:left="360"/>
      </w:pPr>
      <w:r>
        <w:t xml:space="preserve">• </w:t>
      </w:r>
      <w:r>
        <w:rPr>
          <w:b w:val="0"/>
          <w:i w:val="0"/>
        </w:rPr>
        <w:t>tệp phân tách, 463–466</w:t>
      </w:r>
    </w:p>
    <w:p>
      <w:pPr>
        <w:spacing w:after="80"/>
        <w:ind w:left="360"/>
      </w:pPr>
      <w:r>
        <w:t xml:space="preserve">• </w:t>
      </w:r>
      <w:r>
        <w:rPr>
          <w:b w:val="0"/>
          <w:i w:val="0"/>
        </w:rPr>
        <w:t>thiết kế biểu đồ, 360</w:t>
      </w:r>
    </w:p>
    <w:p>
      <w:pPr>
        <w:spacing w:after="80"/>
        <w:ind w:left="360"/>
      </w:pPr>
      <w:r>
        <w:t xml:space="preserve">• </w:t>
      </w:r>
      <w:r>
        <w:rPr>
          <w:b w:val="0"/>
          <w:i w:val="0"/>
        </w:rPr>
        <w:t>tab Design, 286–287, 361, 493, 505</w:t>
      </w:r>
    </w:p>
    <w:p>
      <w:pPr>
        <w:spacing w:after="80"/>
        <w:ind w:left="360"/>
      </w:pPr>
      <w:r>
        <w:t xml:space="preserve">• </w:t>
      </w:r>
      <w:r>
        <w:rPr>
          <w:b w:val="0"/>
          <w:i w:val="0"/>
        </w:rPr>
        <w:t>chế độ xem Design, 11, 179</w:t>
      </w:r>
    </w:p>
    <w:p>
      <w:pPr>
        <w:spacing w:after="80"/>
        <w:ind w:left="360"/>
      </w:pPr>
      <w:r>
        <w:t xml:space="preserve">• </w:t>
      </w:r>
      <w:r>
        <w:rPr>
          <w:b w:val="0"/>
          <w:i w:val="0"/>
        </w:rPr>
        <w:t>tài khoản nhà phát triển, 430</w:t>
      </w:r>
    </w:p>
    <w:p>
      <w:pPr>
        <w:spacing w:after="80"/>
        <w:ind w:left="360"/>
      </w:pPr>
      <w:r>
        <w:t xml:space="preserve">• </w:t>
      </w:r>
      <w:r>
        <w:rPr>
          <w:b w:val="0"/>
          <w:i w:val="0"/>
        </w:rPr>
        <w:t>tab Developer</w:t>
      </w:r>
    </w:p>
    <w:p>
      <w:pPr>
        <w:spacing w:after="80"/>
        <w:ind w:left="720"/>
      </w:pPr>
      <w:r>
        <w:t xml:space="preserve">• </w:t>
      </w:r>
      <w:r>
        <w:rPr>
          <w:b w:val="0"/>
          <w:i w:val="0"/>
        </w:rPr>
        <w:t>truy cập, 3–4</w:t>
      </w:r>
    </w:p>
    <w:p>
      <w:pPr>
        <w:spacing w:after="80"/>
        <w:ind w:left="720"/>
      </w:pPr>
      <w:r>
        <w:t xml:space="preserve">• </w:t>
      </w:r>
      <w:r>
        <w:rPr>
          <w:b w:val="0"/>
          <w:i w:val="0"/>
        </w:rPr>
        <w:t>các nút định dạng trên đó, 593–594</w:t>
      </w:r>
    </w:p>
    <w:p>
      <w:pPr>
        <w:spacing w:after="80"/>
        <w:ind w:left="720"/>
      </w:pPr>
      <w:r>
        <w:t xml:space="preserve">• </w:t>
      </w:r>
      <w:r>
        <w:rPr>
          <w:b w:val="0"/>
          <w:i w:val="0"/>
        </w:rPr>
        <w:t>các biểu tượng trên đó, 4</w:t>
      </w:r>
    </w:p>
    <w:p>
      <w:pPr>
        <w:spacing w:after="80"/>
        <w:ind w:left="720"/>
      </w:pPr>
      <w:r>
        <w:t xml:space="preserve">• </w:t>
      </w:r>
      <w:r>
        <w:rPr>
          <w:b w:val="0"/>
          <w:i w:val="0"/>
        </w:rPr>
        <w:t>Macro Security, 6, 7</w:t>
      </w:r>
    </w:p>
    <w:p>
      <w:pPr>
        <w:spacing w:after="80"/>
        <w:ind w:left="720"/>
      </w:pPr>
      <w:r>
        <w:t xml:space="preserve">• </w:t>
      </w:r>
      <w:r>
        <w:rPr>
          <w:b w:val="0"/>
          <w:i w:val="0"/>
        </w:rPr>
        <w:t>hộp thoại Record Macro, 8–9, 460</w:t>
      </w:r>
    </w:p>
    <w:p>
      <w:pPr>
        <w:spacing w:after="80"/>
        <w:ind w:left="720"/>
      </w:pPr>
      <w:r>
        <w:t xml:space="preserve">• </w:t>
      </w:r>
      <w:r>
        <w:rPr>
          <w:b w:val="0"/>
          <w:i w:val="0"/>
        </w:rPr>
        <w:t>biểu tượng Stop Recording, 9</w:t>
      </w:r>
    </w:p>
    <w:p>
      <w:pPr>
        <w:spacing w:after="80"/>
        <w:ind w:left="720"/>
      </w:pPr>
      <w:r>
        <w:t xml:space="preserve">• </w:t>
      </w:r>
      <w:r>
        <w:rPr>
          <w:b w:val="0"/>
          <w:i w:val="0"/>
        </w:rPr>
        <w:t>cấp quyền truy cập VBA trong đó, 315</w:t>
      </w:r>
    </w:p>
    <w:p>
      <w:pPr>
        <w:spacing w:after="80"/>
        <w:ind w:left="720"/>
      </w:pPr>
      <w:r>
        <w:t xml:space="preserve">• </w:t>
      </w:r>
      <w:r>
        <w:rPr>
          <w:b w:val="0"/>
          <w:i w:val="0"/>
        </w:rPr>
        <w:t>Use Relative References, 18</w:t>
      </w:r>
    </w:p>
    <w:p>
      <w:pPr>
        <w:spacing w:after="80"/>
        <w:ind w:left="720"/>
      </w:pPr>
      <w:r>
        <w:t xml:space="preserve">• </w:t>
      </w:r>
      <w:r>
        <w:rPr>
          <w:b w:val="0"/>
          <w:i w:val="0"/>
        </w:rPr>
        <w:t>Word, 492</w:t>
      </w:r>
    </w:p>
    <w:p>
      <w:pPr>
        <w:spacing w:after="80"/>
        <w:ind w:left="360"/>
      </w:pPr>
      <w:r>
        <w:t xml:space="preserve">• </w:t>
      </w:r>
      <w:r>
        <w:rPr>
          <w:b w:val="0"/>
          <w:i w:val="0"/>
        </w:rPr>
        <w:t>từ điển</w:t>
      </w:r>
    </w:p>
    <w:p>
      <w:pPr>
        <w:spacing w:after="80"/>
        <w:ind w:left="720"/>
      </w:pPr>
      <w:r>
        <w:t xml:space="preserve">• </w:t>
      </w:r>
      <w:r>
        <w:rPr>
          <w:b w:val="0"/>
          <w:i w:val="0"/>
        </w:rPr>
        <w:t>lợi ích của chúng, 169</w:t>
      </w:r>
    </w:p>
    <w:p>
      <w:pPr>
        <w:spacing w:after="80"/>
        <w:ind w:left="720"/>
      </w:pPr>
      <w:r>
        <w:t xml:space="preserve">• </w:t>
      </w:r>
      <w:r>
        <w:rPr>
          <w:b w:val="0"/>
          <w:i w:val="0"/>
        </w:rPr>
        <w:t>so với collection, 168–169, 170</w:t>
      </w:r>
    </w:p>
    <w:p>
      <w:pPr>
        <w:spacing w:after="80"/>
        <w:ind w:left="720"/>
      </w:pPr>
      <w:r>
        <w:t xml:space="preserve">• </w:t>
      </w:r>
      <w:r>
        <w:rPr>
          <w:b w:val="0"/>
          <w:i w:val="0"/>
        </w:rPr>
        <w:t>đối tượng tùy chỉnh trong đó, 171–172</w:t>
      </w:r>
    </w:p>
    <w:p>
      <w:pPr>
        <w:spacing w:after="80"/>
        <w:ind w:left="720"/>
      </w:pPr>
      <w:r>
        <w:t xml:space="preserve">• </w:t>
      </w:r>
      <w:r>
        <w:rPr>
          <w:b w:val="0"/>
          <w:i w:val="0"/>
        </w:rPr>
        <w:t>cách sử dụng, 169–172</w:t>
      </w:r>
    </w:p>
    <w:p>
      <w:pPr>
        <w:spacing w:after="80"/>
        <w:ind w:left="720"/>
      </w:pPr>
      <w:r>
        <w:t xml:space="preserve">• </w:t>
      </w:r>
      <w:r>
        <w:rPr>
          <w:b w:val="0"/>
          <w:i w:val="0"/>
        </w:rPr>
        <w:t>các thuộc tính/phương thức của, 169</w:t>
      </w:r>
    </w:p>
    <w:p>
      <w:pPr>
        <w:spacing w:after="80"/>
        <w:ind w:left="720"/>
      </w:pPr>
      <w:r>
        <w:t xml:space="preserve">• </w:t>
      </w:r>
      <w:r>
        <w:rPr>
          <w:b w:val="0"/>
          <w:i w:val="0"/>
        </w:rPr>
        <w:t>các kiểu do người dùng định nghĩa (UDTs) và, 172</w:t>
      </w:r>
    </w:p>
    <w:p>
      <w:pPr>
        <w:spacing w:after="80"/>
        <w:ind w:left="360"/>
      </w:pPr>
      <w:r>
        <w:t xml:space="preserve">• </w:t>
      </w:r>
      <w:r>
        <w:rPr>
          <w:b w:val="0"/>
          <w:i w:val="0"/>
        </w:rPr>
        <w:t xml:space="preserve">câu lệnh </w:t>
      </w:r>
      <w:r>
        <w:rPr>
          <w:rFonts w:ascii="Consolas" w:hAnsi="Consolas"/>
          <w:b w:val="0"/>
          <w:i w:val="0"/>
          <w:sz w:val="20"/>
        </w:rPr>
        <w:t>Dim</w:t>
      </w:r>
      <w:r>
        <w:rPr>
          <w:b w:val="0"/>
          <w:i w:val="0"/>
        </w:rPr>
        <w:t>, 141, 357</w:t>
      </w:r>
    </w:p>
    <w:p>
      <w:pPr>
        <w:spacing w:after="80"/>
        <w:ind w:left="360"/>
      </w:pPr>
      <w:r>
        <w:t xml:space="preserve">• </w:t>
      </w:r>
      <w:r>
        <w:rPr>
          <w:b w:val="0"/>
          <w:i w:val="0"/>
        </w:rPr>
        <w:t>các chỉ thị (directives) của trình biên dịch, 91–92, 328–329, 482</w:t>
      </w:r>
    </w:p>
    <w:p>
      <w:pPr>
        <w:spacing w:after="80"/>
        <w:ind w:left="360"/>
      </w:pPr>
      <w:r>
        <w:t xml:space="preserve">• </w:t>
      </w:r>
      <w:r>
        <w:rPr>
          <w:b w:val="0"/>
          <w:i w:val="0"/>
        </w:rPr>
        <w:t>các thư mục</w:t>
      </w:r>
    </w:p>
    <w:p>
      <w:pPr>
        <w:spacing w:after="80"/>
        <w:ind w:left="720"/>
      </w:pPr>
      <w:r>
        <w:t xml:space="preserve">• </w:t>
      </w:r>
      <w:r>
        <w:rPr>
          <w:b w:val="0"/>
          <w:i w:val="0"/>
        </w:rPr>
        <w:t>đếm số workbook trong đó, 336–337</w:t>
      </w:r>
    </w:p>
    <w:p>
      <w:pPr>
        <w:spacing w:after="80"/>
        <w:ind w:left="720"/>
      </w:pPr>
      <w:r>
        <w:t xml:space="preserve">• </w:t>
      </w:r>
      <w:r>
        <w:rPr>
          <w:b w:val="0"/>
          <w:i w:val="0"/>
        </w:rPr>
        <w:t>liệt kê các tệp trong đó, 293–295</w:t>
      </w:r>
    </w:p>
    <w:p>
      <w:pPr>
        <w:spacing w:after="80"/>
        <w:ind w:left="360"/>
      </w:pPr>
      <w:r>
        <w:t xml:space="preserve">• </w:t>
      </w:r>
      <w:r>
        <w:rPr>
          <w:b w:val="0"/>
          <w:i w:val="0"/>
        </w:rPr>
        <w:t>Disable VBA Macros Except Digitally Signed Macros, 7</w:t>
      </w:r>
    </w:p>
    <w:p>
      <w:pPr>
        <w:spacing w:after="80"/>
        <w:ind w:left="360"/>
      </w:pPr>
      <w:r>
        <w:t xml:space="preserve">• </w:t>
      </w:r>
      <w:r>
        <w:rPr>
          <w:b w:val="0"/>
          <w:i w:val="0"/>
        </w:rPr>
        <w:t>Disable VBA Macros With Notification, 7, 8</w:t>
      </w:r>
    </w:p>
    <w:p>
      <w:pPr>
        <w:spacing w:after="80"/>
        <w:ind w:left="360"/>
      </w:pPr>
      <w:r>
        <w:t xml:space="preserve">• </w:t>
      </w:r>
      <w:r>
        <w:rPr>
          <w:b w:val="0"/>
          <w:i w:val="0"/>
        </w:rPr>
        <w:t>Disable VBA Macros Without Notification, 7</w:t>
      </w:r>
    </w:p>
    <w:p>
      <w:pPr>
        <w:spacing w:after="80"/>
        <w:ind w:left="360"/>
      </w:pPr>
      <w:r>
        <w:t xml:space="preserve">• </w:t>
      </w:r>
      <w:r>
        <w:rPr>
          <w:b w:val="0"/>
          <w:i w:val="0"/>
        </w:rPr>
        <w:t>thông tin độ phân giải màn hình, 548–549</w:t>
      </w:r>
    </w:p>
    <w:p>
      <w:pPr>
        <w:spacing w:after="80"/>
        <w:ind w:left="360"/>
      </w:pPr>
      <w:r>
        <w:t xml:space="preserve">• </w:t>
      </w:r>
      <w:r>
        <w:rPr>
          <w:b w:val="0"/>
          <w:i w:val="0"/>
        </w:rPr>
        <w:t>việc phân phối, dùng late binding để, 481</w:t>
      </w:r>
    </w:p>
    <w:p>
      <w:pPr>
        <w:spacing w:after="80"/>
        <w:ind w:left="360"/>
      </w:pPr>
      <w:r>
        <w:t xml:space="preserve">• </w:t>
      </w:r>
      <w:r>
        <w:rPr>
          <w:b w:val="0"/>
          <w:i w:val="0"/>
        </w:rPr>
        <w:t>lỗi chia cho số không, 558</w:t>
      </w:r>
    </w:p>
    <w:p>
      <w:pPr>
        <w:spacing w:after="80"/>
        <w:ind w:left="360"/>
      </w:pPr>
      <w:r>
        <w:t xml:space="preserve">• </w:t>
      </w:r>
      <w:r>
        <w:rPr>
          <w:b w:val="0"/>
          <w:i w:val="0"/>
        </w:rPr>
        <w:t xml:space="preserve">đối tượng </w:t>
      </w:r>
      <w:r>
        <w:rPr>
          <w:rFonts w:ascii="Consolas" w:hAnsi="Consolas"/>
          <w:b w:val="0"/>
          <w:i w:val="0"/>
          <w:sz w:val="20"/>
        </w:rPr>
        <w:t>Document</w:t>
      </w:r>
      <w:r>
        <w:rPr>
          <w:b w:val="0"/>
          <w:i w:val="0"/>
        </w:rPr>
        <w:t>, 473, 484–486</w:t>
      </w:r>
    </w:p>
    <w:p>
      <w:pPr>
        <w:spacing w:after="80"/>
        <w:ind w:left="360"/>
      </w:pPr>
      <w:r>
        <w:t xml:space="preserve">• </w:t>
      </w:r>
      <w:r>
        <w:rPr>
          <w:b w:val="0"/>
          <w:i w:val="0"/>
        </w:rPr>
        <w:t xml:space="preserve">các câu lệnh </w:t>
      </w:r>
      <w:r>
        <w:rPr>
          <w:rFonts w:ascii="Consolas" w:hAnsi="Consolas"/>
          <w:b w:val="0"/>
          <w:i w:val="0"/>
          <w:sz w:val="20"/>
        </w:rPr>
        <w:t>document.write</w:t>
      </w:r>
      <w:r>
        <w:rPr>
          <w:b w:val="0"/>
          <w:i w:val="0"/>
        </w:rPr>
        <w:t>, 629</w:t>
      </w:r>
    </w:p>
    <w:p>
      <w:pPr>
        <w:spacing w:after="80"/>
        <w:ind w:left="360"/>
      </w:pPr>
      <w:r>
        <w:t xml:space="preserve">• </w:t>
      </w:r>
      <w:r>
        <w:rPr>
          <w:b w:val="0"/>
          <w:i w:val="0"/>
        </w:rPr>
        <w:t xml:space="preserve">dòng </w:t>
      </w:r>
      <w:r>
        <w:rPr>
          <w:rFonts w:ascii="Consolas" w:hAnsi="Consolas"/>
          <w:b w:val="0"/>
          <w:i w:val="0"/>
          <w:sz w:val="20"/>
        </w:rPr>
        <w:t>DoEvents</w:t>
      </w:r>
      <w:r>
        <w:rPr>
          <w:b w:val="0"/>
          <w:i w:val="0"/>
        </w:rPr>
        <w:t>, 564, 565</w:t>
      </w:r>
    </w:p>
    <w:p>
      <w:pPr>
        <w:spacing w:after="80"/>
        <w:ind w:left="360"/>
      </w:pPr>
      <w:r>
        <w:t xml:space="preserve">• </w:t>
      </w:r>
      <w:r>
        <w:rPr>
          <w:b w:val="0"/>
          <w:i w:val="0"/>
        </w:rPr>
        <w:t xml:space="preserve">Vòng lặp </w:t>
      </w:r>
      <w:r>
        <w:rPr>
          <w:rFonts w:ascii="Consolas" w:hAnsi="Consolas"/>
          <w:b w:val="0"/>
          <w:i w:val="0"/>
          <w:sz w:val="20"/>
        </w:rPr>
        <w:t>Do</w:t>
      </w:r>
      <w:r>
        <w:rPr>
          <w:b w:val="0"/>
          <w:i w:val="0"/>
        </w:rPr>
        <w:t>, 105–109</w:t>
      </w:r>
    </w:p>
    <w:p>
      <w:pPr>
        <w:spacing w:after="80"/>
        <w:ind w:left="360"/>
      </w:pPr>
      <w:r>
        <w:t xml:space="preserve">• </w:t>
      </w:r>
      <w:r>
        <w:rPr>
          <w:b w:val="0"/>
          <w:i w:val="0"/>
        </w:rPr>
        <w:t xml:space="preserve">Kiểu dữ liệu </w:t>
      </w:r>
      <w:r>
        <w:rPr>
          <w:rFonts w:ascii="Consolas" w:hAnsi="Consolas"/>
          <w:b w:val="0"/>
          <w:i w:val="0"/>
          <w:sz w:val="20"/>
        </w:rPr>
        <w:t>Double</w:t>
      </w:r>
      <w:r>
        <w:rPr>
          <w:b w:val="0"/>
          <w:i w:val="0"/>
        </w:rPr>
        <w:t>, 84</w:t>
      </w:r>
    </w:p>
    <w:p>
      <w:pPr>
        <w:spacing w:after="80"/>
        <w:ind w:left="360"/>
      </w:pPr>
      <w:r>
        <w:t xml:space="preserve">• </w:t>
      </w:r>
      <w:r>
        <w:rPr>
          <w:b w:val="0"/>
          <w:i w:val="0"/>
        </w:rPr>
        <w:t>DTD/schema, 586</w:t>
      </w:r>
    </w:p>
    <w:p>
      <w:pPr>
        <w:spacing w:after="80"/>
        <w:ind w:left="360"/>
      </w:pPr>
      <w:r>
        <w:t xml:space="preserve">• </w:t>
      </w:r>
      <w:r>
        <w:rPr>
          <w:b w:val="0"/>
          <w:i w:val="0"/>
        </w:rPr>
        <w:t>bản sao trùng lặp, tô sáng, 384, 385, 400</w:t>
      </w:r>
    </w:p>
    <w:p>
      <w:pPr>
        <w:spacing w:after="80"/>
        <w:ind w:left="360"/>
      </w:pPr>
      <w:r>
        <w:t xml:space="preserve">• </w:t>
      </w:r>
      <w:r>
        <w:rPr>
          <w:b w:val="0"/>
          <w:i w:val="0"/>
        </w:rPr>
        <w:t>thời gian tồn tại của biến, 85</w:t>
      </w:r>
    </w:p>
    <w:p>
      <w:pPr>
        <w:spacing w:after="80"/>
        <w:ind w:left="360"/>
      </w:pPr>
      <w:r>
        <w:t xml:space="preserve">• </w:t>
      </w:r>
      <w:r>
        <w:rPr>
          <w:b w:val="0"/>
          <w:i w:val="0"/>
        </w:rPr>
        <w:t>mảng động, 150–151, 321</w:t>
      </w:r>
    </w:p>
    <w:p>
      <w:pPr>
        <w:spacing w:after="80"/>
        <w:ind w:left="360"/>
      </w:pPr>
      <w:r>
        <w:t xml:space="preserve">• </w:t>
      </w:r>
      <w:r>
        <w:rPr>
          <w:b w:val="0"/>
          <w:i w:val="0"/>
        </w:rPr>
        <w:t>cột động, 321–322</w:t>
      </w:r>
    </w:p>
    <w:p>
      <w:pPr>
        <w:spacing w:after="80"/>
        <w:ind w:left="360"/>
      </w:pPr>
      <w:r>
        <w:t xml:space="preserve">• </w:t>
      </w:r>
      <w:r>
        <w:rPr>
          <w:b w:val="0"/>
          <w:i w:val="0"/>
        </w:rPr>
        <w:t>con trỏ động, ADO, 501, 502</w:t>
      </w:r>
    </w:p>
    <w:p>
      <w:pPr>
        <w:spacing w:after="80"/>
        <w:ind w:left="360"/>
      </w:pPr>
      <w:r>
        <w:t xml:space="preserve">• </w:t>
      </w:r>
      <w:r>
        <w:rPr>
          <w:b w:val="0"/>
          <w:i w:val="0"/>
        </w:rPr>
        <w:t>khoảng ngày động, 203–204</w:t>
      </w:r>
    </w:p>
    <w:p>
      <w:pPr>
        <w:spacing w:after="80"/>
        <w:ind w:left="360"/>
      </w:pPr>
      <w:r>
        <w:t xml:space="preserve">• </w:t>
      </w:r>
      <w:r>
        <w:rPr>
          <w:b w:val="0"/>
          <w:i w:val="0"/>
        </w:rPr>
        <w:t>Bộ lọc động, 203–204</w:t>
      </w:r>
    </w:p>
    <w:p>
      <w:pPr>
        <w:spacing w:after="80"/>
        <w:ind w:left="360"/>
      </w:pPr>
      <w:r>
        <w:t xml:space="preserve">• </w:t>
      </w:r>
      <w:r>
        <w:rPr>
          <w:b w:val="0"/>
          <w:i w:val="0"/>
        </w:rPr>
        <w:t>công thức động, 73</w:t>
      </w:r>
    </w:p>
    <w:p>
      <w:pPr>
        <w:spacing w:after="80"/>
        <w:ind w:left="360"/>
      </w:pPr>
      <w:r>
        <w:t xml:space="preserve">• </w:t>
      </w:r>
      <w:r>
        <w:rPr>
          <w:b w:val="0"/>
          <w:i w:val="0"/>
        </w:rPr>
        <w:t>Thư viện liên kết động (DLLs), 543</w:t>
      </w:r>
    </w:p>
    <w:p>
      <w:pPr>
        <w:spacing w:after="80"/>
        <w:ind w:left="360"/>
      </w:pPr>
      <w:r>
        <w:t xml:space="preserve">• </w:t>
      </w:r>
      <w:r>
        <w:rPr>
          <w:b w:val="0"/>
          <w:i w:val="0"/>
        </w:rPr>
        <w:t>biến động trong JavaScript, 620</w:t>
      </w:r>
    </w:p>
    <w:p>
      <w:pPr>
        <w:pStyle w:val="Heading3"/>
      </w:pPr>
      <w:r>
        <w:rPr>
          <w:rFonts w:ascii="Calibri" w:hAnsi="Calibri"/>
          <w:b/>
          <w:i w:val="0"/>
          <w:sz w:val="26"/>
        </w:rPr>
        <w:t>E</w:t>
      </w:r>
    </w:p>
    <w:p>
      <w:pPr>
        <w:spacing w:after="80"/>
        <w:ind w:left="360"/>
      </w:pPr>
      <w:r>
        <w:t xml:space="preserve">• </w:t>
      </w:r>
      <w:r>
        <w:rPr>
          <w:b w:val="0"/>
          <w:i w:val="0"/>
        </w:rPr>
        <w:t>ràng buộc sớm</w:t>
      </w:r>
    </w:p>
    <w:p>
      <w:pPr>
        <w:spacing w:after="80"/>
        <w:ind w:left="720"/>
      </w:pPr>
      <w:r>
        <w:t xml:space="preserve">• </w:t>
      </w:r>
      <w:r>
        <w:rPr>
          <w:b w:val="0"/>
          <w:i w:val="0"/>
        </w:rPr>
        <w:t>dự án tệp Access, 499</w:t>
      </w:r>
    </w:p>
    <w:p>
      <w:pPr>
        <w:spacing w:after="80"/>
        <w:ind w:left="720"/>
      </w:pPr>
      <w:r>
        <w:t xml:space="preserve">• </w:t>
      </w:r>
      <w:r>
        <w:rPr>
          <w:b w:val="0"/>
          <w:i w:val="0"/>
        </w:rPr>
        <w:t>xuất dữ liệu sang XML, 301</w:t>
      </w:r>
    </w:p>
    <w:p>
      <w:pPr>
        <w:spacing w:after="80"/>
        <w:ind w:left="720"/>
      </w:pPr>
      <w:r>
        <w:t xml:space="preserve">• </w:t>
      </w:r>
      <w:r>
        <w:rPr>
          <w:b w:val="0"/>
          <w:i w:val="0"/>
        </w:rPr>
        <w:t>các dự án Word, 473–476, 479, 480–483, 484</w:t>
      </w:r>
    </w:p>
    <w:p>
      <w:pPr>
        <w:spacing w:after="80"/>
        <w:ind w:left="360"/>
      </w:pPr>
      <w:r>
        <w:t xml:space="preserve">• </w:t>
      </w:r>
      <w:r>
        <w:rPr>
          <w:b w:val="0"/>
          <w:i w:val="0"/>
        </w:rPr>
        <w:t>chế độ Edit, 206</w:t>
      </w:r>
    </w:p>
    <w:p>
      <w:pPr>
        <w:spacing w:after="80"/>
        <w:ind w:left="360"/>
      </w:pPr>
      <w:r>
        <w:t xml:space="preserve">• </w:t>
      </w:r>
      <w:r>
        <w:rPr>
          <w:b w:val="0"/>
          <w:i w:val="0"/>
        </w:rPr>
        <w:t>quyết định hoặc/và, 112</w:t>
      </w:r>
    </w:p>
    <w:p>
      <w:pPr>
        <w:spacing w:after="80"/>
        <w:ind w:left="360"/>
      </w:pPr>
      <w:r>
        <w:t xml:space="preserve">• </w:t>
      </w:r>
      <w:r>
        <w:rPr>
          <w:b w:val="0"/>
          <w:i w:val="0"/>
        </w:rPr>
        <w:t xml:space="preserve">câu lệnh </w:t>
      </w:r>
      <w:r>
        <w:rPr>
          <w:rFonts w:ascii="Consolas" w:hAnsi="Consolas"/>
          <w:b w:val="0"/>
          <w:i w:val="0"/>
          <w:sz w:val="20"/>
        </w:rPr>
        <w:t>ElseIf</w:t>
      </w:r>
      <w:r>
        <w:rPr>
          <w:b w:val="0"/>
          <w:i w:val="0"/>
        </w:rPr>
        <w:t>, 113</w:t>
      </w:r>
    </w:p>
    <w:p>
      <w:pPr>
        <w:spacing w:after="80"/>
        <w:ind w:left="360"/>
      </w:pPr>
      <w:r>
        <w:t xml:space="preserve">• </w:t>
      </w:r>
      <w:r>
        <w:rPr>
          <w:b w:val="0"/>
          <w:i w:val="0"/>
        </w:rPr>
        <w:t>xác thực địa chỉ email, 339–341</w:t>
      </w:r>
    </w:p>
    <w:p>
      <w:pPr>
        <w:spacing w:after="80"/>
        <w:ind w:left="360"/>
      </w:pPr>
      <w:r>
        <w:t xml:space="preserve">• </w:t>
      </w:r>
      <w:r>
        <w:rPr>
          <w:b w:val="0"/>
          <w:i w:val="0"/>
        </w:rPr>
        <w:t>biểu đồ nhúng, 134–136, 357, 360, 364</w:t>
      </w:r>
    </w:p>
    <w:p>
      <w:pPr>
        <w:spacing w:after="80"/>
        <w:ind w:left="360"/>
      </w:pPr>
      <w:r>
        <w:t xml:space="preserve">• </w:t>
      </w:r>
      <w:r>
        <w:rPr>
          <w:b w:val="0"/>
          <w:i w:val="0"/>
        </w:rPr>
        <w:t>cài đặt Enable VBA Macros, 7</w:t>
      </w:r>
    </w:p>
    <w:p>
      <w:pPr>
        <w:spacing w:after="80"/>
        <w:ind w:left="360"/>
      </w:pPr>
      <w:r>
        <w:t xml:space="preserve">• </w:t>
      </w:r>
      <w:r>
        <w:rPr>
          <w:b w:val="0"/>
          <w:i w:val="0"/>
        </w:rPr>
        <w:t>khóa mã hóa, 569</w:t>
      </w:r>
    </w:p>
    <w:p>
      <w:pPr>
        <w:spacing w:after="80"/>
        <w:ind w:left="360"/>
      </w:pPr>
      <w:r>
        <w:t xml:space="preserve">• </w:t>
      </w:r>
      <w:r>
        <w:rPr>
          <w:b w:val="0"/>
          <w:i w:val="0"/>
        </w:rPr>
        <w:t>phím tắt end+mũi tên xuống, 46–47</w:t>
      </w:r>
    </w:p>
    <w:p>
      <w:pPr>
        <w:spacing w:after="80"/>
        <w:ind w:left="360"/>
      </w:pPr>
      <w:r>
        <w:t xml:space="preserve">• </w:t>
      </w:r>
      <w:r>
        <w:rPr>
          <w:b w:val="0"/>
          <w:i w:val="0"/>
        </w:rPr>
        <w:t xml:space="preserve">câu lệnh </w:t>
      </w:r>
      <w:r>
        <w:rPr>
          <w:rFonts w:ascii="Consolas" w:hAnsi="Consolas"/>
          <w:b w:val="0"/>
          <w:i w:val="0"/>
          <w:sz w:val="20"/>
        </w:rPr>
        <w:t>End If</w:t>
      </w:r>
      <w:r>
        <w:rPr>
          <w:b w:val="0"/>
          <w:i w:val="0"/>
        </w:rPr>
        <w:t>, 112, 114</w:t>
      </w:r>
    </w:p>
    <w:p>
      <w:pPr>
        <w:spacing w:after="80"/>
        <w:ind w:left="360"/>
      </w:pPr>
      <w:r>
        <w:t xml:space="preserve">• </w:t>
      </w:r>
      <w:r>
        <w:rPr>
          <w:b w:val="0"/>
          <w:i w:val="0"/>
        </w:rPr>
        <w:t>thuộc tính End, 35</w:t>
      </w:r>
    </w:p>
    <w:p>
      <w:pPr>
        <w:spacing w:after="80"/>
        <w:ind w:left="360"/>
      </w:pPr>
      <w:r>
        <w:t xml:space="preserve">• </w:t>
      </w:r>
      <w:r>
        <w:rPr>
          <w:b w:val="0"/>
          <w:i w:val="0"/>
        </w:rPr>
        <w:t>liệt kê, 94–95</w:t>
      </w:r>
    </w:p>
    <w:p>
      <w:pPr>
        <w:spacing w:after="80"/>
        <w:ind w:left="360"/>
      </w:pPr>
      <w:r>
        <w:t xml:space="preserve">• </w:t>
      </w:r>
      <w:r>
        <w:rPr>
          <w:b w:val="0"/>
          <w:i w:val="0"/>
        </w:rPr>
        <w:t xml:space="preserve">câu lệnh </w:t>
      </w:r>
      <w:r>
        <w:rPr>
          <w:rFonts w:ascii="Consolas" w:hAnsi="Consolas"/>
          <w:b w:val="0"/>
          <w:i w:val="0"/>
          <w:sz w:val="20"/>
        </w:rPr>
        <w:t>Enum</w:t>
      </w:r>
      <w:r>
        <w:rPr>
          <w:b w:val="0"/>
          <w:i w:val="0"/>
        </w:rPr>
        <w:t>, 94–95, 152, 322</w:t>
      </w:r>
    </w:p>
    <w:p>
      <w:pPr>
        <w:spacing w:after="80"/>
        <w:ind w:left="360"/>
      </w:pPr>
      <w:r>
        <w:t xml:space="preserve">• </w:t>
      </w:r>
      <w:r>
        <w:rPr>
          <w:b w:val="0"/>
          <w:i w:val="0"/>
        </w:rPr>
        <w:t xml:space="preserve">hàm </w:t>
      </w:r>
      <w:r>
        <w:rPr>
          <w:rFonts w:ascii="Consolas" w:hAnsi="Consolas"/>
          <w:b w:val="0"/>
          <w:i w:val="0"/>
          <w:sz w:val="20"/>
        </w:rPr>
        <w:t>EOF</w:t>
      </w:r>
      <w:r>
        <w:rPr>
          <w:b w:val="0"/>
          <w:i w:val="0"/>
        </w:rPr>
        <w:t>, 108, 508–509</w:t>
      </w:r>
    </w:p>
    <w:p>
      <w:pPr>
        <w:spacing w:after="80"/>
        <w:ind w:left="360"/>
      </w:pPr>
      <w:r>
        <w:t xml:space="preserve">• </w:t>
      </w:r>
      <w:r>
        <w:rPr>
          <w:b w:val="0"/>
          <w:i w:val="0"/>
        </w:rPr>
        <w:t>dấu bằng, 73, 74, 75, 78</w:t>
      </w:r>
    </w:p>
    <w:p>
      <w:pPr>
        <w:spacing w:after="80"/>
        <w:ind w:left="360"/>
      </w:pPr>
      <w:r>
        <w:t xml:space="preserve">• </w:t>
      </w:r>
      <w:r>
        <w:rPr>
          <w:b w:val="0"/>
          <w:i w:val="0"/>
        </w:rPr>
        <w:t>Hệ thống ERP (hoạch định nguồn lực doanh nghiệp), xxx</w:t>
      </w:r>
    </w:p>
    <w:p>
      <w:pPr>
        <w:spacing w:after="80"/>
        <w:ind w:left="360"/>
      </w:pPr>
      <w:r>
        <w:t xml:space="preserve">• </w:t>
      </w:r>
      <w:r>
        <w:rPr>
          <w:rFonts w:ascii="Consolas" w:hAnsi="Consolas"/>
          <w:b w:val="0"/>
          <w:i w:val="0"/>
          <w:sz w:val="20"/>
        </w:rPr>
        <w:t>Err.Number</w:t>
      </w:r>
      <w:r>
        <w:rPr>
          <w:b w:val="0"/>
          <w:i w:val="0"/>
        </w:rPr>
        <w:t>, 167, 350, 563</w:t>
      </w:r>
    </w:p>
    <w:p>
      <w:pPr>
        <w:spacing w:after="80"/>
        <w:ind w:left="360"/>
      </w:pPr>
      <w:r>
        <w:t xml:space="preserve">• </w:t>
      </w:r>
      <w:r>
        <w:rPr>
          <w:b w:val="0"/>
          <w:i w:val="0"/>
        </w:rPr>
        <w:t xml:space="preserve">đối tượng </w:t>
      </w:r>
      <w:r>
        <w:rPr>
          <w:rFonts w:ascii="Consolas" w:hAnsi="Consolas"/>
          <w:b w:val="0"/>
          <w:i w:val="0"/>
          <w:sz w:val="20"/>
        </w:rPr>
        <w:t>Err</w:t>
      </w:r>
      <w:r>
        <w:rPr>
          <w:b w:val="0"/>
          <w:i w:val="0"/>
        </w:rPr>
        <w:t>, 558, 563</w:t>
      </w:r>
    </w:p>
    <w:p>
      <w:pPr>
        <w:spacing w:after="80"/>
        <w:ind w:left="360"/>
      </w:pPr>
      <w:r>
        <w:t xml:space="preserve">• </w:t>
      </w:r>
      <w:r>
        <w:rPr>
          <w:b w:val="0"/>
          <w:i w:val="0"/>
        </w:rPr>
        <w:t>lỗi</w:t>
      </w:r>
    </w:p>
    <w:p>
      <w:pPr>
        <w:spacing w:after="80"/>
        <w:ind w:left="720"/>
      </w:pPr>
      <w:r>
        <w:t xml:space="preserve">• </w:t>
      </w:r>
      <w:r>
        <w:rPr>
          <w:b w:val="0"/>
          <w:i w:val="0"/>
        </w:rPr>
        <w:t>sử dụng API và, 544</w:t>
      </w:r>
    </w:p>
    <w:p>
      <w:pPr>
        <w:spacing w:after="80"/>
        <w:ind w:left="720"/>
      </w:pPr>
      <w:r>
        <w:t xml:space="preserve">• </w:t>
      </w:r>
      <w:r>
        <w:rPr>
          <w:b w:val="0"/>
          <w:i w:val="0"/>
        </w:rPr>
        <w:t>cách xử lý cơ bản, 557–558</w:t>
      </w:r>
    </w:p>
    <w:p>
      <w:pPr>
        <w:spacing w:after="80"/>
        <w:ind w:left="720"/>
      </w:pPr>
      <w:r>
        <w:t xml:space="preserve">• </w:t>
      </w:r>
      <w:r>
        <w:rPr>
          <w:b w:val="0"/>
          <w:i w:val="0"/>
        </w:rPr>
        <w:t>phân biệt chữ hoa chữ thường, 586</w:t>
      </w:r>
    </w:p>
    <w:p>
      <w:pPr>
        <w:spacing w:after="80"/>
        <w:ind w:left="720"/>
      </w:pPr>
      <w:r>
        <w:t xml:space="preserve">• </w:t>
      </w:r>
      <w:r>
        <w:rPr>
          <w:b w:val="0"/>
          <w:i w:val="0"/>
        </w:rPr>
        <w:t>kiểm tra đối tượng collection, 167</w:t>
      </w:r>
    </w:p>
    <w:p>
      <w:pPr>
        <w:spacing w:after="80"/>
        <w:ind w:left="720"/>
      </w:pPr>
      <w:r>
        <w:t xml:space="preserve">• </w:t>
      </w:r>
      <w:r>
        <w:rPr>
          <w:b w:val="0"/>
          <w:i w:val="0"/>
        </w:rPr>
        <w:t>dọn dẹp mã đã ghi, 31, 45–49</w:t>
      </w:r>
    </w:p>
    <w:p>
      <w:pPr>
        <w:spacing w:after="80"/>
        <w:ind w:left="720"/>
      </w:pPr>
      <w:r>
        <w:t xml:space="preserve">• </w:t>
      </w:r>
      <w:r>
        <w:rPr>
          <w:b w:val="0"/>
          <w:i w:val="0"/>
        </w:rPr>
        <w:t>trình biên dịch, 155</w:t>
      </w:r>
    </w:p>
    <w:p>
      <w:pPr>
        <w:spacing w:after="80"/>
        <w:ind w:left="720"/>
      </w:pPr>
      <w:r>
        <w:t xml:space="preserve">• </w:t>
      </w:r>
      <w:r>
        <w:rPr>
          <w:b w:val="0"/>
          <w:i w:val="0"/>
        </w:rPr>
        <w:t>lỗi ribbon tùy chỉnh, 586–590</w:t>
      </w:r>
    </w:p>
    <w:p>
      <w:pPr>
        <w:spacing w:after="80"/>
        <w:ind w:left="720"/>
      </w:pPr>
      <w:r>
        <w:t xml:space="preserve">• </w:t>
      </w:r>
      <w:r>
        <w:rPr>
          <w:b w:val="0"/>
          <w:i w:val="0"/>
        </w:rPr>
        <w:t>thanh công cụ tùy chỉnh để gỡ lỗi, 573</w:t>
      </w:r>
    </w:p>
    <w:p>
      <w:pPr>
        <w:spacing w:after="80"/>
        <w:ind w:left="720"/>
      </w:pPr>
      <w:r>
        <w:t xml:space="preserve">• </w:t>
      </w:r>
      <w:r>
        <w:rPr>
          <w:b w:val="0"/>
          <w:i w:val="0"/>
        </w:rPr>
        <w:t>không thấy lỗi trong chế độ Debug, 564</w:t>
      </w:r>
    </w:p>
    <w:p>
      <w:pPr>
        <w:spacing w:after="80"/>
        <w:ind w:left="720"/>
      </w:pPr>
      <w:r>
        <w:t xml:space="preserve">• </w:t>
      </w:r>
      <w:r>
        <w:rPr>
          <w:b w:val="0"/>
          <w:i w:val="0"/>
        </w:rPr>
        <w:t>lỗi đến muộn, 565–568</w:t>
      </w:r>
    </w:p>
    <w:p>
      <w:pPr>
        <w:spacing w:after="80"/>
        <w:ind w:left="720"/>
      </w:pPr>
      <w:r>
        <w:t xml:space="preserve">• </w:t>
      </w:r>
      <w:r>
        <w:rPr>
          <w:b w:val="0"/>
          <w:i w:val="0"/>
        </w:rPr>
        <w:t>phát hiện nguyên nhân gây lỗi, 554</w:t>
      </w:r>
    </w:p>
    <w:p>
      <w:pPr>
        <w:spacing w:after="80"/>
        <w:ind w:left="720"/>
      </w:pPr>
      <w:r>
        <w:t xml:space="preserve">• </w:t>
      </w:r>
      <w:r>
        <w:rPr>
          <w:b w:val="0"/>
          <w:i w:val="0"/>
        </w:rPr>
        <w:t>cố tình gặp lỗi, 562–563</w:t>
      </w:r>
    </w:p>
    <w:p>
      <w:pPr>
        <w:spacing w:after="80"/>
        <w:ind w:left="720"/>
      </w:pPr>
      <w:r>
        <w:t xml:space="preserve">• </w:t>
      </w:r>
      <w:r>
        <w:rPr>
          <w:b w:val="0"/>
          <w:i w:val="0"/>
        </w:rPr>
        <w:t>nhập công thức dưới dạng văn bản, 462</w:t>
      </w:r>
    </w:p>
    <w:p>
      <w:pPr>
        <w:spacing w:after="80"/>
        <w:ind w:left="720"/>
      </w:pPr>
      <w:r>
        <w:t xml:space="preserve">• </w:t>
      </w:r>
      <w:r>
        <w:rPr>
          <w:b w:val="0"/>
          <w:i w:val="0"/>
        </w:rPr>
        <w:t xml:space="preserve">cú pháp </w:t>
      </w:r>
      <w:r>
        <w:rPr>
          <w:rFonts w:ascii="Consolas" w:hAnsi="Consolas"/>
          <w:b w:val="0"/>
          <w:i w:val="0"/>
          <w:sz w:val="20"/>
        </w:rPr>
        <w:t>On Error GoTo</w:t>
      </w:r>
      <w:r>
        <w:rPr>
          <w:b w:val="0"/>
          <w:i w:val="0"/>
        </w:rPr>
        <w:t xml:space="preserve"> để xử lý, 557–558</w:t>
      </w:r>
    </w:p>
    <w:p>
      <w:pPr>
        <w:spacing w:after="80"/>
        <w:ind w:left="720"/>
      </w:pPr>
      <w:r>
        <w:t xml:space="preserve">• </w:t>
      </w:r>
      <w:r>
        <w:rPr>
          <w:b w:val="0"/>
          <w:i w:val="0"/>
        </w:rPr>
        <w:t>bẫy lỗi để lường trước lỗi thời gian chạy (runtime), 224–225</w:t>
      </w:r>
    </w:p>
    <w:p>
      <w:pPr>
        <w:spacing w:after="80"/>
        <w:ind w:left="720"/>
      </w:pPr>
      <w:r>
        <w:t xml:space="preserve">• </w:t>
      </w:r>
      <w:r>
        <w:rPr>
          <w:b w:val="0"/>
          <w:i w:val="0"/>
        </w:rPr>
        <w:t>tương thích phiên bản Excel, 570</w:t>
      </w:r>
    </w:p>
    <w:p>
      <w:pPr>
        <w:spacing w:after="80"/>
        <w:ind w:left="720"/>
      </w:pPr>
      <w:r>
        <w:t xml:space="preserve">• </w:t>
      </w:r>
      <w:r>
        <w:rPr>
          <w:b w:val="0"/>
          <w:i w:val="0"/>
        </w:rPr>
        <w:t>định dạng ô với, 402–403</w:t>
      </w:r>
    </w:p>
    <w:p>
      <w:pPr>
        <w:spacing w:after="80"/>
        <w:ind w:left="720"/>
      </w:pPr>
      <w:r>
        <w:t xml:space="preserve">• </w:t>
      </w:r>
      <w:r>
        <w:rPr>
          <w:b w:val="0"/>
          <w:i w:val="0"/>
        </w:rPr>
        <w:t>định dạng phần tử không tồn tại, 372</w:t>
      </w:r>
    </w:p>
    <w:p>
      <w:pPr>
        <w:spacing w:after="80"/>
        <w:ind w:left="720"/>
      </w:pPr>
      <w:r>
        <w:t xml:space="preserve">• </w:t>
      </w:r>
      <w:r>
        <w:rPr>
          <w:b w:val="0"/>
          <w:i w:val="0"/>
        </w:rPr>
        <w:t>trình xử lý chung cho, 558–559</w:t>
      </w:r>
    </w:p>
    <w:p>
      <w:pPr>
        <w:spacing w:after="80"/>
        <w:ind w:left="720"/>
      </w:pPr>
      <w:r>
        <w:t xml:space="preserve">• </w:t>
      </w:r>
      <w:r>
        <w:rPr>
          <w:b w:val="0"/>
          <w:i w:val="0"/>
        </w:rPr>
        <w:t>lỗi ẩn tất cả các trường, 262</w:t>
      </w:r>
    </w:p>
    <w:p>
      <w:pPr>
        <w:spacing w:after="80"/>
        <w:ind w:left="720"/>
      </w:pPr>
      <w:r>
        <w:t xml:space="preserve">• </w:t>
      </w:r>
      <w:r>
        <w:rPr>
          <w:b w:val="0"/>
          <w:i w:val="0"/>
        </w:rPr>
        <w:t>bỏ qua, 560, 562</w:t>
      </w:r>
    </w:p>
    <w:p>
      <w:pPr>
        <w:spacing w:after="80"/>
        <w:ind w:left="720"/>
      </w:pPr>
      <w:r>
        <w:t xml:space="preserve">• </w:t>
      </w:r>
      <w:r>
        <w:rPr>
          <w:b w:val="0"/>
          <w:i w:val="0"/>
        </w:rPr>
        <w:t>đóng cửa sổ bất hợp lệ, 193–194</w:t>
      </w:r>
    </w:p>
    <w:p>
      <w:pPr>
        <w:spacing w:after="80"/>
        <w:ind w:left="720"/>
      </w:pPr>
      <w:r>
        <w:t xml:space="preserve">• </w:t>
      </w:r>
      <w:r>
        <w:rPr>
          <w:b w:val="0"/>
          <w:i w:val="0"/>
        </w:rPr>
        <w:t>nhập dữ liệu trên 1,048,576 hàng, 466</w:t>
      </w:r>
    </w:p>
    <w:p>
      <w:pPr>
        <w:spacing w:after="80"/>
        <w:ind w:left="720"/>
      </w:pPr>
      <w:r>
        <w:t xml:space="preserve">• </w:t>
      </w:r>
      <w:r>
        <w:rPr>
          <w:b w:val="0"/>
          <w:i w:val="0"/>
        </w:rPr>
        <w:t>tính không thể tránh khỏi của, 553</w:t>
      </w:r>
    </w:p>
    <w:p>
      <w:pPr>
        <w:spacing w:after="80"/>
        <w:ind w:left="720"/>
      </w:pPr>
      <w:r>
        <w:t xml:space="preserve">• </w:t>
      </w:r>
      <w:r>
        <w:rPr>
          <w:b w:val="0"/>
          <w:i w:val="0"/>
        </w:rPr>
        <w:t>liên kết muộn (late binding) và, 476</w:t>
      </w:r>
    </w:p>
    <w:p>
      <w:pPr>
        <w:spacing w:after="80"/>
        <w:ind w:left="720"/>
      </w:pPr>
      <w:r>
        <w:t xml:space="preserve">• </w:t>
      </w:r>
      <w:r>
        <w:rPr>
          <w:b w:val="0"/>
          <w:i w:val="0"/>
        </w:rPr>
        <w:t>xác định nguồn gốc của, 559–560, 563</w:t>
      </w:r>
    </w:p>
    <w:p>
      <w:pPr>
        <w:spacing w:after="80"/>
        <w:ind w:left="720"/>
      </w:pPr>
      <w:r>
        <w:t xml:space="preserve">• </w:t>
      </w:r>
      <w:r>
        <w:rPr>
          <w:b w:val="0"/>
          <w:i w:val="0"/>
        </w:rPr>
        <w:t>vòng lặp, 557</w:t>
      </w:r>
    </w:p>
    <w:p>
      <w:pPr>
        <w:spacing w:after="80"/>
        <w:ind w:left="720"/>
      </w:pPr>
      <w:r>
        <w:t xml:space="preserve">• </w:t>
      </w:r>
      <w:r>
        <w:rPr>
          <w:b w:val="0"/>
          <w:i w:val="0"/>
        </w:rPr>
        <w:t>trình ghi macro (macro recorder), 1–2, 12–14, 16, 23, 31</w:t>
      </w:r>
    </w:p>
    <w:p>
      <w:pPr>
        <w:spacing w:after="80"/>
        <w:ind w:left="720"/>
      </w:pPr>
      <w:r>
        <w:t xml:space="preserve">• </w:t>
      </w:r>
      <w:r>
        <w:rPr>
          <w:b w:val="0"/>
          <w:i w:val="0"/>
        </w:rPr>
        <w:t>macro và việc lặp lại chúng, 14</w:t>
      </w:r>
    </w:p>
    <w:p>
      <w:pPr>
        <w:spacing w:after="80"/>
        <w:ind w:left="720"/>
      </w:pPr>
      <w:r>
        <w:t xml:space="preserve">• </w:t>
      </w:r>
      <w:r>
        <w:rPr>
          <w:b w:val="0"/>
          <w:i w:val="0"/>
        </w:rPr>
        <w:t>thiếu control trong userform, 178</w:t>
      </w:r>
    </w:p>
    <w:p>
      <w:pPr>
        <w:spacing w:after="80"/>
        <w:ind w:left="720"/>
      </w:pPr>
      <w:r>
        <w:t xml:space="preserve">• </w:t>
      </w:r>
      <w:r>
        <w:rPr>
          <w:b w:val="0"/>
          <w:i w:val="0"/>
        </w:rPr>
        <w:t>lỗi chính tả trong form, 184</w:t>
      </w:r>
    </w:p>
    <w:p>
      <w:pPr>
        <w:spacing w:after="80"/>
        <w:ind w:left="720"/>
      </w:pPr>
      <w:r>
        <w:t xml:space="preserve">• </w:t>
      </w:r>
      <w:r>
        <w:rPr>
          <w:b w:val="0"/>
          <w:i w:val="0"/>
        </w:rPr>
        <w:t>xử lý lỗi trong ngôn ngữ M, 450</w:t>
      </w:r>
    </w:p>
    <w:p>
      <w:pPr>
        <w:spacing w:after="80"/>
        <w:ind w:left="720"/>
      </w:pPr>
      <w:r>
        <w:t xml:space="preserve">• </w:t>
      </w:r>
      <w:r>
        <w:rPr>
          <w:rFonts w:ascii="Consolas" w:hAnsi="Consolas"/>
          <w:b w:val="0"/>
          <w:i w:val="0"/>
          <w:sz w:val="20"/>
        </w:rPr>
        <w:t>New</w:t>
      </w:r>
      <w:r>
        <w:rPr>
          <w:b w:val="0"/>
          <w:i w:val="0"/>
        </w:rPr>
        <w:t xml:space="preserve"> và late binding, 482</w:t>
      </w:r>
    </w:p>
    <w:p>
      <w:pPr>
        <w:spacing w:after="80"/>
        <w:ind w:left="720"/>
      </w:pPr>
      <w:r>
        <w:t xml:space="preserve">• </w:t>
      </w:r>
      <w:r>
        <w:rPr>
          <w:b w:val="0"/>
          <w:i w:val="0"/>
        </w:rPr>
        <w:t>vấn đề thiết lập trang, 561–562</w:t>
      </w:r>
    </w:p>
    <w:p>
      <w:pPr>
        <w:spacing w:after="80"/>
        <w:ind w:left="720"/>
      </w:pPr>
      <w:r>
        <w:t xml:space="preserve">• </w:t>
      </w:r>
      <w:r>
        <w:rPr>
          <w:b w:val="0"/>
          <w:i w:val="0"/>
        </w:rPr>
        <w:t>mã được bảo vệ với, 568, 603</w:t>
      </w:r>
    </w:p>
    <w:p>
      <w:pPr>
        <w:spacing w:after="80"/>
        <w:ind w:left="720"/>
      </w:pPr>
      <w:r>
        <w:t xml:space="preserve">• </w:t>
      </w:r>
      <w:r>
        <w:rPr>
          <w:b w:val="0"/>
          <w:i w:val="0"/>
        </w:rPr>
        <w:t xml:space="preserve">lỗi control </w:t>
      </w:r>
      <w:r>
        <w:rPr>
          <w:rFonts w:ascii="Consolas" w:hAnsi="Consolas"/>
          <w:b w:val="0"/>
          <w:i w:val="0"/>
          <w:sz w:val="20"/>
        </w:rPr>
        <w:t>RefEdit</w:t>
      </w:r>
      <w:r>
        <w:rPr>
          <w:b w:val="0"/>
          <w:i w:val="0"/>
        </w:rPr>
        <w:t>, 524</w:t>
      </w:r>
    </w:p>
    <w:p>
      <w:pPr>
        <w:spacing w:after="80"/>
        <w:ind w:left="720"/>
      </w:pPr>
      <w:r>
        <w:t xml:space="preserve">• </w:t>
      </w:r>
      <w:r>
        <w:rPr>
          <w:b w:val="0"/>
          <w:i w:val="0"/>
        </w:rPr>
        <w:t>sự phụ thuộc vào, 125</w:t>
      </w:r>
    </w:p>
    <w:p>
      <w:pPr>
        <w:spacing w:after="80"/>
        <w:ind w:left="720"/>
      </w:pPr>
      <w:r>
        <w:t xml:space="preserve">• </w:t>
      </w:r>
      <w:r>
        <w:rPr>
          <w:b w:val="0"/>
          <w:i w:val="0"/>
        </w:rPr>
        <w:t>cú pháp, 470</w:t>
      </w:r>
    </w:p>
    <w:p>
      <w:pPr>
        <w:spacing w:after="80"/>
        <w:ind w:left="720"/>
      </w:pPr>
      <w:r>
        <w:t xml:space="preserve">• </w:t>
      </w:r>
      <w:r>
        <w:rPr>
          <w:b w:val="0"/>
          <w:i w:val="0"/>
        </w:rPr>
        <w:t>mẹo khắc phục sự cố, 559–560, 564, 573</w:t>
      </w:r>
    </w:p>
    <w:p>
      <w:pPr>
        <w:spacing w:after="80"/>
        <w:ind w:left="720"/>
      </w:pPr>
      <w:r>
        <w:t xml:space="preserve">• </w:t>
      </w:r>
      <w:r>
        <w:rPr>
          <w:b w:val="0"/>
          <w:i w:val="0"/>
        </w:rPr>
        <w:t>hỗ trợ người dùng với, 564</w:t>
      </w:r>
    </w:p>
    <w:p>
      <w:pPr>
        <w:spacing w:after="80"/>
        <w:ind w:left="720"/>
      </w:pPr>
      <w:r>
        <w:t xml:space="preserve">• </w:t>
      </w:r>
      <w:r>
        <w:rPr>
          <w:b w:val="0"/>
          <w:i w:val="0"/>
        </w:rPr>
        <w:t>xác minh nhập liệu của người dùng, 193</w:t>
      </w:r>
    </w:p>
    <w:p>
      <w:pPr>
        <w:spacing w:after="80"/>
        <w:ind w:left="720"/>
      </w:pPr>
      <w:r>
        <w:t xml:space="preserve">• </w:t>
      </w:r>
      <w:r>
        <w:rPr>
          <w:b w:val="0"/>
          <w:i w:val="0"/>
        </w:rPr>
        <w:t>lỗi gỡ lỗi userform, 555–557</w:t>
      </w:r>
    </w:p>
    <w:p>
      <w:pPr>
        <w:spacing w:after="80"/>
        <w:ind w:left="720"/>
      </w:pPr>
      <w:r>
        <w:t xml:space="preserve">• </w:t>
      </w:r>
      <w:r>
        <w:rPr>
          <w:b w:val="0"/>
          <w:i w:val="0"/>
        </w:rPr>
        <w:t>lỗi khai báo biến, 85</w:t>
      </w:r>
    </w:p>
    <w:p>
      <w:pPr>
        <w:spacing w:after="80"/>
        <w:ind w:left="720"/>
      </w:pPr>
      <w:r>
        <w:t xml:space="preserve">• </w:t>
      </w:r>
      <w:r>
        <w:rPr>
          <w:b w:val="0"/>
          <w:i w:val="0"/>
        </w:rPr>
        <w:t>khai báo biến để bắt lỗi, 83</w:t>
      </w:r>
    </w:p>
    <w:p>
      <w:pPr>
        <w:spacing w:after="80"/>
        <w:ind w:left="720"/>
      </w:pPr>
      <w:r>
        <w:t xml:space="preserve">• </w:t>
      </w:r>
      <w:r>
        <w:rPr>
          <w:b w:val="0"/>
          <w:i w:val="0"/>
        </w:rPr>
        <w:t>bài tập mở đầu, 582</w:t>
      </w:r>
    </w:p>
    <w:p>
      <w:pPr>
        <w:spacing w:after="80"/>
        <w:ind w:left="360"/>
      </w:pPr>
      <w:r>
        <w:t xml:space="preserve">• </w:t>
      </w:r>
      <w:r>
        <w:rPr>
          <w:b w:val="0"/>
          <w:i w:val="0"/>
        </w:rPr>
        <w:t>Escobar, Miguel, xxviii</w:t>
      </w:r>
    </w:p>
    <w:p>
      <w:pPr>
        <w:spacing w:after="80"/>
        <w:ind w:left="360"/>
      </w:pPr>
      <w:r>
        <w:t xml:space="preserve">• </w:t>
      </w:r>
      <w:r>
        <w:rPr>
          <w:b w:val="0"/>
          <w:i w:val="0"/>
        </w:rPr>
        <w:t>Esoteric Software, 568, 569</w:t>
      </w:r>
    </w:p>
    <w:p>
      <w:pPr>
        <w:spacing w:after="80"/>
        <w:ind w:left="360"/>
      </w:pPr>
      <w:r>
        <w:t xml:space="preserve">• </w:t>
      </w:r>
      <w:r>
        <w:rPr>
          <w:b w:val="0"/>
          <w:i w:val="0"/>
        </w:rPr>
        <w:t xml:space="preserve">phương thức </w:t>
      </w:r>
      <w:r>
        <w:rPr>
          <w:rFonts w:ascii="Consolas" w:hAnsi="Consolas"/>
          <w:b w:val="0"/>
          <w:i w:val="0"/>
          <w:sz w:val="20"/>
        </w:rPr>
        <w:t>Evaluate</w:t>
      </w:r>
      <w:r>
        <w:rPr>
          <w:b w:val="0"/>
          <w:i w:val="0"/>
        </w:rPr>
        <w:t>, 54</w:t>
      </w:r>
    </w:p>
    <w:p>
      <w:pPr>
        <w:spacing w:after="80"/>
        <w:ind w:left="360"/>
      </w:pPr>
      <w:r>
        <w:t xml:space="preserve">• </w:t>
      </w:r>
      <w:r>
        <w:rPr>
          <w:b w:val="0"/>
          <w:i w:val="0"/>
        </w:rPr>
        <w:t>sự kiện</w:t>
      </w:r>
    </w:p>
    <w:p>
      <w:pPr>
        <w:spacing w:after="80"/>
        <w:ind w:left="720"/>
      </w:pPr>
      <w:r>
        <w:t xml:space="preserve">• </w:t>
      </w:r>
      <w:r>
        <w:rPr>
          <w:b w:val="0"/>
          <w:i w:val="0"/>
        </w:rPr>
        <w:t>sự kiện cấp ứng dụng, 127, 136–140</w:t>
      </w:r>
    </w:p>
    <w:p>
      <w:pPr>
        <w:spacing w:after="80"/>
        <w:ind w:left="720"/>
      </w:pPr>
      <w:r>
        <w:t xml:space="preserve">• </w:t>
      </w:r>
      <w:r>
        <w:rPr>
          <w:b w:val="0"/>
          <w:i w:val="0"/>
        </w:rPr>
        <w:t>thay đổi, 303, 304</w:t>
      </w:r>
    </w:p>
    <w:p>
      <w:pPr>
        <w:spacing w:after="80"/>
        <w:ind w:left="720"/>
      </w:pPr>
      <w:r>
        <w:t xml:space="preserve">• </w:t>
      </w:r>
      <w:r>
        <w:rPr>
          <w:b w:val="0"/>
          <w:i w:val="0"/>
        </w:rPr>
        <w:t>sự kiện biểu đồ, 127, 134–135</w:t>
      </w:r>
    </w:p>
    <w:p>
      <w:pPr>
        <w:spacing w:after="80"/>
        <w:ind w:left="720"/>
      </w:pPr>
      <w:r>
        <w:t xml:space="preserve">• </w:t>
      </w:r>
      <w:r>
        <w:rPr>
          <w:b w:val="0"/>
          <w:i w:val="0"/>
        </w:rPr>
        <w:t>vô hiệu hóa/kích hoạt, 129</w:t>
      </w:r>
    </w:p>
    <w:p>
      <w:pPr>
        <w:spacing w:after="80"/>
        <w:ind w:left="720"/>
      </w:pPr>
      <w:r>
        <w:t xml:space="preserve">• </w:t>
      </w:r>
      <w:r>
        <w:rPr>
          <w:b w:val="0"/>
          <w:i w:val="0"/>
        </w:rPr>
        <w:t>tham số sự kiện, 128</w:t>
      </w:r>
    </w:p>
    <w:p>
      <w:pPr>
        <w:spacing w:after="80"/>
        <w:ind w:left="720"/>
      </w:pPr>
      <w:r>
        <w:t xml:space="preserve">• </w:t>
      </w:r>
      <w:r>
        <w:rPr>
          <w:b w:val="0"/>
          <w:i w:val="0"/>
        </w:rPr>
        <w:t>các cấp độ của, 127–128</w:t>
      </w:r>
    </w:p>
    <w:p>
      <w:pPr>
        <w:spacing w:after="80"/>
        <w:ind w:left="720"/>
      </w:pPr>
      <w:r>
        <w:t xml:space="preserve">• </w:t>
      </w:r>
      <w:r>
        <w:rPr>
          <w:b w:val="0"/>
          <w:i w:val="0"/>
        </w:rPr>
        <w:t>các thủ tục được kích hoạt bởi, 127</w:t>
      </w:r>
    </w:p>
    <w:p>
      <w:pPr>
        <w:spacing w:after="80"/>
        <w:ind w:left="720"/>
      </w:pPr>
      <w:r>
        <w:t xml:space="preserve">• </w:t>
      </w:r>
      <w:r>
        <w:rPr>
          <w:b w:val="0"/>
          <w:i w:val="0"/>
        </w:rPr>
        <w:t>nút Reset và việc tạm dừng, 555</w:t>
      </w:r>
    </w:p>
    <w:p>
      <w:pPr>
        <w:spacing w:after="80"/>
        <w:ind w:left="720"/>
      </w:pPr>
      <w:r>
        <w:t xml:space="preserve">• </w:t>
      </w:r>
      <w:r>
        <w:rPr>
          <w:b w:val="0"/>
          <w:i w:val="0"/>
        </w:rPr>
        <w:t>trình xử lý sự kiện thanh cuộn, 526–527</w:t>
      </w:r>
    </w:p>
    <w:p>
      <w:pPr>
        <w:spacing w:after="80"/>
        <w:ind w:left="720"/>
      </w:pPr>
      <w:r>
        <w:t xml:space="preserve">• </w:t>
      </w:r>
      <w:r>
        <w:rPr>
          <w:b w:val="0"/>
          <w:i w:val="0"/>
        </w:rPr>
        <w:t>theo dõi nhị phân, 421</w:t>
      </w:r>
    </w:p>
    <w:p>
      <w:pPr>
        <w:spacing w:after="80"/>
        <w:ind w:left="720"/>
      </w:pPr>
      <w:r>
        <w:t xml:space="preserve">• </w:t>
      </w:r>
      <w:r>
        <w:rPr>
          <w:b w:val="0"/>
          <w:i w:val="0"/>
        </w:rPr>
        <w:t>bắt giữ, 154</w:t>
      </w:r>
    </w:p>
    <w:p>
      <w:pPr>
        <w:spacing w:after="80"/>
        <w:ind w:left="720"/>
      </w:pPr>
      <w:r>
        <w:t xml:space="preserve">• </w:t>
      </w:r>
      <w:r>
        <w:rPr>
          <w:b w:val="0"/>
          <w:i w:val="0"/>
        </w:rPr>
        <w:t>userform, 179–193</w:t>
      </w:r>
    </w:p>
    <w:p>
      <w:pPr>
        <w:spacing w:after="80"/>
        <w:ind w:left="720"/>
      </w:pPr>
      <w:r>
        <w:t xml:space="preserve">• </w:t>
      </w:r>
      <w:r>
        <w:rPr>
          <w:b w:val="0"/>
          <w:i w:val="0"/>
        </w:rPr>
        <w:t>sử dụng, 128–129</w:t>
      </w:r>
    </w:p>
    <w:p>
      <w:pPr>
        <w:spacing w:after="80"/>
        <w:ind w:left="720"/>
      </w:pPr>
      <w:r>
        <w:t xml:space="preserve">• </w:t>
      </w:r>
      <w:r>
        <w:rPr>
          <w:b w:val="0"/>
          <w:i w:val="0"/>
        </w:rPr>
        <w:t>sự kiện workbook, 127, 129–131</w:t>
      </w:r>
    </w:p>
    <w:p>
      <w:pPr>
        <w:spacing w:after="80"/>
        <w:ind w:left="720"/>
      </w:pPr>
      <w:r>
        <w:t xml:space="preserve">• </w:t>
      </w:r>
      <w:r>
        <w:rPr>
          <w:b w:val="0"/>
          <w:i w:val="0"/>
        </w:rPr>
        <w:t>sự kiện sheet cấp workbook, 127, 131–132</w:t>
      </w:r>
    </w:p>
    <w:p>
      <w:pPr>
        <w:spacing w:after="80"/>
        <w:ind w:left="720"/>
      </w:pPr>
      <w:r>
        <w:t xml:space="preserve">• </w:t>
      </w:r>
      <w:r>
        <w:rPr>
          <w:b w:val="0"/>
          <w:i w:val="0"/>
        </w:rPr>
        <w:t>sự kiện worksheet, 127, 132–134</w:t>
      </w:r>
    </w:p>
    <w:p>
      <w:pPr>
        <w:spacing w:after="80"/>
        <w:ind w:left="360"/>
      </w:pPr>
      <w:r>
        <w:t xml:space="preserve">• </w:t>
      </w:r>
      <w:r>
        <w:rPr>
          <w:b w:val="0"/>
          <w:i w:val="0"/>
        </w:rPr>
        <w:t>Excel</w:t>
      </w:r>
    </w:p>
    <w:p>
      <w:pPr>
        <w:spacing w:after="80"/>
        <w:ind w:left="720"/>
      </w:pPr>
      <w:r>
        <w:t xml:space="preserve">• </w:t>
      </w:r>
      <w:r>
        <w:rPr>
          <w:b w:val="0"/>
          <w:i w:val="0"/>
        </w:rPr>
        <w:t>32-bit, 337, 497, 498</w:t>
      </w:r>
    </w:p>
    <w:p>
      <w:pPr>
        <w:spacing w:after="80"/>
        <w:ind w:left="720"/>
      </w:pPr>
      <w:r>
        <w:t xml:space="preserve">• </w:t>
      </w:r>
      <w:r>
        <w:rPr>
          <w:b w:val="0"/>
          <w:i w:val="0"/>
        </w:rPr>
        <w:t>64-bit, 312, 497, 498</w:t>
      </w:r>
    </w:p>
    <w:p>
      <w:pPr>
        <w:spacing w:after="80"/>
        <w:ind w:left="720"/>
      </w:pPr>
      <w:r>
        <w:t xml:space="preserve">• </w:t>
      </w:r>
      <w:r>
        <w:rPr>
          <w:b w:val="0"/>
          <w:i w:val="0"/>
        </w:rPr>
        <w:t>khả năng tương thích Access theo phiên bản, 498</w:t>
      </w:r>
    </w:p>
    <w:p>
      <w:pPr>
        <w:spacing w:after="80"/>
        <w:ind w:left="720"/>
      </w:pPr>
      <w:r>
        <w:t xml:space="preserve">• </w:t>
      </w:r>
      <w:r>
        <w:rPr>
          <w:b w:val="0"/>
          <w:i w:val="0"/>
        </w:rPr>
        <w:t>kết nối Access từ, 503</w:t>
      </w:r>
    </w:p>
    <w:p>
      <w:pPr>
        <w:spacing w:after="80"/>
        <w:ind w:left="720"/>
      </w:pPr>
      <w:r>
        <w:t xml:space="preserve">• </w:t>
      </w:r>
      <w:r>
        <w:rPr>
          <w:b w:val="0"/>
          <w:i w:val="0"/>
        </w:rPr>
        <w:t>truy cập cấu trúc tệp Excel, 581</w:t>
      </w:r>
    </w:p>
    <w:p>
      <w:pPr>
        <w:spacing w:after="80"/>
        <w:ind w:left="720"/>
      </w:pPr>
      <w:r>
        <w:t xml:space="preserve">• </w:t>
      </w:r>
      <w:r>
        <w:rPr>
          <w:b w:val="0"/>
          <w:i w:val="0"/>
        </w:rPr>
        <w:t>truy cập Word từ, 473</w:t>
      </w:r>
    </w:p>
    <w:p>
      <w:pPr>
        <w:spacing w:after="80"/>
        <w:ind w:left="720"/>
      </w:pPr>
      <w:r>
        <w:t xml:space="preserve">• </w:t>
      </w:r>
      <w:r>
        <w:rPr>
          <w:b w:val="0"/>
          <w:i w:val="0"/>
        </w:rPr>
        <w:t>add-in, 597–606</w:t>
      </w:r>
    </w:p>
    <w:p>
      <w:pPr>
        <w:spacing w:after="80"/>
        <w:ind w:left="720"/>
      </w:pPr>
      <w:r>
        <w:t xml:space="preserve">• </w:t>
      </w:r>
      <w:r>
        <w:rPr>
          <w:b w:val="0"/>
          <w:i w:val="0"/>
        </w:rPr>
        <w:t>sử dụng Advanced Filter trong, 197, 204</w:t>
      </w:r>
    </w:p>
    <w:p>
      <w:pPr>
        <w:spacing w:after="80"/>
        <w:ind w:left="720"/>
      </w:pPr>
      <w:r>
        <w:t xml:space="preserve">• </w:t>
      </w:r>
      <w:r>
        <w:rPr>
          <w:b w:val="0"/>
          <w:i w:val="0"/>
        </w:rPr>
        <w:t>AutoFilter, 197</w:t>
      </w:r>
    </w:p>
    <w:p>
      <w:pPr>
        <w:spacing w:after="80"/>
        <w:ind w:left="720"/>
      </w:pPr>
      <w:r>
        <w:t xml:space="preserve">• </w:t>
      </w:r>
      <w:r>
        <w:rPr>
          <w:b w:val="0"/>
          <w:i w:val="0"/>
        </w:rPr>
        <w:t>xây dựng bộ lọc nâng cao trong, 205</w:t>
      </w:r>
    </w:p>
    <w:p>
      <w:pPr>
        <w:spacing w:after="80"/>
        <w:ind w:left="720"/>
      </w:pPr>
      <w:r>
        <w:t xml:space="preserve">• </w:t>
      </w:r>
      <w:r>
        <w:rPr>
          <w:b w:val="0"/>
          <w:i w:val="0"/>
        </w:rPr>
        <w:t>các hàm tích hợp sẵn (built-in functions), 331</w:t>
      </w:r>
    </w:p>
    <w:p>
      <w:pPr>
        <w:spacing w:after="80"/>
        <w:ind w:left="720"/>
      </w:pPr>
      <w:r>
        <w:t xml:space="preserve">• </w:t>
      </w:r>
      <w:r>
        <w:rPr>
          <w:b w:val="0"/>
          <w:i w:val="0"/>
        </w:rPr>
        <w:t>kiểm tra các tệp đang mở trên mạng, 547–548</w:t>
      </w:r>
    </w:p>
    <w:p>
      <w:pPr>
        <w:spacing w:after="80"/>
        <w:ind w:left="720"/>
      </w:pPr>
      <w:r>
        <w:t xml:space="preserve">• </w:t>
      </w:r>
      <w:r>
        <w:rPr>
          <w:b w:val="0"/>
          <w:i w:val="0"/>
        </w:rPr>
        <w:t>đóng, 456</w:t>
      </w:r>
    </w:p>
    <w:p>
      <w:pPr>
        <w:spacing w:after="80"/>
        <w:ind w:left="720"/>
      </w:pPr>
      <w:r>
        <w:t xml:space="preserve">• </w:t>
      </w:r>
      <w:r>
        <w:rPr>
          <w:b w:val="0"/>
          <w:i w:val="0"/>
        </w:rPr>
        <w:t>mã cho các hành động trong, 16</w:t>
      </w:r>
    </w:p>
    <w:p>
      <w:pPr>
        <w:spacing w:after="80"/>
        <w:ind w:left="720"/>
      </w:pPr>
      <w:r>
        <w:t xml:space="preserve">• </w:t>
      </w:r>
      <w:r>
        <w:rPr>
          <w:b w:val="0"/>
          <w:i w:val="0"/>
        </w:rPr>
        <w:t>kết nối tới SQL Server từ, 515–516</w:t>
      </w:r>
    </w:p>
    <w:p>
      <w:pPr>
        <w:spacing w:after="80"/>
        <w:ind w:left="720"/>
      </w:pPr>
      <w:r>
        <w:t xml:space="preserve">• </w:t>
      </w:r>
      <w:r>
        <w:rPr>
          <w:b w:val="0"/>
          <w:i w:val="0"/>
        </w:rPr>
        <w:t>chuỗi kết nối (connection strings), 503</w:t>
      </w:r>
    </w:p>
    <w:p>
      <w:pPr>
        <w:spacing w:after="80"/>
        <w:ind w:left="720"/>
      </w:pPr>
      <w:r>
        <w:t xml:space="preserve">• </w:t>
      </w:r>
      <w:r>
        <w:rPr>
          <w:b w:val="0"/>
          <w:i w:val="0"/>
        </w:rPr>
        <w:t>tư vấn về, 635</w:t>
      </w:r>
    </w:p>
    <w:p>
      <w:pPr>
        <w:spacing w:after="80"/>
        <w:ind w:left="720"/>
      </w:pPr>
      <w:r>
        <w:t xml:space="preserve">• </w:t>
      </w:r>
      <w:r>
        <w:rPr>
          <w:b w:val="0"/>
          <w:i w:val="0"/>
        </w:rPr>
        <w:t>điều khiển Word từ, 327</w:t>
      </w:r>
    </w:p>
    <w:p>
      <w:pPr>
        <w:spacing w:after="80"/>
        <w:ind w:left="720"/>
      </w:pPr>
      <w:r>
        <w:t xml:space="preserve">• </w:t>
      </w:r>
      <w:r>
        <w:rPr>
          <w:b w:val="0"/>
          <w:i w:val="0"/>
        </w:rPr>
        <w:t>Mô hình dữ liệu (Data Model) trong, 278–279</w:t>
      </w:r>
    </w:p>
    <w:p>
      <w:pPr>
        <w:spacing w:after="80"/>
        <w:ind w:left="720"/>
      </w:pPr>
      <w:r>
        <w:t xml:space="preserve">• </w:t>
      </w:r>
      <w:r>
        <w:rPr>
          <w:b w:val="0"/>
          <w:i w:val="0"/>
        </w:rPr>
        <w:t>ô trống trong, 63, 64, 66, 147</w:t>
      </w:r>
    </w:p>
    <w:p>
      <w:pPr>
        <w:spacing w:after="80"/>
        <w:ind w:left="720"/>
      </w:pPr>
      <w:r>
        <w:t xml:space="preserve">• </w:t>
      </w:r>
      <w:r>
        <w:rPr>
          <w:b w:val="0"/>
          <w:i w:val="0"/>
        </w:rPr>
        <w:t>các mô hình mã hóa (encryption models), 569</w:t>
      </w:r>
    </w:p>
    <w:p>
      <w:pPr>
        <w:spacing w:after="80"/>
        <w:ind w:left="720"/>
      </w:pPr>
      <w:r>
        <w:t xml:space="preserve">• </w:t>
      </w:r>
      <w:r>
        <w:rPr>
          <w:b w:val="0"/>
          <w:i w:val="0"/>
        </w:rPr>
        <w:t>hệ thống ERP trong, xxx</w:t>
      </w:r>
    </w:p>
    <w:p>
      <w:pPr>
        <w:spacing w:after="80"/>
        <w:ind w:left="720"/>
      </w:pPr>
      <w:r>
        <w:t xml:space="preserve">• </w:t>
      </w:r>
      <w:r>
        <w:rPr>
          <w:b w:val="0"/>
          <w:i w:val="0"/>
        </w:rPr>
        <w:t>lỗi, 554</w:t>
      </w:r>
    </w:p>
    <w:p>
      <w:pPr>
        <w:spacing w:after="80"/>
        <w:ind w:left="720"/>
      </w:pPr>
      <w:r>
        <w:t xml:space="preserve">• </w:t>
      </w:r>
      <w:r>
        <w:rPr>
          <w:b w:val="0"/>
          <w:i w:val="0"/>
        </w:rPr>
        <w:t>các công cụ lọc (filtering tools), 200–204</w:t>
      </w:r>
    </w:p>
    <w:p>
      <w:pPr>
        <w:spacing w:after="80"/>
        <w:ind w:left="720"/>
      </w:pPr>
      <w:r>
        <w:t xml:space="preserve">• </w:t>
      </w:r>
      <w:r>
        <w:rPr>
          <w:b w:val="0"/>
          <w:i w:val="0"/>
        </w:rPr>
        <w:t>Lọc tại chỗ (Filter In Place) trong, 224</w:t>
      </w:r>
    </w:p>
    <w:p>
      <w:pPr>
        <w:spacing w:after="80"/>
        <w:ind w:left="720"/>
      </w:pPr>
      <w:r>
        <w:t xml:space="preserve">• </w:t>
      </w:r>
      <w:r>
        <w:rPr>
          <w:b w:val="0"/>
          <w:i w:val="0"/>
        </w:rPr>
        <w:t>các điều kiện dựa trên công thức trong, 218–219</w:t>
      </w:r>
    </w:p>
    <w:p>
      <w:pPr>
        <w:spacing w:after="80"/>
        <w:ind w:left="720"/>
      </w:pPr>
      <w:r>
        <w:t xml:space="preserve">• </w:t>
      </w:r>
      <w:r>
        <w:rPr>
          <w:b w:val="0"/>
          <w:i w:val="0"/>
        </w:rPr>
        <w:t>sao chép công thức trong, 119–121</w:t>
      </w:r>
    </w:p>
    <w:p>
      <w:pPr>
        <w:spacing w:after="80"/>
        <w:ind w:left="720"/>
      </w:pPr>
      <w:r>
        <w:t xml:space="preserve">• </w:t>
      </w:r>
      <w:r>
        <w:rPr>
          <w:b w:val="0"/>
          <w:i w:val="0"/>
        </w:rPr>
        <w:t>cột tổng cộng, 287</w:t>
      </w:r>
    </w:p>
    <w:p>
      <w:pPr>
        <w:spacing w:after="80"/>
        <w:ind w:left="720"/>
      </w:pPr>
      <w:r>
        <w:t xml:space="preserve">• </w:t>
      </w:r>
      <w:r>
        <w:rPr>
          <w:b w:val="0"/>
          <w:i w:val="0"/>
        </w:rPr>
        <w:t>việc học, xxx</w:t>
      </w:r>
    </w:p>
    <w:p>
      <w:pPr>
        <w:spacing w:after="80"/>
        <w:ind w:left="720"/>
      </w:pPr>
      <w:r>
        <w:t xml:space="preserve">• </w:t>
      </w:r>
      <w:r>
        <w:rPr>
          <w:b w:val="0"/>
          <w:i w:val="0"/>
        </w:rPr>
        <w:t>các phiên bản cũ của, 5, 77, 569, 574</w:t>
      </w:r>
    </w:p>
    <w:p>
      <w:pPr>
        <w:spacing w:after="80"/>
        <w:ind w:left="720"/>
      </w:pPr>
      <w:r>
        <w:t xml:space="preserve">• </w:t>
      </w:r>
      <w:r>
        <w:rPr>
          <w:b w:val="0"/>
          <w:i w:val="0"/>
        </w:rPr>
        <w:t>các tác vụ thủ công trong, xxx, xxxi</w:t>
      </w:r>
    </w:p>
    <w:p>
      <w:pPr>
        <w:spacing w:after="80"/>
        <w:ind w:left="720"/>
      </w:pPr>
      <w:r>
        <w:t xml:space="preserve">• </w:t>
      </w:r>
      <w:r>
        <w:rPr>
          <w:b w:val="0"/>
          <w:i w:val="0"/>
        </w:rPr>
        <w:t>sửa đổi ribbon trong, 573</w:t>
      </w:r>
    </w:p>
    <w:p>
      <w:pPr>
        <w:spacing w:after="80"/>
        <w:ind w:left="720"/>
      </w:pPr>
      <w:r>
        <w:t xml:space="preserve">• </w:t>
      </w:r>
      <w:r>
        <w:rPr>
          <w:b w:val="0"/>
          <w:i w:val="0"/>
        </w:rPr>
        <w:t>hệ thống phân cấp đối tượng, 54</w:t>
      </w:r>
    </w:p>
    <w:p>
      <w:pPr>
        <w:spacing w:after="80"/>
        <w:ind w:left="720"/>
      </w:pPr>
      <w:r>
        <w:t xml:space="preserve">• </w:t>
      </w:r>
      <w:r>
        <w:rPr>
          <w:b w:val="0"/>
          <w:i w:val="0"/>
        </w:rPr>
        <w:t>tương tác của Office Add-in với, 629</w:t>
      </w:r>
    </w:p>
    <w:p>
      <w:pPr>
        <w:spacing w:after="80"/>
        <w:ind w:left="720"/>
      </w:pPr>
      <w:r>
        <w:t xml:space="preserve">• </w:t>
      </w:r>
      <w:r>
        <w:rPr>
          <w:b w:val="0"/>
          <w:i w:val="0"/>
        </w:rPr>
        <w:t>khả năng tương thích nền tảng hệ điều hành, 571</w:t>
      </w:r>
    </w:p>
    <w:p>
      <w:pPr>
        <w:spacing w:after="80"/>
        <w:ind w:left="720"/>
      </w:pPr>
      <w:r>
        <w:t xml:space="preserve">• </w:t>
      </w:r>
      <w:r>
        <w:rPr>
          <w:b w:val="0"/>
          <w:i w:val="0"/>
        </w:rPr>
        <w:t>bảng pivot và khả năng tương thích phiên bản, 239–240, 242</w:t>
      </w:r>
    </w:p>
    <w:p>
      <w:pPr>
        <w:spacing w:after="80"/>
        <w:ind w:left="720"/>
      </w:pPr>
      <w:r>
        <w:t xml:space="preserve">• </w:t>
      </w:r>
      <w:r>
        <w:rPr>
          <w:b w:val="0"/>
          <w:i w:val="0"/>
        </w:rPr>
        <w:t>tùy chọn R1C1 và A1 trong, 117</w:t>
      </w:r>
    </w:p>
    <w:p>
      <w:pPr>
        <w:spacing w:after="80"/>
        <w:ind w:left="720"/>
      </w:pPr>
      <w:r>
        <w:t xml:space="preserve">• </w:t>
      </w:r>
      <w:r>
        <w:rPr>
          <w:b w:val="0"/>
          <w:i w:val="0"/>
        </w:rPr>
        <w:t>đăng ký Office Add-in với, 607</w:t>
      </w:r>
    </w:p>
    <w:p>
      <w:pPr>
        <w:spacing w:after="80"/>
        <w:ind w:left="720"/>
      </w:pPr>
      <w:r>
        <w:t xml:space="preserve">• </w:t>
      </w:r>
      <w:r>
        <w:rPr>
          <w:b w:val="0"/>
          <w:i w:val="0"/>
        </w:rPr>
        <w:t>tham chiếu tương đối trong, 71</w:t>
      </w:r>
    </w:p>
    <w:p>
      <w:pPr>
        <w:spacing w:after="80"/>
        <w:ind w:left="720"/>
      </w:pPr>
      <w:r>
        <w:t xml:space="preserve">• </w:t>
      </w:r>
      <w:r>
        <w:rPr>
          <w:b w:val="0"/>
          <w:i w:val="0"/>
        </w:rPr>
        <w:t xml:space="preserve">tệp </w:t>
      </w:r>
      <w:r>
        <w:rPr>
          <w:rFonts w:ascii="Consolas" w:hAnsi="Consolas"/>
          <w:b w:val="0"/>
          <w:i w:val="0"/>
          <w:sz w:val="20"/>
        </w:rPr>
        <w:t>RELS</w:t>
      </w:r>
      <w:r>
        <w:rPr>
          <w:b w:val="0"/>
          <w:i w:val="0"/>
        </w:rPr>
        <w:t xml:space="preserve"> trong, 581–582, 588–589</w:t>
      </w:r>
    </w:p>
    <w:p>
      <w:pPr>
        <w:spacing w:after="80"/>
        <w:ind w:left="720"/>
      </w:pPr>
      <w:r>
        <w:t xml:space="preserve">• </w:t>
      </w:r>
      <w:r>
        <w:rPr>
          <w:b w:val="0"/>
          <w:i w:val="0"/>
        </w:rPr>
        <w:t>đổi tên tệp trong, 582–583</w:t>
      </w:r>
    </w:p>
    <w:p>
      <w:pPr>
        <w:spacing w:after="80"/>
        <w:ind w:left="720"/>
      </w:pPr>
      <w:r>
        <w:t xml:space="preserve">• </w:t>
      </w:r>
      <w:r>
        <w:rPr>
          <w:b w:val="0"/>
          <w:i w:val="0"/>
        </w:rPr>
        <w:t>hộp tìm kiếm, 266</w:t>
      </w:r>
    </w:p>
    <w:p>
      <w:pPr>
        <w:spacing w:after="80"/>
        <w:ind w:left="720"/>
      </w:pPr>
      <w:r>
        <w:t xml:space="preserve">• </w:t>
      </w:r>
      <w:r>
        <w:rPr>
          <w:b w:val="0"/>
          <w:i w:val="0"/>
        </w:rPr>
        <w:t>cài đặt bảo mật, 6</w:t>
      </w:r>
    </w:p>
    <w:p>
      <w:pPr>
        <w:spacing w:after="80"/>
        <w:ind w:left="720"/>
      </w:pPr>
      <w:r>
        <w:t xml:space="preserve">• </w:t>
      </w:r>
      <w:r>
        <w:rPr>
          <w:b w:val="0"/>
          <w:i w:val="0"/>
        </w:rPr>
        <w:t>mô-đun lớp trạng thái, 306–308</w:t>
      </w:r>
    </w:p>
    <w:p>
      <w:pPr>
        <w:spacing w:after="80"/>
        <w:ind w:left="720"/>
      </w:pPr>
      <w:r>
        <w:t xml:space="preserve">• </w:t>
      </w:r>
      <w:r>
        <w:rPr>
          <w:b w:val="0"/>
          <w:i w:val="0"/>
        </w:rPr>
        <w:t>thay thế, 343</w:t>
      </w:r>
    </w:p>
    <w:p>
      <w:pPr>
        <w:spacing w:after="80"/>
        <w:ind w:left="720"/>
      </w:pPr>
      <w:r>
        <w:t xml:space="preserve">• </w:t>
      </w:r>
      <w:r>
        <w:rPr>
          <w:b w:val="0"/>
          <w:i w:val="0"/>
        </w:rPr>
        <w:t>truy vấn tóm tắt từ, 510–511</w:t>
      </w:r>
    </w:p>
    <w:p>
      <w:pPr>
        <w:spacing w:after="80"/>
        <w:ind w:left="720"/>
      </w:pPr>
      <w:r>
        <w:t xml:space="preserve">• </w:t>
      </w:r>
      <w:r>
        <w:rPr>
          <w:b w:val="0"/>
          <w:i w:val="0"/>
        </w:rPr>
        <w:t>chặn cảnh báo bằng, 562</w:t>
      </w:r>
    </w:p>
    <w:p>
      <w:pPr>
        <w:spacing w:after="80"/>
        <w:ind w:left="720"/>
      </w:pPr>
      <w:r>
        <w:t xml:space="preserve">• </w:t>
      </w:r>
      <w:r>
        <w:rPr>
          <w:b w:val="0"/>
          <w:i w:val="0"/>
        </w:rPr>
        <w:t xml:space="preserve">hàm </w:t>
      </w:r>
      <w:r>
        <w:rPr>
          <w:rFonts w:ascii="Consolas" w:hAnsi="Consolas"/>
          <w:b w:val="0"/>
          <w:i w:val="0"/>
          <w:sz w:val="20"/>
        </w:rPr>
        <w:t>SWITCH</w:t>
      </w:r>
      <w:r>
        <w:rPr>
          <w:b w:val="0"/>
          <w:i w:val="0"/>
        </w:rPr>
        <w:t>, 355</w:t>
      </w:r>
    </w:p>
    <w:p>
      <w:pPr>
        <w:spacing w:after="80"/>
        <w:ind w:left="720"/>
      </w:pPr>
      <w:r>
        <w:t xml:space="preserve">• </w:t>
      </w:r>
      <w:r>
        <w:rPr>
          <w:b w:val="0"/>
          <w:i w:val="0"/>
        </w:rPr>
        <w:t>giải nén các tệp nén, 573</w:t>
      </w:r>
    </w:p>
    <w:p>
      <w:pPr>
        <w:spacing w:after="80"/>
        <w:ind w:left="720"/>
      </w:pPr>
      <w:r>
        <w:t xml:space="preserve">• </w:t>
      </w:r>
      <w:r>
        <w:rPr>
          <w:b w:val="0"/>
          <w:i w:val="0"/>
        </w:rPr>
        <w:t>lên lịch cập nhật, 455</w:t>
      </w:r>
    </w:p>
    <w:p>
      <w:pPr>
        <w:spacing w:after="80"/>
        <w:ind w:left="720"/>
      </w:pPr>
      <w:r>
        <w:t xml:space="preserve">• </w:t>
      </w:r>
      <w:r>
        <w:rPr>
          <w:b w:val="0"/>
          <w:i w:val="0"/>
        </w:rPr>
        <w:t>ngôn ngữ VBA cho, 473</w:t>
      </w:r>
    </w:p>
    <w:p>
      <w:pPr>
        <w:spacing w:after="80"/>
        <w:ind w:left="720"/>
      </w:pPr>
      <w:r>
        <w:t xml:space="preserve">• </w:t>
      </w:r>
      <w:r>
        <w:rPr>
          <w:b w:val="0"/>
          <w:i w:val="0"/>
        </w:rPr>
        <w:t>VBA hỗ trợ cho, xxvii, xxix, 1, 3</w:t>
      </w:r>
    </w:p>
    <w:p>
      <w:pPr>
        <w:spacing w:after="80"/>
        <w:ind w:left="720"/>
      </w:pPr>
      <w:r>
        <w:t xml:space="preserve">• </w:t>
      </w:r>
      <w:r>
        <w:rPr>
          <w:b w:val="0"/>
          <w:i w:val="0"/>
        </w:rPr>
        <w:t>các phiên bản từ 97 đến 365, xxxii</w:t>
      </w:r>
    </w:p>
    <w:p>
      <w:pPr>
        <w:spacing w:after="80"/>
        <w:ind w:left="360"/>
      </w:pPr>
      <w:r>
        <w:t xml:space="preserve">• </w:t>
      </w:r>
      <w:r>
        <w:rPr>
          <w:b w:val="0"/>
          <w:i w:val="0"/>
        </w:rPr>
        <w:t>Excel 5, 239</w:t>
      </w:r>
    </w:p>
    <w:p>
      <w:pPr>
        <w:spacing w:after="80"/>
        <w:ind w:left="360"/>
      </w:pPr>
      <w:r>
        <w:t xml:space="preserve">• </w:t>
      </w:r>
      <w:r>
        <w:rPr>
          <w:b w:val="0"/>
          <w:i w:val="0"/>
        </w:rPr>
        <w:t>Excel 97, 239, 569, 570</w:t>
      </w:r>
    </w:p>
    <w:p>
      <w:pPr>
        <w:spacing w:after="80"/>
        <w:ind w:left="360"/>
      </w:pPr>
      <w:r>
        <w:t xml:space="preserve">• </w:t>
      </w:r>
      <w:r>
        <w:rPr>
          <w:b w:val="0"/>
          <w:i w:val="0"/>
        </w:rPr>
        <w:t>Excel 97-2003 Workbook (.xls), 5</w:t>
      </w:r>
    </w:p>
    <w:p>
      <w:pPr>
        <w:spacing w:after="80"/>
        <w:ind w:left="360"/>
      </w:pPr>
      <w:r>
        <w:t xml:space="preserve">• </w:t>
      </w:r>
      <w:r>
        <w:rPr>
          <w:b w:val="0"/>
          <w:i w:val="0"/>
        </w:rPr>
        <w:t>Excel 365, 278, 331, 352, 569, 570</w:t>
      </w:r>
    </w:p>
    <w:p>
      <w:pPr>
        <w:spacing w:after="80"/>
        <w:ind w:left="360"/>
      </w:pPr>
      <w:r>
        <w:t xml:space="preserve">• </w:t>
      </w:r>
      <w:r>
        <w:rPr>
          <w:b w:val="0"/>
          <w:i w:val="0"/>
        </w:rPr>
        <w:t>Excel 2000, 239</w:t>
      </w:r>
    </w:p>
    <w:p>
      <w:pPr>
        <w:spacing w:after="80"/>
        <w:ind w:left="360"/>
      </w:pPr>
      <w:r>
        <w:t xml:space="preserve">• </w:t>
      </w:r>
      <w:r>
        <w:rPr>
          <w:b w:val="0"/>
          <w:i w:val="0"/>
        </w:rPr>
        <w:t>Excel 2007, 240, 242, 254, 385, 545, 546, 575</w:t>
      </w:r>
    </w:p>
    <w:p>
      <w:pPr>
        <w:spacing w:after="80"/>
        <w:ind w:left="360"/>
      </w:pPr>
      <w:r>
        <w:t xml:space="preserve">• </w:t>
      </w:r>
      <w:r>
        <w:rPr>
          <w:b w:val="0"/>
          <w:i w:val="0"/>
        </w:rPr>
        <w:t>Excel 2010, 240, 545, 546</w:t>
      </w:r>
    </w:p>
    <w:p>
      <w:pPr>
        <w:spacing w:after="80"/>
        <w:ind w:left="360"/>
      </w:pPr>
      <w:r>
        <w:t xml:space="preserve">• </w:t>
      </w:r>
      <w:r>
        <w:rPr>
          <w:b w:val="0"/>
          <w:i w:val="0"/>
        </w:rPr>
        <w:t>Excel 2013, 242, 360, 574</w:t>
      </w:r>
    </w:p>
    <w:p>
      <w:pPr>
        <w:spacing w:after="80"/>
        <w:ind w:left="360"/>
      </w:pPr>
      <w:r>
        <w:t xml:space="preserve">• </w:t>
      </w:r>
      <w:r>
        <w:rPr>
          <w:b w:val="0"/>
          <w:i w:val="0"/>
        </w:rPr>
        <w:t>Excel 2016, 360</w:t>
      </w:r>
    </w:p>
    <w:p>
      <w:pPr>
        <w:spacing w:after="80"/>
        <w:ind w:left="360"/>
      </w:pPr>
      <w:r>
        <w:t xml:space="preserve">• </w:t>
      </w:r>
      <w:r>
        <w:rPr>
          <w:b w:val="0"/>
          <w:i w:val="0"/>
        </w:rPr>
        <w:t>Excel Binary Workbook (.xlsb), 5</w:t>
      </w:r>
    </w:p>
    <w:p>
      <w:pPr>
        <w:spacing w:after="80"/>
        <w:ind w:left="360"/>
      </w:pPr>
      <w:r>
        <w:t xml:space="preserve">• </w:t>
      </w:r>
      <w:r>
        <w:rPr>
          <w:b w:val="0"/>
          <w:i w:val="0"/>
        </w:rPr>
        <w:t>Excel Custom Functions Straight to the Point, xxvii</w:t>
      </w:r>
    </w:p>
    <w:p>
      <w:pPr>
        <w:spacing w:after="80"/>
        <w:ind w:left="360"/>
      </w:pPr>
      <w:r>
        <w:t xml:space="preserve">• </w:t>
      </w:r>
      <w:r>
        <w:rPr>
          <w:b w:val="0"/>
          <w:i w:val="0"/>
        </w:rPr>
        <w:t>Excel JavaScript UDFs Straight to the Point, 607</w:t>
      </w:r>
    </w:p>
    <w:p>
      <w:pPr>
        <w:spacing w:after="80"/>
        <w:ind w:left="360"/>
      </w:pPr>
      <w:r>
        <w:t xml:space="preserve">• </w:t>
      </w:r>
      <w:r>
        <w:rPr>
          <w:b w:val="0"/>
          <w:i w:val="0"/>
        </w:rPr>
        <w:t>exceljunkie.wordpress.com, 296</w:t>
      </w:r>
    </w:p>
    <w:p>
      <w:pPr>
        <w:spacing w:after="80"/>
        <w:ind w:left="360"/>
      </w:pPr>
      <w:r>
        <w:t xml:space="preserve">• </w:t>
      </w:r>
      <w:r>
        <w:rPr>
          <w:b w:val="0"/>
          <w:i w:val="0"/>
        </w:rPr>
        <w:t>Excel Macro-Enabled Workbook (.xlsm), 5, 299</w:t>
      </w:r>
    </w:p>
    <w:p>
      <w:pPr>
        <w:spacing w:after="80"/>
        <w:ind w:left="360"/>
      </w:pPr>
      <w:r>
        <w:t xml:space="preserve">• </w:t>
      </w:r>
      <w:r>
        <w:rPr>
          <w:b w:val="0"/>
          <w:i w:val="0"/>
        </w:rPr>
        <w:t>Excel Online</w:t>
      </w:r>
    </w:p>
    <w:p>
      <w:pPr>
        <w:spacing w:after="80"/>
        <w:ind w:left="720"/>
      </w:pPr>
      <w:r>
        <w:t xml:space="preserve">• </w:t>
      </w:r>
      <w:r>
        <w:rPr>
          <w:b w:val="0"/>
          <w:i w:val="0"/>
        </w:rPr>
        <w:t>cộng tác tự động trong, 497</w:t>
      </w:r>
    </w:p>
    <w:p>
      <w:pPr>
        <w:spacing w:after="80"/>
        <w:ind w:left="720"/>
      </w:pPr>
      <w:r>
        <w:t xml:space="preserve">• </w:t>
      </w:r>
      <w:r>
        <w:rPr>
          <w:b w:val="0"/>
          <w:i w:val="0"/>
        </w:rPr>
        <w:t>JavaScript UDF cho, 607</w:t>
      </w:r>
    </w:p>
    <w:p>
      <w:pPr>
        <w:spacing w:after="80"/>
        <w:ind w:left="720"/>
      </w:pPr>
      <w:r>
        <w:t xml:space="preserve">• </w:t>
      </w:r>
      <w:r>
        <w:rPr>
          <w:b w:val="0"/>
          <w:i w:val="0"/>
        </w:rPr>
        <w:t>macro trong, xxvii</w:t>
      </w:r>
    </w:p>
    <w:p>
      <w:pPr>
        <w:spacing w:after="80"/>
        <w:ind w:left="720"/>
      </w:pPr>
      <w:r>
        <w:t xml:space="preserve">• </w:t>
      </w:r>
      <w:r>
        <w:rPr>
          <w:b w:val="0"/>
          <w:i w:val="0"/>
        </w:rPr>
        <w:t>Office Script cho, 597</w:t>
      </w:r>
    </w:p>
    <w:p>
      <w:pPr>
        <w:spacing w:after="80"/>
        <w:ind w:left="720"/>
      </w:pPr>
      <w:r>
        <w:t xml:space="preserve">• </w:t>
      </w:r>
      <w:r>
        <w:rPr>
          <w:b w:val="0"/>
          <w:i w:val="0"/>
        </w:rPr>
        <w:t>tự động hóa bảng pivot, 288</w:t>
      </w:r>
    </w:p>
    <w:p>
      <w:pPr>
        <w:spacing w:after="80"/>
        <w:ind w:left="720"/>
      </w:pPr>
      <w:r>
        <w:t xml:space="preserve">• </w:t>
      </w:r>
      <w:r>
        <w:rPr>
          <w:b w:val="0"/>
          <w:i w:val="0"/>
        </w:rPr>
        <w:t>hiệu suất TypeScript trong, xxvii</w:t>
      </w:r>
    </w:p>
    <w:p>
      <w:pPr>
        <w:spacing w:after="80"/>
        <w:ind w:left="720"/>
      </w:pPr>
      <w:r>
        <w:t xml:space="preserve">• </w:t>
      </w:r>
      <w:r>
        <w:rPr>
          <w:b w:val="0"/>
          <w:i w:val="0"/>
        </w:rPr>
        <w:t>Hỗ trợ VBA cho, 630</w:t>
      </w:r>
    </w:p>
    <w:p>
      <w:pPr>
        <w:spacing w:after="80"/>
        <w:ind w:left="720"/>
      </w:pPr>
      <w:r>
        <w:t xml:space="preserve">• </w:t>
      </w:r>
      <w:r>
        <w:rPr>
          <w:b w:val="0"/>
          <w:i w:val="0"/>
        </w:rPr>
        <w:t>Xem thêm Office Scripts</w:t>
      </w:r>
    </w:p>
    <w:p>
      <w:pPr>
        <w:spacing w:after="80"/>
        <w:ind w:left="360"/>
      </w:pPr>
      <w:r>
        <w:t xml:space="preserve">• </w:t>
      </w:r>
      <w:r>
        <w:rPr>
          <w:b w:val="0"/>
          <w:i w:val="0"/>
        </w:rPr>
        <w:t>Excel Tables: A Complete Guide for Creating, Using, and Automating Lists and Tables, 82, 300</w:t>
      </w:r>
    </w:p>
    <w:p>
      <w:pPr>
        <w:spacing w:after="80"/>
        <w:ind w:left="360"/>
      </w:pPr>
      <w:r>
        <w:t xml:space="preserve">• </w:t>
      </w:r>
      <w:r>
        <w:rPr>
          <w:b w:val="0"/>
          <w:i w:val="0"/>
        </w:rPr>
        <w:t>Excel Workbook (.xlsx), 4</w:t>
      </w:r>
    </w:p>
    <w:p>
      <w:pPr>
        <w:spacing w:after="80"/>
        <w:ind w:left="360"/>
      </w:pPr>
      <w:r>
        <w:t xml:space="preserve">• </w:t>
      </w:r>
      <w:r>
        <w:rPr>
          <w:b w:val="0"/>
          <w:i w:val="0"/>
        </w:rPr>
        <w:t>exp.com, 308</w:t>
      </w:r>
    </w:p>
    <w:p>
      <w:pPr>
        <w:pStyle w:val="Heading3"/>
      </w:pPr>
      <w:r>
        <w:rPr>
          <w:rFonts w:ascii="Calibri" w:hAnsi="Calibri"/>
          <w:b/>
          <w:i w:val="0"/>
          <w:sz w:val="26"/>
        </w:rPr>
        <w:t>F</w:t>
      </w:r>
    </w:p>
    <w:p>
      <w:pPr>
        <w:spacing w:after="80"/>
        <w:ind w:left="360"/>
      </w:pPr>
      <w:r>
        <w:t xml:space="preserve">• </w:t>
      </w:r>
      <w:r>
        <w:rPr>
          <w:b w:val="0"/>
          <w:i w:val="0"/>
        </w:rPr>
        <w:t xml:space="preserve">Tham số </w:t>
      </w:r>
      <w:r>
        <w:rPr>
          <w:rFonts w:ascii="Consolas" w:hAnsi="Consolas"/>
          <w:b w:val="0"/>
          <w:i w:val="0"/>
          <w:sz w:val="20"/>
        </w:rPr>
        <w:t>FieldInfo</w:t>
      </w:r>
      <w:r>
        <w:rPr>
          <w:b w:val="0"/>
          <w:i w:val="0"/>
        </w:rPr>
        <w:t>, 34, 463, 465</w:t>
      </w:r>
    </w:p>
    <w:p>
      <w:pPr>
        <w:spacing w:after="80"/>
        <w:ind w:left="360"/>
      </w:pPr>
      <w:r>
        <w:t xml:space="preserve">• </w:t>
      </w:r>
      <w:r>
        <w:rPr>
          <w:b w:val="0"/>
          <w:i w:val="0"/>
        </w:rPr>
        <w:t>các trường</w:t>
      </w:r>
    </w:p>
    <w:p>
      <w:pPr>
        <w:spacing w:after="80"/>
        <w:ind w:left="720"/>
      </w:pPr>
      <w:r>
        <w:t xml:space="preserve">• </w:t>
      </w:r>
      <w:r>
        <w:rPr>
          <w:b w:val="0"/>
          <w:i w:val="0"/>
        </w:rPr>
        <w:t>được thêm vào vùng lọc của pivot table, 251–252</w:t>
      </w:r>
    </w:p>
    <w:p>
      <w:pPr>
        <w:spacing w:after="80"/>
        <w:ind w:left="720"/>
      </w:pPr>
      <w:r>
        <w:t xml:space="preserve">• </w:t>
      </w:r>
      <w:r>
        <w:rPr>
          <w:b w:val="0"/>
          <w:i w:val="0"/>
        </w:rPr>
        <w:t>được thêm vào pivot table, 243–244</w:t>
      </w:r>
    </w:p>
    <w:p>
      <w:pPr>
        <w:spacing w:after="80"/>
        <w:ind w:left="720"/>
      </w:pPr>
      <w:r>
        <w:t xml:space="preserve">• </w:t>
      </w:r>
      <w:r>
        <w:rPr>
          <w:b w:val="0"/>
          <w:i w:val="0"/>
        </w:rPr>
        <w:t>thêm các trường model vào pivot table, 281</w:t>
      </w:r>
    </w:p>
    <w:p>
      <w:pPr>
        <w:spacing w:after="80"/>
        <w:ind w:left="720"/>
      </w:pPr>
      <w:r>
        <w:t xml:space="preserve">• </w:t>
      </w:r>
      <w:r>
        <w:rPr>
          <w:b w:val="0"/>
          <w:i w:val="0"/>
        </w:rPr>
        <w:t>các trường dữ liệu tính toán, 284–285</w:t>
      </w:r>
    </w:p>
    <w:p>
      <w:pPr>
        <w:spacing w:after="80"/>
        <w:ind w:left="720"/>
      </w:pPr>
      <w:r>
        <w:t xml:space="preserve">• </w:t>
      </w:r>
      <w:r>
        <w:rPr>
          <w:b w:val="0"/>
          <w:i w:val="0"/>
        </w:rPr>
        <w:t>kiểm tra xem đã tồn tại chưa, 513</w:t>
      </w:r>
    </w:p>
    <w:p>
      <w:pPr>
        <w:spacing w:after="80"/>
        <w:ind w:left="720"/>
      </w:pPr>
      <w:r>
        <w:t xml:space="preserve">• </w:t>
      </w:r>
      <w:r>
        <w:rPr>
          <w:b w:val="0"/>
          <w:i w:val="0"/>
        </w:rPr>
        <w:t>kết hợp nhiều hàng, 322</w:t>
      </w:r>
    </w:p>
    <w:p>
      <w:pPr>
        <w:spacing w:after="80"/>
        <w:ind w:left="720"/>
      </w:pPr>
      <w:r>
        <w:t xml:space="preserve">• </w:t>
      </w:r>
      <w:r>
        <w:rPr>
          <w:b w:val="0"/>
          <w:i w:val="0"/>
        </w:rPr>
        <w:t>đếm giá trị trong đó, 252</w:t>
      </w:r>
    </w:p>
    <w:p>
      <w:pPr>
        <w:spacing w:after="80"/>
        <w:ind w:left="720"/>
      </w:pPr>
      <w:r>
        <w:t xml:space="preserve">• </w:t>
      </w:r>
      <w:r>
        <w:rPr>
          <w:b w:val="0"/>
          <w:i w:val="0"/>
        </w:rPr>
        <w:t>cập nhật cơ sở dữ liệu và tính rõ ràng của chúng, 507</w:t>
      </w:r>
    </w:p>
    <w:p>
      <w:pPr>
        <w:spacing w:after="80"/>
        <w:ind w:left="720"/>
      </w:pPr>
      <w:r>
        <w:t xml:space="preserve">• </w:t>
      </w:r>
      <w:r>
        <w:rPr>
          <w:b w:val="0"/>
          <w:i w:val="0"/>
        </w:rPr>
        <w:t>hằng số được định nghĩa cho, 34</w:t>
      </w:r>
    </w:p>
    <w:p>
      <w:pPr>
        <w:spacing w:after="80"/>
        <w:ind w:left="720"/>
      </w:pPr>
      <w:r>
        <w:t xml:space="preserve">• </w:t>
      </w:r>
      <w:r>
        <w:rPr>
          <w:b w:val="0"/>
          <w:i w:val="0"/>
        </w:rPr>
        <w:t>gán thuộc tính trực tiếp, 244</w:t>
      </w:r>
    </w:p>
    <w:p>
      <w:pPr>
        <w:spacing w:after="80"/>
        <w:ind w:left="720"/>
      </w:pPr>
      <w:r>
        <w:t xml:space="preserve">• </w:t>
      </w:r>
      <w:r>
        <w:rPr>
          <w:b w:val="0"/>
          <w:i w:val="0"/>
        </w:rPr>
        <w:t>mã trường, 481</w:t>
      </w:r>
    </w:p>
    <w:p>
      <w:pPr>
        <w:spacing w:after="80"/>
        <w:ind w:left="720"/>
      </w:pPr>
      <w:r>
        <w:t xml:space="preserve">• </w:t>
      </w:r>
      <w:r>
        <w:rPr>
          <w:b w:val="0"/>
          <w:i w:val="0"/>
        </w:rPr>
        <w:t>nhận diện loại trường, 34</w:t>
      </w:r>
    </w:p>
    <w:p>
      <w:pPr>
        <w:spacing w:after="80"/>
        <w:ind w:left="720"/>
      </w:pPr>
      <w:r>
        <w:t xml:space="preserve">• </w:t>
      </w:r>
      <w:r>
        <w:rPr>
          <w:b w:val="0"/>
          <w:i w:val="0"/>
        </w:rPr>
        <w:t>lọc các tổ hợp duy nhất của nhiều, 212–213</w:t>
      </w:r>
    </w:p>
    <w:p>
      <w:pPr>
        <w:spacing w:after="80"/>
        <w:ind w:left="720"/>
      </w:pPr>
      <w:r>
        <w:t xml:space="preserve">• </w:t>
      </w:r>
      <w:r>
        <w:rPr>
          <w:b w:val="0"/>
          <w:i w:val="0"/>
        </w:rPr>
        <w:t>dấu đánh dấu trường trong tệp độ rộng cố định, 460–463</w:t>
      </w:r>
    </w:p>
    <w:p>
      <w:pPr>
        <w:spacing w:after="80"/>
        <w:ind w:left="720"/>
      </w:pPr>
      <w:r>
        <w:t xml:space="preserve">• </w:t>
      </w:r>
      <w:r>
        <w:rPr>
          <w:b w:val="0"/>
          <w:i w:val="0"/>
        </w:rPr>
        <w:t>nhóm ngày tháng trong, 252</w:t>
      </w:r>
    </w:p>
    <w:p>
      <w:pPr>
        <w:spacing w:after="80"/>
        <w:ind w:left="720"/>
      </w:pPr>
      <w:r>
        <w:t xml:space="preserve">• </w:t>
      </w:r>
      <w:r>
        <w:rPr>
          <w:b w:val="0"/>
          <w:i w:val="0"/>
        </w:rPr>
        <w:t>lọc thủ công trong pivot, 261–262</w:t>
      </w:r>
    </w:p>
    <w:p>
      <w:pPr>
        <w:spacing w:after="80"/>
        <w:ind w:left="720"/>
      </w:pPr>
      <w:r>
        <w:t xml:space="preserve">• </w:t>
      </w:r>
      <w:r>
        <w:rPr>
          <w:b w:val="0"/>
          <w:i w:val="0"/>
        </w:rPr>
        <w:t>xóa bảng pivot, 245</w:t>
      </w:r>
    </w:p>
    <w:p>
      <w:pPr>
        <w:spacing w:after="80"/>
        <w:ind w:left="720"/>
      </w:pPr>
      <w:r>
        <w:t xml:space="preserve">• </w:t>
      </w:r>
      <w:r>
        <w:rPr>
          <w:b w:val="0"/>
          <w:i w:val="0"/>
        </w:rPr>
        <w:t>cập nhật mảng, 147</w:t>
      </w:r>
    </w:p>
    <w:p>
      <w:pPr>
        <w:spacing w:after="80"/>
        <w:ind w:left="720"/>
      </w:pPr>
      <w:r>
        <w:t xml:space="preserve">• </w:t>
      </w:r>
      <w:r>
        <w:rPr>
          <w:b w:val="0"/>
          <w:i w:val="0"/>
        </w:rPr>
        <w:t>xử lý trường trong userform, 177</w:t>
      </w:r>
    </w:p>
    <w:p>
      <w:pPr>
        <w:spacing w:after="80"/>
        <w:ind w:left="360"/>
      </w:pPr>
      <w:r>
        <w:t xml:space="preserve">• </w:t>
      </w:r>
      <w:r>
        <w:rPr>
          <w:b w:val="0"/>
          <w:i w:val="0"/>
        </w:rPr>
        <w:t>menu File, 118</w:t>
      </w:r>
    </w:p>
    <w:p>
      <w:pPr>
        <w:spacing w:after="80"/>
        <w:ind w:left="360"/>
      </w:pPr>
      <w:r>
        <w:t xml:space="preserve">• </w:t>
      </w:r>
      <w:r>
        <w:rPr>
          <w:b w:val="0"/>
          <w:i w:val="0"/>
        </w:rPr>
        <w:t>chỉ định tên tệp, 194–196</w:t>
      </w:r>
    </w:p>
    <w:p>
      <w:pPr>
        <w:spacing w:after="80"/>
        <w:ind w:left="360"/>
      </w:pPr>
      <w:r>
        <w:t xml:space="preserve">• </w:t>
      </w:r>
      <w:r>
        <w:rPr>
          <w:b w:val="0"/>
          <w:i w:val="0"/>
        </w:rPr>
        <w:t>hộp thoại File Open, 194</w:t>
      </w:r>
    </w:p>
    <w:p>
      <w:pPr>
        <w:spacing w:after="80"/>
        <w:ind w:left="360"/>
      </w:pPr>
      <w:r>
        <w:t xml:space="preserve">• </w:t>
      </w:r>
      <w:r>
        <w:rPr>
          <w:b w:val="0"/>
          <w:i w:val="0"/>
        </w:rPr>
        <w:t>tệp</w:t>
      </w:r>
    </w:p>
    <w:p>
      <w:pPr>
        <w:spacing w:after="80"/>
        <w:ind w:left="720"/>
      </w:pPr>
      <w:r>
        <w:t xml:space="preserve">• </w:t>
      </w:r>
      <w:r>
        <w:rPr>
          <w:b w:val="0"/>
          <w:i w:val="0"/>
        </w:rPr>
        <w:t>truy cập cấu trúc tệp Excel, 581</w:t>
      </w:r>
    </w:p>
    <w:p>
      <w:pPr>
        <w:spacing w:after="80"/>
        <w:ind w:left="720"/>
      </w:pPr>
      <w:r>
        <w:t xml:space="preserve">• </w:t>
      </w:r>
      <w:r>
        <w:rPr>
          <w:b w:val="0"/>
          <w:i w:val="0"/>
        </w:rPr>
        <w:t>thay đổi các loại mặc định của, 5</w:t>
      </w:r>
    </w:p>
    <w:p>
      <w:pPr>
        <w:spacing w:after="80"/>
        <w:ind w:left="720"/>
      </w:pPr>
      <w:r>
        <w:t xml:space="preserve">• </w:t>
      </w:r>
      <w:r>
        <w:rPr>
          <w:b w:val="0"/>
          <w:i w:val="0"/>
        </w:rPr>
        <w:t>xuất đồ họa biểu đồ và các loại của, 380, 382</w:t>
      </w:r>
    </w:p>
    <w:p>
      <w:pPr>
        <w:spacing w:after="80"/>
        <w:ind w:left="720"/>
      </w:pPr>
      <w:r>
        <w:t xml:space="preserve">• </w:t>
      </w:r>
      <w:r>
        <w:rPr>
          <w:b w:val="0"/>
          <w:i w:val="0"/>
        </w:rPr>
        <w:t>kiểm tra các tệp đang mở trên mạng, 547–548</w:t>
      </w:r>
    </w:p>
    <w:p>
      <w:pPr>
        <w:spacing w:after="80"/>
        <w:ind w:left="720"/>
      </w:pPr>
      <w:r>
        <w:t xml:space="preserve">• </w:t>
      </w:r>
      <w:r>
        <w:rPr>
          <w:b w:val="0"/>
          <w:i w:val="0"/>
        </w:rPr>
        <w:t>phân tách bằng dấu phẩy, 297</w:t>
      </w:r>
    </w:p>
    <w:p>
      <w:pPr>
        <w:spacing w:after="80"/>
        <w:ind w:left="720"/>
      </w:pPr>
      <w:r>
        <w:t xml:space="preserve">• </w:t>
      </w:r>
      <w:r>
        <w:rPr>
          <w:b w:val="0"/>
          <w:i w:val="0"/>
        </w:rPr>
        <w:t>tệp giá trị phân tách bằng dấu phẩy (CSV), 296</w:t>
      </w:r>
    </w:p>
    <w:p>
      <w:pPr>
        <w:spacing w:after="80"/>
        <w:ind w:left="720"/>
      </w:pPr>
      <w:r>
        <w:t xml:space="preserve">• </w:t>
      </w:r>
      <w:r>
        <w:rPr>
          <w:b w:val="0"/>
          <w:i w:val="0"/>
        </w:rPr>
        <w:t>được chuyển đổi thành add-in, 599–600</w:t>
      </w:r>
    </w:p>
    <w:p>
      <w:pPr>
        <w:spacing w:after="80"/>
        <w:ind w:left="720"/>
      </w:pPr>
      <w:r>
        <w:t xml:space="preserve">• </w:t>
      </w:r>
      <w:r>
        <w:rPr>
          <w:b w:val="0"/>
          <w:i w:val="0"/>
        </w:rPr>
        <w:t>đếm workbook, 336–337</w:t>
      </w:r>
    </w:p>
    <w:p>
      <w:pPr>
        <w:spacing w:after="80"/>
        <w:ind w:left="720"/>
      </w:pPr>
      <w:r>
        <w:t xml:space="preserve">• </w:t>
      </w:r>
      <w:r>
        <w:rPr>
          <w:b w:val="0"/>
          <w:i w:val="0"/>
        </w:rPr>
        <w:t xml:space="preserve">tệp </w:t>
      </w:r>
      <w:r>
        <w:rPr>
          <w:rFonts w:ascii="Consolas" w:hAnsi="Consolas"/>
          <w:b w:val="0"/>
          <w:i w:val="0"/>
          <w:sz w:val="20"/>
        </w:rPr>
        <w:t>customui</w:t>
      </w:r>
      <w:r>
        <w:rPr>
          <w:b w:val="0"/>
          <w:i w:val="0"/>
        </w:rPr>
        <w:t>, 574–575</w:t>
      </w:r>
    </w:p>
    <w:p>
      <w:pPr>
        <w:spacing w:after="80"/>
        <w:ind w:left="720"/>
      </w:pPr>
      <w:r>
        <w:t xml:space="preserve">• </w:t>
      </w:r>
      <w:r>
        <w:rPr>
          <w:b w:val="0"/>
          <w:i w:val="0"/>
        </w:rPr>
        <w:t>phát hiện tệp lưu trữ trên đám mây, 297–298</w:t>
      </w:r>
    </w:p>
    <w:p>
      <w:pPr>
        <w:spacing w:after="80"/>
        <w:ind w:left="720"/>
      </w:pPr>
      <w:r>
        <w:t xml:space="preserve">• </w:t>
      </w:r>
      <w:r>
        <w:rPr>
          <w:b w:val="0"/>
          <w:i w:val="0"/>
        </w:rPr>
        <w:t>lỗi phần mở rộng tệp, 589</w:t>
      </w:r>
    </w:p>
    <w:p>
      <w:pPr>
        <w:spacing w:after="80"/>
        <w:ind w:left="720"/>
      </w:pPr>
      <w:r>
        <w:t xml:space="preserve">• </w:t>
      </w:r>
      <w:r>
        <w:rPr>
          <w:b w:val="0"/>
          <w:i w:val="0"/>
        </w:rPr>
        <w:t>lỗi định dạng tệp không hợp lệ, 589</w:t>
      </w:r>
    </w:p>
    <w:p>
      <w:pPr>
        <w:spacing w:after="80"/>
        <w:ind w:left="720"/>
      </w:pPr>
      <w:r>
        <w:t xml:space="preserve">• </w:t>
      </w:r>
      <w:r>
        <w:rPr>
          <w:b w:val="0"/>
          <w:i w:val="0"/>
        </w:rPr>
        <w:t>được liệt kê trong thư mục, 293–295</w:t>
      </w:r>
    </w:p>
    <w:p>
      <w:pPr>
        <w:spacing w:after="80"/>
        <w:ind w:left="720"/>
      </w:pPr>
      <w:r>
        <w:t xml:space="preserve">• </w:t>
      </w:r>
      <w:r>
        <w:rPr>
          <w:b w:val="0"/>
          <w:i w:val="0"/>
        </w:rPr>
        <w:t>cho phép macro và loại tệp, 4–5</w:t>
      </w:r>
    </w:p>
    <w:p>
      <w:pPr>
        <w:spacing w:after="80"/>
        <w:ind w:left="720"/>
      </w:pPr>
      <w:r>
        <w:t xml:space="preserve">• </w:t>
      </w:r>
      <w:r>
        <w:rPr>
          <w:b w:val="0"/>
          <w:i w:val="0"/>
        </w:rPr>
        <w:t>tệp manifest của Office Add-in, 608</w:t>
      </w:r>
    </w:p>
    <w:p>
      <w:pPr>
        <w:spacing w:after="80"/>
        <w:ind w:left="720"/>
      </w:pPr>
      <w:r>
        <w:t xml:space="preserve">• </w:t>
      </w:r>
      <w:r>
        <w:rPr>
          <w:b w:val="0"/>
          <w:i w:val="0"/>
        </w:rPr>
        <w:t>đọc/phân tích cú pháp tệp văn bản, 296–297</w:t>
      </w:r>
    </w:p>
    <w:p>
      <w:pPr>
        <w:spacing w:after="80"/>
        <w:ind w:left="720"/>
      </w:pPr>
      <w:r>
        <w:t xml:space="preserve">• </w:t>
      </w:r>
      <w:r>
        <w:rPr>
          <w:b w:val="0"/>
          <w:i w:val="0"/>
        </w:rPr>
        <w:t>Xem thêm tệp văn bản</w:t>
      </w:r>
    </w:p>
    <w:p>
      <w:pPr>
        <w:spacing w:after="80"/>
        <w:ind w:left="360"/>
      </w:pPr>
      <w:r>
        <w:t xml:space="preserve">• </w:t>
      </w:r>
      <w:r>
        <w:rPr>
          <w:rFonts w:ascii="Consolas" w:hAnsi="Consolas"/>
          <w:b w:val="0"/>
          <w:i w:val="0"/>
          <w:sz w:val="20"/>
        </w:rPr>
        <w:t>FileSystemObject</w:t>
      </w:r>
      <w:r>
        <w:rPr>
          <w:b w:val="0"/>
          <w:i w:val="0"/>
        </w:rPr>
        <w:t>, 336</w:t>
      </w:r>
    </w:p>
    <w:p>
      <w:pPr>
        <w:spacing w:after="80"/>
        <w:ind w:left="360"/>
      </w:pPr>
      <w:r>
        <w:t xml:space="preserve">• </w:t>
      </w:r>
      <w:r>
        <w:rPr>
          <w:b w:val="0"/>
          <w:i w:val="0"/>
        </w:rPr>
        <w:t xml:space="preserve">Công thức </w:t>
      </w:r>
      <w:r>
        <w:rPr>
          <w:rFonts w:ascii="Consolas" w:hAnsi="Consolas"/>
          <w:b w:val="0"/>
          <w:i w:val="0"/>
          <w:sz w:val="20"/>
        </w:rPr>
        <w:t>Filter</w:t>
      </w:r>
      <w:r>
        <w:rPr>
          <w:b w:val="0"/>
          <w:i w:val="0"/>
        </w:rPr>
        <w:t>, 300</w:t>
      </w:r>
    </w:p>
    <w:p>
      <w:pPr>
        <w:spacing w:after="80"/>
        <w:ind w:left="360"/>
      </w:pPr>
      <w:r>
        <w:t xml:space="preserve">• </w:t>
      </w:r>
      <w:r>
        <w:rPr>
          <w:b w:val="0"/>
          <w:i w:val="0"/>
        </w:rPr>
        <w:t>Lọc Tại Chỗ, 224–225</w:t>
      </w:r>
    </w:p>
    <w:p>
      <w:pPr>
        <w:spacing w:after="80"/>
        <w:ind w:left="360"/>
      </w:pPr>
      <w:r>
        <w:t xml:space="preserve">• </w:t>
      </w:r>
      <w:r>
        <w:rPr>
          <w:b w:val="0"/>
          <w:i w:val="0"/>
        </w:rPr>
        <w:t>bộ lọc</w:t>
      </w:r>
    </w:p>
    <w:p>
      <w:pPr>
        <w:spacing w:after="80"/>
        <w:ind w:left="720"/>
      </w:pPr>
      <w:r>
        <w:t xml:space="preserve">• </w:t>
      </w:r>
      <w:r>
        <w:rPr>
          <w:b w:val="0"/>
          <w:i w:val="0"/>
        </w:rPr>
        <w:t>lọc biểu đồ, 366–367</w:t>
      </w:r>
    </w:p>
    <w:p>
      <w:pPr>
        <w:spacing w:after="80"/>
        <w:ind w:left="720"/>
      </w:pPr>
      <w:r>
        <w:t xml:space="preserve">• </w:t>
      </w:r>
      <w:r>
        <w:rPr>
          <w:b w:val="0"/>
          <w:i w:val="0"/>
        </w:rPr>
        <w:t>loại bỏ hàng không mong muốn, 320</w:t>
      </w:r>
    </w:p>
    <w:p>
      <w:pPr>
        <w:spacing w:after="80"/>
        <w:ind w:left="720"/>
      </w:pPr>
      <w:r>
        <w:t xml:space="preserve">• </w:t>
      </w:r>
      <w:r>
        <w:rPr>
          <w:b w:val="0"/>
          <w:i w:val="0"/>
        </w:rPr>
        <w:t>bộ lọc ngày ảo, 402</w:t>
      </w:r>
    </w:p>
    <w:p>
      <w:pPr>
        <w:spacing w:after="80"/>
        <w:ind w:left="360"/>
      </w:pPr>
      <w:r>
        <w:t xml:space="preserve">• </w:t>
      </w:r>
      <w:r>
        <w:rPr>
          <w:b w:val="0"/>
          <w:i w:val="0"/>
        </w:rPr>
        <w:t>bộ lọc, bảng pivot</w:t>
      </w:r>
    </w:p>
    <w:p>
      <w:pPr>
        <w:spacing w:after="80"/>
        <w:ind w:left="720"/>
      </w:pPr>
      <w:r>
        <w:t xml:space="preserve">• </w:t>
      </w:r>
      <w:r>
        <w:rPr>
          <w:b w:val="0"/>
          <w:i w:val="0"/>
        </w:rPr>
        <w:t>thêm trường vào, 251–252</w:t>
      </w:r>
    </w:p>
    <w:p>
      <w:pPr>
        <w:spacing w:after="80"/>
        <w:ind w:left="720"/>
      </w:pPr>
      <w:r>
        <w:t xml:space="preserve">• </w:t>
      </w:r>
      <w:r>
        <w:rPr>
          <w:b w:val="0"/>
          <w:i w:val="0"/>
        </w:rPr>
        <w:t>bộ lọc khái niệm, 263–265</w:t>
      </w:r>
    </w:p>
    <w:p>
      <w:pPr>
        <w:spacing w:after="80"/>
        <w:ind w:left="720"/>
      </w:pPr>
      <w:r>
        <w:t xml:space="preserve">• </w:t>
      </w:r>
      <w:r>
        <w:rPr>
          <w:b w:val="0"/>
          <w:i w:val="0"/>
        </w:rPr>
        <w:t>thủ công, 261–262</w:t>
      </w:r>
    </w:p>
    <w:p>
      <w:pPr>
        <w:spacing w:after="80"/>
        <w:ind w:left="720"/>
      </w:pPr>
      <w:r>
        <w:t xml:space="preserve">• </w:t>
      </w:r>
      <w:r>
        <w:rPr>
          <w:b w:val="0"/>
          <w:i w:val="0"/>
        </w:rPr>
        <w:t>OLAP, 308–310</w:t>
      </w:r>
    </w:p>
    <w:p>
      <w:pPr>
        <w:spacing w:after="80"/>
        <w:ind w:left="720"/>
      </w:pPr>
      <w:r>
        <w:t xml:space="preserve">• </w:t>
      </w:r>
      <w:r>
        <w:rPr>
          <w:b w:val="0"/>
          <w:i w:val="0"/>
        </w:rPr>
        <w:t>tên phần bảng pivot, 240</w:t>
      </w:r>
    </w:p>
    <w:p>
      <w:pPr>
        <w:spacing w:after="80"/>
        <w:ind w:left="720"/>
      </w:pPr>
      <w:r>
        <w:t xml:space="preserve">• </w:t>
      </w:r>
      <w:r>
        <w:rPr>
          <w:rFonts w:ascii="Consolas" w:hAnsi="Consolas"/>
          <w:b w:val="0"/>
          <w:i w:val="0"/>
          <w:sz w:val="20"/>
        </w:rPr>
        <w:t>ShowDetail</w:t>
      </w:r>
      <w:r>
        <w:rPr>
          <w:b w:val="0"/>
          <w:i w:val="0"/>
        </w:rPr>
        <w:t xml:space="preserve"> để lọc tập bản ghi, 286</w:t>
      </w:r>
    </w:p>
    <w:p>
      <w:pPr>
        <w:spacing w:after="80"/>
        <w:ind w:left="720"/>
      </w:pPr>
      <w:r>
        <w:t xml:space="preserve">• </w:t>
      </w:r>
      <w:r>
        <w:rPr>
          <w:b w:val="0"/>
          <w:i w:val="0"/>
        </w:rPr>
        <w:t>slicer để lọc, 269–270</w:t>
      </w:r>
    </w:p>
    <w:p>
      <w:pPr>
        <w:spacing w:after="80"/>
        <w:ind w:left="720"/>
      </w:pPr>
      <w:r>
        <w:t xml:space="preserve">• </w:t>
      </w:r>
      <w:r>
        <w:rPr>
          <w:b w:val="0"/>
          <w:i w:val="0"/>
        </w:rPr>
        <w:t>Slicer Dòng thời gian, 276–278</w:t>
      </w:r>
    </w:p>
    <w:p>
      <w:pPr>
        <w:spacing w:after="80"/>
        <w:ind w:left="720"/>
      </w:pPr>
      <w:r>
        <w:t xml:space="preserve">• </w:t>
      </w:r>
      <w:r>
        <w:rPr>
          <w:b w:val="0"/>
          <w:i w:val="0"/>
        </w:rPr>
        <w:t>lọc giá trị top/bottom, 267–269</w:t>
      </w:r>
    </w:p>
    <w:p>
      <w:pPr>
        <w:spacing w:after="80"/>
        <w:ind w:left="360"/>
      </w:pPr>
      <w:r>
        <w:t xml:space="preserve">• </w:t>
      </w:r>
      <w:r>
        <w:rPr>
          <w:b w:val="0"/>
          <w:i w:val="0"/>
        </w:rPr>
        <w:t>các trường trong tệp độ rộng cố định, 460–461</w:t>
      </w:r>
    </w:p>
    <w:p>
      <w:pPr>
        <w:spacing w:after="80"/>
        <w:ind w:left="360"/>
      </w:pPr>
      <w:r>
        <w:t xml:space="preserve">• </w:t>
      </w:r>
      <w:r>
        <w:rPr>
          <w:b w:val="0"/>
          <w:i w:val="0"/>
        </w:rPr>
        <w:t>báo cáo độ rộng cố định, 317–319, 459</w:t>
      </w:r>
    </w:p>
    <w:p>
      <w:pPr>
        <w:spacing w:after="80"/>
        <w:ind w:left="360"/>
      </w:pPr>
      <w:r>
        <w:t xml:space="preserve">• </w:t>
      </w:r>
      <w:r>
        <w:rPr>
          <w:b w:val="0"/>
          <w:i w:val="0"/>
        </w:rPr>
        <w:t>tệp văn bản độ rộng cố định, 459–463</w:t>
      </w:r>
    </w:p>
    <w:p>
      <w:pPr>
        <w:spacing w:after="80"/>
        <w:ind w:left="360"/>
      </w:pPr>
      <w:r>
        <w:t xml:space="preserve">• </w:t>
      </w:r>
      <w:r>
        <w:rPr>
          <w:b w:val="0"/>
          <w:i w:val="0"/>
        </w:rPr>
        <w:t>ràng buộc linh hoạt, 481–483</w:t>
      </w:r>
    </w:p>
    <w:p>
      <w:pPr>
        <w:spacing w:after="80"/>
        <w:ind w:left="360"/>
      </w:pPr>
      <w:r>
        <w:t xml:space="preserve">• </w:t>
      </w:r>
      <w:r>
        <w:rPr>
          <w:b w:val="0"/>
          <w:i w:val="0"/>
        </w:rPr>
        <w:t>điều khiển luồng, 110–115</w:t>
      </w:r>
    </w:p>
    <w:p>
      <w:pPr>
        <w:spacing w:after="80"/>
        <w:ind w:left="360"/>
      </w:pPr>
      <w:r>
        <w:t xml:space="preserve">• </w:t>
      </w:r>
      <w:r>
        <w:rPr>
          <w:b w:val="0"/>
          <w:i w:val="0"/>
        </w:rPr>
        <w:t>thư mục</w:t>
      </w:r>
    </w:p>
    <w:p>
      <w:pPr>
        <w:spacing w:after="80"/>
        <w:ind w:left="720"/>
      </w:pPr>
      <w:r>
        <w:t xml:space="preserve">• </w:t>
      </w:r>
      <w:r>
        <w:rPr>
          <w:b w:val="0"/>
          <w:i w:val="0"/>
        </w:rPr>
        <w:t>đếm số workbook trong đó, 336–337</w:t>
      </w:r>
    </w:p>
    <w:p>
      <w:pPr>
        <w:spacing w:after="80"/>
        <w:ind w:left="720"/>
      </w:pPr>
      <w:r>
        <w:t xml:space="preserve">• </w:t>
      </w:r>
      <w:r>
        <w:rPr>
          <w:b w:val="0"/>
          <w:i w:val="0"/>
        </w:rPr>
        <w:t xml:space="preserve">thư mục </w:t>
      </w:r>
      <w:r>
        <w:rPr>
          <w:rFonts w:ascii="Consolas" w:hAnsi="Consolas"/>
          <w:b w:val="0"/>
          <w:i w:val="0"/>
          <w:sz w:val="20"/>
        </w:rPr>
        <w:t>customui</w:t>
      </w:r>
      <w:r>
        <w:rPr>
          <w:b w:val="0"/>
          <w:i w:val="0"/>
        </w:rPr>
        <w:t>, 574–575</w:t>
      </w:r>
    </w:p>
    <w:p>
      <w:pPr>
        <w:spacing w:after="80"/>
        <w:ind w:left="720"/>
      </w:pPr>
      <w:r>
        <w:t xml:space="preserve">• </w:t>
      </w:r>
      <w:r>
        <w:rPr>
          <w:b w:val="0"/>
          <w:i w:val="0"/>
        </w:rPr>
        <w:t>liệt kê các tệp trong đó, 293–295</w:t>
      </w:r>
    </w:p>
    <w:p>
      <w:pPr>
        <w:spacing w:after="80"/>
        <w:ind w:left="360"/>
      </w:pPr>
      <w:r>
        <w:t xml:space="preserve">• </w:t>
      </w:r>
      <w:r>
        <w:rPr>
          <w:b w:val="0"/>
          <w:i w:val="0"/>
        </w:rPr>
        <w:t>phông chữ</w:t>
      </w:r>
    </w:p>
    <w:p>
      <w:pPr>
        <w:spacing w:after="80"/>
        <w:ind w:left="720"/>
      </w:pPr>
      <w:r>
        <w:t xml:space="preserve">• </w:t>
      </w:r>
      <w:r>
        <w:rPr>
          <w:b w:val="0"/>
          <w:i w:val="0"/>
        </w:rPr>
        <w:t>tiêu đề biểu đồ, 364</w:t>
      </w:r>
    </w:p>
    <w:p>
      <w:pPr>
        <w:spacing w:after="80"/>
        <w:ind w:left="720"/>
      </w:pPr>
      <w:r>
        <w:t xml:space="preserve">• </w:t>
      </w:r>
      <w:r>
        <w:rPr>
          <w:b w:val="0"/>
          <w:i w:val="0"/>
        </w:rPr>
        <w:t>tìm kiếm màu cho chúng, 201–202</w:t>
      </w:r>
    </w:p>
    <w:p>
      <w:pPr>
        <w:spacing w:after="80"/>
        <w:ind w:left="720"/>
      </w:pPr>
      <w:r>
        <w:t xml:space="preserve">• </w:t>
      </w:r>
      <w:r>
        <w:rPr>
          <w:b w:val="0"/>
          <w:i w:val="0"/>
        </w:rPr>
        <w:t>sparkline, 415, 423</w:t>
      </w:r>
    </w:p>
    <w:p>
      <w:pPr>
        <w:spacing w:after="80"/>
        <w:ind w:left="360"/>
      </w:pPr>
      <w:r>
        <w:t xml:space="preserve">• </w:t>
      </w:r>
      <w:r>
        <w:rPr>
          <w:b w:val="0"/>
          <w:i w:val="0"/>
        </w:rPr>
        <w:t xml:space="preserve">vòng lặp </w:t>
      </w:r>
      <w:r>
        <w:rPr>
          <w:rFonts w:ascii="Consolas" w:hAnsi="Consolas"/>
          <w:b w:val="0"/>
          <w:i w:val="0"/>
          <w:sz w:val="20"/>
        </w:rPr>
        <w:t>For Each</w:t>
      </w:r>
      <w:r>
        <w:rPr>
          <w:b w:val="0"/>
          <w:i w:val="0"/>
        </w:rPr>
        <w:t>, 110</w:t>
      </w:r>
    </w:p>
    <w:p>
      <w:pPr>
        <w:spacing w:after="80"/>
        <w:ind w:left="360"/>
      </w:pPr>
      <w:r>
        <w:t xml:space="preserve">• </w:t>
      </w:r>
      <w:r>
        <w:rPr>
          <w:rFonts w:ascii="Consolas" w:hAnsi="Consolas"/>
          <w:b w:val="0"/>
          <w:i w:val="0"/>
          <w:sz w:val="20"/>
        </w:rPr>
        <w:t>For Each...Next</w:t>
      </w:r>
      <w:r>
        <w:rPr>
          <w:b w:val="0"/>
          <w:i w:val="0"/>
        </w:rPr>
        <w:t>, 99</w:t>
      </w:r>
    </w:p>
    <w:p>
      <w:pPr>
        <w:spacing w:after="80"/>
        <w:ind w:left="360"/>
      </w:pPr>
      <w:r>
        <w:t xml:space="preserve">• </w:t>
      </w:r>
      <w:r>
        <w:rPr>
          <w:rFonts w:ascii="Consolas" w:hAnsi="Consolas"/>
          <w:b w:val="0"/>
          <w:i w:val="0"/>
          <w:sz w:val="20"/>
        </w:rPr>
        <w:t>For each..next</w:t>
      </w:r>
      <w:r>
        <w:rPr>
          <w:b w:val="0"/>
          <w:i w:val="0"/>
        </w:rPr>
        <w:t xml:space="preserve"> trong JavaScript, 625</w:t>
      </w:r>
    </w:p>
    <w:p>
      <w:pPr>
        <w:spacing w:after="80"/>
        <w:ind w:left="360"/>
      </w:pPr>
      <w:r>
        <w:t xml:space="preserve">• </w:t>
      </w:r>
      <w:r>
        <w:rPr>
          <w:b w:val="0"/>
          <w:i w:val="0"/>
        </w:rPr>
        <w:t xml:space="preserve">Vòng lặp </w:t>
      </w:r>
      <w:r>
        <w:rPr>
          <w:rFonts w:ascii="Consolas" w:hAnsi="Consolas"/>
          <w:b w:val="0"/>
          <w:i w:val="0"/>
          <w:sz w:val="20"/>
        </w:rPr>
        <w:t>For</w:t>
      </w:r>
      <w:r>
        <w:rPr>
          <w:b w:val="0"/>
          <w:i w:val="0"/>
        </w:rPr>
        <w:t>, 367</w:t>
      </w:r>
    </w:p>
    <w:p>
      <w:pPr>
        <w:spacing w:after="80"/>
        <w:ind w:left="360"/>
      </w:pPr>
      <w:r>
        <w:t xml:space="preserve">• </w:t>
      </w:r>
      <w:r>
        <w:rPr>
          <w:b w:val="0"/>
          <w:i w:val="0"/>
        </w:rPr>
        <w:t xml:space="preserve">Vòng lặp </w:t>
      </w:r>
      <w:r>
        <w:rPr>
          <w:rFonts w:ascii="Consolas" w:hAnsi="Consolas"/>
          <w:b w:val="0"/>
          <w:i w:val="0"/>
          <w:sz w:val="20"/>
        </w:rPr>
        <w:t>for</w:t>
      </w:r>
      <w:r>
        <w:rPr>
          <w:b w:val="0"/>
          <w:i w:val="0"/>
        </w:rPr>
        <w:t>, JavaScript, 622–623</w:t>
      </w:r>
    </w:p>
    <w:p>
      <w:pPr>
        <w:spacing w:after="80"/>
        <w:ind w:left="360"/>
      </w:pPr>
      <w:r>
        <w:t xml:space="preserve">• </w:t>
      </w:r>
      <w:r>
        <w:rPr>
          <w:rFonts w:ascii="Consolas" w:hAnsi="Consolas"/>
          <w:b w:val="0"/>
          <w:i w:val="0"/>
          <w:sz w:val="20"/>
        </w:rPr>
        <w:t>FormatConditions</w:t>
      </w:r>
      <w:r>
        <w:rPr>
          <w:b w:val="0"/>
          <w:i w:val="0"/>
        </w:rPr>
        <w:t>, 385</w:t>
      </w:r>
    </w:p>
    <w:p>
      <w:pPr>
        <w:spacing w:after="80"/>
        <w:ind w:left="360"/>
      </w:pPr>
      <w:r>
        <w:t xml:space="preserve">• </w:t>
      </w:r>
      <w:r>
        <w:rPr>
          <w:b w:val="0"/>
          <w:i w:val="0"/>
        </w:rPr>
        <w:t>Hộp thoại Format Control, 593</w:t>
      </w:r>
    </w:p>
    <w:p>
      <w:pPr>
        <w:spacing w:after="80"/>
        <w:ind w:left="360"/>
      </w:pPr>
      <w:r>
        <w:t xml:space="preserve">• </w:t>
      </w:r>
      <w:r>
        <w:rPr>
          <w:b w:val="0"/>
          <w:i w:val="0"/>
        </w:rPr>
        <w:t xml:space="preserve">Tab </w:t>
      </w:r>
      <w:r>
        <w:rPr>
          <w:rFonts w:ascii="Consolas" w:hAnsi="Consolas"/>
          <w:b w:val="0"/>
          <w:i w:val="0"/>
          <w:sz w:val="20"/>
        </w:rPr>
        <w:t>Format</w:t>
      </w:r>
      <w:r>
        <w:rPr>
          <w:b w:val="0"/>
          <w:i w:val="0"/>
        </w:rPr>
        <w:t>, 368, 372–373</w:t>
      </w:r>
    </w:p>
    <w:p>
      <w:pPr>
        <w:spacing w:after="80"/>
        <w:ind w:left="360"/>
      </w:pPr>
      <w:r>
        <w:t xml:space="preserve">• </w:t>
      </w:r>
      <w:r>
        <w:rPr>
          <w:b w:val="0"/>
          <w:i w:val="0"/>
        </w:rPr>
        <w:t>định dạng</w:t>
      </w:r>
    </w:p>
    <w:p>
      <w:pPr>
        <w:spacing w:after="80"/>
        <w:ind w:left="720"/>
      </w:pPr>
      <w:r>
        <w:t xml:space="preserve">• </w:t>
      </w:r>
      <w:r>
        <w:rPr>
          <w:b w:val="0"/>
          <w:i w:val="0"/>
        </w:rPr>
        <w:t>ô trên/dưới mức trung bình, 398–399</w:t>
      </w:r>
    </w:p>
    <w:p>
      <w:pPr>
        <w:spacing w:after="80"/>
        <w:ind w:left="720"/>
      </w:pPr>
      <w:r>
        <w:t xml:space="preserve">• </w:t>
      </w:r>
      <w:r>
        <w:rPr>
          <w:b w:val="0"/>
          <w:i w:val="0"/>
        </w:rPr>
        <w:t>AutoFilter cho, 198–200</w:t>
      </w:r>
    </w:p>
    <w:p>
      <w:pPr>
        <w:spacing w:after="80"/>
        <w:ind w:left="720"/>
      </w:pPr>
      <w:r>
        <w:t xml:space="preserve">• </w:t>
      </w:r>
      <w:r>
        <w:rPr>
          <w:b w:val="0"/>
          <w:i w:val="0"/>
        </w:rPr>
        <w:t>biểu đồ, 358, 363–376</w:t>
      </w:r>
    </w:p>
    <w:p>
      <w:pPr>
        <w:spacing w:after="80"/>
        <w:ind w:left="720"/>
      </w:pPr>
      <w:r>
        <w:t xml:space="preserve">• </w:t>
      </w:r>
      <w:r>
        <w:rPr>
          <w:b w:val="0"/>
          <w:i w:val="0"/>
        </w:rPr>
        <w:t>dữ liệu, 149</w:t>
      </w:r>
    </w:p>
    <w:p>
      <w:pPr>
        <w:spacing w:after="80"/>
        <w:ind w:left="720"/>
      </w:pPr>
      <w:r>
        <w:t xml:space="preserve">• </w:t>
      </w:r>
      <w:r>
        <w:rPr>
          <w:b w:val="0"/>
          <w:i w:val="0"/>
        </w:rPr>
        <w:t>thanh dữ liệu, 386, 396</w:t>
      </w:r>
    </w:p>
    <w:p>
      <w:pPr>
        <w:spacing w:after="80"/>
        <w:ind w:left="720"/>
      </w:pPr>
      <w:r>
        <w:t xml:space="preserve">• </w:t>
      </w:r>
      <w:r>
        <w:rPr>
          <w:b w:val="0"/>
          <w:i w:val="0"/>
        </w:rPr>
        <w:t>các tùy chọn trực quan hóa dữ liệu, 385</w:t>
      </w:r>
    </w:p>
    <w:p>
      <w:pPr>
        <w:spacing w:after="80"/>
        <w:ind w:left="720"/>
      </w:pPr>
      <w:r>
        <w:t xml:space="preserve">• </w:t>
      </w:r>
      <w:r>
        <w:rPr>
          <w:b w:val="0"/>
          <w:i w:val="0"/>
        </w:rPr>
        <w:t>ô trùng lặp, 400–401</w:t>
      </w:r>
    </w:p>
    <w:p>
      <w:pPr>
        <w:spacing w:after="80"/>
        <w:ind w:left="720"/>
      </w:pPr>
      <w:r>
        <w:t xml:space="preserve">• </w:t>
      </w:r>
      <w:r>
        <w:rPr>
          <w:b w:val="0"/>
          <w:i w:val="0"/>
        </w:rPr>
        <w:t>lỗi định dạng tệp không hợp lệ, 589</w:t>
      </w:r>
    </w:p>
    <w:p>
      <w:pPr>
        <w:spacing w:after="80"/>
        <w:ind w:left="720"/>
      </w:pPr>
      <w:r>
        <w:t xml:space="preserve">• </w:t>
      </w:r>
      <w:r>
        <w:rPr>
          <w:b w:val="0"/>
          <w:i w:val="0"/>
        </w:rPr>
        <w:t>bảng pivot, 246–247</w:t>
      </w:r>
    </w:p>
    <w:p>
      <w:pPr>
        <w:spacing w:after="80"/>
        <w:ind w:left="720"/>
      </w:pPr>
      <w:r>
        <w:t xml:space="preserve">• </w:t>
      </w:r>
      <w:r>
        <w:rPr>
          <w:b w:val="0"/>
          <w:i w:val="0"/>
        </w:rPr>
        <w:t>giá trị bảng pivot, 278</w:t>
      </w:r>
    </w:p>
    <w:p>
      <w:pPr>
        <w:spacing w:after="80"/>
        <w:ind w:left="720"/>
      </w:pPr>
      <w:r>
        <w:t xml:space="preserve">• </w:t>
      </w:r>
      <w:r>
        <w:rPr>
          <w:b w:val="0"/>
          <w:i w:val="0"/>
        </w:rPr>
        <w:t>phạm vi trong Word, 489–491</w:t>
      </w:r>
    </w:p>
    <w:p>
      <w:pPr>
        <w:spacing w:after="80"/>
        <w:ind w:left="720"/>
      </w:pPr>
      <w:r>
        <w:t xml:space="preserve">• </w:t>
      </w:r>
      <w:r>
        <w:rPr>
          <w:b w:val="0"/>
          <w:i w:val="0"/>
        </w:rPr>
        <w:t>đặt lại định dạng bảng, 314–315</w:t>
      </w:r>
    </w:p>
    <w:p>
      <w:pPr>
        <w:spacing w:after="80"/>
        <w:ind w:left="720"/>
      </w:pPr>
      <w:r>
        <w:t xml:space="preserve">• </w:t>
      </w:r>
      <w:r>
        <w:rPr>
          <w:b w:val="0"/>
          <w:i w:val="0"/>
        </w:rPr>
        <w:t>sparkline, 413–422</w:t>
      </w:r>
    </w:p>
    <w:p>
      <w:pPr>
        <w:spacing w:after="80"/>
        <w:ind w:left="720"/>
      </w:pPr>
      <w:r>
        <w:t xml:space="preserve">• </w:t>
      </w:r>
      <w:r>
        <w:rPr>
          <w:b w:val="0"/>
          <w:i w:val="0"/>
        </w:rPr>
        <w:t>tốc độ mã chưa định dạng, 146</w:t>
      </w:r>
    </w:p>
    <w:p>
      <w:pPr>
        <w:spacing w:after="80"/>
        <w:ind w:left="720"/>
      </w:pPr>
      <w:r>
        <w:t xml:space="preserve">• </w:t>
      </w:r>
      <w:r>
        <w:rPr>
          <w:b w:val="0"/>
          <w:i w:val="0"/>
        </w:rPr>
        <w:t>ô duy nhất, 400–401</w:t>
      </w:r>
    </w:p>
    <w:p>
      <w:pPr>
        <w:spacing w:after="80"/>
        <w:ind w:left="720"/>
      </w:pPr>
      <w:r>
        <w:t xml:space="preserve">• </w:t>
      </w:r>
      <w:r>
        <w:rPr>
          <w:b w:val="0"/>
          <w:i w:val="0"/>
        </w:rPr>
        <w:t>hàng hiển thị so với hàng ẩn, 197</w:t>
      </w:r>
    </w:p>
    <w:p>
      <w:pPr>
        <w:spacing w:after="80"/>
        <w:ind w:left="720"/>
      </w:pPr>
      <w:r>
        <w:t xml:space="preserve">• </w:t>
      </w:r>
      <w:r>
        <w:rPr>
          <w:b w:val="0"/>
          <w:i w:val="0"/>
        </w:rPr>
        <w:t>Xem thêm định dạng có điều kiện</w:t>
      </w:r>
    </w:p>
    <w:p>
      <w:pPr>
        <w:spacing w:after="80"/>
        <w:ind w:left="360"/>
      </w:pPr>
      <w:r>
        <w:t xml:space="preserve">• </w:t>
      </w:r>
      <w:r>
        <w:rPr>
          <w:b w:val="0"/>
          <w:i w:val="0"/>
        </w:rPr>
        <w:t>nút điều khiển Form, 592–593</w:t>
      </w:r>
    </w:p>
    <w:p>
      <w:pPr>
        <w:spacing w:after="80"/>
        <w:ind w:left="360"/>
      </w:pPr>
      <w:r>
        <w:t xml:space="preserve">• </w:t>
      </w:r>
      <w:r>
        <w:rPr>
          <w:b w:val="0"/>
          <w:i w:val="0"/>
        </w:rPr>
        <w:t>biểu mẫu</w:t>
      </w:r>
    </w:p>
    <w:p>
      <w:pPr>
        <w:spacing w:after="80"/>
        <w:ind w:left="720"/>
      </w:pPr>
      <w:r>
        <w:t xml:space="preserve">• </w:t>
      </w:r>
      <w:r>
        <w:rPr>
          <w:b w:val="0"/>
          <w:i w:val="0"/>
        </w:rPr>
        <w:t>cơ sở dữ liệu Access cho, 604</w:t>
      </w:r>
    </w:p>
    <w:p>
      <w:pPr>
        <w:spacing w:after="80"/>
        <w:ind w:left="720"/>
      </w:pPr>
      <w:r>
        <w:t xml:space="preserve">• </w:t>
      </w:r>
      <w:r>
        <w:rPr>
          <w:b w:val="0"/>
          <w:i w:val="0"/>
        </w:rPr>
        <w:t>điều khiển biểu mẫu, 12, 592–593</w:t>
      </w:r>
    </w:p>
    <w:p>
      <w:pPr>
        <w:spacing w:after="80"/>
        <w:ind w:left="720"/>
      </w:pPr>
      <w:r>
        <w:t xml:space="preserve">• </w:t>
      </w:r>
      <w:r>
        <w:rPr>
          <w:b w:val="0"/>
          <w:i w:val="0"/>
        </w:rPr>
        <w:t>nhập liệu của người dùng vào, 184</w:t>
      </w:r>
    </w:p>
    <w:p>
      <w:pPr>
        <w:spacing w:after="80"/>
        <w:ind w:left="720"/>
      </w:pPr>
      <w:r>
        <w:t xml:space="preserve">• </w:t>
      </w:r>
      <w:r>
        <w:rPr>
          <w:b w:val="0"/>
          <w:i w:val="0"/>
        </w:rPr>
        <w:t>trường biểu mẫu Word, 492–495</w:t>
      </w:r>
    </w:p>
    <w:p>
      <w:pPr>
        <w:spacing w:after="80"/>
        <w:ind w:left="360"/>
      </w:pPr>
      <w:r>
        <w:t xml:space="preserve">• </w:t>
      </w:r>
      <w:r>
        <w:rPr>
          <w:b w:val="0"/>
          <w:i w:val="0"/>
        </w:rPr>
        <w:t>Mô-đun Forms, 11</w:t>
      </w:r>
    </w:p>
    <w:p>
      <w:pPr>
        <w:spacing w:after="80"/>
        <w:ind w:left="360"/>
      </w:pPr>
      <w:r>
        <w:t xml:space="preserve">• </w:t>
      </w:r>
      <w:r>
        <w:rPr>
          <w:b w:val="0"/>
          <w:i w:val="0"/>
        </w:rPr>
        <w:t xml:space="preserve">thuộc tính </w:t>
      </w:r>
      <w:r>
        <w:rPr>
          <w:rFonts w:ascii="Consolas" w:hAnsi="Consolas"/>
          <w:b w:val="0"/>
          <w:i w:val="0"/>
          <w:sz w:val="20"/>
        </w:rPr>
        <w:t>Formula</w:t>
      </w:r>
      <w:r>
        <w:rPr>
          <w:b w:val="0"/>
          <w:i w:val="0"/>
        </w:rPr>
        <w:t>, 396, 397, 443</w:t>
      </w:r>
    </w:p>
    <w:p>
      <w:pPr>
        <w:spacing w:after="80"/>
        <w:ind w:left="360"/>
      </w:pPr>
      <w:r>
        <w:t xml:space="preserve">• </w:t>
      </w:r>
      <w:r>
        <w:rPr>
          <w:b w:val="0"/>
          <w:i w:val="0"/>
        </w:rPr>
        <w:t>công thức</w:t>
      </w:r>
    </w:p>
    <w:p>
      <w:pPr>
        <w:spacing w:after="80"/>
        <w:ind w:left="720"/>
      </w:pPr>
      <w:r>
        <w:t xml:space="preserve">• </w:t>
      </w:r>
      <w:r>
        <w:rPr>
          <w:b w:val="0"/>
          <w:i w:val="0"/>
        </w:rPr>
        <w:t>công thức kiểu A1, 48, 119–120</w:t>
      </w:r>
    </w:p>
    <w:p>
      <w:pPr>
        <w:spacing w:after="80"/>
        <w:ind w:left="720"/>
      </w:pPr>
      <w:r>
        <w:t xml:space="preserve">• </w:t>
      </w:r>
      <w:r>
        <w:rPr>
          <w:b w:val="0"/>
          <w:i w:val="0"/>
        </w:rPr>
        <w:t>thêm tên vào, 73</w:t>
      </w:r>
    </w:p>
    <w:p>
      <w:pPr>
        <w:spacing w:after="80"/>
        <w:ind w:left="720"/>
      </w:pPr>
      <w:r>
        <w:t xml:space="preserve">• </w:t>
      </w:r>
      <w:r>
        <w:rPr>
          <w:b w:val="0"/>
          <w:i w:val="0"/>
        </w:rPr>
        <w:t>thanh dữ liệu, 396</w:t>
      </w:r>
    </w:p>
    <w:p>
      <w:pPr>
        <w:spacing w:after="80"/>
        <w:ind w:left="720"/>
      </w:pPr>
      <w:r>
        <w:t xml:space="preserve">• </w:t>
      </w:r>
      <w:r>
        <w:rPr>
          <w:b w:val="0"/>
          <w:i w:val="0"/>
        </w:rPr>
        <w:t>động, 73</w:t>
      </w:r>
    </w:p>
    <w:p>
      <w:pPr>
        <w:spacing w:after="80"/>
        <w:ind w:left="720"/>
      </w:pPr>
      <w:r>
        <w:t xml:space="preserve">• </w:t>
      </w:r>
      <w:r>
        <w:rPr>
          <w:b w:val="0"/>
          <w:i w:val="0"/>
        </w:rPr>
        <w:t>quyết định định dạng thông qua, 403</w:t>
      </w:r>
    </w:p>
    <w:p>
      <w:pPr>
        <w:spacing w:after="80"/>
        <w:ind w:left="720"/>
      </w:pPr>
      <w:r>
        <w:t xml:space="preserve">• </w:t>
      </w:r>
      <w:r>
        <w:rPr>
          <w:rFonts w:ascii="Consolas" w:hAnsi="Consolas"/>
          <w:b w:val="0"/>
          <w:i w:val="0"/>
          <w:sz w:val="20"/>
        </w:rPr>
        <w:t>LAMBDA</w:t>
      </w:r>
      <w:r>
        <w:rPr>
          <w:b w:val="0"/>
          <w:i w:val="0"/>
        </w:rPr>
        <w:t>, 350</w:t>
      </w:r>
    </w:p>
    <w:p>
      <w:pPr>
        <w:spacing w:after="80"/>
        <w:ind w:left="720"/>
      </w:pPr>
      <w:r>
        <w:t xml:space="preserve">• </w:t>
      </w:r>
      <w:r>
        <w:rPr>
          <w:b w:val="0"/>
          <w:i w:val="0"/>
        </w:rPr>
        <w:t>dải ô được đặt tên trong, 55</w:t>
      </w:r>
    </w:p>
    <w:p>
      <w:pPr>
        <w:spacing w:after="80"/>
        <w:ind w:left="720"/>
      </w:pPr>
      <w:r>
        <w:t xml:space="preserve">• </w:t>
      </w:r>
      <w:r>
        <w:rPr>
          <w:b w:val="0"/>
          <w:i w:val="0"/>
        </w:rPr>
        <w:t>trường tính toán của bảng pivot, 284–285</w:t>
      </w:r>
    </w:p>
    <w:p>
      <w:pPr>
        <w:spacing w:after="80"/>
        <w:ind w:left="720"/>
      </w:pPr>
      <w:r>
        <w:t xml:space="preserve">• </w:t>
      </w:r>
      <w:r>
        <w:rPr>
          <w:b w:val="0"/>
          <w:i w:val="0"/>
        </w:rPr>
        <w:t>Power Query bên trong VBA, 470</w:t>
      </w:r>
    </w:p>
    <w:p>
      <w:pPr>
        <w:spacing w:after="80"/>
        <w:ind w:left="720"/>
      </w:pPr>
      <w:r>
        <w:t xml:space="preserve">• </w:t>
      </w:r>
      <w:r>
        <w:rPr>
          <w:b w:val="0"/>
          <w:i w:val="0"/>
        </w:rPr>
        <w:t>kiểu R1C1. xem kiểu R1C1</w:t>
      </w:r>
    </w:p>
    <w:p>
      <w:pPr>
        <w:spacing w:after="80"/>
        <w:ind w:left="720"/>
      </w:pPr>
      <w:r>
        <w:t xml:space="preserve">• </w:t>
      </w:r>
      <w:r>
        <w:rPr>
          <w:b w:val="0"/>
          <w:i w:val="0"/>
        </w:rPr>
        <w:t>đọc tên bằng, 78</w:t>
      </w:r>
    </w:p>
    <w:p>
      <w:pPr>
        <w:spacing w:after="80"/>
        <w:ind w:left="720"/>
      </w:pPr>
      <w:r>
        <w:t xml:space="preserve">• </w:t>
      </w:r>
      <w:r>
        <w:rPr>
          <w:b w:val="0"/>
          <w:i w:val="0"/>
        </w:rPr>
        <w:t>chọn bản ghi dựa trên, 216–224</w:t>
      </w:r>
    </w:p>
    <w:p>
      <w:pPr>
        <w:spacing w:after="80"/>
        <w:ind w:left="720"/>
      </w:pPr>
      <w:r>
        <w:t xml:space="preserve">• </w:t>
      </w:r>
      <w:r>
        <w:rPr>
          <w:b w:val="0"/>
          <w:i w:val="0"/>
        </w:rPr>
        <w:t>tham chiếu, 72</w:t>
      </w:r>
    </w:p>
    <w:p>
      <w:pPr>
        <w:spacing w:after="80"/>
        <w:ind w:left="720"/>
      </w:pPr>
      <w:r>
        <w:t xml:space="preserve">• </w:t>
      </w:r>
      <w:r>
        <w:rPr>
          <w:b w:val="0"/>
          <w:i w:val="0"/>
        </w:rPr>
        <w:t>biến khi xây dựng, 48</w:t>
      </w:r>
    </w:p>
    <w:p>
      <w:pPr>
        <w:spacing w:after="80"/>
        <w:ind w:left="360"/>
      </w:pPr>
      <w:r>
        <w:t xml:space="preserve">• </w:t>
      </w:r>
      <w:r>
        <w:rPr>
          <w:b w:val="0"/>
          <w:i w:val="0"/>
        </w:rPr>
        <w:t xml:space="preserve">vòng lặp </w:t>
      </w:r>
      <w:r>
        <w:rPr>
          <w:rFonts w:ascii="Consolas" w:hAnsi="Consolas"/>
          <w:b w:val="0"/>
          <w:i w:val="0"/>
          <w:sz w:val="20"/>
        </w:rPr>
        <w:t>For...Next</w:t>
      </w:r>
      <w:r>
        <w:rPr>
          <w:b w:val="0"/>
          <w:i w:val="0"/>
        </w:rPr>
        <w:t>, 100–103, 451, 452</w:t>
      </w:r>
    </w:p>
    <w:p>
      <w:pPr>
        <w:spacing w:after="80"/>
        <w:ind w:left="360"/>
      </w:pPr>
      <w:r>
        <w:t xml:space="preserve">• </w:t>
      </w:r>
      <w:r>
        <w:rPr>
          <w:rFonts w:ascii="Consolas" w:hAnsi="Consolas"/>
          <w:b w:val="0"/>
          <w:i w:val="0"/>
          <w:sz w:val="20"/>
        </w:rPr>
        <w:t>For</w:t>
      </w:r>
      <w:r>
        <w:rPr>
          <w:b w:val="0"/>
          <w:i w:val="0"/>
        </w:rPr>
        <w:t xml:space="preserve"> statement</w:t>
      </w:r>
    </w:p>
    <w:p>
      <w:pPr>
        <w:spacing w:after="80"/>
        <w:ind w:left="720"/>
      </w:pPr>
      <w:r>
        <w:t xml:space="preserve">• </w:t>
      </w:r>
      <w:r>
        <w:rPr>
          <w:b w:val="0"/>
          <w:i w:val="0"/>
        </w:rPr>
        <w:t xml:space="preserve">Vòng lặp </w:t>
      </w:r>
      <w:r>
        <w:rPr>
          <w:rFonts w:ascii="Consolas" w:hAnsi="Consolas"/>
          <w:b w:val="0"/>
          <w:i w:val="0"/>
          <w:sz w:val="20"/>
        </w:rPr>
        <w:t>For...Next</w:t>
      </w:r>
      <w:r>
        <w:rPr>
          <w:b w:val="0"/>
          <w:i w:val="0"/>
        </w:rPr>
        <w:t>, 100</w:t>
      </w:r>
    </w:p>
    <w:p>
      <w:pPr>
        <w:spacing w:after="80"/>
        <w:ind w:left="720"/>
      </w:pPr>
      <w:r>
        <w:t xml:space="preserve">• </w:t>
      </w:r>
      <w:r>
        <w:rPr>
          <w:b w:val="0"/>
          <w:i w:val="0"/>
        </w:rPr>
        <w:t>đảo ngược thứ tự của, 103</w:t>
      </w:r>
    </w:p>
    <w:p>
      <w:pPr>
        <w:spacing w:after="80"/>
        <w:ind w:left="720"/>
      </w:pPr>
      <w:r>
        <w:t xml:space="preserve">• </w:t>
      </w:r>
      <w:r>
        <w:rPr>
          <w:b w:val="0"/>
          <w:i w:val="0"/>
        </w:rPr>
        <w:t>các biến trong, 102</w:t>
      </w:r>
    </w:p>
    <w:p>
      <w:pPr>
        <w:spacing w:after="80"/>
        <w:ind w:left="360"/>
      </w:pPr>
      <w:r>
        <w:t xml:space="preserve">• </w:t>
      </w:r>
      <w:r>
        <w:rPr>
          <w:b w:val="0"/>
          <w:i w:val="0"/>
        </w:rPr>
        <w:t>công cụ Frame, 187–188</w:t>
      </w:r>
    </w:p>
    <w:p>
      <w:pPr>
        <w:spacing w:after="80"/>
        <w:ind w:left="360"/>
      </w:pPr>
      <w:r>
        <w:t xml:space="preserve">• </w:t>
      </w:r>
      <w:r>
        <w:rPr>
          <w:b w:val="0"/>
          <w:i w:val="0"/>
        </w:rPr>
        <w:t>Frankston, Bob, 117</w:t>
      </w:r>
    </w:p>
    <w:p>
      <w:pPr>
        <w:spacing w:after="80"/>
        <w:ind w:left="360"/>
      </w:pPr>
      <w:r>
        <w:t xml:space="preserve">• </w:t>
      </w:r>
      <w:r>
        <w:rPr>
          <w:b w:val="0"/>
          <w:i w:val="0"/>
        </w:rPr>
        <w:t xml:space="preserve">hàm </w:t>
      </w:r>
      <w:r>
        <w:rPr>
          <w:rFonts w:ascii="Consolas" w:hAnsi="Consolas"/>
          <w:b w:val="0"/>
          <w:i w:val="0"/>
          <w:sz w:val="20"/>
        </w:rPr>
        <w:t>FreeFile</w:t>
      </w:r>
      <w:r>
        <w:rPr>
          <w:b w:val="0"/>
          <w:i w:val="0"/>
        </w:rPr>
        <w:t>, 467</w:t>
      </w:r>
    </w:p>
    <w:p>
      <w:pPr>
        <w:spacing w:after="80"/>
        <w:ind w:left="360"/>
      </w:pPr>
      <w:r>
        <w:t xml:space="preserve">• </w:t>
      </w:r>
      <w:r>
        <w:rPr>
          <w:b w:val="0"/>
          <w:i w:val="0"/>
        </w:rPr>
        <w:t xml:space="preserve">thủ tục </w:t>
      </w:r>
      <w:r>
        <w:rPr>
          <w:rFonts w:ascii="Consolas" w:hAnsi="Consolas"/>
          <w:b w:val="0"/>
          <w:i w:val="0"/>
          <w:sz w:val="20"/>
        </w:rPr>
        <w:t>Function</w:t>
      </w:r>
      <w:r>
        <w:rPr>
          <w:b w:val="0"/>
          <w:i w:val="0"/>
        </w:rPr>
        <w:t>, 88</w:t>
      </w:r>
    </w:p>
    <w:p>
      <w:pPr>
        <w:spacing w:after="80"/>
        <w:ind w:left="360"/>
      </w:pPr>
      <w:r>
        <w:t xml:space="preserve">• </w:t>
      </w:r>
      <w:r>
        <w:rPr>
          <w:b w:val="0"/>
          <w:i w:val="0"/>
        </w:rPr>
        <w:t>các hàm</w:t>
      </w:r>
    </w:p>
    <w:p>
      <w:pPr>
        <w:spacing w:after="80"/>
        <w:ind w:left="720"/>
      </w:pPr>
      <w:r>
        <w:t xml:space="preserve">• </w:t>
      </w:r>
      <w:r>
        <w:rPr>
          <w:b w:val="0"/>
          <w:i w:val="0"/>
        </w:rPr>
        <w:t>API, 544, 546–552</w:t>
      </w:r>
    </w:p>
    <w:p>
      <w:pPr>
        <w:spacing w:after="80"/>
        <w:ind w:left="720"/>
      </w:pPr>
      <w:r>
        <w:t xml:space="preserve">• </w:t>
      </w:r>
      <w:r>
        <w:rPr>
          <w:b w:val="0"/>
          <w:i w:val="0"/>
        </w:rPr>
        <w:t>phân nhánh, 353</w:t>
      </w:r>
    </w:p>
    <w:p>
      <w:pPr>
        <w:spacing w:after="80"/>
        <w:ind w:left="720"/>
      </w:pPr>
      <w:r>
        <w:t xml:space="preserve">• </w:t>
      </w:r>
      <w:r>
        <w:rPr>
          <w:b w:val="0"/>
          <w:i w:val="0"/>
        </w:rPr>
        <w:t>tích hợp sẵn, 331</w:t>
      </w:r>
    </w:p>
    <w:p>
      <w:pPr>
        <w:spacing w:after="80"/>
        <w:ind w:left="720"/>
      </w:pPr>
      <w:r>
        <w:t xml:space="preserve">• </w:t>
      </w:r>
      <w:r>
        <w:rPr>
          <w:b w:val="0"/>
          <w:i w:val="0"/>
        </w:rPr>
        <w:t>các lệnh gọi, 93</w:t>
      </w:r>
    </w:p>
    <w:p>
      <w:pPr>
        <w:spacing w:after="80"/>
        <w:ind w:left="720"/>
      </w:pPr>
      <w:r>
        <w:t xml:space="preserve">• </w:t>
      </w:r>
      <w:r>
        <w:rPr>
          <w:b w:val="0"/>
          <w:i w:val="0"/>
        </w:rPr>
        <w:t>tạo Power Query tùy chỉnh, 436–440</w:t>
      </w:r>
    </w:p>
    <w:p>
      <w:pPr>
        <w:spacing w:after="80"/>
        <w:ind w:left="720"/>
      </w:pPr>
      <w:r>
        <w:t xml:space="preserve">• </w:t>
      </w:r>
      <w:r>
        <w:rPr>
          <w:b w:val="0"/>
          <w:i w:val="0"/>
        </w:rPr>
        <w:t>tạo VBA tùy chỉnh, 331–333</w:t>
      </w:r>
    </w:p>
    <w:p>
      <w:pPr>
        <w:spacing w:after="80"/>
        <w:ind w:left="720"/>
      </w:pPr>
      <w:r>
        <w:t xml:space="preserve">• </w:t>
      </w:r>
      <w:r>
        <w:rPr>
          <w:b w:val="0"/>
          <w:i w:val="0"/>
        </w:rPr>
        <w:t>kết nối cơ sở dữ liệu, 503</w:t>
      </w:r>
    </w:p>
    <w:p>
      <w:pPr>
        <w:spacing w:after="80"/>
        <w:ind w:left="720"/>
      </w:pPr>
      <w:r>
        <w:t xml:space="preserve">• </w:t>
      </w:r>
      <w:r>
        <w:rPr>
          <w:b w:val="0"/>
          <w:i w:val="0"/>
        </w:rPr>
        <w:t>Trợ giúp về, 30</w:t>
      </w:r>
    </w:p>
    <w:p>
      <w:pPr>
        <w:spacing w:after="80"/>
        <w:ind w:left="720"/>
      </w:pPr>
      <w:r>
        <w:t xml:space="preserve">• </w:t>
      </w:r>
      <w:r>
        <w:rPr>
          <w:b w:val="0"/>
          <w:i w:val="0"/>
        </w:rPr>
        <w:t>các hàm toán học trong JavaScript, 627–628</w:t>
      </w:r>
    </w:p>
    <w:p>
      <w:pPr>
        <w:spacing w:after="80"/>
        <w:ind w:left="720"/>
      </w:pPr>
      <w:r>
        <w:t xml:space="preserve">• </w:t>
      </w:r>
      <w:r>
        <w:rPr>
          <w:b w:val="0"/>
          <w:i w:val="0"/>
        </w:rPr>
        <w:t>các sub chính cần gọi, 559, 563</w:t>
      </w:r>
    </w:p>
    <w:p>
      <w:pPr>
        <w:spacing w:after="80"/>
        <w:ind w:left="720"/>
      </w:pPr>
      <w:r>
        <w:t xml:space="preserve">• </w:t>
      </w:r>
      <w:r>
        <w:rPr>
          <w:b w:val="0"/>
          <w:i w:val="0"/>
        </w:rPr>
        <w:t>riêng tư (private), 158, 160</w:t>
      </w:r>
    </w:p>
    <w:p>
      <w:pPr>
        <w:spacing w:after="80"/>
        <w:ind w:left="720"/>
      </w:pPr>
      <w:r>
        <w:t xml:space="preserve">• </w:t>
      </w:r>
      <w:r>
        <w:rPr>
          <w:b w:val="0"/>
          <w:i w:val="0"/>
        </w:rPr>
        <w:t>đệ quy (recursive), 336</w:t>
      </w:r>
    </w:p>
    <w:p>
      <w:pPr>
        <w:spacing w:after="80"/>
        <w:ind w:left="720"/>
      </w:pPr>
      <w:r>
        <w:t xml:space="preserve">• </w:t>
      </w:r>
      <w:r>
        <w:rPr>
          <w:b w:val="0"/>
          <w:i w:val="0"/>
        </w:rPr>
        <w:t>cấu trúc của JavaScript, 618</w:t>
      </w:r>
    </w:p>
    <w:p>
      <w:pPr>
        <w:spacing w:after="80"/>
        <w:ind w:left="720"/>
      </w:pPr>
      <w:r>
        <w:t xml:space="preserve">• </w:t>
      </w:r>
      <w:r>
        <w:rPr>
          <w:b w:val="0"/>
          <w:i w:val="0"/>
        </w:rPr>
        <w:t>các sub và, 93</w:t>
      </w:r>
    </w:p>
    <w:p>
      <w:pPr>
        <w:spacing w:after="80"/>
        <w:ind w:left="720"/>
      </w:pPr>
      <w:r>
        <w:t xml:space="preserve">• </w:t>
      </w:r>
      <w:r>
        <w:rPr>
          <w:b w:val="0"/>
          <w:i w:val="0"/>
        </w:rPr>
        <w:t>mẹo khắc phục sự cố, 559–560</w:t>
      </w:r>
    </w:p>
    <w:p>
      <w:pPr>
        <w:spacing w:after="80"/>
        <w:ind w:left="720"/>
      </w:pPr>
      <w:r>
        <w:t xml:space="preserve">• </w:t>
      </w:r>
      <w:r>
        <w:rPr>
          <w:b w:val="0"/>
          <w:i w:val="0"/>
        </w:rPr>
        <w:t>các hàm tùy chỉnh hữu ích, 334–350</w:t>
      </w:r>
    </w:p>
    <w:p>
      <w:pPr>
        <w:spacing w:after="80"/>
        <w:ind w:left="720"/>
      </w:pPr>
      <w:r>
        <w:t xml:space="preserve">• </w:t>
      </w:r>
      <w:r>
        <w:rPr>
          <w:b w:val="0"/>
          <w:i w:val="0"/>
        </w:rPr>
        <w:t>Xem thêm các hàm do người dùng định nghĩa (user-defined functions - UDFs); từng hàm cụ thể theo tên</w:t>
      </w:r>
    </w:p>
    <w:p>
      <w:pPr>
        <w:pStyle w:val="Heading3"/>
      </w:pPr>
      <w:r>
        <w:rPr>
          <w:rFonts w:ascii="Calibri" w:hAnsi="Calibri"/>
          <w:b/>
          <w:i w:val="0"/>
          <w:sz w:val="26"/>
        </w:rPr>
        <w:t>G</w:t>
      </w:r>
    </w:p>
    <w:p>
      <w:pPr>
        <w:spacing w:after="80"/>
        <w:ind w:left="360"/>
      </w:pPr>
      <w:r>
        <w:t xml:space="preserve">• </w:t>
      </w:r>
      <w:r>
        <w:rPr>
          <w:b w:val="0"/>
          <w:i w:val="0"/>
        </w:rPr>
        <w:t>lỗi bảo vệ chung (general protection faults - GPFs), 316</w:t>
      </w:r>
    </w:p>
    <w:p>
      <w:pPr>
        <w:spacing w:after="80"/>
        <w:ind w:left="360"/>
      </w:pPr>
      <w:r>
        <w:t xml:space="preserve">• </w:t>
      </w:r>
      <w:r>
        <w:rPr>
          <w:b w:val="0"/>
          <w:i w:val="0"/>
        </w:rPr>
        <w:t>Get &amp; Transform, xxviii, 470</w:t>
      </w:r>
    </w:p>
    <w:p>
      <w:pPr>
        <w:spacing w:after="80"/>
        <w:ind w:left="360"/>
      </w:pPr>
      <w:r>
        <w:t xml:space="preserve">• </w:t>
      </w:r>
      <w:r>
        <w:rPr>
          <w:rFonts w:ascii="Consolas" w:hAnsi="Consolas"/>
          <w:b w:val="0"/>
          <w:i w:val="0"/>
          <w:sz w:val="20"/>
        </w:rPr>
        <w:t>GetMeasure</w:t>
      </w:r>
      <w:r>
        <w:rPr>
          <w:b w:val="0"/>
          <w:i w:val="0"/>
        </w:rPr>
        <w:t>, 282</w:t>
      </w:r>
    </w:p>
    <w:p>
      <w:pPr>
        <w:spacing w:after="80"/>
        <w:ind w:left="360"/>
      </w:pPr>
      <w:r>
        <w:t xml:space="preserve">• </w:t>
      </w:r>
      <w:r>
        <w:rPr>
          <w:b w:val="0"/>
          <w:i w:val="0"/>
        </w:rPr>
        <w:t xml:space="preserve">hàm </w:t>
      </w:r>
      <w:r>
        <w:rPr>
          <w:rFonts w:ascii="Consolas" w:hAnsi="Consolas"/>
          <w:b w:val="0"/>
          <w:i w:val="0"/>
          <w:sz w:val="20"/>
        </w:rPr>
        <w:t>GetObject</w:t>
      </w:r>
      <w:r>
        <w:rPr>
          <w:b w:val="0"/>
          <w:i w:val="0"/>
        </w:rPr>
        <w:t>, 478, 485</w:t>
      </w:r>
    </w:p>
    <w:p>
      <w:pPr>
        <w:spacing w:after="80"/>
        <w:ind w:left="360"/>
      </w:pPr>
      <w:r>
        <w:t xml:space="preserve">• </w:t>
      </w:r>
      <w:r>
        <w:rPr>
          <w:b w:val="0"/>
          <w:i w:val="0"/>
        </w:rPr>
        <w:t xml:space="preserve">thuộc tính </w:t>
      </w:r>
      <w:r>
        <w:rPr>
          <w:rFonts w:ascii="Consolas" w:hAnsi="Consolas"/>
          <w:b w:val="0"/>
          <w:i w:val="0"/>
          <w:sz w:val="20"/>
        </w:rPr>
        <w:t>Get</w:t>
      </w:r>
      <w:r>
        <w:rPr>
          <w:b w:val="0"/>
          <w:i w:val="0"/>
        </w:rPr>
        <w:t>, 158, 159, 160</w:t>
      </w:r>
    </w:p>
    <w:p>
      <w:pPr>
        <w:spacing w:after="80"/>
        <w:ind w:left="360"/>
      </w:pPr>
      <w:r>
        <w:t xml:space="preserve">• </w:t>
      </w:r>
      <w:r>
        <w:rPr>
          <w:b w:val="0"/>
          <w:i w:val="0"/>
        </w:rPr>
        <w:t xml:space="preserve">Hàm </w:t>
      </w:r>
      <w:r>
        <w:rPr>
          <w:rFonts w:ascii="Consolas" w:hAnsi="Consolas"/>
          <w:b w:val="0"/>
          <w:i w:val="0"/>
          <w:sz w:val="20"/>
        </w:rPr>
        <w:t>GetValueFromName</w:t>
      </w:r>
      <w:r>
        <w:rPr>
          <w:b w:val="0"/>
          <w:i w:val="0"/>
        </w:rPr>
        <w:t>, 79</w:t>
      </w:r>
    </w:p>
    <w:p>
      <w:pPr>
        <w:spacing w:after="80"/>
        <w:ind w:left="360"/>
      </w:pPr>
      <w:r>
        <w:t xml:space="preserve">• </w:t>
      </w:r>
      <w:r>
        <w:rPr>
          <w:b w:val="0"/>
          <w:i w:val="0"/>
        </w:rPr>
        <w:t>GitHub, 582</w:t>
      </w:r>
    </w:p>
    <w:p>
      <w:pPr>
        <w:spacing w:after="80"/>
        <w:ind w:left="360"/>
      </w:pPr>
      <w:r>
        <w:t xml:space="preserve">• </w:t>
      </w:r>
      <w:r>
        <w:rPr>
          <w:rFonts w:ascii="Consolas" w:hAnsi="Consolas"/>
          <w:b w:val="0"/>
          <w:i w:val="0"/>
          <w:sz w:val="20"/>
        </w:rPr>
        <w:t>Global Const.</w:t>
      </w:r>
      <w:r>
        <w:rPr>
          <w:b w:val="0"/>
          <w:i w:val="0"/>
        </w:rPr>
        <w:t>, 74</w:t>
      </w:r>
    </w:p>
    <w:p>
      <w:pPr>
        <w:spacing w:after="80"/>
        <w:ind w:left="360"/>
      </w:pPr>
      <w:r>
        <w:t xml:space="preserve">• </w:t>
      </w:r>
      <w:r>
        <w:rPr>
          <w:b w:val="0"/>
          <w:i w:val="0"/>
        </w:rPr>
        <w:t>mã định danh duy nhất toàn cầu (GUID), 610, 611, 617</w:t>
      </w:r>
    </w:p>
    <w:p>
      <w:pPr>
        <w:spacing w:after="80"/>
        <w:ind w:left="360"/>
      </w:pPr>
      <w:r>
        <w:t xml:space="preserve">• </w:t>
      </w:r>
      <w:r>
        <w:rPr>
          <w:b w:val="0"/>
          <w:i w:val="0"/>
        </w:rPr>
        <w:t>tên toàn cục</w:t>
      </w:r>
    </w:p>
    <w:p>
      <w:pPr>
        <w:spacing w:after="80"/>
        <w:ind w:left="720"/>
      </w:pPr>
      <w:r>
        <w:t xml:space="preserve">• </w:t>
      </w:r>
      <w:r>
        <w:rPr>
          <w:b w:val="0"/>
          <w:i w:val="0"/>
        </w:rPr>
        <w:t>tạo, 70</w:t>
      </w:r>
    </w:p>
    <w:p>
      <w:pPr>
        <w:spacing w:after="80"/>
        <w:ind w:left="720"/>
      </w:pPr>
      <w:r>
        <w:t xml:space="preserve">• </w:t>
      </w:r>
      <w:r>
        <w:rPr>
          <w:b w:val="0"/>
          <w:i w:val="0"/>
        </w:rPr>
        <w:t>xóa, 78</w:t>
      </w:r>
    </w:p>
    <w:p>
      <w:pPr>
        <w:spacing w:after="80"/>
        <w:ind w:left="720"/>
      </w:pPr>
      <w:r>
        <w:t xml:space="preserve">• </w:t>
      </w:r>
      <w:r>
        <w:rPr>
          <w:b w:val="0"/>
          <w:i w:val="0"/>
        </w:rPr>
        <w:t>cục bộ so với, 69</w:t>
      </w:r>
    </w:p>
    <w:p>
      <w:pPr>
        <w:spacing w:after="80"/>
        <w:ind w:left="720"/>
      </w:pPr>
      <w:r>
        <w:t xml:space="preserve">• </w:t>
      </w:r>
      <w:r>
        <w:rPr>
          <w:b w:val="0"/>
          <w:i w:val="0"/>
        </w:rPr>
        <w:t>đổi tên, 76</w:t>
      </w:r>
    </w:p>
    <w:p>
      <w:pPr>
        <w:spacing w:after="80"/>
        <w:ind w:left="360"/>
      </w:pPr>
      <w:r>
        <w:t xml:space="preserve">• </w:t>
      </w:r>
      <w:r>
        <w:rPr>
          <w:b w:val="0"/>
          <w:i w:val="0"/>
        </w:rPr>
        <w:t>khởi tạo biến toàn cục, 166</w:t>
      </w:r>
    </w:p>
    <w:p>
      <w:pPr>
        <w:spacing w:after="80"/>
        <w:ind w:left="360"/>
      </w:pPr>
      <w:r>
        <w:t xml:space="preserve">• </w:t>
      </w:r>
      <w:r>
        <w:rPr>
          <w:b w:val="0"/>
          <w:i w:val="0"/>
        </w:rPr>
        <w:t>biến toàn cục trong M, 449–453</w:t>
      </w:r>
    </w:p>
    <w:p>
      <w:pPr>
        <w:spacing w:after="80"/>
        <w:ind w:left="360"/>
      </w:pPr>
      <w:r>
        <w:t xml:space="preserve">• </w:t>
      </w:r>
      <w:r>
        <w:rPr>
          <w:b w:val="0"/>
          <w:i w:val="0"/>
        </w:rPr>
        <w:t>Glow, 372</w:t>
      </w:r>
    </w:p>
    <w:p>
      <w:pPr>
        <w:spacing w:after="80"/>
        <w:ind w:left="360"/>
      </w:pPr>
      <w:r>
        <w:t xml:space="preserve">• </w:t>
      </w:r>
      <w:r>
        <w:rPr>
          <w:b w:val="0"/>
          <w:i w:val="0"/>
        </w:rPr>
        <w:t>Gonzàlez Ruiz, Juan Pablo, 306</w:t>
      </w:r>
    </w:p>
    <w:p>
      <w:pPr>
        <w:spacing w:after="80"/>
        <w:ind w:left="360"/>
      </w:pPr>
      <w:r>
        <w:t xml:space="preserve">• </w:t>
      </w:r>
      <w:r>
        <w:rPr>
          <w:b w:val="0"/>
          <w:i w:val="0"/>
        </w:rPr>
        <w:t>hộp thoại Go To Special, 65, 66, 224</w:t>
      </w:r>
    </w:p>
    <w:p>
      <w:pPr>
        <w:spacing w:after="80"/>
        <w:ind w:left="360"/>
      </w:pPr>
      <w:r>
        <w:t xml:space="preserve">• </w:t>
      </w:r>
      <w:r>
        <w:rPr>
          <w:b w:val="0"/>
          <w:i w:val="0"/>
        </w:rPr>
        <w:t>gradient</w:t>
      </w:r>
    </w:p>
    <w:p>
      <w:pPr>
        <w:spacing w:after="80"/>
        <w:ind w:left="720"/>
      </w:pPr>
      <w:r>
        <w:t xml:space="preserve">• </w:t>
      </w:r>
      <w:r>
        <w:rPr>
          <w:b w:val="0"/>
          <w:i w:val="0"/>
        </w:rPr>
        <w:t>định dạng biểu đồ, 375</w:t>
      </w:r>
    </w:p>
    <w:p>
      <w:pPr>
        <w:spacing w:after="80"/>
        <w:ind w:left="720"/>
      </w:pPr>
      <w:r>
        <w:t xml:space="preserve">• </w:t>
      </w:r>
      <w:r>
        <w:rPr>
          <w:b w:val="0"/>
          <w:i w:val="0"/>
        </w:rPr>
        <w:t>thanh dữ liệu, 386, 388</w:t>
      </w:r>
    </w:p>
    <w:p>
      <w:pPr>
        <w:spacing w:after="80"/>
        <w:ind w:left="720"/>
      </w:pPr>
      <w:r>
        <w:t xml:space="preserve">• </w:t>
      </w:r>
      <w:r>
        <w:rPr>
          <w:b w:val="0"/>
          <w:i w:val="0"/>
        </w:rPr>
        <w:t>trực quan hóa dữ liệu qua, 383</w:t>
      </w:r>
    </w:p>
    <w:p>
      <w:pPr>
        <w:spacing w:after="80"/>
        <w:ind w:left="720"/>
      </w:pPr>
      <w:r>
        <w:t xml:space="preserve">• </w:t>
      </w:r>
      <w:r>
        <w:rPr>
          <w:b w:val="0"/>
          <w:i w:val="0"/>
        </w:rPr>
        <w:t>tô màu đối tượng, 373–375</w:t>
      </w:r>
    </w:p>
    <w:p>
      <w:pPr>
        <w:spacing w:after="80"/>
        <w:ind w:left="720"/>
      </w:pPr>
      <w:r>
        <w:t xml:space="preserve">• </w:t>
      </w:r>
      <w:r>
        <w:rPr>
          <w:b w:val="0"/>
          <w:i w:val="0"/>
        </w:rPr>
        <w:t>đổ bóng sparkline, 416</w:t>
      </w:r>
    </w:p>
    <w:p>
      <w:pPr>
        <w:spacing w:after="80"/>
        <w:ind w:left="360"/>
      </w:pPr>
      <w:r>
        <w:t xml:space="preserve">• </w:t>
      </w:r>
      <w:r>
        <w:rPr>
          <w:b w:val="0"/>
          <w:i w:val="0"/>
        </w:rPr>
        <w:t>cột tổng cộng, 287</w:t>
      </w:r>
    </w:p>
    <w:p>
      <w:pPr>
        <w:spacing w:after="80"/>
        <w:ind w:left="360"/>
      </w:pPr>
      <w:r>
        <w:t xml:space="preserve">• </w:t>
      </w:r>
      <w:r>
        <w:rPr>
          <w:b w:val="0"/>
          <w:i w:val="0"/>
        </w:rPr>
        <w:t>đồ họa</w:t>
      </w:r>
    </w:p>
    <w:p>
      <w:pPr>
        <w:spacing w:after="80"/>
        <w:ind w:left="720"/>
      </w:pPr>
      <w:r>
        <w:t xml:space="preserve">• </w:t>
      </w:r>
      <w:r>
        <w:rPr>
          <w:b w:val="0"/>
          <w:i w:val="0"/>
        </w:rPr>
        <w:t>xuất biểu đồ dưới dạng, 380, 382</w:t>
      </w:r>
    </w:p>
    <w:p>
      <w:pPr>
        <w:spacing w:after="80"/>
        <w:ind w:left="720"/>
      </w:pPr>
      <w:r>
        <w:t xml:space="preserve">• </w:t>
      </w:r>
      <w:r>
        <w:rPr>
          <w:b w:val="0"/>
          <w:i w:val="0"/>
        </w:rPr>
        <w:t>userform, 188–189</w:t>
      </w:r>
    </w:p>
    <w:p>
      <w:pPr>
        <w:spacing w:after="80"/>
        <w:ind w:left="360"/>
      </w:pPr>
      <w:r>
        <w:t xml:space="preserve">• </w:t>
      </w:r>
      <w:r>
        <w:rPr>
          <w:b w:val="0"/>
          <w:i w:val="0"/>
        </w:rPr>
        <w:t>nhóm ngày/giờ, 252–254</w:t>
      </w:r>
    </w:p>
    <w:p>
      <w:pPr>
        <w:spacing w:after="80"/>
        <w:ind w:left="360"/>
      </w:pPr>
      <w:r>
        <w:t xml:space="preserve">• </w:t>
      </w:r>
      <w:r>
        <w:rPr>
          <w:b w:val="0"/>
          <w:i w:val="0"/>
        </w:rPr>
        <w:t>nhóm điều khiển userform, 527–529</w:t>
      </w:r>
    </w:p>
    <w:p>
      <w:pPr>
        <w:spacing w:after="80"/>
        <w:ind w:left="360"/>
      </w:pPr>
      <w:r>
        <w:t xml:space="preserve">• </w:t>
      </w:r>
      <w:r>
        <w:rPr>
          <w:b w:val="0"/>
          <w:i w:val="0"/>
        </w:rPr>
        <w:t xml:space="preserve">thuộc tính </w:t>
      </w:r>
      <w:r>
        <w:rPr>
          <w:rFonts w:ascii="Consolas" w:hAnsi="Consolas"/>
          <w:b w:val="0"/>
          <w:i w:val="0"/>
          <w:sz w:val="20"/>
        </w:rPr>
        <w:t>GroupName</w:t>
      </w:r>
      <w:r>
        <w:rPr>
          <w:b w:val="0"/>
          <w:i w:val="0"/>
        </w:rPr>
        <w:t>, 187</w:t>
      </w:r>
    </w:p>
    <w:p>
      <w:pPr>
        <w:pStyle w:val="Heading3"/>
      </w:pPr>
      <w:r>
        <w:rPr>
          <w:rFonts w:ascii="Calibri" w:hAnsi="Calibri"/>
          <w:b/>
          <w:i w:val="0"/>
          <w:sz w:val="26"/>
        </w:rPr>
        <w:t>H</w:t>
      </w:r>
    </w:p>
    <w:p>
      <w:pPr>
        <w:spacing w:after="80"/>
        <w:ind w:left="360"/>
      </w:pPr>
      <w:r>
        <w:t xml:space="preserve">• </w:t>
      </w:r>
      <w:r>
        <w:rPr>
          <w:b w:val="0"/>
          <w:i w:val="0"/>
        </w:rPr>
        <w:t>tiêu đề</w:t>
      </w:r>
    </w:p>
    <w:p>
      <w:pPr>
        <w:spacing w:after="80"/>
        <w:ind w:left="720"/>
      </w:pPr>
      <w:r>
        <w:t xml:space="preserve">• </w:t>
      </w:r>
      <w:r>
        <w:rPr>
          <w:b w:val="0"/>
          <w:i w:val="0"/>
        </w:rPr>
        <w:t>sao chép, 206</w:t>
      </w:r>
    </w:p>
    <w:p>
      <w:pPr>
        <w:spacing w:after="80"/>
        <w:ind w:left="720"/>
      </w:pPr>
      <w:r>
        <w:t xml:space="preserve">• </w:t>
      </w:r>
      <w:r>
        <w:rPr>
          <w:b w:val="0"/>
          <w:i w:val="0"/>
        </w:rPr>
        <w:t>theo dõi cột động, 322</w:t>
      </w:r>
    </w:p>
    <w:p>
      <w:pPr>
        <w:spacing w:after="80"/>
        <w:ind w:left="360"/>
      </w:pPr>
      <w:r>
        <w:t xml:space="preserve">• </w:t>
      </w:r>
      <w:r>
        <w:rPr>
          <w:b w:val="0"/>
          <w:i w:val="0"/>
        </w:rPr>
        <w:t>Hello World Office Add-in, 608–612, 622</w:t>
      </w:r>
    </w:p>
    <w:p>
      <w:pPr>
        <w:spacing w:after="80"/>
        <w:ind w:left="360"/>
      </w:pPr>
      <w:r>
        <w:t xml:space="preserve">• </w:t>
      </w:r>
      <w:r>
        <w:rPr>
          <w:b w:val="0"/>
          <w:i w:val="0"/>
        </w:rPr>
        <w:t>trợ giúp</w:t>
      </w:r>
    </w:p>
    <w:p>
      <w:pPr>
        <w:spacing w:after="80"/>
        <w:ind w:left="720"/>
      </w:pPr>
      <w:r>
        <w:t xml:space="preserve">• </w:t>
      </w:r>
      <w:r>
        <w:rPr>
          <w:b w:val="0"/>
          <w:i w:val="0"/>
        </w:rPr>
        <w:t>đã thêm vào userforms, 536–540</w:t>
      </w:r>
    </w:p>
    <w:p>
      <w:pPr>
        <w:spacing w:after="80"/>
        <w:ind w:left="720"/>
      </w:pPr>
      <w:r>
        <w:t xml:space="preserve">• </w:t>
      </w:r>
      <w:r>
        <w:rPr>
          <w:b w:val="0"/>
          <w:i w:val="0"/>
        </w:rPr>
        <w:t>tham số tùy chọn của tệp trợ giúp, 32–33</w:t>
      </w:r>
    </w:p>
    <w:p>
      <w:pPr>
        <w:spacing w:after="80"/>
        <w:ind w:left="720"/>
      </w:pPr>
      <w:r>
        <w:t xml:space="preserve">• </w:t>
      </w:r>
      <w:r>
        <w:rPr>
          <w:b w:val="0"/>
          <w:i w:val="0"/>
        </w:rPr>
        <w:t>Office Scripts, 634</w:t>
      </w:r>
    </w:p>
    <w:p>
      <w:pPr>
        <w:spacing w:after="80"/>
        <w:ind w:left="720"/>
      </w:pPr>
      <w:r>
        <w:t xml:space="preserve">• </w:t>
      </w:r>
      <w:r>
        <w:rPr>
          <w:b w:val="0"/>
          <w:i w:val="0"/>
        </w:rPr>
        <w:t>chủ đề trợ giúp về phương thức OpenText, 32</w:t>
      </w:r>
    </w:p>
    <w:p>
      <w:pPr>
        <w:spacing w:after="80"/>
        <w:ind w:left="720"/>
      </w:pPr>
      <w:r>
        <w:t xml:space="preserve">• </w:t>
      </w:r>
      <w:r>
        <w:rPr>
          <w:b w:val="0"/>
          <w:i w:val="0"/>
        </w:rPr>
        <w:t>các tệp trợ giúp VBA, 30–31</w:t>
      </w:r>
    </w:p>
    <w:p>
      <w:pPr>
        <w:spacing w:after="80"/>
        <w:ind w:left="360"/>
      </w:pPr>
      <w:r>
        <w:t xml:space="preserve">• </w:t>
      </w:r>
      <w:r>
        <w:rPr>
          <w:b w:val="0"/>
          <w:i w:val="0"/>
        </w:rPr>
        <w:t>các tên ẩn, 76–77</w:t>
      </w:r>
    </w:p>
    <w:p>
      <w:pPr>
        <w:spacing w:after="80"/>
        <w:ind w:left="360"/>
      </w:pPr>
      <w:r>
        <w:t xml:space="preserve">• </w:t>
      </w:r>
      <w:r>
        <w:rPr>
          <w:b w:val="0"/>
          <w:i w:val="0"/>
        </w:rPr>
        <w:t>các trường bảng pivot ẩn, 261–262</w:t>
      </w:r>
    </w:p>
    <w:p>
      <w:pPr>
        <w:spacing w:after="80"/>
        <w:ind w:left="360"/>
      </w:pPr>
      <w:r>
        <w:t xml:space="preserve">• </w:t>
      </w:r>
      <w:r>
        <w:rPr>
          <w:b w:val="0"/>
          <w:i w:val="0"/>
        </w:rPr>
        <w:t>các hàng ẩn, 197, 204</w:t>
      </w:r>
    </w:p>
    <w:p>
      <w:pPr>
        <w:spacing w:after="80"/>
        <w:ind w:left="360"/>
      </w:pPr>
      <w:r>
        <w:t xml:space="preserve">• </w:t>
      </w:r>
      <w:r>
        <w:rPr>
          <w:b w:val="0"/>
          <w:i w:val="0"/>
        </w:rPr>
        <w:t xml:space="preserve">phương thức </w:t>
      </w:r>
      <w:r>
        <w:rPr>
          <w:rFonts w:ascii="Consolas" w:hAnsi="Consolas"/>
          <w:b w:val="0"/>
          <w:i w:val="0"/>
          <w:sz w:val="20"/>
        </w:rPr>
        <w:t>Hide</w:t>
      </w:r>
      <w:r>
        <w:rPr>
          <w:b w:val="0"/>
          <w:i w:val="0"/>
        </w:rPr>
        <w:t>, 178</w:t>
      </w:r>
    </w:p>
    <w:p>
      <w:pPr>
        <w:spacing w:after="80"/>
        <w:ind w:left="360"/>
      </w:pPr>
      <w:r>
        <w:t xml:space="preserve">• </w:t>
      </w:r>
      <w:r>
        <w:rPr>
          <w:b w:val="0"/>
          <w:i w:val="0"/>
        </w:rPr>
        <w:t>lệnh Hide Rows, 204</w:t>
      </w:r>
    </w:p>
    <w:p>
      <w:pPr>
        <w:spacing w:after="80"/>
        <w:ind w:left="360"/>
      </w:pPr>
      <w:r>
        <w:t xml:space="preserve">• </w:t>
      </w:r>
      <w:r>
        <w:rPr>
          <w:b w:val="0"/>
          <w:i w:val="0"/>
        </w:rPr>
        <w:t>ẩn userforms, 178–179</w:t>
      </w:r>
    </w:p>
    <w:p>
      <w:pPr>
        <w:spacing w:after="80"/>
        <w:ind w:left="360"/>
      </w:pPr>
      <w:r>
        <w:t xml:space="preserve">• </w:t>
      </w:r>
      <w:r>
        <w:rPr>
          <w:b w:val="0"/>
          <w:i w:val="0"/>
        </w:rPr>
        <w:t>hệ thống phân cấp của các đối tượng, 54</w:t>
      </w:r>
    </w:p>
    <w:p>
      <w:pPr>
        <w:spacing w:after="80"/>
        <w:ind w:left="360"/>
      </w:pPr>
      <w:r>
        <w:t xml:space="preserve">• </w:t>
      </w:r>
      <w:r>
        <w:rPr>
          <w:b w:val="0"/>
          <w:i w:val="0"/>
        </w:rPr>
        <w:t>Ho, Don, 574</w:t>
      </w:r>
    </w:p>
    <w:p>
      <w:pPr>
        <w:spacing w:after="80"/>
        <w:ind w:left="360"/>
      </w:pPr>
      <w:r>
        <w:t xml:space="preserve">• </w:t>
      </w:r>
      <w:r>
        <w:rPr>
          <w:b w:val="0"/>
          <w:i w:val="0"/>
        </w:rPr>
        <w:t>di chuột (hovering), truy vấn bằng cách, 40–41</w:t>
      </w:r>
    </w:p>
    <w:p>
      <w:pPr>
        <w:spacing w:after="80"/>
        <w:ind w:left="360"/>
      </w:pPr>
      <w:r>
        <w:t xml:space="preserve">• </w:t>
      </w:r>
      <w:r>
        <w:rPr>
          <w:b w:val="0"/>
          <w:i w:val="0"/>
        </w:rPr>
        <w:t>HTML, 597, 607, 615–616, 617, 618, 629</w:t>
      </w:r>
    </w:p>
    <w:p>
      <w:pPr>
        <w:spacing w:after="80"/>
        <w:ind w:left="360"/>
      </w:pPr>
      <w:r>
        <w:t xml:space="preserve">• </w:t>
      </w:r>
      <w:r>
        <w:rPr>
          <w:b w:val="0"/>
          <w:i w:val="0"/>
        </w:rPr>
        <w:t>Ký pháp Hungary, 156</w:t>
      </w:r>
    </w:p>
    <w:p>
      <w:pPr>
        <w:spacing w:after="80"/>
        <w:ind w:left="360"/>
      </w:pPr>
      <w:r>
        <w:t xml:space="preserve">• </w:t>
      </w:r>
      <w:r>
        <w:rPr>
          <w:b w:val="0"/>
          <w:i w:val="0"/>
        </w:rPr>
        <w:t>siêu liên kết</w:t>
      </w:r>
    </w:p>
    <w:p>
      <w:pPr>
        <w:spacing w:after="80"/>
        <w:ind w:left="720"/>
      </w:pPr>
      <w:r>
        <w:t xml:space="preserve">• </w:t>
      </w:r>
      <w:r>
        <w:rPr>
          <w:b w:val="0"/>
          <w:i w:val="0"/>
        </w:rPr>
        <w:t>định dạng sparkline, 414</w:t>
      </w:r>
    </w:p>
    <w:p>
      <w:pPr>
        <w:spacing w:after="80"/>
        <w:ind w:left="720"/>
      </w:pPr>
      <w:r>
        <w:t xml:space="preserve">• </w:t>
      </w:r>
      <w:r>
        <w:rPr>
          <w:b w:val="0"/>
          <w:i w:val="0"/>
        </w:rPr>
        <w:t>địa chỉ siêu liên kết trả về, 349–350</w:t>
      </w:r>
    </w:p>
    <w:p>
      <w:pPr>
        <w:spacing w:after="80"/>
        <w:ind w:left="720"/>
      </w:pPr>
      <w:r>
        <w:t xml:space="preserve">• </w:t>
      </w:r>
      <w:r>
        <w:rPr>
          <w:b w:val="0"/>
          <w:i w:val="0"/>
        </w:rPr>
        <w:t>chạy macro từ, 595–596</w:t>
      </w:r>
    </w:p>
    <w:p>
      <w:pPr>
        <w:spacing w:after="80"/>
        <w:ind w:left="720"/>
      </w:pPr>
      <w:r>
        <w:t xml:space="preserve">• </w:t>
      </w:r>
      <w:r>
        <w:rPr>
          <w:b w:val="0"/>
          <w:i w:val="0"/>
        </w:rPr>
        <w:t>userform với, 529–530</w:t>
      </w:r>
    </w:p>
    <w:p>
      <w:pPr>
        <w:pStyle w:val="Heading3"/>
      </w:pPr>
      <w:r>
        <w:rPr>
          <w:rFonts w:ascii="Calibri" w:hAnsi="Calibri"/>
          <w:b/>
          <w:i w:val="0"/>
          <w:sz w:val="26"/>
        </w:rPr>
        <w:t>I</w:t>
      </w:r>
    </w:p>
    <w:p>
      <w:pPr>
        <w:spacing w:after="80"/>
        <w:ind w:left="360"/>
      </w:pPr>
      <w:r>
        <w:t xml:space="preserve">• </w:t>
      </w:r>
      <w:r>
        <w:rPr>
          <w:b w:val="0"/>
          <w:i w:val="0"/>
        </w:rPr>
        <w:t>biểu tượng</w:t>
      </w:r>
    </w:p>
    <w:p>
      <w:pPr>
        <w:spacing w:after="80"/>
        <w:ind w:left="720"/>
      </w:pPr>
      <w:r>
        <w:t xml:space="preserve">• </w:t>
      </w:r>
      <w:r>
        <w:rPr>
          <w:b w:val="0"/>
          <w:i w:val="0"/>
        </w:rPr>
        <w:t>trực quan hóa dữ liệu qua, 288</w:t>
      </w:r>
    </w:p>
    <w:p>
      <w:pPr>
        <w:spacing w:after="80"/>
        <w:ind w:left="720"/>
      </w:pPr>
      <w:r>
        <w:t xml:space="preserve">• </w:t>
      </w:r>
      <w:r>
        <w:rPr>
          <w:b w:val="0"/>
          <w:i w:val="0"/>
        </w:rPr>
        <w:t>lọc theo, 202</w:t>
      </w:r>
    </w:p>
    <w:p>
      <w:pPr>
        <w:spacing w:after="80"/>
        <w:ind w:left="720"/>
      </w:pPr>
      <w:r>
        <w:t xml:space="preserve">• </w:t>
      </w:r>
      <w:r>
        <w:rPr>
          <w:b w:val="0"/>
          <w:i w:val="0"/>
        </w:rPr>
        <w:t>bộ biểu tượng, 383, 384, 391–396, 397</w:t>
      </w:r>
    </w:p>
    <w:p>
      <w:pPr>
        <w:spacing w:after="80"/>
        <w:ind w:left="720"/>
      </w:pPr>
      <w:r>
        <w:t xml:space="preserve">• </w:t>
      </w:r>
      <w:r>
        <w:rPr>
          <w:b w:val="0"/>
          <w:i w:val="0"/>
        </w:rPr>
        <w:t>nút macro trên ribbon tích hợp sẵn, 590–591</w:t>
      </w:r>
    </w:p>
    <w:p>
      <w:pPr>
        <w:spacing w:after="80"/>
        <w:ind w:left="720"/>
      </w:pPr>
      <w:r>
        <w:t xml:space="preserve">• </w:t>
      </w:r>
      <w:r>
        <w:rPr>
          <w:b w:val="0"/>
          <w:i w:val="0"/>
        </w:rPr>
        <w:t>thư viện biểu tượng Microsoft Office, 583</w:t>
      </w:r>
    </w:p>
    <w:p>
      <w:pPr>
        <w:spacing w:after="80"/>
        <w:ind w:left="720"/>
      </w:pPr>
      <w:r>
        <w:t xml:space="preserve">• </w:t>
      </w:r>
      <w:r>
        <w:rPr>
          <w:b w:val="0"/>
          <w:i w:val="0"/>
        </w:rPr>
        <w:t>Office Add-in, 617</w:t>
      </w:r>
    </w:p>
    <w:p>
      <w:pPr>
        <w:spacing w:after="80"/>
        <w:ind w:left="720"/>
      </w:pPr>
      <w:r>
        <w:t xml:space="preserve">• </w:t>
      </w:r>
      <w:r>
        <w:rPr>
          <w:b w:val="0"/>
          <w:i w:val="0"/>
        </w:rPr>
        <w:t>đảo ngược thứ tự của, 394</w:t>
      </w:r>
    </w:p>
    <w:p>
      <w:pPr>
        <w:spacing w:after="80"/>
        <w:ind w:left="720"/>
      </w:pPr>
      <w:r>
        <w:t xml:space="preserve">• </w:t>
      </w:r>
      <w:r>
        <w:rPr>
          <w:b w:val="0"/>
          <w:i w:val="0"/>
        </w:rPr>
        <w:t>mã ribbon với biểu tượng, 583–584</w:t>
      </w:r>
    </w:p>
    <w:p>
      <w:pPr>
        <w:spacing w:after="80"/>
        <w:ind w:left="720"/>
      </w:pPr>
      <w:r>
        <w:t xml:space="preserve">• </w:t>
      </w:r>
      <w:r>
        <w:rPr>
          <w:b w:val="0"/>
          <w:i w:val="0"/>
        </w:rPr>
        <w:t>chỉ định phạm vi cho, 393</w:t>
      </w:r>
    </w:p>
    <w:p>
      <w:pPr>
        <w:spacing w:after="80"/>
        <w:ind w:left="720"/>
      </w:pPr>
      <w:r>
        <w:t xml:space="preserve">• </w:t>
      </w:r>
      <w:r>
        <w:rPr>
          <w:b w:val="0"/>
          <w:i w:val="0"/>
        </w:rPr>
        <w:t>giao diện người dùng, 176</w:t>
      </w:r>
    </w:p>
    <w:p>
      <w:pPr>
        <w:spacing w:after="80"/>
        <w:ind w:left="360"/>
      </w:pPr>
      <w:r>
        <w:t xml:space="preserve">• </w:t>
      </w:r>
      <w:r>
        <w:rPr>
          <w:b w:val="0"/>
          <w:i w:val="0"/>
        </w:rPr>
        <w:t>truy xuất ID, 337–338</w:t>
      </w:r>
    </w:p>
    <w:p>
      <w:pPr>
        <w:spacing w:after="80"/>
        <w:ind w:left="360"/>
      </w:pPr>
      <w:r>
        <w:t xml:space="preserve">• </w:t>
      </w:r>
      <w:r>
        <w:rPr>
          <w:rFonts w:ascii="Consolas" w:hAnsi="Consolas"/>
          <w:b w:val="0"/>
          <w:i w:val="0"/>
          <w:sz w:val="20"/>
        </w:rPr>
        <w:t>If...ElseIf...End If</w:t>
      </w:r>
      <w:r>
        <w:rPr>
          <w:b w:val="0"/>
          <w:i w:val="0"/>
        </w:rPr>
        <w:t>, 112, 450</w:t>
      </w:r>
    </w:p>
    <w:p>
      <w:pPr>
        <w:spacing w:after="80"/>
        <w:ind w:left="360"/>
      </w:pPr>
      <w:r>
        <w:t xml:space="preserve">• </w:t>
      </w:r>
      <w:r>
        <w:rPr>
          <w:b w:val="0"/>
          <w:i w:val="0"/>
        </w:rPr>
        <w:t xml:space="preserve">câu lệnh </w:t>
      </w:r>
      <w:r>
        <w:rPr>
          <w:rFonts w:ascii="Consolas" w:hAnsi="Consolas"/>
          <w:b w:val="0"/>
          <w:i w:val="0"/>
          <w:sz w:val="20"/>
        </w:rPr>
        <w:t>If</w:t>
      </w:r>
    </w:p>
    <w:p>
      <w:pPr>
        <w:spacing w:after="80"/>
        <w:ind w:left="720"/>
      </w:pPr>
      <w:r>
        <w:t xml:space="preserve">• </w:t>
      </w:r>
      <w:r>
        <w:rPr>
          <w:b w:val="0"/>
          <w:i w:val="0"/>
        </w:rPr>
        <w:t>thoát vòng lặp trong, 107</w:t>
      </w:r>
    </w:p>
    <w:p>
      <w:pPr>
        <w:spacing w:after="80"/>
        <w:ind w:left="720"/>
      </w:pPr>
      <w:r>
        <w:t xml:space="preserve">• </w:t>
      </w:r>
      <w:r>
        <w:rPr>
          <w:b w:val="0"/>
          <w:i w:val="0"/>
        </w:rPr>
        <w:t>ngôn ngữ M và, 450–451</w:t>
      </w:r>
    </w:p>
    <w:p>
      <w:pPr>
        <w:spacing w:after="80"/>
        <w:ind w:left="720"/>
      </w:pPr>
      <w:r>
        <w:t xml:space="preserve">• </w:t>
      </w:r>
      <w:r>
        <w:rPr>
          <w:b w:val="0"/>
          <w:i w:val="0"/>
        </w:rPr>
        <w:t>lồng nhau, 114–115</w:t>
      </w:r>
    </w:p>
    <w:p>
      <w:pPr>
        <w:spacing w:after="80"/>
        <w:ind w:left="720"/>
      </w:pPr>
      <w:r>
        <w:t xml:space="preserve">• </w:t>
      </w:r>
      <w:r>
        <w:rPr>
          <w:b w:val="0"/>
          <w:i w:val="0"/>
        </w:rPr>
        <w:t>kiểm tra điều kiện và, 111</w:t>
      </w:r>
    </w:p>
    <w:p>
      <w:pPr>
        <w:spacing w:after="80"/>
        <w:ind w:left="360"/>
      </w:pPr>
      <w:r>
        <w:t xml:space="preserve">• </w:t>
      </w:r>
      <w:r>
        <w:rPr>
          <w:b w:val="0"/>
          <w:i w:val="0"/>
        </w:rPr>
        <w:t xml:space="preserve">câu lệnh </w:t>
      </w:r>
      <w:r>
        <w:rPr>
          <w:rFonts w:ascii="Consolas" w:hAnsi="Consolas"/>
          <w:b w:val="0"/>
          <w:i w:val="0"/>
          <w:sz w:val="20"/>
        </w:rPr>
        <w:t>if</w:t>
      </w:r>
      <w:r>
        <w:rPr>
          <w:b w:val="0"/>
          <w:i w:val="0"/>
        </w:rPr>
        <w:t>, Javascript, 623</w:t>
      </w:r>
    </w:p>
    <w:p>
      <w:pPr>
        <w:spacing w:after="80"/>
        <w:ind w:left="360"/>
      </w:pPr>
      <w:r>
        <w:t xml:space="preserve">• </w:t>
      </w:r>
      <w:r>
        <w:rPr>
          <w:rFonts w:ascii="Consolas" w:hAnsi="Consolas"/>
          <w:b w:val="0"/>
          <w:i w:val="0"/>
          <w:sz w:val="20"/>
        </w:rPr>
        <w:t>If...Then...Else</w:t>
      </w:r>
      <w:r>
        <w:rPr>
          <w:b w:val="0"/>
          <w:i w:val="0"/>
        </w:rPr>
        <w:t>, 110–112, 355</w:t>
      </w:r>
    </w:p>
    <w:p>
      <w:pPr>
        <w:spacing w:after="80"/>
        <w:ind w:left="360"/>
      </w:pPr>
      <w:r>
        <w:t xml:space="preserve">• </w:t>
      </w:r>
      <w:r>
        <w:rPr>
          <w:rFonts w:ascii="Consolas" w:hAnsi="Consolas"/>
          <w:b w:val="0"/>
          <w:i w:val="0"/>
          <w:sz w:val="20"/>
        </w:rPr>
        <w:t>If...Then...Else...End If</w:t>
      </w:r>
      <w:r>
        <w:rPr>
          <w:b w:val="0"/>
          <w:i w:val="0"/>
        </w:rPr>
        <w:t>, 112</w:t>
      </w:r>
    </w:p>
    <w:p>
      <w:pPr>
        <w:spacing w:after="80"/>
        <w:ind w:left="360"/>
      </w:pPr>
      <w:r>
        <w:t xml:space="preserve">• </w:t>
      </w:r>
      <w:r>
        <w:rPr>
          <w:rFonts w:ascii="Consolas" w:hAnsi="Consolas"/>
          <w:b w:val="0"/>
          <w:i w:val="0"/>
          <w:sz w:val="20"/>
        </w:rPr>
        <w:t>If...Then...End If</w:t>
      </w:r>
      <w:r>
        <w:rPr>
          <w:b w:val="0"/>
          <w:i w:val="0"/>
        </w:rPr>
        <w:t>, 111</w:t>
      </w:r>
    </w:p>
    <w:p>
      <w:pPr>
        <w:spacing w:after="80"/>
        <w:ind w:left="360"/>
      </w:pPr>
      <w:r>
        <w:t xml:space="preserve">• </w:t>
      </w:r>
      <w:r>
        <w:rPr>
          <w:b w:val="0"/>
          <w:i w:val="0"/>
        </w:rPr>
        <w:t xml:space="preserve">câu lệnh </w:t>
      </w:r>
      <w:r>
        <w:rPr>
          <w:rFonts w:ascii="Consolas" w:hAnsi="Consolas"/>
          <w:b w:val="0"/>
          <w:i w:val="0"/>
          <w:sz w:val="20"/>
        </w:rPr>
        <w:t>If...Then</w:t>
      </w:r>
      <w:r>
        <w:rPr>
          <w:b w:val="0"/>
          <w:i w:val="0"/>
        </w:rPr>
        <w:t>, 91, 356</w:t>
      </w:r>
    </w:p>
    <w:p>
      <w:pPr>
        <w:spacing w:after="80"/>
        <w:ind w:left="360"/>
      </w:pPr>
      <w:r>
        <w:t xml:space="preserve">• </w:t>
      </w:r>
      <w:r>
        <w:rPr>
          <w:b w:val="0"/>
          <w:i w:val="0"/>
        </w:rPr>
        <w:t>bỏ qua lỗi, 560, 562</w:t>
      </w:r>
    </w:p>
    <w:p>
      <w:pPr>
        <w:spacing w:after="80"/>
        <w:ind w:left="360"/>
      </w:pPr>
      <w:r>
        <w:t xml:space="preserve">• </w:t>
      </w:r>
      <w:r>
        <w:rPr>
          <w:b w:val="0"/>
          <w:i w:val="0"/>
        </w:rPr>
        <w:t>hình ảnh/ảnh</w:t>
      </w:r>
    </w:p>
    <w:p>
      <w:pPr>
        <w:spacing w:after="80"/>
        <w:ind w:left="720"/>
      </w:pPr>
      <w:r>
        <w:t xml:space="preserve">• </w:t>
      </w:r>
      <w:r>
        <w:rPr>
          <w:b w:val="0"/>
          <w:i w:val="0"/>
        </w:rPr>
        <w:t>added to userforms, 534</w:t>
      </w:r>
    </w:p>
    <w:p>
      <w:pPr>
        <w:spacing w:after="80"/>
        <w:ind w:left="720"/>
      </w:pPr>
      <w:r>
        <w:t xml:space="preserve">• </w:t>
      </w:r>
      <w:r>
        <w:rPr>
          <w:b w:val="0"/>
          <w:i w:val="0"/>
        </w:rPr>
        <w:t>buttons with, 583</w:t>
      </w:r>
    </w:p>
    <w:p>
      <w:pPr>
        <w:spacing w:after="80"/>
        <w:ind w:left="720"/>
      </w:pPr>
      <w:r>
        <w:t xml:space="preserve">• </w:t>
      </w:r>
      <w:r>
        <w:rPr>
          <w:b w:val="0"/>
          <w:i w:val="0"/>
        </w:rPr>
        <w:t>changing fill for, 374</w:t>
      </w:r>
    </w:p>
    <w:p>
      <w:pPr>
        <w:spacing w:after="80"/>
        <w:ind w:left="720"/>
      </w:pPr>
      <w:r>
        <w:t xml:space="preserve">• </w:t>
      </w:r>
      <w:r>
        <w:rPr>
          <w:b w:val="0"/>
          <w:i w:val="0"/>
        </w:rPr>
        <w:t>custom ribbon images, 584–585</w:t>
      </w:r>
    </w:p>
    <w:p>
      <w:pPr>
        <w:spacing w:after="80"/>
        <w:ind w:left="720"/>
      </w:pPr>
      <w:r>
        <w:t xml:space="preserve">• </w:t>
      </w:r>
      <w:r>
        <w:rPr>
          <w:b w:val="0"/>
          <w:i w:val="0"/>
        </w:rPr>
        <w:t>HTML tags for, 615</w:t>
      </w:r>
    </w:p>
    <w:p>
      <w:pPr>
        <w:spacing w:after="80"/>
        <w:ind w:left="720"/>
      </w:pPr>
      <w:r>
        <w:t xml:space="preserve">• </w:t>
      </w:r>
      <w:r>
        <w:rPr>
          <w:b w:val="0"/>
          <w:i w:val="0"/>
        </w:rPr>
        <w:t>Office Add-in, 617</w:t>
      </w:r>
    </w:p>
    <w:p>
      <w:pPr>
        <w:spacing w:after="80"/>
        <w:ind w:left="720"/>
      </w:pPr>
      <w:r>
        <w:t xml:space="preserve">• </w:t>
      </w:r>
      <w:r>
        <w:rPr>
          <w:b w:val="0"/>
          <w:i w:val="0"/>
        </w:rPr>
        <w:t>See also icons</w:t>
      </w:r>
    </w:p>
    <w:p>
      <w:pPr>
        <w:spacing w:after="80"/>
        <w:ind w:left="360"/>
      </w:pPr>
      <w:r>
        <w:t xml:space="preserve">• </w:t>
      </w:r>
      <w:r>
        <w:rPr>
          <w:b w:val="0"/>
          <w:i w:val="0"/>
        </w:rPr>
        <w:t>Immediate window, 33, 39–41, 92, 126, 361, 477, 555, 557, 600, 603, 605</w:t>
      </w:r>
    </w:p>
    <w:p>
      <w:pPr>
        <w:spacing w:after="80"/>
        <w:ind w:left="360"/>
      </w:pPr>
      <w:r>
        <w:t xml:space="preserve">• </w:t>
      </w:r>
      <w:r>
        <w:rPr>
          <w:b w:val="0"/>
          <w:i w:val="0"/>
        </w:rPr>
        <w:t>importing data</w:t>
      </w:r>
    </w:p>
    <w:p>
      <w:pPr>
        <w:spacing w:after="80"/>
        <w:ind w:left="720"/>
      </w:pPr>
      <w:r>
        <w:t xml:space="preserve">• </w:t>
      </w:r>
      <w:r>
        <w:rPr>
          <w:b w:val="0"/>
          <w:i w:val="0"/>
        </w:rPr>
        <w:t>cleaning and, xxviii</w:t>
      </w:r>
    </w:p>
    <w:p>
      <w:pPr>
        <w:spacing w:after="80"/>
        <w:ind w:left="720"/>
      </w:pPr>
      <w:r>
        <w:t xml:space="preserve">• </w:t>
      </w:r>
      <w:r>
        <w:rPr>
          <w:b w:val="0"/>
          <w:i w:val="0"/>
        </w:rPr>
        <w:t>CSV file imports, 296</w:t>
      </w:r>
    </w:p>
    <w:p>
      <w:pPr>
        <w:spacing w:after="80"/>
        <w:ind w:left="720"/>
      </w:pPr>
      <w:r>
        <w:t xml:space="preserve">• </w:t>
      </w:r>
      <w:r>
        <w:rPr>
          <w:b w:val="0"/>
          <w:i w:val="0"/>
        </w:rPr>
        <w:t>daily data into tables, 320–321</w:t>
      </w:r>
    </w:p>
    <w:p>
      <w:pPr>
        <w:spacing w:after="80"/>
        <w:ind w:left="720"/>
      </w:pPr>
      <w:r>
        <w:t xml:space="preserve">• </w:t>
      </w:r>
      <w:r>
        <w:rPr>
          <w:b w:val="0"/>
          <w:i w:val="0"/>
        </w:rPr>
        <w:t>text file imports, 459–470</w:t>
      </w:r>
    </w:p>
    <w:p>
      <w:pPr>
        <w:spacing w:after="80"/>
        <w:ind w:left="720"/>
      </w:pPr>
      <w:r>
        <w:t xml:space="preserve">• </w:t>
      </w:r>
      <w:r>
        <w:rPr>
          <w:b w:val="0"/>
          <w:i w:val="0"/>
        </w:rPr>
        <w:t>Text Import Wizard, 33, 34</w:t>
      </w:r>
    </w:p>
    <w:p>
      <w:pPr>
        <w:spacing w:after="80"/>
        <w:ind w:left="720"/>
      </w:pPr>
      <w:r>
        <w:t xml:space="preserve">• </w:t>
      </w:r>
      <w:r>
        <w:rPr>
          <w:b w:val="0"/>
          <w:i w:val="0"/>
        </w:rPr>
        <w:t>VBA for, xxvii</w:t>
      </w:r>
    </w:p>
    <w:p>
      <w:pPr>
        <w:spacing w:after="80"/>
        <w:ind w:left="720"/>
      </w:pPr>
      <w:r>
        <w:t xml:space="preserve">• </w:t>
      </w:r>
      <w:r>
        <w:rPr>
          <w:b w:val="0"/>
          <w:i w:val="0"/>
        </w:rPr>
        <w:t>XML imports, 4</w:t>
      </w:r>
    </w:p>
    <w:p>
      <w:pPr>
        <w:spacing w:after="80"/>
        <w:ind w:left="360"/>
      </w:pPr>
      <w:r>
        <w:t xml:space="preserve">• </w:t>
      </w:r>
      <w:r>
        <w:rPr>
          <w:b w:val="0"/>
          <w:i w:val="0"/>
        </w:rPr>
        <w:t>Improv, 239</w:t>
      </w:r>
    </w:p>
    <w:p>
      <w:pPr>
        <w:spacing w:after="80"/>
        <w:ind w:left="360"/>
      </w:pPr>
      <w:r>
        <w:t xml:space="preserve">• </w:t>
      </w:r>
      <w:r>
        <w:rPr>
          <w:b w:val="0"/>
          <w:i w:val="0"/>
        </w:rPr>
        <w:t>thụt lề, 97, 100, 114, 352</w:t>
      </w:r>
    </w:p>
    <w:p>
      <w:pPr>
        <w:spacing w:after="80"/>
        <w:ind w:left="360"/>
      </w:pPr>
      <w:r>
        <w:t xml:space="preserve">• </w:t>
      </w:r>
      <w:r>
        <w:rPr>
          <w:b w:val="0"/>
          <w:i w:val="0"/>
        </w:rPr>
        <w:t xml:space="preserve">hàm </w:t>
      </w:r>
      <w:r>
        <w:rPr>
          <w:rFonts w:ascii="Consolas" w:hAnsi="Consolas"/>
          <w:b w:val="0"/>
          <w:i w:val="0"/>
          <w:sz w:val="20"/>
        </w:rPr>
        <w:t>INDIRECT</w:t>
      </w:r>
      <w:r>
        <w:rPr>
          <w:b w:val="0"/>
          <w:i w:val="0"/>
        </w:rPr>
        <w:t>, 73</w:t>
      </w:r>
    </w:p>
    <w:p>
      <w:pPr>
        <w:spacing w:after="80"/>
        <w:ind w:left="360"/>
      </w:pPr>
      <w:r>
        <w:t xml:space="preserve">• </w:t>
      </w:r>
      <w:r>
        <w:rPr>
          <w:b w:val="0"/>
          <w:i w:val="0"/>
        </w:rPr>
        <w:t xml:space="preserve">thủ tục </w:t>
      </w:r>
      <w:r>
        <w:rPr>
          <w:rFonts w:ascii="Consolas" w:hAnsi="Consolas"/>
          <w:b w:val="0"/>
          <w:i w:val="0"/>
          <w:sz w:val="20"/>
        </w:rPr>
        <w:t>InitializeAppEvent</w:t>
      </w:r>
      <w:r>
        <w:rPr>
          <w:b w:val="0"/>
          <w:i w:val="0"/>
        </w:rPr>
        <w:t>, 136</w:t>
      </w:r>
    </w:p>
    <w:p>
      <w:pPr>
        <w:spacing w:after="80"/>
        <w:ind w:left="360"/>
      </w:pPr>
      <w:r>
        <w:t xml:space="preserve">• </w:t>
      </w:r>
      <w:r>
        <w:rPr>
          <w:b w:val="0"/>
          <w:i w:val="0"/>
        </w:rPr>
        <w:t>vòng lặp lồng nhau, 105</w:t>
      </w:r>
    </w:p>
    <w:p>
      <w:pPr>
        <w:spacing w:after="80"/>
        <w:ind w:left="360"/>
      </w:pPr>
      <w:r>
        <w:t xml:space="preserve">• </w:t>
      </w:r>
      <w:r>
        <w:rPr>
          <w:rFonts w:ascii="Consolas" w:hAnsi="Consolas"/>
          <w:b w:val="0"/>
          <w:i w:val="0"/>
          <w:sz w:val="20"/>
        </w:rPr>
        <w:t>InputBox</w:t>
      </w:r>
      <w:r>
        <w:rPr>
          <w:b w:val="0"/>
          <w:i w:val="0"/>
        </w:rPr>
        <w:t>, 93, 175–176</w:t>
      </w:r>
    </w:p>
    <w:p>
      <w:pPr>
        <w:spacing w:after="80"/>
        <w:ind w:left="360"/>
      </w:pPr>
      <w:r>
        <w:t xml:space="preserve">• </w:t>
      </w:r>
      <w:r>
        <w:rPr>
          <w:b w:val="0"/>
          <w:i w:val="0"/>
        </w:rPr>
        <w:t>hộp nhập liệu, được bảo vệ bằng mật khẩu, 312–314</w:t>
      </w:r>
    </w:p>
    <w:p>
      <w:pPr>
        <w:spacing w:after="80"/>
        <w:ind w:left="360"/>
      </w:pPr>
      <w:r>
        <w:t xml:space="preserve">• </w:t>
      </w:r>
      <w:r>
        <w:rPr>
          <w:b w:val="0"/>
          <w:i w:val="0"/>
        </w:rPr>
        <w:t>phạm vi đầu vào, Advanced Filter, 208, 212</w:t>
      </w:r>
    </w:p>
    <w:p>
      <w:pPr>
        <w:spacing w:after="80"/>
        <w:ind w:left="360"/>
      </w:pPr>
      <w:r>
        <w:t xml:space="preserve">• </w:t>
      </w:r>
      <w:r>
        <w:rPr>
          <w:b w:val="0"/>
          <w:i w:val="0"/>
        </w:rPr>
        <w:t>Insert | Table, 48, 53</w:t>
      </w:r>
    </w:p>
    <w:p>
      <w:pPr>
        <w:spacing w:after="80"/>
        <w:ind w:left="360"/>
      </w:pPr>
      <w:r>
        <w:t xml:space="preserve">• </w:t>
      </w:r>
      <w:r>
        <w:rPr>
          <w:b w:val="0"/>
          <w:i w:val="0"/>
        </w:rPr>
        <w:t xml:space="preserve">phương thức </w:t>
      </w:r>
      <w:r>
        <w:rPr>
          <w:rFonts w:ascii="Consolas" w:hAnsi="Consolas"/>
          <w:b w:val="0"/>
          <w:i w:val="0"/>
          <w:sz w:val="20"/>
        </w:rPr>
        <w:t>Insert Lines</w:t>
      </w:r>
      <w:r>
        <w:rPr>
          <w:b w:val="0"/>
          <w:i w:val="0"/>
        </w:rPr>
        <w:t>, 316</w:t>
      </w:r>
    </w:p>
    <w:p>
      <w:pPr>
        <w:spacing w:after="80"/>
        <w:ind w:left="360"/>
      </w:pPr>
      <w:r>
        <w:t xml:space="preserve">• </w:t>
      </w:r>
      <w:r>
        <w:rPr>
          <w:b w:val="0"/>
          <w:i w:val="0"/>
        </w:rPr>
        <w:t>menu Insert, 4, 11, 30</w:t>
      </w:r>
    </w:p>
    <w:p>
      <w:pPr>
        <w:spacing w:after="80"/>
        <w:ind w:left="360"/>
      </w:pPr>
      <w:r>
        <w:t xml:space="preserve">• </w:t>
      </w:r>
      <w:r>
        <w:rPr>
          <w:b w:val="0"/>
          <w:i w:val="0"/>
        </w:rPr>
        <w:t xml:space="preserve">kiểu dữ liệu </w:t>
      </w:r>
      <w:r>
        <w:rPr>
          <w:rFonts w:ascii="Consolas" w:hAnsi="Consolas"/>
          <w:b w:val="0"/>
          <w:i w:val="0"/>
          <w:sz w:val="20"/>
        </w:rPr>
        <w:t>Integer</w:t>
      </w:r>
      <w:r>
        <w:rPr>
          <w:b w:val="0"/>
          <w:i w:val="0"/>
        </w:rPr>
        <w:t>, 84, 332</w:t>
      </w:r>
    </w:p>
    <w:p>
      <w:pPr>
        <w:spacing w:after="80"/>
        <w:ind w:left="360"/>
      </w:pPr>
      <w:r>
        <w:t xml:space="preserve">• </w:t>
      </w:r>
      <w:r>
        <w:rPr>
          <w:b w:val="0"/>
          <w:i w:val="0"/>
        </w:rPr>
        <w:t xml:space="preserve">phương thức </w:t>
      </w:r>
      <w:r>
        <w:rPr>
          <w:rFonts w:ascii="Consolas" w:hAnsi="Consolas"/>
          <w:b w:val="0"/>
          <w:i w:val="0"/>
          <w:sz w:val="20"/>
        </w:rPr>
        <w:t>Intersect</w:t>
      </w:r>
      <w:r>
        <w:rPr>
          <w:b w:val="0"/>
          <w:i w:val="0"/>
        </w:rPr>
        <w:t>, 62–63</w:t>
      </w:r>
    </w:p>
    <w:p>
      <w:pPr>
        <w:spacing w:after="80"/>
        <w:ind w:left="360"/>
      </w:pPr>
      <w:r>
        <w:t xml:space="preserve">• </w:t>
      </w:r>
      <w:r>
        <w:rPr>
          <w:b w:val="0"/>
          <w:i w:val="0"/>
        </w:rPr>
        <w:t>lỗi định dạng tệp không hợp lệ, 589</w:t>
      </w:r>
    </w:p>
    <w:p>
      <w:pPr>
        <w:spacing w:after="80"/>
        <w:ind w:left="360"/>
      </w:pPr>
      <w:r>
        <w:t xml:space="preserve">• </w:t>
      </w:r>
      <w:r>
        <w:rPr>
          <w:b w:val="0"/>
          <w:i w:val="0"/>
        </w:rPr>
        <w:t>gán thuộc tính không hợp lệ, 589</w:t>
      </w:r>
    </w:p>
    <w:p>
      <w:pPr>
        <w:spacing w:after="80"/>
        <w:ind w:left="360"/>
      </w:pPr>
      <w:r>
        <w:t xml:space="preserve">• </w:t>
      </w:r>
      <w:r>
        <w:rPr>
          <w:b w:val="0"/>
          <w:i w:val="0"/>
        </w:rPr>
        <w:t xml:space="preserve">hàm </w:t>
      </w:r>
      <w:r>
        <w:rPr>
          <w:rFonts w:ascii="Consolas" w:hAnsi="Consolas"/>
          <w:b w:val="0"/>
          <w:i w:val="0"/>
          <w:sz w:val="20"/>
        </w:rPr>
        <w:t>IsEmpty</w:t>
      </w:r>
      <w:r>
        <w:rPr>
          <w:b w:val="0"/>
          <w:i w:val="0"/>
        </w:rPr>
        <w:t>, 63, 64, 66, 147</w:t>
      </w:r>
    </w:p>
    <w:p>
      <w:pPr>
        <w:spacing w:after="80"/>
        <w:ind w:left="360"/>
      </w:pPr>
      <w:r>
        <w:t xml:space="preserve">• </w:t>
      </w:r>
      <w:r>
        <w:rPr>
          <w:b w:val="0"/>
          <w:i w:val="0"/>
        </w:rPr>
        <w:t>Bộ phận IT, xxx, 3</w:t>
      </w:r>
    </w:p>
    <w:p>
      <w:pPr>
        <w:spacing w:after="80"/>
        <w:ind w:left="360"/>
      </w:pPr>
      <w:r>
        <w:t xml:space="preserve">• </w:t>
      </w:r>
      <w:r>
        <w:rPr>
          <w:b w:val="0"/>
          <w:i w:val="0"/>
        </w:rPr>
        <w:t xml:space="preserve">Thuộc tính </w:t>
      </w:r>
      <w:r>
        <w:rPr>
          <w:rFonts w:ascii="Consolas" w:hAnsi="Consolas"/>
          <w:b w:val="0"/>
          <w:i w:val="0"/>
          <w:sz w:val="20"/>
        </w:rPr>
        <w:t>Item</w:t>
      </w:r>
    </w:p>
    <w:p>
      <w:pPr>
        <w:spacing w:after="80"/>
        <w:ind w:left="720"/>
      </w:pPr>
      <w:r>
        <w:t xml:space="preserve">• </w:t>
      </w:r>
      <w:r>
        <w:rPr>
          <w:b w:val="0"/>
          <w:i w:val="0"/>
        </w:rPr>
        <w:t xml:space="preserve">Thuộc tính </w:t>
      </w:r>
      <w:r>
        <w:rPr>
          <w:rFonts w:ascii="Consolas" w:hAnsi="Consolas"/>
          <w:b w:val="0"/>
          <w:i w:val="0"/>
          <w:sz w:val="20"/>
        </w:rPr>
        <w:t>Cells</w:t>
      </w:r>
      <w:r>
        <w:rPr>
          <w:b w:val="0"/>
          <w:i w:val="0"/>
        </w:rPr>
        <w:t xml:space="preserve"> và, 56</w:t>
      </w:r>
    </w:p>
    <w:p>
      <w:pPr>
        <w:spacing w:after="80"/>
        <w:ind w:left="720"/>
      </w:pPr>
      <w:r>
        <w:t xml:space="preserve">• </w:t>
      </w:r>
      <w:r>
        <w:rPr>
          <w:b w:val="0"/>
          <w:i w:val="0"/>
        </w:rPr>
        <w:t>từ điển, 169, 170, 172</w:t>
      </w:r>
    </w:p>
    <w:p>
      <w:pPr>
        <w:spacing w:after="80"/>
        <w:ind w:left="720"/>
      </w:pPr>
      <w:r>
        <w:t xml:space="preserve">• </w:t>
      </w:r>
      <w:r>
        <w:rPr>
          <w:b w:val="0"/>
          <w:i w:val="0"/>
        </w:rPr>
        <w:t>truy xuất dữ liệu từ các collection với, 164</w:t>
      </w:r>
    </w:p>
    <w:p>
      <w:pPr>
        <w:spacing w:after="80"/>
        <w:ind w:left="360"/>
      </w:pPr>
      <w:r>
        <w:t xml:space="preserve">• </w:t>
      </w:r>
      <w:r>
        <w:rPr>
          <w:b w:val="0"/>
          <w:i w:val="0"/>
        </w:rPr>
        <w:t>các engine vẽ biểu đồ Ivy, 381</w:t>
      </w:r>
    </w:p>
    <w:p>
      <w:pPr>
        <w:pStyle w:val="Heading3"/>
      </w:pPr>
      <w:r>
        <w:rPr>
          <w:rFonts w:ascii="Calibri" w:hAnsi="Calibri"/>
          <w:b/>
          <w:i w:val="0"/>
          <w:sz w:val="26"/>
        </w:rPr>
        <w:t>J</w:t>
      </w:r>
    </w:p>
    <w:p>
      <w:pPr>
        <w:spacing w:after="80"/>
        <w:ind w:left="360"/>
      </w:pPr>
      <w:r>
        <w:t xml:space="preserve">• </w:t>
      </w:r>
      <w:r>
        <w:rPr>
          <w:b w:val="0"/>
          <w:i w:val="0"/>
        </w:rPr>
        <w:t>JavaScript</w:t>
      </w:r>
    </w:p>
    <w:p>
      <w:pPr>
        <w:spacing w:after="80"/>
        <w:ind w:left="720"/>
      </w:pPr>
      <w:r>
        <w:t xml:space="preserve">• </w:t>
      </w:r>
      <w:r>
        <w:rPr>
          <w:rFonts w:ascii="Consolas" w:hAnsi="Consolas"/>
          <w:b w:val="0"/>
          <w:i w:val="0"/>
          <w:sz w:val="20"/>
        </w:rPr>
        <w:t>alert</w:t>
      </w:r>
      <w:r>
        <w:rPr>
          <w:b w:val="0"/>
          <w:i w:val="0"/>
        </w:rPr>
        <w:t>, 629</w:t>
      </w:r>
    </w:p>
    <w:p>
      <w:pPr>
        <w:spacing w:after="80"/>
        <w:ind w:left="720"/>
      </w:pPr>
      <w:r>
        <w:t xml:space="preserve">• </w:t>
      </w:r>
      <w:r>
        <w:rPr>
          <w:b w:val="0"/>
          <w:i w:val="0"/>
        </w:rPr>
        <w:t>API, 607, 618, 629</w:t>
      </w:r>
    </w:p>
    <w:p>
      <w:pPr>
        <w:spacing w:after="80"/>
        <w:ind w:left="720"/>
      </w:pPr>
      <w:r>
        <w:t xml:space="preserve">• </w:t>
      </w:r>
      <w:r>
        <w:rPr>
          <w:b w:val="0"/>
          <w:i w:val="0"/>
        </w:rPr>
        <w:t>mảng, 621–622</w:t>
      </w:r>
    </w:p>
    <w:p>
      <w:pPr>
        <w:spacing w:after="80"/>
        <w:ind w:left="720"/>
      </w:pPr>
      <w:r>
        <w:t xml:space="preserve">• </w:t>
      </w:r>
      <w:r>
        <w:rPr>
          <w:b w:val="0"/>
          <w:i w:val="0"/>
        </w:rPr>
        <w:t>tính phân biệt chữ hoa chữ thường của, 574</w:t>
      </w:r>
    </w:p>
    <w:p>
      <w:pPr>
        <w:spacing w:after="80"/>
        <w:ind w:left="720"/>
      </w:pPr>
      <w:r>
        <w:t xml:space="preserve">• </w:t>
      </w:r>
      <w:r>
        <w:rPr>
          <w:b w:val="0"/>
          <w:i w:val="0"/>
        </w:rPr>
        <w:t>các thay đổi mã cho Office Add-ins, 629–630</w:t>
      </w:r>
    </w:p>
    <w:p>
      <w:pPr>
        <w:spacing w:after="80"/>
        <w:ind w:left="720"/>
      </w:pPr>
      <w:r>
        <w:t xml:space="preserve">• </w:t>
      </w:r>
      <w:r>
        <w:rPr>
          <w:b w:val="0"/>
          <w:i w:val="0"/>
        </w:rPr>
        <w:t>cú pháp chú thích, 614, 619</w:t>
      </w:r>
    </w:p>
    <w:p>
      <w:pPr>
        <w:spacing w:after="80"/>
        <w:ind w:left="720"/>
      </w:pPr>
      <w:r>
        <w:t xml:space="preserve">• </w:t>
      </w:r>
      <w:r>
        <w:rPr>
          <w:rFonts w:ascii="Consolas" w:hAnsi="Consolas"/>
          <w:b w:val="0"/>
          <w:i w:val="0"/>
          <w:sz w:val="20"/>
        </w:rPr>
        <w:t>document.write</w:t>
      </w:r>
      <w:r>
        <w:rPr>
          <w:b w:val="0"/>
          <w:i w:val="0"/>
        </w:rPr>
        <w:t>, 629</w:t>
      </w:r>
    </w:p>
    <w:p>
      <w:pPr>
        <w:spacing w:after="80"/>
        <w:ind w:left="720"/>
      </w:pPr>
      <w:r>
        <w:t xml:space="preserve">• </w:t>
      </w:r>
      <w:r>
        <w:rPr>
          <w:b w:val="0"/>
          <w:i w:val="0"/>
        </w:rPr>
        <w:t xml:space="preserve">các câu lệnh </w:t>
      </w:r>
      <w:r>
        <w:rPr>
          <w:rFonts w:ascii="Consolas" w:hAnsi="Consolas"/>
          <w:b w:val="0"/>
          <w:i w:val="0"/>
          <w:sz w:val="20"/>
        </w:rPr>
        <w:t>For each..next</w:t>
      </w:r>
      <w:r>
        <w:rPr>
          <w:b w:val="0"/>
          <w:i w:val="0"/>
        </w:rPr>
        <w:t>, 625</w:t>
      </w:r>
    </w:p>
    <w:p>
      <w:pPr>
        <w:spacing w:after="80"/>
        <w:ind w:left="720"/>
      </w:pPr>
      <w:r>
        <w:t xml:space="preserve">• </w:t>
      </w:r>
      <w:r>
        <w:rPr>
          <w:b w:val="0"/>
          <w:i w:val="0"/>
        </w:rPr>
        <w:t>cấu trúc hàm, 618</w:t>
      </w:r>
    </w:p>
    <w:p>
      <w:pPr>
        <w:spacing w:after="80"/>
        <w:ind w:left="720"/>
      </w:pPr>
      <w:r>
        <w:t xml:space="preserve">• </w:t>
      </w:r>
      <w:r>
        <w:rPr>
          <w:b w:val="0"/>
          <w:i w:val="0"/>
        </w:rPr>
        <w:t xml:space="preserve">câu lệnh </w:t>
      </w:r>
      <w:r>
        <w:rPr>
          <w:rFonts w:ascii="Consolas" w:hAnsi="Consolas"/>
          <w:b w:val="0"/>
          <w:i w:val="0"/>
          <w:sz w:val="20"/>
        </w:rPr>
        <w:t>if</w:t>
      </w:r>
      <w:r>
        <w:rPr>
          <w:b w:val="0"/>
          <w:i w:val="0"/>
        </w:rPr>
        <w:t>, 623</w:t>
      </w:r>
    </w:p>
    <w:p>
      <w:pPr>
        <w:spacing w:after="80"/>
        <w:ind w:left="720"/>
      </w:pPr>
      <w:r>
        <w:t xml:space="preserve">• </w:t>
      </w:r>
      <w:r>
        <w:rPr>
          <w:b w:val="0"/>
          <w:i w:val="0"/>
        </w:rPr>
        <w:t>liên kết các nút với hàm trong, 616</w:t>
      </w:r>
    </w:p>
    <w:p>
      <w:pPr>
        <w:spacing w:after="80"/>
        <w:ind w:left="720"/>
      </w:pPr>
      <w:r>
        <w:t xml:space="preserve">• </w:t>
      </w:r>
      <w:r>
        <w:rPr>
          <w:b w:val="0"/>
          <w:i w:val="0"/>
        </w:rPr>
        <w:t xml:space="preserve">vòng lặp </w:t>
      </w:r>
      <w:r>
        <w:rPr>
          <w:rFonts w:ascii="Consolas" w:hAnsi="Consolas"/>
          <w:b w:val="0"/>
          <w:i w:val="0"/>
          <w:sz w:val="20"/>
        </w:rPr>
        <w:t>for</w:t>
      </w:r>
      <w:r>
        <w:rPr>
          <w:b w:val="0"/>
          <w:i w:val="0"/>
        </w:rPr>
        <w:t>, 622–623</w:t>
      </w:r>
    </w:p>
    <w:p>
      <w:pPr>
        <w:spacing w:after="80"/>
        <w:ind w:left="720"/>
      </w:pPr>
      <w:r>
        <w:t xml:space="preserve">• </w:t>
      </w:r>
      <w:r>
        <w:rPr>
          <w:b w:val="0"/>
          <w:i w:val="0"/>
        </w:rPr>
        <w:t>các hàm toán học trong, 627–628</w:t>
      </w:r>
    </w:p>
    <w:p>
      <w:pPr>
        <w:spacing w:after="80"/>
        <w:ind w:left="720"/>
      </w:pPr>
      <w:r>
        <w:t xml:space="preserve">• </w:t>
      </w:r>
      <w:r>
        <w:rPr>
          <w:b w:val="0"/>
          <w:i w:val="0"/>
        </w:rPr>
        <w:t>tính tương tác của Office Add-ins với, 597, 607, 612–615, 617–630</w:t>
      </w:r>
    </w:p>
    <w:p>
      <w:pPr>
        <w:spacing w:after="80"/>
        <w:ind w:left="720"/>
      </w:pPr>
      <w:r>
        <w:t xml:space="preserve">• </w:t>
      </w:r>
      <w:r>
        <w:rPr>
          <w:b w:val="0"/>
          <w:i w:val="0"/>
        </w:rPr>
        <w:t>các toán tử, 625–627</w:t>
      </w:r>
    </w:p>
    <w:p>
      <w:pPr>
        <w:spacing w:after="80"/>
        <w:ind w:left="720"/>
      </w:pPr>
      <w:r>
        <w:t xml:space="preserve">• </w:t>
      </w:r>
      <w:r>
        <w:rPr>
          <w:b w:val="0"/>
          <w:i w:val="0"/>
        </w:rPr>
        <w:t xml:space="preserve">câu lệnh </w:t>
      </w:r>
      <w:r>
        <w:rPr>
          <w:rFonts w:ascii="Consolas" w:hAnsi="Consolas"/>
          <w:b w:val="0"/>
          <w:i w:val="0"/>
          <w:sz w:val="20"/>
        </w:rPr>
        <w:t>Select..Case</w:t>
      </w:r>
      <w:r>
        <w:rPr>
          <w:b w:val="0"/>
          <w:i w:val="0"/>
        </w:rPr>
        <w:t>, 623–625</w:t>
      </w:r>
    </w:p>
    <w:p>
      <w:pPr>
        <w:spacing w:after="80"/>
        <w:ind w:left="720"/>
      </w:pPr>
      <w:r>
        <w:t xml:space="preserve">• </w:t>
      </w:r>
      <w:r>
        <w:rPr>
          <w:b w:val="0"/>
          <w:i w:val="0"/>
        </w:rPr>
        <w:t>chuỗi, 621</w:t>
      </w:r>
    </w:p>
    <w:p>
      <w:pPr>
        <w:spacing w:after="80"/>
        <w:ind w:left="720"/>
      </w:pPr>
      <w:r>
        <w:t xml:space="preserve">• </w:t>
      </w:r>
      <w:r>
        <w:rPr>
          <w:b w:val="0"/>
          <w:i w:val="0"/>
        </w:rPr>
        <w:t>cú pháp của, 618–619</w:t>
      </w:r>
    </w:p>
    <w:p>
      <w:pPr>
        <w:spacing w:after="80"/>
        <w:ind w:left="720"/>
      </w:pPr>
      <w:r>
        <w:t xml:space="preserve">• </w:t>
      </w:r>
      <w:r>
        <w:rPr>
          <w:b w:val="0"/>
          <w:i w:val="0"/>
        </w:rPr>
        <w:t>các biến, 619–621</w:t>
      </w:r>
    </w:p>
    <w:p>
      <w:pPr>
        <w:spacing w:after="80"/>
        <w:ind w:left="360"/>
      </w:pPr>
      <w:r>
        <w:t xml:space="preserve">• </w:t>
      </w:r>
      <w:r>
        <w:rPr>
          <w:b w:val="0"/>
          <w:i w:val="0"/>
        </w:rPr>
        <w:t>Jet engine, 498</w:t>
      </w:r>
    </w:p>
    <w:p>
      <w:pPr>
        <w:spacing w:after="80"/>
        <w:ind w:left="360"/>
      </w:pPr>
      <w:r>
        <w:t xml:space="preserve">• </w:t>
      </w:r>
      <w:r>
        <w:rPr>
          <w:b w:val="0"/>
          <w:i w:val="0"/>
        </w:rPr>
        <w:t>Jiang, Wei, 310</w:t>
      </w:r>
    </w:p>
    <w:p>
      <w:pPr>
        <w:spacing w:after="80"/>
        <w:ind w:left="360"/>
      </w:pPr>
      <w:r>
        <w:t xml:space="preserve">• </w:t>
      </w:r>
      <w:r>
        <w:rPr>
          <w:b w:val="0"/>
          <w:i w:val="0"/>
        </w:rPr>
        <w:t>JKP Application Development Services, 543</w:t>
      </w:r>
    </w:p>
    <w:p>
      <w:pPr>
        <w:spacing w:after="80"/>
        <w:ind w:left="360"/>
      </w:pPr>
      <w:r>
        <w:t xml:space="preserve">• </w:t>
      </w:r>
      <w:r>
        <w:rPr>
          <w:b w:val="0"/>
          <w:i w:val="0"/>
        </w:rPr>
        <w:t>Jones, Kevin, 82, 300</w:t>
      </w:r>
    </w:p>
    <w:p>
      <w:pPr>
        <w:spacing w:after="80"/>
        <w:ind w:left="360"/>
      </w:pPr>
      <w:r>
        <w:t xml:space="preserve">• </w:t>
      </w:r>
      <w:r>
        <w:rPr>
          <w:b w:val="0"/>
          <w:i w:val="0"/>
        </w:rPr>
        <w:t>các lệnh JS</w:t>
      </w:r>
    </w:p>
    <w:p>
      <w:pPr>
        <w:spacing w:after="80"/>
        <w:ind w:left="720"/>
      </w:pPr>
      <w:r>
        <w:t xml:space="preserve">• </w:t>
      </w:r>
      <w:r>
        <w:rPr>
          <w:rFonts w:ascii="Consolas" w:hAnsi="Consolas"/>
          <w:b w:val="0"/>
          <w:i w:val="0"/>
          <w:sz w:val="20"/>
        </w:rPr>
        <w:t>alert</w:t>
      </w:r>
      <w:r>
        <w:rPr>
          <w:b w:val="0"/>
          <w:i w:val="0"/>
        </w:rPr>
        <w:t>, 629</w:t>
      </w:r>
    </w:p>
    <w:p>
      <w:pPr>
        <w:spacing w:after="80"/>
        <w:ind w:left="720"/>
      </w:pPr>
      <w:r>
        <w:t xml:space="preserve">• </w:t>
      </w:r>
      <w:r>
        <w:rPr>
          <w:rFonts w:ascii="Consolas" w:hAnsi="Consolas"/>
          <w:b w:val="0"/>
          <w:i w:val="0"/>
          <w:sz w:val="20"/>
        </w:rPr>
        <w:t>document.write</w:t>
      </w:r>
      <w:r>
        <w:rPr>
          <w:b w:val="0"/>
          <w:i w:val="0"/>
        </w:rPr>
        <w:t>, 629</w:t>
      </w:r>
    </w:p>
    <w:p>
      <w:pPr>
        <w:spacing w:after="80"/>
        <w:ind w:left="360"/>
      </w:pPr>
      <w:r>
        <w:t xml:space="preserve">• </w:t>
      </w:r>
      <w:r>
        <w:rPr>
          <w:b w:val="0"/>
          <w:i w:val="0"/>
        </w:rPr>
        <w:t>định dạng JSON, 434</w:t>
      </w:r>
    </w:p>
    <w:p>
      <w:pPr>
        <w:pStyle w:val="Heading3"/>
      </w:pPr>
      <w:r>
        <w:rPr>
          <w:rFonts w:ascii="Calibri" w:hAnsi="Calibri"/>
          <w:b/>
          <w:i w:val="0"/>
          <w:sz w:val="26"/>
        </w:rPr>
        <w:t>K</w:t>
      </w:r>
    </w:p>
    <w:p>
      <w:pPr>
        <w:spacing w:after="80"/>
        <w:ind w:left="360"/>
      </w:pPr>
      <w:r>
        <w:t xml:space="preserve">• </w:t>
      </w:r>
      <w:r>
        <w:rPr>
          <w:b w:val="0"/>
          <w:i w:val="0"/>
        </w:rPr>
        <w:t>Kaji, Masaru, 296</w:t>
      </w:r>
    </w:p>
    <w:p>
      <w:pPr>
        <w:spacing w:after="80"/>
        <w:ind w:left="360"/>
      </w:pPr>
      <w:r>
        <w:t xml:space="preserve">• </w:t>
      </w:r>
      <w:r>
        <w:rPr>
          <w:b w:val="0"/>
          <w:i w:val="0"/>
        </w:rPr>
        <w:t>Kapor, Mitch, 117</w:t>
      </w:r>
    </w:p>
    <w:p>
      <w:pPr>
        <w:spacing w:after="80"/>
        <w:ind w:left="360"/>
      </w:pPr>
      <w:r>
        <w:t xml:space="preserve">• </w:t>
      </w:r>
      <w:r>
        <w:rPr>
          <w:b w:val="0"/>
          <w:i w:val="0"/>
        </w:rPr>
        <w:t>các khóa</w:t>
      </w:r>
    </w:p>
    <w:p>
      <w:pPr>
        <w:spacing w:after="80"/>
        <w:ind w:left="720"/>
      </w:pPr>
      <w:r>
        <w:t xml:space="preserve">• </w:t>
      </w:r>
      <w:r>
        <w:rPr>
          <w:b w:val="0"/>
          <w:i w:val="0"/>
        </w:rPr>
        <w:t>kiểm tra khóa đã tồn tại, 167, 172</w:t>
      </w:r>
    </w:p>
    <w:p>
      <w:pPr>
        <w:spacing w:after="80"/>
        <w:ind w:left="720"/>
      </w:pPr>
      <w:r>
        <w:t xml:space="preserve">• </w:t>
      </w:r>
      <w:r>
        <w:rPr>
          <w:b w:val="0"/>
          <w:i w:val="0"/>
        </w:rPr>
        <w:t>bộ sưu tập, 164</w:t>
      </w:r>
    </w:p>
    <w:p>
      <w:pPr>
        <w:spacing w:after="80"/>
        <w:ind w:left="720"/>
      </w:pPr>
      <w:r>
        <w:t xml:space="preserve">• </w:t>
      </w:r>
      <w:r>
        <w:rPr>
          <w:b w:val="0"/>
          <w:i w:val="0"/>
        </w:rPr>
        <w:t>cập nhật đối tượng tùy chỉnh bằng khóa, 168–169</w:t>
      </w:r>
    </w:p>
    <w:p>
      <w:pPr>
        <w:spacing w:after="80"/>
        <w:ind w:left="720"/>
      </w:pPr>
      <w:r>
        <w:t xml:space="preserve">• </w:t>
      </w:r>
      <w:r>
        <w:rPr>
          <w:b w:val="0"/>
          <w:i w:val="0"/>
        </w:rPr>
        <w:t>truy vấn giá trị thông qua khóa, 169</w:t>
      </w:r>
    </w:p>
    <w:p>
      <w:pPr>
        <w:spacing w:after="80"/>
        <w:ind w:left="360"/>
      </w:pPr>
      <w:r>
        <w:t xml:space="preserve">• </w:t>
      </w:r>
      <w:r>
        <w:rPr>
          <w:b w:val="0"/>
          <w:i w:val="0"/>
        </w:rPr>
        <w:t xml:space="preserve">giá trị </w:t>
      </w:r>
      <w:r>
        <w:rPr>
          <w:rFonts w:ascii="Consolas" w:hAnsi="Consolas"/>
          <w:b w:val="0"/>
          <w:i w:val="0"/>
          <w:sz w:val="20"/>
        </w:rPr>
        <w:t>Key</w:t>
      </w:r>
      <w:r>
        <w:rPr>
          <w:b w:val="0"/>
          <w:i w:val="0"/>
        </w:rPr>
        <w:t>, 164</w:t>
      </w:r>
    </w:p>
    <w:p>
      <w:pPr>
        <w:spacing w:after="80"/>
        <w:ind w:left="360"/>
      </w:pPr>
      <w:r>
        <w:t xml:space="preserve">• </w:t>
      </w:r>
      <w:r>
        <w:rPr>
          <w:b w:val="0"/>
          <w:i w:val="0"/>
        </w:rPr>
        <w:t xml:space="preserve">câu lệnh </w:t>
      </w:r>
      <w:r>
        <w:rPr>
          <w:rFonts w:ascii="Consolas" w:hAnsi="Consolas"/>
          <w:b w:val="0"/>
          <w:i w:val="0"/>
          <w:sz w:val="20"/>
        </w:rPr>
        <w:t>Kill</w:t>
      </w:r>
      <w:r>
        <w:rPr>
          <w:b w:val="0"/>
          <w:i w:val="0"/>
        </w:rPr>
        <w:t>, 471, 560</w:t>
      </w:r>
    </w:p>
    <w:p>
      <w:pPr>
        <w:spacing w:after="80"/>
        <w:ind w:left="360"/>
      </w:pPr>
      <w:r>
        <w:t xml:space="preserve">• </w:t>
      </w:r>
      <w:r>
        <w:rPr>
          <w:b w:val="0"/>
          <w:i w:val="0"/>
        </w:rPr>
        <w:t>Klann, Daniel, 312</w:t>
      </w:r>
    </w:p>
    <w:p>
      <w:pPr>
        <w:pStyle w:val="Heading3"/>
      </w:pPr>
      <w:r>
        <w:rPr>
          <w:rFonts w:ascii="Calibri" w:hAnsi="Calibri"/>
          <w:b/>
          <w:i w:val="0"/>
          <w:sz w:val="26"/>
        </w:rPr>
        <w:t>L</w:t>
      </w:r>
    </w:p>
    <w:p>
      <w:pPr>
        <w:spacing w:after="80"/>
        <w:ind w:left="360"/>
      </w:pPr>
      <w:r>
        <w:t xml:space="preserve">• </w:t>
      </w:r>
      <w:r>
        <w:rPr>
          <w:b w:val="0"/>
          <w:i w:val="0"/>
        </w:rPr>
        <w:t>điều khiển nhãn, 182–184</w:t>
      </w:r>
    </w:p>
    <w:p>
      <w:pPr>
        <w:spacing w:after="80"/>
        <w:ind w:left="360"/>
      </w:pPr>
      <w:r>
        <w:t xml:space="preserve">• </w:t>
      </w:r>
      <w:r>
        <w:rPr>
          <w:b w:val="0"/>
          <w:i w:val="0"/>
        </w:rPr>
        <w:t>Bộ lọc nhãn, 263</w:t>
      </w:r>
    </w:p>
    <w:p>
      <w:pPr>
        <w:spacing w:after="80"/>
        <w:ind w:left="360"/>
      </w:pPr>
      <w:r>
        <w:t xml:space="preserve">• </w:t>
      </w:r>
      <w:r>
        <w:rPr>
          <w:b w:val="0"/>
          <w:i w:val="0"/>
        </w:rPr>
        <w:t xml:space="preserve">Hàm </w:t>
      </w:r>
      <w:r>
        <w:rPr>
          <w:rFonts w:ascii="Consolas" w:hAnsi="Consolas"/>
          <w:b w:val="0"/>
          <w:i w:val="0"/>
          <w:sz w:val="20"/>
        </w:rPr>
        <w:t>LAMBDA</w:t>
      </w:r>
    </w:p>
    <w:p>
      <w:pPr>
        <w:spacing w:after="80"/>
        <w:ind w:left="720"/>
      </w:pPr>
      <w:r>
        <w:t xml:space="preserve">• </w:t>
      </w:r>
      <w:r>
        <w:rPr>
          <w:b w:val="0"/>
          <w:i w:val="0"/>
        </w:rPr>
        <w:t>xây dựng, 350–352</w:t>
      </w:r>
    </w:p>
    <w:p>
      <w:pPr>
        <w:spacing w:after="80"/>
        <w:ind w:left="720"/>
      </w:pPr>
      <w:r>
        <w:t xml:space="preserve">• </w:t>
      </w:r>
      <w:r>
        <w:rPr>
          <w:b w:val="0"/>
          <w:i w:val="0"/>
        </w:rPr>
        <w:t xml:space="preserve">chuyển đổi </w:t>
      </w:r>
      <w:r>
        <w:rPr>
          <w:rFonts w:ascii="Consolas" w:hAnsi="Consolas"/>
          <w:b w:val="0"/>
          <w:i w:val="0"/>
          <w:sz w:val="20"/>
        </w:rPr>
        <w:t>Select Case</w:t>
      </w:r>
      <w:r>
        <w:rPr>
          <w:b w:val="0"/>
          <w:i w:val="0"/>
        </w:rPr>
        <w:t xml:space="preserve"> sang, 355–356</w:t>
      </w:r>
    </w:p>
    <w:p>
      <w:pPr>
        <w:spacing w:after="80"/>
        <w:ind w:left="720"/>
      </w:pPr>
      <w:r>
        <w:t xml:space="preserve">• </w:t>
      </w:r>
      <w:r>
        <w:rPr>
          <w:b w:val="0"/>
          <w:i w:val="0"/>
        </w:rPr>
        <w:t>tùy chỉnh và không dùng macro, 350</w:t>
      </w:r>
    </w:p>
    <w:p>
      <w:pPr>
        <w:spacing w:after="80"/>
        <w:ind w:left="720"/>
      </w:pPr>
      <w:r>
        <w:t xml:space="preserve">• </w:t>
      </w:r>
      <w:r>
        <w:rPr>
          <w:b w:val="0"/>
          <w:i w:val="0"/>
        </w:rPr>
        <w:t>Excel VBA và, 3</w:t>
      </w:r>
    </w:p>
    <w:p>
      <w:pPr>
        <w:spacing w:after="80"/>
        <w:ind w:left="720"/>
      </w:pPr>
      <w:r>
        <w:t xml:space="preserve">• </w:t>
      </w:r>
      <w:r>
        <w:rPr>
          <w:b w:val="0"/>
          <w:i w:val="0"/>
        </w:rPr>
        <w:t>tìm ô có độ dài khác không thông qua, 341–342</w:t>
      </w:r>
    </w:p>
    <w:p>
      <w:pPr>
        <w:spacing w:after="80"/>
        <w:ind w:left="720"/>
      </w:pPr>
      <w:r>
        <w:t xml:space="preserve">• </w:t>
      </w:r>
      <w:r>
        <w:rPr>
          <w:b w:val="0"/>
          <w:i w:val="0"/>
        </w:rPr>
        <w:t>hạn chế của, 350</w:t>
      </w:r>
    </w:p>
    <w:p>
      <w:pPr>
        <w:spacing w:after="80"/>
        <w:ind w:left="720"/>
      </w:pPr>
      <w:r>
        <w:t xml:space="preserve">• </w:t>
      </w:r>
      <w:r>
        <w:rPr>
          <w:b w:val="0"/>
          <w:i w:val="0"/>
        </w:rPr>
        <w:t>mẹo đọc, 352</w:t>
      </w:r>
    </w:p>
    <w:p>
      <w:pPr>
        <w:spacing w:after="80"/>
        <w:ind w:left="720"/>
      </w:pPr>
      <w:r>
        <w:t xml:space="preserve">• </w:t>
      </w:r>
      <w:r>
        <w:rPr>
          <w:b w:val="0"/>
          <w:i w:val="0"/>
        </w:rPr>
        <w:t>chia sẻ, 352</w:t>
      </w:r>
    </w:p>
    <w:p>
      <w:pPr>
        <w:spacing w:after="80"/>
        <w:ind w:left="720"/>
      </w:pPr>
      <w:r>
        <w:t xml:space="preserve">• </w:t>
      </w:r>
      <w:r>
        <w:rPr>
          <w:b w:val="0"/>
          <w:i w:val="0"/>
        </w:rPr>
        <w:t>UDF và, 331, 350</w:t>
      </w:r>
    </w:p>
    <w:p>
      <w:pPr>
        <w:spacing w:after="80"/>
        <w:ind w:left="360"/>
      </w:pPr>
      <w:r>
        <w:t xml:space="preserve">• </w:t>
      </w:r>
      <w:r>
        <w:rPr>
          <w:b w:val="0"/>
          <w:i w:val="0"/>
        </w:rPr>
        <w:t>ngôn ngữ</w:t>
      </w:r>
    </w:p>
    <w:p>
      <w:pPr>
        <w:spacing w:after="80"/>
        <w:ind w:left="720"/>
      </w:pPr>
      <w:r>
        <w:t xml:space="preserve">• </w:t>
      </w:r>
      <w:r>
        <w:rPr>
          <w:b w:val="0"/>
          <w:i w:val="0"/>
        </w:rPr>
        <w:t>hướng đối tượng, 25–26</w:t>
      </w:r>
    </w:p>
    <w:p>
      <w:pPr>
        <w:spacing w:after="80"/>
        <w:ind w:left="720"/>
      </w:pPr>
      <w:r>
        <w:t xml:space="preserve">• </w:t>
      </w:r>
      <w:r>
        <w:rPr>
          <w:b w:val="0"/>
          <w:i w:val="0"/>
        </w:rPr>
        <w:t>thủ tục, 25–26, 27</w:t>
      </w:r>
    </w:p>
    <w:p>
      <w:pPr>
        <w:spacing w:after="80"/>
        <w:ind w:left="720"/>
      </w:pPr>
      <w:r>
        <w:t xml:space="preserve">• </w:t>
      </w:r>
      <w:r>
        <w:rPr>
          <w:b w:val="0"/>
          <w:i w:val="0"/>
        </w:rPr>
        <w:t>VBA, 26–30</w:t>
      </w:r>
    </w:p>
    <w:p>
      <w:pPr>
        <w:spacing w:after="80"/>
        <w:ind w:left="720"/>
      </w:pPr>
      <w:r>
        <w:t xml:space="preserve">• </w:t>
      </w:r>
      <w:r>
        <w:rPr>
          <w:b w:val="0"/>
          <w:i w:val="0"/>
        </w:rPr>
        <w:t>Xem thêm BASIC; mã M; XML</w:t>
      </w:r>
    </w:p>
    <w:p>
      <w:pPr>
        <w:spacing w:after="80"/>
        <w:ind w:left="360"/>
      </w:pPr>
      <w:r>
        <w:t xml:space="preserve">• </w:t>
      </w:r>
      <w:r>
        <w:rPr>
          <w:b w:val="0"/>
          <w:i w:val="0"/>
        </w:rPr>
        <w:t>Lanzo, Livio, 301</w:t>
      </w:r>
    </w:p>
    <w:p>
      <w:pPr>
        <w:spacing w:after="80"/>
        <w:ind w:left="360"/>
      </w:pPr>
      <w:r>
        <w:t xml:space="preserve">• </w:t>
      </w:r>
      <w:r>
        <w:rPr>
          <w:b w:val="0"/>
          <w:i w:val="0"/>
        </w:rPr>
        <w:t>các hàng cuối, 46–48</w:t>
      </w:r>
    </w:p>
    <w:p>
      <w:pPr>
        <w:spacing w:after="80"/>
        <w:ind w:left="360"/>
      </w:pPr>
      <w:r>
        <w:t xml:space="preserve">• </w:t>
      </w:r>
      <w:r>
        <w:rPr>
          <w:b w:val="0"/>
          <w:i w:val="0"/>
        </w:rPr>
        <w:t>ràng buộc muộn (late binding)</w:t>
      </w:r>
    </w:p>
    <w:p>
      <w:pPr>
        <w:spacing w:after="80"/>
        <w:ind w:left="720"/>
      </w:pPr>
      <w:r>
        <w:t xml:space="preserve">• </w:t>
      </w:r>
      <w:r>
        <w:rPr>
          <w:b w:val="0"/>
          <w:i w:val="0"/>
        </w:rPr>
        <w:t>Phân phối Access với, 499</w:t>
      </w:r>
    </w:p>
    <w:p>
      <w:pPr>
        <w:spacing w:after="80"/>
        <w:ind w:left="720"/>
      </w:pPr>
      <w:r>
        <w:t xml:space="preserve">• </w:t>
      </w:r>
      <w:r>
        <w:rPr>
          <w:b w:val="0"/>
          <w:i w:val="0"/>
        </w:rPr>
        <w:t>khai báo từ điển với, 170</w:t>
      </w:r>
    </w:p>
    <w:p>
      <w:pPr>
        <w:spacing w:after="80"/>
        <w:ind w:left="720"/>
      </w:pPr>
      <w:r>
        <w:t xml:space="preserve">• </w:t>
      </w:r>
      <w:r>
        <w:rPr>
          <w:b w:val="0"/>
          <w:i w:val="0"/>
        </w:rPr>
        <w:t>tránh lỗi thông qua, 570</w:t>
      </w:r>
    </w:p>
    <w:p>
      <w:pPr>
        <w:spacing w:after="80"/>
        <w:ind w:left="720"/>
      </w:pPr>
      <w:r>
        <w:t xml:space="preserve">• </w:t>
      </w:r>
      <w:r>
        <w:rPr>
          <w:b w:val="0"/>
          <w:i w:val="0"/>
        </w:rPr>
        <w:t>truy cập QuickBooks của bên thứ ba với, 328</w:t>
      </w:r>
    </w:p>
    <w:p>
      <w:pPr>
        <w:spacing w:after="80"/>
        <w:ind w:left="720"/>
      </w:pPr>
      <w:r>
        <w:t xml:space="preserve">• </w:t>
      </w:r>
      <w:r>
        <w:rPr>
          <w:b w:val="0"/>
          <w:i w:val="0"/>
        </w:rPr>
        <w:t>các dự án Word, 473, 479, 480–483, 484</w:t>
      </w:r>
    </w:p>
    <w:p>
      <w:pPr>
        <w:spacing w:after="80"/>
        <w:ind w:left="360"/>
      </w:pPr>
      <w:r>
        <w:t xml:space="preserve">• </w:t>
      </w:r>
      <w:r>
        <w:rPr>
          <w:b w:val="0"/>
          <w:i w:val="0"/>
        </w:rPr>
        <w:t>chú giải, biểu đồ, 372, 379</w:t>
      </w:r>
    </w:p>
    <w:p>
      <w:pPr>
        <w:spacing w:after="80"/>
        <w:ind w:left="360"/>
      </w:pPr>
      <w:r>
        <w:t xml:space="preserve">• </w:t>
      </w:r>
      <w:r>
        <w:rPr>
          <w:rFonts w:ascii="Consolas" w:hAnsi="Consolas"/>
          <w:b w:val="0"/>
          <w:i w:val="0"/>
          <w:sz w:val="20"/>
        </w:rPr>
        <w:t>Len</w:t>
      </w:r>
      <w:r>
        <w:rPr>
          <w:b w:val="0"/>
          <w:i w:val="0"/>
        </w:rPr>
        <w:t>, 58, 64, 147</w:t>
      </w:r>
    </w:p>
    <w:p>
      <w:pPr>
        <w:spacing w:after="80"/>
        <w:ind w:left="360"/>
      </w:pPr>
      <w:r>
        <w:t xml:space="preserve">• </w:t>
      </w:r>
      <w:r>
        <w:rPr>
          <w:b w:val="0"/>
          <w:i w:val="0"/>
        </w:rPr>
        <w:t xml:space="preserve">biểu thức </w:t>
      </w:r>
      <w:r>
        <w:rPr>
          <w:rFonts w:ascii="Consolas" w:hAnsi="Consolas"/>
          <w:b w:val="0"/>
          <w:i w:val="0"/>
          <w:sz w:val="20"/>
        </w:rPr>
        <w:t>let</w:t>
      </w:r>
      <w:r>
        <w:rPr>
          <w:b w:val="0"/>
          <w:i w:val="0"/>
        </w:rPr>
        <w:t>, 433, 436, 619</w:t>
      </w:r>
    </w:p>
    <w:p>
      <w:pPr>
        <w:spacing w:after="80"/>
        <w:ind w:left="360"/>
      </w:pPr>
      <w:r>
        <w:t xml:space="preserve">• </w:t>
      </w:r>
      <w:r>
        <w:rPr>
          <w:b w:val="0"/>
          <w:i w:val="0"/>
        </w:rPr>
        <w:t xml:space="preserve">hàm </w:t>
      </w:r>
      <w:r>
        <w:rPr>
          <w:rFonts w:ascii="Consolas" w:hAnsi="Consolas"/>
          <w:b w:val="0"/>
          <w:i w:val="0"/>
          <w:sz w:val="20"/>
        </w:rPr>
        <w:t>Let</w:t>
      </w:r>
      <w:r>
        <w:rPr>
          <w:b w:val="0"/>
          <w:i w:val="0"/>
        </w:rPr>
        <w:t>, 293, 351</w:t>
      </w:r>
    </w:p>
    <w:p>
      <w:pPr>
        <w:spacing w:after="80"/>
        <w:ind w:left="360"/>
      </w:pPr>
      <w:r>
        <w:t xml:space="preserve">• </w:t>
      </w:r>
      <w:r>
        <w:rPr>
          <w:b w:val="0"/>
          <w:i w:val="0"/>
        </w:rPr>
        <w:t>thư viện</w:t>
      </w:r>
    </w:p>
    <w:p>
      <w:pPr>
        <w:spacing w:after="80"/>
        <w:ind w:left="720"/>
      </w:pPr>
      <w:r>
        <w:t xml:space="preserve">• </w:t>
      </w:r>
      <w:r>
        <w:rPr>
          <w:b w:val="0"/>
          <w:i w:val="0"/>
        </w:rPr>
        <w:t xml:space="preserve">hỗ trợ hàm </w:t>
      </w:r>
      <w:r>
        <w:rPr>
          <w:rFonts w:ascii="Consolas" w:hAnsi="Consolas"/>
          <w:b w:val="0"/>
          <w:i w:val="0"/>
          <w:sz w:val="20"/>
        </w:rPr>
        <w:t>=PY()</w:t>
      </w:r>
      <w:r>
        <w:rPr>
          <w:b w:val="0"/>
          <w:i w:val="0"/>
        </w:rPr>
        <w:t xml:space="preserve"> cho, xxviii</w:t>
      </w:r>
    </w:p>
    <w:p>
      <w:pPr>
        <w:spacing w:after="80"/>
        <w:ind w:left="720"/>
      </w:pPr>
      <w:r>
        <w:t xml:space="preserve">• </w:t>
      </w:r>
      <w:r>
        <w:rPr>
          <w:b w:val="0"/>
          <w:i w:val="0"/>
        </w:rPr>
        <w:t>API so với thư viện tham chiếu, 543</w:t>
      </w:r>
    </w:p>
    <w:p>
      <w:pPr>
        <w:spacing w:after="80"/>
        <w:ind w:left="720"/>
      </w:pPr>
      <w:r>
        <w:t xml:space="preserve">• </w:t>
      </w:r>
      <w:r>
        <w:rPr>
          <w:b w:val="0"/>
          <w:i w:val="0"/>
        </w:rPr>
        <w:t>truy cập cơ sở dữ liệu, 498</w:t>
      </w:r>
    </w:p>
    <w:p>
      <w:pPr>
        <w:spacing w:after="80"/>
        <w:ind w:left="720"/>
      </w:pPr>
      <w:r>
        <w:t xml:space="preserve">• </w:t>
      </w:r>
      <w:r>
        <w:rPr>
          <w:b w:val="0"/>
          <w:i w:val="0"/>
        </w:rPr>
        <w:t>liên kết sớm/muộn và, 328</w:t>
      </w:r>
    </w:p>
    <w:p>
      <w:pPr>
        <w:spacing w:after="80"/>
        <w:ind w:left="720"/>
      </w:pPr>
      <w:r>
        <w:t xml:space="preserve">• </w:t>
      </w:r>
      <w:r>
        <w:rPr>
          <w:b w:val="0"/>
          <w:i w:val="0"/>
        </w:rPr>
        <w:t>tham chiếu bên ngoài, và tham chiếu bị thiếu, 570</w:t>
      </w:r>
    </w:p>
    <w:p>
      <w:pPr>
        <w:spacing w:after="80"/>
        <w:ind w:left="720"/>
      </w:pPr>
      <w:r>
        <w:t xml:space="preserve">• </w:t>
      </w:r>
      <w:r>
        <w:rPr>
          <w:b w:val="0"/>
          <w:i w:val="0"/>
        </w:rPr>
        <w:t>thư viện đối tượng Word, 475, 476</w:t>
      </w:r>
    </w:p>
    <w:p>
      <w:pPr>
        <w:spacing w:after="80"/>
        <w:ind w:left="720"/>
      </w:pPr>
      <w:r>
        <w:t xml:space="preserve">• </w:t>
      </w:r>
      <w:r>
        <w:rPr>
          <w:b w:val="0"/>
          <w:i w:val="0"/>
        </w:rPr>
        <w:t>thư viện tham chiếu Word, 480</w:t>
      </w:r>
    </w:p>
    <w:p>
      <w:pPr>
        <w:spacing w:after="80"/>
        <w:ind w:left="360"/>
      </w:pPr>
      <w:r>
        <w:t xml:space="preserve">• </w:t>
      </w:r>
      <w:r>
        <w:rPr>
          <w:b w:val="0"/>
          <w:i w:val="0"/>
        </w:rPr>
        <w:t>vòng đời, biến, 85</w:t>
      </w:r>
    </w:p>
    <w:p>
      <w:pPr>
        <w:spacing w:after="80"/>
        <w:ind w:left="360"/>
      </w:pPr>
      <w:r>
        <w:t xml:space="preserve">• </w:t>
      </w:r>
      <w:r>
        <w:rPr>
          <w:b w:val="0"/>
          <w:i w:val="0"/>
        </w:rPr>
        <w:t>quang phổ ánh sáng, 417</w:t>
      </w:r>
    </w:p>
    <w:p>
      <w:pPr>
        <w:spacing w:after="80"/>
        <w:ind w:left="360"/>
      </w:pPr>
      <w:r>
        <w:t xml:space="preserve">• </w:t>
      </w:r>
      <w:r>
        <w:rPr>
          <w:b w:val="0"/>
          <w:i w:val="0"/>
        </w:rPr>
        <w:t>ngắt dòng, JavaScript, 619</w:t>
      </w:r>
    </w:p>
    <w:p>
      <w:pPr>
        <w:spacing w:after="80"/>
        <w:ind w:left="360"/>
      </w:pPr>
      <w:r>
        <w:t xml:space="preserve">• </w:t>
      </w:r>
      <w:r>
        <w:rPr>
          <w:b w:val="0"/>
          <w:i w:val="0"/>
        </w:rPr>
        <w:t>cài đặt đường, biểu đồ, 376</w:t>
      </w:r>
    </w:p>
    <w:p>
      <w:pPr>
        <w:spacing w:after="80"/>
        <w:ind w:left="360"/>
      </w:pPr>
      <w:r>
        <w:t xml:space="preserve">• </w:t>
      </w:r>
      <w:r>
        <w:rPr>
          <w:b w:val="0"/>
          <w:i w:val="0"/>
        </w:rPr>
        <w:t xml:space="preserve">đối số </w:t>
      </w:r>
      <w:r>
        <w:rPr>
          <w:rFonts w:ascii="Consolas" w:hAnsi="Consolas"/>
          <w:b w:val="0"/>
          <w:i w:val="0"/>
          <w:sz w:val="20"/>
        </w:rPr>
        <w:t>LinkSource</w:t>
      </w:r>
      <w:r>
        <w:rPr>
          <w:b w:val="0"/>
          <w:i w:val="0"/>
        </w:rPr>
        <w:t>, 80</w:t>
      </w:r>
    </w:p>
    <w:p>
      <w:pPr>
        <w:spacing w:after="80"/>
        <w:ind w:left="360"/>
      </w:pPr>
      <w:r>
        <w:t xml:space="preserve">• </w:t>
      </w:r>
      <w:r>
        <w:rPr>
          <w:b w:val="0"/>
          <w:i w:val="0"/>
        </w:rPr>
        <w:t>hộp danh sách</w:t>
      </w:r>
    </w:p>
    <w:p>
      <w:pPr>
        <w:spacing w:after="80"/>
        <w:ind w:left="720"/>
      </w:pPr>
      <w:r>
        <w:t xml:space="preserve">• </w:t>
      </w:r>
      <w:r>
        <w:rPr>
          <w:b w:val="0"/>
          <w:i w:val="0"/>
        </w:rPr>
        <w:t>so với hộp combo, 184–185</w:t>
      </w:r>
    </w:p>
    <w:p>
      <w:pPr>
        <w:spacing w:after="80"/>
        <w:ind w:left="720"/>
      </w:pPr>
      <w:r>
        <w:t xml:space="preserve">• </w:t>
      </w:r>
      <w:r>
        <w:rPr>
          <w:b w:val="0"/>
          <w:i w:val="0"/>
        </w:rPr>
        <w:t>đồ họa cho, 188–189</w:t>
      </w:r>
    </w:p>
    <w:p>
      <w:pPr>
        <w:spacing w:after="80"/>
        <w:ind w:left="720"/>
      </w:pPr>
      <w:r>
        <w:t xml:space="preserve">• </w:t>
      </w:r>
      <w:r>
        <w:rPr>
          <w:b w:val="0"/>
          <w:i w:val="0"/>
        </w:rPr>
        <w:t xml:space="preserve">thuộc tính </w:t>
      </w:r>
      <w:r>
        <w:rPr>
          <w:rFonts w:ascii="Consolas" w:hAnsi="Consolas"/>
          <w:b w:val="0"/>
          <w:i w:val="0"/>
          <w:sz w:val="20"/>
        </w:rPr>
        <w:t>MultiSelect</w:t>
      </w:r>
      <w:r>
        <w:rPr>
          <w:b w:val="0"/>
          <w:i w:val="0"/>
        </w:rPr>
        <w:t xml:space="preserve"> của, 185–187</w:t>
      </w:r>
    </w:p>
    <w:p>
      <w:pPr>
        <w:spacing w:after="80"/>
        <w:ind w:left="720"/>
      </w:pPr>
      <w:r>
        <w:t xml:space="preserve">• </w:t>
      </w:r>
      <w:r>
        <w:rPr>
          <w:b w:val="0"/>
          <w:i w:val="0"/>
        </w:rPr>
        <w:t>điền dữ liệu vào userform, 210–212</w:t>
      </w:r>
    </w:p>
    <w:p>
      <w:pPr>
        <w:spacing w:after="80"/>
        <w:ind w:left="720"/>
      </w:pPr>
      <w:r>
        <w:t xml:space="preserve">• </w:t>
      </w:r>
      <w:r>
        <w:rPr>
          <w:b w:val="0"/>
          <w:i w:val="0"/>
        </w:rPr>
        <w:t>thiết lập nhiều cột, 539–540</w:t>
      </w:r>
    </w:p>
    <w:p>
      <w:pPr>
        <w:spacing w:after="80"/>
        <w:ind w:left="360"/>
      </w:pPr>
      <w:r>
        <w:t xml:space="preserve">• </w:t>
      </w:r>
      <w:r>
        <w:rPr>
          <w:rFonts w:ascii="Consolas" w:hAnsi="Consolas"/>
          <w:b w:val="0"/>
          <w:i w:val="0"/>
          <w:sz w:val="20"/>
        </w:rPr>
        <w:t>List.Generate</w:t>
      </w:r>
      <w:r>
        <w:rPr>
          <w:b w:val="0"/>
          <w:i w:val="0"/>
        </w:rPr>
        <w:t xml:space="preserve"> trong M, 451–453</w:t>
      </w:r>
    </w:p>
    <w:p>
      <w:pPr>
        <w:spacing w:after="80"/>
        <w:ind w:left="360"/>
      </w:pPr>
      <w:r>
        <w:t xml:space="preserve">• </w:t>
      </w:r>
      <w:r>
        <w:rPr>
          <w:b w:val="0"/>
          <w:i w:val="0"/>
        </w:rPr>
        <w:t>listobjects</w:t>
      </w:r>
    </w:p>
    <w:p>
      <w:pPr>
        <w:spacing w:after="80"/>
        <w:ind w:left="720"/>
      </w:pPr>
      <w:r>
        <w:t xml:space="preserve">• </w:t>
      </w:r>
      <w:r>
        <w:rPr>
          <w:b w:val="0"/>
          <w:i w:val="0"/>
        </w:rPr>
        <w:t>thêm a, 80</w:t>
      </w:r>
    </w:p>
    <w:p>
      <w:pPr>
        <w:spacing w:after="80"/>
        <w:ind w:left="720"/>
      </w:pPr>
      <w:r>
        <w:t xml:space="preserve">• </w:t>
      </w:r>
      <w:r>
        <w:rPr>
          <w:b w:val="0"/>
          <w:i w:val="0"/>
        </w:rPr>
        <w:t>mảng trong, 148, 152</w:t>
      </w:r>
    </w:p>
    <w:p>
      <w:pPr>
        <w:spacing w:after="80"/>
        <w:ind w:left="720"/>
      </w:pPr>
      <w:r>
        <w:t xml:space="preserve">• </w:t>
      </w:r>
      <w:r>
        <w:rPr>
          <w:b w:val="0"/>
          <w:i w:val="0"/>
        </w:rPr>
        <w:t>định dạng có điều kiện trong, 383</w:t>
      </w:r>
    </w:p>
    <w:p>
      <w:pPr>
        <w:spacing w:after="80"/>
        <w:ind w:left="720"/>
      </w:pPr>
      <w:r>
        <w:t xml:space="preserve">• </w:t>
      </w:r>
      <w:r>
        <w:rPr>
          <w:b w:val="0"/>
          <w:i w:val="0"/>
        </w:rPr>
        <w:t>sử dụng dữ liệu trong, 326</w:t>
      </w:r>
    </w:p>
    <w:p>
      <w:pPr>
        <w:spacing w:after="80"/>
        <w:ind w:left="720"/>
      </w:pPr>
      <w:r>
        <w:t xml:space="preserve">• </w:t>
      </w:r>
      <w:r>
        <w:rPr>
          <w:b w:val="0"/>
          <w:i w:val="0"/>
        </w:rPr>
        <w:t>trích xuất giá trị bằng, 208</w:t>
      </w:r>
    </w:p>
    <w:p>
      <w:pPr>
        <w:spacing w:after="80"/>
        <w:ind w:left="720"/>
      </w:pPr>
      <w:r>
        <w:t xml:space="preserve">• </w:t>
      </w:r>
      <w:r>
        <w:rPr>
          <w:b w:val="0"/>
          <w:i w:val="0"/>
        </w:rPr>
        <w:t>điền mảng từ, 145–146</w:t>
      </w:r>
    </w:p>
    <w:p>
      <w:pPr>
        <w:spacing w:after="80"/>
        <w:ind w:left="720"/>
      </w:pPr>
      <w:r>
        <w:t xml:space="preserve">• </w:t>
      </w:r>
      <w:r>
        <w:rPr>
          <w:b w:val="0"/>
          <w:i w:val="0"/>
        </w:rPr>
        <w:t>các phương thức cho, 72</w:t>
      </w:r>
    </w:p>
    <w:p>
      <w:pPr>
        <w:spacing w:after="80"/>
        <w:ind w:left="720"/>
      </w:pPr>
      <w:r>
        <w:t xml:space="preserve">• </w:t>
      </w:r>
      <w:r>
        <w:rPr>
          <w:b w:val="0"/>
          <w:i w:val="0"/>
        </w:rPr>
        <w:t>định vị trên trang tính, 234</w:t>
      </w:r>
    </w:p>
    <w:p>
      <w:pPr>
        <w:spacing w:after="80"/>
        <w:ind w:left="720"/>
      </w:pPr>
      <w:r>
        <w:t xml:space="preserve">• </w:t>
      </w:r>
      <w:r>
        <w:rPr>
          <w:b w:val="0"/>
          <w:i w:val="0"/>
        </w:rPr>
        <w:t>các thuộc tính của, 48</w:t>
      </w:r>
    </w:p>
    <w:p>
      <w:pPr>
        <w:spacing w:after="80"/>
        <w:ind w:left="720"/>
      </w:pPr>
      <w:r>
        <w:t xml:space="preserve">• </w:t>
      </w:r>
      <w:r>
        <w:rPr>
          <w:b w:val="0"/>
          <w:i w:val="0"/>
        </w:rPr>
        <w:t>tham chiếu, 80</w:t>
      </w:r>
    </w:p>
    <w:p>
      <w:pPr>
        <w:spacing w:after="80"/>
        <w:ind w:left="720"/>
      </w:pPr>
      <w:r>
        <w:t xml:space="preserve">• </w:t>
      </w:r>
      <w:r>
        <w:rPr>
          <w:b w:val="0"/>
          <w:i w:val="0"/>
        </w:rPr>
        <w:t>sắp xếp dữ liệu bằng, 234</w:t>
      </w:r>
    </w:p>
    <w:p>
      <w:pPr>
        <w:spacing w:after="80"/>
        <w:ind w:left="720"/>
      </w:pPr>
      <w:r>
        <w:t xml:space="preserve">• </w:t>
      </w:r>
      <w:r>
        <w:rPr>
          <w:b w:val="0"/>
          <w:i w:val="0"/>
        </w:rPr>
        <w:t>nguồn dữ liệu sparkline là, 408</w:t>
      </w:r>
    </w:p>
    <w:p>
      <w:pPr>
        <w:spacing w:after="80"/>
        <w:ind w:left="720"/>
      </w:pPr>
      <w:r>
        <w:t xml:space="preserve">• </w:t>
      </w:r>
      <w:r>
        <w:rPr>
          <w:b w:val="0"/>
          <w:i w:val="0"/>
        </w:rPr>
        <w:t>làm việc với, 81–82</w:t>
      </w:r>
    </w:p>
    <w:p>
      <w:pPr>
        <w:spacing w:after="80"/>
        <w:ind w:left="360"/>
      </w:pPr>
      <w:r>
        <w:t xml:space="preserve">• </w:t>
      </w:r>
      <w:r>
        <w:rPr>
          <w:rFonts w:ascii="Consolas" w:hAnsi="Consolas"/>
          <w:b w:val="0"/>
          <w:i w:val="0"/>
          <w:sz w:val="20"/>
        </w:rPr>
        <w:t>ListObject.Sort</w:t>
      </w:r>
      <w:r>
        <w:rPr>
          <w:b w:val="0"/>
          <w:i w:val="0"/>
        </w:rPr>
        <w:t>, 234, 236–237</w:t>
      </w:r>
    </w:p>
    <w:p>
      <w:pPr>
        <w:spacing w:after="80"/>
        <w:ind w:left="360"/>
      </w:pPr>
      <w:r>
        <w:t xml:space="preserve">• </w:t>
      </w:r>
      <w:r>
        <w:rPr>
          <w:b w:val="0"/>
          <w:i w:val="0"/>
        </w:rPr>
        <w:t>List Range, 205, 206</w:t>
      </w:r>
    </w:p>
    <w:p>
      <w:pPr>
        <w:spacing w:after="80"/>
        <w:ind w:left="360"/>
      </w:pPr>
      <w:r>
        <w:t xml:space="preserve">• </w:t>
      </w:r>
      <w:r>
        <w:rPr>
          <w:b w:val="0"/>
          <w:i w:val="0"/>
        </w:rPr>
        <w:t>danh sách</w:t>
      </w:r>
    </w:p>
    <w:p>
      <w:pPr>
        <w:spacing w:after="80"/>
        <w:ind w:left="720"/>
      </w:pPr>
      <w:r>
        <w:t xml:space="preserve">• </w:t>
      </w:r>
      <w:r>
        <w:rPr>
          <w:b w:val="0"/>
          <w:i w:val="0"/>
        </w:rPr>
        <w:t>thứ tự sắp xếp tùy chỉnh cho, 310</w:t>
      </w:r>
    </w:p>
    <w:p>
      <w:pPr>
        <w:spacing w:after="80"/>
        <w:ind w:left="720"/>
      </w:pPr>
      <w:r>
        <w:t xml:space="preserve">• </w:t>
      </w:r>
      <w:r>
        <w:rPr>
          <w:b w:val="0"/>
          <w:i w:val="0"/>
        </w:rPr>
        <w:t>lọc bảng pivot OLAP theo, 308–310</w:t>
      </w:r>
    </w:p>
    <w:p>
      <w:pPr>
        <w:spacing w:after="80"/>
        <w:ind w:left="360"/>
      </w:pPr>
      <w:r>
        <w:t xml:space="preserve">• </w:t>
      </w:r>
      <w:r>
        <w:rPr>
          <w:b w:val="0"/>
          <w:i w:val="0"/>
        </w:rPr>
        <w:t>biểu đồ trực tiếp, 302–304</w:t>
      </w:r>
    </w:p>
    <w:p>
      <w:pPr>
        <w:spacing w:after="80"/>
        <w:ind w:left="360"/>
      </w:pPr>
      <w:r>
        <w:t xml:space="preserve">• </w:t>
      </w:r>
      <w:r>
        <w:rPr>
          <w:b w:val="0"/>
          <w:i w:val="0"/>
        </w:rPr>
        <w:t>tên cục bộ</w:t>
      </w:r>
    </w:p>
    <w:p>
      <w:pPr>
        <w:spacing w:after="80"/>
        <w:ind w:left="720"/>
      </w:pPr>
      <w:r>
        <w:t xml:space="preserve">• </w:t>
      </w:r>
      <w:r>
        <w:rPr>
          <w:b w:val="0"/>
          <w:i w:val="0"/>
        </w:rPr>
        <w:t>thêm bình luận vào, 76</w:t>
      </w:r>
    </w:p>
    <w:p>
      <w:pPr>
        <w:spacing w:after="80"/>
        <w:ind w:left="720"/>
      </w:pPr>
      <w:r>
        <w:t xml:space="preserve">• </w:t>
      </w:r>
      <w:r>
        <w:rPr>
          <w:b w:val="0"/>
          <w:i w:val="0"/>
        </w:rPr>
        <w:t>tạo, 70</w:t>
      </w:r>
    </w:p>
    <w:p>
      <w:pPr>
        <w:spacing w:after="80"/>
        <w:ind w:left="720"/>
      </w:pPr>
      <w:r>
        <w:t xml:space="preserve">• </w:t>
      </w:r>
      <w:r>
        <w:rPr>
          <w:b w:val="0"/>
          <w:i w:val="0"/>
        </w:rPr>
        <w:t>xóa, 78</w:t>
      </w:r>
    </w:p>
    <w:p>
      <w:pPr>
        <w:spacing w:after="80"/>
        <w:ind w:left="720"/>
      </w:pPr>
      <w:r>
        <w:t xml:space="preserve">• </w:t>
      </w:r>
      <w:r>
        <w:rPr>
          <w:b w:val="0"/>
          <w:i w:val="0"/>
        </w:rPr>
        <w:t>toàn cục so với, 69</w:t>
      </w:r>
    </w:p>
    <w:p>
      <w:pPr>
        <w:spacing w:after="80"/>
        <w:ind w:left="720"/>
      </w:pPr>
      <w:r>
        <w:t xml:space="preserve">• </w:t>
      </w:r>
      <w:r>
        <w:rPr>
          <w:b w:val="0"/>
          <w:i w:val="0"/>
        </w:rPr>
        <w:t>đổi tên, 76</w:t>
      </w:r>
    </w:p>
    <w:p>
      <w:pPr>
        <w:spacing w:after="80"/>
        <w:ind w:left="720"/>
      </w:pPr>
      <w:r>
        <w:t xml:space="preserve">• </w:t>
      </w:r>
      <w:r>
        <w:rPr>
          <w:b w:val="0"/>
          <w:i w:val="0"/>
        </w:rPr>
        <w:t>dành riêng, 77–78</w:t>
      </w:r>
    </w:p>
    <w:p>
      <w:pPr>
        <w:spacing w:after="80"/>
        <w:ind w:left="360"/>
      </w:pPr>
      <w:r>
        <w:t xml:space="preserve">• </w:t>
      </w:r>
      <w:r>
        <w:rPr>
          <w:b w:val="0"/>
          <w:i w:val="0"/>
        </w:rPr>
        <w:t>các loại khóa, 501</w:t>
      </w:r>
    </w:p>
    <w:p>
      <w:pPr>
        <w:spacing w:after="80"/>
        <w:ind w:left="360"/>
      </w:pPr>
      <w:r>
        <w:t xml:space="preserve">• </w:t>
      </w:r>
      <w:r>
        <w:rPr>
          <w:b w:val="0"/>
          <w:i w:val="0"/>
        </w:rPr>
        <w:t>tệp nhật ký, 337</w:t>
      </w:r>
    </w:p>
    <w:p>
      <w:pPr>
        <w:spacing w:after="80"/>
        <w:ind w:left="360"/>
      </w:pPr>
      <w:r>
        <w:t xml:space="preserve">• </w:t>
      </w:r>
      <w:r>
        <w:rPr>
          <w:b w:val="0"/>
          <w:i w:val="0"/>
        </w:rPr>
        <w:t xml:space="preserve">tiêu chí </w:t>
      </w:r>
      <w:r>
        <w:rPr>
          <w:rFonts w:ascii="Consolas" w:hAnsi="Consolas"/>
          <w:b w:val="0"/>
          <w:i w:val="0"/>
          <w:sz w:val="20"/>
        </w:rPr>
        <w:t>logical AND</w:t>
      </w:r>
      <w:r>
        <w:rPr>
          <w:b w:val="0"/>
          <w:i w:val="0"/>
        </w:rPr>
        <w:t>, 216, 218</w:t>
      </w:r>
    </w:p>
    <w:p>
      <w:pPr>
        <w:spacing w:after="80"/>
        <w:ind w:left="360"/>
      </w:pPr>
      <w:r>
        <w:t xml:space="preserve">• </w:t>
      </w:r>
      <w:r>
        <w:rPr>
          <w:b w:val="0"/>
          <w:i w:val="0"/>
        </w:rPr>
        <w:t xml:space="preserve">tiêu chí </w:t>
      </w:r>
      <w:r>
        <w:rPr>
          <w:rFonts w:ascii="Consolas" w:hAnsi="Consolas"/>
          <w:b w:val="0"/>
          <w:i w:val="0"/>
          <w:sz w:val="20"/>
        </w:rPr>
        <w:t>logical OR</w:t>
      </w:r>
      <w:r>
        <w:rPr>
          <w:b w:val="0"/>
          <w:i w:val="0"/>
        </w:rPr>
        <w:t>, 215–216, 218</w:t>
      </w:r>
    </w:p>
    <w:p>
      <w:pPr>
        <w:spacing w:after="80"/>
        <w:ind w:left="360"/>
      </w:pPr>
      <w:r>
        <w:t xml:space="preserve">• </w:t>
      </w:r>
      <w:r>
        <w:rPr>
          <w:b w:val="0"/>
          <w:i w:val="0"/>
        </w:rPr>
        <w:t xml:space="preserve">kiểu dữ liệu </w:t>
      </w:r>
      <w:r>
        <w:rPr>
          <w:rFonts w:ascii="Consolas" w:hAnsi="Consolas"/>
          <w:b w:val="0"/>
          <w:i w:val="0"/>
          <w:sz w:val="20"/>
        </w:rPr>
        <w:t>Long</w:t>
      </w:r>
      <w:r>
        <w:rPr>
          <w:b w:val="0"/>
          <w:i w:val="0"/>
        </w:rPr>
        <w:t>, 84</w:t>
      </w:r>
    </w:p>
    <w:p>
      <w:pPr>
        <w:spacing w:after="80"/>
        <w:ind w:left="360"/>
      </w:pPr>
      <w:r>
        <w:t xml:space="preserve">• </w:t>
      </w:r>
      <w:r>
        <w:rPr>
          <w:rFonts w:ascii="Consolas" w:hAnsi="Consolas"/>
          <w:b w:val="0"/>
          <w:i w:val="0"/>
          <w:sz w:val="20"/>
        </w:rPr>
        <w:t>loopCounter</w:t>
      </w:r>
      <w:r>
        <w:rPr>
          <w:b w:val="0"/>
          <w:i w:val="0"/>
        </w:rPr>
        <w:t>, 354</w:t>
      </w:r>
    </w:p>
    <w:p>
      <w:pPr>
        <w:spacing w:after="80"/>
        <w:ind w:left="360"/>
      </w:pPr>
      <w:r>
        <w:t xml:space="preserve">• </w:t>
      </w:r>
      <w:r>
        <w:rPr>
          <w:b w:val="0"/>
          <w:i w:val="0"/>
        </w:rPr>
        <w:t>vòng lặp</w:t>
      </w:r>
    </w:p>
    <w:p>
      <w:pPr>
        <w:spacing w:after="80"/>
        <w:ind w:left="720"/>
      </w:pPr>
      <w:r>
        <w:t xml:space="preserve">• </w:t>
      </w:r>
      <w:r>
        <w:rPr>
          <w:b w:val="0"/>
          <w:i w:val="0"/>
        </w:rPr>
        <w:t>AutoFilter để thay thế, 197–200</w:t>
      </w:r>
    </w:p>
    <w:p>
      <w:pPr>
        <w:spacing w:after="80"/>
        <w:ind w:left="720"/>
      </w:pPr>
      <w:r>
        <w:t xml:space="preserve">• </w:t>
      </w:r>
      <w:r>
        <w:rPr>
          <w:b w:val="0"/>
          <w:i w:val="0"/>
        </w:rPr>
        <w:t>các cấu trúc cơ bản của, 99</w:t>
      </w:r>
    </w:p>
    <w:p>
      <w:pPr>
        <w:spacing w:after="80"/>
        <w:ind w:left="720"/>
      </w:pPr>
      <w:r>
        <w:t xml:space="preserve">• </w:t>
      </w:r>
      <w:r>
        <w:rPr>
          <w:b w:val="0"/>
          <w:i w:val="0"/>
        </w:rPr>
        <w:t>lọc cột với, 367</w:t>
      </w:r>
    </w:p>
    <w:p>
      <w:pPr>
        <w:spacing w:after="80"/>
        <w:ind w:left="720"/>
      </w:pPr>
      <w:r>
        <w:t xml:space="preserve">• </w:t>
      </w:r>
      <w:r>
        <w:rPr>
          <w:b w:val="0"/>
          <w:i w:val="0"/>
        </w:rPr>
        <w:t>lặp qua dictionary, 172</w:t>
      </w:r>
    </w:p>
    <w:p>
      <w:pPr>
        <w:spacing w:after="80"/>
        <w:ind w:left="720"/>
      </w:pPr>
      <w:r>
        <w:t xml:space="preserve">• </w:t>
      </w:r>
      <w:r>
        <w:rPr>
          <w:b w:val="0"/>
          <w:i w:val="0"/>
        </w:rPr>
        <w:t xml:space="preserve">vòng lặp </w:t>
      </w:r>
      <w:r>
        <w:rPr>
          <w:rFonts w:ascii="Consolas" w:hAnsi="Consolas"/>
          <w:b w:val="0"/>
          <w:i w:val="0"/>
          <w:sz w:val="20"/>
        </w:rPr>
        <w:t>Do</w:t>
      </w:r>
      <w:r>
        <w:rPr>
          <w:b w:val="0"/>
          <w:i w:val="0"/>
        </w:rPr>
        <w:t>, 105–109</w:t>
      </w:r>
    </w:p>
    <w:p>
      <w:pPr>
        <w:spacing w:after="80"/>
        <w:ind w:left="720"/>
      </w:pPr>
      <w:r>
        <w:t xml:space="preserve">• </w:t>
      </w:r>
      <w:r>
        <w:rPr>
          <w:b w:val="0"/>
          <w:i w:val="0"/>
        </w:rPr>
        <w:t xml:space="preserve">vòng lặp </w:t>
      </w:r>
      <w:r>
        <w:rPr>
          <w:rFonts w:ascii="Consolas" w:hAnsi="Consolas"/>
          <w:b w:val="0"/>
          <w:i w:val="0"/>
          <w:sz w:val="20"/>
        </w:rPr>
        <w:t>For Each</w:t>
      </w:r>
      <w:r>
        <w:rPr>
          <w:b w:val="0"/>
          <w:i w:val="0"/>
        </w:rPr>
        <w:t>, 110</w:t>
      </w:r>
    </w:p>
    <w:p>
      <w:pPr>
        <w:spacing w:after="80"/>
        <w:ind w:left="720"/>
      </w:pPr>
      <w:r>
        <w:t xml:space="preserve">• </w:t>
      </w:r>
      <w:r>
        <w:rPr>
          <w:b w:val="0"/>
          <w:i w:val="0"/>
        </w:rPr>
        <w:t>lỗi trong, 557</w:t>
      </w:r>
    </w:p>
    <w:p>
      <w:pPr>
        <w:spacing w:after="80"/>
        <w:ind w:left="720"/>
      </w:pPr>
      <w:r>
        <w:t xml:space="preserve">• </w:t>
      </w:r>
      <w:r>
        <w:rPr>
          <w:b w:val="0"/>
          <w:i w:val="0"/>
        </w:rPr>
        <w:t>thoát khỏi, 104, 107</w:t>
      </w:r>
    </w:p>
    <w:p>
      <w:pPr>
        <w:spacing w:after="80"/>
        <w:ind w:left="720"/>
      </w:pPr>
      <w:r>
        <w:t xml:space="preserve">• </w:t>
      </w:r>
      <w:r>
        <w:rPr>
          <w:b w:val="0"/>
          <w:i w:val="0"/>
        </w:rPr>
        <w:t>các tệp trong thư mục cho, 293–295</w:t>
      </w:r>
    </w:p>
    <w:p>
      <w:pPr>
        <w:spacing w:after="80"/>
        <w:ind w:left="720"/>
      </w:pPr>
      <w:r>
        <w:t xml:space="preserve">• </w:t>
      </w:r>
      <w:r>
        <w:rPr>
          <w:rFonts w:ascii="Consolas" w:hAnsi="Consolas"/>
          <w:b w:val="0"/>
          <w:i w:val="0"/>
          <w:sz w:val="20"/>
        </w:rPr>
        <w:t>If...Then...Else</w:t>
      </w:r>
      <w:r>
        <w:rPr>
          <w:b w:val="0"/>
          <w:i w:val="0"/>
        </w:rPr>
        <w:t>, 110–112</w:t>
      </w:r>
    </w:p>
    <w:p>
      <w:pPr>
        <w:spacing w:after="80"/>
        <w:ind w:left="720"/>
      </w:pPr>
      <w:r>
        <w:t xml:space="preserve">• </w:t>
      </w:r>
      <w:r>
        <w:rPr>
          <w:b w:val="0"/>
          <w:i w:val="0"/>
        </w:rPr>
        <w:t>tầm quan trọng của, 99</w:t>
      </w:r>
    </w:p>
    <w:p>
      <w:pPr>
        <w:spacing w:after="80"/>
        <w:ind w:left="720"/>
      </w:pPr>
      <w:r>
        <w:t xml:space="preserve">• </w:t>
      </w:r>
      <w:r>
        <w:rPr>
          <w:b w:val="0"/>
          <w:i w:val="0"/>
        </w:rPr>
        <w:t xml:space="preserve">vòng lặp </w:t>
      </w:r>
      <w:r>
        <w:rPr>
          <w:rFonts w:ascii="Consolas" w:hAnsi="Consolas"/>
          <w:b w:val="0"/>
          <w:i w:val="0"/>
          <w:sz w:val="20"/>
        </w:rPr>
        <w:t>for</w:t>
      </w:r>
      <w:r>
        <w:rPr>
          <w:b w:val="0"/>
          <w:i w:val="0"/>
        </w:rPr>
        <w:t xml:space="preserve"> trong JavaScript, 622–623</w:t>
      </w:r>
    </w:p>
    <w:p>
      <w:pPr>
        <w:spacing w:after="80"/>
        <w:ind w:left="720"/>
      </w:pPr>
      <w:r>
        <w:t xml:space="preserve">• </w:t>
      </w:r>
      <w:r>
        <w:rPr>
          <w:rFonts w:ascii="Consolas" w:hAnsi="Consolas"/>
          <w:b w:val="0"/>
          <w:i w:val="0"/>
          <w:sz w:val="20"/>
        </w:rPr>
        <w:t>List.Generate</w:t>
      </w:r>
      <w:r>
        <w:rPr>
          <w:b w:val="0"/>
          <w:i w:val="0"/>
        </w:rPr>
        <w:t xml:space="preserve"> trong M, 451–453</w:t>
      </w:r>
    </w:p>
    <w:p>
      <w:pPr>
        <w:spacing w:after="80"/>
        <w:ind w:left="720"/>
      </w:pPr>
      <w:r>
        <w:t xml:space="preserve">• </w:t>
      </w:r>
      <w:r>
        <w:rPr>
          <w:b w:val="0"/>
          <w:i w:val="0"/>
        </w:rPr>
        <w:t>lặp qua các collection, 165</w:t>
      </w:r>
    </w:p>
    <w:p>
      <w:pPr>
        <w:spacing w:after="80"/>
        <w:ind w:left="720"/>
      </w:pPr>
      <w:r>
        <w:t xml:space="preserve">• </w:t>
      </w:r>
      <w:r>
        <w:rPr>
          <w:b w:val="0"/>
          <w:i w:val="0"/>
        </w:rPr>
        <w:t>lặp qua các bản ghi cơ sở dữ liệu, 513</w:t>
      </w:r>
    </w:p>
    <w:p>
      <w:pPr>
        <w:spacing w:after="80"/>
        <w:ind w:left="720"/>
      </w:pPr>
      <w:r>
        <w:t xml:space="preserve">• </w:t>
      </w:r>
      <w:r>
        <w:rPr>
          <w:b w:val="0"/>
          <w:i w:val="0"/>
        </w:rPr>
        <w:t>lặp qua mảng, 146</w:t>
      </w:r>
    </w:p>
    <w:p>
      <w:pPr>
        <w:spacing w:after="80"/>
        <w:ind w:left="720"/>
      </w:pPr>
      <w:r>
        <w:t xml:space="preserve">• </w:t>
      </w:r>
      <w:r>
        <w:rPr>
          <w:b w:val="0"/>
          <w:i w:val="0"/>
        </w:rPr>
        <w:t>lọc trường pivot thủ công với, 261–262, 263</w:t>
      </w:r>
    </w:p>
    <w:p>
      <w:pPr>
        <w:spacing w:after="80"/>
        <w:ind w:left="720"/>
      </w:pPr>
      <w:r>
        <w:t xml:space="preserve">• </w:t>
      </w:r>
      <w:r>
        <w:rPr>
          <w:b w:val="0"/>
          <w:i w:val="0"/>
        </w:rPr>
        <w:t>mảng bộ nhớ của, 57</w:t>
      </w:r>
    </w:p>
    <w:p>
      <w:pPr>
        <w:spacing w:after="80"/>
        <w:ind w:left="720"/>
      </w:pPr>
      <w:r>
        <w:t xml:space="preserve">• </w:t>
      </w:r>
      <w:r>
        <w:rPr>
          <w:b w:val="0"/>
          <w:i w:val="0"/>
        </w:rPr>
        <w:t>ngôn ngữ M, 449–453</w:t>
      </w:r>
    </w:p>
    <w:p>
      <w:pPr>
        <w:spacing w:after="80"/>
        <w:ind w:left="720"/>
      </w:pPr>
      <w:r>
        <w:t xml:space="preserve">• </w:t>
      </w:r>
      <w:r>
        <w:rPr>
          <w:b w:val="0"/>
          <w:i w:val="0"/>
        </w:rPr>
        <w:t>lồng nhau, 104</w:t>
      </w:r>
    </w:p>
    <w:p>
      <w:pPr>
        <w:spacing w:after="80"/>
        <w:ind w:left="720"/>
      </w:pPr>
      <w:r>
        <w:t xml:space="preserve">• </w:t>
      </w:r>
      <w:r>
        <w:rPr>
          <w:b w:val="0"/>
          <w:i w:val="0"/>
        </w:rPr>
        <w:t xml:space="preserve">vòng lặp </w:t>
      </w:r>
      <w:r>
        <w:rPr>
          <w:rFonts w:ascii="Consolas" w:hAnsi="Consolas"/>
          <w:b w:val="0"/>
          <w:i w:val="0"/>
          <w:sz w:val="20"/>
        </w:rPr>
        <w:t>For...Next</w:t>
      </w:r>
      <w:r>
        <w:rPr>
          <w:b w:val="0"/>
          <w:i w:val="0"/>
        </w:rPr>
        <w:t>, 100–102</w:t>
      </w:r>
    </w:p>
    <w:p>
      <w:pPr>
        <w:spacing w:after="80"/>
        <w:ind w:left="720"/>
      </w:pPr>
      <w:r>
        <w:t xml:space="preserve">• </w:t>
      </w:r>
      <w:r>
        <w:rPr>
          <w:b w:val="0"/>
          <w:i w:val="0"/>
        </w:rPr>
        <w:t>giá trị số cho, 56</w:t>
      </w:r>
    </w:p>
    <w:p>
      <w:pPr>
        <w:spacing w:after="80"/>
        <w:ind w:left="720"/>
      </w:pPr>
      <w:r>
        <w:t xml:space="preserve">• </w:t>
      </w:r>
      <w:r>
        <w:rPr>
          <w:b w:val="0"/>
          <w:i w:val="0"/>
        </w:rPr>
        <w:t>ngăn chặn vòng lặp vô tận, 129</w:t>
      </w:r>
    </w:p>
    <w:p>
      <w:pPr>
        <w:spacing w:after="80"/>
        <w:ind w:left="720"/>
      </w:pPr>
      <w:r>
        <w:t xml:space="preserve">• </w:t>
      </w:r>
      <w:r>
        <w:rPr>
          <w:b w:val="0"/>
          <w:i w:val="0"/>
        </w:rPr>
        <w:t>truy vấn bằng cách di chuột, 40</w:t>
      </w:r>
    </w:p>
    <w:p>
      <w:pPr>
        <w:spacing w:after="80"/>
        <w:ind w:left="720"/>
      </w:pPr>
      <w:r>
        <w:t xml:space="preserve">• </w:t>
      </w:r>
      <w:r>
        <w:rPr>
          <w:b w:val="0"/>
          <w:i w:val="0"/>
        </w:rPr>
        <w:t>chạy lại, 39</w:t>
      </w:r>
    </w:p>
    <w:p>
      <w:pPr>
        <w:spacing w:after="80"/>
        <w:ind w:left="720"/>
      </w:pPr>
      <w:r>
        <w:t xml:space="preserve">• </w:t>
      </w:r>
      <w:r>
        <w:rPr>
          <w:b w:val="0"/>
          <w:i w:val="0"/>
        </w:rPr>
        <w:t>từng hàng một, 61</w:t>
      </w:r>
    </w:p>
    <w:p>
      <w:pPr>
        <w:spacing w:after="80"/>
        <w:ind w:left="720"/>
      </w:pPr>
      <w:r>
        <w:t xml:space="preserve">• </w:t>
      </w:r>
      <w:r>
        <w:rPr>
          <w:rFonts w:ascii="Consolas" w:hAnsi="Consolas"/>
          <w:b w:val="0"/>
          <w:i w:val="0"/>
          <w:sz w:val="20"/>
        </w:rPr>
        <w:t>TOC2HTML</w:t>
      </w:r>
      <w:r>
        <w:rPr>
          <w:b w:val="0"/>
          <w:i w:val="0"/>
        </w:rPr>
        <w:t>, 354</w:t>
      </w:r>
    </w:p>
    <w:p>
      <w:pPr>
        <w:spacing w:after="80"/>
        <w:ind w:left="720"/>
      </w:pPr>
      <w:r>
        <w:t xml:space="preserve">• </w:t>
      </w:r>
      <w:r>
        <w:rPr>
          <w:b w:val="0"/>
          <w:i w:val="0"/>
        </w:rPr>
        <w:t xml:space="preserve">vòng lặp </w:t>
      </w:r>
      <w:r>
        <w:rPr>
          <w:rFonts w:ascii="Consolas" w:hAnsi="Consolas"/>
          <w:b w:val="0"/>
          <w:i w:val="0"/>
          <w:sz w:val="20"/>
        </w:rPr>
        <w:t>While...Wend</w:t>
      </w:r>
      <w:r>
        <w:rPr>
          <w:b w:val="0"/>
          <w:i w:val="0"/>
        </w:rPr>
        <w:t>, 109</w:t>
      </w:r>
    </w:p>
    <w:p>
      <w:pPr>
        <w:spacing w:after="80"/>
        <w:ind w:left="360"/>
      </w:pPr>
      <w:r>
        <w:t xml:space="preserve">• </w:t>
      </w:r>
      <w:r>
        <w:rPr>
          <w:b w:val="0"/>
          <w:i w:val="0"/>
        </w:rPr>
        <w:t>Lotus 1-2-3, 1–2, 117, 120</w:t>
      </w:r>
    </w:p>
    <w:p>
      <w:pPr>
        <w:spacing w:after="80"/>
        <w:ind w:left="360"/>
      </w:pPr>
      <w:r>
        <w:t xml:space="preserve">• </w:t>
      </w:r>
      <w:r>
        <w:rPr>
          <w:b w:val="0"/>
          <w:i w:val="0"/>
        </w:rPr>
        <w:t xml:space="preserve">giới hạn dưới </w:t>
      </w:r>
      <w:r>
        <w:rPr>
          <w:rFonts w:ascii="Consolas" w:hAnsi="Consolas"/>
          <w:b w:val="0"/>
          <w:i w:val="0"/>
          <w:sz w:val="20"/>
        </w:rPr>
        <w:t>(LBound)</w:t>
      </w:r>
      <w:r>
        <w:rPr>
          <w:b w:val="0"/>
          <w:i w:val="0"/>
        </w:rPr>
        <w:t>, 142, 148</w:t>
      </w:r>
    </w:p>
    <w:p>
      <w:pPr>
        <w:pStyle w:val="Heading3"/>
      </w:pPr>
      <w:r>
        <w:rPr>
          <w:rFonts w:ascii="Calibri" w:hAnsi="Calibri"/>
          <w:b/>
          <w:i w:val="0"/>
          <w:sz w:val="26"/>
        </w:rPr>
        <w:t>M</w:t>
      </w:r>
    </w:p>
    <w:p>
      <w:pPr>
        <w:spacing w:after="80"/>
        <w:ind w:left="360"/>
      </w:pPr>
      <w:r>
        <w:t xml:space="preserve">• </w:t>
      </w:r>
      <w:r>
        <w:rPr>
          <w:b w:val="0"/>
          <w:i w:val="0"/>
        </w:rPr>
        <w:t xml:space="preserve">tiền tố </w:t>
      </w:r>
      <w:r>
        <w:rPr>
          <w:rFonts w:ascii="Consolas" w:hAnsi="Consolas"/>
          <w:b w:val="0"/>
          <w:i w:val="0"/>
          <w:sz w:val="20"/>
        </w:rPr>
        <w:t>m_</w:t>
      </w:r>
      <w:r>
        <w:rPr>
          <w:b w:val="0"/>
          <w:i w:val="0"/>
        </w:rPr>
        <w:t>, 156</w:t>
      </w:r>
    </w:p>
    <w:p>
      <w:pPr>
        <w:spacing w:after="80"/>
        <w:ind w:left="360"/>
      </w:pPr>
      <w:r>
        <w:t xml:space="preserve">• </w:t>
      </w:r>
      <w:r>
        <w:rPr>
          <w:b w:val="0"/>
          <w:i w:val="0"/>
        </w:rPr>
        <w:t>Mac</w:t>
      </w:r>
    </w:p>
    <w:p>
      <w:pPr>
        <w:spacing w:after="80"/>
        <w:ind w:left="720"/>
      </w:pPr>
      <w:r>
        <w:t xml:space="preserve">• </w:t>
      </w:r>
      <w:r>
        <w:rPr>
          <w:b w:val="0"/>
          <w:i w:val="0"/>
        </w:rPr>
        <w:t>nút điều khiển, 592</w:t>
      </w:r>
    </w:p>
    <w:p>
      <w:pPr>
        <w:spacing w:after="80"/>
        <w:ind w:left="720"/>
      </w:pPr>
      <w:r>
        <w:t xml:space="preserve">• </w:t>
      </w:r>
      <w:r>
        <w:rPr>
          <w:b w:val="0"/>
          <w:i w:val="0"/>
        </w:rPr>
        <w:t>khả năng tương thích với Excel, xxxii, 571</w:t>
      </w:r>
    </w:p>
    <w:p>
      <w:pPr>
        <w:spacing w:after="80"/>
        <w:ind w:left="360"/>
      </w:pPr>
      <w:r>
        <w:t xml:space="preserve">• </w:t>
      </w:r>
      <w:r>
        <w:rPr>
          <w:b w:val="0"/>
          <w:i w:val="0"/>
        </w:rPr>
        <w:t>Hộp thoại Macro</w:t>
      </w:r>
    </w:p>
    <w:p>
      <w:pPr>
        <w:spacing w:after="80"/>
        <w:ind w:left="720"/>
      </w:pPr>
      <w:r>
        <w:t xml:space="preserve">• </w:t>
      </w:r>
      <w:r>
        <w:rPr>
          <w:b w:val="0"/>
          <w:i w:val="0"/>
        </w:rPr>
        <w:t>thay đổi cài đặt trong, 14</w:t>
      </w:r>
    </w:p>
    <w:p>
      <w:pPr>
        <w:spacing w:after="80"/>
        <w:ind w:left="720"/>
      </w:pPr>
      <w:r>
        <w:t xml:space="preserve">• </w:t>
      </w:r>
      <w:r>
        <w:rPr>
          <w:b w:val="0"/>
          <w:i w:val="0"/>
        </w:rPr>
        <w:t>tab Developer, 4</w:t>
      </w:r>
    </w:p>
    <w:p>
      <w:pPr>
        <w:spacing w:after="80"/>
        <w:ind w:left="720"/>
      </w:pPr>
      <w:r>
        <w:t xml:space="preserve">• </w:t>
      </w:r>
      <w:r>
        <w:rPr>
          <w:b w:val="0"/>
          <w:i w:val="0"/>
        </w:rPr>
        <w:t>thêm macro mới trong, 447</w:t>
      </w:r>
    </w:p>
    <w:p>
      <w:pPr>
        <w:spacing w:after="80"/>
        <w:ind w:left="720"/>
      </w:pPr>
      <w:r>
        <w:t xml:space="preserve">• </w:t>
      </w:r>
      <w:r>
        <w:rPr>
          <w:b w:val="0"/>
          <w:i w:val="0"/>
        </w:rPr>
        <w:t>chạy macro từ, 10</w:t>
      </w:r>
    </w:p>
    <w:p>
      <w:pPr>
        <w:spacing w:after="80"/>
        <w:ind w:left="360"/>
      </w:pPr>
      <w:r>
        <w:t xml:space="preserve">• </w:t>
      </w:r>
      <w:r>
        <w:rPr>
          <w:b w:val="0"/>
          <w:i w:val="0"/>
        </w:rPr>
        <w:t>trình ghi macro</w:t>
      </w:r>
    </w:p>
    <w:p>
      <w:pPr>
        <w:spacing w:after="80"/>
        <w:ind w:left="720"/>
      </w:pPr>
      <w:r>
        <w:t xml:space="preserve">• </w:t>
      </w:r>
      <w:r>
        <w:rPr>
          <w:b w:val="0"/>
          <w:i w:val="0"/>
        </w:rPr>
        <w:t>hành động tuyệt đối và, 17</w:t>
      </w:r>
    </w:p>
    <w:p>
      <w:pPr>
        <w:spacing w:after="80"/>
        <w:ind w:left="720"/>
      </w:pPr>
      <w:r>
        <w:t xml:space="preserve">• </w:t>
      </w:r>
      <w:r>
        <w:rPr>
          <w:b w:val="0"/>
          <w:i w:val="0"/>
        </w:rPr>
        <w:t>tạo biểu đồ, 363</w:t>
      </w:r>
    </w:p>
    <w:p>
      <w:pPr>
        <w:spacing w:after="80"/>
        <w:ind w:left="720"/>
      </w:pPr>
      <w:r>
        <w:t xml:space="preserve">• </w:t>
      </w:r>
      <w:r>
        <w:rPr>
          <w:b w:val="0"/>
          <w:i w:val="0"/>
        </w:rPr>
        <w:t>tải tệp lớn bằng, 470</w:t>
      </w:r>
    </w:p>
    <w:p>
      <w:pPr>
        <w:spacing w:after="80"/>
        <w:ind w:left="360"/>
      </w:pPr>
      <w:r>
        <w:t xml:space="preserve">• </w:t>
      </w:r>
      <w:r>
        <w:rPr>
          <w:b w:val="0"/>
          <w:i w:val="0"/>
        </w:rPr>
        <w:t>vượt ra ngoài, 432</w:t>
      </w:r>
    </w:p>
    <w:p>
      <w:pPr>
        <w:spacing w:after="80"/>
        <w:ind w:left="720"/>
      </w:pPr>
      <w:r>
        <w:t xml:space="preserve">• </w:t>
      </w:r>
      <w:r>
        <w:rPr>
          <w:b w:val="0"/>
          <w:i w:val="0"/>
        </w:rPr>
        <w:t>Office Scripts, 631, 632–633</w:t>
      </w:r>
    </w:p>
    <w:p>
      <w:pPr>
        <w:spacing w:after="80"/>
        <w:ind w:left="720"/>
      </w:pPr>
      <w:r>
        <w:t xml:space="preserve">• </w:t>
      </w:r>
      <w:r>
        <w:rPr>
          <w:b w:val="0"/>
          <w:i w:val="0"/>
        </w:rPr>
        <w:t>mở tệp phân cách bằng dấu, 464</w:t>
      </w:r>
    </w:p>
    <w:p>
      <w:pPr>
        <w:spacing w:after="80"/>
        <w:ind w:left="720"/>
      </w:pPr>
      <w:r>
        <w:t xml:space="preserve">• </w:t>
      </w:r>
      <w:r>
        <w:rPr>
          <w:b w:val="0"/>
          <w:i w:val="0"/>
        </w:rPr>
        <w:t>mở tệp độ rộng cố định bằng, 460</w:t>
      </w:r>
    </w:p>
    <w:p>
      <w:pPr>
        <w:spacing w:after="80"/>
        <w:ind w:left="720"/>
      </w:pPr>
      <w:r>
        <w:t xml:space="preserve">• </w:t>
      </w:r>
      <w:r>
        <w:rPr>
          <w:b w:val="0"/>
          <w:i w:val="0"/>
        </w:rPr>
        <w:t>cài đặt máy in và, 561</w:t>
      </w:r>
    </w:p>
    <w:p>
      <w:pPr>
        <w:spacing w:after="80"/>
        <w:ind w:left="720"/>
      </w:pPr>
      <w:r>
        <w:t xml:space="preserve">• </w:t>
      </w:r>
      <w:r>
        <w:rPr>
          <w:b w:val="0"/>
          <w:i w:val="0"/>
        </w:rPr>
        <w:t>R1C1 cho, 125</w:t>
      </w:r>
    </w:p>
    <w:p>
      <w:pPr>
        <w:spacing w:after="80"/>
        <w:ind w:left="720"/>
      </w:pPr>
      <w:r>
        <w:t xml:space="preserve">• </w:t>
      </w:r>
      <w:r>
        <w:rPr>
          <w:b w:val="0"/>
          <w:i w:val="0"/>
        </w:rPr>
        <w:t xml:space="preserve">tham chiếu đối tượng </w:t>
      </w:r>
      <w:r>
        <w:rPr>
          <w:rFonts w:ascii="Consolas" w:hAnsi="Consolas"/>
          <w:b w:val="0"/>
          <w:i w:val="0"/>
          <w:sz w:val="20"/>
        </w:rPr>
        <w:t>Range</w:t>
      </w:r>
      <w:r>
        <w:rPr>
          <w:b w:val="0"/>
          <w:i w:val="0"/>
        </w:rPr>
        <w:t>, 54</w:t>
      </w:r>
    </w:p>
    <w:p>
      <w:pPr>
        <w:spacing w:after="80"/>
        <w:ind w:left="720"/>
      </w:pPr>
      <w:r>
        <w:t xml:space="preserve">• </w:t>
      </w:r>
      <w:r>
        <w:rPr>
          <w:b w:val="0"/>
          <w:i w:val="0"/>
        </w:rPr>
        <w:t>tham chiếu tương đối trong, 72</w:t>
      </w:r>
    </w:p>
    <w:p>
      <w:pPr>
        <w:spacing w:after="80"/>
        <w:ind w:left="720"/>
      </w:pPr>
      <w:r>
        <w:t xml:space="preserve">• </w:t>
      </w:r>
      <w:r>
        <w:rPr>
          <w:b w:val="0"/>
          <w:i w:val="0"/>
        </w:rPr>
        <w:t>Word, 484</w:t>
      </w:r>
    </w:p>
    <w:p>
      <w:pPr>
        <w:spacing w:after="80"/>
        <w:ind w:left="720"/>
      </w:pPr>
      <w:r>
        <w:t xml:space="preserve">• </w:t>
      </w:r>
      <w:r>
        <w:rPr>
          <w:b w:val="0"/>
          <w:i w:val="0"/>
        </w:rPr>
        <w:t>Xem thêm macro đã ghi</w:t>
      </w:r>
    </w:p>
    <w:p>
      <w:pPr>
        <w:spacing w:after="80"/>
        <w:ind w:left="360"/>
      </w:pPr>
      <w:r>
        <w:t xml:space="preserve">• </w:t>
      </w:r>
      <w:r>
        <w:rPr>
          <w:b w:val="0"/>
          <w:i w:val="0"/>
        </w:rPr>
        <w:t>macro</w:t>
      </w:r>
    </w:p>
    <w:p>
      <w:pPr>
        <w:spacing w:after="80"/>
        <w:ind w:left="720"/>
      </w:pPr>
      <w:r>
        <w:t xml:space="preserve">• </w:t>
      </w:r>
      <w:r>
        <w:rPr>
          <w:b w:val="0"/>
          <w:i w:val="0"/>
        </w:rPr>
        <w:t>cơ sở dữ liệu Access cho, 604</w:t>
      </w:r>
    </w:p>
    <w:p>
      <w:pPr>
        <w:spacing w:after="80"/>
        <w:ind w:left="720"/>
      </w:pPr>
      <w:r>
        <w:t xml:space="preserve">• </w:t>
      </w:r>
      <w:r>
        <w:rPr>
          <w:b w:val="0"/>
          <w:i w:val="0"/>
        </w:rPr>
        <w:t>Lọc Nâng cao cho, 197, 204, 210</w:t>
      </w:r>
    </w:p>
    <w:p>
      <w:pPr>
        <w:spacing w:after="80"/>
        <w:ind w:left="720"/>
      </w:pPr>
      <w:r>
        <w:t xml:space="preserve">• </w:t>
      </w:r>
      <w:r>
        <w:rPr>
          <w:b w:val="0"/>
          <w:i w:val="0"/>
        </w:rPr>
        <w:t>gắn vào hình dạng, 594–595</w:t>
      </w:r>
    </w:p>
    <w:p>
      <w:pPr>
        <w:spacing w:after="80"/>
        <w:ind w:left="720"/>
      </w:pPr>
      <w:r>
        <w:t xml:space="preserve">• </w:t>
      </w:r>
      <w:r>
        <w:rPr>
          <w:b w:val="0"/>
          <w:i w:val="0"/>
        </w:rPr>
        <w:t>lợi ích của tự động hóa, xxxi</w:t>
      </w:r>
    </w:p>
    <w:p>
      <w:pPr>
        <w:spacing w:after="80"/>
        <w:ind w:left="720"/>
      </w:pPr>
      <w:r>
        <w:t xml:space="preserve">• </w:t>
      </w:r>
      <w:r>
        <w:rPr>
          <w:b w:val="0"/>
          <w:i w:val="0"/>
        </w:rPr>
        <w:t>chế độ ngắt cho, 554</w:t>
      </w:r>
    </w:p>
    <w:p>
      <w:pPr>
        <w:spacing w:after="80"/>
        <w:ind w:left="720"/>
      </w:pPr>
      <w:r>
        <w:t xml:space="preserve">• </w:t>
      </w:r>
      <w:r>
        <w:rPr>
          <w:b w:val="0"/>
          <w:i w:val="0"/>
        </w:rPr>
        <w:t>điểm dừng để tạm dừng, 38</w:t>
      </w:r>
    </w:p>
    <w:p>
      <w:pPr>
        <w:spacing w:after="80"/>
        <w:ind w:left="720"/>
      </w:pPr>
      <w:r>
        <w:t xml:space="preserve">• </w:t>
      </w:r>
      <w:r>
        <w:rPr>
          <w:b w:val="0"/>
          <w:i w:val="0"/>
        </w:rPr>
        <w:t>hủy các tác vụ đã lên lịch, 455</w:t>
      </w:r>
    </w:p>
    <w:p>
      <w:pPr>
        <w:spacing w:after="80"/>
        <w:ind w:left="720"/>
      </w:pPr>
      <w:r>
        <w:t xml:space="preserve">• </w:t>
      </w:r>
      <w:r>
        <w:rPr>
          <w:b w:val="0"/>
          <w:i w:val="0"/>
        </w:rPr>
        <w:t>cập nhật biểu đồ, 303</w:t>
      </w:r>
    </w:p>
    <w:p>
      <w:pPr>
        <w:spacing w:after="80"/>
        <w:ind w:left="720"/>
      </w:pPr>
      <w:r>
        <w:t xml:space="preserve">• </w:t>
      </w:r>
      <w:r>
        <w:rPr>
          <w:b w:val="0"/>
          <w:i w:val="0"/>
        </w:rPr>
        <w:t>bản ghi dọn dẹp, 45–52</w:t>
      </w:r>
    </w:p>
    <w:p>
      <w:pPr>
        <w:spacing w:after="80"/>
        <w:ind w:left="720"/>
      </w:pPr>
      <w:r>
        <w:t xml:space="preserve">• </w:t>
      </w:r>
      <w:r>
        <w:rPr>
          <w:b w:val="0"/>
          <w:i w:val="0"/>
        </w:rPr>
        <w:t>tệp đính kèm nút lệnh cho, 592–594</w:t>
      </w:r>
    </w:p>
    <w:p>
      <w:pPr>
        <w:spacing w:after="80"/>
        <w:ind w:left="720"/>
      </w:pPr>
      <w:r>
        <w:t xml:space="preserve">• </w:t>
      </w:r>
      <w:r>
        <w:rPr>
          <w:b w:val="0"/>
          <w:i w:val="0"/>
        </w:rPr>
        <w:t>được sao chép sang sổ làm việc mới, 315</w:t>
      </w:r>
    </w:p>
    <w:p>
      <w:pPr>
        <w:spacing w:after="80"/>
        <w:ind w:left="720"/>
      </w:pPr>
      <w:r>
        <w:t xml:space="preserve">• </w:t>
      </w:r>
      <w:r>
        <w:rPr>
          <w:b w:val="0"/>
          <w:i w:val="0"/>
        </w:rPr>
        <w:t>tùy chỉnh để chạy, 9</w:t>
      </w:r>
    </w:p>
    <w:p>
      <w:pPr>
        <w:spacing w:after="80"/>
        <w:ind w:left="720"/>
      </w:pPr>
      <w:r>
        <w:t xml:space="preserve">• </w:t>
      </w:r>
      <w:r>
        <w:rPr>
          <w:b w:val="0"/>
          <w:i w:val="0"/>
        </w:rPr>
        <w:t>bỏ qua lỗi ở chế độ Debug, 564</w:t>
      </w:r>
    </w:p>
    <w:p>
      <w:pPr>
        <w:spacing w:after="80"/>
        <w:ind w:left="720"/>
      </w:pPr>
      <w:r>
        <w:t xml:space="preserve">• </w:t>
      </w:r>
      <w:r>
        <w:rPr>
          <w:b w:val="0"/>
          <w:i w:val="0"/>
        </w:rPr>
        <w:t>vô hiệu hóa, 7–8</w:t>
      </w:r>
    </w:p>
    <w:p>
      <w:pPr>
        <w:spacing w:after="80"/>
        <w:ind w:left="720"/>
      </w:pPr>
      <w:r>
        <w:t xml:space="preserve">• </w:t>
      </w:r>
      <w:r>
        <w:rPr>
          <w:b w:val="0"/>
          <w:i w:val="0"/>
        </w:rPr>
        <w:t>khóa mã hóa và bị làm chậm, 569–570</w:t>
      </w:r>
    </w:p>
    <w:p>
      <w:pPr>
        <w:spacing w:after="80"/>
        <w:ind w:left="720"/>
      </w:pPr>
      <w:r>
        <w:t xml:space="preserve">• </w:t>
      </w:r>
      <w:r>
        <w:rPr>
          <w:b w:val="0"/>
          <w:i w:val="0"/>
        </w:rPr>
        <w:t>xử lý lỗi cho, 557, 564</w:t>
      </w:r>
    </w:p>
    <w:p>
      <w:pPr>
        <w:spacing w:after="80"/>
        <w:ind w:left="720"/>
      </w:pPr>
      <w:r>
        <w:t xml:space="preserve">• </w:t>
      </w:r>
      <w:r>
        <w:rPr>
          <w:b w:val="0"/>
          <w:i w:val="0"/>
        </w:rPr>
        <w:t>Excel, 2</w:t>
      </w:r>
    </w:p>
    <w:p>
      <w:pPr>
        <w:spacing w:after="80"/>
        <w:ind w:left="720"/>
      </w:pPr>
      <w:r>
        <w:t xml:space="preserve">• </w:t>
      </w:r>
      <w:r>
        <w:rPr>
          <w:b w:val="0"/>
          <w:i w:val="0"/>
        </w:rPr>
        <w:t>Excel Online, xxvii</w:t>
      </w:r>
    </w:p>
    <w:p>
      <w:pPr>
        <w:spacing w:after="80"/>
        <w:ind w:left="720"/>
      </w:pPr>
      <w:r>
        <w:t xml:space="preserve">• </w:t>
      </w:r>
      <w:r>
        <w:rPr>
          <w:b w:val="0"/>
          <w:i w:val="0"/>
        </w:rPr>
        <w:t>thao tác tệp, 293–298</w:t>
      </w:r>
    </w:p>
    <w:p>
      <w:pPr>
        <w:spacing w:after="80"/>
        <w:ind w:left="720"/>
      </w:pPr>
      <w:r>
        <w:t xml:space="preserve">• </w:t>
      </w:r>
      <w:r>
        <w:rPr>
          <w:b w:val="0"/>
          <w:i w:val="0"/>
        </w:rPr>
        <w:t>các loại tệp cho phép, 4–5</w:t>
      </w:r>
    </w:p>
    <w:p>
      <w:pPr>
        <w:spacing w:after="80"/>
        <w:ind w:left="720"/>
      </w:pPr>
      <w:r>
        <w:t xml:space="preserve">• </w:t>
      </w:r>
      <w:r>
        <w:rPr>
          <w:b w:val="0"/>
          <w:i w:val="0"/>
        </w:rPr>
        <w:t>trình ghi lỗi cho, 1–3, 12–14, 16, 23</w:t>
      </w:r>
    </w:p>
    <w:p>
      <w:pPr>
        <w:spacing w:after="80"/>
        <w:ind w:left="720"/>
      </w:pPr>
      <w:r>
        <w:t xml:space="preserve">• </w:t>
      </w:r>
      <w:r>
        <w:rPr>
          <w:b w:val="0"/>
          <w:i w:val="0"/>
        </w:rPr>
        <w:t>nhóm ngày tháng trong, 254</w:t>
      </w:r>
    </w:p>
    <w:p>
      <w:pPr>
        <w:spacing w:after="80"/>
        <w:ind w:left="720"/>
      </w:pPr>
      <w:r>
        <w:t xml:space="preserve">• </w:t>
      </w:r>
      <w:r>
        <w:rPr>
          <w:b w:val="0"/>
          <w:i w:val="0"/>
        </w:rPr>
        <w:t>cách chạy, 10</w:t>
      </w:r>
    </w:p>
    <w:p>
      <w:pPr>
        <w:spacing w:after="80"/>
        <w:ind w:left="720"/>
      </w:pPr>
      <w:r>
        <w:t xml:space="preserve">• </w:t>
      </w:r>
      <w:r>
        <w:rPr>
          <w:b w:val="0"/>
          <w:i w:val="0"/>
        </w:rPr>
        <w:t>siêu liên kết để chạy, 595–596</w:t>
      </w:r>
    </w:p>
    <w:p>
      <w:pPr>
        <w:spacing w:after="80"/>
        <w:ind w:left="720"/>
      </w:pPr>
      <w:r>
        <w:t xml:space="preserve">• </w:t>
      </w:r>
      <w:r>
        <w:rPr>
          <w:b w:val="0"/>
          <w:i w:val="0"/>
        </w:rPr>
        <w:t>phím tắt để chạy, 590</w:t>
      </w:r>
    </w:p>
    <w:p>
      <w:pPr>
        <w:spacing w:after="80"/>
        <w:ind w:left="720"/>
      </w:pPr>
      <w:r>
        <w:t xml:space="preserve">• </w:t>
      </w:r>
      <w:r>
        <w:rPr>
          <w:b w:val="0"/>
          <w:i w:val="0"/>
        </w:rPr>
        <w:t>sổ làm việc hỗ trợ macro, 5</w:t>
      </w:r>
    </w:p>
    <w:p>
      <w:pPr>
        <w:spacing w:after="80"/>
        <w:ind w:left="720"/>
      </w:pPr>
      <w:r>
        <w:t xml:space="preserve">• </w:t>
      </w:r>
      <w:r>
        <w:rPr>
          <w:b w:val="0"/>
          <w:i w:val="0"/>
        </w:rPr>
        <w:t>tạm dừng, 564</w:t>
      </w:r>
    </w:p>
    <w:p>
      <w:pPr>
        <w:spacing w:after="80"/>
        <w:ind w:left="720"/>
      </w:pPr>
      <w:r>
        <w:t xml:space="preserve">• </w:t>
      </w:r>
      <w:r>
        <w:rPr>
          <w:b w:val="0"/>
          <w:i w:val="0"/>
        </w:rPr>
        <w:t>hoàn thiện, 21</w:t>
      </w:r>
    </w:p>
    <w:p>
      <w:pPr>
        <w:spacing w:after="80"/>
        <w:ind w:left="720"/>
      </w:pPr>
      <w:r>
        <w:t xml:space="preserve">• </w:t>
      </w:r>
      <w:r>
        <w:rPr>
          <w:b w:val="0"/>
          <w:i w:val="0"/>
        </w:rPr>
        <w:t>phát lại, 4</w:t>
      </w:r>
    </w:p>
    <w:p>
      <w:pPr>
        <w:spacing w:after="80"/>
        <w:ind w:left="720"/>
      </w:pPr>
      <w:r>
        <w:t xml:space="preserve">• </w:t>
      </w:r>
      <w:r>
        <w:rPr>
          <w:b w:val="0"/>
          <w:i w:val="0"/>
        </w:rPr>
        <w:t>lên lịch thủ tục, 453–458</w:t>
      </w:r>
    </w:p>
    <w:p>
      <w:pPr>
        <w:spacing w:after="80"/>
        <w:ind w:left="720"/>
      </w:pPr>
      <w:r>
        <w:t xml:space="preserve">• </w:t>
      </w:r>
      <w:r>
        <w:rPr>
          <w:b w:val="0"/>
          <w:i w:val="0"/>
        </w:rPr>
        <w:t>Python và, xxviii</w:t>
      </w:r>
    </w:p>
    <w:p>
      <w:pPr>
        <w:spacing w:after="80"/>
        <w:ind w:left="720"/>
      </w:pPr>
      <w:r>
        <w:t xml:space="preserve">• </w:t>
      </w:r>
      <w:r>
        <w:rPr>
          <w:b w:val="0"/>
          <w:i w:val="0"/>
        </w:rPr>
        <w:t>nút macro trên QAT, 591–592</w:t>
      </w:r>
    </w:p>
    <w:p>
      <w:pPr>
        <w:spacing w:after="80"/>
        <w:ind w:left="720"/>
      </w:pPr>
      <w:r>
        <w:t xml:space="preserve">• </w:t>
      </w:r>
      <w:r>
        <w:rPr>
          <w:b w:val="0"/>
          <w:i w:val="0"/>
        </w:rPr>
        <w:t>R1C1 để viết, 117</w:t>
      </w:r>
    </w:p>
    <w:p>
      <w:pPr>
        <w:spacing w:after="80"/>
        <w:ind w:left="720"/>
      </w:pPr>
      <w:r>
        <w:t xml:space="preserve">• </w:t>
      </w:r>
      <w:r>
        <w:rPr>
          <w:b w:val="0"/>
          <w:i w:val="0"/>
        </w:rPr>
        <w:t>ghi lại, 8–9</w:t>
      </w:r>
    </w:p>
    <w:p>
      <w:pPr>
        <w:spacing w:after="80"/>
        <w:ind w:left="720"/>
      </w:pPr>
      <w:r>
        <w:t xml:space="preserve">• </w:t>
      </w:r>
      <w:r>
        <w:rPr>
          <w:b w:val="0"/>
          <w:i w:val="0"/>
        </w:rPr>
        <w:t>giảm bớt công việc nhàm chán nhờ, 106</w:t>
      </w:r>
    </w:p>
    <w:p>
      <w:pPr>
        <w:spacing w:after="80"/>
        <w:ind w:left="720"/>
      </w:pPr>
      <w:r>
        <w:t xml:space="preserve">• </w:t>
      </w:r>
      <w:r>
        <w:rPr>
          <w:b w:val="0"/>
          <w:i w:val="0"/>
        </w:rPr>
        <w:t>chạy, 9, 10</w:t>
      </w:r>
    </w:p>
    <w:p>
      <w:pPr>
        <w:spacing w:after="80"/>
        <w:ind w:left="720"/>
      </w:pPr>
      <w:r>
        <w:t xml:space="preserve">• </w:t>
      </w:r>
      <w:r>
        <w:rPr>
          <w:b w:val="0"/>
          <w:i w:val="0"/>
        </w:rPr>
        <w:t>chạy nhiều cái, 554</w:t>
      </w:r>
    </w:p>
    <w:p>
      <w:pPr>
        <w:spacing w:after="80"/>
        <w:ind w:left="720"/>
      </w:pPr>
      <w:r>
        <w:t xml:space="preserve">• </w:t>
      </w:r>
      <w:r>
        <w:rPr>
          <w:b w:val="0"/>
          <w:i w:val="0"/>
        </w:rPr>
        <w:t>lên lịch, 455, 456–458</w:t>
      </w:r>
    </w:p>
    <w:p>
      <w:pPr>
        <w:spacing w:after="80"/>
        <w:ind w:left="720"/>
      </w:pPr>
      <w:r>
        <w:t xml:space="preserve">• </w:t>
      </w:r>
      <w:r>
        <w:rPr>
          <w:b w:val="0"/>
          <w:i w:val="0"/>
        </w:rPr>
        <w:t>lo ngại về bảo mật, 5–8</w:t>
      </w:r>
    </w:p>
    <w:p>
      <w:pPr>
        <w:spacing w:after="80"/>
        <w:ind w:left="720"/>
      </w:pPr>
      <w:r>
        <w:t xml:space="preserve">• </w:t>
      </w:r>
      <w:r>
        <w:rPr>
          <w:b w:val="0"/>
          <w:i w:val="0"/>
        </w:rPr>
        <w:t>đi từng bước, 36–38</w:t>
      </w:r>
    </w:p>
    <w:p>
      <w:pPr>
        <w:spacing w:after="80"/>
        <w:ind w:left="720"/>
      </w:pPr>
      <w:r>
        <w:t xml:space="preserve">• </w:t>
      </w:r>
      <w:r>
        <w:rPr>
          <w:b w:val="0"/>
          <w:i w:val="0"/>
        </w:rPr>
        <w:t>lưu trữ, 9</w:t>
      </w:r>
    </w:p>
    <w:p>
      <w:pPr>
        <w:spacing w:after="80"/>
        <w:ind w:left="720"/>
      </w:pPr>
      <w:r>
        <w:t xml:space="preserve">• </w:t>
      </w:r>
      <w:r>
        <w:rPr>
          <w:b w:val="0"/>
          <w:i w:val="0"/>
        </w:rPr>
        <w:t>kiểm thử, 16, 19</w:t>
      </w:r>
    </w:p>
    <w:p>
      <w:pPr>
        <w:spacing w:after="80"/>
        <w:ind w:left="720"/>
      </w:pPr>
      <w:r>
        <w:t xml:space="preserve">• </w:t>
      </w:r>
      <w:r>
        <w:rPr>
          <w:b w:val="0"/>
          <w:i w:val="0"/>
        </w:rPr>
        <w:t>viết VBA, xxviii</w:t>
      </w:r>
    </w:p>
    <w:p>
      <w:pPr>
        <w:spacing w:after="80"/>
        <w:ind w:left="360"/>
      </w:pPr>
      <w:r>
        <w:t xml:space="preserve">• </w:t>
      </w:r>
      <w:r>
        <w:rPr>
          <w:b w:val="0"/>
          <w:i w:val="0"/>
        </w:rPr>
        <w:t>Bảo mật Macro, 4, 6, 7, 315</w:t>
      </w:r>
    </w:p>
    <w:p>
      <w:pPr>
        <w:spacing w:after="80"/>
        <w:ind w:left="360"/>
      </w:pPr>
      <w:r>
        <w:t xml:space="preserve">• </w:t>
      </w:r>
      <w:r>
        <w:rPr>
          <w:b w:val="0"/>
          <w:i w:val="0"/>
        </w:rPr>
        <w:t>trộn thư, 327</w:t>
      </w:r>
    </w:p>
    <w:p>
      <w:pPr>
        <w:spacing w:after="80"/>
        <w:ind w:left="360"/>
      </w:pPr>
      <w:r>
        <w:t xml:space="preserve">• </w:t>
      </w:r>
      <w:r>
        <w:rPr>
          <w:b w:val="0"/>
          <w:i w:val="0"/>
        </w:rPr>
        <w:t>các sub chính, 559, 560</w:t>
      </w:r>
    </w:p>
    <w:p>
      <w:pPr>
        <w:spacing w:after="80"/>
        <w:ind w:left="360"/>
      </w:pPr>
      <w:r>
        <w:t xml:space="preserve">• </w:t>
      </w:r>
      <w:r>
        <w:rPr>
          <w:b w:val="0"/>
          <w:i w:val="0"/>
        </w:rPr>
        <w:t>tệp manifest, 608, 610</w:t>
      </w:r>
    </w:p>
    <w:p>
      <w:pPr>
        <w:spacing w:after="80"/>
        <w:ind w:left="360"/>
      </w:pPr>
      <w:r>
        <w:t xml:space="preserve">• </w:t>
      </w:r>
      <w:r>
        <w:rPr>
          <w:rFonts w:ascii="Consolas" w:hAnsi="Consolas"/>
          <w:b w:val="0"/>
          <w:i w:val="0"/>
          <w:sz w:val="20"/>
        </w:rPr>
        <w:t>ManualUpdate</w:t>
      </w:r>
      <w:r>
        <w:rPr>
          <w:b w:val="0"/>
          <w:i w:val="0"/>
        </w:rPr>
        <w:t>, 240, 241</w:t>
      </w:r>
    </w:p>
    <w:p>
      <w:pPr>
        <w:spacing w:after="80"/>
        <w:ind w:left="360"/>
      </w:pPr>
      <w:r>
        <w:t xml:space="preserve">• </w:t>
      </w:r>
      <w:r>
        <w:rPr>
          <w:b w:val="0"/>
          <w:i w:val="0"/>
        </w:rPr>
        <w:t>biểu đồ bản đồ, 380</w:t>
      </w:r>
    </w:p>
    <w:p>
      <w:pPr>
        <w:spacing w:after="80"/>
        <w:ind w:left="360"/>
      </w:pPr>
      <w:r>
        <w:t xml:space="preserve">• </w:t>
      </w:r>
      <w:r>
        <w:rPr>
          <w:b w:val="0"/>
          <w:i w:val="0"/>
        </w:rPr>
        <w:t>Master Your Data with Excel and Power BI: Leveraging Power Query to Get &amp; Transform Your Task Flow, xxviii</w:t>
      </w:r>
    </w:p>
    <w:p>
      <w:pPr>
        <w:spacing w:after="80"/>
        <w:ind w:left="360"/>
      </w:pPr>
      <w:r>
        <w:t xml:space="preserve">• </w:t>
      </w:r>
      <w:r>
        <w:rPr>
          <w:b w:val="0"/>
          <w:i w:val="0"/>
        </w:rPr>
        <w:t>Material, 372</w:t>
      </w:r>
    </w:p>
    <w:p>
      <w:pPr>
        <w:spacing w:after="80"/>
        <w:ind w:left="360"/>
      </w:pPr>
      <w:r>
        <w:t xml:space="preserve">• </w:t>
      </w:r>
      <w:r>
        <w:rPr>
          <w:b w:val="0"/>
          <w:i w:val="0"/>
        </w:rPr>
        <w:t>các hàm toán học, JavaScript, 627–628</w:t>
      </w:r>
    </w:p>
    <w:p>
      <w:pPr>
        <w:spacing w:after="80"/>
        <w:ind w:left="360"/>
      </w:pPr>
      <w:r>
        <w:t xml:space="preserve">• </w:t>
      </w:r>
      <w:r>
        <w:rPr>
          <w:b w:val="0"/>
          <w:i w:val="0"/>
        </w:rPr>
        <w:t>matplotlib, xxviii</w:t>
      </w:r>
    </w:p>
    <w:p>
      <w:pPr>
        <w:spacing w:after="80"/>
        <w:ind w:left="360"/>
      </w:pPr>
      <w:r>
        <w:t xml:space="preserve">• </w:t>
      </w:r>
      <w:r>
        <w:rPr>
          <w:b w:val="0"/>
          <w:i w:val="0"/>
        </w:rPr>
        <w:t>ma trận, 143</w:t>
      </w:r>
    </w:p>
    <w:p>
      <w:pPr>
        <w:spacing w:after="80"/>
        <w:ind w:left="360"/>
      </w:pPr>
      <w:r>
        <w:t xml:space="preserve">• </w:t>
      </w:r>
      <w:r>
        <w:rPr>
          <w:b w:val="0"/>
          <w:i w:val="0"/>
        </w:rPr>
        <w:t xml:space="preserve">hàm </w:t>
      </w:r>
      <w:r>
        <w:rPr>
          <w:rFonts w:ascii="Consolas" w:hAnsi="Consolas"/>
          <w:b w:val="0"/>
          <w:i w:val="0"/>
          <w:sz w:val="20"/>
        </w:rPr>
        <w:t>MAX</w:t>
      </w:r>
      <w:r>
        <w:rPr>
          <w:b w:val="0"/>
          <w:i w:val="0"/>
        </w:rPr>
        <w:t>, 349</w:t>
      </w:r>
    </w:p>
    <w:p>
      <w:pPr>
        <w:spacing w:after="80"/>
        <w:ind w:left="360"/>
      </w:pPr>
      <w:r>
        <w:t xml:space="preserve">• </w:t>
      </w:r>
      <w:r>
        <w:rPr>
          <w:b w:val="0"/>
          <w:i w:val="0"/>
        </w:rPr>
        <w:t>giá trị lớn nhất, trùng lặp, 348–349</w:t>
      </w:r>
    </w:p>
    <w:p>
      <w:pPr>
        <w:spacing w:after="80"/>
        <w:ind w:left="360"/>
      </w:pPr>
      <w:r>
        <w:t xml:space="preserve">• </w:t>
      </w:r>
      <w:r>
        <w:rPr>
          <w:b w:val="0"/>
          <w:i w:val="0"/>
        </w:rPr>
        <w:t>mã M</w:t>
      </w:r>
    </w:p>
    <w:p>
      <w:pPr>
        <w:spacing w:after="80"/>
        <w:ind w:left="720"/>
      </w:pPr>
      <w:r>
        <w:t xml:space="preserve">• </w:t>
      </w:r>
      <w:r>
        <w:rPr>
          <w:b w:val="0"/>
          <w:i w:val="0"/>
        </w:rPr>
        <w:t>xây dựng truy vấn bằng cách sử dụng, 432–434</w:t>
      </w:r>
    </w:p>
    <w:p>
      <w:pPr>
        <w:spacing w:after="80"/>
        <w:ind w:left="720"/>
      </w:pPr>
      <w:r>
        <w:t xml:space="preserve">• </w:t>
      </w:r>
      <w:r>
        <w:rPr>
          <w:b w:val="0"/>
          <w:i w:val="0"/>
        </w:rPr>
        <w:t>các hàm tùy chỉnh trong đó, 437</w:t>
      </w:r>
    </w:p>
    <w:p>
      <w:pPr>
        <w:spacing w:after="80"/>
        <w:ind w:left="720"/>
      </w:pPr>
      <w:r>
        <w:t xml:space="preserve">• </w:t>
      </w:r>
      <w:r>
        <w:rPr>
          <w:b w:val="0"/>
          <w:i w:val="0"/>
        </w:rPr>
        <w:t>định nghĩa của nó, 432</w:t>
      </w:r>
    </w:p>
    <w:p>
      <w:pPr>
        <w:spacing w:after="80"/>
        <w:ind w:left="720"/>
      </w:pPr>
      <w:r>
        <w:t xml:space="preserve">• </w:t>
      </w:r>
      <w:r>
        <w:rPr>
          <w:b w:val="0"/>
          <w:i w:val="0"/>
        </w:rPr>
        <w:t>xử lý lỗi, 450</w:t>
      </w:r>
    </w:p>
    <w:p>
      <w:pPr>
        <w:spacing w:after="80"/>
        <w:ind w:left="720"/>
      </w:pPr>
      <w:r>
        <w:t xml:space="preserve">• </w:t>
      </w:r>
      <w:r>
        <w:rPr>
          <w:b w:val="0"/>
          <w:i w:val="0"/>
        </w:rPr>
        <w:t>biến toàn cục và vòng lặp trong đó, 449–453</w:t>
      </w:r>
    </w:p>
    <w:p>
      <w:pPr>
        <w:spacing w:after="80"/>
        <w:ind w:left="720"/>
      </w:pPr>
      <w:r>
        <w:t xml:space="preserve">• </w:t>
      </w:r>
      <w:r>
        <w:rPr>
          <w:b w:val="0"/>
          <w:i w:val="0"/>
        </w:rPr>
        <w:t xml:space="preserve">logic </w:t>
      </w:r>
      <w:r>
        <w:rPr>
          <w:rFonts w:ascii="Consolas" w:hAnsi="Consolas"/>
          <w:b w:val="0"/>
          <w:i w:val="0"/>
          <w:sz w:val="20"/>
        </w:rPr>
        <w:t>If</w:t>
      </w:r>
      <w:r>
        <w:rPr>
          <w:b w:val="0"/>
          <w:i w:val="0"/>
        </w:rPr>
        <w:t xml:space="preserve"> trong đó, 450–451</w:t>
      </w:r>
    </w:p>
    <w:p>
      <w:pPr>
        <w:spacing w:after="80"/>
        <w:ind w:left="720"/>
      </w:pPr>
      <w:r>
        <w:t xml:space="preserve">• </w:t>
      </w:r>
      <w:r>
        <w:rPr>
          <w:b w:val="0"/>
          <w:i w:val="0"/>
        </w:rPr>
        <w:t xml:space="preserve">biểu thức </w:t>
      </w:r>
      <w:r>
        <w:rPr>
          <w:rFonts w:ascii="Consolas" w:hAnsi="Consolas"/>
          <w:b w:val="0"/>
          <w:i w:val="0"/>
          <w:sz w:val="20"/>
        </w:rPr>
        <w:t>let</w:t>
      </w:r>
      <w:r>
        <w:rPr>
          <w:b w:val="0"/>
          <w:i w:val="0"/>
        </w:rPr>
        <w:t>, 436</w:t>
      </w:r>
    </w:p>
    <w:p>
      <w:pPr>
        <w:spacing w:after="80"/>
        <w:ind w:left="720"/>
      </w:pPr>
      <w:r>
        <w:t xml:space="preserve">• </w:t>
      </w:r>
      <w:r>
        <w:rPr>
          <w:rFonts w:ascii="Consolas" w:hAnsi="Consolas"/>
          <w:b w:val="0"/>
          <w:i w:val="0"/>
          <w:sz w:val="20"/>
        </w:rPr>
        <w:t>List.Generate</w:t>
      </w:r>
      <w:r>
        <w:rPr>
          <w:b w:val="0"/>
          <w:i w:val="0"/>
        </w:rPr>
        <w:t xml:space="preserve"> trong M, 451–453</w:t>
      </w:r>
    </w:p>
    <w:p>
      <w:pPr>
        <w:spacing w:after="80"/>
        <w:ind w:left="720"/>
      </w:pPr>
      <w:r>
        <w:t xml:space="preserve">• </w:t>
      </w:r>
      <w:r>
        <w:rPr>
          <w:b w:val="0"/>
          <w:i w:val="0"/>
        </w:rPr>
        <w:t>tải các tệp lớn bằng nó, 470</w:t>
      </w:r>
    </w:p>
    <w:p>
      <w:pPr>
        <w:spacing w:after="80"/>
        <w:ind w:left="720"/>
      </w:pPr>
      <w:r>
        <w:t xml:space="preserve">• </w:t>
      </w:r>
      <w:r>
        <w:rPr>
          <w:b w:val="0"/>
          <w:i w:val="0"/>
        </w:rPr>
        <w:t>tinh gọn mã, 434</w:t>
      </w:r>
    </w:p>
    <w:p>
      <w:pPr>
        <w:spacing w:after="80"/>
        <w:ind w:left="720"/>
      </w:pPr>
      <w:r>
        <w:t xml:space="preserve">• </w:t>
      </w:r>
      <w:r>
        <w:rPr>
          <w:b w:val="0"/>
          <w:i w:val="0"/>
        </w:rPr>
        <w:t>loại bỏ hàng không mong muốn thông qua nó, 320</w:t>
      </w:r>
    </w:p>
    <w:p>
      <w:pPr>
        <w:spacing w:after="80"/>
        <w:ind w:left="720"/>
      </w:pPr>
      <w:r>
        <w:t xml:space="preserve">• </w:t>
      </w:r>
      <w:r>
        <w:rPr>
          <w:b w:val="0"/>
          <w:i w:val="0"/>
        </w:rPr>
        <w:t>truy vấn web thông qua nó, 429</w:t>
      </w:r>
    </w:p>
    <w:p>
      <w:pPr>
        <w:spacing w:after="80"/>
        <w:ind w:left="720"/>
      </w:pPr>
      <w:r>
        <w:t xml:space="preserve">• </w:t>
      </w:r>
      <w:r>
        <w:rPr>
          <w:b w:val="0"/>
          <w:i w:val="0"/>
        </w:rPr>
        <w:t>Xem thêm Power Query</w:t>
      </w:r>
    </w:p>
    <w:p>
      <w:pPr>
        <w:spacing w:after="80"/>
        <w:ind w:left="360"/>
      </w:pPr>
      <w:r>
        <w:t xml:space="preserve">• </w:t>
      </w:r>
      <w:r>
        <w:rPr>
          <w:b w:val="0"/>
          <w:i w:val="0"/>
        </w:rPr>
        <w:t>các tệp MDB, 497, 498</w:t>
      </w:r>
    </w:p>
    <w:p>
      <w:pPr>
        <w:spacing w:after="80"/>
        <w:ind w:left="360"/>
      </w:pPr>
      <w:r>
        <w:t xml:space="preserve">• </w:t>
      </w:r>
      <w:r>
        <w:rPr>
          <w:b w:val="0"/>
          <w:i w:val="0"/>
        </w:rPr>
        <w:t>Hộp thoại Measures, 282</w:t>
      </w:r>
    </w:p>
    <w:p>
      <w:pPr>
        <w:spacing w:after="80"/>
        <w:ind w:left="360"/>
      </w:pPr>
      <w:r>
        <w:t xml:space="preserve">• </w:t>
      </w:r>
      <w:r>
        <w:rPr>
          <w:b w:val="0"/>
          <w:i w:val="0"/>
        </w:rPr>
        <w:t>Virus Melissa, 6</w:t>
      </w:r>
    </w:p>
    <w:p>
      <w:pPr>
        <w:spacing w:after="80"/>
        <w:ind w:left="360"/>
      </w:pPr>
      <w:r>
        <w:t xml:space="preserve">• </w:t>
      </w:r>
      <w:r>
        <w:rPr>
          <w:b w:val="0"/>
          <w:i w:val="0"/>
        </w:rPr>
        <w:t>bộ nhớ</w:t>
      </w:r>
    </w:p>
    <w:p>
      <w:pPr>
        <w:spacing w:after="80"/>
        <w:ind w:left="720"/>
      </w:pPr>
      <w:r>
        <w:t xml:space="preserve">• </w:t>
      </w:r>
      <w:r>
        <w:rPr>
          <w:b w:val="0"/>
          <w:i w:val="0"/>
        </w:rPr>
        <w:t>mảng, 57, 146, 150</w:t>
      </w:r>
    </w:p>
    <w:p>
      <w:pPr>
        <w:spacing w:after="80"/>
        <w:ind w:left="720"/>
      </w:pPr>
      <w:r>
        <w:t xml:space="preserve">• </w:t>
      </w:r>
      <w:r>
        <w:rPr>
          <w:b w:val="0"/>
          <w:i w:val="0"/>
        </w:rPr>
        <w:t>lưu trữ token truy cập trong bộ nhớ đệm, 326–327</w:t>
      </w:r>
    </w:p>
    <w:p>
      <w:pPr>
        <w:spacing w:after="80"/>
        <w:ind w:left="720"/>
      </w:pPr>
      <w:r>
        <w:t xml:space="preserve">• </w:t>
      </w:r>
      <w:r>
        <w:rPr>
          <w:b w:val="0"/>
          <w:i w:val="0"/>
        </w:rPr>
        <w:t>khởi tạo biến toàn cục và, 166</w:t>
      </w:r>
    </w:p>
    <w:p>
      <w:pPr>
        <w:spacing w:after="80"/>
        <w:ind w:left="720"/>
      </w:pPr>
      <w:r>
        <w:t xml:space="preserve">• </w:t>
      </w:r>
      <w:r>
        <w:rPr>
          <w:b w:val="0"/>
          <w:i w:val="0"/>
        </w:rPr>
        <w:t>tập dữ liệu lớn vào, 320</w:t>
      </w:r>
    </w:p>
    <w:p>
      <w:pPr>
        <w:spacing w:after="80"/>
        <w:ind w:left="720"/>
      </w:pPr>
      <w:r>
        <w:t xml:space="preserve">• </w:t>
      </w:r>
      <w:r>
        <w:rPr>
          <w:b w:val="0"/>
          <w:i w:val="0"/>
        </w:rPr>
        <w:t>đọc/phân tích tệp văn bản trong, 296–297, 323, 459</w:t>
      </w:r>
    </w:p>
    <w:p>
      <w:pPr>
        <w:spacing w:after="80"/>
        <w:ind w:left="720"/>
      </w:pPr>
      <w:r>
        <w:t xml:space="preserve">• </w:t>
      </w:r>
      <w:r>
        <w:rPr>
          <w:b w:val="0"/>
          <w:i w:val="0"/>
        </w:rPr>
        <w:t>gỡ userform khỏi, 178</w:t>
      </w:r>
    </w:p>
    <w:p>
      <w:pPr>
        <w:spacing w:after="80"/>
        <w:ind w:left="360"/>
      </w:pPr>
      <w:r>
        <w:t xml:space="preserve">• </w:t>
      </w:r>
      <w:r>
        <w:rPr>
          <w:b w:val="0"/>
          <w:i w:val="0"/>
        </w:rPr>
        <w:t>menu, tắt danh sách thả xuống, 233–234</w:t>
      </w:r>
    </w:p>
    <w:p>
      <w:pPr>
        <w:spacing w:after="80"/>
        <w:ind w:left="360"/>
      </w:pPr>
      <w:r>
        <w:t xml:space="preserve">• </w:t>
      </w:r>
      <w:r>
        <w:rPr>
          <w:b w:val="0"/>
          <w:i w:val="0"/>
        </w:rPr>
        <w:t>phương thức</w:t>
      </w:r>
    </w:p>
    <w:p>
      <w:pPr>
        <w:spacing w:after="80"/>
        <w:ind w:left="720"/>
      </w:pPr>
      <w:r>
        <w:t xml:space="preserve">• </w:t>
      </w:r>
      <w:r>
        <w:rPr>
          <w:b w:val="0"/>
          <w:i w:val="0"/>
        </w:rPr>
        <w:t>phương thức của đối tượng collection, 163</w:t>
      </w:r>
    </w:p>
    <w:p>
      <w:pPr>
        <w:spacing w:after="80"/>
        <w:ind w:left="720"/>
      </w:pPr>
      <w:r>
        <w:t xml:space="preserve">• </w:t>
      </w:r>
      <w:r>
        <w:rPr>
          <w:b w:val="0"/>
          <w:i w:val="0"/>
        </w:rPr>
        <w:t>đối tượng tùy chỉnh, 154–155, 160–161</w:t>
      </w:r>
    </w:p>
    <w:p>
      <w:pPr>
        <w:spacing w:after="80"/>
        <w:ind w:left="720"/>
      </w:pPr>
      <w:r>
        <w:t xml:space="preserve">• </w:t>
      </w:r>
      <w:r>
        <w:rPr>
          <w:b w:val="0"/>
          <w:i w:val="0"/>
        </w:rPr>
        <w:t>thanh dữ liệu, 386</w:t>
      </w:r>
    </w:p>
    <w:p>
      <w:pPr>
        <w:spacing w:after="80"/>
        <w:ind w:left="720"/>
      </w:pPr>
      <w:r>
        <w:t xml:space="preserve">• </w:t>
      </w:r>
      <w:r>
        <w:rPr>
          <w:b w:val="0"/>
          <w:i w:val="0"/>
        </w:rPr>
        <w:t>trực quan hóa dữ liệu, 385</w:t>
      </w:r>
    </w:p>
    <w:p>
      <w:pPr>
        <w:spacing w:after="80"/>
        <w:ind w:left="720"/>
      </w:pPr>
      <w:r>
        <w:t xml:space="preserve">• </w:t>
      </w:r>
      <w:r>
        <w:rPr>
          <w:b w:val="0"/>
          <w:i w:val="0"/>
        </w:rPr>
        <w:t>thứ tự tham số mặc định, 28</w:t>
      </w:r>
    </w:p>
    <w:p>
      <w:pPr>
        <w:spacing w:after="80"/>
        <w:ind w:left="720"/>
      </w:pPr>
      <w:r>
        <w:t xml:space="preserve">• </w:t>
      </w:r>
      <w:r>
        <w:rPr>
          <w:b w:val="0"/>
          <w:i w:val="0"/>
        </w:rPr>
        <w:t>từ điển, 169</w:t>
      </w:r>
    </w:p>
    <w:p>
      <w:pPr>
        <w:spacing w:after="80"/>
        <w:ind w:left="720"/>
      </w:pPr>
      <w:r>
        <w:t xml:space="preserve">• </w:t>
      </w:r>
      <w:r>
        <w:rPr>
          <w:b w:val="0"/>
          <w:i w:val="0"/>
        </w:rPr>
        <w:t>Trợ giúp về, 30–31</w:t>
      </w:r>
    </w:p>
    <w:p>
      <w:pPr>
        <w:spacing w:after="80"/>
        <w:ind w:left="720"/>
      </w:pPr>
      <w:r>
        <w:t xml:space="preserve">• </w:t>
      </w:r>
      <w:r>
        <w:rPr>
          <w:b w:val="0"/>
          <w:i w:val="0"/>
        </w:rPr>
        <w:t>các tham số cho, 27–28</w:t>
      </w:r>
    </w:p>
    <w:p>
      <w:pPr>
        <w:spacing w:after="80"/>
        <w:ind w:left="720"/>
      </w:pPr>
      <w:r>
        <w:t xml:space="preserve">• </w:t>
      </w:r>
      <w:r>
        <w:rPr>
          <w:b w:val="0"/>
          <w:i w:val="0"/>
        </w:rPr>
        <w:t>slicer/bộ nhớ đệm slicer, 271</w:t>
      </w:r>
    </w:p>
    <w:p>
      <w:pPr>
        <w:spacing w:after="80"/>
        <w:ind w:left="720"/>
      </w:pPr>
      <w:r>
        <w:t xml:space="preserve">• </w:t>
      </w:r>
      <w:r>
        <w:rPr>
          <w:b w:val="0"/>
          <w:i w:val="0"/>
        </w:rPr>
        <w:t>lưu trữ nhiều, 110</w:t>
      </w:r>
    </w:p>
    <w:p>
      <w:pPr>
        <w:spacing w:after="80"/>
        <w:ind w:left="720"/>
      </w:pPr>
      <w:r>
        <w:t xml:space="preserve">• </w:t>
      </w:r>
      <w:r>
        <w:rPr>
          <w:b w:val="0"/>
          <w:i w:val="0"/>
        </w:rPr>
        <w:t>bảng, 81</w:t>
      </w:r>
    </w:p>
    <w:p>
      <w:pPr>
        <w:spacing w:after="80"/>
        <w:ind w:left="720"/>
      </w:pPr>
      <w:r>
        <w:t xml:space="preserve">• </w:t>
      </w:r>
      <w:r>
        <w:rPr>
          <w:b w:val="0"/>
          <w:i w:val="0"/>
        </w:rPr>
        <w:t>điều khiển userform, 180</w:t>
      </w:r>
    </w:p>
    <w:p>
      <w:pPr>
        <w:spacing w:after="80"/>
        <w:ind w:left="720"/>
      </w:pPr>
      <w:r>
        <w:t xml:space="preserve">• </w:t>
      </w:r>
      <w:r>
        <w:rPr>
          <w:b w:val="0"/>
          <w:i w:val="0"/>
        </w:rPr>
        <w:t>cú pháp VBA và, 26, 27–28, 30</w:t>
      </w:r>
    </w:p>
    <w:p>
      <w:pPr>
        <w:spacing w:after="80"/>
        <w:ind w:left="720"/>
      </w:pPr>
      <w:r>
        <w:t xml:space="preserve">• </w:t>
      </w:r>
      <w:r>
        <w:rPr>
          <w:b w:val="0"/>
          <w:i w:val="0"/>
        </w:rPr>
        <w:t>Xem thêm phương thức cụ thể theo tên</w:t>
      </w:r>
    </w:p>
    <w:p>
      <w:pPr>
        <w:spacing w:after="80"/>
        <w:ind w:left="360"/>
      </w:pPr>
      <w:r>
        <w:t xml:space="preserve">• </w:t>
      </w:r>
      <w:r>
        <w:rPr>
          <w:b w:val="0"/>
          <w:i w:val="0"/>
        </w:rPr>
        <w:t>Microsoft</w:t>
      </w:r>
    </w:p>
    <w:p>
      <w:pPr>
        <w:spacing w:after="80"/>
        <w:ind w:left="720"/>
      </w:pPr>
      <w:r>
        <w:t xml:space="preserve">• </w:t>
      </w:r>
      <w:r>
        <w:rPr>
          <w:b w:val="0"/>
          <w:i w:val="0"/>
        </w:rPr>
        <w:t>cài đặt bảo mật mặc định, 6</w:t>
      </w:r>
    </w:p>
    <w:p>
      <w:pPr>
        <w:spacing w:after="80"/>
        <w:ind w:left="720"/>
      </w:pPr>
      <w:r>
        <w:t xml:space="preserve">• </w:t>
      </w:r>
      <w:r>
        <w:rPr>
          <w:b w:val="0"/>
          <w:i w:val="0"/>
        </w:rPr>
        <w:t>thư viện Office.js, 612</w:t>
      </w:r>
    </w:p>
    <w:p>
      <w:pPr>
        <w:spacing w:after="80"/>
        <w:ind w:left="720"/>
      </w:pPr>
      <w:r>
        <w:t xml:space="preserve">• </w:t>
      </w:r>
      <w:r>
        <w:rPr>
          <w:b w:val="0"/>
          <w:i w:val="0"/>
        </w:rPr>
        <w:t>Outlook, 6, 473, 617</w:t>
      </w:r>
    </w:p>
    <w:p>
      <w:pPr>
        <w:spacing w:after="80"/>
        <w:ind w:left="720"/>
      </w:pPr>
      <w:r>
        <w:t xml:space="preserve">• </w:t>
      </w:r>
      <w:r>
        <w:rPr>
          <w:b w:val="0"/>
          <w:i w:val="0"/>
        </w:rPr>
        <w:t>triển khai pivot table, 239</w:t>
      </w:r>
    </w:p>
    <w:p>
      <w:pPr>
        <w:spacing w:after="80"/>
        <w:ind w:left="720"/>
      </w:pPr>
      <w:r>
        <w:t xml:space="preserve">• </w:t>
      </w:r>
      <w:r>
        <w:rPr>
          <w:b w:val="0"/>
          <w:i w:val="0"/>
        </w:rPr>
        <w:t>Power Query, 429</w:t>
      </w:r>
    </w:p>
    <w:p>
      <w:pPr>
        <w:spacing w:after="80"/>
        <w:ind w:left="720"/>
      </w:pPr>
      <w:r>
        <w:t xml:space="preserve">• </w:t>
      </w:r>
      <w:r>
        <w:rPr>
          <w:b w:val="0"/>
          <w:i w:val="0"/>
        </w:rPr>
        <w:t>tùy chọn R1C1 và A1, 117</w:t>
      </w:r>
    </w:p>
    <w:p>
      <w:pPr>
        <w:spacing w:after="80"/>
        <w:ind w:left="720"/>
      </w:pPr>
      <w:r>
        <w:t xml:space="preserve">• </w:t>
      </w:r>
      <w:r>
        <w:rPr>
          <w:b w:val="0"/>
          <w:i w:val="0"/>
        </w:rPr>
        <w:t>các chương trình bảng tính, 1–2</w:t>
      </w:r>
    </w:p>
    <w:p>
      <w:pPr>
        <w:spacing w:after="80"/>
        <w:ind w:left="720"/>
      </w:pPr>
      <w:r>
        <w:t xml:space="preserve">• </w:t>
      </w:r>
      <w:r>
        <w:rPr>
          <w:b w:val="0"/>
          <w:i w:val="0"/>
        </w:rPr>
        <w:t>Xem thêm Windows; Word</w:t>
      </w:r>
    </w:p>
    <w:p>
      <w:pPr>
        <w:spacing w:after="80"/>
        <w:ind w:left="360"/>
      </w:pPr>
      <w:r>
        <w:t xml:space="preserve">• </w:t>
      </w:r>
      <w:r>
        <w:rPr>
          <w:b w:val="0"/>
          <w:i w:val="0"/>
        </w:rPr>
        <w:t>Microsoft 365, 631</w:t>
      </w:r>
    </w:p>
    <w:p>
      <w:pPr>
        <w:spacing w:after="80"/>
        <w:ind w:left="360"/>
      </w:pPr>
      <w:r>
        <w:t xml:space="preserve">• </w:t>
      </w:r>
      <w:r>
        <w:rPr>
          <w:b w:val="0"/>
          <w:i w:val="0"/>
        </w:rPr>
        <w:t>Microsoft ADO Library 2.8, 499</w:t>
      </w:r>
    </w:p>
    <w:p>
      <w:pPr>
        <w:spacing w:after="80"/>
        <w:ind w:left="360"/>
      </w:pPr>
      <w:r>
        <w:t xml:space="preserve">• </w:t>
      </w:r>
      <w:r>
        <w:rPr>
          <w:b w:val="0"/>
          <w:i w:val="0"/>
        </w:rPr>
        <w:t>Microsoft AdventureWorks, 515</w:t>
      </w:r>
    </w:p>
    <w:p>
      <w:pPr>
        <w:spacing w:after="80"/>
        <w:ind w:left="360"/>
      </w:pPr>
      <w:r>
        <w:t xml:space="preserve">• </w:t>
      </w:r>
      <w:r>
        <w:rPr>
          <w:b w:val="0"/>
          <w:i w:val="0"/>
        </w:rPr>
        <w:t>Mô-đun đối tượng Microsoft Excel, 11</w:t>
      </w:r>
    </w:p>
    <w:p>
      <w:pPr>
        <w:spacing w:after="80"/>
        <w:ind w:left="360"/>
      </w:pPr>
      <w:r>
        <w:t xml:space="preserve">• </w:t>
      </w:r>
      <w:r>
        <w:rPr>
          <w:b w:val="0"/>
          <w:i w:val="0"/>
        </w:rPr>
        <w:t>Microsoft Excel VBA and Macros, phiên bản 8</w:t>
      </w:r>
    </w:p>
    <w:p>
      <w:pPr>
        <w:spacing w:after="80"/>
        <w:ind w:left="720"/>
      </w:pPr>
      <w:r>
        <w:t xml:space="preserve">• </w:t>
      </w:r>
      <w:r>
        <w:rPr>
          <w:b w:val="0"/>
          <w:i w:val="0"/>
        </w:rPr>
        <w:t>tổng quan nội dung, xxviii–xxix</w:t>
      </w:r>
    </w:p>
    <w:p>
      <w:pPr>
        <w:spacing w:after="80"/>
        <w:ind w:left="720"/>
      </w:pPr>
      <w:r>
        <w:t xml:space="preserve">• </w:t>
      </w:r>
      <w:r>
        <w:rPr>
          <w:b w:val="0"/>
          <w:i w:val="0"/>
        </w:rPr>
        <w:t>các yếu tố/quy ước trong đó, xxxii–xxxiii</w:t>
      </w:r>
    </w:p>
    <w:p>
      <w:pPr>
        <w:spacing w:after="80"/>
        <w:ind w:left="720"/>
      </w:pPr>
      <w:r>
        <w:t xml:space="preserve">• </w:t>
      </w:r>
      <w:r>
        <w:rPr>
          <w:b w:val="0"/>
          <w:i w:val="0"/>
        </w:rPr>
        <w:t>tổng quan về Excel trong đó, xxx</w:t>
      </w:r>
    </w:p>
    <w:p>
      <w:pPr>
        <w:spacing w:after="80"/>
        <w:ind w:left="720"/>
      </w:pPr>
      <w:r>
        <w:t xml:space="preserve">• </w:t>
      </w:r>
      <w:r>
        <w:rPr>
          <w:b w:val="0"/>
          <w:i w:val="0"/>
        </w:rPr>
        <w:t>tài nguyên hỗ trợ trực tuyến cho sách, xxxiii</w:t>
      </w:r>
    </w:p>
    <w:p>
      <w:pPr>
        <w:spacing w:after="80"/>
        <w:ind w:left="360"/>
      </w:pPr>
      <w:r>
        <w:t xml:space="preserve">• </w:t>
      </w:r>
      <w:r>
        <w:rPr>
          <w:b w:val="0"/>
          <w:i w:val="0"/>
        </w:rPr>
        <w:t>Microsoft Office</w:t>
      </w:r>
    </w:p>
    <w:p>
      <w:pPr>
        <w:spacing w:after="80"/>
        <w:ind w:left="720"/>
      </w:pPr>
      <w:r>
        <w:t xml:space="preserve">• </w:t>
      </w:r>
      <w:r>
        <w:rPr>
          <w:b w:val="0"/>
          <w:i w:val="0"/>
        </w:rPr>
        <w:t>thư viện biểu tượng, 583–584</w:t>
      </w:r>
    </w:p>
    <w:p>
      <w:pPr>
        <w:spacing w:after="80"/>
        <w:ind w:left="720"/>
      </w:pPr>
      <w:r>
        <w:t xml:space="preserve">• </w:t>
      </w:r>
      <w:r>
        <w:rPr>
          <w:b w:val="0"/>
          <w:i w:val="0"/>
        </w:rPr>
        <w:t>Office 2010, 476</w:t>
      </w:r>
    </w:p>
    <w:p>
      <w:pPr>
        <w:spacing w:after="80"/>
        <w:ind w:left="720"/>
      </w:pPr>
      <w:r>
        <w:t xml:space="preserve">• </w:t>
      </w:r>
      <w:r>
        <w:rPr>
          <w:b w:val="0"/>
          <w:i w:val="0"/>
        </w:rPr>
        <w:t>Office 2013, 569</w:t>
      </w:r>
    </w:p>
    <w:p>
      <w:pPr>
        <w:spacing w:after="80"/>
        <w:ind w:left="720"/>
      </w:pPr>
      <w:r>
        <w:t xml:space="preserve">• </w:t>
      </w:r>
      <w:r>
        <w:rPr>
          <w:b w:val="0"/>
          <w:i w:val="0"/>
        </w:rPr>
        <w:t>thư viện biểu tượng Office, 583–584</w:t>
      </w:r>
    </w:p>
    <w:p>
      <w:pPr>
        <w:spacing w:after="80"/>
        <w:ind w:left="720"/>
      </w:pPr>
      <w:r>
        <w:t xml:space="preserve">• </w:t>
      </w:r>
      <w:r>
        <w:rPr>
          <w:b w:val="0"/>
          <w:i w:val="0"/>
        </w:rPr>
        <w:t>Office.js API, 597, 607, 612</w:t>
      </w:r>
    </w:p>
    <w:p>
      <w:pPr>
        <w:spacing w:after="80"/>
        <w:ind w:left="720"/>
      </w:pPr>
      <w:r>
        <w:t xml:space="preserve">• </w:t>
      </w:r>
      <w:r>
        <w:rPr>
          <w:b w:val="0"/>
          <w:i w:val="0"/>
        </w:rPr>
        <w:t>Công cụ Office RibbonX Editor, 582</w:t>
      </w:r>
    </w:p>
    <w:p>
      <w:pPr>
        <w:spacing w:after="80"/>
        <w:ind w:left="720"/>
      </w:pPr>
      <w:r>
        <w:t xml:space="preserve">• </w:t>
      </w:r>
      <w:r>
        <w:rPr>
          <w:b w:val="0"/>
          <w:i w:val="0"/>
        </w:rPr>
        <w:t>phiên bản chuyên nghiệp, 500</w:t>
      </w:r>
    </w:p>
    <w:p>
      <w:pPr>
        <w:spacing w:after="80"/>
        <w:ind w:left="720"/>
      </w:pPr>
      <w:r>
        <w:t xml:space="preserve">• </w:t>
      </w:r>
      <w:r>
        <w:rPr>
          <w:b w:val="0"/>
          <w:i w:val="0"/>
        </w:rPr>
        <w:t>điều khiển VBA đối với, 473</w:t>
      </w:r>
    </w:p>
    <w:p>
      <w:pPr>
        <w:spacing w:after="80"/>
        <w:ind w:left="360"/>
      </w:pPr>
      <w:r>
        <w:t xml:space="preserve">• </w:t>
      </w:r>
      <w:r>
        <w:rPr>
          <w:b w:val="0"/>
          <w:i w:val="0"/>
        </w:rPr>
        <w:t>Microsoft Scripting Runtime, 336</w:t>
      </w:r>
    </w:p>
    <w:p>
      <w:pPr>
        <w:spacing w:after="80"/>
        <w:ind w:left="360"/>
      </w:pPr>
      <w:r>
        <w:t xml:space="preserve">• </w:t>
      </w:r>
      <w:r>
        <w:rPr>
          <w:b w:val="0"/>
          <w:i w:val="0"/>
        </w:rPr>
        <w:t>Microsoft Teams, 297</w:t>
      </w:r>
    </w:p>
    <w:p>
      <w:pPr>
        <w:spacing w:after="80"/>
        <w:ind w:left="360"/>
      </w:pPr>
      <w:r>
        <w:t xml:space="preserve">• </w:t>
      </w:r>
      <w:r>
        <w:rPr>
          <w:b w:val="0"/>
          <w:i w:val="0"/>
        </w:rPr>
        <w:t>Microsoft Word. Xem Word</w:t>
      </w:r>
    </w:p>
    <w:p>
      <w:pPr>
        <w:spacing w:after="80"/>
        <w:ind w:left="360"/>
      </w:pPr>
      <w:r>
        <w:t xml:space="preserve">• </w:t>
      </w:r>
      <w:r>
        <w:rPr>
          <w:b w:val="0"/>
          <w:i w:val="0"/>
        </w:rPr>
        <w:t>Miles, Tommy, 298, 299</w:t>
      </w:r>
    </w:p>
    <w:p>
      <w:pPr>
        <w:spacing w:after="80"/>
        <w:ind w:left="360"/>
      </w:pPr>
      <w:r>
        <w:t xml:space="preserve">• </w:t>
      </w:r>
      <w:r>
        <w:rPr>
          <w:b w:val="0"/>
          <w:i w:val="0"/>
        </w:rPr>
        <w:t>Moala, Ivan F., 314</w:t>
      </w:r>
    </w:p>
    <w:p>
      <w:pPr>
        <w:spacing w:after="80"/>
        <w:ind w:left="360"/>
      </w:pPr>
      <w:r>
        <w:t xml:space="preserve">• </w:t>
      </w:r>
      <w:r>
        <w:rPr>
          <w:b w:val="0"/>
          <w:i w:val="0"/>
        </w:rPr>
        <w:t>môi trường di động, xxvii</w:t>
      </w:r>
    </w:p>
    <w:p>
      <w:pPr>
        <w:spacing w:after="80"/>
        <w:ind w:left="360"/>
      </w:pPr>
      <w:r>
        <w:t xml:space="preserve">• </w:t>
      </w:r>
      <w:r>
        <w:rPr>
          <w:b w:val="0"/>
          <w:i w:val="0"/>
        </w:rPr>
        <w:t>userform dạng modal, 529</w:t>
      </w:r>
    </w:p>
    <w:p>
      <w:pPr>
        <w:spacing w:after="80"/>
        <w:ind w:left="360"/>
      </w:pPr>
      <w:r>
        <w:t xml:space="preserve">• </w:t>
      </w:r>
      <w:r>
        <w:rPr>
          <w:b w:val="0"/>
          <w:i w:val="0"/>
        </w:rPr>
        <w:t>userform dạng modeless, 529</w:t>
      </w:r>
    </w:p>
    <w:p>
      <w:pPr>
        <w:spacing w:after="80"/>
        <w:ind w:left="360"/>
      </w:pPr>
      <w:r>
        <w:t xml:space="preserve">• </w:t>
      </w:r>
      <w:r>
        <w:rPr>
          <w:rFonts w:ascii="Consolas" w:hAnsi="Consolas"/>
          <w:b w:val="0"/>
          <w:i w:val="0"/>
          <w:sz w:val="20"/>
        </w:rPr>
        <w:t>ModelMeasures.Add</w:t>
      </w:r>
      <w:r>
        <w:rPr>
          <w:b w:val="0"/>
          <w:i w:val="0"/>
        </w:rPr>
        <w:t>, 282</w:t>
      </w:r>
    </w:p>
    <w:p>
      <w:pPr>
        <w:spacing w:after="80"/>
        <w:ind w:left="360"/>
      </w:pPr>
      <w:r>
        <w:t xml:space="preserve">• </w:t>
      </w:r>
      <w:r>
        <w:rPr>
          <w:b w:val="0"/>
          <w:i w:val="0"/>
        </w:rPr>
        <w:t>Tệp Excel hiện đại, 297</w:t>
      </w:r>
    </w:p>
    <w:p>
      <w:pPr>
        <w:spacing w:after="80"/>
        <w:ind w:left="360"/>
      </w:pPr>
      <w:r>
        <w:t xml:space="preserve">• </w:t>
      </w:r>
      <w:r>
        <w:rPr>
          <w:b w:val="0"/>
          <w:i w:val="0"/>
        </w:rPr>
        <w:t>mô-đun</w:t>
      </w:r>
    </w:p>
    <w:p>
      <w:pPr>
        <w:spacing w:after="80"/>
        <w:ind w:left="720"/>
      </w:pPr>
      <w:r>
        <w:t xml:space="preserve">• </w:t>
      </w:r>
      <w:r>
        <w:rPr>
          <w:b w:val="0"/>
          <w:i w:val="0"/>
        </w:rPr>
        <w:t>thêm userform, 177</w:t>
      </w:r>
    </w:p>
    <w:p>
      <w:pPr>
        <w:spacing w:after="80"/>
        <w:ind w:left="720"/>
      </w:pPr>
      <w:r>
        <w:t xml:space="preserve">• </w:t>
      </w:r>
      <w:r>
        <w:rPr>
          <w:b w:val="0"/>
          <w:i w:val="0"/>
        </w:rPr>
        <w:t>gọi userforms từ, 178</w:t>
      </w:r>
    </w:p>
    <w:p>
      <w:pPr>
        <w:spacing w:after="80"/>
        <w:ind w:left="720"/>
      </w:pPr>
      <w:r>
        <w:t xml:space="preserve">• </w:t>
      </w:r>
      <w:r>
        <w:rPr>
          <w:b w:val="0"/>
          <w:i w:val="0"/>
        </w:rPr>
        <w:t>lớp (class), 90, 127, 134</w:t>
      </w:r>
    </w:p>
    <w:p>
      <w:pPr>
        <w:spacing w:after="80"/>
        <w:ind w:left="720"/>
      </w:pPr>
      <w:r>
        <w:t xml:space="preserve">• </w:t>
      </w:r>
      <w:r>
        <w:rPr>
          <w:b w:val="0"/>
          <w:i w:val="0"/>
        </w:rPr>
        <w:t>đóng và chèn mới, 19</w:t>
      </w:r>
    </w:p>
    <w:p>
      <w:pPr>
        <w:spacing w:after="80"/>
        <w:ind w:left="720"/>
      </w:pPr>
      <w:r>
        <w:t xml:space="preserve">• </w:t>
      </w:r>
      <w:r>
        <w:rPr>
          <w:b w:val="0"/>
          <w:i w:val="0"/>
        </w:rPr>
        <w:t>chỉnh sửa, 12</w:t>
      </w:r>
    </w:p>
    <w:p>
      <w:pPr>
        <w:spacing w:after="80"/>
        <w:ind w:left="720"/>
      </w:pPr>
      <w:r>
        <w:t xml:space="preserve">• </w:t>
      </w:r>
      <w:r>
        <w:rPr>
          <w:b w:val="0"/>
          <w:i w:val="0"/>
        </w:rPr>
        <w:t>các sự kiện trong, 127, 128</w:t>
      </w:r>
    </w:p>
    <w:p>
      <w:pPr>
        <w:spacing w:after="80"/>
        <w:ind w:left="720"/>
      </w:pPr>
      <w:r>
        <w:t xml:space="preserve">• </w:t>
      </w:r>
      <w:r>
        <w:rPr>
          <w:b w:val="0"/>
          <w:i w:val="0"/>
        </w:rPr>
        <w:t>chèn, 11</w:t>
      </w:r>
    </w:p>
    <w:p>
      <w:pPr>
        <w:spacing w:after="80"/>
        <w:ind w:left="720"/>
      </w:pPr>
      <w:r>
        <w:t xml:space="preserve">• </w:t>
      </w:r>
      <w:r>
        <w:rPr>
          <w:b w:val="0"/>
          <w:i w:val="0"/>
        </w:rPr>
        <w:t>cô lập mã trong, 570</w:t>
      </w:r>
    </w:p>
    <w:p>
      <w:pPr>
        <w:spacing w:after="80"/>
        <w:ind w:left="720"/>
      </w:pPr>
      <w:r>
        <w:t xml:space="preserve">• </w:t>
      </w:r>
      <w:r>
        <w:rPr>
          <w:b w:val="0"/>
          <w:i w:val="0"/>
        </w:rPr>
        <w:t>biến cấp mô-đun riêng tư, 156</w:t>
      </w:r>
    </w:p>
    <w:p>
      <w:pPr>
        <w:spacing w:after="80"/>
        <w:ind w:left="720"/>
      </w:pPr>
      <w:r>
        <w:t xml:space="preserve">• </w:t>
      </w:r>
      <w:r>
        <w:rPr>
          <w:b w:val="0"/>
          <w:i w:val="0"/>
        </w:rPr>
        <w:t>cửa sổ Project Explorer, 11</w:t>
      </w:r>
    </w:p>
    <w:p>
      <w:pPr>
        <w:spacing w:after="80"/>
        <w:ind w:left="720"/>
      </w:pPr>
      <w:r>
        <w:t xml:space="preserve">• </w:t>
      </w:r>
      <w:r>
        <w:rPr>
          <w:b w:val="0"/>
          <w:i w:val="0"/>
        </w:rPr>
        <w:t>tham chiếu các đối tượng tùy chỉnh từ, 161</w:t>
      </w:r>
    </w:p>
    <w:p>
      <w:pPr>
        <w:spacing w:after="80"/>
        <w:ind w:left="720"/>
      </w:pPr>
      <w:r>
        <w:t xml:space="preserve">• </w:t>
      </w:r>
      <w:r>
        <w:rPr>
          <w:b w:val="0"/>
          <w:i w:val="0"/>
        </w:rPr>
        <w:t>nhập UDF vào chuẩn, 332</w:t>
      </w:r>
    </w:p>
    <w:p>
      <w:pPr>
        <w:spacing w:after="80"/>
        <w:ind w:left="720"/>
      </w:pPr>
      <w:r>
        <w:t xml:space="preserve">• </w:t>
      </w:r>
      <w:r>
        <w:rPr>
          <w:b w:val="0"/>
          <w:i w:val="0"/>
        </w:rPr>
        <w:t>VBA Extensibility để xuất, 315</w:t>
      </w:r>
    </w:p>
    <w:p>
      <w:pPr>
        <w:spacing w:after="80"/>
        <w:ind w:left="360"/>
      </w:pPr>
      <w:r>
        <w:t xml:space="preserve">• </w:t>
      </w:r>
      <w:r>
        <w:rPr>
          <w:b w:val="0"/>
          <w:i w:val="0"/>
        </w:rPr>
        <w:t xml:space="preserve">phương thức </w:t>
      </w:r>
      <w:r>
        <w:rPr>
          <w:rFonts w:ascii="Consolas" w:hAnsi="Consolas"/>
          <w:b w:val="0"/>
          <w:i w:val="0"/>
          <w:sz w:val="20"/>
        </w:rPr>
        <w:t>MoveNext</w:t>
      </w:r>
      <w:r>
        <w:rPr>
          <w:b w:val="0"/>
          <w:i w:val="0"/>
        </w:rPr>
        <w:t>, 513</w:t>
      </w:r>
    </w:p>
    <w:p>
      <w:pPr>
        <w:spacing w:after="80"/>
        <w:ind w:left="360"/>
      </w:pPr>
      <w:r>
        <w:t xml:space="preserve">• </w:t>
      </w:r>
      <w:r>
        <w:rPr>
          <w:b w:val="0"/>
          <w:i w:val="0"/>
        </w:rPr>
        <w:t>MrExcel.com, xxxi, 118, 301, 352, 635–636</w:t>
      </w:r>
    </w:p>
    <w:p>
      <w:pPr>
        <w:spacing w:after="80"/>
        <w:ind w:left="360"/>
      </w:pPr>
      <w:r>
        <w:t xml:space="preserve">• </w:t>
      </w:r>
      <w:r>
        <w:rPr>
          <w:b w:val="0"/>
          <w:i w:val="0"/>
        </w:rPr>
        <w:t xml:space="preserve">hàm </w:t>
      </w:r>
      <w:r>
        <w:rPr>
          <w:rFonts w:ascii="Consolas" w:hAnsi="Consolas"/>
          <w:b w:val="0"/>
          <w:i w:val="0"/>
          <w:sz w:val="20"/>
        </w:rPr>
        <w:t>MsgBox</w:t>
      </w:r>
      <w:r>
        <w:rPr>
          <w:b w:val="0"/>
          <w:i w:val="0"/>
        </w:rPr>
        <w:t>, 93, 175, 176–177</w:t>
      </w:r>
    </w:p>
    <w:p>
      <w:pPr>
        <w:spacing w:after="80"/>
        <w:ind w:left="360"/>
      </w:pPr>
      <w:r>
        <w:t xml:space="preserve">• </w:t>
      </w:r>
      <w:r>
        <w:rPr>
          <w:b w:val="0"/>
          <w:i w:val="0"/>
        </w:rPr>
        <w:t>mảng đa chiều, 142–144</w:t>
      </w:r>
    </w:p>
    <w:p>
      <w:pPr>
        <w:spacing w:after="80"/>
        <w:ind w:left="360"/>
      </w:pPr>
      <w:r>
        <w:t xml:space="preserve">• </w:t>
      </w:r>
      <w:r>
        <w:rPr>
          <w:rFonts w:ascii="Consolas" w:hAnsi="Consolas"/>
          <w:b w:val="0"/>
          <w:i w:val="0"/>
          <w:sz w:val="20"/>
        </w:rPr>
        <w:t>MultiPage</w:t>
      </w:r>
      <w:r>
        <w:rPr>
          <w:b w:val="0"/>
          <w:i w:val="0"/>
        </w:rPr>
        <w:t xml:space="preserve"> control, 191–193</w:t>
      </w:r>
    </w:p>
    <w:p>
      <w:pPr>
        <w:spacing w:after="80"/>
        <w:ind w:left="360"/>
      </w:pPr>
      <w:r>
        <w:t xml:space="preserve">• </w:t>
      </w:r>
      <w:r>
        <w:rPr>
          <w:b w:val="0"/>
          <w:i w:val="0"/>
        </w:rPr>
        <w:t>bảng cửu chương, 123–124</w:t>
      </w:r>
    </w:p>
    <w:p>
      <w:pPr>
        <w:spacing w:after="80"/>
        <w:ind w:left="360"/>
      </w:pPr>
      <w:r>
        <w:t xml:space="preserve">• </w:t>
      </w:r>
      <w:r>
        <w:rPr>
          <w:b w:val="0"/>
          <w:i w:val="0"/>
        </w:rPr>
        <w:t xml:space="preserve">thuộc tính </w:t>
      </w:r>
      <w:r>
        <w:rPr>
          <w:rFonts w:ascii="Consolas" w:hAnsi="Consolas"/>
          <w:b w:val="0"/>
          <w:i w:val="0"/>
          <w:sz w:val="20"/>
        </w:rPr>
        <w:t>MultiSelect</w:t>
      </w:r>
      <w:r>
        <w:rPr>
          <w:b w:val="0"/>
          <w:i w:val="0"/>
        </w:rPr>
        <w:t>, 185–187, 210, 212</w:t>
      </w:r>
    </w:p>
    <w:p>
      <w:pPr>
        <w:spacing w:after="80"/>
        <w:ind w:left="360"/>
      </w:pPr>
      <w:r>
        <w:t xml:space="preserve">• </w:t>
      </w:r>
      <w:r>
        <w:rPr>
          <w:b w:val="0"/>
          <w:i w:val="0"/>
        </w:rPr>
        <w:t>các tác vụ nhàm chán, 105–107</w:t>
      </w:r>
    </w:p>
    <w:p>
      <w:pPr>
        <w:spacing w:after="80"/>
        <w:ind w:left="360"/>
      </w:pPr>
      <w:r>
        <w:t xml:space="preserve">• </w:t>
      </w:r>
      <w:r>
        <w:rPr>
          <w:rFonts w:ascii="Consolas" w:hAnsi="Consolas"/>
          <w:b w:val="0"/>
          <w:i w:val="0"/>
          <w:sz w:val="20"/>
        </w:rPr>
        <w:t>myList</w:t>
      </w:r>
      <w:r>
        <w:rPr>
          <w:b w:val="0"/>
          <w:i w:val="0"/>
        </w:rPr>
        <w:t>, 90</w:t>
      </w:r>
    </w:p>
    <w:p>
      <w:pPr>
        <w:pStyle w:val="Heading3"/>
      </w:pPr>
      <w:r>
        <w:rPr>
          <w:rFonts w:ascii="Calibri" w:hAnsi="Calibri"/>
          <w:b/>
          <w:i w:val="0"/>
          <w:sz w:val="26"/>
        </w:rPr>
        <w:t>N</w:t>
      </w:r>
    </w:p>
    <w:p>
      <w:pPr>
        <w:spacing w:after="80"/>
        <w:ind w:left="360"/>
      </w:pPr>
      <w:r>
        <w:t xml:space="preserve">• </w:t>
      </w:r>
      <w:r>
        <w:rPr>
          <w:b w:val="0"/>
          <w:i w:val="0"/>
        </w:rPr>
        <w:t>đối số có tên, 270</w:t>
      </w:r>
    </w:p>
    <w:p>
      <w:pPr>
        <w:spacing w:after="80"/>
        <w:ind w:left="360"/>
      </w:pPr>
      <w:r>
        <w:t xml:space="preserve">• </w:t>
      </w:r>
      <w:r>
        <w:rPr>
          <w:b w:val="0"/>
          <w:i w:val="0"/>
        </w:rPr>
        <w:t>hộp thoại Name Manager, 69, 70, 72, 73, 75, 76, 350, 351</w:t>
      </w:r>
    </w:p>
    <w:p>
      <w:pPr>
        <w:spacing w:after="80"/>
        <w:ind w:left="360"/>
      </w:pPr>
      <w:r>
        <w:t xml:space="preserve">• </w:t>
      </w:r>
      <w:r>
        <w:rPr>
          <w:b w:val="0"/>
          <w:i w:val="0"/>
        </w:rPr>
        <w:t xml:space="preserve">thuộc tính </w:t>
      </w:r>
      <w:r>
        <w:rPr>
          <w:rFonts w:ascii="Consolas" w:hAnsi="Consolas"/>
          <w:b w:val="0"/>
          <w:i w:val="0"/>
          <w:sz w:val="20"/>
        </w:rPr>
        <w:t>Name</w:t>
      </w:r>
      <w:r>
        <w:rPr>
          <w:b w:val="0"/>
          <w:i w:val="0"/>
        </w:rPr>
        <w:t>, 76, 155, 172, 177, 181, 244, 285, 566</w:t>
      </w:r>
    </w:p>
    <w:p>
      <w:pPr>
        <w:spacing w:after="80"/>
        <w:ind w:left="360"/>
      </w:pPr>
      <w:r>
        <w:t xml:space="preserve">• </w:t>
      </w:r>
      <w:r>
        <w:rPr>
          <w:b w:val="0"/>
          <w:i w:val="0"/>
        </w:rPr>
        <w:t>tên</w:t>
      </w:r>
    </w:p>
    <w:p>
      <w:pPr>
        <w:spacing w:after="80"/>
        <w:ind w:left="720"/>
      </w:pPr>
      <w:r>
        <w:t xml:space="preserve">• </w:t>
      </w:r>
      <w:r>
        <w:rPr>
          <w:b w:val="0"/>
          <w:i w:val="0"/>
        </w:rPr>
        <w:t>lưu trữ mảng thông qua, 75</w:t>
      </w:r>
    </w:p>
    <w:p>
      <w:pPr>
        <w:spacing w:after="80"/>
        <w:ind w:left="720"/>
      </w:pPr>
      <w:r>
        <w:t xml:space="preserve">• </w:t>
      </w:r>
      <w:r>
        <w:rPr>
          <w:b w:val="0"/>
          <w:i w:val="0"/>
        </w:rPr>
        <w:t>biểu đồ, 363, 364</w:t>
      </w:r>
    </w:p>
    <w:p>
      <w:pPr>
        <w:spacing w:after="80"/>
        <w:ind w:left="720"/>
      </w:pPr>
      <w:r>
        <w:t xml:space="preserve">• </w:t>
      </w:r>
      <w:r>
        <w:rPr>
          <w:b w:val="0"/>
          <w:i w:val="0"/>
        </w:rPr>
        <w:t>mô-đun lớp, 153, 156</w:t>
      </w:r>
    </w:p>
    <w:p>
      <w:pPr>
        <w:spacing w:after="80"/>
        <w:ind w:left="720"/>
      </w:pPr>
      <w:r>
        <w:t xml:space="preserve">• </w:t>
      </w:r>
      <w:r>
        <w:rPr>
          <w:rFonts w:ascii="Consolas" w:hAnsi="Consolas"/>
          <w:b w:val="0"/>
          <w:i w:val="0"/>
          <w:sz w:val="20"/>
        </w:rPr>
        <w:t>CodeName</w:t>
      </w:r>
      <w:r>
        <w:rPr>
          <w:b w:val="0"/>
          <w:i w:val="0"/>
        </w:rPr>
        <w:t xml:space="preserve"> so với tên trang tính, 566–567</w:t>
      </w:r>
    </w:p>
    <w:p>
      <w:pPr>
        <w:spacing w:after="80"/>
        <w:ind w:left="720"/>
      </w:pPr>
      <w:r>
        <w:t xml:space="preserve">• </w:t>
      </w:r>
      <w:r>
        <w:rPr>
          <w:b w:val="0"/>
          <w:i w:val="0"/>
        </w:rPr>
        <w:t>bộ sưu tập, 27</w:t>
      </w:r>
    </w:p>
    <w:p>
      <w:pPr>
        <w:spacing w:after="80"/>
        <w:ind w:left="720"/>
      </w:pPr>
      <w:r>
        <w:t xml:space="preserve">• </w:t>
      </w:r>
      <w:r>
        <w:rPr>
          <w:b w:val="0"/>
          <w:i w:val="0"/>
        </w:rPr>
        <w:t>truy xuất tên máy tính, 547</w:t>
      </w:r>
    </w:p>
    <w:p>
      <w:pPr>
        <w:spacing w:after="80"/>
        <w:ind w:left="720"/>
      </w:pPr>
      <w:r>
        <w:t xml:space="preserve">• </w:t>
      </w:r>
      <w:r>
        <w:rPr>
          <w:b w:val="0"/>
          <w:i w:val="0"/>
        </w:rPr>
        <w:t>được chuyển thành đối tượng, 54</w:t>
      </w:r>
    </w:p>
    <w:p>
      <w:pPr>
        <w:spacing w:after="80"/>
        <w:ind w:left="720"/>
      </w:pPr>
      <w:r>
        <w:t xml:space="preserve">• </w:t>
      </w:r>
      <w:r>
        <w:rPr>
          <w:b w:val="0"/>
          <w:i w:val="0"/>
        </w:rPr>
        <w:t>thuộc tính đối tượng tùy chỉnh, 159</w:t>
      </w:r>
    </w:p>
    <w:p>
      <w:pPr>
        <w:spacing w:after="80"/>
        <w:ind w:left="720"/>
      </w:pPr>
      <w:r>
        <w:t xml:space="preserve">• </w:t>
      </w:r>
      <w:r>
        <w:rPr>
          <w:b w:val="0"/>
          <w:i w:val="0"/>
        </w:rPr>
        <w:t>bộ nhớ đệm slicer tùy chỉnh, 274–275</w:t>
      </w:r>
    </w:p>
    <w:p>
      <w:pPr>
        <w:spacing w:after="80"/>
        <w:ind w:left="720"/>
      </w:pPr>
      <w:r>
        <w:t xml:space="preserve">• </w:t>
      </w:r>
      <w:r>
        <w:rPr>
          <w:b w:val="0"/>
          <w:i w:val="0"/>
        </w:rPr>
        <w:t>tên đã định nghĩa, 69–80</w:t>
      </w:r>
    </w:p>
    <w:p>
      <w:pPr>
        <w:spacing w:after="80"/>
        <w:ind w:left="720"/>
      </w:pPr>
      <w:r>
        <w:t xml:space="preserve">• </w:t>
      </w:r>
      <w:r>
        <w:rPr>
          <w:b w:val="0"/>
          <w:i w:val="0"/>
        </w:rPr>
        <w:t>định nghĩa của nó, 53</w:t>
      </w:r>
    </w:p>
    <w:p>
      <w:pPr>
        <w:spacing w:after="80"/>
        <w:ind w:left="720"/>
      </w:pPr>
      <w:r>
        <w:t xml:space="preserve">• </w:t>
      </w:r>
      <w:r>
        <w:rPr>
          <w:rFonts w:ascii="Consolas" w:hAnsi="Consolas"/>
          <w:b w:val="0"/>
          <w:i w:val="0"/>
          <w:sz w:val="20"/>
        </w:rPr>
        <w:t>With...End With for</w:t>
      </w:r>
      <w:r>
        <w:rPr>
          <w:b w:val="0"/>
          <w:i w:val="0"/>
        </w:rPr>
        <w:t>, 49</w:t>
      </w:r>
    </w:p>
    <w:p>
      <w:pPr>
        <w:spacing w:after="80"/>
        <w:ind w:left="720"/>
      </w:pPr>
      <w:r>
        <w:t xml:space="preserve">• </w:t>
      </w:r>
      <w:r>
        <w:rPr>
          <w:rFonts w:ascii="Consolas" w:hAnsi="Consolas"/>
          <w:b w:val="0"/>
          <w:i w:val="0"/>
          <w:sz w:val="20"/>
        </w:rPr>
        <w:t>Enum</w:t>
      </w:r>
      <w:r>
        <w:rPr>
          <w:b w:val="0"/>
          <w:i w:val="0"/>
        </w:rPr>
        <w:t>, 95</w:t>
      </w:r>
    </w:p>
    <w:p>
      <w:pPr>
        <w:spacing w:after="80"/>
        <w:ind w:left="720"/>
      </w:pPr>
      <w:r>
        <w:t xml:space="preserve">• </w:t>
      </w:r>
      <w:r>
        <w:rPr>
          <w:b w:val="0"/>
          <w:i w:val="0"/>
        </w:rPr>
        <w:t>userform tên tệp, 194–196</w:t>
      </w:r>
    </w:p>
    <w:p>
      <w:pPr>
        <w:spacing w:after="80"/>
        <w:ind w:left="720"/>
      </w:pPr>
      <w:r>
        <w:t xml:space="preserve">• </w:t>
      </w:r>
      <w:r>
        <w:rPr>
          <w:b w:val="0"/>
          <w:i w:val="0"/>
        </w:rPr>
        <w:t>hàm, 93</w:t>
      </w:r>
    </w:p>
    <w:p>
      <w:pPr>
        <w:spacing w:after="80"/>
        <w:ind w:left="720"/>
      </w:pPr>
      <w:r>
        <w:t xml:space="preserve">• </w:t>
      </w:r>
      <w:r>
        <w:rPr>
          <w:b w:val="0"/>
          <w:i w:val="0"/>
        </w:rPr>
        <w:t>toàn cục so với cục bộ, 69</w:t>
      </w:r>
    </w:p>
    <w:p>
      <w:pPr>
        <w:spacing w:after="80"/>
        <w:ind w:left="720"/>
      </w:pPr>
      <w:r>
        <w:t xml:space="preserve">• </w:t>
      </w:r>
      <w:r>
        <w:rPr>
          <w:b w:val="0"/>
          <w:i w:val="0"/>
        </w:rPr>
        <w:t>ẩn/hiện, 76</w:t>
      </w:r>
    </w:p>
    <w:p>
      <w:pPr>
        <w:spacing w:after="80"/>
        <w:ind w:left="720"/>
      </w:pPr>
      <w:r>
        <w:t xml:space="preserve">• </w:t>
      </w:r>
      <w:r>
        <w:rPr>
          <w:b w:val="0"/>
          <w:i w:val="0"/>
        </w:rPr>
        <w:t>macro, 8, 13</w:t>
      </w:r>
    </w:p>
    <w:p>
      <w:pPr>
        <w:spacing w:after="80"/>
        <w:ind w:left="720"/>
      </w:pPr>
      <w:r>
        <w:t xml:space="preserve">• </w:t>
      </w:r>
      <w:r>
        <w:rPr>
          <w:b w:val="0"/>
          <w:i w:val="0"/>
        </w:rPr>
        <w:t>mới, workbook dựa trên trang tính, 298</w:t>
      </w:r>
    </w:p>
    <w:p>
      <w:pPr>
        <w:spacing w:after="80"/>
        <w:ind w:left="720"/>
      </w:pPr>
      <w:r>
        <w:t xml:space="preserve">• </w:t>
      </w:r>
      <w:r>
        <w:rPr>
          <w:b w:val="0"/>
          <w:i w:val="0"/>
        </w:rPr>
        <w:t>số được lưu dưới dạng, 75</w:t>
      </w:r>
    </w:p>
    <w:p>
      <w:pPr>
        <w:spacing w:after="80"/>
        <w:ind w:left="720"/>
      </w:pPr>
      <w:r>
        <w:t xml:space="preserve">• </w:t>
      </w:r>
      <w:r>
        <w:rPr>
          <w:b w:val="0"/>
          <w:i w:val="0"/>
        </w:rPr>
        <w:t>đối tượng, 27</w:t>
      </w:r>
    </w:p>
    <w:p>
      <w:pPr>
        <w:spacing w:after="80"/>
        <w:ind w:left="720"/>
      </w:pPr>
      <w:r>
        <w:t xml:space="preserve">• </w:t>
      </w:r>
      <w:r>
        <w:rPr>
          <w:b w:val="0"/>
          <w:i w:val="0"/>
        </w:rPr>
        <w:t>sử dụng đối tượng trong, 70</w:t>
      </w:r>
    </w:p>
    <w:p>
      <w:pPr>
        <w:spacing w:after="80"/>
        <w:ind w:left="720"/>
      </w:pPr>
      <w:r>
        <w:t xml:space="preserve">• </w:t>
      </w:r>
      <w:r>
        <w:rPr>
          <w:b w:val="0"/>
          <w:i w:val="0"/>
        </w:rPr>
        <w:t>nút tùy chọn, 187–188</w:t>
      </w:r>
    </w:p>
    <w:p>
      <w:pPr>
        <w:spacing w:after="80"/>
        <w:ind w:left="720"/>
      </w:pPr>
      <w:r>
        <w:t xml:space="preserve">• </w:t>
      </w:r>
      <w:r>
        <w:rPr>
          <w:b w:val="0"/>
          <w:i w:val="0"/>
        </w:rPr>
        <w:t>tham số, 93</w:t>
      </w:r>
    </w:p>
    <w:p>
      <w:pPr>
        <w:spacing w:after="80"/>
        <w:ind w:left="720"/>
      </w:pPr>
      <w:r>
        <w:t xml:space="preserve">• </w:t>
      </w:r>
      <w:r>
        <w:rPr>
          <w:b w:val="0"/>
          <w:i w:val="0"/>
        </w:rPr>
        <w:t>phần bảng tổng hợp (pivot table), 240</w:t>
      </w:r>
    </w:p>
    <w:p>
      <w:pPr>
        <w:spacing w:after="80"/>
        <w:ind w:left="720"/>
      </w:pPr>
      <w:r>
        <w:t xml:space="preserve">• </w:t>
      </w:r>
      <w:r>
        <w:rPr>
          <w:b w:val="0"/>
          <w:i w:val="0"/>
        </w:rPr>
        <w:t>tiền tố biến riêng tư, 156</w:t>
      </w:r>
    </w:p>
    <w:p>
      <w:pPr>
        <w:spacing w:after="80"/>
        <w:ind w:left="720"/>
      </w:pPr>
      <w:r>
        <w:t xml:space="preserve">• </w:t>
      </w:r>
      <w:r>
        <w:rPr>
          <w:b w:val="0"/>
          <w:i w:val="0"/>
        </w:rPr>
        <w:t>phạm vi, 54–55</w:t>
      </w:r>
    </w:p>
    <w:p>
      <w:pPr>
        <w:spacing w:after="80"/>
        <w:ind w:left="720"/>
      </w:pPr>
      <w:r>
        <w:t xml:space="preserve">• </w:t>
      </w:r>
      <w:r>
        <w:rPr>
          <w:b w:val="0"/>
          <w:i w:val="0"/>
        </w:rPr>
        <w:t>đổi tên tệp Excel, 582–583</w:t>
      </w:r>
    </w:p>
    <w:p>
      <w:pPr>
        <w:spacing w:after="80"/>
        <w:ind w:left="720"/>
      </w:pPr>
      <w:r>
        <w:t xml:space="preserve">• </w:t>
      </w:r>
      <w:r>
        <w:rPr>
          <w:b w:val="0"/>
          <w:i w:val="0"/>
        </w:rPr>
        <w:t>lưu trữ công thức trong, 73</w:t>
      </w:r>
    </w:p>
    <w:p>
      <w:pPr>
        <w:spacing w:after="80"/>
        <w:ind w:left="720"/>
      </w:pPr>
      <w:r>
        <w:t xml:space="preserve">• </w:t>
      </w:r>
      <w:r>
        <w:rPr>
          <w:b w:val="0"/>
          <w:i w:val="0"/>
        </w:rPr>
        <w:t>chuỗi, 73–74</w:t>
      </w:r>
    </w:p>
    <w:p>
      <w:pPr>
        <w:spacing w:after="80"/>
        <w:ind w:left="720"/>
      </w:pPr>
      <w:r>
        <w:t xml:space="preserve">• </w:t>
      </w:r>
      <w:r>
        <w:rPr>
          <w:b w:val="0"/>
          <w:i w:val="0"/>
        </w:rPr>
        <w:t>tiền tố dấu gạch dưới, 69</w:t>
      </w:r>
    </w:p>
    <w:p>
      <w:pPr>
        <w:spacing w:after="80"/>
        <w:ind w:left="720"/>
      </w:pPr>
      <w:r>
        <w:t xml:space="preserve">• </w:t>
      </w:r>
      <w:r>
        <w:rPr>
          <w:b w:val="0"/>
          <w:i w:val="0"/>
        </w:rPr>
        <w:t>kiểu do người dùng định nghĩa (UDT), 172</w:t>
      </w:r>
    </w:p>
    <w:p>
      <w:pPr>
        <w:spacing w:after="80"/>
        <w:ind w:left="720"/>
      </w:pPr>
      <w:r>
        <w:t xml:space="preserve">• </w:t>
      </w:r>
      <w:r>
        <w:rPr>
          <w:b w:val="0"/>
          <w:i w:val="0"/>
        </w:rPr>
        <w:t>userform, 177, 179</w:t>
      </w:r>
    </w:p>
    <w:p>
      <w:pPr>
        <w:spacing w:after="80"/>
        <w:ind w:left="720"/>
      </w:pPr>
      <w:r>
        <w:t xml:space="preserve">• </w:t>
      </w:r>
      <w:r>
        <w:rPr>
          <w:b w:val="0"/>
          <w:i w:val="0"/>
        </w:rPr>
        <w:t>điều khiển userform, 181</w:t>
      </w:r>
    </w:p>
    <w:p>
      <w:pPr>
        <w:spacing w:after="80"/>
        <w:ind w:left="720"/>
      </w:pPr>
      <w:r>
        <w:t xml:space="preserve">• </w:t>
      </w:r>
      <w:r>
        <w:rPr>
          <w:b w:val="0"/>
          <w:i w:val="0"/>
        </w:rPr>
        <w:t>biến, 48</w:t>
      </w:r>
    </w:p>
    <w:p>
      <w:pPr>
        <w:spacing w:after="80"/>
        <w:ind w:left="360"/>
      </w:pPr>
      <w:r>
        <w:t xml:space="preserve">• </w:t>
      </w:r>
      <w:r>
        <w:rPr>
          <w:b w:val="0"/>
          <w:i w:val="0"/>
        </w:rPr>
        <w:t>điều hướng</w:t>
      </w:r>
    </w:p>
    <w:p>
      <w:pPr>
        <w:spacing w:after="80"/>
        <w:ind w:left="720"/>
      </w:pPr>
      <w:r>
        <w:t xml:space="preserve">• </w:t>
      </w:r>
      <w:r>
        <w:rPr>
          <w:b w:val="0"/>
          <w:i w:val="0"/>
        </w:rPr>
        <w:t>công cụ ADO cho việc này, 501, 502</w:t>
      </w:r>
    </w:p>
    <w:p>
      <w:pPr>
        <w:spacing w:after="80"/>
        <w:ind w:left="720"/>
      </w:pPr>
      <w:r>
        <w:t xml:space="preserve">• </w:t>
      </w:r>
      <w:r>
        <w:rPr>
          <w:b w:val="0"/>
          <w:i w:val="0"/>
        </w:rPr>
        <w:t>dấu trang để điều hướng Word, 491</w:t>
      </w:r>
    </w:p>
    <w:p>
      <w:pPr>
        <w:spacing w:after="80"/>
        <w:ind w:left="720"/>
      </w:pPr>
      <w:r>
        <w:t xml:space="preserve">• </w:t>
      </w:r>
      <w:r>
        <w:rPr>
          <w:b w:val="0"/>
          <w:i w:val="0"/>
        </w:rPr>
        <w:t>trong mã, 38–39</w:t>
      </w:r>
    </w:p>
    <w:p>
      <w:pPr>
        <w:spacing w:after="80"/>
        <w:ind w:left="720"/>
      </w:pPr>
      <w:r>
        <w:t xml:space="preserve">• </w:t>
      </w:r>
      <w:r>
        <w:rPr>
          <w:b w:val="0"/>
          <w:i w:val="0"/>
        </w:rPr>
        <w:t>hàng/cột cuối cùng, 22</w:t>
      </w:r>
    </w:p>
    <w:p>
      <w:pPr>
        <w:spacing w:after="80"/>
        <w:ind w:left="720"/>
      </w:pPr>
      <w:r>
        <w:t xml:space="preserve">• </w:t>
      </w:r>
      <w:r>
        <w:rPr>
          <w:b w:val="0"/>
          <w:i w:val="0"/>
        </w:rPr>
        <w:t>phím tắt cho, 633</w:t>
      </w:r>
    </w:p>
    <w:p>
      <w:pPr>
        <w:spacing w:after="80"/>
        <w:ind w:left="720"/>
      </w:pPr>
      <w:r>
        <w:t xml:space="preserve">• </w:t>
      </w:r>
      <w:r>
        <w:rPr>
          <w:b w:val="0"/>
          <w:i w:val="0"/>
        </w:rPr>
        <w:t>trình ghi macro với các thao tác tuyệt đối và, 17</w:t>
      </w:r>
    </w:p>
    <w:p>
      <w:pPr>
        <w:spacing w:after="80"/>
        <w:ind w:left="720"/>
      </w:pPr>
      <w:r>
        <w:t xml:space="preserve">• </w:t>
      </w:r>
      <w:r>
        <w:rPr>
          <w:b w:val="0"/>
          <w:i w:val="0"/>
        </w:rPr>
        <w:t>userform không chế độ (modeless) cho, 529</w:t>
      </w:r>
    </w:p>
    <w:p>
      <w:pPr>
        <w:spacing w:after="80"/>
        <w:ind w:left="720"/>
      </w:pPr>
      <w:r>
        <w:t xml:space="preserve">• </w:t>
      </w:r>
      <w:r>
        <w:rPr>
          <w:b w:val="0"/>
          <w:i w:val="0"/>
        </w:rPr>
        <w:t>Office Scripts, 633</w:t>
      </w:r>
    </w:p>
    <w:p>
      <w:pPr>
        <w:spacing w:after="80"/>
        <w:ind w:left="360"/>
      </w:pPr>
      <w:r>
        <w:t xml:space="preserve">• </w:t>
      </w:r>
      <w:r>
        <w:rPr>
          <w:b w:val="0"/>
          <w:i w:val="0"/>
        </w:rPr>
        <w:t>lồng nhau</w:t>
      </w:r>
    </w:p>
    <w:p>
      <w:pPr>
        <w:spacing w:after="80"/>
        <w:ind w:left="720"/>
      </w:pPr>
      <w:r>
        <w:t xml:space="preserve">• </w:t>
      </w:r>
      <w:r>
        <w:rPr>
          <w:b w:val="0"/>
          <w:i w:val="0"/>
        </w:rPr>
        <w:t xml:space="preserve">câu lệnh </w:t>
      </w:r>
      <w:r>
        <w:rPr>
          <w:rFonts w:ascii="Consolas" w:hAnsi="Consolas"/>
          <w:b w:val="0"/>
          <w:i w:val="0"/>
          <w:sz w:val="20"/>
        </w:rPr>
        <w:t>If</w:t>
      </w:r>
      <w:r>
        <w:rPr>
          <w:b w:val="0"/>
          <w:i w:val="0"/>
        </w:rPr>
        <w:t>, 114–115</w:t>
      </w:r>
    </w:p>
    <w:p>
      <w:pPr>
        <w:spacing w:after="80"/>
        <w:ind w:left="720"/>
      </w:pPr>
      <w:r>
        <w:t xml:space="preserve">• </w:t>
      </w:r>
      <w:r>
        <w:rPr>
          <w:b w:val="0"/>
          <w:i w:val="0"/>
        </w:rPr>
        <w:t>vòng lặp, 104–105</w:t>
      </w:r>
    </w:p>
    <w:p>
      <w:pPr>
        <w:spacing w:after="80"/>
        <w:ind w:left="720"/>
      </w:pPr>
      <w:r>
        <w:t xml:space="preserve">• </w:t>
      </w:r>
      <w:r>
        <w:rPr>
          <w:b w:val="0"/>
          <w:i w:val="0"/>
        </w:rPr>
        <w:t>câu lệnh, 96</w:t>
      </w:r>
    </w:p>
    <w:p>
      <w:pPr>
        <w:spacing w:after="80"/>
        <w:ind w:left="360"/>
      </w:pPr>
      <w:r>
        <w:t xml:space="preserve">• </w:t>
      </w:r>
      <w:r>
        <w:rPr>
          <w:b w:val="0"/>
          <w:i w:val="0"/>
        </w:rPr>
        <w:t>mạng, kiểm tra tệp trên, 547–548</w:t>
      </w:r>
    </w:p>
    <w:p>
      <w:pPr>
        <w:spacing w:after="80"/>
        <w:ind w:left="360"/>
      </w:pPr>
      <w:r>
        <w:t xml:space="preserve">• </w:t>
      </w:r>
      <w:r>
        <w:rPr>
          <w:b w:val="0"/>
          <w:i w:val="0"/>
        </w:rPr>
        <w:t xml:space="preserve">từ khóa </w:t>
      </w:r>
      <w:r>
        <w:rPr>
          <w:rFonts w:ascii="Consolas" w:hAnsi="Consolas"/>
          <w:b w:val="0"/>
          <w:i w:val="0"/>
          <w:sz w:val="20"/>
        </w:rPr>
        <w:t>New</w:t>
      </w:r>
      <w:r>
        <w:rPr>
          <w:b w:val="0"/>
          <w:i w:val="0"/>
        </w:rPr>
        <w:t>, 473, 477, 482</w:t>
      </w:r>
    </w:p>
    <w:p>
      <w:pPr>
        <w:spacing w:after="80"/>
        <w:ind w:left="360"/>
      </w:pPr>
      <w:r>
        <w:t xml:space="preserve">• </w:t>
      </w:r>
      <w:r>
        <w:rPr>
          <w:b w:val="0"/>
          <w:i w:val="0"/>
        </w:rPr>
        <w:t>nút New Script, 631</w:t>
      </w:r>
    </w:p>
    <w:p>
      <w:pPr>
        <w:spacing w:after="80"/>
        <w:ind w:left="360"/>
      </w:pPr>
      <w:r>
        <w:t xml:space="preserve">• </w:t>
      </w:r>
      <w:r>
        <w:rPr>
          <w:b w:val="0"/>
          <w:i w:val="0"/>
        </w:rPr>
        <w:t xml:space="preserve">câu lệnh </w:t>
      </w:r>
      <w:r>
        <w:rPr>
          <w:rFonts w:ascii="Consolas" w:hAnsi="Consolas"/>
          <w:b w:val="0"/>
          <w:i w:val="0"/>
          <w:sz w:val="20"/>
        </w:rPr>
        <w:t>Next</w:t>
      </w:r>
      <w:r>
        <w:rPr>
          <w:b w:val="0"/>
          <w:i w:val="0"/>
        </w:rPr>
        <w:t>, 101, 557</w:t>
      </w:r>
    </w:p>
    <w:p>
      <w:pPr>
        <w:spacing w:after="80"/>
        <w:ind w:left="360"/>
      </w:pPr>
      <w:r>
        <w:t xml:space="preserve">• </w:t>
      </w:r>
      <w:r>
        <w:rPr>
          <w:b w:val="0"/>
          <w:i w:val="0"/>
        </w:rPr>
        <w:t>vùng không liền kề, 61, 62, 67–68</w:t>
      </w:r>
    </w:p>
    <w:p>
      <w:pPr>
        <w:spacing w:after="80"/>
        <w:ind w:left="360"/>
      </w:pPr>
      <w:r>
        <w:t xml:space="preserve">• </w:t>
      </w:r>
      <w:r>
        <w:rPr>
          <w:b w:val="0"/>
          <w:i w:val="0"/>
        </w:rPr>
        <w:t>Notepad, 574, 608, 609</w:t>
      </w:r>
    </w:p>
    <w:p>
      <w:pPr>
        <w:spacing w:after="80"/>
        <w:ind w:left="360"/>
      </w:pPr>
      <w:r>
        <w:t xml:space="preserve">• </w:t>
      </w:r>
      <w:r>
        <w:rPr>
          <w:b w:val="0"/>
          <w:i w:val="0"/>
        </w:rPr>
        <w:t>Notepad ++, 574, 608</w:t>
      </w:r>
    </w:p>
    <w:p>
      <w:pPr>
        <w:spacing w:after="80"/>
        <w:ind w:left="360"/>
      </w:pPr>
      <w:r>
        <w:t xml:space="preserve">• </w:t>
      </w:r>
      <w:r>
        <w:rPr>
          <w:b w:val="0"/>
          <w:i w:val="0"/>
        </w:rPr>
        <w:t>hình dạng nốt nhạc, 302</w:t>
      </w:r>
    </w:p>
    <w:p>
      <w:pPr>
        <w:spacing w:after="80"/>
        <w:ind w:left="360"/>
      </w:pPr>
      <w:r>
        <w:t xml:space="preserve">• </w:t>
      </w:r>
      <w:r>
        <w:rPr>
          <w:b w:val="0"/>
          <w:i w:val="0"/>
        </w:rPr>
        <w:t xml:space="preserve">hàm </w:t>
      </w:r>
      <w:r>
        <w:rPr>
          <w:rFonts w:ascii="Consolas" w:hAnsi="Consolas"/>
          <w:b w:val="0"/>
          <w:i w:val="0"/>
          <w:sz w:val="20"/>
        </w:rPr>
        <w:t>NOW</w:t>
      </w:r>
      <w:r>
        <w:rPr>
          <w:b w:val="0"/>
          <w:i w:val="0"/>
        </w:rPr>
        <w:t>, 339, 551</w:t>
      </w:r>
    </w:p>
    <w:p>
      <w:pPr>
        <w:spacing w:after="80"/>
        <w:ind w:left="360"/>
      </w:pPr>
      <w:r>
        <w:t xml:space="preserve">• </w:t>
      </w:r>
      <w:r>
        <w:rPr>
          <w:b w:val="0"/>
          <w:i w:val="0"/>
        </w:rPr>
        <w:t xml:space="preserve">thuộc tính </w:t>
      </w:r>
      <w:r>
        <w:rPr>
          <w:rFonts w:ascii="Consolas" w:hAnsi="Consolas"/>
          <w:b w:val="0"/>
          <w:i w:val="0"/>
          <w:sz w:val="20"/>
        </w:rPr>
        <w:t>NumberFormat</w:t>
      </w:r>
      <w:r>
        <w:rPr>
          <w:b w:val="0"/>
          <w:i w:val="0"/>
        </w:rPr>
        <w:t>, 404–405</w:t>
      </w:r>
    </w:p>
    <w:p>
      <w:pPr>
        <w:spacing w:after="80"/>
        <w:ind w:left="360"/>
      </w:pPr>
      <w:r>
        <w:t xml:space="preserve">• </w:t>
      </w:r>
      <w:r>
        <w:rPr>
          <w:b w:val="0"/>
          <w:i w:val="0"/>
        </w:rPr>
        <w:t>các con số</w:t>
      </w:r>
    </w:p>
    <w:p>
      <w:pPr>
        <w:spacing w:after="80"/>
        <w:ind w:left="720"/>
      </w:pPr>
      <w:r>
        <w:t xml:space="preserve">• </w:t>
      </w:r>
      <w:r>
        <w:rPr>
          <w:b w:val="0"/>
          <w:i w:val="0"/>
        </w:rPr>
        <w:t>lưu trữ nhị phân của chúng, 416</w:t>
      </w:r>
    </w:p>
    <w:p>
      <w:pPr>
        <w:spacing w:after="80"/>
        <w:ind w:left="720"/>
      </w:pPr>
      <w:r>
        <w:t xml:space="preserve">• </w:t>
      </w:r>
      <w:r>
        <w:rPr>
          <w:b w:val="0"/>
          <w:i w:val="0"/>
        </w:rPr>
        <w:t>thay đổi biến thành chúng, 620</w:t>
      </w:r>
    </w:p>
    <w:p>
      <w:pPr>
        <w:spacing w:after="80"/>
        <w:ind w:left="720"/>
      </w:pPr>
      <w:r>
        <w:t xml:space="preserve">• </w:t>
      </w:r>
      <w:r>
        <w:rPr>
          <w:b w:val="0"/>
          <w:i w:val="0"/>
        </w:rPr>
        <w:t>số/chữ cái cột, 125</w:t>
      </w:r>
    </w:p>
    <w:p>
      <w:pPr>
        <w:spacing w:after="80"/>
        <w:ind w:left="720"/>
      </w:pPr>
      <w:r>
        <w:t xml:space="preserve">• </w:t>
      </w:r>
      <w:r>
        <w:rPr>
          <w:b w:val="0"/>
          <w:i w:val="0"/>
        </w:rPr>
        <w:t>khai báo kiểu dữ liệu với chúng, 86</w:t>
      </w:r>
    </w:p>
    <w:p>
      <w:pPr>
        <w:spacing w:after="80"/>
        <w:ind w:left="720"/>
      </w:pPr>
      <w:r>
        <w:t xml:space="preserve">• </w:t>
      </w:r>
      <w:r>
        <w:rPr>
          <w:b w:val="0"/>
          <w:i w:val="0"/>
        </w:rPr>
        <w:t>kiểu liệt kê (enumeration) cho chúng, 94</w:t>
      </w:r>
    </w:p>
    <w:p>
      <w:pPr>
        <w:spacing w:after="80"/>
        <w:ind w:left="720"/>
      </w:pPr>
      <w:r>
        <w:t xml:space="preserve">• </w:t>
      </w:r>
      <w:r>
        <w:rPr>
          <w:b w:val="0"/>
          <w:i w:val="0"/>
        </w:rPr>
        <w:t>tô sáng các giá trị trùng lặp, 385</w:t>
      </w:r>
    </w:p>
    <w:p>
      <w:pPr>
        <w:spacing w:after="80"/>
        <w:ind w:left="720"/>
      </w:pPr>
      <w:r>
        <w:t xml:space="preserve">• </w:t>
      </w:r>
      <w:r>
        <w:rPr>
          <w:b w:val="0"/>
          <w:i w:val="0"/>
        </w:rPr>
        <w:t>định dạng số cho trường dữ liệu, 244</w:t>
      </w:r>
    </w:p>
    <w:p>
      <w:pPr>
        <w:spacing w:after="80"/>
        <w:ind w:left="720"/>
      </w:pPr>
      <w:r>
        <w:t xml:space="preserve">• </w:t>
      </w:r>
      <w:r>
        <w:rPr>
          <w:b w:val="0"/>
          <w:i w:val="0"/>
        </w:rPr>
        <w:t>tên số, 75</w:t>
      </w:r>
    </w:p>
    <w:p>
      <w:pPr>
        <w:spacing w:after="80"/>
        <w:ind w:left="720"/>
      </w:pPr>
      <w:r>
        <w:t xml:space="preserve">• </w:t>
      </w:r>
      <w:r>
        <w:rPr>
          <w:b w:val="0"/>
          <w:i w:val="0"/>
        </w:rPr>
        <w:t>số và chữ cái trong tên, 77</w:t>
      </w:r>
    </w:p>
    <w:p>
      <w:pPr>
        <w:spacing w:after="80"/>
        <w:ind w:left="720"/>
      </w:pPr>
      <w:r>
        <w:t xml:space="preserve">• </w:t>
      </w:r>
      <w:r>
        <w:rPr>
          <w:b w:val="0"/>
          <w:i w:val="0"/>
        </w:rPr>
        <w:t>trường số trong Values, 281–282</w:t>
      </w:r>
    </w:p>
    <w:p>
      <w:pPr>
        <w:spacing w:after="80"/>
        <w:ind w:left="720"/>
      </w:pPr>
      <w:r>
        <w:t xml:space="preserve">• </w:t>
      </w:r>
      <w:r>
        <w:rPr>
          <w:b w:val="0"/>
          <w:i w:val="0"/>
        </w:rPr>
        <w:t>đọc tên có chứa chúng, 78</w:t>
      </w:r>
    </w:p>
    <w:p>
      <w:pPr>
        <w:spacing w:after="80"/>
        <w:ind w:left="720"/>
      </w:pPr>
      <w:r>
        <w:t xml:space="preserve">• </w:t>
      </w:r>
      <w:r>
        <w:rPr>
          <w:b w:val="0"/>
          <w:i w:val="0"/>
        </w:rPr>
        <w:t>tham chiếu, 72</w:t>
      </w:r>
    </w:p>
    <w:p>
      <w:pPr>
        <w:spacing w:after="80"/>
        <w:ind w:left="720"/>
      </w:pPr>
      <w:r>
        <w:t xml:space="preserve">• </w:t>
      </w:r>
      <w:r>
        <w:rPr>
          <w:b w:val="0"/>
          <w:i w:val="0"/>
        </w:rPr>
        <w:t>sắp xếp ký tự số/chữ cái, 346–348</w:t>
      </w:r>
    </w:p>
    <w:p>
      <w:pPr>
        <w:spacing w:after="80"/>
        <w:ind w:left="720"/>
      </w:pPr>
      <w:r>
        <w:t xml:space="preserve">• </w:t>
      </w:r>
      <w:r>
        <w:rPr>
          <w:b w:val="0"/>
          <w:i w:val="0"/>
        </w:rPr>
        <w:t>sparkline với dương/âm, 418</w:t>
      </w:r>
    </w:p>
    <w:p>
      <w:pPr>
        <w:spacing w:after="80"/>
        <w:ind w:left="720"/>
      </w:pPr>
      <w:r>
        <w:t xml:space="preserve">• </w:t>
      </w:r>
      <w:r>
        <w:rPr>
          <w:b w:val="0"/>
          <w:i w:val="0"/>
        </w:rPr>
        <w:t>chuyển đổi văn bản trong Power Query, 452</w:t>
      </w:r>
    </w:p>
    <w:p>
      <w:pPr>
        <w:spacing w:after="80"/>
        <w:ind w:left="360"/>
      </w:pPr>
      <w:r>
        <w:t xml:space="preserve">• </w:t>
      </w:r>
      <w:r>
        <w:rPr>
          <w:b w:val="0"/>
          <w:i w:val="0"/>
        </w:rPr>
        <w:t>NumPy, xxviii</w:t>
      </w:r>
    </w:p>
    <w:p>
      <w:pPr>
        <w:pStyle w:val="Heading3"/>
      </w:pPr>
      <w:r>
        <w:rPr>
          <w:rFonts w:ascii="Calibri" w:hAnsi="Calibri"/>
          <w:b/>
          <w:i w:val="0"/>
          <w:sz w:val="26"/>
        </w:rPr>
        <w:t>O</w:t>
      </w:r>
    </w:p>
    <w:p>
      <w:pPr>
        <w:spacing w:after="80"/>
        <w:ind w:left="360"/>
      </w:pPr>
      <w:r>
        <w:t xml:space="preserve">• </w:t>
      </w:r>
      <w:r>
        <w:rPr>
          <w:b w:val="0"/>
          <w:i w:val="0"/>
        </w:rPr>
        <w:t>Object Browser, 43–44, 473, 474, 480–481</w:t>
      </w:r>
    </w:p>
    <w:p>
      <w:pPr>
        <w:spacing w:after="80"/>
        <w:ind w:left="360"/>
      </w:pPr>
      <w:r>
        <w:t xml:space="preserve">• </w:t>
      </w:r>
      <w:r>
        <w:rPr>
          <w:b w:val="0"/>
          <w:i w:val="0"/>
        </w:rPr>
        <w:t xml:space="preserve">kiểu dữ liệu </w:t>
      </w:r>
      <w:r>
        <w:rPr>
          <w:rFonts w:ascii="Consolas" w:hAnsi="Consolas"/>
          <w:b w:val="0"/>
          <w:i w:val="0"/>
          <w:sz w:val="20"/>
        </w:rPr>
        <w:t>Object</w:t>
      </w:r>
      <w:r>
        <w:rPr>
          <w:b w:val="0"/>
          <w:i w:val="0"/>
        </w:rPr>
        <w:t>, 84</w:t>
      </w:r>
    </w:p>
    <w:p>
      <w:pPr>
        <w:spacing w:after="80"/>
        <w:ind w:left="360"/>
      </w:pPr>
      <w:r>
        <w:t xml:space="preserve">• </w:t>
      </w:r>
      <w:r>
        <w:rPr>
          <w:b w:val="0"/>
          <w:i w:val="0"/>
        </w:rPr>
        <w:t>mô hình đối tượng (object model), 473</w:t>
      </w:r>
    </w:p>
    <w:p>
      <w:pPr>
        <w:spacing w:after="80"/>
        <w:ind w:left="360"/>
      </w:pPr>
      <w:r>
        <w:t xml:space="preserve">• </w:t>
      </w:r>
      <w:r>
        <w:rPr>
          <w:b w:val="0"/>
          <w:i w:val="0"/>
        </w:rPr>
        <w:t>ngôn ngữ hướng đối tượng</w:t>
      </w:r>
    </w:p>
    <w:p>
      <w:pPr>
        <w:spacing w:after="80"/>
        <w:ind w:left="720"/>
      </w:pPr>
      <w:r>
        <w:t xml:space="preserve">• </w:t>
      </w:r>
      <w:r>
        <w:rPr>
          <w:b w:val="0"/>
          <w:i w:val="0"/>
        </w:rPr>
        <w:t>vòng lặp riêng của nó, 99, 110</w:t>
      </w:r>
    </w:p>
    <w:p>
      <w:pPr>
        <w:spacing w:after="80"/>
        <w:ind w:left="720"/>
      </w:pPr>
      <w:r>
        <w:t xml:space="preserve">• </w:t>
      </w:r>
      <w:r>
        <w:rPr>
          <w:b w:val="0"/>
          <w:i w:val="0"/>
        </w:rPr>
        <w:t>so với hướng thủ tục (procedural), 25–26</w:t>
      </w:r>
    </w:p>
    <w:p>
      <w:pPr>
        <w:spacing w:after="80"/>
        <w:ind w:left="720"/>
      </w:pPr>
      <w:r>
        <w:t xml:space="preserve">• </w:t>
      </w:r>
      <w:r>
        <w:rPr>
          <w:b w:val="0"/>
          <w:i w:val="0"/>
        </w:rPr>
        <w:t>VBA là ngôn ngữ hướng đối tượng, 26–30</w:t>
      </w:r>
    </w:p>
    <w:p>
      <w:pPr>
        <w:spacing w:after="80"/>
        <w:ind w:left="360"/>
      </w:pPr>
      <w:r>
        <w:t xml:space="preserve">• </w:t>
      </w:r>
      <w:r>
        <w:rPr>
          <w:b w:val="0"/>
          <w:i w:val="0"/>
        </w:rPr>
        <w:t>đối tượng (object)</w:t>
      </w:r>
    </w:p>
    <w:p>
      <w:pPr>
        <w:spacing w:after="80"/>
        <w:ind w:left="720"/>
      </w:pPr>
      <w:r>
        <w:t xml:space="preserve">• </w:t>
      </w:r>
      <w:r>
        <w:rPr>
          <w:b w:val="0"/>
          <w:i w:val="0"/>
        </w:rPr>
        <w:t>truy cập, 87</w:t>
      </w:r>
    </w:p>
    <w:p>
      <w:pPr>
        <w:spacing w:after="80"/>
        <w:ind w:left="720"/>
      </w:pPr>
      <w:r>
        <w:t xml:space="preserve">• </w:t>
      </w:r>
      <w:r>
        <w:rPr>
          <w:b w:val="0"/>
          <w:i w:val="0"/>
        </w:rPr>
        <w:t>mảng và, 89</w:t>
      </w:r>
    </w:p>
    <w:p>
      <w:pPr>
        <w:spacing w:after="80"/>
        <w:ind w:left="720"/>
      </w:pPr>
      <w:r>
        <w:t xml:space="preserve">• </w:t>
      </w:r>
      <w:r>
        <w:rPr>
          <w:b w:val="0"/>
          <w:i w:val="0"/>
        </w:rPr>
        <w:t>gắn macro vào, 594–595</w:t>
      </w:r>
    </w:p>
    <w:p>
      <w:pPr>
        <w:spacing w:after="80"/>
        <w:ind w:left="720"/>
      </w:pPr>
      <w:r>
        <w:t xml:space="preserve">• </w:t>
      </w:r>
      <w:r>
        <w:rPr>
          <w:b w:val="0"/>
          <w:i w:val="0"/>
        </w:rPr>
        <w:t>JavaScript khả dụng, 629</w:t>
      </w:r>
    </w:p>
    <w:p>
      <w:pPr>
        <w:spacing w:after="80"/>
        <w:ind w:left="720"/>
      </w:pPr>
      <w:r>
        <w:t xml:space="preserve">• </w:t>
      </w:r>
      <w:r>
        <w:rPr>
          <w:b w:val="0"/>
          <w:i w:val="0"/>
        </w:rPr>
        <w:t>duyệt thư viện của, 43–44</w:t>
      </w:r>
    </w:p>
    <w:p>
      <w:pPr>
        <w:spacing w:after="80"/>
        <w:ind w:left="720"/>
      </w:pPr>
      <w:r>
        <w:t xml:space="preserve">• </w:t>
      </w:r>
      <w:r>
        <w:rPr>
          <w:b w:val="0"/>
          <w:i w:val="0"/>
        </w:rPr>
        <w:t>thay đổi fill cho, 373–375</w:t>
      </w:r>
    </w:p>
    <w:p>
      <w:pPr>
        <w:spacing w:after="80"/>
        <w:ind w:left="720"/>
      </w:pPr>
      <w:r>
        <w:t xml:space="preserve">• </w:t>
      </w:r>
      <w:r>
        <w:rPr>
          <w:b w:val="0"/>
          <w:i w:val="0"/>
        </w:rPr>
        <w:t>collections và, 27</w:t>
      </w:r>
    </w:p>
    <w:p>
      <w:pPr>
        <w:spacing w:after="80"/>
        <w:ind w:left="720"/>
      </w:pPr>
      <w:r>
        <w:t xml:space="preserve">• </w:t>
      </w:r>
      <w:r>
        <w:rPr>
          <w:b w:val="0"/>
          <w:i w:val="0"/>
        </w:rPr>
        <w:t>tạo, 11, 478</w:t>
      </w:r>
    </w:p>
    <w:p>
      <w:pPr>
        <w:spacing w:after="80"/>
        <w:ind w:left="720"/>
      </w:pPr>
      <w:r>
        <w:t xml:space="preserve">• </w:t>
      </w:r>
      <w:r>
        <w:rPr>
          <w:b w:val="0"/>
          <w:i w:val="0"/>
        </w:rPr>
        <w:t>tạo tùy chỉnh, 153, 154–161, 317, 323</w:t>
      </w:r>
    </w:p>
    <w:p>
      <w:pPr>
        <w:spacing w:after="80"/>
        <w:ind w:left="720"/>
      </w:pPr>
      <w:r>
        <w:t xml:space="preserve">• </w:t>
      </w:r>
      <w:r>
        <w:rPr>
          <w:b w:val="0"/>
          <w:i w:val="0"/>
        </w:rPr>
        <w:t>được định nghĩa, 26</w:t>
      </w:r>
    </w:p>
    <w:p>
      <w:pPr>
        <w:spacing w:after="80"/>
        <w:ind w:left="720"/>
      </w:pPr>
      <w:r>
        <w:t xml:space="preserve">• </w:t>
      </w:r>
      <w:r>
        <w:rPr>
          <w:b w:val="0"/>
          <w:i w:val="0"/>
        </w:rPr>
        <w:t>defined names và, 70, 75</w:t>
      </w:r>
    </w:p>
    <w:p>
      <w:pPr>
        <w:spacing w:after="80"/>
        <w:ind w:left="720"/>
      </w:pPr>
      <w:r>
        <w:t xml:space="preserve">• </w:t>
      </w:r>
      <w:r>
        <w:rPr>
          <w:b w:val="0"/>
          <w:i w:val="0"/>
        </w:rPr>
        <w:t>early binding để tham chiếu Word, 473–476</w:t>
      </w:r>
    </w:p>
    <w:p>
      <w:pPr>
        <w:spacing w:after="80"/>
        <w:ind w:left="720"/>
      </w:pPr>
      <w:r>
        <w:t xml:space="preserve">• </w:t>
      </w:r>
      <w:r>
        <w:rPr>
          <w:rFonts w:ascii="Consolas" w:hAnsi="Consolas"/>
          <w:b w:val="0"/>
          <w:i w:val="0"/>
          <w:sz w:val="20"/>
        </w:rPr>
        <w:t>With...End With</w:t>
      </w:r>
      <w:r>
        <w:rPr>
          <w:b w:val="0"/>
          <w:i w:val="0"/>
        </w:rPr>
        <w:t xml:space="preserve"> để đặt tên, 49</w:t>
      </w:r>
    </w:p>
    <w:p>
      <w:pPr>
        <w:spacing w:after="80"/>
        <w:ind w:left="720"/>
      </w:pPr>
      <w:r>
        <w:t xml:space="preserve">• </w:t>
      </w:r>
      <w:r>
        <w:rPr>
          <w:b w:val="0"/>
          <w:i w:val="0"/>
        </w:rPr>
        <w:t xml:space="preserve">đối tượng </w:t>
      </w:r>
      <w:r>
        <w:rPr>
          <w:rFonts w:ascii="Consolas" w:hAnsi="Consolas"/>
          <w:b w:val="0"/>
          <w:i w:val="0"/>
          <w:sz w:val="20"/>
        </w:rPr>
        <w:t>Err</w:t>
      </w:r>
      <w:r>
        <w:rPr>
          <w:b w:val="0"/>
          <w:i w:val="0"/>
        </w:rPr>
        <w:t>, 558, 563</w:t>
      </w:r>
    </w:p>
    <w:p>
      <w:pPr>
        <w:spacing w:after="80"/>
        <w:ind w:left="720"/>
      </w:pPr>
      <w:r>
        <w:t xml:space="preserve">• </w:t>
      </w:r>
      <w:r>
        <w:rPr>
          <w:b w:val="0"/>
          <w:i w:val="0"/>
        </w:rPr>
        <w:t>các sự kiện khả dụng cho, 128</w:t>
      </w:r>
    </w:p>
    <w:p>
      <w:pPr>
        <w:spacing w:after="80"/>
        <w:ind w:left="720"/>
      </w:pPr>
      <w:r>
        <w:t xml:space="preserve">• </w:t>
      </w:r>
      <w:r>
        <w:rPr>
          <w:b w:val="0"/>
          <w:i w:val="0"/>
        </w:rPr>
        <w:t>Trợ giúp về, 31</w:t>
      </w:r>
    </w:p>
    <w:p>
      <w:pPr>
        <w:spacing w:after="80"/>
        <w:ind w:left="720"/>
      </w:pPr>
      <w:r>
        <w:t xml:space="preserve">• </w:t>
      </w:r>
      <w:r>
        <w:rPr>
          <w:b w:val="0"/>
          <w:i w:val="0"/>
        </w:rPr>
        <w:t>hệ thống phân cấp của, 54</w:t>
      </w:r>
    </w:p>
    <w:p>
      <w:pPr>
        <w:spacing w:after="80"/>
        <w:ind w:left="720"/>
      </w:pPr>
      <w:r>
        <w:t xml:space="preserve">• </w:t>
      </w:r>
      <w:r>
        <w:rPr>
          <w:b w:val="0"/>
          <w:i w:val="0"/>
        </w:rPr>
        <w:t>late binding để tham chiếu Word, 476–477</w:t>
      </w:r>
    </w:p>
    <w:p>
      <w:pPr>
        <w:spacing w:after="80"/>
        <w:ind w:left="720"/>
      </w:pPr>
      <w:r>
        <w:t xml:space="preserve">• </w:t>
      </w:r>
      <w:r>
        <w:rPr>
          <w:b w:val="0"/>
          <w:i w:val="0"/>
        </w:rPr>
        <w:t>đặt tên, 27</w:t>
      </w:r>
    </w:p>
    <w:p>
      <w:pPr>
        <w:spacing w:after="80"/>
        <w:ind w:left="720"/>
      </w:pPr>
      <w:r>
        <w:t xml:space="preserve">• </w:t>
      </w:r>
      <w:r>
        <w:rPr>
          <w:b w:val="0"/>
          <w:i w:val="0"/>
        </w:rPr>
        <w:t>thuộc tính của tùy chỉnh, 156–159</w:t>
      </w:r>
    </w:p>
    <w:p>
      <w:pPr>
        <w:spacing w:after="80"/>
        <w:ind w:left="720"/>
      </w:pPr>
      <w:r>
        <w:t xml:space="preserve">• </w:t>
      </w:r>
      <w:r>
        <w:rPr>
          <w:b w:val="0"/>
          <w:i w:val="0"/>
        </w:rPr>
        <w:t>thuộc tính trả về đối tượng, 36</w:t>
      </w:r>
    </w:p>
    <w:p>
      <w:pPr>
        <w:spacing w:after="80"/>
        <w:ind w:left="720"/>
      </w:pPr>
      <w:r>
        <w:t xml:space="preserve">• </w:t>
      </w:r>
      <w:r>
        <w:rPr>
          <w:b w:val="0"/>
          <w:i w:val="0"/>
        </w:rPr>
        <w:t>thuộc tính để mô tả, 29</w:t>
      </w:r>
    </w:p>
    <w:p>
      <w:pPr>
        <w:spacing w:after="80"/>
        <w:ind w:left="720"/>
      </w:pPr>
      <w:r>
        <w:t xml:space="preserve">• </w:t>
      </w:r>
      <w:r>
        <w:rPr>
          <w:b w:val="0"/>
          <w:i w:val="0"/>
        </w:rPr>
        <w:t xml:space="preserve">đối tượng </w:t>
      </w:r>
      <w:r>
        <w:rPr>
          <w:rFonts w:ascii="Consolas" w:hAnsi="Consolas"/>
          <w:b w:val="0"/>
          <w:i w:val="0"/>
          <w:sz w:val="20"/>
        </w:rPr>
        <w:t>Range</w:t>
      </w:r>
      <w:r>
        <w:rPr>
          <w:b w:val="0"/>
          <w:i w:val="0"/>
        </w:rPr>
        <w:t>, 53</w:t>
      </w:r>
    </w:p>
    <w:p>
      <w:pPr>
        <w:spacing w:after="80"/>
        <w:ind w:left="720"/>
      </w:pPr>
      <w:r>
        <w:t xml:space="preserve">• </w:t>
      </w:r>
      <w:r>
        <w:rPr>
          <w:b w:val="0"/>
          <w:i w:val="0"/>
        </w:rPr>
        <w:t>hiển thị mối quan hệ giữa, 97</w:t>
      </w:r>
    </w:p>
    <w:p>
      <w:pPr>
        <w:spacing w:after="80"/>
        <w:ind w:left="720"/>
      </w:pPr>
      <w:r>
        <w:t xml:space="preserve">• </w:t>
      </w:r>
      <w:r>
        <w:rPr>
          <w:b w:val="0"/>
          <w:i w:val="0"/>
        </w:rPr>
        <w:t>bộ nhớ đệm slicer, 271</w:t>
      </w:r>
    </w:p>
    <w:p>
      <w:pPr>
        <w:spacing w:after="80"/>
        <w:ind w:left="720"/>
      </w:pPr>
      <w:r>
        <w:t xml:space="preserve">• </w:t>
      </w:r>
      <w:r>
        <w:rPr>
          <w:b w:val="0"/>
          <w:i w:val="0"/>
        </w:rPr>
        <w:t>đối tượng âm thanh, 551–552</w:t>
      </w:r>
    </w:p>
    <w:p>
      <w:pPr>
        <w:spacing w:after="80"/>
        <w:ind w:left="720"/>
      </w:pPr>
      <w:r>
        <w:t xml:space="preserve">• </w:t>
      </w:r>
      <w:r>
        <w:rPr>
          <w:b w:val="0"/>
          <w:i w:val="0"/>
        </w:rPr>
        <w:t>điều khiển userform như, 180</w:t>
      </w:r>
    </w:p>
    <w:p>
      <w:pPr>
        <w:spacing w:after="80"/>
        <w:ind w:left="720"/>
      </w:pPr>
      <w:r>
        <w:t xml:space="preserve">• </w:t>
      </w:r>
      <w:r>
        <w:rPr>
          <w:b w:val="0"/>
          <w:i w:val="0"/>
        </w:rPr>
        <w:t>xác thực sự tồn tại của, 566, 567</w:t>
      </w:r>
    </w:p>
    <w:p>
      <w:pPr>
        <w:spacing w:after="80"/>
        <w:ind w:left="720"/>
      </w:pPr>
      <w:r>
        <w:t xml:space="preserve">• </w:t>
      </w:r>
      <w:r>
        <w:rPr>
          <w:b w:val="0"/>
          <w:i w:val="0"/>
        </w:rPr>
        <w:t>mô hình điều khiển và đối tượng VBA, 473</w:t>
      </w:r>
    </w:p>
    <w:p>
      <w:pPr>
        <w:spacing w:after="80"/>
        <w:ind w:left="720"/>
      </w:pPr>
      <w:r>
        <w:t xml:space="preserve">• </w:t>
      </w:r>
      <w:r>
        <w:rPr>
          <w:b w:val="0"/>
          <w:i w:val="0"/>
        </w:rPr>
        <w:t>cú pháp VBA và, 25, 26, 30</w:t>
      </w:r>
    </w:p>
    <w:p>
      <w:pPr>
        <w:spacing w:after="80"/>
        <w:ind w:left="720"/>
      </w:pPr>
      <w:r>
        <w:t xml:space="preserve">• </w:t>
      </w:r>
      <w:r>
        <w:rPr>
          <w:b w:val="0"/>
          <w:i w:val="0"/>
        </w:rPr>
        <w:t>theo dõi trên, 42–43</w:t>
      </w:r>
    </w:p>
    <w:p>
      <w:pPr>
        <w:spacing w:after="80"/>
        <w:ind w:left="720"/>
      </w:pPr>
      <w:r>
        <w:t xml:space="preserve">• </w:t>
      </w:r>
      <w:r>
        <w:rPr>
          <w:b w:val="0"/>
          <w:i w:val="0"/>
        </w:rPr>
        <w:t>Word, 484–492</w:t>
      </w:r>
    </w:p>
    <w:p>
      <w:pPr>
        <w:spacing w:after="80"/>
        <w:ind w:left="720"/>
      </w:pPr>
      <w:r>
        <w:t xml:space="preserve">• </w:t>
      </w:r>
      <w:r>
        <w:rPr>
          <w:b w:val="0"/>
          <w:i w:val="0"/>
        </w:rPr>
        <w:t xml:space="preserve">đối tượng </w:t>
      </w:r>
      <w:r>
        <w:rPr>
          <w:rFonts w:ascii="Consolas" w:hAnsi="Consolas"/>
          <w:b w:val="0"/>
          <w:i w:val="0"/>
          <w:sz w:val="20"/>
        </w:rPr>
        <w:t>Worksheet</w:t>
      </w:r>
      <w:r>
        <w:rPr>
          <w:b w:val="0"/>
          <w:i w:val="0"/>
        </w:rPr>
        <w:t>, 68</w:t>
      </w:r>
    </w:p>
    <w:p>
      <w:pPr>
        <w:spacing w:after="80"/>
        <w:ind w:left="360"/>
      </w:pPr>
      <w:r>
        <w:t xml:space="preserve">• </w:t>
      </w:r>
      <w:r>
        <w:rPr>
          <w:b w:val="0"/>
          <w:i w:val="0"/>
        </w:rPr>
        <w:t>biến đối tượng, 86–90, 110, 208, 386, 475, 477</w:t>
      </w:r>
    </w:p>
    <w:p>
      <w:pPr>
        <w:spacing w:after="80"/>
        <w:ind w:left="360"/>
      </w:pPr>
      <w:r>
        <w:t xml:space="preserve">• </w:t>
      </w:r>
      <w:r>
        <w:rPr>
          <w:b w:val="0"/>
          <w:i w:val="0"/>
        </w:rPr>
        <w:t>Office. Xem Microsoft Office</w:t>
      </w:r>
    </w:p>
    <w:p>
      <w:pPr>
        <w:spacing w:after="80"/>
        <w:ind w:left="360"/>
      </w:pPr>
      <w:r>
        <w:t xml:space="preserve">• </w:t>
      </w:r>
      <w:r>
        <w:rPr>
          <w:b w:val="0"/>
          <w:i w:val="0"/>
        </w:rPr>
        <w:t>Office Scripts</w:t>
      </w:r>
    </w:p>
    <w:p>
      <w:pPr>
        <w:spacing w:after="80"/>
        <w:ind w:left="720"/>
      </w:pPr>
      <w:r>
        <w:t xml:space="preserve">• </w:t>
      </w:r>
      <w:r>
        <w:rPr>
          <w:b w:val="0"/>
          <w:i w:val="0"/>
        </w:rPr>
        <w:t>truy cập, 631</w:t>
      </w:r>
    </w:p>
    <w:p>
      <w:pPr>
        <w:spacing w:after="80"/>
        <w:ind w:left="720"/>
      </w:pPr>
      <w:r>
        <w:t xml:space="preserve">• </w:t>
      </w:r>
      <w:r>
        <w:rPr>
          <w:b w:val="0"/>
          <w:i w:val="0"/>
        </w:rPr>
        <w:t>add-in và, 597</w:t>
      </w:r>
    </w:p>
    <w:p>
      <w:pPr>
        <w:spacing w:after="80"/>
        <w:ind w:left="720"/>
      </w:pPr>
      <w:r>
        <w:t xml:space="preserve">• </w:t>
      </w:r>
      <w:r>
        <w:rPr>
          <w:b w:val="0"/>
          <w:i w:val="0"/>
        </w:rPr>
        <w:t>tính khả dụng của, 631</w:t>
      </w:r>
    </w:p>
    <w:p>
      <w:pPr>
        <w:spacing w:after="80"/>
        <w:ind w:left="720"/>
      </w:pPr>
      <w:r>
        <w:t xml:space="preserve">• </w:t>
      </w:r>
      <w:r>
        <w:rPr>
          <w:b w:val="0"/>
          <w:i w:val="0"/>
        </w:rPr>
        <w:t>chỉnh sửa/quản lý script, 633–634</w:t>
      </w:r>
    </w:p>
    <w:p>
      <w:pPr>
        <w:spacing w:after="80"/>
        <w:ind w:left="720"/>
      </w:pPr>
      <w:r>
        <w:t xml:space="preserve">• </w:t>
      </w:r>
      <w:r>
        <w:rPr>
          <w:b w:val="0"/>
          <w:i w:val="0"/>
        </w:rPr>
        <w:t>sử dụng trong Excel Online, 630</w:t>
      </w:r>
    </w:p>
    <w:p>
      <w:pPr>
        <w:spacing w:after="80"/>
        <w:ind w:left="720"/>
      </w:pPr>
      <w:r>
        <w:t xml:space="preserve">• </w:t>
      </w:r>
      <w:r>
        <w:rPr>
          <w:b w:val="0"/>
          <w:i w:val="0"/>
        </w:rPr>
        <w:t>bảng pivot với, 288–291</w:t>
      </w:r>
    </w:p>
    <w:p>
      <w:pPr>
        <w:spacing w:after="80"/>
        <w:ind w:left="720"/>
      </w:pPr>
      <w:r>
        <w:t xml:space="preserve">• </w:t>
      </w:r>
      <w:r>
        <w:rPr>
          <w:b w:val="0"/>
          <w:i w:val="0"/>
        </w:rPr>
        <w:t>ghi macro trong, 631, 632–633</w:t>
      </w:r>
    </w:p>
    <w:p>
      <w:pPr>
        <w:spacing w:after="80"/>
        <w:ind w:left="720"/>
      </w:pPr>
      <w:r>
        <w:t xml:space="preserve">• </w:t>
      </w:r>
      <w:r>
        <w:rPr>
          <w:b w:val="0"/>
          <w:i w:val="0"/>
        </w:rPr>
        <w:t>chạy/gỡ lỗi, 634–635</w:t>
      </w:r>
    </w:p>
    <w:p>
      <w:pPr>
        <w:spacing w:after="80"/>
        <w:ind w:left="720"/>
      </w:pPr>
      <w:r>
        <w:t xml:space="preserve">• </w:t>
      </w:r>
      <w:r>
        <w:rPr>
          <w:b w:val="0"/>
          <w:i w:val="0"/>
        </w:rPr>
        <w:t>TypeScript làm nền tảng cho, 631</w:t>
      </w:r>
    </w:p>
    <w:p>
      <w:pPr>
        <w:spacing w:after="80"/>
        <w:ind w:left="360"/>
      </w:pPr>
      <w:r>
        <w:t xml:space="preserve">• </w:t>
      </w:r>
      <w:r>
        <w:rPr>
          <w:b w:val="0"/>
          <w:i w:val="0"/>
        </w:rPr>
        <w:t xml:space="preserve">Thuộc tính </w:t>
      </w:r>
      <w:r>
        <w:rPr>
          <w:rFonts w:ascii="Consolas" w:hAnsi="Consolas"/>
          <w:b w:val="0"/>
          <w:i w:val="0"/>
          <w:sz w:val="20"/>
        </w:rPr>
        <w:t>Offset</w:t>
      </w:r>
      <w:r>
        <w:rPr>
          <w:b w:val="0"/>
          <w:i w:val="0"/>
        </w:rPr>
        <w:t>, 17, 55, 57–59, 199</w:t>
      </w:r>
    </w:p>
    <w:p>
      <w:pPr>
        <w:spacing w:after="80"/>
        <w:ind w:left="360"/>
      </w:pPr>
      <w:r>
        <w:t xml:space="preserve">• </w:t>
      </w:r>
      <w:r>
        <w:rPr>
          <w:b w:val="0"/>
          <w:i w:val="0"/>
        </w:rPr>
        <w:t>nguồn dữ liệu OLAP, 257, 269</w:t>
      </w:r>
    </w:p>
    <w:p>
      <w:pPr>
        <w:spacing w:after="80"/>
        <w:ind w:left="360"/>
      </w:pPr>
      <w:r>
        <w:t xml:space="preserve">• </w:t>
      </w:r>
      <w:r>
        <w:rPr>
          <w:b w:val="0"/>
          <w:i w:val="0"/>
        </w:rPr>
        <w:t>lọc bảng pivot OLAP, 308–310</w:t>
      </w:r>
    </w:p>
    <w:p>
      <w:pPr>
        <w:spacing w:after="80"/>
        <w:ind w:left="360"/>
      </w:pPr>
      <w:r>
        <w:t xml:space="preserve">• </w:t>
      </w:r>
      <w:r>
        <w:rPr>
          <w:b w:val="0"/>
          <w:i w:val="0"/>
        </w:rPr>
        <w:t>Oliver, Nathan P., 293</w:t>
      </w:r>
    </w:p>
    <w:p>
      <w:pPr>
        <w:spacing w:after="80"/>
        <w:ind w:left="360"/>
      </w:pPr>
      <w:r>
        <w:t xml:space="preserve">• </w:t>
      </w:r>
      <w:r>
        <w:rPr>
          <w:b w:val="0"/>
          <w:i w:val="0"/>
        </w:rPr>
        <w:t>mảng một chiều, 142, 143, 146</w:t>
      </w:r>
    </w:p>
    <w:p>
      <w:pPr>
        <w:spacing w:after="80"/>
        <w:ind w:left="360"/>
      </w:pPr>
      <w:r>
        <w:t xml:space="preserve">• </w:t>
      </w:r>
      <w:r>
        <w:rPr>
          <w:b w:val="0"/>
          <w:i w:val="0"/>
        </w:rPr>
        <w:t>OneDrive, 289, 297, 486, 597, 630, 631</w:t>
      </w:r>
    </w:p>
    <w:p>
      <w:pPr>
        <w:spacing w:after="80"/>
        <w:ind w:left="360"/>
      </w:pPr>
      <w:r>
        <w:t xml:space="preserve">• </w:t>
      </w:r>
      <w:r>
        <w:rPr>
          <w:b w:val="0"/>
          <w:i w:val="0"/>
        </w:rPr>
        <w:t xml:space="preserve">Cú pháp </w:t>
      </w:r>
      <w:r>
        <w:rPr>
          <w:rFonts w:ascii="Consolas" w:hAnsi="Consolas"/>
          <w:b w:val="0"/>
          <w:i w:val="0"/>
          <w:sz w:val="20"/>
        </w:rPr>
        <w:t>On Error GoTo</w:t>
      </w:r>
      <w:r>
        <w:rPr>
          <w:b w:val="0"/>
          <w:i w:val="0"/>
        </w:rPr>
        <w:t>, 557–558, 561</w:t>
      </w:r>
    </w:p>
    <w:p>
      <w:pPr>
        <w:spacing w:after="80"/>
        <w:ind w:left="360"/>
      </w:pPr>
      <w:r>
        <w:t xml:space="preserve">• </w:t>
      </w:r>
      <w:r>
        <w:rPr>
          <w:rFonts w:ascii="Consolas" w:hAnsi="Consolas"/>
          <w:b w:val="0"/>
          <w:i w:val="0"/>
          <w:sz w:val="20"/>
        </w:rPr>
        <w:t>On Error Resume Next</w:t>
      </w:r>
      <w:r>
        <w:rPr>
          <w:b w:val="0"/>
          <w:i w:val="0"/>
        </w:rPr>
        <w:t>, 66, 471, 479, 561</w:t>
      </w:r>
    </w:p>
    <w:p>
      <w:pPr>
        <w:spacing w:after="80"/>
        <w:ind w:left="360"/>
      </w:pPr>
      <w:r>
        <w:t xml:space="preserve">• </w:t>
      </w:r>
      <w:r>
        <w:rPr>
          <w:b w:val="0"/>
          <w:i w:val="0"/>
        </w:rPr>
        <w:t xml:space="preserve">Phương thức </w:t>
      </w:r>
      <w:r>
        <w:rPr>
          <w:rFonts w:ascii="Consolas" w:hAnsi="Consolas"/>
          <w:b w:val="0"/>
          <w:i w:val="0"/>
          <w:sz w:val="20"/>
        </w:rPr>
        <w:t>OnTime</w:t>
      </w:r>
      <w:r>
        <w:rPr>
          <w:b w:val="0"/>
          <w:i w:val="0"/>
        </w:rPr>
        <w:t>, 453, 454, 455</w:t>
      </w:r>
    </w:p>
    <w:p>
      <w:pPr>
        <w:spacing w:after="80"/>
        <w:ind w:left="360"/>
      </w:pPr>
      <w:r>
        <w:t xml:space="preserve">• </w:t>
      </w:r>
      <w:r>
        <w:rPr>
          <w:b w:val="0"/>
          <w:i w:val="0"/>
        </w:rPr>
        <w:t xml:space="preserve">Phương thức </w:t>
      </w:r>
      <w:r>
        <w:rPr>
          <w:rFonts w:ascii="Consolas" w:hAnsi="Consolas"/>
          <w:b w:val="0"/>
          <w:i w:val="0"/>
          <w:sz w:val="20"/>
        </w:rPr>
        <w:t>OpenText</w:t>
      </w:r>
      <w:r>
        <w:rPr>
          <w:b w:val="0"/>
          <w:i w:val="0"/>
        </w:rPr>
        <w:t>, 31, 32, 33, 34, 37, 321, 460, 467</w:t>
      </w:r>
    </w:p>
    <w:p>
      <w:pPr>
        <w:spacing w:after="80"/>
        <w:ind w:left="360"/>
      </w:pPr>
      <w:r>
        <w:t xml:space="preserve">• </w:t>
      </w:r>
      <w:r>
        <w:rPr>
          <w:b w:val="0"/>
          <w:i w:val="0"/>
        </w:rPr>
        <w:t>toán tử, JavaScript, 625–627</w:t>
      </w:r>
    </w:p>
    <w:p>
      <w:pPr>
        <w:spacing w:after="80"/>
        <w:ind w:left="360"/>
      </w:pPr>
      <w:r>
        <w:t xml:space="preserve">• </w:t>
      </w:r>
      <w:r>
        <w:rPr>
          <w:b w:val="0"/>
          <w:i w:val="0"/>
        </w:rPr>
        <w:t>các kiểu khóa lạc quan (optimistic lock), 501, 502</w:t>
      </w:r>
    </w:p>
    <w:p>
      <w:pPr>
        <w:spacing w:after="80"/>
        <w:ind w:left="360"/>
      </w:pPr>
      <w:r>
        <w:t xml:space="preserve">• </w:t>
      </w:r>
      <w:r>
        <w:rPr>
          <w:b w:val="0"/>
          <w:i w:val="0"/>
        </w:rPr>
        <w:t>tham số tùy chọn, 32–33</w:t>
      </w:r>
    </w:p>
    <w:p>
      <w:pPr>
        <w:spacing w:after="80"/>
        <w:ind w:left="360"/>
      </w:pPr>
      <w:r>
        <w:t xml:space="preserve">• </w:t>
      </w:r>
      <w:r>
        <w:rPr>
          <w:b w:val="0"/>
          <w:i w:val="0"/>
        </w:rPr>
        <w:t xml:space="preserve">Câu lệnh </w:t>
      </w:r>
      <w:r>
        <w:rPr>
          <w:rFonts w:ascii="Consolas" w:hAnsi="Consolas"/>
          <w:b w:val="0"/>
          <w:i w:val="0"/>
          <w:sz w:val="20"/>
        </w:rPr>
        <w:t>Option Base</w:t>
      </w:r>
      <w:r>
        <w:rPr>
          <w:b w:val="0"/>
          <w:i w:val="0"/>
        </w:rPr>
        <w:t>, 142</w:t>
      </w:r>
    </w:p>
    <w:p>
      <w:pPr>
        <w:spacing w:after="80"/>
        <w:ind w:left="360"/>
      </w:pPr>
      <w:r>
        <w:t xml:space="preserve">• </w:t>
      </w:r>
      <w:r>
        <w:rPr>
          <w:b w:val="0"/>
          <w:i w:val="0"/>
        </w:rPr>
        <w:t>nút tùy chọn, 187–188</w:t>
      </w:r>
    </w:p>
    <w:p>
      <w:pPr>
        <w:spacing w:after="80"/>
        <w:ind w:left="360"/>
      </w:pPr>
      <w:r>
        <w:t xml:space="preserve">• </w:t>
      </w:r>
      <w:r>
        <w:rPr>
          <w:b w:val="0"/>
          <w:i w:val="0"/>
        </w:rPr>
        <w:t>tùy chọn, được định nghĩa trước, 94</w:t>
      </w:r>
    </w:p>
    <w:p>
      <w:pPr>
        <w:spacing w:after="80"/>
        <w:ind w:left="360"/>
      </w:pPr>
      <w:r>
        <w:t xml:space="preserve">• </w:t>
      </w:r>
      <w:r>
        <w:rPr>
          <w:b w:val="0"/>
          <w:i w:val="0"/>
        </w:rPr>
        <w:t xml:space="preserve">vùng tiêu chí </w:t>
      </w:r>
      <w:r>
        <w:rPr>
          <w:rFonts w:ascii="Consolas" w:hAnsi="Consolas"/>
          <w:b w:val="0"/>
          <w:i w:val="0"/>
          <w:sz w:val="20"/>
        </w:rPr>
        <w:t>OR</w:t>
      </w:r>
      <w:r>
        <w:rPr>
          <w:b w:val="0"/>
          <w:i w:val="0"/>
        </w:rPr>
        <w:t>, 215–216, 218</w:t>
      </w:r>
    </w:p>
    <w:p>
      <w:pPr>
        <w:spacing w:after="80"/>
        <w:ind w:left="360"/>
      </w:pPr>
      <w:r>
        <w:t xml:space="preserve">• </w:t>
      </w:r>
      <w:r>
        <w:rPr>
          <w:b w:val="0"/>
          <w:i w:val="0"/>
        </w:rPr>
        <w:t xml:space="preserve">Thuộc tính </w:t>
      </w:r>
      <w:r>
        <w:rPr>
          <w:rFonts w:ascii="Consolas" w:hAnsi="Consolas"/>
          <w:b w:val="0"/>
          <w:i w:val="0"/>
          <w:sz w:val="20"/>
        </w:rPr>
        <w:t>Orientation</w:t>
      </w:r>
      <w:r>
        <w:rPr>
          <w:b w:val="0"/>
          <w:i w:val="0"/>
        </w:rPr>
        <w:t>, 244, 245</w:t>
      </w:r>
    </w:p>
    <w:p>
      <w:pPr>
        <w:spacing w:after="80"/>
        <w:ind w:left="360"/>
      </w:pPr>
      <w:r>
        <w:t xml:space="preserve">• </w:t>
      </w:r>
      <w:r>
        <w:rPr>
          <w:b w:val="0"/>
          <w:i w:val="0"/>
        </w:rPr>
        <w:t>vòng lặp ngoài, 105</w:t>
      </w:r>
    </w:p>
    <w:p>
      <w:pPr>
        <w:spacing w:after="80"/>
        <w:ind w:left="360"/>
      </w:pPr>
      <w:r>
        <w:t xml:space="preserve">• </w:t>
      </w:r>
      <w:r>
        <w:rPr>
          <w:b w:val="0"/>
          <w:i w:val="0"/>
        </w:rPr>
        <w:t>bố cục báo cáo dạng phác thảo (outline), 287</w:t>
      </w:r>
    </w:p>
    <w:p>
      <w:pPr>
        <w:spacing w:after="80"/>
        <w:ind w:left="360"/>
      </w:pPr>
      <w:r>
        <w:t xml:space="preserve">• </w:t>
      </w:r>
      <w:r>
        <w:rPr>
          <w:b w:val="0"/>
          <w:i w:val="0"/>
        </w:rPr>
        <w:t>Outlook, 6, 473, 617</w:t>
      </w:r>
    </w:p>
    <w:p>
      <w:pPr>
        <w:spacing w:after="80"/>
        <w:ind w:left="360"/>
      </w:pPr>
      <w:r>
        <w:t xml:space="preserve">• </w:t>
      </w:r>
      <w:r>
        <w:rPr>
          <w:b w:val="0"/>
          <w:i w:val="0"/>
        </w:rPr>
        <w:t>phạm vi đầu ra, Bộ lọc Nâng cao, 208, 212, 224</w:t>
      </w:r>
    </w:p>
    <w:p>
      <w:pPr>
        <w:spacing w:after="80"/>
        <w:ind w:left="360"/>
      </w:pPr>
      <w:r>
        <w:t xml:space="preserve">• </w:t>
      </w:r>
      <w:r>
        <w:rPr>
          <w:b w:val="0"/>
          <w:i w:val="0"/>
        </w:rPr>
        <w:t>Tab Output trong Office Scripts, 634</w:t>
      </w:r>
    </w:p>
    <w:p>
      <w:pPr>
        <w:spacing w:after="80"/>
        <w:ind w:left="360"/>
      </w:pPr>
      <w:r>
        <w:t xml:space="preserve">• </w:t>
      </w:r>
      <w:r>
        <w:rPr>
          <w:b w:val="0"/>
          <w:i w:val="0"/>
        </w:rPr>
        <w:t>các phạm vi chồng lấn, 62–63</w:t>
      </w:r>
    </w:p>
    <w:p>
      <w:pPr>
        <w:spacing w:after="80"/>
        <w:ind w:left="360"/>
      </w:pPr>
      <w:r>
        <w:t xml:space="preserve">• </w:t>
      </w:r>
      <w:r>
        <w:rPr>
          <w:b w:val="0"/>
          <w:i w:val="0"/>
        </w:rPr>
        <w:t>Özgür’, Suat M., xxvii, 352, 607</w:t>
      </w:r>
    </w:p>
    <w:p>
      <w:pPr>
        <w:pStyle w:val="Heading3"/>
      </w:pPr>
      <w:r>
        <w:rPr>
          <w:rFonts w:ascii="Calibri" w:hAnsi="Calibri"/>
          <w:b/>
          <w:i w:val="0"/>
          <w:sz w:val="26"/>
        </w:rPr>
        <w:t>P</w:t>
      </w:r>
    </w:p>
    <w:p>
      <w:pPr>
        <w:spacing w:after="80"/>
        <w:ind w:left="360"/>
      </w:pPr>
      <w:r>
        <w:t xml:space="preserve">• </w:t>
      </w:r>
      <w:r>
        <w:rPr>
          <w:b w:val="0"/>
          <w:i w:val="0"/>
        </w:rPr>
        <w:t>Trường Page, 240, 251–252</w:t>
      </w:r>
    </w:p>
    <w:p>
      <w:pPr>
        <w:spacing w:after="80"/>
        <w:ind w:left="360"/>
      </w:pPr>
      <w:r>
        <w:t xml:space="preserve">• </w:t>
      </w:r>
      <w:r>
        <w:rPr>
          <w:b w:val="0"/>
          <w:i w:val="0"/>
        </w:rPr>
        <w:t>các vấn đề thiết lập trang, 561–562</w:t>
      </w:r>
    </w:p>
    <w:p>
      <w:pPr>
        <w:spacing w:after="80"/>
        <w:ind w:left="360"/>
      </w:pPr>
      <w:r>
        <w:t xml:space="preserve">• </w:t>
      </w:r>
      <w:r>
        <w:rPr>
          <w:b w:val="0"/>
          <w:i w:val="0"/>
        </w:rPr>
        <w:t>pandas, xxviii</w:t>
      </w:r>
    </w:p>
    <w:p>
      <w:pPr>
        <w:spacing w:after="80"/>
        <w:ind w:left="360"/>
      </w:pPr>
      <w:r>
        <w:t xml:space="preserve">• </w:t>
      </w:r>
      <w:r>
        <w:rPr>
          <w:b w:val="0"/>
          <w:i w:val="0"/>
        </w:rPr>
        <w:t>đoạn văn, định dạng Word, 489–491</w:t>
      </w:r>
    </w:p>
    <w:p>
      <w:pPr>
        <w:spacing w:after="80"/>
        <w:ind w:left="360"/>
      </w:pPr>
      <w:r>
        <w:t xml:space="preserve">• </w:t>
      </w:r>
      <w:r>
        <w:rPr>
          <w:b w:val="0"/>
          <w:i w:val="0"/>
        </w:rPr>
        <w:t>các tham số</w:t>
      </w:r>
    </w:p>
    <w:p>
      <w:pPr>
        <w:spacing w:after="80"/>
        <w:ind w:left="720"/>
      </w:pPr>
      <w:r>
        <w:t xml:space="preserve">• </w:t>
      </w:r>
      <w:r>
        <w:rPr>
          <w:b w:val="0"/>
          <w:i w:val="0"/>
        </w:rPr>
        <w:t xml:space="preserve">Thuộc tính </w:t>
      </w:r>
      <w:r>
        <w:rPr>
          <w:rFonts w:ascii="Consolas" w:hAnsi="Consolas"/>
          <w:b w:val="0"/>
          <w:i w:val="0"/>
          <w:sz w:val="20"/>
        </w:rPr>
        <w:t>Cells</w:t>
      </w:r>
      <w:r>
        <w:rPr>
          <w:b w:val="0"/>
          <w:i w:val="0"/>
        </w:rPr>
        <w:t xml:space="preserve"> cho việc này, 57</w:t>
      </w:r>
    </w:p>
    <w:p>
      <w:pPr>
        <w:spacing w:after="80"/>
        <w:ind w:left="720"/>
      </w:pPr>
      <w:r>
        <w:t xml:space="preserve">• </w:t>
      </w:r>
      <w:r>
        <w:rPr>
          <w:b w:val="0"/>
          <w:i w:val="0"/>
        </w:rPr>
        <w:t>dấu hai chấm như là, 28</w:t>
      </w:r>
    </w:p>
    <w:p>
      <w:pPr>
        <w:spacing w:after="80"/>
        <w:ind w:left="720"/>
      </w:pPr>
      <w:r>
        <w:t xml:space="preserve">• </w:t>
      </w:r>
      <w:r>
        <w:rPr>
          <w:rFonts w:ascii="Consolas" w:hAnsi="Consolas"/>
          <w:b w:val="0"/>
          <w:i w:val="0"/>
          <w:sz w:val="20"/>
        </w:rPr>
        <w:t>Enum</w:t>
      </w:r>
      <w:r>
        <w:rPr>
          <w:b w:val="0"/>
          <w:i w:val="0"/>
        </w:rPr>
        <w:t xml:space="preserve"> để khai báo, 95</w:t>
      </w:r>
    </w:p>
    <w:p>
      <w:pPr>
        <w:spacing w:after="80"/>
        <w:ind w:left="720"/>
      </w:pPr>
      <w:r>
        <w:t xml:space="preserve">• </w:t>
      </w:r>
      <w:r>
        <w:rPr>
          <w:b w:val="0"/>
          <w:i w:val="0"/>
        </w:rPr>
        <w:t>sự kiện, 128</w:t>
      </w:r>
    </w:p>
    <w:p>
      <w:pPr>
        <w:spacing w:after="80"/>
        <w:ind w:left="720"/>
      </w:pPr>
      <w:r>
        <w:t xml:space="preserve">• </w:t>
      </w:r>
      <w:r>
        <w:rPr>
          <w:rFonts w:ascii="Consolas" w:hAnsi="Consolas"/>
          <w:b w:val="0"/>
          <w:i w:val="0"/>
          <w:sz w:val="20"/>
        </w:rPr>
        <w:t>GetValueFromName</w:t>
      </w:r>
      <w:r>
        <w:rPr>
          <w:b w:val="0"/>
          <w:i w:val="0"/>
        </w:rPr>
        <w:t>, 79</w:t>
      </w:r>
    </w:p>
    <w:p>
      <w:pPr>
        <w:spacing w:after="80"/>
        <w:ind w:left="720"/>
      </w:pPr>
      <w:r>
        <w:t xml:space="preserve">• </w:t>
      </w:r>
      <w:r>
        <w:rPr>
          <w:b w:val="0"/>
          <w:i w:val="0"/>
        </w:rPr>
        <w:t xml:space="preserve">Hàm </w:t>
      </w:r>
      <w:r>
        <w:rPr>
          <w:rFonts w:ascii="Consolas" w:hAnsi="Consolas"/>
          <w:b w:val="0"/>
          <w:i w:val="0"/>
          <w:sz w:val="20"/>
        </w:rPr>
        <w:t>LAMBDA</w:t>
      </w:r>
      <w:r>
        <w:rPr>
          <w:b w:val="0"/>
          <w:i w:val="0"/>
        </w:rPr>
        <w:t>, 351</w:t>
      </w:r>
    </w:p>
    <w:p>
      <w:pPr>
        <w:spacing w:after="80"/>
        <w:ind w:left="720"/>
      </w:pPr>
      <w:r>
        <w:t xml:space="preserve">• </w:t>
      </w:r>
      <w:r>
        <w:rPr>
          <w:b w:val="0"/>
          <w:i w:val="0"/>
        </w:rPr>
        <w:t>đặt tên, 93</w:t>
      </w:r>
    </w:p>
    <w:p>
      <w:pPr>
        <w:spacing w:after="80"/>
        <w:ind w:left="720"/>
      </w:pPr>
      <w:r>
        <w:t xml:space="preserve">• </w:t>
      </w:r>
      <w:r>
        <w:rPr>
          <w:b w:val="0"/>
          <w:i w:val="0"/>
        </w:rPr>
        <w:t>giá trị số cho, 56</w:t>
      </w:r>
    </w:p>
    <w:p>
      <w:pPr>
        <w:spacing w:after="80"/>
        <w:ind w:left="720"/>
      </w:pPr>
      <w:r>
        <w:t xml:space="preserve">• </w:t>
      </w:r>
      <w:r>
        <w:rPr>
          <w:b w:val="0"/>
          <w:i w:val="0"/>
        </w:rPr>
        <w:t>tùy chọn, 32–33</w:t>
      </w:r>
    </w:p>
    <w:p>
      <w:pPr>
        <w:spacing w:after="80"/>
        <w:ind w:left="720"/>
      </w:pPr>
      <w:r>
        <w:t xml:space="preserve">• </w:t>
      </w:r>
      <w:r>
        <w:rPr>
          <w:b w:val="0"/>
          <w:i w:val="0"/>
        </w:rPr>
        <w:t>sắp xếp thứ tự, 28</w:t>
      </w:r>
    </w:p>
    <w:p>
      <w:pPr>
        <w:spacing w:after="80"/>
        <w:ind w:left="720"/>
      </w:pPr>
      <w:r>
        <w:t xml:space="preserve">• </w:t>
      </w:r>
      <w:r>
        <w:rPr>
          <w:b w:val="0"/>
          <w:i w:val="0"/>
        </w:rPr>
        <w:t>truyền biến dưới dạng, 88–89</w:t>
      </w:r>
    </w:p>
    <w:p>
      <w:pPr>
        <w:spacing w:after="80"/>
        <w:ind w:left="720"/>
      </w:pPr>
      <w:r>
        <w:t xml:space="preserve">• </w:t>
      </w:r>
      <w:r>
        <w:rPr>
          <w:b w:val="0"/>
          <w:i w:val="0"/>
        </w:rPr>
        <w:t xml:space="preserve">công thức </w:t>
      </w:r>
      <w:r>
        <w:rPr>
          <w:rFonts w:ascii="Consolas" w:hAnsi="Consolas"/>
          <w:b w:val="0"/>
          <w:i w:val="0"/>
          <w:sz w:val="20"/>
        </w:rPr>
        <w:t>SERIES</w:t>
      </w:r>
      <w:r>
        <w:rPr>
          <w:b w:val="0"/>
          <w:i w:val="0"/>
        </w:rPr>
        <w:t xml:space="preserve"> cho, 324</w:t>
      </w:r>
    </w:p>
    <w:p>
      <w:pPr>
        <w:spacing w:after="80"/>
        <w:ind w:left="720"/>
      </w:pPr>
      <w:r>
        <w:t xml:space="preserve">• </w:t>
      </w:r>
      <w:r>
        <w:rPr>
          <w:b w:val="0"/>
          <w:i w:val="0"/>
        </w:rPr>
        <w:t>sparkline, 408</w:t>
      </w:r>
    </w:p>
    <w:p>
      <w:pPr>
        <w:spacing w:after="80"/>
        <w:ind w:left="720"/>
      </w:pPr>
      <w:r>
        <w:t xml:space="preserve">• </w:t>
      </w:r>
      <w:r>
        <w:rPr>
          <w:b w:val="0"/>
          <w:i w:val="0"/>
        </w:rPr>
        <w:t>cú pháp VBA và, 30</w:t>
      </w:r>
    </w:p>
    <w:p>
      <w:pPr>
        <w:spacing w:after="80"/>
        <w:ind w:left="720"/>
      </w:pPr>
      <w:r>
        <w:t xml:space="preserve">• </w:t>
      </w:r>
      <w:r>
        <w:rPr>
          <w:b w:val="0"/>
          <w:i w:val="0"/>
        </w:rPr>
        <w:t>truy vấn web, 434</w:t>
      </w:r>
    </w:p>
    <w:p>
      <w:pPr>
        <w:spacing w:after="80"/>
        <w:ind w:left="360"/>
      </w:pPr>
      <w:r>
        <w:t xml:space="preserve">• </w:t>
      </w:r>
      <w:r>
        <w:rPr>
          <w:b w:val="0"/>
          <w:i w:val="0"/>
        </w:rPr>
        <w:t>dấu ngoặc đơn, 93</w:t>
      </w:r>
    </w:p>
    <w:p>
      <w:pPr>
        <w:spacing w:after="80"/>
        <w:ind w:left="360"/>
      </w:pPr>
      <w:r>
        <w:t xml:space="preserve">• </w:t>
      </w:r>
      <w:r>
        <w:rPr>
          <w:b w:val="0"/>
          <w:i w:val="0"/>
        </w:rPr>
        <w:t>phân tích cú pháp tệp văn bản, 296–297</w:t>
      </w:r>
    </w:p>
    <w:p>
      <w:pPr>
        <w:spacing w:after="80"/>
        <w:ind w:left="360"/>
      </w:pPr>
      <w:r>
        <w:t xml:space="preserve">• </w:t>
      </w:r>
      <w:r>
        <w:rPr>
          <w:b w:val="0"/>
          <w:i w:val="0"/>
        </w:rPr>
        <w:t>mật khẩu</w:t>
      </w:r>
    </w:p>
    <w:p>
      <w:pPr>
        <w:spacing w:after="80"/>
        <w:ind w:left="720"/>
      </w:pPr>
      <w:r>
        <w:t xml:space="preserve">• </w:t>
      </w:r>
      <w:r>
        <w:rPr>
          <w:b w:val="0"/>
          <w:i w:val="0"/>
        </w:rPr>
        <w:t>bảo mật add-in Excel và, 602–603</w:t>
      </w:r>
    </w:p>
    <w:p>
      <w:pPr>
        <w:spacing w:after="80"/>
        <w:ind w:left="720"/>
      </w:pPr>
      <w:r>
        <w:t xml:space="preserve">• </w:t>
      </w:r>
      <w:r>
        <w:rPr>
          <w:b w:val="0"/>
          <w:i w:val="0"/>
        </w:rPr>
        <w:t>trang biểu đồ được đặt mật khẩu, 359</w:t>
      </w:r>
    </w:p>
    <w:p>
      <w:pPr>
        <w:spacing w:after="80"/>
        <w:ind w:left="720"/>
      </w:pPr>
      <w:r>
        <w:t xml:space="preserve">• </w:t>
      </w:r>
      <w:r>
        <w:rPr>
          <w:b w:val="0"/>
          <w:i w:val="0"/>
        </w:rPr>
        <w:t>hộp nhập liệu được đặt mật khẩu, 312–314</w:t>
      </w:r>
    </w:p>
    <w:p>
      <w:pPr>
        <w:spacing w:after="80"/>
        <w:ind w:left="720"/>
      </w:pPr>
      <w:r>
        <w:t xml:space="preserve">• </w:t>
      </w:r>
      <w:r>
        <w:rPr>
          <w:b w:val="0"/>
          <w:i w:val="0"/>
        </w:rPr>
        <w:t>kế hoạch khôi phục và, 569</w:t>
      </w:r>
    </w:p>
    <w:p>
      <w:pPr>
        <w:spacing w:after="80"/>
        <w:ind w:left="720"/>
      </w:pPr>
      <w:r>
        <w:t xml:space="preserve">• </w:t>
      </w:r>
      <w:r>
        <w:rPr>
          <w:b w:val="0"/>
          <w:i w:val="0"/>
        </w:rPr>
        <w:t>Điểm yếu mật khẩu VBA, 569</w:t>
      </w:r>
    </w:p>
    <w:p>
      <w:pPr>
        <w:spacing w:after="80"/>
        <w:ind w:left="720"/>
      </w:pPr>
      <w:r>
        <w:t xml:space="preserve">• </w:t>
      </w:r>
      <w:r>
        <w:rPr>
          <w:b w:val="0"/>
          <w:i w:val="0"/>
        </w:rPr>
        <w:t>Xem thêm bảo mật</w:t>
      </w:r>
    </w:p>
    <w:p>
      <w:pPr>
        <w:spacing w:after="80"/>
        <w:ind w:left="360"/>
      </w:pPr>
      <w:r>
        <w:t xml:space="preserve">• </w:t>
      </w:r>
      <w:r>
        <w:rPr>
          <w:b w:val="0"/>
          <w:i w:val="0"/>
        </w:rPr>
        <w:t>mẫu, màu sắc và, 375</w:t>
      </w:r>
    </w:p>
    <w:p>
      <w:pPr>
        <w:spacing w:after="80"/>
        <w:ind w:left="360"/>
      </w:pPr>
      <w:r>
        <w:t xml:space="preserve">• </w:t>
      </w:r>
      <w:r>
        <w:rPr>
          <w:b w:val="0"/>
          <w:i w:val="0"/>
        </w:rPr>
        <w:t>Peltier, Jon, 382, 564</w:t>
      </w:r>
    </w:p>
    <w:p>
      <w:pPr>
        <w:spacing w:after="80"/>
        <w:ind w:left="360"/>
      </w:pPr>
      <w:r>
        <w:t xml:space="preserve">• </w:t>
      </w:r>
      <w:r>
        <w:rPr>
          <w:b w:val="0"/>
          <w:i w:val="0"/>
        </w:rPr>
        <w:t>PeltierTech.com, 382</w:t>
      </w:r>
    </w:p>
    <w:p>
      <w:pPr>
        <w:spacing w:after="80"/>
        <w:ind w:left="360"/>
      </w:pPr>
      <w:r>
        <w:t xml:space="preserve">• </w:t>
      </w:r>
      <w:r>
        <w:rPr>
          <w:b w:val="0"/>
          <w:i w:val="0"/>
        </w:rPr>
        <w:t>tính toán phần trăm, 254–256</w:t>
      </w:r>
    </w:p>
    <w:p>
      <w:pPr>
        <w:spacing w:after="80"/>
        <w:ind w:left="360"/>
      </w:pPr>
      <w:r>
        <w:t xml:space="preserve">• </w:t>
      </w:r>
      <w:r>
        <w:rPr>
          <w:rFonts w:ascii="Consolas" w:hAnsi="Consolas"/>
          <w:b w:val="0"/>
          <w:i w:val="0"/>
          <w:sz w:val="20"/>
        </w:rPr>
        <w:t>Personal.xlsb</w:t>
      </w:r>
      <w:r>
        <w:rPr>
          <w:b w:val="0"/>
          <w:i w:val="0"/>
        </w:rPr>
        <w:t>, 9, 334, 352</w:t>
      </w:r>
    </w:p>
    <w:p>
      <w:pPr>
        <w:spacing w:after="80"/>
        <w:ind w:left="360"/>
      </w:pPr>
      <w:r>
        <w:t xml:space="preserve">• </w:t>
      </w:r>
      <w:r>
        <w:rPr>
          <w:b w:val="0"/>
          <w:i w:val="0"/>
        </w:rPr>
        <w:t>các loại khóa bi quan (pessimistic lock), 502</w:t>
      </w:r>
    </w:p>
    <w:p>
      <w:pPr>
        <w:spacing w:after="80"/>
        <w:ind w:left="360"/>
      </w:pPr>
      <w:r>
        <w:t xml:space="preserve">• </w:t>
      </w:r>
      <w:r>
        <w:rPr>
          <w:b w:val="0"/>
          <w:i w:val="0"/>
        </w:rPr>
        <w:t>hình ảnh. Xem images/pictures</w:t>
      </w:r>
    </w:p>
    <w:p>
      <w:pPr>
        <w:spacing w:after="80"/>
        <w:ind w:left="360"/>
      </w:pPr>
      <w:r>
        <w:t xml:space="preserve">• </w:t>
      </w:r>
      <w:r>
        <w:rPr>
          <w:b w:val="0"/>
          <w:i w:val="0"/>
        </w:rPr>
        <w:t>biểu đồ tròn, 326</w:t>
      </w:r>
    </w:p>
    <w:p>
      <w:pPr>
        <w:spacing w:after="80"/>
        <w:ind w:left="360"/>
      </w:pPr>
      <w:r>
        <w:t xml:space="preserve">• </w:t>
      </w:r>
      <w:r>
        <w:rPr>
          <w:b w:val="0"/>
          <w:i w:val="0"/>
        </w:rPr>
        <w:t>Pieterse, Jan Karel, 543</w:t>
      </w:r>
    </w:p>
    <w:p>
      <w:pPr>
        <w:spacing w:after="80"/>
        <w:ind w:left="360"/>
      </w:pPr>
      <w:r>
        <w:t xml:space="preserve">• </w:t>
      </w:r>
      <w:r>
        <w:rPr>
          <w:rFonts w:ascii="Consolas" w:hAnsi="Consolas"/>
          <w:b w:val="0"/>
          <w:i w:val="0"/>
          <w:sz w:val="20"/>
        </w:rPr>
        <w:t>PivotCache.Refresh</w:t>
      </w:r>
      <w:r>
        <w:rPr>
          <w:b w:val="0"/>
          <w:i w:val="0"/>
        </w:rPr>
        <w:t>, 240</w:t>
      </w:r>
    </w:p>
    <w:p>
      <w:pPr>
        <w:spacing w:after="80"/>
        <w:ind w:left="360"/>
      </w:pPr>
      <w:r>
        <w:t xml:space="preserve">• </w:t>
      </w:r>
      <w:r>
        <w:rPr>
          <w:rFonts w:ascii="Consolas" w:hAnsi="Consolas"/>
          <w:b w:val="0"/>
          <w:i w:val="0"/>
          <w:sz w:val="20"/>
        </w:rPr>
        <w:t>PivotCaches.Add</w:t>
      </w:r>
      <w:r>
        <w:rPr>
          <w:b w:val="0"/>
          <w:i w:val="0"/>
        </w:rPr>
        <w:t>, 242</w:t>
      </w:r>
    </w:p>
    <w:p>
      <w:pPr>
        <w:spacing w:after="80"/>
        <w:ind w:left="360"/>
      </w:pPr>
      <w:r>
        <w:t xml:space="preserve">• </w:t>
      </w:r>
      <w:r>
        <w:rPr>
          <w:rFonts w:ascii="Consolas" w:hAnsi="Consolas"/>
          <w:b w:val="0"/>
          <w:i w:val="0"/>
          <w:sz w:val="20"/>
        </w:rPr>
        <w:t>PivotFilters.Add2</w:t>
      </w:r>
      <w:r>
        <w:rPr>
          <w:b w:val="0"/>
          <w:i w:val="0"/>
        </w:rPr>
        <w:t>, 242</w:t>
      </w:r>
    </w:p>
    <w:p>
      <w:pPr>
        <w:spacing w:after="80"/>
        <w:ind w:left="360"/>
      </w:pPr>
      <w:r>
        <w:t xml:space="preserve">• </w:t>
      </w:r>
      <w:r>
        <w:rPr>
          <w:b w:val="0"/>
          <w:i w:val="0"/>
        </w:rPr>
        <w:t>bảng tổng hợp (pivot table)</w:t>
      </w:r>
    </w:p>
    <w:p>
      <w:pPr>
        <w:spacing w:after="80"/>
        <w:ind w:left="720"/>
      </w:pPr>
      <w:r>
        <w:t xml:space="preserve">• </w:t>
      </w:r>
      <w:r>
        <w:rPr>
          <w:b w:val="0"/>
          <w:i w:val="0"/>
        </w:rPr>
        <w:t>thêm trường mô hình vào, 281</w:t>
      </w:r>
    </w:p>
    <w:p>
      <w:pPr>
        <w:spacing w:after="80"/>
        <w:ind w:left="720"/>
      </w:pPr>
      <w:r>
        <w:t xml:space="preserve">• </w:t>
      </w:r>
      <w:r>
        <w:rPr>
          <w:b w:val="0"/>
          <w:i w:val="0"/>
        </w:rPr>
        <w:t>advanced features, 251–261</w:t>
      </w:r>
    </w:p>
    <w:p>
      <w:pPr>
        <w:spacing w:after="80"/>
        <w:ind w:left="720"/>
      </w:pPr>
      <w:r>
        <w:t xml:space="preserve">• </w:t>
      </w:r>
      <w:r>
        <w:rPr>
          <w:b w:val="0"/>
          <w:i w:val="0"/>
        </w:rPr>
        <w:t>attached to existing slicers, 275</w:t>
      </w:r>
    </w:p>
    <w:p>
      <w:pPr>
        <w:spacing w:after="80"/>
        <w:ind w:left="720"/>
      </w:pPr>
      <w:r>
        <w:t xml:space="preserve">• </w:t>
      </w:r>
      <w:r>
        <w:rPr>
          <w:b w:val="0"/>
          <w:i w:val="0"/>
        </w:rPr>
        <w:t>benefits of, 239, 291</w:t>
      </w:r>
    </w:p>
    <w:p>
      <w:pPr>
        <w:spacing w:after="80"/>
        <w:ind w:left="720"/>
      </w:pPr>
      <w:r>
        <w:t xml:space="preserve">• </w:t>
      </w:r>
      <w:r>
        <w:rPr>
          <w:b w:val="0"/>
          <w:i w:val="0"/>
        </w:rPr>
        <w:t>calculated data fields, 284–285</w:t>
      </w:r>
    </w:p>
    <w:p>
      <w:pPr>
        <w:spacing w:after="80"/>
        <w:ind w:left="720"/>
      </w:pPr>
      <w:r>
        <w:t xml:space="preserve">• </w:t>
      </w:r>
      <w:r>
        <w:rPr>
          <w:b w:val="0"/>
          <w:i w:val="0"/>
        </w:rPr>
        <w:t>calculated items, 285–286</w:t>
      </w:r>
    </w:p>
    <w:p>
      <w:pPr>
        <w:spacing w:after="80"/>
        <w:ind w:left="720"/>
      </w:pPr>
      <w:r>
        <w:t xml:space="preserve">• </w:t>
      </w:r>
      <w:r>
        <w:rPr>
          <w:b w:val="0"/>
          <w:i w:val="0"/>
        </w:rPr>
        <w:t>changing layout of, 286–287</w:t>
      </w:r>
    </w:p>
    <w:p>
      <w:pPr>
        <w:spacing w:after="80"/>
        <w:ind w:left="720"/>
      </w:pPr>
      <w:r>
        <w:t xml:space="preserve">• </w:t>
      </w:r>
      <w:r>
        <w:rPr>
          <w:b w:val="0"/>
          <w:i w:val="0"/>
        </w:rPr>
        <w:t>changing sections of, 248</w:t>
      </w:r>
    </w:p>
    <w:p>
      <w:pPr>
        <w:spacing w:after="80"/>
        <w:ind w:left="720"/>
      </w:pPr>
      <w:r>
        <w:t xml:space="preserve">• </w:t>
      </w:r>
      <w:r>
        <w:rPr>
          <w:b w:val="0"/>
          <w:i w:val="0"/>
        </w:rPr>
        <w:t>code storage, 239</w:t>
      </w:r>
    </w:p>
    <w:p>
      <w:pPr>
        <w:spacing w:after="80"/>
        <w:ind w:left="720"/>
      </w:pPr>
      <w:r>
        <w:t xml:space="preserve">• </w:t>
      </w:r>
      <w:r>
        <w:rPr>
          <w:b w:val="0"/>
          <w:i w:val="0"/>
        </w:rPr>
        <w:t>conceptual filters, 263–265</w:t>
      </w:r>
    </w:p>
    <w:p>
      <w:pPr>
        <w:spacing w:after="80"/>
        <w:ind w:left="720"/>
      </w:pPr>
      <w:r>
        <w:t xml:space="preserve">• </w:t>
      </w:r>
      <w:r>
        <w:rPr>
          <w:b w:val="0"/>
          <w:i w:val="0"/>
        </w:rPr>
        <w:t>controlling subtotals, 245–246</w:t>
      </w:r>
    </w:p>
    <w:p>
      <w:pPr>
        <w:spacing w:after="80"/>
        <w:ind w:left="720"/>
      </w:pPr>
      <w:r>
        <w:t xml:space="preserve">• </w:t>
      </w:r>
      <w:r>
        <w:rPr>
          <w:b w:val="0"/>
          <w:i w:val="0"/>
        </w:rPr>
        <w:t>converted to values, 248–251</w:t>
      </w:r>
    </w:p>
    <w:p>
      <w:pPr>
        <w:spacing w:after="80"/>
        <w:ind w:left="720"/>
      </w:pPr>
      <w:r>
        <w:t xml:space="preserve">• </w:t>
      </w:r>
      <w:r>
        <w:rPr>
          <w:b w:val="0"/>
          <w:i w:val="0"/>
        </w:rPr>
        <w:t>counting records in, 252</w:t>
      </w:r>
    </w:p>
    <w:p>
      <w:pPr>
        <w:spacing w:after="80"/>
        <w:ind w:left="720"/>
      </w:pPr>
      <w:r>
        <w:t xml:space="preserve">• </w:t>
      </w:r>
      <w:r>
        <w:rPr>
          <w:b w:val="0"/>
          <w:i w:val="0"/>
        </w:rPr>
        <w:t>creating/configuring, 243–244, 281</w:t>
      </w:r>
    </w:p>
    <w:p>
      <w:pPr>
        <w:spacing w:after="80"/>
        <w:ind w:left="720"/>
      </w:pPr>
      <w:r>
        <w:t xml:space="preserve">• </w:t>
      </w:r>
      <w:r>
        <w:rPr>
          <w:b w:val="0"/>
          <w:i w:val="0"/>
        </w:rPr>
        <w:t>Data Model to create, 278–284</w:t>
      </w:r>
    </w:p>
    <w:p>
      <w:pPr>
        <w:spacing w:after="80"/>
        <w:ind w:left="720"/>
      </w:pPr>
      <w:r>
        <w:t xml:space="preserve">• </w:t>
      </w:r>
      <w:r>
        <w:rPr>
          <w:b w:val="0"/>
          <w:i w:val="0"/>
        </w:rPr>
        <w:t>data visualization options, 288</w:t>
      </w:r>
    </w:p>
    <w:p>
      <w:pPr>
        <w:spacing w:after="80"/>
        <w:ind w:left="720"/>
      </w:pPr>
      <w:r>
        <w:t xml:space="preserve">• </w:t>
      </w:r>
      <w:r>
        <w:rPr>
          <w:b w:val="0"/>
          <w:i w:val="0"/>
        </w:rPr>
        <w:t>deleting, 249</w:t>
      </w:r>
    </w:p>
    <w:p>
      <w:pPr>
        <w:spacing w:after="80"/>
        <w:ind w:left="720"/>
      </w:pPr>
      <w:r>
        <w:t xml:space="preserve">• </w:t>
      </w:r>
      <w:r>
        <w:rPr>
          <w:b w:val="0"/>
          <w:i w:val="0"/>
        </w:rPr>
        <w:t>loại bỏ ô trống trong, 256</w:t>
      </w:r>
    </w:p>
    <w:p>
      <w:pPr>
        <w:spacing w:after="80"/>
        <w:ind w:left="720"/>
      </w:pPr>
      <w:r>
        <w:t xml:space="preserve">• </w:t>
      </w:r>
      <w:r>
        <w:rPr>
          <w:b w:val="0"/>
          <w:i w:val="0"/>
        </w:rPr>
        <w:t>khả năng tương thích phiên bản Excel, 239–240, 242</w:t>
      </w:r>
    </w:p>
    <w:p>
      <w:pPr>
        <w:spacing w:after="80"/>
        <w:ind w:left="720"/>
      </w:pPr>
      <w:r>
        <w:t xml:space="preserve">• </w:t>
      </w:r>
      <w:r>
        <w:rPr>
          <w:b w:val="0"/>
          <w:i w:val="0"/>
        </w:rPr>
        <w:t>lọc tập dữ liệu trong, 261–278</w:t>
      </w:r>
    </w:p>
    <w:p>
      <w:pPr>
        <w:spacing w:after="80"/>
        <w:ind w:left="720"/>
      </w:pPr>
      <w:r>
        <w:t xml:space="preserve">• </w:t>
      </w:r>
      <w:r>
        <w:rPr>
          <w:b w:val="0"/>
          <w:i w:val="0"/>
        </w:rPr>
        <w:t>định dạng, 246–247</w:t>
      </w:r>
    </w:p>
    <w:p>
      <w:pPr>
        <w:spacing w:after="80"/>
        <w:ind w:left="720"/>
      </w:pPr>
      <w:r>
        <w:t xml:space="preserve">• </w:t>
      </w:r>
      <w:r>
        <w:rPr>
          <w:b w:val="0"/>
          <w:i w:val="0"/>
        </w:rPr>
        <w:t>định dạng giao điểm giá trị, 278</w:t>
      </w:r>
    </w:p>
    <w:p>
      <w:pPr>
        <w:spacing w:after="80"/>
        <w:ind w:left="720"/>
      </w:pPr>
      <w:r>
        <w:t xml:space="preserve">• </w:t>
      </w:r>
      <w:r>
        <w:rPr>
          <w:b w:val="0"/>
          <w:i w:val="0"/>
        </w:rPr>
        <w:t>nhóm ngày tháng trong, 252–254</w:t>
      </w:r>
    </w:p>
    <w:p>
      <w:pPr>
        <w:spacing w:after="80"/>
        <w:ind w:left="720"/>
      </w:pPr>
      <w:r>
        <w:t xml:space="preserve">• </w:t>
      </w:r>
      <w:r>
        <w:rPr>
          <w:b w:val="0"/>
          <w:i w:val="0"/>
        </w:rPr>
        <w:t>nguồn dữ liệu tệp lớn cho, 470</w:t>
      </w:r>
    </w:p>
    <w:p>
      <w:pPr>
        <w:spacing w:after="80"/>
        <w:ind w:left="720"/>
      </w:pPr>
      <w:r>
        <w:t xml:space="preserve">• </w:t>
      </w:r>
      <w:r>
        <w:rPr>
          <w:b w:val="0"/>
          <w:i w:val="0"/>
        </w:rPr>
        <w:t>cài đặt bố cục, 287</w:t>
      </w:r>
    </w:p>
    <w:p>
      <w:pPr>
        <w:spacing w:after="80"/>
        <w:ind w:left="720"/>
      </w:pPr>
      <w:r>
        <w:t xml:space="preserve">• </w:t>
      </w:r>
      <w:r>
        <w:rPr>
          <w:b w:val="0"/>
          <w:i w:val="0"/>
        </w:rPr>
        <w:t>học, xxx</w:t>
      </w:r>
    </w:p>
    <w:p>
      <w:pPr>
        <w:spacing w:after="80"/>
        <w:ind w:left="720"/>
      </w:pPr>
      <w:r>
        <w:t xml:space="preserve">• </w:t>
      </w:r>
      <w:r>
        <w:rPr>
          <w:b w:val="0"/>
          <w:i w:val="0"/>
        </w:rPr>
        <w:t>hạn chế của, 248</w:t>
      </w:r>
    </w:p>
    <w:p>
      <w:pPr>
        <w:spacing w:after="80"/>
        <w:ind w:left="720"/>
      </w:pPr>
      <w:r>
        <w:t xml:space="preserve">• </w:t>
      </w:r>
      <w:r>
        <w:rPr>
          <w:b w:val="0"/>
          <w:i w:val="0"/>
        </w:rPr>
        <w:t>tạo thủ công, xxx</w:t>
      </w:r>
    </w:p>
    <w:p>
      <w:pPr>
        <w:spacing w:after="80"/>
        <w:ind w:left="720"/>
      </w:pPr>
      <w:r>
        <w:t xml:space="preserve">• </w:t>
      </w:r>
      <w:r>
        <w:rPr>
          <w:b w:val="0"/>
          <w:i w:val="0"/>
        </w:rPr>
        <w:t>Office Scripts cho, 288–291</w:t>
      </w:r>
    </w:p>
    <w:p>
      <w:pPr>
        <w:spacing w:after="80"/>
        <w:ind w:left="720"/>
      </w:pPr>
      <w:r>
        <w:t xml:space="preserve">• </w:t>
      </w:r>
      <w:r>
        <w:rPr>
          <w:b w:val="0"/>
          <w:i w:val="0"/>
        </w:rPr>
        <w:t>tính toán phần trăm trong, 254–256</w:t>
      </w:r>
    </w:p>
    <w:p>
      <w:pPr>
        <w:spacing w:after="80"/>
        <w:ind w:left="720"/>
      </w:pPr>
      <w:r>
        <w:t xml:space="preserve">• </w:t>
      </w:r>
      <w:r>
        <w:rPr>
          <w:b w:val="0"/>
          <w:i w:val="0"/>
        </w:rPr>
        <w:t>định nghĩa bộ nhớ đệm pivot (pivot cache), 240–242, 281</w:t>
      </w:r>
    </w:p>
    <w:p>
      <w:pPr>
        <w:spacing w:after="80"/>
        <w:ind w:left="720"/>
      </w:pPr>
      <w:r>
        <w:t xml:space="preserve">• </w:t>
      </w:r>
      <w:r>
        <w:rPr>
          <w:b w:val="0"/>
          <w:i w:val="0"/>
        </w:rPr>
        <w:t>sự kiện bảng pivot (pivot table), 127, 129, 131</w:t>
      </w:r>
    </w:p>
    <w:p>
      <w:pPr>
        <w:spacing w:after="80"/>
        <w:ind w:left="720"/>
      </w:pPr>
      <w:r>
        <w:t xml:space="preserve">• </w:t>
      </w:r>
      <w:r>
        <w:rPr>
          <w:b w:val="0"/>
          <w:i w:val="0"/>
        </w:rPr>
        <w:t>xóa trường khỏi, 245</w:t>
      </w:r>
    </w:p>
    <w:p>
      <w:pPr>
        <w:spacing w:after="80"/>
        <w:ind w:left="720"/>
      </w:pPr>
      <w:r>
        <w:t xml:space="preserve">• </w:t>
      </w:r>
      <w:r>
        <w:rPr>
          <w:b w:val="0"/>
          <w:i w:val="0"/>
        </w:rPr>
        <w:t>report replication với, 257–261</w:t>
      </w:r>
    </w:p>
    <w:p>
      <w:pPr>
        <w:spacing w:after="80"/>
        <w:ind w:left="720"/>
      </w:pPr>
      <w:r>
        <w:t xml:space="preserve">• </w:t>
      </w:r>
      <w:r>
        <w:rPr>
          <w:b w:val="0"/>
          <w:i w:val="0"/>
        </w:rPr>
        <w:t>cùng một nguồn dữ liệu cho nhiều, 248</w:t>
      </w:r>
    </w:p>
    <w:p>
      <w:pPr>
        <w:spacing w:after="80"/>
        <w:ind w:left="720"/>
      </w:pPr>
      <w:r>
        <w:t xml:space="preserve">• </w:t>
      </w:r>
      <w:r>
        <w:rPr>
          <w:b w:val="0"/>
          <w:i w:val="0"/>
        </w:rPr>
        <w:t>bộ lọc tìm kiếm, 266</w:t>
      </w:r>
    </w:p>
    <w:p>
      <w:pPr>
        <w:spacing w:after="80"/>
        <w:ind w:left="720"/>
      </w:pPr>
      <w:r>
        <w:t xml:space="preserve">• </w:t>
      </w:r>
      <w:r>
        <w:rPr>
          <w:b w:val="0"/>
          <w:i w:val="0"/>
        </w:rPr>
        <w:t>tên mục, 240</w:t>
      </w:r>
    </w:p>
    <w:p>
      <w:pPr>
        <w:spacing w:after="80"/>
        <w:ind w:left="720"/>
      </w:pPr>
      <w:r>
        <w:t xml:space="preserve">• </w:t>
      </w:r>
      <w:r>
        <w:rPr>
          <w:b w:val="0"/>
          <w:i w:val="0"/>
        </w:rPr>
        <w:t>kích thước của thành phẩm, 248–251</w:t>
      </w:r>
    </w:p>
    <w:p>
      <w:pPr>
        <w:spacing w:after="80"/>
        <w:ind w:left="720"/>
      </w:pPr>
      <w:r>
        <w:t xml:space="preserve">• </w:t>
      </w:r>
      <w:r>
        <w:rPr>
          <w:b w:val="0"/>
          <w:i w:val="0"/>
        </w:rPr>
        <w:t>slicer để lọc, 269–274</w:t>
      </w:r>
    </w:p>
    <w:p>
      <w:pPr>
        <w:spacing w:after="80"/>
        <w:ind w:left="720"/>
      </w:pPr>
      <w:r>
        <w:t xml:space="preserve">• </w:t>
      </w:r>
      <w:r>
        <w:rPr>
          <w:b w:val="0"/>
          <w:i w:val="0"/>
        </w:rPr>
        <w:t>Timeline slicer cho, 276–278</w:t>
      </w:r>
    </w:p>
    <w:p>
      <w:pPr>
        <w:spacing w:after="80"/>
        <w:ind w:left="720"/>
      </w:pPr>
      <w:r>
        <w:t xml:space="preserve">• </w:t>
      </w:r>
      <w:r>
        <w:rPr>
          <w:b w:val="0"/>
          <w:i w:val="0"/>
        </w:rPr>
        <w:t>lọc giá trị top/bottom, 267–269</w:t>
      </w:r>
    </w:p>
    <w:p>
      <w:pPr>
        <w:spacing w:after="80"/>
        <w:ind w:left="360"/>
      </w:pPr>
      <w:r>
        <w:t xml:space="preserve">• </w:t>
      </w:r>
      <w:r>
        <w:rPr>
          <w:b w:val="0"/>
          <w:i w:val="0"/>
        </w:rPr>
        <w:t>pixel, 417</w:t>
      </w:r>
    </w:p>
    <w:p>
      <w:pPr>
        <w:spacing w:after="80"/>
        <w:ind w:left="360"/>
      </w:pPr>
      <w:r>
        <w:t xml:space="preserve">• </w:t>
      </w:r>
      <w:r>
        <w:rPr>
          <w:b w:val="0"/>
          <w:i w:val="0"/>
        </w:rPr>
        <w:t>chế độ Point, 206</w:t>
      </w:r>
    </w:p>
    <w:p>
      <w:pPr>
        <w:spacing w:after="80"/>
        <w:ind w:left="360"/>
      </w:pPr>
      <w:r>
        <w:t xml:space="preserve">• </w:t>
      </w:r>
      <w:r>
        <w:rPr>
          <w:b w:val="0"/>
          <w:i w:val="0"/>
        </w:rPr>
        <w:t>Power Automate, 289, 631</w:t>
      </w:r>
    </w:p>
    <w:p>
      <w:pPr>
        <w:spacing w:after="80"/>
        <w:ind w:left="360"/>
      </w:pPr>
      <w:r>
        <w:t xml:space="preserve">• </w:t>
      </w:r>
      <w:r>
        <w:rPr>
          <w:b w:val="0"/>
          <w:i w:val="0"/>
        </w:rPr>
        <w:t>Power Pivot, 241, 278, 282, 423, 470</w:t>
      </w:r>
    </w:p>
    <w:p>
      <w:pPr>
        <w:spacing w:after="80"/>
        <w:ind w:left="360"/>
      </w:pPr>
      <w:r>
        <w:t xml:space="preserve">• </w:t>
      </w:r>
      <w:r>
        <w:rPr>
          <w:b w:val="0"/>
          <w:i w:val="0"/>
        </w:rPr>
        <w:t>PowerPoint, 473</w:t>
      </w:r>
    </w:p>
    <w:p>
      <w:pPr>
        <w:spacing w:after="80"/>
        <w:ind w:left="360"/>
      </w:pPr>
      <w:r>
        <w:t xml:space="preserve">• </w:t>
      </w:r>
      <w:r>
        <w:rPr>
          <w:b w:val="0"/>
          <w:i w:val="0"/>
        </w:rPr>
        <w:t>Power Query</w:t>
      </w:r>
    </w:p>
    <w:p>
      <w:pPr>
        <w:spacing w:after="80"/>
        <w:ind w:left="720"/>
      </w:pPr>
      <w:r>
        <w:t xml:space="preserve">• </w:t>
      </w:r>
      <w:r>
        <w:rPr>
          <w:rFonts w:ascii="Consolas" w:hAnsi="Consolas"/>
          <w:b w:val="0"/>
          <w:i w:val="0"/>
          <w:sz w:val="20"/>
        </w:rPr>
        <w:t>Application.OnTime</w:t>
      </w:r>
      <w:r>
        <w:rPr>
          <w:b w:val="0"/>
          <w:i w:val="0"/>
        </w:rPr>
        <w:t>, 453–458</w:t>
      </w:r>
    </w:p>
    <w:p>
      <w:pPr>
        <w:spacing w:after="80"/>
        <w:ind w:left="720"/>
      </w:pPr>
      <w:r>
        <w:t xml:space="preserve">• </w:t>
      </w:r>
      <w:r>
        <w:rPr>
          <w:b w:val="0"/>
          <w:i w:val="0"/>
        </w:rPr>
        <w:t>lợi ích của, 429</w:t>
      </w:r>
    </w:p>
    <w:p>
      <w:pPr>
        <w:spacing w:after="80"/>
        <w:ind w:left="720"/>
      </w:pPr>
      <w:r>
        <w:t xml:space="preserve">• </w:t>
      </w:r>
      <w:r>
        <w:rPr>
          <w:b w:val="0"/>
          <w:i w:val="0"/>
        </w:rPr>
        <w:t>building queries using M, 432–434</w:t>
      </w:r>
    </w:p>
    <w:p>
      <w:pPr>
        <w:spacing w:after="80"/>
        <w:ind w:left="720"/>
      </w:pPr>
      <w:r>
        <w:t xml:space="preserve">• </w:t>
      </w:r>
      <w:r>
        <w:rPr>
          <w:b w:val="0"/>
          <w:i w:val="0"/>
        </w:rPr>
        <w:t>caching access tokens in, 327</w:t>
      </w:r>
    </w:p>
    <w:p>
      <w:pPr>
        <w:spacing w:after="80"/>
        <w:ind w:left="720"/>
      </w:pPr>
      <w:r>
        <w:t xml:space="preserve">• </w:t>
      </w:r>
      <w:r>
        <w:rPr>
          <w:b w:val="0"/>
          <w:i w:val="0"/>
        </w:rPr>
        <w:t>custom function creation, 436–440</w:t>
      </w:r>
    </w:p>
    <w:p>
      <w:pPr>
        <w:spacing w:after="80"/>
        <w:ind w:left="720"/>
      </w:pPr>
      <w:r>
        <w:t xml:space="preserve">• </w:t>
      </w:r>
      <w:r>
        <w:rPr>
          <w:b w:val="0"/>
          <w:i w:val="0"/>
        </w:rPr>
        <w:t>dashboard query arrangement, 445–448</w:t>
      </w:r>
    </w:p>
    <w:p>
      <w:pPr>
        <w:spacing w:after="80"/>
        <w:ind w:left="720"/>
      </w:pPr>
      <w:r>
        <w:t xml:space="preserve">• </w:t>
      </w:r>
      <w:r>
        <w:rPr>
          <w:b w:val="0"/>
          <w:i w:val="0"/>
        </w:rPr>
        <w:t>data privacy queries, 435</w:t>
      </w:r>
    </w:p>
    <w:p>
      <w:pPr>
        <w:spacing w:after="80"/>
        <w:ind w:left="720"/>
      </w:pPr>
      <w:r>
        <w:t xml:space="preserve">• </w:t>
      </w:r>
      <w:r>
        <w:rPr>
          <w:b w:val="0"/>
          <w:i w:val="0"/>
        </w:rPr>
        <w:t>duplicating existing queries, 440–441</w:t>
      </w:r>
    </w:p>
    <w:p>
      <w:pPr>
        <w:spacing w:after="80"/>
        <w:ind w:left="720"/>
      </w:pPr>
      <w:r>
        <w:t xml:space="preserve">• </w:t>
      </w:r>
      <w:r>
        <w:rPr>
          <w:b w:val="0"/>
          <w:i w:val="0"/>
        </w:rPr>
        <w:t>learning, xxx</w:t>
      </w:r>
    </w:p>
    <w:p>
      <w:pPr>
        <w:spacing w:after="80"/>
        <w:ind w:left="720"/>
      </w:pPr>
      <w:r>
        <w:t xml:space="preserve">• </w:t>
      </w:r>
      <w:r>
        <w:rPr>
          <w:b w:val="0"/>
          <w:i w:val="0"/>
        </w:rPr>
        <w:t>loading large files with, 470</w:t>
      </w:r>
    </w:p>
    <w:p>
      <w:pPr>
        <w:spacing w:after="80"/>
        <w:ind w:left="720"/>
      </w:pPr>
      <w:r>
        <w:t xml:space="preserve">• </w:t>
      </w:r>
      <w:r>
        <w:rPr>
          <w:b w:val="0"/>
          <w:i w:val="0"/>
        </w:rPr>
        <w:t>procedure scheduling, 453–458</w:t>
      </w:r>
    </w:p>
    <w:p>
      <w:pPr>
        <w:spacing w:after="80"/>
        <w:ind w:left="720"/>
      </w:pPr>
      <w:r>
        <w:t xml:space="preserve">• </w:t>
      </w:r>
      <w:r>
        <w:rPr>
          <w:b w:val="0"/>
          <w:i w:val="0"/>
        </w:rPr>
        <w:t>storing global variables in, 449–450</w:t>
      </w:r>
    </w:p>
    <w:p>
      <w:pPr>
        <w:spacing w:after="80"/>
        <w:ind w:left="720"/>
      </w:pPr>
      <w:r>
        <w:t xml:space="preserve">• </w:t>
      </w:r>
      <w:r>
        <w:rPr>
          <w:b w:val="0"/>
          <w:i w:val="0"/>
        </w:rPr>
        <w:t>streamlining, 442–443</w:t>
      </w:r>
    </w:p>
    <w:p>
      <w:pPr>
        <w:spacing w:after="80"/>
        <w:ind w:left="720"/>
      </w:pPr>
      <w:r>
        <w:t xml:space="preserve">• </w:t>
      </w:r>
      <w:r>
        <w:rPr>
          <w:b w:val="0"/>
          <w:i w:val="0"/>
        </w:rPr>
        <w:t>syntax in VBA, 470</w:t>
      </w:r>
    </w:p>
    <w:p>
      <w:pPr>
        <w:spacing w:after="80"/>
        <w:ind w:left="720"/>
      </w:pPr>
      <w:r>
        <w:t xml:space="preserve">• </w:t>
      </w:r>
      <w:r>
        <w:rPr>
          <w:b w:val="0"/>
          <w:i w:val="0"/>
        </w:rPr>
        <w:t>text/number conversions in, 452</w:t>
      </w:r>
    </w:p>
    <w:p>
      <w:pPr>
        <w:spacing w:after="80"/>
        <w:ind w:left="720"/>
      </w:pPr>
      <w:r>
        <w:t xml:space="preserve">• </w:t>
      </w:r>
      <w:r>
        <w:rPr>
          <w:b w:val="0"/>
          <w:i w:val="0"/>
        </w:rPr>
        <w:t>unwanted row removal in, 320</w:t>
      </w:r>
    </w:p>
    <w:p>
      <w:pPr>
        <w:spacing w:after="80"/>
        <w:ind w:left="720"/>
      </w:pPr>
      <w:r>
        <w:t xml:space="preserve">• </w:t>
      </w:r>
      <w:r>
        <w:rPr>
          <w:b w:val="0"/>
          <w:i w:val="0"/>
        </w:rPr>
        <w:t>VBA threat of, xxviii</w:t>
      </w:r>
    </w:p>
    <w:p>
      <w:pPr>
        <w:spacing w:after="80"/>
        <w:ind w:left="720"/>
      </w:pPr>
      <w:r>
        <w:t xml:space="preserve">• </w:t>
      </w:r>
      <w:r>
        <w:rPr>
          <w:b w:val="0"/>
          <w:i w:val="0"/>
        </w:rPr>
        <w:t>VBA to generalize queries, 442–448</w:t>
      </w:r>
    </w:p>
    <w:p>
      <w:pPr>
        <w:spacing w:after="80"/>
        <w:ind w:left="720"/>
      </w:pPr>
      <w:r>
        <w:t xml:space="preserve">• </w:t>
      </w:r>
      <w:r>
        <w:rPr>
          <w:b w:val="0"/>
          <w:i w:val="0"/>
        </w:rPr>
        <w:t>truy vấn web qua, 429</w:t>
      </w:r>
    </w:p>
    <w:p>
      <w:pPr>
        <w:spacing w:after="80"/>
        <w:ind w:left="360"/>
      </w:pPr>
      <w:r>
        <w:t xml:space="preserve">• </w:t>
      </w:r>
      <w:r>
        <w:rPr>
          <w:b w:val="0"/>
          <w:i w:val="0"/>
        </w:rPr>
        <w:t>Trình soạn thảo Power Query, 432, 437, 439, 445</w:t>
      </w:r>
    </w:p>
    <w:p>
      <w:pPr>
        <w:spacing w:after="80"/>
        <w:ind w:left="360"/>
      </w:pPr>
      <w:r>
        <w:t xml:space="preserve">• </w:t>
      </w:r>
      <w:r>
        <w:rPr>
          <w:b w:val="0"/>
          <w:i w:val="0"/>
        </w:rPr>
        <w:t>PowerQueryFormatter.com, 434</w:t>
      </w:r>
    </w:p>
    <w:p>
      <w:pPr>
        <w:spacing w:after="80"/>
        <w:ind w:left="360"/>
      </w:pPr>
      <w:r>
        <w:t xml:space="preserve">• </w:t>
      </w:r>
      <w:r>
        <w:rPr>
          <w:b w:val="0"/>
          <w:i w:val="0"/>
        </w:rPr>
        <w:t>các tùy chọn định sẵn, 94</w:t>
      </w:r>
    </w:p>
    <w:p>
      <w:pPr>
        <w:spacing w:after="80"/>
        <w:ind w:left="360"/>
      </w:pPr>
      <w:r>
        <w:t xml:space="preserve">• </w:t>
      </w:r>
      <w:r>
        <w:rPr>
          <w:b w:val="0"/>
          <w:i w:val="0"/>
        </w:rPr>
        <w:t xml:space="preserve">từ khóa </w:t>
      </w:r>
      <w:r>
        <w:rPr>
          <w:rFonts w:ascii="Consolas" w:hAnsi="Consolas"/>
          <w:b w:val="0"/>
          <w:i w:val="0"/>
          <w:sz w:val="20"/>
        </w:rPr>
        <w:t>Preserve</w:t>
      </w:r>
      <w:r>
        <w:rPr>
          <w:b w:val="0"/>
          <w:i w:val="0"/>
        </w:rPr>
        <w:t>, 150, 151</w:t>
      </w:r>
    </w:p>
    <w:p>
      <w:pPr>
        <w:spacing w:after="80"/>
        <w:ind w:left="360"/>
      </w:pPr>
      <w:r>
        <w:t xml:space="preserve">• </w:t>
      </w:r>
      <w:r>
        <w:rPr>
          <w:b w:val="0"/>
          <w:i w:val="0"/>
        </w:rPr>
        <w:t xml:space="preserve">danh sách </w:t>
      </w:r>
      <w:r>
        <w:rPr>
          <w:rFonts w:ascii="Consolas" w:hAnsi="Consolas"/>
          <w:b w:val="0"/>
          <w:i w:val="0"/>
          <w:sz w:val="20"/>
        </w:rPr>
        <w:t>Print_Area</w:t>
      </w:r>
      <w:r>
        <w:rPr>
          <w:b w:val="0"/>
          <w:i w:val="0"/>
        </w:rPr>
        <w:t>, 77–78</w:t>
      </w:r>
    </w:p>
    <w:p>
      <w:pPr>
        <w:spacing w:after="80"/>
        <w:ind w:left="360"/>
      </w:pPr>
      <w:r>
        <w:t xml:space="preserve">• </w:t>
      </w:r>
      <w:r>
        <w:rPr>
          <w:b w:val="0"/>
          <w:i w:val="0"/>
        </w:rPr>
        <w:t>cài đặt máy in, 561</w:t>
      </w:r>
    </w:p>
    <w:p>
      <w:pPr>
        <w:spacing w:after="80"/>
        <w:ind w:left="360"/>
      </w:pPr>
      <w:r>
        <w:t xml:space="preserve">• </w:t>
      </w:r>
      <w:r>
        <w:rPr>
          <w:b w:val="0"/>
          <w:i w:val="0"/>
        </w:rPr>
        <w:t>in tài liệu Word, 486</w:t>
      </w:r>
    </w:p>
    <w:p>
      <w:pPr>
        <w:spacing w:after="80"/>
        <w:ind w:left="360"/>
      </w:pPr>
      <w:r>
        <w:t xml:space="preserve">• </w:t>
      </w:r>
      <w:r>
        <w:rPr>
          <w:b w:val="0"/>
          <w:i w:val="0"/>
        </w:rPr>
        <w:t>quyền riêng tư, 435</w:t>
      </w:r>
    </w:p>
    <w:p>
      <w:pPr>
        <w:spacing w:after="80"/>
        <w:ind w:left="360"/>
      </w:pPr>
      <w:r>
        <w:t xml:space="preserve">• </w:t>
      </w:r>
      <w:r>
        <w:rPr>
          <w:b w:val="0"/>
          <w:i w:val="0"/>
        </w:rPr>
        <w:t>biến riêng tư</w:t>
      </w:r>
    </w:p>
    <w:p>
      <w:pPr>
        <w:spacing w:after="80"/>
        <w:ind w:left="720"/>
      </w:pPr>
      <w:r>
        <w:t xml:space="preserve">• </w:t>
      </w:r>
      <w:r>
        <w:rPr>
          <w:b w:val="0"/>
          <w:i w:val="0"/>
        </w:rPr>
        <w:t>gán thuộc tính cho, 157</w:t>
      </w:r>
    </w:p>
    <w:p>
      <w:pPr>
        <w:spacing w:after="80"/>
        <w:ind w:left="720"/>
      </w:pPr>
      <w:r>
        <w:t xml:space="preserve">• </w:t>
      </w:r>
      <w:r>
        <w:rPr>
          <w:b w:val="0"/>
          <w:i w:val="0"/>
        </w:rPr>
        <w:t>mẹo đặt tên, 156</w:t>
      </w:r>
    </w:p>
    <w:p>
      <w:pPr>
        <w:spacing w:after="80"/>
        <w:ind w:left="360"/>
      </w:pPr>
      <w:r>
        <w:t xml:space="preserve">• </w:t>
      </w:r>
      <w:r>
        <w:rPr>
          <w:b w:val="0"/>
          <w:i w:val="0"/>
        </w:rPr>
        <w:t>tab Problems trong Office Scripts, 634</w:t>
      </w:r>
    </w:p>
    <w:p>
      <w:pPr>
        <w:spacing w:after="80"/>
        <w:ind w:left="360"/>
      </w:pPr>
      <w:r>
        <w:t xml:space="preserve">• </w:t>
      </w:r>
      <w:r>
        <w:rPr>
          <w:b w:val="0"/>
          <w:i w:val="0"/>
        </w:rPr>
        <w:t>ngôn ngữ thủ tục, 25</w:t>
      </w:r>
    </w:p>
    <w:p>
      <w:pPr>
        <w:spacing w:after="80"/>
        <w:ind w:left="360"/>
      </w:pPr>
      <w:r>
        <w:t xml:space="preserve">• </w:t>
      </w:r>
      <w:r>
        <w:rPr>
          <w:b w:val="0"/>
          <w:i w:val="0"/>
        </w:rPr>
        <w:t>thủ tục</w:t>
      </w:r>
    </w:p>
    <w:p>
      <w:pPr>
        <w:spacing w:after="80"/>
        <w:ind w:left="720"/>
      </w:pPr>
      <w:r>
        <w:t xml:space="preserve">• </w:t>
      </w:r>
      <w:r>
        <w:rPr>
          <w:b w:val="0"/>
          <w:i w:val="0"/>
        </w:rPr>
        <w:t>API, 544</w:t>
      </w:r>
    </w:p>
    <w:p>
      <w:pPr>
        <w:spacing w:after="80"/>
        <w:ind w:left="720"/>
      </w:pPr>
      <w:r>
        <w:t xml:space="preserve">• </w:t>
      </w:r>
      <w:r>
        <w:rPr>
          <w:rFonts w:ascii="Consolas" w:hAnsi="Consolas"/>
          <w:b w:val="0"/>
          <w:i w:val="0"/>
          <w:sz w:val="20"/>
        </w:rPr>
        <w:t>Collection</w:t>
      </w:r>
      <w:r>
        <w:rPr>
          <w:b w:val="0"/>
          <w:i w:val="0"/>
        </w:rPr>
        <w:t xml:space="preserve"> được truyền vào, 90</w:t>
      </w:r>
    </w:p>
    <w:p>
      <w:pPr>
        <w:spacing w:after="80"/>
        <w:ind w:left="720"/>
      </w:pPr>
      <w:r>
        <w:t xml:space="preserve">• </w:t>
      </w:r>
      <w:r>
        <w:rPr>
          <w:b w:val="0"/>
          <w:i w:val="0"/>
        </w:rPr>
        <w:t>đối tượng tùy chỉnh, 154</w:t>
      </w:r>
    </w:p>
    <w:p>
      <w:pPr>
        <w:spacing w:after="80"/>
        <w:ind w:left="720"/>
      </w:pPr>
      <w:r>
        <w:t xml:space="preserve">• </w:t>
      </w:r>
      <w:r>
        <w:rPr>
          <w:b w:val="0"/>
          <w:i w:val="0"/>
        </w:rPr>
        <w:t>khai báo biến đối tượng trong, 87</w:t>
      </w:r>
    </w:p>
    <w:p>
      <w:pPr>
        <w:spacing w:after="80"/>
        <w:ind w:left="720"/>
      </w:pPr>
      <w:r>
        <w:t xml:space="preserve">• </w:t>
      </w:r>
      <w:r>
        <w:rPr>
          <w:b w:val="0"/>
          <w:i w:val="0"/>
        </w:rPr>
        <w:t>vòng lặp vô tận cho, 129</w:t>
      </w:r>
    </w:p>
    <w:p>
      <w:pPr>
        <w:spacing w:after="80"/>
        <w:ind w:left="720"/>
      </w:pPr>
      <w:r>
        <w:t xml:space="preserve">• </w:t>
      </w:r>
      <w:r>
        <w:rPr>
          <w:b w:val="0"/>
          <w:i w:val="0"/>
        </w:rPr>
        <w:t>truyền đối số cho, 88</w:t>
      </w:r>
    </w:p>
    <w:p>
      <w:pPr>
        <w:spacing w:after="80"/>
        <w:ind w:left="720"/>
      </w:pPr>
      <w:r>
        <w:t xml:space="preserve">• </w:t>
      </w:r>
      <w:r>
        <w:rPr>
          <w:b w:val="0"/>
          <w:i w:val="0"/>
        </w:rPr>
        <w:t>truyền mảng vào, 151–152</w:t>
      </w:r>
    </w:p>
    <w:p>
      <w:pPr>
        <w:spacing w:after="80"/>
        <w:ind w:left="720"/>
      </w:pPr>
      <w:r>
        <w:t xml:space="preserve">• </w:t>
      </w:r>
      <w:r>
        <w:rPr>
          <w:b w:val="0"/>
          <w:i w:val="0"/>
        </w:rPr>
        <w:t>truyền giá trị cho, 128</w:t>
      </w:r>
    </w:p>
    <w:p>
      <w:pPr>
        <w:spacing w:after="80"/>
        <w:ind w:left="720"/>
      </w:pPr>
      <w:r>
        <w:t xml:space="preserve">• </w:t>
      </w:r>
      <w:r>
        <w:rPr>
          <w:b w:val="0"/>
          <w:i w:val="0"/>
        </w:rPr>
        <w:t>ngăn chặn được gọi, 134</w:t>
      </w:r>
    </w:p>
    <w:p>
      <w:pPr>
        <w:spacing w:after="80"/>
        <w:ind w:left="720"/>
      </w:pPr>
      <w:r>
        <w:t xml:space="preserve">• </w:t>
      </w:r>
      <w:r>
        <w:rPr>
          <w:b w:val="0"/>
          <w:i w:val="0"/>
        </w:rPr>
        <w:t>biến cấp thủ tục riêng tư, 156</w:t>
      </w:r>
    </w:p>
    <w:p>
      <w:pPr>
        <w:spacing w:after="80"/>
        <w:ind w:left="720"/>
      </w:pPr>
      <w:r>
        <w:t xml:space="preserve">• </w:t>
      </w:r>
      <w:r>
        <w:rPr>
          <w:b w:val="0"/>
          <w:i w:val="0"/>
        </w:rPr>
        <w:t>lên lịch, 455</w:t>
      </w:r>
    </w:p>
    <w:p>
      <w:pPr>
        <w:spacing w:after="80"/>
        <w:ind w:left="720"/>
      </w:pPr>
      <w:r>
        <w:t xml:space="preserve">• </w:t>
      </w:r>
      <w:r>
        <w:rPr>
          <w:b w:val="0"/>
          <w:i w:val="0"/>
        </w:rPr>
        <w:t>đối số tiêu chuẩn cho ribbon, 577</w:t>
      </w:r>
    </w:p>
    <w:p>
      <w:pPr>
        <w:spacing w:after="80"/>
        <w:ind w:left="720"/>
      </w:pPr>
      <w:r>
        <w:t xml:space="preserve">• </w:t>
      </w:r>
      <w:r>
        <w:rPr>
          <w:b w:val="0"/>
          <w:i w:val="0"/>
        </w:rPr>
        <w:t>được kích hoạt bởi sự kiện, 127, 128</w:t>
      </w:r>
    </w:p>
    <w:p>
      <w:pPr>
        <w:spacing w:after="80"/>
        <w:ind w:left="360"/>
      </w:pPr>
      <w:r>
        <w:t xml:space="preserve">• </w:t>
      </w:r>
      <w:r>
        <w:rPr>
          <w:b w:val="0"/>
          <w:i w:val="0"/>
        </w:rPr>
        <w:t>năng suất tăng, xxx, 1, 293</w:t>
      </w:r>
    </w:p>
    <w:p>
      <w:pPr>
        <w:spacing w:after="80"/>
        <w:ind w:left="360"/>
      </w:pPr>
      <w:r>
        <w:t xml:space="preserve">• </w:t>
      </w:r>
      <w:r>
        <w:rPr>
          <w:b w:val="0"/>
          <w:i w:val="0"/>
        </w:rPr>
        <w:t>lập trình</w:t>
      </w:r>
    </w:p>
    <w:p>
      <w:pPr>
        <w:spacing w:after="80"/>
        <w:ind w:left="720"/>
      </w:pPr>
      <w:r>
        <w:t xml:space="preserve">• </w:t>
      </w:r>
      <w:r>
        <w:rPr>
          <w:b w:val="0"/>
          <w:i w:val="0"/>
        </w:rPr>
        <w:t>userform nâng cao, 175</w:t>
      </w:r>
    </w:p>
    <w:p>
      <w:pPr>
        <w:spacing w:after="80"/>
        <w:ind w:left="720"/>
      </w:pPr>
      <w:r>
        <w:t xml:space="preserve">• </w:t>
      </w:r>
      <w:r>
        <w:rPr>
          <w:b w:val="0"/>
          <w:i w:val="0"/>
        </w:rPr>
        <w:t>truy cập dữ liệu cho lập trình viên, 158</w:t>
      </w:r>
    </w:p>
    <w:p>
      <w:pPr>
        <w:spacing w:after="80"/>
        <w:ind w:left="720"/>
      </w:pPr>
      <w:r>
        <w:t xml:space="preserve">• </w:t>
      </w:r>
      <w:r>
        <w:rPr>
          <w:b w:val="0"/>
          <w:i w:val="0"/>
        </w:rPr>
        <w:t>liên kết sớm cho, 481</w:t>
      </w:r>
    </w:p>
    <w:p>
      <w:pPr>
        <w:spacing w:after="80"/>
        <w:ind w:left="720"/>
      </w:pPr>
      <w:r>
        <w:t xml:space="preserve">• </w:t>
      </w:r>
      <w:r>
        <w:rPr>
          <w:b w:val="0"/>
          <w:i w:val="0"/>
        </w:rPr>
        <w:t>sự kiện, 127</w:t>
      </w:r>
    </w:p>
    <w:p>
      <w:pPr>
        <w:spacing w:after="80"/>
        <w:ind w:left="720"/>
      </w:pPr>
      <w:r>
        <w:t xml:space="preserve">• </w:t>
      </w:r>
      <w:r>
        <w:rPr>
          <w:b w:val="0"/>
          <w:i w:val="0"/>
        </w:rPr>
        <w:t>mở rộng kỹ năng trong, 2</w:t>
      </w:r>
    </w:p>
    <w:p>
      <w:pPr>
        <w:spacing w:after="80"/>
        <w:ind w:left="720"/>
      </w:pPr>
      <w:r>
        <w:t xml:space="preserve">• </w:t>
      </w:r>
      <w:r>
        <w:rPr>
          <w:b w:val="0"/>
          <w:i w:val="0"/>
        </w:rPr>
        <w:t>JavaScript, 612</w:t>
      </w:r>
    </w:p>
    <w:p>
      <w:pPr>
        <w:spacing w:after="80"/>
        <w:ind w:left="720"/>
      </w:pPr>
      <w:r>
        <w:t xml:space="preserve">• </w:t>
      </w:r>
      <w:r>
        <w:rPr>
          <w:b w:val="0"/>
          <w:i w:val="0"/>
        </w:rPr>
        <w:t>vòng lặp trong, 99</w:t>
      </w:r>
    </w:p>
    <w:p>
      <w:pPr>
        <w:spacing w:after="80"/>
        <w:ind w:left="720"/>
      </w:pPr>
      <w:r>
        <w:t xml:space="preserve">• </w:t>
      </w:r>
      <w:r>
        <w:rPr>
          <w:b w:val="0"/>
          <w:i w:val="0"/>
        </w:rPr>
        <w:t>ngôn ngữ thủ tục, 25</w:t>
      </w:r>
    </w:p>
    <w:p>
      <w:pPr>
        <w:spacing w:after="80"/>
        <w:ind w:left="720"/>
      </w:pPr>
      <w:r>
        <w:t xml:space="preserve">• </w:t>
      </w:r>
      <w:r>
        <w:rPr>
          <w:b w:val="0"/>
          <w:i w:val="0"/>
        </w:rPr>
        <w:t>tinh gọn định hướng trong, 293</w:t>
      </w:r>
    </w:p>
    <w:p>
      <w:pPr>
        <w:spacing w:after="80"/>
        <w:ind w:left="720"/>
      </w:pPr>
      <w:r>
        <w:t xml:space="preserve">• </w:t>
      </w:r>
      <w:r>
        <w:rPr>
          <w:b w:val="0"/>
          <w:i w:val="0"/>
        </w:rPr>
        <w:t>điều khiển userform, 180–181</w:t>
      </w:r>
    </w:p>
    <w:p>
      <w:pPr>
        <w:spacing w:after="80"/>
        <w:ind w:left="720"/>
      </w:pPr>
      <w:r>
        <w:t xml:space="preserve">• </w:t>
      </w:r>
      <w:r>
        <w:rPr>
          <w:b w:val="0"/>
          <w:i w:val="0"/>
        </w:rPr>
        <w:t>userform, 179–180</w:t>
      </w:r>
    </w:p>
    <w:p>
      <w:pPr>
        <w:spacing w:after="80"/>
        <w:ind w:left="720"/>
      </w:pPr>
      <w:r>
        <w:t xml:space="preserve">• </w:t>
      </w:r>
      <w:r>
        <w:rPr>
          <w:b w:val="0"/>
          <w:i w:val="0"/>
        </w:rPr>
        <w:t>VBA so với BASIC, 2</w:t>
      </w:r>
    </w:p>
    <w:p>
      <w:pPr>
        <w:spacing w:after="80"/>
        <w:ind w:left="360"/>
      </w:pPr>
      <w:r>
        <w:t xml:space="preserve">• </w:t>
      </w:r>
      <w:r>
        <w:rPr>
          <w:b w:val="0"/>
          <w:i w:val="0"/>
        </w:rPr>
        <w:t>Quản lý lập trình, 302</w:t>
      </w:r>
    </w:p>
    <w:p>
      <w:pPr>
        <w:spacing w:after="80"/>
        <w:ind w:left="360"/>
      </w:pPr>
      <w:r>
        <w:t xml:space="preserve">• </w:t>
      </w:r>
      <w:r>
        <w:rPr>
          <w:b w:val="0"/>
          <w:i w:val="0"/>
        </w:rPr>
        <w:t>Cửa sổ Programming</w:t>
      </w:r>
    </w:p>
    <w:p>
      <w:pPr>
        <w:spacing w:after="80"/>
        <w:ind w:left="720"/>
      </w:pPr>
      <w:r>
        <w:t xml:space="preserve">• </w:t>
      </w:r>
      <w:r>
        <w:rPr>
          <w:b w:val="0"/>
          <w:i w:val="0"/>
        </w:rPr>
        <w:t>hiển thị mã trong, 11, 14–16</w:t>
      </w:r>
    </w:p>
    <w:p>
      <w:pPr>
        <w:spacing w:after="80"/>
        <w:ind w:left="720"/>
      </w:pPr>
      <w:r>
        <w:t xml:space="preserve">• </w:t>
      </w:r>
      <w:r>
        <w:rPr>
          <w:b w:val="0"/>
          <w:i w:val="0"/>
        </w:rPr>
        <w:t>VB Editor, 10</w:t>
      </w:r>
    </w:p>
    <w:p>
      <w:pPr>
        <w:spacing w:after="80"/>
        <w:ind w:left="360"/>
      </w:pPr>
      <w:r>
        <w:t xml:space="preserve">• </w:t>
      </w:r>
      <w:r>
        <w:rPr>
          <w:b w:val="0"/>
          <w:i w:val="0"/>
        </w:rPr>
        <w:t>chỉ báo tiến độ, 310–312</w:t>
      </w:r>
    </w:p>
    <w:p>
      <w:pPr>
        <w:spacing w:after="80"/>
        <w:ind w:left="360"/>
      </w:pPr>
      <w:r>
        <w:t xml:space="preserve">• </w:t>
      </w:r>
      <w:r>
        <w:rPr>
          <w:b w:val="0"/>
          <w:i w:val="0"/>
        </w:rPr>
        <w:t>Project Explorer, 10, 11, 153, 177, 181, 566, 605</w:t>
      </w:r>
    </w:p>
    <w:p>
      <w:pPr>
        <w:spacing w:after="80"/>
        <w:ind w:left="360"/>
      </w:pPr>
      <w:r>
        <w:t xml:space="preserve">• </w:t>
      </w:r>
      <w:r>
        <w:rPr>
          <w:b w:val="0"/>
          <w:i w:val="0"/>
        </w:rPr>
        <w:t>thuộc tính</w:t>
      </w:r>
    </w:p>
    <w:p>
      <w:pPr>
        <w:spacing w:after="80"/>
        <w:ind w:left="720"/>
      </w:pPr>
      <w:r>
        <w:t xml:space="preserve">• </w:t>
      </w:r>
      <w:r>
        <w:rPr>
          <w:b w:val="0"/>
          <w:i w:val="0"/>
        </w:rPr>
        <w:t>gán trường cho bảng pivot (pivot table), 244</w:t>
      </w:r>
    </w:p>
    <w:p>
      <w:pPr>
        <w:spacing w:after="80"/>
        <w:ind w:left="720"/>
      </w:pPr>
      <w:r>
        <w:t xml:space="preserve">• </w:t>
      </w:r>
      <w:r>
        <w:rPr>
          <w:b w:val="0"/>
          <w:i w:val="0"/>
        </w:rPr>
        <w:t>gán biến private (private variable), 157</w:t>
      </w:r>
    </w:p>
    <w:p>
      <w:pPr>
        <w:spacing w:after="80"/>
        <w:ind w:left="720"/>
      </w:pPr>
      <w:r>
        <w:t xml:space="preserve">• </w:t>
      </w:r>
      <w:r>
        <w:rPr>
          <w:b w:val="0"/>
          <w:i w:val="0"/>
        </w:rPr>
        <w:t>biểu đồ, 360</w:t>
      </w:r>
    </w:p>
    <w:p>
      <w:pPr>
        <w:spacing w:after="80"/>
        <w:ind w:left="720"/>
      </w:pPr>
      <w:r>
        <w:t xml:space="preserve">• </w:t>
      </w:r>
      <w:r>
        <w:rPr>
          <w:b w:val="0"/>
          <w:i w:val="0"/>
        </w:rPr>
        <w:t>thuộc tính của đối tượng collection (collection object), 163</w:t>
      </w:r>
    </w:p>
    <w:p>
      <w:pPr>
        <w:spacing w:after="80"/>
        <w:ind w:left="720"/>
      </w:pPr>
      <w:r>
        <w:t xml:space="preserve">• </w:t>
      </w:r>
      <w:r>
        <w:rPr>
          <w:b w:val="0"/>
          <w:i w:val="0"/>
        </w:rPr>
        <w:t>cột/hàng liền kề, 61</w:t>
      </w:r>
    </w:p>
    <w:p>
      <w:pPr>
        <w:spacing w:after="80"/>
        <w:ind w:left="720"/>
      </w:pPr>
      <w:r>
        <w:t xml:space="preserve">• </w:t>
      </w:r>
      <w:r>
        <w:rPr>
          <w:b w:val="0"/>
          <w:i w:val="0"/>
        </w:rPr>
        <w:t>đối tượng tùy chỉnh (custom object), 156–159, 161</w:t>
      </w:r>
    </w:p>
    <w:p>
      <w:pPr>
        <w:spacing w:after="80"/>
        <w:ind w:left="720"/>
      </w:pPr>
      <w:r>
        <w:t xml:space="preserve">• </w:t>
      </w:r>
      <w:r>
        <w:rPr>
          <w:b w:val="0"/>
          <w:i w:val="0"/>
        </w:rPr>
        <w:t>thanh dữ liệu (data bar), 386</w:t>
      </w:r>
    </w:p>
    <w:p>
      <w:pPr>
        <w:spacing w:after="80"/>
        <w:ind w:left="720"/>
      </w:pPr>
      <w:r>
        <w:t xml:space="preserve">• </w:t>
      </w:r>
      <w:r>
        <w:rPr>
          <w:b w:val="0"/>
          <w:i w:val="0"/>
        </w:rPr>
        <w:t>trực quan hóa dữ liệu (data visualization), 385</w:t>
      </w:r>
    </w:p>
    <w:p>
      <w:pPr>
        <w:spacing w:after="80"/>
        <w:ind w:left="720"/>
      </w:pPr>
      <w:r>
        <w:t xml:space="preserve">• </w:t>
      </w:r>
      <w:r>
        <w:rPr>
          <w:b w:val="0"/>
          <w:i w:val="0"/>
        </w:rPr>
        <w:t>từ điển (dictionary), 169</w:t>
      </w:r>
    </w:p>
    <w:p>
      <w:pPr>
        <w:spacing w:after="80"/>
        <w:ind w:left="720"/>
      </w:pPr>
      <w:r>
        <w:t xml:space="preserve">• </w:t>
      </w:r>
      <w:r>
        <w:rPr>
          <w:b w:val="0"/>
          <w:i w:val="0"/>
        </w:rPr>
        <w:t>bộ biểu tượng (icon set), 391</w:t>
      </w:r>
    </w:p>
    <w:p>
      <w:pPr>
        <w:spacing w:after="80"/>
        <w:ind w:left="720"/>
      </w:pPr>
      <w:r>
        <w:t xml:space="preserve">• </w:t>
      </w:r>
      <w:r>
        <w:rPr>
          <w:b w:val="0"/>
          <w:i w:val="0"/>
        </w:rPr>
        <w:t>gán thuộc tính không hợp lệ, 589</w:t>
      </w:r>
    </w:p>
    <w:p>
      <w:pPr>
        <w:spacing w:after="80"/>
        <w:ind w:left="720"/>
      </w:pPr>
      <w:r>
        <w:t xml:space="preserve">• </w:t>
      </w:r>
      <w:r>
        <w:rPr>
          <w:b w:val="0"/>
          <w:i w:val="0"/>
        </w:rPr>
        <w:t>late binding (liên kết muộn) và chỉ định, 477</w:t>
      </w:r>
    </w:p>
    <w:p>
      <w:pPr>
        <w:spacing w:after="80"/>
        <w:ind w:left="720"/>
      </w:pPr>
      <w:r>
        <w:t xml:space="preserve">• </w:t>
      </w:r>
      <w:r>
        <w:rPr>
          <w:b w:val="0"/>
          <w:i w:val="0"/>
        </w:rPr>
        <w:t>mô tả đối tượng, 29</w:t>
      </w:r>
    </w:p>
    <w:p>
      <w:pPr>
        <w:spacing w:after="80"/>
        <w:ind w:left="720"/>
      </w:pPr>
      <w:r>
        <w:t xml:space="preserve">• </w:t>
      </w:r>
      <w:r>
        <w:rPr>
          <w:b w:val="0"/>
          <w:i w:val="0"/>
        </w:rPr>
        <w:t>được truyền cho đối tượng, 159</w:t>
      </w:r>
    </w:p>
    <w:p>
      <w:pPr>
        <w:spacing w:after="80"/>
        <w:ind w:left="720"/>
      </w:pPr>
      <w:r>
        <w:t xml:space="preserve">• </w:t>
      </w:r>
      <w:r>
        <w:rPr>
          <w:b w:val="0"/>
          <w:i w:val="0"/>
        </w:rPr>
        <w:t>tăng năng suất, 154–155</w:t>
      </w:r>
    </w:p>
    <w:p>
      <w:pPr>
        <w:spacing w:after="80"/>
        <w:ind w:left="720"/>
      </w:pPr>
      <w:r>
        <w:t xml:space="preserve">• </w:t>
      </w:r>
      <w:r>
        <w:rPr>
          <w:b w:val="0"/>
          <w:i w:val="0"/>
        </w:rPr>
        <w:t>trả về đối tượng, 36</w:t>
      </w:r>
    </w:p>
    <w:p>
      <w:pPr>
        <w:spacing w:after="80"/>
        <w:ind w:left="720"/>
      </w:pPr>
      <w:r>
        <w:t xml:space="preserve">• </w:t>
      </w:r>
      <w:r>
        <w:rPr>
          <w:rFonts w:ascii="Consolas" w:hAnsi="Consolas"/>
          <w:b w:val="0"/>
          <w:i w:val="0"/>
          <w:sz w:val="20"/>
        </w:rPr>
        <w:t>Selection</w:t>
      </w:r>
      <w:r>
        <w:rPr>
          <w:b w:val="0"/>
          <w:i w:val="0"/>
        </w:rPr>
        <w:t>, 42</w:t>
      </w:r>
    </w:p>
    <w:p>
      <w:pPr>
        <w:spacing w:after="80"/>
        <w:ind w:left="720"/>
      </w:pPr>
      <w:r>
        <w:t xml:space="preserve">• </w:t>
      </w:r>
      <w:r>
        <w:rPr>
          <w:b w:val="0"/>
          <w:i w:val="0"/>
        </w:rPr>
        <w:t>lưu trữ nhiều, 110</w:t>
      </w:r>
    </w:p>
    <w:p>
      <w:pPr>
        <w:spacing w:after="80"/>
        <w:ind w:left="720"/>
      </w:pPr>
      <w:r>
        <w:t xml:space="preserve">• </w:t>
      </w:r>
      <w:r>
        <w:rPr>
          <w:b w:val="0"/>
          <w:i w:val="0"/>
        </w:rPr>
        <w:t>bảng, 81</w:t>
      </w:r>
    </w:p>
    <w:p>
      <w:pPr>
        <w:spacing w:after="80"/>
        <w:ind w:left="720"/>
      </w:pPr>
      <w:r>
        <w:t xml:space="preserve">• </w:t>
      </w:r>
      <w:r>
        <w:rPr>
          <w:b w:val="0"/>
          <w:i w:val="0"/>
        </w:rPr>
        <w:t>UDT để tạo tùy chỉnh, 172–174</w:t>
      </w:r>
    </w:p>
    <w:p>
      <w:pPr>
        <w:spacing w:after="80"/>
        <w:ind w:left="720"/>
      </w:pPr>
      <w:r>
        <w:t xml:space="preserve">• </w:t>
      </w:r>
      <w:r>
        <w:rPr>
          <w:b w:val="0"/>
          <w:i w:val="0"/>
        </w:rPr>
        <w:t>điều khiển userform, 178, 180</w:t>
      </w:r>
    </w:p>
    <w:p>
      <w:pPr>
        <w:spacing w:after="80"/>
        <w:ind w:left="720"/>
      </w:pPr>
      <w:r>
        <w:t xml:space="preserve">• </w:t>
      </w:r>
      <w:r>
        <w:rPr>
          <w:b w:val="0"/>
          <w:i w:val="0"/>
        </w:rPr>
        <w:t>cú pháp VBA và, 30</w:t>
      </w:r>
    </w:p>
    <w:p>
      <w:pPr>
        <w:spacing w:after="80"/>
        <w:ind w:left="720"/>
      </w:pPr>
      <w:r>
        <w:t xml:space="preserve">• </w:t>
      </w:r>
      <w:r>
        <w:rPr>
          <w:b w:val="0"/>
          <w:i w:val="0"/>
        </w:rPr>
        <w:t>xem add-in, 601</w:t>
      </w:r>
    </w:p>
    <w:p>
      <w:pPr>
        <w:spacing w:after="80"/>
        <w:ind w:left="360"/>
      </w:pPr>
      <w:r>
        <w:t xml:space="preserve">• </w:t>
      </w:r>
      <w:r>
        <w:rPr>
          <w:b w:val="0"/>
          <w:i w:val="0"/>
        </w:rPr>
        <w:t>cửa sổ Properties, 10, 12, 177, 178, 181, 189, 540, 566, 594</w:t>
      </w:r>
    </w:p>
    <w:p>
      <w:pPr>
        <w:spacing w:after="80"/>
        <w:ind w:left="360"/>
      </w:pPr>
      <w:r>
        <w:t xml:space="preserve">• </w:t>
      </w:r>
      <w:r>
        <w:rPr>
          <w:b w:val="0"/>
          <w:i w:val="0"/>
        </w:rPr>
        <w:t xml:space="preserve">thủ tục </w:t>
      </w:r>
      <w:r>
        <w:rPr>
          <w:rFonts w:ascii="Consolas" w:hAnsi="Consolas"/>
          <w:b w:val="0"/>
          <w:i w:val="0"/>
          <w:sz w:val="20"/>
        </w:rPr>
        <w:t>Property Get</w:t>
      </w:r>
      <w:r>
        <w:rPr>
          <w:b w:val="0"/>
          <w:i w:val="0"/>
        </w:rPr>
        <w:t>, 158–159</w:t>
      </w:r>
    </w:p>
    <w:p>
      <w:pPr>
        <w:spacing w:after="80"/>
        <w:ind w:left="360"/>
      </w:pPr>
      <w:r>
        <w:t xml:space="preserve">• </w:t>
      </w:r>
      <w:r>
        <w:rPr>
          <w:b w:val="0"/>
          <w:i w:val="0"/>
        </w:rPr>
        <w:t xml:space="preserve">thủ tục </w:t>
      </w:r>
      <w:r>
        <w:rPr>
          <w:rFonts w:ascii="Consolas" w:hAnsi="Consolas"/>
          <w:b w:val="0"/>
          <w:i w:val="0"/>
          <w:sz w:val="20"/>
        </w:rPr>
        <w:t>Property Let</w:t>
      </w:r>
      <w:r>
        <w:rPr>
          <w:b w:val="0"/>
          <w:i w:val="0"/>
        </w:rPr>
        <w:t>, 157</w:t>
      </w:r>
    </w:p>
    <w:p>
      <w:pPr>
        <w:spacing w:after="80"/>
        <w:ind w:left="360"/>
      </w:pPr>
      <w:r>
        <w:t xml:space="preserve">• </w:t>
      </w:r>
      <w:r>
        <w:rPr>
          <w:b w:val="0"/>
          <w:i w:val="0"/>
        </w:rPr>
        <w:t xml:space="preserve">thủ tục </w:t>
      </w:r>
      <w:r>
        <w:rPr>
          <w:rFonts w:ascii="Consolas" w:hAnsi="Consolas"/>
          <w:b w:val="0"/>
          <w:i w:val="0"/>
          <w:sz w:val="20"/>
        </w:rPr>
        <w:t>Property Set</w:t>
      </w:r>
      <w:r>
        <w:rPr>
          <w:b w:val="0"/>
          <w:i w:val="0"/>
        </w:rPr>
        <w:t>, 159</w:t>
      </w:r>
    </w:p>
    <w:p>
      <w:pPr>
        <w:spacing w:after="80"/>
        <w:ind w:left="360"/>
      </w:pPr>
      <w:r>
        <w:t xml:space="preserve">• </w:t>
      </w:r>
      <w:r>
        <w:rPr>
          <w:b w:val="0"/>
          <w:i w:val="0"/>
        </w:rPr>
        <w:t>mã được bảo vệ, 568</w:t>
      </w:r>
    </w:p>
    <w:p>
      <w:pPr>
        <w:spacing w:after="80"/>
        <w:ind w:left="360"/>
      </w:pPr>
      <w:r>
        <w:t xml:space="preserve">• </w:t>
      </w:r>
      <w:r>
        <w:rPr>
          <w:b w:val="0"/>
          <w:i w:val="0"/>
        </w:rPr>
        <w:t>Puls, Ken, xxviii</w:t>
      </w:r>
    </w:p>
    <w:p>
      <w:pPr>
        <w:spacing w:after="80"/>
        <w:ind w:left="360"/>
      </w:pPr>
      <w:r>
        <w:t xml:space="preserve">• </w:t>
      </w:r>
      <w:r>
        <w:rPr>
          <w:b w:val="0"/>
          <w:i w:val="0"/>
        </w:rPr>
        <w:t xml:space="preserve">hàm </w:t>
      </w:r>
      <w:r>
        <w:rPr>
          <w:rFonts w:ascii="Consolas" w:hAnsi="Consolas"/>
          <w:b w:val="0"/>
          <w:i w:val="0"/>
          <w:sz w:val="20"/>
        </w:rPr>
        <w:t>=PY()</w:t>
      </w:r>
      <w:r>
        <w:rPr>
          <w:b w:val="0"/>
          <w:i w:val="0"/>
        </w:rPr>
        <w:t>, xxviii</w:t>
      </w:r>
    </w:p>
    <w:p>
      <w:pPr>
        <w:spacing w:after="80"/>
        <w:ind w:left="360"/>
      </w:pPr>
      <w:r>
        <w:t xml:space="preserve">• </w:t>
      </w:r>
      <w:r>
        <w:rPr>
          <w:b w:val="0"/>
          <w:i w:val="0"/>
        </w:rPr>
        <w:t>biểu đồ kim tự tháp, 363</w:t>
      </w:r>
    </w:p>
    <w:p>
      <w:pPr>
        <w:spacing w:after="80"/>
        <w:ind w:left="360"/>
      </w:pPr>
      <w:r>
        <w:t xml:space="preserve">• </w:t>
      </w:r>
      <w:r>
        <w:rPr>
          <w:b w:val="0"/>
          <w:i w:val="0"/>
        </w:rPr>
        <w:t>Python, xxviii</w:t>
      </w:r>
    </w:p>
    <w:p>
      <w:pPr>
        <w:pStyle w:val="Heading3"/>
      </w:pPr>
      <w:r>
        <w:rPr>
          <w:rFonts w:ascii="Calibri" w:hAnsi="Calibri"/>
          <w:b/>
          <w:i w:val="0"/>
          <w:sz w:val="26"/>
        </w:rPr>
        <w:t>Q</w:t>
      </w:r>
    </w:p>
    <w:p>
      <w:pPr>
        <w:spacing w:after="80"/>
        <w:ind w:left="360"/>
      </w:pPr>
      <w:r>
        <w:t xml:space="preserve">• </w:t>
      </w:r>
      <w:r>
        <w:rPr>
          <w:b w:val="0"/>
          <w:i w:val="0"/>
        </w:rPr>
        <w:t>truy vấn</w:t>
      </w:r>
    </w:p>
    <w:p>
      <w:pPr>
        <w:spacing w:after="80"/>
        <w:ind w:left="720"/>
      </w:pPr>
      <w:r>
        <w:t xml:space="preserve">• </w:t>
      </w:r>
      <w:r>
        <w:rPr>
          <w:b w:val="0"/>
          <w:i w:val="0"/>
        </w:rPr>
        <w:t>yêu cầu access token, 326</w:t>
      </w:r>
    </w:p>
    <w:p>
      <w:pPr>
        <w:spacing w:after="80"/>
        <w:ind w:left="720"/>
      </w:pPr>
      <w:r>
        <w:t xml:space="preserve">• </w:t>
      </w:r>
      <w:r>
        <w:rPr>
          <w:b w:val="0"/>
          <w:i w:val="0"/>
        </w:rPr>
        <w:t>thay đổi, 40</w:t>
      </w:r>
    </w:p>
    <w:p>
      <w:pPr>
        <w:spacing w:after="80"/>
        <w:ind w:left="720"/>
      </w:pPr>
      <w:r>
        <w:t xml:space="preserve">• </w:t>
      </w:r>
      <w:r>
        <w:rPr>
          <w:b w:val="0"/>
          <w:i w:val="0"/>
        </w:rPr>
        <w:t>truy vấn truy xuất cơ sở dữ liệu, 504–505</w:t>
      </w:r>
    </w:p>
    <w:p>
      <w:pPr>
        <w:spacing w:after="80"/>
        <w:ind w:left="720"/>
      </w:pPr>
      <w:r>
        <w:t xml:space="preserve">• </w:t>
      </w:r>
      <w:r>
        <w:rPr>
          <w:b w:val="0"/>
          <w:i w:val="0"/>
        </w:rPr>
        <w:t>di chuột để xem, 40–41</w:t>
      </w:r>
    </w:p>
    <w:p>
      <w:pPr>
        <w:spacing w:after="80"/>
        <w:ind w:left="720"/>
      </w:pPr>
      <w:r>
        <w:t xml:space="preserve">• </w:t>
      </w:r>
      <w:r>
        <w:rPr>
          <w:b w:val="0"/>
          <w:i w:val="0"/>
        </w:rPr>
        <w:t>tóm tắt bằng ADO, 510–511</w:t>
      </w:r>
    </w:p>
    <w:p>
      <w:pPr>
        <w:spacing w:after="80"/>
        <w:ind w:left="720"/>
      </w:pPr>
      <w:r>
        <w:t xml:space="preserve">• </w:t>
      </w:r>
      <w:r>
        <w:rPr>
          <w:b w:val="0"/>
          <w:i w:val="0"/>
        </w:rPr>
        <w:t>truy vấn giá trị biến, 39</w:t>
      </w:r>
    </w:p>
    <w:p>
      <w:pPr>
        <w:spacing w:after="80"/>
        <w:ind w:left="720"/>
      </w:pPr>
      <w:r>
        <w:t xml:space="preserve">• </w:t>
      </w:r>
      <w:r>
        <w:rPr>
          <w:b w:val="0"/>
          <w:i w:val="0"/>
        </w:rPr>
        <w:t>web. xem truy vấn web</w:t>
      </w:r>
    </w:p>
    <w:p>
      <w:pPr>
        <w:spacing w:after="80"/>
        <w:ind w:left="360"/>
      </w:pPr>
      <w:r>
        <w:t xml:space="preserve">• </w:t>
      </w:r>
      <w:r>
        <w:rPr>
          <w:b w:val="0"/>
          <w:i w:val="0"/>
        </w:rPr>
        <w:t>Quick Access Toolbar (QAT), 432, 457, 591–592</w:t>
      </w:r>
    </w:p>
    <w:p>
      <w:pPr>
        <w:spacing w:after="80"/>
        <w:ind w:left="360"/>
      </w:pPr>
      <w:r>
        <w:t xml:space="preserve">• </w:t>
      </w:r>
      <w:r>
        <w:rPr>
          <w:b w:val="0"/>
          <w:i w:val="0"/>
        </w:rPr>
        <w:t>Quick Analysis, 21–22</w:t>
      </w:r>
    </w:p>
    <w:p>
      <w:pPr>
        <w:spacing w:after="80"/>
        <w:ind w:left="360"/>
      </w:pPr>
      <w:r>
        <w:t xml:space="preserve">• </w:t>
      </w:r>
      <w:r>
        <w:rPr>
          <w:b w:val="0"/>
          <w:i w:val="0"/>
        </w:rPr>
        <w:t>QuickBooks, 92, 328–329</w:t>
      </w:r>
    </w:p>
    <w:p>
      <w:pPr>
        <w:pStyle w:val="Heading3"/>
      </w:pPr>
      <w:r>
        <w:rPr>
          <w:rFonts w:ascii="Calibri" w:hAnsi="Calibri"/>
          <w:b/>
          <w:i w:val="0"/>
          <w:sz w:val="26"/>
        </w:rPr>
        <w:t>R</w:t>
      </w:r>
    </w:p>
    <w:p>
      <w:pPr>
        <w:spacing w:after="80"/>
        <w:ind w:left="360"/>
      </w:pPr>
      <w:r>
        <w:t xml:space="preserve">• </w:t>
      </w:r>
      <w:r>
        <w:rPr>
          <w:b w:val="0"/>
          <w:i w:val="0"/>
        </w:rPr>
        <w:t>Kiểu R1C1</w:t>
      </w:r>
    </w:p>
    <w:p>
      <w:pPr>
        <w:spacing w:after="80"/>
        <w:ind w:left="720"/>
      </w:pPr>
      <w:r>
        <w:t xml:space="preserve">• </w:t>
      </w:r>
      <w:r>
        <w:rPr>
          <w:b w:val="0"/>
          <w:i w:val="0"/>
        </w:rPr>
        <w:t>A1 so với, 48, 117, 120–121</w:t>
      </w:r>
    </w:p>
    <w:p>
      <w:pPr>
        <w:spacing w:after="80"/>
        <w:ind w:left="720"/>
      </w:pPr>
      <w:r>
        <w:t xml:space="preserve">• </w:t>
      </w:r>
      <w:r>
        <w:rPr>
          <w:b w:val="0"/>
          <w:i w:val="0"/>
        </w:rPr>
        <w:t>lợi ích của, 117, 120</w:t>
      </w:r>
    </w:p>
    <w:p>
      <w:pPr>
        <w:spacing w:after="80"/>
        <w:ind w:left="720"/>
      </w:pPr>
      <w:r>
        <w:t xml:space="preserve">• </w:t>
      </w:r>
      <w:r>
        <w:rPr>
          <w:b w:val="0"/>
          <w:i w:val="0"/>
        </w:rPr>
        <w:t>các con số, 125</w:t>
      </w:r>
    </w:p>
    <w:p>
      <w:pPr>
        <w:spacing w:after="80"/>
        <w:ind w:left="720"/>
      </w:pPr>
      <w:r>
        <w:t xml:space="preserve">• </w:t>
      </w:r>
      <w:r>
        <w:rPr>
          <w:b w:val="0"/>
          <w:i w:val="0"/>
        </w:rPr>
        <w:t>kiểu tham chiếu, 72, 121–125</w:t>
      </w:r>
    </w:p>
    <w:p>
      <w:pPr>
        <w:spacing w:after="80"/>
        <w:ind w:left="720"/>
      </w:pPr>
      <w:r>
        <w:t xml:space="preserve">• </w:t>
      </w:r>
      <w:r>
        <w:rPr>
          <w:b w:val="0"/>
          <w:i w:val="0"/>
        </w:rPr>
        <w:t>thay thế A1 bằng, 123–125</w:t>
      </w:r>
    </w:p>
    <w:p>
      <w:pPr>
        <w:spacing w:after="80"/>
        <w:ind w:left="720"/>
      </w:pPr>
      <w:r>
        <w:t xml:space="preserve">• </w:t>
      </w:r>
      <w:r>
        <w:rPr>
          <w:b w:val="0"/>
          <w:i w:val="0"/>
        </w:rPr>
        <w:t>chuyển sang, 118</w:t>
      </w:r>
    </w:p>
    <w:p>
      <w:pPr>
        <w:spacing w:after="80"/>
        <w:ind w:left="360"/>
      </w:pPr>
      <w:r>
        <w:t xml:space="preserve">• </w:t>
      </w:r>
      <w:r>
        <w:rPr>
          <w:b w:val="0"/>
          <w:i w:val="0"/>
        </w:rPr>
        <w:t xml:space="preserve">đối tượng </w:t>
      </w:r>
      <w:r>
        <w:rPr>
          <w:rFonts w:ascii="Consolas" w:hAnsi="Consolas"/>
          <w:b w:val="0"/>
          <w:i w:val="0"/>
          <w:sz w:val="20"/>
        </w:rPr>
        <w:t>Range</w:t>
      </w:r>
    </w:p>
    <w:p>
      <w:pPr>
        <w:spacing w:after="80"/>
        <w:ind w:left="720"/>
      </w:pPr>
      <w:r>
        <w:t xml:space="preserve">• </w:t>
      </w:r>
      <w:r>
        <w:rPr>
          <w:b w:val="0"/>
          <w:i w:val="0"/>
        </w:rPr>
        <w:t xml:space="preserve">thuộc tính </w:t>
      </w:r>
      <w:r>
        <w:rPr>
          <w:rFonts w:ascii="Consolas" w:hAnsi="Consolas"/>
          <w:b w:val="0"/>
          <w:i w:val="0"/>
          <w:sz w:val="20"/>
        </w:rPr>
        <w:t>Cells</w:t>
      </w:r>
      <w:r>
        <w:rPr>
          <w:b w:val="0"/>
          <w:i w:val="0"/>
        </w:rPr>
        <w:t xml:space="preserve"> để chọn, 56–57</w:t>
      </w:r>
    </w:p>
    <w:p>
      <w:pPr>
        <w:spacing w:after="80"/>
        <w:ind w:left="720"/>
      </w:pPr>
      <w:r>
        <w:t xml:space="preserve">• </w:t>
      </w:r>
      <w:r>
        <w:rPr>
          <w:b w:val="0"/>
          <w:i w:val="0"/>
        </w:rPr>
        <w:t>các cột và hàng của, 61</w:t>
      </w:r>
    </w:p>
    <w:p>
      <w:pPr>
        <w:spacing w:after="80"/>
        <w:ind w:left="720"/>
      </w:pPr>
      <w:r>
        <w:t xml:space="preserve">• </w:t>
      </w:r>
      <w:r>
        <w:rPr>
          <w:b w:val="0"/>
          <w:i w:val="0"/>
        </w:rPr>
        <w:t>tần suất sử dụng, 53</w:t>
      </w:r>
    </w:p>
    <w:p>
      <w:pPr>
        <w:spacing w:after="80"/>
        <w:ind w:left="720"/>
      </w:pPr>
      <w:r>
        <w:t xml:space="preserve">• </w:t>
      </w:r>
      <w:r>
        <w:rPr>
          <w:b w:val="0"/>
          <w:i w:val="0"/>
        </w:rPr>
        <w:t>các thuộc tính và phương thức của, 43–44, 55</w:t>
      </w:r>
    </w:p>
    <w:p>
      <w:pPr>
        <w:spacing w:after="80"/>
        <w:ind w:left="720"/>
      </w:pPr>
      <w:r>
        <w:t xml:space="preserve">• </w:t>
      </w:r>
      <w:r>
        <w:rPr>
          <w:b w:val="0"/>
          <w:i w:val="0"/>
        </w:rPr>
        <w:t>các thuộc tính trả về, 36</w:t>
      </w:r>
    </w:p>
    <w:p>
      <w:pPr>
        <w:spacing w:after="80"/>
        <w:ind w:left="720"/>
      </w:pPr>
      <w:r>
        <w:t xml:space="preserve">• </w:t>
      </w:r>
      <w:r>
        <w:rPr>
          <w:b w:val="0"/>
          <w:i w:val="0"/>
        </w:rPr>
        <w:t>tham chiếu đến, 54, 57–61</w:t>
      </w:r>
    </w:p>
    <w:p>
      <w:pPr>
        <w:spacing w:after="80"/>
        <w:ind w:left="720"/>
      </w:pPr>
      <w:r>
        <w:t xml:space="preserve">• </w:t>
      </w:r>
      <w:r>
        <w:rPr>
          <w:b w:val="0"/>
          <w:i w:val="0"/>
        </w:rPr>
        <w:t>cú pháp của, 54</w:t>
      </w:r>
    </w:p>
    <w:p>
      <w:pPr>
        <w:spacing w:after="80"/>
        <w:ind w:left="720"/>
      </w:pPr>
      <w:r>
        <w:t xml:space="preserve">• </w:t>
      </w:r>
      <w:r>
        <w:rPr>
          <w:b w:val="0"/>
          <w:i w:val="0"/>
        </w:rPr>
        <w:t>sử dụng có tên, 73</w:t>
      </w:r>
    </w:p>
    <w:p>
      <w:pPr>
        <w:spacing w:after="80"/>
        <w:ind w:left="720"/>
      </w:pPr>
      <w:r>
        <w:t xml:space="preserve">• </w:t>
      </w:r>
      <w:r>
        <w:rPr>
          <w:b w:val="0"/>
          <w:i w:val="0"/>
        </w:rPr>
        <w:t>Word, 487–491</w:t>
      </w:r>
    </w:p>
    <w:p>
      <w:pPr>
        <w:spacing w:after="80"/>
        <w:ind w:left="720"/>
      </w:pPr>
      <w:r>
        <w:t xml:space="preserve">• </w:t>
      </w:r>
      <w:r>
        <w:rPr>
          <w:b w:val="0"/>
          <w:i w:val="0"/>
        </w:rPr>
        <w:t>thuộc tính worksheet của, 54, 55</w:t>
      </w:r>
    </w:p>
    <w:p>
      <w:pPr>
        <w:spacing w:after="80"/>
        <w:ind w:left="360"/>
      </w:pPr>
      <w:r>
        <w:t xml:space="preserve">• </w:t>
      </w:r>
      <w:r>
        <w:rPr>
          <w:b w:val="0"/>
          <w:i w:val="0"/>
        </w:rPr>
        <w:t xml:space="preserve">Thuộc tính </w:t>
      </w:r>
      <w:r>
        <w:rPr>
          <w:rFonts w:ascii="Consolas" w:hAnsi="Consolas"/>
          <w:b w:val="0"/>
          <w:i w:val="0"/>
          <w:sz w:val="20"/>
        </w:rPr>
        <w:t>Range</w:t>
      </w:r>
      <w:r>
        <w:rPr>
          <w:b w:val="0"/>
          <w:i w:val="0"/>
        </w:rPr>
        <w:t>, 46, 55, 57, 68, 81, 145</w:t>
      </w:r>
    </w:p>
    <w:p>
      <w:pPr>
        <w:spacing w:after="80"/>
        <w:ind w:left="360"/>
      </w:pPr>
      <w:r>
        <w:t xml:space="preserve">• </w:t>
      </w:r>
      <w:r>
        <w:rPr>
          <w:b w:val="0"/>
          <w:i w:val="0"/>
        </w:rPr>
        <w:t>các vùng</w:t>
      </w:r>
    </w:p>
    <w:p>
      <w:pPr>
        <w:spacing w:after="80"/>
        <w:ind w:left="720"/>
      </w:pPr>
      <w:r>
        <w:t xml:space="preserve">• </w:t>
      </w:r>
      <w:r>
        <w:rPr>
          <w:b w:val="0"/>
          <w:i w:val="0"/>
        </w:rPr>
        <w:t>được thêm vào Data Model, 280</w:t>
      </w:r>
    </w:p>
    <w:p>
      <w:pPr>
        <w:spacing w:after="80"/>
        <w:ind w:left="720"/>
      </w:pPr>
      <w:r>
        <w:t xml:space="preserve">• </w:t>
      </w:r>
      <w:r>
        <w:rPr>
          <w:b w:val="0"/>
          <w:i w:val="0"/>
        </w:rPr>
        <w:t>thêm thang màu vào, 390–391</w:t>
      </w:r>
    </w:p>
    <w:p>
      <w:pPr>
        <w:spacing w:after="80"/>
        <w:ind w:left="720"/>
      </w:pPr>
      <w:r>
        <w:t xml:space="preserve">• </w:t>
      </w:r>
      <w:r>
        <w:rPr>
          <w:b w:val="0"/>
          <w:i w:val="0"/>
        </w:rPr>
        <w:t>thêm thanh dữ liệu vào, 386–389</w:t>
      </w:r>
    </w:p>
    <w:p>
      <w:pPr>
        <w:spacing w:after="80"/>
        <w:ind w:left="720"/>
      </w:pPr>
      <w:r>
        <w:t xml:space="preserve">• </w:t>
      </w:r>
      <w:r>
        <w:rPr>
          <w:b w:val="0"/>
          <w:i w:val="0"/>
        </w:rPr>
        <w:t>thêm bộ biểu tượng vào, 391–394</w:t>
      </w:r>
    </w:p>
    <w:p>
      <w:pPr>
        <w:spacing w:after="80"/>
        <w:ind w:left="720"/>
      </w:pPr>
      <w:r>
        <w:t xml:space="preserve">• </w:t>
      </w:r>
      <w:r>
        <w:rPr>
          <w:b w:val="0"/>
          <w:i w:val="0"/>
        </w:rPr>
        <w:t>thêm vùng có tên, 70–71</w:t>
      </w:r>
    </w:p>
    <w:p>
      <w:pPr>
        <w:spacing w:after="80"/>
        <w:ind w:left="720"/>
      </w:pPr>
      <w:r>
        <w:t xml:space="preserve">• </w:t>
      </w:r>
      <w:r>
        <w:rPr>
          <w:b w:val="0"/>
          <w:i w:val="0"/>
        </w:rPr>
        <w:t>liền kề, 61</w:t>
      </w:r>
    </w:p>
    <w:p>
      <w:pPr>
        <w:spacing w:after="80"/>
        <w:ind w:left="720"/>
      </w:pPr>
      <w:r>
        <w:t xml:space="preserve">• </w:t>
      </w:r>
      <w:r>
        <w:rPr>
          <w:b w:val="0"/>
          <w:i w:val="0"/>
        </w:rPr>
        <w:t>đã định nghĩa, 53</w:t>
      </w:r>
    </w:p>
    <w:p>
      <w:pPr>
        <w:spacing w:after="80"/>
        <w:ind w:left="720"/>
      </w:pPr>
      <w:r>
        <w:t xml:space="preserve">• </w:t>
      </w:r>
      <w:r>
        <w:rPr>
          <w:b w:val="0"/>
          <w:i w:val="0"/>
        </w:rPr>
        <w:t>xác định vùng bảng pivot, 248–251</w:t>
      </w:r>
    </w:p>
    <w:p>
      <w:pPr>
        <w:spacing w:after="80"/>
        <w:ind w:left="720"/>
      </w:pPr>
      <w:r>
        <w:t xml:space="preserve">• </w:t>
      </w:r>
      <w:r>
        <w:rPr>
          <w:b w:val="0"/>
          <w:i w:val="0"/>
        </w:rPr>
        <w:t>chỉnh sửa trong Advanced Filter, 206</w:t>
      </w:r>
    </w:p>
    <w:p>
      <w:pPr>
        <w:spacing w:after="80"/>
        <w:ind w:left="720"/>
      </w:pPr>
      <w:r>
        <w:t xml:space="preserve">• </w:t>
      </w:r>
      <w:r>
        <w:rPr>
          <w:b w:val="0"/>
          <w:i w:val="0"/>
        </w:rPr>
        <w:t>tìm các ô có độ dài khác không trong, 341–342</w:t>
      </w:r>
    </w:p>
    <w:p>
      <w:pPr>
        <w:spacing w:after="80"/>
        <w:ind w:left="720"/>
      </w:pPr>
      <w:r>
        <w:t xml:space="preserve">• </w:t>
      </w:r>
      <w:r>
        <w:rPr>
          <w:b w:val="0"/>
          <w:i w:val="0"/>
        </w:rPr>
        <w:t>hệ thống phân cấp của các đối tượng và, 54</w:t>
      </w:r>
    </w:p>
    <w:p>
      <w:pPr>
        <w:spacing w:after="80"/>
        <w:ind w:left="720"/>
      </w:pPr>
      <w:r>
        <w:t xml:space="preserve">• </w:t>
      </w:r>
      <w:r>
        <w:rPr>
          <w:b w:val="0"/>
          <w:i w:val="0"/>
        </w:rPr>
        <w:t>tô sáng giá trị duy nhất đầu tiên trong, 403</w:t>
      </w:r>
    </w:p>
    <w:p>
      <w:pPr>
        <w:spacing w:after="80"/>
        <w:ind w:left="720"/>
      </w:pPr>
      <w:r>
        <w:t xml:space="preserve">• </w:t>
      </w:r>
      <w:r>
        <w:rPr>
          <w:b w:val="0"/>
          <w:i w:val="0"/>
        </w:rPr>
        <w:t>bộ biểu tượng cho các tập con của vùng, 394–396</w:t>
      </w:r>
    </w:p>
    <w:p>
      <w:pPr>
        <w:spacing w:after="80"/>
        <w:ind w:left="720"/>
      </w:pPr>
      <w:r>
        <w:t xml:space="preserve">• </w:t>
      </w:r>
      <w:r>
        <w:rPr>
          <w:b w:val="0"/>
          <w:i w:val="0"/>
        </w:rPr>
        <w:t>nối nhiều vùng, 61–62</w:t>
      </w:r>
    </w:p>
    <w:p>
      <w:pPr>
        <w:spacing w:after="80"/>
        <w:ind w:left="720"/>
      </w:pPr>
      <w:r>
        <w:t xml:space="preserve">• </w:t>
      </w:r>
      <w:r>
        <w:rPr>
          <w:b w:val="0"/>
          <w:i w:val="0"/>
        </w:rPr>
        <w:t>máy ghi macro và, 46</w:t>
      </w:r>
    </w:p>
    <w:p>
      <w:pPr>
        <w:spacing w:after="80"/>
        <w:ind w:left="720"/>
      </w:pPr>
      <w:r>
        <w:t xml:space="preserve">• </w:t>
      </w:r>
      <w:r>
        <w:rPr>
          <w:b w:val="0"/>
          <w:i w:val="0"/>
        </w:rPr>
        <w:t>được đặt tên, 55</w:t>
      </w:r>
    </w:p>
    <w:p>
      <w:pPr>
        <w:spacing w:after="80"/>
        <w:ind w:left="720"/>
      </w:pPr>
      <w:r>
        <w:t xml:space="preserve">• </w:t>
      </w:r>
      <w:r>
        <w:rPr>
          <w:b w:val="0"/>
          <w:i w:val="0"/>
        </w:rPr>
        <w:t>phạm vi mới từ chồng lấn, 62–63</w:t>
      </w:r>
    </w:p>
    <w:p>
      <w:pPr>
        <w:spacing w:after="80"/>
        <w:ind w:left="720"/>
      </w:pPr>
      <w:r>
        <w:t xml:space="preserve">• </w:t>
      </w:r>
      <w:r>
        <w:rPr>
          <w:b w:val="0"/>
          <w:i w:val="0"/>
        </w:rPr>
        <w:t>tham chiếu không tuyệt đối cho, 71–72</w:t>
      </w:r>
    </w:p>
    <w:p>
      <w:pPr>
        <w:spacing w:after="80"/>
        <w:ind w:left="720"/>
      </w:pPr>
      <w:r>
        <w:t xml:space="preserve">• </w:t>
      </w:r>
      <w:r>
        <w:rPr>
          <w:b w:val="0"/>
          <w:i w:val="0"/>
        </w:rPr>
        <w:t>không liền kề, 61, 62, 67–68</w:t>
      </w:r>
    </w:p>
    <w:p>
      <w:pPr>
        <w:spacing w:after="80"/>
        <w:ind w:left="720"/>
      </w:pPr>
      <w:r>
        <w:t xml:space="preserve">• </w:t>
      </w:r>
      <w:r>
        <w:rPr>
          <w:b w:val="0"/>
          <w:i w:val="0"/>
        </w:rPr>
        <w:t>biến đối tượng cho đầu vào/đầu ra, 208</w:t>
      </w:r>
    </w:p>
    <w:p>
      <w:pPr>
        <w:spacing w:after="80"/>
        <w:ind w:left="720"/>
      </w:pPr>
      <w:r>
        <w:t xml:space="preserve">• </w:t>
      </w:r>
      <w:r>
        <w:rPr>
          <w:b w:val="0"/>
          <w:i w:val="0"/>
        </w:rPr>
        <w:t>dịch chuyển, 57–59, 199–200</w:t>
      </w:r>
    </w:p>
    <w:p>
      <w:pPr>
        <w:spacing w:after="80"/>
        <w:ind w:left="720"/>
      </w:pPr>
      <w:r>
        <w:t xml:space="preserve">• </w:t>
      </w:r>
      <w:r>
        <w:rPr>
          <w:rFonts w:ascii="Consolas" w:hAnsi="Consolas"/>
          <w:b w:val="0"/>
          <w:i w:val="0"/>
          <w:sz w:val="20"/>
        </w:rPr>
        <w:t>Range.Sort</w:t>
      </w:r>
      <w:r>
        <w:rPr>
          <w:b w:val="0"/>
          <w:i w:val="0"/>
        </w:rPr>
        <w:t xml:space="preserve"> để sắp xếp dữ liệu, 234–235</w:t>
      </w:r>
    </w:p>
    <w:p>
      <w:pPr>
        <w:spacing w:after="80"/>
        <w:ind w:left="720"/>
      </w:pPr>
      <w:r>
        <w:t xml:space="preserve">• </w:t>
      </w:r>
      <w:r>
        <w:rPr>
          <w:b w:val="0"/>
          <w:i w:val="0"/>
        </w:rPr>
        <w:t>đọc tên với, 78</w:t>
      </w:r>
    </w:p>
    <w:p>
      <w:pPr>
        <w:spacing w:after="80"/>
        <w:ind w:left="720"/>
      </w:pPr>
      <w:r>
        <w:t xml:space="preserve">• </w:t>
      </w:r>
      <w:r>
        <w:rPr>
          <w:rFonts w:ascii="Consolas" w:hAnsi="Consolas"/>
          <w:b w:val="0"/>
          <w:i w:val="0"/>
          <w:sz w:val="20"/>
        </w:rPr>
        <w:t>RefEdit</w:t>
      </w:r>
      <w:r>
        <w:rPr>
          <w:b w:val="0"/>
          <w:i w:val="0"/>
        </w:rPr>
        <w:t xml:space="preserve"> để chọn, 523</w:t>
      </w:r>
    </w:p>
    <w:p>
      <w:pPr>
        <w:spacing w:after="80"/>
        <w:ind w:left="720"/>
      </w:pPr>
      <w:r>
        <w:t xml:space="preserve">• </w:t>
      </w:r>
      <w:r>
        <w:rPr>
          <w:b w:val="0"/>
          <w:i w:val="0"/>
        </w:rPr>
        <w:t>tham chiếu trang tính không hoạt động, 68, 71</w:t>
      </w:r>
    </w:p>
    <w:p>
      <w:pPr>
        <w:spacing w:after="80"/>
        <w:ind w:left="720"/>
      </w:pPr>
      <w:r>
        <w:t xml:space="preserve">• </w:t>
      </w:r>
      <w:r>
        <w:rPr>
          <w:b w:val="0"/>
          <w:i w:val="0"/>
        </w:rPr>
        <w:t>tham chiếu phạm vi bảng, 81</w:t>
      </w:r>
    </w:p>
    <w:p>
      <w:pPr>
        <w:spacing w:after="80"/>
        <w:ind w:left="720"/>
      </w:pPr>
      <w:r>
        <w:t xml:space="preserve">• </w:t>
      </w:r>
      <w:r>
        <w:rPr>
          <w:b w:val="0"/>
          <w:i w:val="0"/>
        </w:rPr>
        <w:t>thay đổi kích thước, 59–60</w:t>
      </w:r>
    </w:p>
    <w:p>
      <w:pPr>
        <w:spacing w:after="80"/>
        <w:ind w:left="720"/>
      </w:pPr>
      <w:r>
        <w:t xml:space="preserve">• </w:t>
      </w:r>
      <w:r>
        <w:rPr>
          <w:b w:val="0"/>
          <w:i w:val="0"/>
        </w:rPr>
        <w:t>sắp xếp, 345, 347</w:t>
      </w:r>
    </w:p>
    <w:p>
      <w:pPr>
        <w:spacing w:after="80"/>
        <w:ind w:left="720"/>
      </w:pPr>
      <w:r>
        <w:t xml:space="preserve">• </w:t>
      </w:r>
      <w:r>
        <w:rPr>
          <w:b w:val="0"/>
          <w:i w:val="0"/>
        </w:rPr>
        <w:t>lỗi Subscript out of range, 565–566</w:t>
      </w:r>
    </w:p>
    <w:p>
      <w:pPr>
        <w:spacing w:after="80"/>
        <w:ind w:left="720"/>
      </w:pPr>
      <w:r>
        <w:t xml:space="preserve">• </w:t>
      </w:r>
      <w:r>
        <w:rPr>
          <w:b w:val="0"/>
          <w:i w:val="0"/>
        </w:rPr>
        <w:t>cú pháp của, 54</w:t>
      </w:r>
    </w:p>
    <w:p>
      <w:pPr>
        <w:spacing w:after="80"/>
        <w:ind w:left="720"/>
      </w:pPr>
      <w:r>
        <w:t xml:space="preserve">• </w:t>
      </w:r>
      <w:r>
        <w:rPr>
          <w:b w:val="0"/>
          <w:i w:val="0"/>
        </w:rPr>
        <w:t>Word, 487–491</w:t>
      </w:r>
    </w:p>
    <w:p>
      <w:pPr>
        <w:spacing w:after="80"/>
        <w:ind w:left="360"/>
      </w:pPr>
      <w:r>
        <w:t xml:space="preserve">• </w:t>
      </w:r>
      <w:r>
        <w:rPr>
          <w:rFonts w:ascii="Consolas" w:hAnsi="Consolas"/>
          <w:b w:val="0"/>
          <w:i w:val="0"/>
          <w:sz w:val="20"/>
        </w:rPr>
        <w:t>Range.Sort</w:t>
      </w:r>
      <w:r>
        <w:rPr>
          <w:b w:val="0"/>
          <w:i w:val="0"/>
        </w:rPr>
        <w:t>, 234–235</w:t>
      </w:r>
    </w:p>
    <w:p>
      <w:pPr>
        <w:spacing w:after="80"/>
        <w:ind w:left="360"/>
      </w:pPr>
      <w:r>
        <w:t xml:space="preserve">• </w:t>
      </w:r>
      <w:r>
        <w:rPr>
          <w:b w:val="0"/>
          <w:i w:val="0"/>
        </w:rPr>
        <w:t>khả năng đọc hiểu, thụt lề cho code, 97, 100</w:t>
      </w:r>
    </w:p>
    <w:p>
      <w:pPr>
        <w:spacing w:after="80"/>
        <w:ind w:left="360"/>
      </w:pPr>
      <w:r>
        <w:t xml:space="preserve">• </w:t>
      </w:r>
      <w:r>
        <w:rPr>
          <w:b w:val="0"/>
          <w:i w:val="0"/>
        </w:rPr>
        <w:t>đọc tên, 78</w:t>
      </w:r>
    </w:p>
    <w:p>
      <w:pPr>
        <w:spacing w:after="80"/>
        <w:ind w:left="360"/>
      </w:pPr>
      <w:r>
        <w:t xml:space="preserve">• </w:t>
      </w:r>
      <w:r>
        <w:rPr>
          <w:b w:val="0"/>
          <w:i w:val="0"/>
        </w:rPr>
        <w:t>đọc tệp văn bản, 296–297, 459–470</w:t>
      </w:r>
    </w:p>
    <w:p>
      <w:pPr>
        <w:spacing w:after="80"/>
        <w:ind w:left="360"/>
      </w:pPr>
      <w:r>
        <w:t xml:space="preserve">• </w:t>
      </w:r>
      <w:r>
        <w:rPr>
          <w:b w:val="0"/>
          <w:i w:val="0"/>
        </w:rPr>
        <w:t>khóa chỉ đọc, 502</w:t>
      </w:r>
    </w:p>
    <w:p>
      <w:pPr>
        <w:spacing w:after="80"/>
        <w:ind w:left="360"/>
      </w:pPr>
      <w:r>
        <w:t xml:space="preserve">• </w:t>
      </w:r>
      <w:r>
        <w:rPr>
          <w:b w:val="0"/>
          <w:i w:val="0"/>
        </w:rPr>
        <w:t>chế độ Ready, 454</w:t>
      </w:r>
    </w:p>
    <w:p>
      <w:pPr>
        <w:spacing w:after="80"/>
        <w:ind w:left="360"/>
      </w:pPr>
      <w:r>
        <w:t xml:space="preserve">• </w:t>
      </w:r>
      <w:r>
        <w:rPr>
          <w:b w:val="0"/>
          <w:i w:val="0"/>
        </w:rPr>
        <w:t>nút Record Actions, 631, 632</w:t>
      </w:r>
    </w:p>
    <w:p>
      <w:pPr>
        <w:spacing w:after="80"/>
        <w:ind w:left="360"/>
      </w:pPr>
      <w:r>
        <w:t xml:space="preserve">• </w:t>
      </w:r>
      <w:r>
        <w:rPr>
          <w:b w:val="0"/>
          <w:i w:val="0"/>
        </w:rPr>
        <w:t>macro đã ghi</w:t>
      </w:r>
    </w:p>
    <w:p>
      <w:pPr>
        <w:spacing w:after="80"/>
        <w:ind w:left="720"/>
      </w:pPr>
      <w:r>
        <w:t xml:space="preserve">• </w:t>
      </w:r>
      <w:r>
        <w:rPr>
          <w:b w:val="0"/>
          <w:i w:val="0"/>
        </w:rPr>
        <w:t>chế độ Absolute cho, 17</w:t>
      </w:r>
    </w:p>
    <w:p>
      <w:pPr>
        <w:spacing w:after="80"/>
        <w:ind w:left="720"/>
      </w:pPr>
      <w:r>
        <w:t xml:space="preserve">• </w:t>
      </w:r>
      <w:r>
        <w:rPr>
          <w:b w:val="0"/>
          <w:i w:val="0"/>
        </w:rPr>
        <w:t>các phương pháp thay thế cho, 23</w:t>
      </w:r>
    </w:p>
    <w:p>
      <w:pPr>
        <w:spacing w:after="80"/>
        <w:ind w:left="720"/>
      </w:pPr>
      <w:r>
        <w:t xml:space="preserve">• </w:t>
      </w:r>
      <w:r>
        <w:rPr>
          <w:b w:val="0"/>
          <w:i w:val="0"/>
        </w:rPr>
        <w:t>AutoSum/Quick Analysis và, 21–22, 23</w:t>
      </w:r>
    </w:p>
    <w:p>
      <w:pPr>
        <w:spacing w:after="80"/>
        <w:ind w:left="720"/>
      </w:pPr>
      <w:r>
        <w:t xml:space="preserve">• </w:t>
      </w:r>
      <w:r>
        <w:rPr>
          <w:b w:val="0"/>
          <w:i w:val="0"/>
        </w:rPr>
        <w:t>dọn dẹp, 45–49</w:t>
      </w:r>
    </w:p>
    <w:p>
      <w:pPr>
        <w:spacing w:after="80"/>
        <w:ind w:left="720"/>
      </w:pPr>
      <w:r>
        <w:t xml:space="preserve">• </w:t>
      </w:r>
      <w:r>
        <w:rPr>
          <w:b w:val="0"/>
          <w:i w:val="0"/>
        </w:rPr>
        <w:t>hiểu code thông qua, 30</w:t>
      </w:r>
    </w:p>
    <w:p>
      <w:pPr>
        <w:spacing w:after="80"/>
        <w:ind w:left="720"/>
      </w:pPr>
      <w:r>
        <w:t xml:space="preserve">• </w:t>
      </w:r>
      <w:r>
        <w:rPr>
          <w:b w:val="0"/>
          <w:i w:val="0"/>
        </w:rPr>
        <w:t>code cho, 15</w:t>
      </w:r>
    </w:p>
    <w:p>
      <w:pPr>
        <w:spacing w:after="80"/>
        <w:ind w:left="720"/>
      </w:pPr>
      <w:r>
        <w:t xml:space="preserve">• </w:t>
      </w:r>
      <w:r>
        <w:rPr>
          <w:b w:val="0"/>
          <w:i w:val="0"/>
        </w:rPr>
        <w:t>sửa lỗi trong, 3, 45–52</w:t>
      </w:r>
    </w:p>
    <w:p>
      <w:pPr>
        <w:spacing w:after="80"/>
        <w:ind w:left="720"/>
      </w:pPr>
      <w:r>
        <w:t xml:space="preserve">• </w:t>
      </w:r>
      <w:r>
        <w:rPr>
          <w:b w:val="0"/>
          <w:i w:val="0"/>
        </w:rPr>
        <w:t>cài đặt hiện tại và, 35</w:t>
      </w:r>
    </w:p>
    <w:p>
      <w:pPr>
        <w:spacing w:after="80"/>
        <w:ind w:left="720"/>
      </w:pPr>
      <w:r>
        <w:t xml:space="preserve">• </w:t>
      </w:r>
      <w:r>
        <w:rPr>
          <w:b w:val="0"/>
          <w:i w:val="0"/>
        </w:rPr>
        <w:t>công cụ gỡ lỗi, 36–43</w:t>
      </w:r>
    </w:p>
    <w:p>
      <w:pPr>
        <w:spacing w:after="80"/>
        <w:ind w:left="720"/>
      </w:pPr>
      <w:r>
        <w:t xml:space="preserve">• </w:t>
      </w:r>
      <w:r>
        <w:rPr>
          <w:b w:val="0"/>
          <w:i w:val="0"/>
        </w:rPr>
        <w:t>những điểm thiếu sót trong, 1–2, 12–14, 16, 23</w:t>
      </w:r>
    </w:p>
    <w:p>
      <w:pPr>
        <w:spacing w:after="80"/>
        <w:ind w:left="720"/>
      </w:pPr>
      <w:r>
        <w:t xml:space="preserve">• </w:t>
      </w:r>
      <w:r>
        <w:rPr>
          <w:b w:val="0"/>
          <w:i w:val="0"/>
        </w:rPr>
        <w:t>cách ghi lại, 8–9, 12–13, 22–23</w:t>
      </w:r>
    </w:p>
    <w:p>
      <w:pPr>
        <w:spacing w:after="80"/>
        <w:ind w:left="720"/>
      </w:pPr>
      <w:r>
        <w:t xml:space="preserve">• </w:t>
      </w:r>
      <w:r>
        <w:rPr>
          <w:b w:val="0"/>
          <w:i w:val="0"/>
        </w:rPr>
        <w:t>các vòng lặp không được ghi lại bởi, 110</w:t>
      </w:r>
    </w:p>
    <w:p>
      <w:pPr>
        <w:spacing w:after="80"/>
        <w:ind w:left="720"/>
      </w:pPr>
      <w:r>
        <w:t xml:space="preserve">• </w:t>
      </w:r>
      <w:r>
        <w:rPr>
          <w:b w:val="0"/>
          <w:i w:val="0"/>
        </w:rPr>
        <w:t>hỗ trợ vòng lặp cho, 116</w:t>
      </w:r>
    </w:p>
    <w:p>
      <w:pPr>
        <w:spacing w:after="80"/>
        <w:ind w:left="720"/>
      </w:pPr>
      <w:r>
        <w:t xml:space="preserve">• </w:t>
      </w:r>
      <w:r>
        <w:rPr>
          <w:b w:val="0"/>
          <w:i w:val="0"/>
        </w:rPr>
        <w:t>tùy chọn bảng tổng hợp Office Scripts, 289–290</w:t>
      </w:r>
    </w:p>
    <w:p>
      <w:pPr>
        <w:spacing w:after="80"/>
        <w:ind w:left="720"/>
      </w:pPr>
      <w:r>
        <w:t xml:space="preserve">• </w:t>
      </w:r>
      <w:r>
        <w:rPr>
          <w:b w:val="0"/>
          <w:i w:val="0"/>
        </w:rPr>
        <w:t>nhận diện các lỗi trong, 21</w:t>
      </w:r>
    </w:p>
    <w:p>
      <w:pPr>
        <w:spacing w:after="80"/>
        <w:ind w:left="720"/>
      </w:pPr>
      <w:r>
        <w:t xml:space="preserve">• </w:t>
      </w:r>
      <w:r>
        <w:rPr>
          <w:b w:val="0"/>
          <w:i w:val="0"/>
        </w:rPr>
        <w:t>giảm bớt các tác vụ nhàm chán thông qua, 106</w:t>
      </w:r>
    </w:p>
    <w:p>
      <w:pPr>
        <w:spacing w:after="80"/>
        <w:ind w:left="720"/>
      </w:pPr>
      <w:r>
        <w:t xml:space="preserve">• </w:t>
      </w:r>
      <w:r>
        <w:rPr>
          <w:b w:val="0"/>
          <w:i w:val="0"/>
        </w:rPr>
        <w:t>chế độ Relative cho, 17–21, 22</w:t>
      </w:r>
    </w:p>
    <w:p>
      <w:pPr>
        <w:spacing w:after="80"/>
        <w:ind w:left="720"/>
      </w:pPr>
      <w:r>
        <w:t xml:space="preserve">• </w:t>
      </w:r>
      <w:r>
        <w:rPr>
          <w:b w:val="0"/>
          <w:i w:val="0"/>
        </w:rPr>
        <w:t>lựa chọn trong hộp Search và, 201</w:t>
      </w:r>
    </w:p>
    <w:p>
      <w:pPr>
        <w:spacing w:after="80"/>
        <w:ind w:left="720"/>
      </w:pPr>
      <w:r>
        <w:t xml:space="preserve">• </w:t>
      </w:r>
      <w:r>
        <w:rPr>
          <w:b w:val="0"/>
          <w:i w:val="0"/>
        </w:rPr>
        <w:t>tinh gọn và, 45</w:t>
      </w:r>
    </w:p>
    <w:p>
      <w:pPr>
        <w:spacing w:after="80"/>
        <w:ind w:left="720"/>
      </w:pPr>
      <w:r>
        <w:t xml:space="preserve">• </w:t>
      </w:r>
      <w:r>
        <w:rPr>
          <w:b w:val="0"/>
          <w:i w:val="0"/>
        </w:rPr>
        <w:t>VB Editor để xem lại mã của, 31–32</w:t>
      </w:r>
    </w:p>
    <w:p>
      <w:pPr>
        <w:spacing w:after="80"/>
        <w:ind w:left="720"/>
      </w:pPr>
      <w:r>
        <w:t xml:space="preserve">• </w:t>
      </w:r>
      <w:r>
        <w:rPr>
          <w:b w:val="0"/>
          <w:i w:val="0"/>
        </w:rPr>
        <w:t>sắp xếp cửa sổ cho, 37</w:t>
      </w:r>
    </w:p>
    <w:p>
      <w:pPr>
        <w:spacing w:after="80"/>
        <w:ind w:left="720"/>
      </w:pPr>
      <w:r>
        <w:t xml:space="preserve">• </w:t>
      </w:r>
      <w:r>
        <w:rPr>
          <w:b w:val="0"/>
          <w:i w:val="0"/>
        </w:rPr>
        <w:t>Xem thêm macro recorder</w:t>
      </w:r>
    </w:p>
    <w:p>
      <w:pPr>
        <w:spacing w:after="80"/>
        <w:ind w:left="360"/>
      </w:pPr>
      <w:r>
        <w:t xml:space="preserve">• </w:t>
      </w:r>
      <w:r>
        <w:rPr>
          <w:b w:val="0"/>
          <w:i w:val="0"/>
        </w:rPr>
        <w:t>hộp thoại Record Macro, 8–9, 13, 14, 125, 460, 590</w:t>
      </w:r>
    </w:p>
    <w:p>
      <w:pPr>
        <w:spacing w:after="80"/>
        <w:ind w:left="360"/>
      </w:pPr>
      <w:r>
        <w:t xml:space="preserve">• </w:t>
      </w:r>
      <w:r>
        <w:rPr>
          <w:b w:val="0"/>
          <w:i w:val="0"/>
        </w:rPr>
        <w:t>bản ghi</w:t>
      </w:r>
    </w:p>
    <w:p>
      <w:pPr>
        <w:spacing w:after="80"/>
        <w:ind w:left="720"/>
      </w:pPr>
      <w:r>
        <w:t xml:space="preserve">• </w:t>
      </w:r>
      <w:r>
        <w:rPr>
          <w:b w:val="0"/>
          <w:i w:val="0"/>
        </w:rPr>
        <w:t>thêm cơ sở dữ liệu, 503–504</w:t>
      </w:r>
    </w:p>
    <w:p>
      <w:pPr>
        <w:spacing w:after="80"/>
        <w:ind w:left="720"/>
      </w:pPr>
      <w:r>
        <w:t xml:space="preserve">• </w:t>
      </w:r>
      <w:r>
        <w:rPr>
          <w:b w:val="0"/>
          <w:i w:val="0"/>
        </w:rPr>
        <w:t>Bộ lọc Nâng cao để trích xuất, 204, 214</w:t>
      </w:r>
    </w:p>
    <w:p>
      <w:pPr>
        <w:spacing w:after="80"/>
        <w:ind w:left="720"/>
      </w:pPr>
      <w:r>
        <w:t xml:space="preserve">• </w:t>
      </w:r>
      <w:r>
        <w:rPr>
          <w:b w:val="0"/>
          <w:i w:val="0"/>
        </w:rPr>
        <w:t>đếm bảng tổng hợp, 252</w:t>
      </w:r>
    </w:p>
    <w:p>
      <w:pPr>
        <w:spacing w:after="80"/>
        <w:ind w:left="720"/>
      </w:pPr>
      <w:r>
        <w:t xml:space="preserve">• </w:t>
      </w:r>
      <w:r>
        <w:rPr>
          <w:b w:val="0"/>
          <w:i w:val="0"/>
        </w:rPr>
        <w:t>xóa, 103–104</w:t>
      </w:r>
    </w:p>
    <w:p>
      <w:pPr>
        <w:spacing w:after="80"/>
        <w:ind w:left="720"/>
      </w:pPr>
      <w:r>
        <w:t xml:space="preserve">• </w:t>
      </w:r>
      <w:r>
        <w:rPr>
          <w:b w:val="0"/>
          <w:i w:val="0"/>
        </w:rPr>
        <w:t>xóa cơ sở dữ liệu, 509–510</w:t>
      </w:r>
    </w:p>
    <w:p>
      <w:pPr>
        <w:spacing w:after="80"/>
        <w:ind w:left="720"/>
      </w:pPr>
      <w:r>
        <w:t xml:space="preserve">• </w:t>
      </w:r>
      <w:r>
        <w:rPr>
          <w:b w:val="0"/>
          <w:i w:val="0"/>
        </w:rPr>
        <w:t>chỉnh sửa cơ sở dữ liệu Access, 502</w:t>
      </w:r>
    </w:p>
    <w:p>
      <w:pPr>
        <w:spacing w:after="80"/>
        <w:ind w:left="720"/>
      </w:pPr>
      <w:r>
        <w:t xml:space="preserve">• </w:t>
      </w:r>
      <w:r>
        <w:rPr>
          <w:b w:val="0"/>
          <w:i w:val="0"/>
        </w:rPr>
        <w:t>lọc và bắt trường hợp không có, 224–225</w:t>
      </w:r>
    </w:p>
    <w:p>
      <w:pPr>
        <w:spacing w:after="80"/>
        <w:ind w:left="720"/>
      </w:pPr>
      <w:r>
        <w:t xml:space="preserve">• </w:t>
      </w:r>
      <w:r>
        <w:rPr>
          <w:b w:val="0"/>
          <w:i w:val="0"/>
        </w:rPr>
        <w:t>lọc theo trên/dưới, 200–201</w:t>
      </w:r>
    </w:p>
    <w:p>
      <w:pPr>
        <w:spacing w:after="80"/>
        <w:ind w:left="720"/>
      </w:pPr>
      <w:r>
        <w:t xml:space="preserve">• </w:t>
      </w:r>
      <w:r>
        <w:rPr>
          <w:b w:val="0"/>
          <w:i w:val="0"/>
        </w:rPr>
        <w:t>tìm bản ghi trên mức trung bình, 224</w:t>
      </w:r>
    </w:p>
    <w:p>
      <w:pPr>
        <w:spacing w:after="80"/>
        <w:ind w:left="720"/>
      </w:pPr>
      <w:r>
        <w:t xml:space="preserve">• </w:t>
      </w:r>
      <w:r>
        <w:rPr>
          <w:b w:val="0"/>
          <w:i w:val="0"/>
        </w:rPr>
        <w:t>cô lập bằng AutoFilter, 198</w:t>
      </w:r>
    </w:p>
    <w:p>
      <w:pPr>
        <w:spacing w:after="80"/>
        <w:ind w:left="720"/>
      </w:pPr>
      <w:r>
        <w:t xml:space="preserve">• </w:t>
      </w:r>
      <w:r>
        <w:rPr>
          <w:b w:val="0"/>
          <w:i w:val="0"/>
        </w:rPr>
        <w:t>lặp qua nhiều cơ sở dữ liệu, 513</w:t>
      </w:r>
    </w:p>
    <w:p>
      <w:pPr>
        <w:spacing w:after="80"/>
        <w:ind w:left="720"/>
      </w:pPr>
      <w:r>
        <w:t xml:space="preserve">• </w:t>
      </w:r>
      <w:r>
        <w:rPr>
          <w:b w:val="0"/>
          <w:i w:val="0"/>
        </w:rPr>
        <w:t>chuyển đổi bản ghi nhiều dòng, 322–323</w:t>
      </w:r>
    </w:p>
    <w:p>
      <w:pPr>
        <w:spacing w:after="80"/>
        <w:ind w:left="720"/>
      </w:pPr>
      <w:r>
        <w:t xml:space="preserve">• </w:t>
      </w:r>
      <w:r>
        <w:rPr>
          <w:b w:val="0"/>
          <w:i w:val="0"/>
        </w:rPr>
        <w:t>nhập số bản ghi và tệp văn bản, 459, 466, 468</w:t>
      </w:r>
    </w:p>
    <w:p>
      <w:pPr>
        <w:spacing w:after="80"/>
        <w:ind w:left="720"/>
      </w:pPr>
      <w:r>
        <w:t xml:space="preserve">• </w:t>
      </w:r>
      <w:r>
        <w:rPr>
          <w:b w:val="0"/>
          <w:i w:val="0"/>
        </w:rPr>
        <w:t>truy xuất cơ sở dữ liệu, 504–506</w:t>
      </w:r>
    </w:p>
    <w:p>
      <w:pPr>
        <w:spacing w:after="80"/>
        <w:ind w:left="720"/>
      </w:pPr>
      <w:r>
        <w:t xml:space="preserve">• </w:t>
      </w:r>
      <w:r>
        <w:rPr>
          <w:rFonts w:ascii="Consolas" w:hAnsi="Consolas"/>
          <w:b w:val="0"/>
          <w:i w:val="0"/>
          <w:sz w:val="20"/>
        </w:rPr>
        <w:t>ShowDetail</w:t>
      </w:r>
      <w:r>
        <w:rPr>
          <w:b w:val="0"/>
          <w:i w:val="0"/>
        </w:rPr>
        <w:t xml:space="preserve"> để lọc tập bản ghi, 286</w:t>
      </w:r>
    </w:p>
    <w:p>
      <w:pPr>
        <w:spacing w:after="80"/>
        <w:ind w:left="720"/>
      </w:pPr>
      <w:r>
        <w:t xml:space="preserve">• </w:t>
      </w:r>
      <w:r>
        <w:rPr>
          <w:b w:val="0"/>
          <w:i w:val="0"/>
        </w:rPr>
        <w:t>được tóm tắt bằng ADO, 510–511</w:t>
      </w:r>
    </w:p>
    <w:p>
      <w:pPr>
        <w:spacing w:after="80"/>
        <w:ind w:left="720"/>
      </w:pPr>
      <w:r>
        <w:t xml:space="preserve">• </w:t>
      </w:r>
      <w:r>
        <w:rPr>
          <w:b w:val="0"/>
          <w:i w:val="0"/>
        </w:rPr>
        <w:t>cập nhật cơ sở dữ liệu hiện có, 506–509</w:t>
      </w:r>
    </w:p>
    <w:p>
      <w:pPr>
        <w:spacing w:after="80"/>
        <w:ind w:left="720"/>
      </w:pPr>
      <w:r>
        <w:t xml:space="preserve">• </w:t>
      </w:r>
      <w:r>
        <w:rPr>
          <w:rFonts w:ascii="Consolas" w:hAnsi="Consolas"/>
          <w:b w:val="0"/>
          <w:i w:val="0"/>
          <w:sz w:val="20"/>
        </w:rPr>
        <w:t>xlFilterCopy</w:t>
      </w:r>
      <w:r>
        <w:rPr>
          <w:b w:val="0"/>
          <w:i w:val="0"/>
        </w:rPr>
        <w:t xml:space="preserve"> cho tất cả, 225–229</w:t>
      </w:r>
    </w:p>
    <w:p>
      <w:pPr>
        <w:spacing w:after="80"/>
        <w:ind w:left="360"/>
      </w:pPr>
      <w:r>
        <w:t xml:space="preserve">• </w:t>
      </w:r>
      <w:r>
        <w:rPr>
          <w:b w:val="0"/>
          <w:i w:val="0"/>
        </w:rPr>
        <w:t>recordset, 498, 501, 502, 509</w:t>
      </w:r>
    </w:p>
    <w:p>
      <w:pPr>
        <w:spacing w:after="80"/>
        <w:ind w:left="360"/>
      </w:pPr>
      <w:r>
        <w:t xml:space="preserve">• </w:t>
      </w:r>
      <w:r>
        <w:rPr>
          <w:b w:val="0"/>
          <w:i w:val="0"/>
        </w:rPr>
        <w:t>đệ quy, 352–353, 354</w:t>
      </w:r>
    </w:p>
    <w:p>
      <w:pPr>
        <w:spacing w:after="80"/>
        <w:ind w:left="360"/>
      </w:pPr>
      <w:r>
        <w:t xml:space="preserve">• </w:t>
      </w:r>
      <w:r>
        <w:rPr>
          <w:b w:val="0"/>
          <w:i w:val="0"/>
        </w:rPr>
        <w:t>hàm đệ quy, 336</w:t>
      </w:r>
    </w:p>
    <w:p>
      <w:pPr>
        <w:spacing w:after="80"/>
        <w:ind w:left="360"/>
      </w:pPr>
      <w:r>
        <w:t xml:space="preserve">• </w:t>
      </w:r>
      <w:r>
        <w:rPr>
          <w:rFonts w:ascii="Consolas" w:hAnsi="Consolas"/>
          <w:b w:val="0"/>
          <w:i w:val="0"/>
          <w:sz w:val="20"/>
        </w:rPr>
        <w:t>ReDim Preserve</w:t>
      </w:r>
      <w:r>
        <w:rPr>
          <w:b w:val="0"/>
          <w:i w:val="0"/>
        </w:rPr>
        <w:t>, 321</w:t>
      </w:r>
    </w:p>
    <w:p>
      <w:pPr>
        <w:spacing w:after="80"/>
        <w:ind w:left="360"/>
      </w:pPr>
      <w:r>
        <w:t xml:space="preserve">• </w:t>
      </w:r>
      <w:r>
        <w:rPr>
          <w:b w:val="0"/>
          <w:i w:val="0"/>
        </w:rPr>
        <w:t xml:space="preserve">câu lệnh </w:t>
      </w:r>
      <w:r>
        <w:rPr>
          <w:rFonts w:ascii="Consolas" w:hAnsi="Consolas"/>
          <w:b w:val="0"/>
          <w:i w:val="0"/>
          <w:sz w:val="20"/>
        </w:rPr>
        <w:t>ReDim</w:t>
      </w:r>
      <w:r>
        <w:rPr>
          <w:b w:val="0"/>
          <w:i w:val="0"/>
        </w:rPr>
        <w:t>, 147</w:t>
      </w:r>
    </w:p>
    <w:p>
      <w:pPr>
        <w:spacing w:after="80"/>
        <w:ind w:left="360"/>
      </w:pPr>
      <w:r>
        <w:t xml:space="preserve">• </w:t>
      </w:r>
      <w:r>
        <w:rPr>
          <w:b w:val="0"/>
          <w:i w:val="0"/>
        </w:rPr>
        <w:t xml:space="preserve">điều khiển </w:t>
      </w:r>
      <w:r>
        <w:rPr>
          <w:rFonts w:ascii="Consolas" w:hAnsi="Consolas"/>
          <w:b w:val="0"/>
          <w:i w:val="0"/>
          <w:sz w:val="20"/>
        </w:rPr>
        <w:t>RefEdit</w:t>
      </w:r>
      <w:r>
        <w:rPr>
          <w:b w:val="0"/>
          <w:i w:val="0"/>
        </w:rPr>
        <w:t>, 523–525</w:t>
      </w:r>
    </w:p>
    <w:p>
      <w:pPr>
        <w:spacing w:after="80"/>
        <w:ind w:left="360"/>
      </w:pPr>
      <w:r>
        <w:t xml:space="preserve">• </w:t>
      </w:r>
      <w:r>
        <w:rPr>
          <w:b w:val="0"/>
          <w:i w:val="0"/>
        </w:rPr>
        <w:t xml:space="preserve">giá trị </w:t>
      </w:r>
      <w:r>
        <w:rPr>
          <w:rFonts w:ascii="Consolas" w:hAnsi="Consolas"/>
          <w:b w:val="0"/>
          <w:i w:val="0"/>
          <w:sz w:val="20"/>
        </w:rPr>
        <w:t>RefersTo</w:t>
      </w:r>
      <w:r>
        <w:rPr>
          <w:b w:val="0"/>
          <w:i w:val="0"/>
        </w:rPr>
        <w:t>, 70, 75, 78, 79</w:t>
      </w:r>
    </w:p>
    <w:p>
      <w:pPr>
        <w:spacing w:after="80"/>
        <w:ind w:left="360"/>
      </w:pPr>
      <w:r>
        <w:t xml:space="preserve">• </w:t>
      </w:r>
      <w:r>
        <w:rPr>
          <w:rFonts w:ascii="Consolas" w:hAnsi="Consolas"/>
          <w:b w:val="0"/>
          <w:i w:val="0"/>
          <w:sz w:val="20"/>
        </w:rPr>
        <w:t>RefreshTable</w:t>
      </w:r>
      <w:r>
        <w:rPr>
          <w:b w:val="0"/>
          <w:i w:val="0"/>
        </w:rPr>
        <w:t>, 240</w:t>
      </w:r>
    </w:p>
    <w:p>
      <w:pPr>
        <w:spacing w:after="80"/>
        <w:ind w:left="360"/>
      </w:pPr>
      <w:r>
        <w:t xml:space="preserve">• </w:t>
      </w:r>
      <w:r>
        <w:rPr>
          <w:b w:val="0"/>
          <w:i w:val="0"/>
        </w:rPr>
        <w:t>refresh token, 434, 439</w:t>
      </w:r>
    </w:p>
    <w:p>
      <w:pPr>
        <w:spacing w:after="80"/>
        <w:ind w:left="360"/>
      </w:pPr>
      <w:r>
        <w:t xml:space="preserve">• </w:t>
      </w:r>
      <w:r>
        <w:rPr>
          <w:b w:val="0"/>
          <w:i w:val="0"/>
        </w:rPr>
        <w:t>các mối quan hệ</w:t>
      </w:r>
    </w:p>
    <w:p>
      <w:pPr>
        <w:spacing w:after="80"/>
        <w:ind w:left="720"/>
      </w:pPr>
      <w:r>
        <w:t xml:space="preserve">• </w:t>
      </w:r>
      <w:r>
        <w:rPr>
          <w:b w:val="0"/>
          <w:i w:val="0"/>
        </w:rPr>
        <w:t>tệp Excel, 581–582, 588–589, 590</w:t>
      </w:r>
    </w:p>
    <w:p>
      <w:pPr>
        <w:spacing w:after="80"/>
        <w:ind w:left="720"/>
      </w:pPr>
      <w:r>
        <w:t xml:space="preserve">• </w:t>
      </w:r>
      <w:r>
        <w:rPr>
          <w:b w:val="0"/>
          <w:i w:val="0"/>
        </w:rPr>
        <w:t>bảng, 280</w:t>
      </w:r>
    </w:p>
    <w:p>
      <w:pPr>
        <w:spacing w:after="80"/>
        <w:ind w:left="360"/>
      </w:pPr>
      <w:r>
        <w:t xml:space="preserve">• </w:t>
      </w:r>
      <w:r>
        <w:rPr>
          <w:b w:val="0"/>
          <w:i w:val="0"/>
        </w:rPr>
        <w:t>Chế độ Relative, 17–18</w:t>
      </w:r>
    </w:p>
    <w:p>
      <w:pPr>
        <w:spacing w:after="80"/>
        <w:ind w:left="360"/>
      </w:pPr>
      <w:r>
        <w:t xml:space="preserve">• </w:t>
      </w:r>
      <w:r>
        <w:rPr>
          <w:b w:val="0"/>
          <w:i w:val="0"/>
        </w:rPr>
        <w:t>tham chiếu tương đối</w:t>
      </w:r>
    </w:p>
    <w:p>
      <w:pPr>
        <w:spacing w:after="80"/>
        <w:ind w:left="720"/>
      </w:pPr>
      <w:r>
        <w:t xml:space="preserve">• </w:t>
      </w:r>
      <w:r>
        <w:rPr>
          <w:b w:val="0"/>
          <w:i w:val="0"/>
        </w:rPr>
        <w:t>phạm vi đúng và, 71–72</w:t>
      </w:r>
    </w:p>
    <w:p>
      <w:pPr>
        <w:spacing w:after="80"/>
        <w:ind w:left="720"/>
      </w:pPr>
      <w:r>
        <w:t xml:space="preserve">• </w:t>
      </w:r>
      <w:r>
        <w:rPr>
          <w:b w:val="0"/>
          <w:i w:val="0"/>
        </w:rPr>
        <w:t>kết hợp với tham chiếu tuyệt đối, 123</w:t>
      </w:r>
    </w:p>
    <w:p>
      <w:pPr>
        <w:spacing w:after="80"/>
        <w:ind w:left="720"/>
      </w:pPr>
      <w:r>
        <w:t xml:space="preserve">• </w:t>
      </w:r>
      <w:r>
        <w:rPr>
          <w:b w:val="0"/>
          <w:i w:val="0"/>
        </w:rPr>
        <w:t xml:space="preserve">thuộc tính </w:t>
      </w:r>
      <w:r>
        <w:rPr>
          <w:rFonts w:ascii="Consolas" w:hAnsi="Consolas"/>
          <w:b w:val="0"/>
          <w:i w:val="0"/>
          <w:sz w:val="20"/>
        </w:rPr>
        <w:t>Offset</w:t>
      </w:r>
      <w:r>
        <w:rPr>
          <w:b w:val="0"/>
          <w:i w:val="0"/>
        </w:rPr>
        <w:t xml:space="preserve"> và, 57</w:t>
      </w:r>
    </w:p>
    <w:p>
      <w:pPr>
        <w:spacing w:after="80"/>
        <w:ind w:left="720"/>
      </w:pPr>
      <w:r>
        <w:t xml:space="preserve">• </w:t>
      </w:r>
      <w:r>
        <w:rPr>
          <w:b w:val="0"/>
          <w:i w:val="0"/>
        </w:rPr>
        <w:t>kiểu R1C1, 121–122</w:t>
      </w:r>
    </w:p>
    <w:p>
      <w:pPr>
        <w:spacing w:after="80"/>
        <w:ind w:left="720"/>
      </w:pPr>
      <w:r>
        <w:t xml:space="preserve">• </w:t>
      </w:r>
      <w:r>
        <w:rPr>
          <w:b w:val="0"/>
          <w:i w:val="0"/>
        </w:rPr>
        <w:t>sắp xếp lại thành cơ sở dữ liệu, 105</w:t>
      </w:r>
    </w:p>
    <w:p>
      <w:pPr>
        <w:spacing w:after="80"/>
        <w:ind w:left="720"/>
      </w:pPr>
      <w:r>
        <w:t xml:space="preserve">• </w:t>
      </w:r>
      <w:r>
        <w:rPr>
          <w:b w:val="0"/>
          <w:i w:val="0"/>
        </w:rPr>
        <w:t>ghi macro với, 17–21, 22</w:t>
      </w:r>
    </w:p>
    <w:p>
      <w:pPr>
        <w:spacing w:after="80"/>
        <w:ind w:left="720"/>
      </w:pPr>
      <w:r>
        <w:t xml:space="preserve">• </w:t>
      </w:r>
      <w:r>
        <w:rPr>
          <w:b w:val="0"/>
          <w:i w:val="0"/>
        </w:rPr>
        <w:t xml:space="preserve">hàm </w:t>
      </w:r>
      <w:r>
        <w:rPr>
          <w:rFonts w:ascii="Consolas" w:hAnsi="Consolas"/>
          <w:b w:val="0"/>
          <w:i w:val="0"/>
          <w:sz w:val="20"/>
        </w:rPr>
        <w:t>SUM</w:t>
      </w:r>
      <w:r>
        <w:rPr>
          <w:b w:val="0"/>
          <w:i w:val="0"/>
        </w:rPr>
        <w:t xml:space="preserve"> và, 21</w:t>
      </w:r>
    </w:p>
    <w:p>
      <w:pPr>
        <w:spacing w:after="80"/>
        <w:ind w:left="360"/>
      </w:pPr>
      <w:r>
        <w:t xml:space="preserve">• </w:t>
      </w:r>
      <w:r>
        <w:rPr>
          <w:b w:val="0"/>
          <w:i w:val="0"/>
        </w:rPr>
        <w:t xml:space="preserve">tệp </w:t>
      </w:r>
      <w:r>
        <w:rPr>
          <w:rFonts w:ascii="Consolas" w:hAnsi="Consolas"/>
          <w:b w:val="0"/>
          <w:i w:val="0"/>
          <w:sz w:val="20"/>
        </w:rPr>
        <w:t>RELS</w:t>
      </w:r>
      <w:r>
        <w:rPr>
          <w:b w:val="0"/>
          <w:i w:val="0"/>
        </w:rPr>
        <w:t>, 581–582, 588–589, 590</w:t>
      </w:r>
    </w:p>
    <w:p>
      <w:pPr>
        <w:spacing w:after="80"/>
        <w:ind w:left="360"/>
      </w:pPr>
      <w:r>
        <w:t xml:space="preserve">• </w:t>
      </w:r>
      <w:r>
        <w:rPr>
          <w:b w:val="0"/>
          <w:i w:val="0"/>
        </w:rPr>
        <w:t>đổi tên các tên, 75–76</w:t>
      </w:r>
    </w:p>
    <w:p>
      <w:pPr>
        <w:spacing w:after="80"/>
        <w:ind w:left="360"/>
      </w:pPr>
      <w:r>
        <w:t xml:space="preserve">• </w:t>
      </w:r>
      <w:r>
        <w:rPr>
          <w:b w:val="0"/>
          <w:i w:val="0"/>
        </w:rPr>
        <w:t>tạo báo cáo</w:t>
      </w:r>
    </w:p>
    <w:p>
      <w:pPr>
        <w:spacing w:after="80"/>
        <w:ind w:left="720"/>
      </w:pPr>
      <w:r>
        <w:t xml:space="preserve">• </w:t>
      </w:r>
      <w:r>
        <w:rPr>
          <w:b w:val="0"/>
          <w:i w:val="0"/>
        </w:rPr>
        <w:t>bộ lọc nâng cao cho, 229–233</w:t>
      </w:r>
    </w:p>
    <w:p>
      <w:pPr>
        <w:spacing w:after="80"/>
        <w:ind w:left="720"/>
      </w:pPr>
      <w:r>
        <w:t xml:space="preserve">• </w:t>
      </w:r>
      <w:r>
        <w:rPr>
          <w:b w:val="0"/>
          <w:i w:val="0"/>
        </w:rPr>
        <w:t>tự động hóa, 3</w:t>
      </w:r>
    </w:p>
    <w:p>
      <w:pPr>
        <w:spacing w:after="80"/>
        <w:ind w:left="720"/>
      </w:pPr>
      <w:r>
        <w:t xml:space="preserve">• </w:t>
      </w:r>
      <w:r>
        <w:rPr>
          <w:b w:val="0"/>
          <w:i w:val="0"/>
        </w:rPr>
        <w:t>phân tích so sánh, 423, 427</w:t>
      </w:r>
    </w:p>
    <w:p>
      <w:pPr>
        <w:spacing w:after="80"/>
        <w:ind w:left="720"/>
      </w:pPr>
      <w:r>
        <w:t xml:space="preserve">• </w:t>
      </w:r>
      <w:r>
        <w:rPr>
          <w:b w:val="0"/>
          <w:i w:val="0"/>
        </w:rPr>
        <w:t>trực quan hóa dữ liệu cho, 383</w:t>
      </w:r>
    </w:p>
    <w:p>
      <w:pPr>
        <w:spacing w:after="80"/>
        <w:ind w:left="720"/>
      </w:pPr>
      <w:r>
        <w:t xml:space="preserve">• </w:t>
      </w:r>
      <w:r>
        <w:rPr>
          <w:b w:val="0"/>
          <w:i w:val="0"/>
        </w:rPr>
        <w:t>nhóm ngày tháng trong, 254</w:t>
      </w:r>
    </w:p>
    <w:p>
      <w:pPr>
        <w:spacing w:after="80"/>
        <w:ind w:left="720"/>
      </w:pPr>
      <w:r>
        <w:t xml:space="preserve">• </w:t>
      </w:r>
      <w:r>
        <w:rPr>
          <w:b w:val="0"/>
          <w:i w:val="0"/>
        </w:rPr>
        <w:t>báo cáo trùng lặp, 3</w:t>
      </w:r>
    </w:p>
    <w:p>
      <w:pPr>
        <w:spacing w:after="80"/>
        <w:ind w:left="720"/>
      </w:pPr>
      <w:r>
        <w:t xml:space="preserve">• </w:t>
      </w:r>
      <w:r>
        <w:rPr>
          <w:b w:val="0"/>
          <w:i w:val="0"/>
        </w:rPr>
        <w:t>trích xuất dữ liệu từ báo cáo, 317–319</w:t>
      </w:r>
    </w:p>
    <w:p>
      <w:pPr>
        <w:spacing w:after="80"/>
        <w:ind w:left="720"/>
      </w:pPr>
      <w:r>
        <w:t xml:space="preserve">• </w:t>
      </w:r>
      <w:r>
        <w:rPr>
          <w:b w:val="0"/>
          <w:i w:val="0"/>
        </w:rPr>
        <w:t>chọn trường cho, 227</w:t>
      </w:r>
    </w:p>
    <w:p>
      <w:pPr>
        <w:spacing w:after="80"/>
        <w:ind w:left="720"/>
      </w:pPr>
      <w:r>
        <w:t xml:space="preserve">• </w:t>
      </w:r>
      <w:r>
        <w:rPr>
          <w:b w:val="0"/>
          <w:i w:val="0"/>
        </w:rPr>
        <w:t>trang mẫu ẩn cho, 229</w:t>
      </w:r>
    </w:p>
    <w:p>
      <w:pPr>
        <w:spacing w:after="80"/>
        <w:ind w:left="720"/>
      </w:pPr>
      <w:r>
        <w:t xml:space="preserve">• </w:t>
      </w:r>
      <w:r>
        <w:rPr>
          <w:b w:val="0"/>
          <w:i w:val="0"/>
        </w:rPr>
        <w:t>nhập dữ liệu hàng ngày vào bảng, 320–321</w:t>
      </w:r>
    </w:p>
    <w:p>
      <w:pPr>
        <w:spacing w:after="80"/>
        <w:ind w:left="720"/>
      </w:pPr>
      <w:r>
        <w:t xml:space="preserve">• </w:t>
      </w:r>
      <w:r>
        <w:rPr>
          <w:b w:val="0"/>
          <w:i w:val="0"/>
        </w:rPr>
        <w:t>nối nhiều vùng cho, 62</w:t>
      </w:r>
    </w:p>
    <w:p>
      <w:pPr>
        <w:spacing w:after="80"/>
        <w:ind w:left="720"/>
      </w:pPr>
      <w:r>
        <w:t xml:space="preserve">• </w:t>
      </w:r>
      <w:r>
        <w:rPr>
          <w:b w:val="0"/>
          <w:i w:val="0"/>
        </w:rPr>
        <w:t>cài đặt bố cục, 287</w:t>
      </w:r>
    </w:p>
    <w:p>
      <w:pPr>
        <w:spacing w:after="80"/>
        <w:ind w:left="720"/>
      </w:pPr>
      <w:r>
        <w:t xml:space="preserve">• </w:t>
      </w:r>
      <w:r>
        <w:rPr>
          <w:b w:val="0"/>
          <w:i w:val="0"/>
        </w:rPr>
        <w:t>thủ công, xxviii</w:t>
      </w:r>
    </w:p>
    <w:p>
      <w:pPr>
        <w:spacing w:after="80"/>
        <w:ind w:left="720"/>
      </w:pPr>
      <w:r>
        <w:t xml:space="preserve">• </w:t>
      </w:r>
      <w:r>
        <w:rPr>
          <w:b w:val="0"/>
          <w:i w:val="0"/>
        </w:rPr>
        <w:t>tỷ lệ phần trăm trong, 254</w:t>
      </w:r>
    </w:p>
    <w:p>
      <w:pPr>
        <w:spacing w:after="80"/>
        <w:ind w:left="720"/>
      </w:pPr>
      <w:r>
        <w:t xml:space="preserve">• </w:t>
      </w:r>
      <w:r>
        <w:rPr>
          <w:b w:val="0"/>
          <w:i w:val="0"/>
        </w:rPr>
        <w:t>bảng pivot cho, 239, 241, 251, 267–269</w:t>
      </w:r>
    </w:p>
    <w:p>
      <w:pPr>
        <w:spacing w:after="80"/>
        <w:ind w:left="720"/>
      </w:pPr>
      <w:r>
        <w:t xml:space="preserve">• </w:t>
      </w:r>
      <w:r>
        <w:rPr>
          <w:b w:val="0"/>
          <w:i w:val="0"/>
        </w:rPr>
        <w:t>macro được ghi cho, 14</w:t>
      </w:r>
    </w:p>
    <w:p>
      <w:pPr>
        <w:spacing w:after="80"/>
        <w:ind w:left="720"/>
      </w:pPr>
      <w:r>
        <w:t xml:space="preserve">• </w:t>
      </w:r>
      <w:r>
        <w:rPr>
          <w:b w:val="0"/>
          <w:i w:val="0"/>
        </w:rPr>
        <w:t>trích xuất bản ghi bằng Advanced Filter, 204</w:t>
      </w:r>
    </w:p>
    <w:p>
      <w:pPr>
        <w:spacing w:after="80"/>
        <w:ind w:left="720"/>
      </w:pPr>
      <w:r>
        <w:t xml:space="preserve">• </w:t>
      </w:r>
      <w:r>
        <w:rPr>
          <w:b w:val="0"/>
          <w:i w:val="0"/>
        </w:rPr>
        <w:t>sao chép và, 257–261</w:t>
      </w:r>
    </w:p>
    <w:p>
      <w:pPr>
        <w:spacing w:after="80"/>
        <w:ind w:left="720"/>
      </w:pPr>
      <w:r>
        <w:t xml:space="preserve">• </w:t>
      </w:r>
      <w:r>
        <w:rPr>
          <w:b w:val="0"/>
          <w:i w:val="0"/>
        </w:rPr>
        <w:t>mẫu cho, 323</w:t>
      </w:r>
    </w:p>
    <w:p>
      <w:pPr>
        <w:spacing w:after="80"/>
        <w:ind w:left="720"/>
      </w:pPr>
      <w:r>
        <w:t xml:space="preserve">• </w:t>
      </w:r>
      <w:r>
        <w:rPr>
          <w:b w:val="0"/>
          <w:i w:val="0"/>
        </w:rPr>
        <w:t>VBA cho, xxvii, xxviii, 233</w:t>
      </w:r>
    </w:p>
    <w:p>
      <w:pPr>
        <w:spacing w:after="80"/>
        <w:ind w:left="720"/>
      </w:pPr>
      <w:r>
        <w:t xml:space="preserve">• </w:t>
      </w:r>
      <w:r>
        <w:rPr>
          <w:b w:val="0"/>
          <w:i w:val="0"/>
        </w:rPr>
        <w:t>báo cáo truy vấn web, 429</w:t>
      </w:r>
    </w:p>
    <w:p>
      <w:pPr>
        <w:spacing w:after="80"/>
        <w:ind w:left="720"/>
      </w:pPr>
      <w:r>
        <w:t xml:space="preserve">• </w:t>
      </w:r>
      <w:r>
        <w:rPr>
          <w:b w:val="0"/>
          <w:i w:val="0"/>
        </w:rPr>
        <w:t>Word for, 327–328</w:t>
      </w:r>
    </w:p>
    <w:p>
      <w:pPr>
        <w:spacing w:after="80"/>
        <w:ind w:left="720"/>
      </w:pPr>
      <w:r>
        <w:t xml:space="preserve">• </w:t>
      </w:r>
      <w:r>
        <w:rPr>
          <w:rFonts w:ascii="Consolas" w:hAnsi="Consolas"/>
          <w:b w:val="0"/>
          <w:i w:val="0"/>
          <w:sz w:val="20"/>
        </w:rPr>
        <w:t>xlFilterCopy</w:t>
      </w:r>
      <w:r>
        <w:rPr>
          <w:b w:val="0"/>
          <w:i w:val="0"/>
        </w:rPr>
        <w:t xml:space="preserve"> cho, 225–229</w:t>
      </w:r>
    </w:p>
    <w:p>
      <w:pPr>
        <w:spacing w:after="80"/>
        <w:ind w:left="360"/>
      </w:pPr>
      <w:r>
        <w:t xml:space="preserve">• </w:t>
      </w:r>
      <w:r>
        <w:rPr>
          <w:b w:val="0"/>
          <w:i w:val="0"/>
        </w:rPr>
        <w:t>Thiết lập Require Variable Declaration, 11, 84</w:t>
      </w:r>
    </w:p>
    <w:p>
      <w:pPr>
        <w:spacing w:after="80"/>
        <w:ind w:left="360"/>
      </w:pPr>
      <w:r>
        <w:t xml:space="preserve">• </w:t>
      </w:r>
      <w:r>
        <w:rPr>
          <w:b w:val="0"/>
          <w:i w:val="0"/>
        </w:rPr>
        <w:t>các tên dành riêng, 77–78</w:t>
      </w:r>
    </w:p>
    <w:p>
      <w:pPr>
        <w:spacing w:after="80"/>
        <w:ind w:left="360"/>
      </w:pPr>
      <w:r>
        <w:t xml:space="preserve">• </w:t>
      </w:r>
      <w:r>
        <w:rPr>
          <w:b w:val="0"/>
          <w:i w:val="0"/>
        </w:rPr>
        <w:t>nút Reset, 38, 554, 555</w:t>
      </w:r>
    </w:p>
    <w:p>
      <w:pPr>
        <w:spacing w:after="80"/>
        <w:ind w:left="360"/>
      </w:pPr>
      <w:r>
        <w:t xml:space="preserve">• </w:t>
      </w:r>
      <w:r>
        <w:rPr>
          <w:b w:val="0"/>
          <w:i w:val="0"/>
        </w:rPr>
        <w:t>lệnh Reset, 38</w:t>
      </w:r>
    </w:p>
    <w:p>
      <w:pPr>
        <w:spacing w:after="80"/>
        <w:ind w:left="360"/>
      </w:pPr>
      <w:r>
        <w:t xml:space="preserve">• </w:t>
      </w:r>
      <w:r>
        <w:rPr>
          <w:b w:val="0"/>
          <w:i w:val="0"/>
        </w:rPr>
        <w:t>đặt lại định dạng bảng, 314–315</w:t>
      </w:r>
    </w:p>
    <w:p>
      <w:pPr>
        <w:spacing w:after="80"/>
        <w:ind w:left="360"/>
      </w:pPr>
      <w:r>
        <w:t xml:space="preserve">• </w:t>
      </w:r>
      <w:r>
        <w:rPr>
          <w:b w:val="0"/>
          <w:i w:val="0"/>
        </w:rPr>
        <w:t>tái cấu trúc dữ liệu, xxviii</w:t>
      </w:r>
    </w:p>
    <w:p>
      <w:pPr>
        <w:spacing w:after="80"/>
        <w:ind w:left="360"/>
      </w:pPr>
      <w:r>
        <w:t xml:space="preserve">• </w:t>
      </w:r>
      <w:r>
        <w:rPr>
          <w:b w:val="0"/>
          <w:i w:val="0"/>
        </w:rPr>
        <w:t>thay đổi kích thước</w:t>
      </w:r>
    </w:p>
    <w:p>
      <w:pPr>
        <w:spacing w:after="80"/>
        <w:ind w:left="720"/>
      </w:pPr>
      <w:r>
        <w:t xml:space="preserve">• </w:t>
      </w:r>
      <w:r>
        <w:rPr>
          <w:b w:val="0"/>
          <w:i w:val="0"/>
        </w:rPr>
        <w:t>mảng, 150</w:t>
      </w:r>
    </w:p>
    <w:p>
      <w:pPr>
        <w:spacing w:after="80"/>
        <w:ind w:left="720"/>
      </w:pPr>
      <w:r>
        <w:t xml:space="preserve">• </w:t>
      </w:r>
      <w:r>
        <w:rPr>
          <w:b w:val="0"/>
          <w:i w:val="0"/>
        </w:rPr>
        <w:t>tập dữ liệu lớn, 320</w:t>
      </w:r>
    </w:p>
    <w:p>
      <w:pPr>
        <w:spacing w:after="80"/>
        <w:ind w:left="720"/>
      </w:pPr>
      <w:r>
        <w:t xml:space="preserve">• </w:t>
      </w:r>
      <w:r>
        <w:rPr>
          <w:b w:val="0"/>
          <w:i w:val="0"/>
        </w:rPr>
        <w:t>slicer của bảng pivot, 269</w:t>
      </w:r>
    </w:p>
    <w:p>
      <w:pPr>
        <w:spacing w:after="80"/>
        <w:ind w:left="720"/>
      </w:pPr>
      <w:r>
        <w:t xml:space="preserve">• </w:t>
      </w:r>
      <w:r>
        <w:rPr>
          <w:b w:val="0"/>
          <w:i w:val="0"/>
        </w:rPr>
        <w:t>cửa sổ Properties, 594</w:t>
      </w:r>
    </w:p>
    <w:p>
      <w:pPr>
        <w:spacing w:after="80"/>
        <w:ind w:left="720"/>
      </w:pPr>
      <w:r>
        <w:t xml:space="preserve">• </w:t>
      </w:r>
      <w:r>
        <w:rPr>
          <w:b w:val="0"/>
          <w:i w:val="0"/>
        </w:rPr>
        <w:t xml:space="preserve">thuộc tính </w:t>
      </w:r>
      <w:r>
        <w:rPr>
          <w:rFonts w:ascii="Consolas" w:hAnsi="Consolas"/>
          <w:b w:val="0"/>
          <w:i w:val="0"/>
          <w:sz w:val="20"/>
        </w:rPr>
        <w:t>Resize</w:t>
      </w:r>
      <w:r>
        <w:rPr>
          <w:b w:val="0"/>
          <w:i w:val="0"/>
        </w:rPr>
        <w:t>, 59–60</w:t>
      </w:r>
    </w:p>
    <w:p>
      <w:pPr>
        <w:spacing w:after="80"/>
        <w:ind w:left="720"/>
      </w:pPr>
      <w:r>
        <w:t xml:space="preserve">• </w:t>
      </w:r>
      <w:r>
        <w:rPr>
          <w:b w:val="0"/>
          <w:i w:val="0"/>
        </w:rPr>
        <w:t>vùng hàng/cột, 59–60</w:t>
      </w:r>
    </w:p>
    <w:p>
      <w:pPr>
        <w:spacing w:after="80"/>
        <w:ind w:left="720"/>
      </w:pPr>
      <w:r>
        <w:t xml:space="preserve">• </w:t>
      </w:r>
      <w:r>
        <w:rPr>
          <w:b w:val="0"/>
          <w:i w:val="0"/>
        </w:rPr>
        <w:t>ô sparkline, 423</w:t>
      </w:r>
    </w:p>
    <w:p>
      <w:pPr>
        <w:spacing w:after="80"/>
        <w:ind w:left="720"/>
      </w:pPr>
      <w:r>
        <w:t xml:space="preserve">• </w:t>
      </w:r>
      <w:r>
        <w:rPr>
          <w:b w:val="0"/>
          <w:i w:val="0"/>
        </w:rPr>
        <w:t>forms, 177, 532</w:t>
      </w:r>
    </w:p>
    <w:p>
      <w:pPr>
        <w:spacing w:after="80"/>
        <w:ind w:left="720"/>
      </w:pPr>
      <w:r>
        <w:t xml:space="preserve">• </w:t>
      </w:r>
      <w:r>
        <w:rPr>
          <w:b w:val="0"/>
          <w:i w:val="0"/>
        </w:rPr>
        <w:t>windows, 39</w:t>
      </w:r>
    </w:p>
    <w:p>
      <w:pPr>
        <w:spacing w:after="80"/>
        <w:ind w:left="360"/>
      </w:pPr>
      <w:r>
        <w:t xml:space="preserve">• </w:t>
      </w:r>
      <w:r>
        <w:rPr>
          <w:b w:val="0"/>
          <w:i w:val="0"/>
        </w:rPr>
        <w:t>thông tin độ phân giải, 548–549</w:t>
      </w:r>
    </w:p>
    <w:p>
      <w:pPr>
        <w:spacing w:after="80"/>
        <w:ind w:left="360"/>
      </w:pPr>
      <w:r>
        <w:t xml:space="preserve">• </w:t>
      </w:r>
      <w:r>
        <w:rPr>
          <w:b w:val="0"/>
          <w:i w:val="0"/>
        </w:rPr>
        <w:t>biểu tượng Restore Down, 37</w:t>
      </w:r>
    </w:p>
    <w:p>
      <w:pPr>
        <w:spacing w:after="80"/>
        <w:ind w:left="360"/>
      </w:pPr>
      <w:r>
        <w:t xml:space="preserve">• </w:t>
      </w:r>
      <w:r>
        <w:rPr>
          <w:rFonts w:ascii="Consolas" w:hAnsi="Consolas"/>
          <w:b w:val="0"/>
          <w:i w:val="0"/>
          <w:sz w:val="20"/>
        </w:rPr>
        <w:t>Resume Next</w:t>
      </w:r>
      <w:r>
        <w:rPr>
          <w:b w:val="0"/>
          <w:i w:val="0"/>
        </w:rPr>
        <w:t>, 66, 167, 557, 558, 560, 561, 563</w:t>
      </w:r>
    </w:p>
    <w:p>
      <w:pPr>
        <w:spacing w:after="80"/>
        <w:ind w:left="360"/>
      </w:pPr>
      <w:r>
        <w:t xml:space="preserve">• </w:t>
      </w:r>
      <w:r>
        <w:rPr>
          <w:b w:val="0"/>
          <w:i w:val="0"/>
        </w:rPr>
        <w:t>sắp xếp theo doanh thu, 257</w:t>
      </w:r>
    </w:p>
    <w:p>
      <w:pPr>
        <w:spacing w:after="80"/>
        <w:ind w:left="360"/>
      </w:pPr>
      <w:r>
        <w:t xml:space="preserve">• </w:t>
      </w:r>
      <w:r>
        <w:rPr>
          <w:b w:val="0"/>
          <w:i w:val="0"/>
        </w:rPr>
        <w:t xml:space="preserve">hàm </w:t>
      </w:r>
      <w:r>
        <w:rPr>
          <w:rFonts w:ascii="Consolas" w:hAnsi="Consolas"/>
          <w:b w:val="0"/>
          <w:i w:val="0"/>
          <w:sz w:val="20"/>
        </w:rPr>
        <w:t>RGB</w:t>
      </w:r>
      <w:r>
        <w:rPr>
          <w:b w:val="0"/>
          <w:i w:val="0"/>
        </w:rPr>
        <w:t>, 417</w:t>
      </w:r>
    </w:p>
    <w:p>
      <w:pPr>
        <w:spacing w:after="80"/>
        <w:ind w:left="360"/>
      </w:pPr>
      <w:r>
        <w:t xml:space="preserve">• </w:t>
      </w:r>
      <w:r>
        <w:rPr>
          <w:b w:val="0"/>
          <w:i w:val="0"/>
        </w:rPr>
        <w:t>mã ribbon</w:t>
      </w:r>
    </w:p>
    <w:p>
      <w:pPr>
        <w:spacing w:after="80"/>
        <w:ind w:left="720"/>
      </w:pPr>
      <w:r>
        <w:t xml:space="preserve">• </w:t>
      </w:r>
      <w:r>
        <w:rPr>
          <w:b w:val="0"/>
          <w:i w:val="0"/>
        </w:rPr>
        <w:t>thêm điều khiển ribbon, 576–580</w:t>
      </w:r>
    </w:p>
    <w:p>
      <w:pPr>
        <w:spacing w:after="80"/>
        <w:ind w:left="720"/>
      </w:pPr>
      <w:r>
        <w:t xml:space="preserve">• </w:t>
      </w:r>
      <w:r>
        <w:rPr>
          <w:b w:val="0"/>
          <w:i w:val="0"/>
        </w:rPr>
        <w:t>phân biệt chữ hoa chữ thường của, 573, 586</w:t>
      </w:r>
    </w:p>
    <w:p>
      <w:pPr>
        <w:spacing w:after="80"/>
        <w:ind w:left="720"/>
      </w:pPr>
      <w:r>
        <w:t xml:space="preserve">• </w:t>
      </w:r>
      <w:r>
        <w:rPr>
          <w:b w:val="0"/>
          <w:i w:val="0"/>
        </w:rPr>
        <w:t>tạo tab/nhóm, 575–576</w:t>
      </w:r>
    </w:p>
    <w:p>
      <w:pPr>
        <w:spacing w:after="80"/>
        <w:ind w:left="720"/>
      </w:pPr>
      <w:r>
        <w:t xml:space="preserve">• </w:t>
      </w:r>
      <w:r>
        <w:rPr>
          <w:b w:val="0"/>
          <w:i w:val="0"/>
        </w:rPr>
        <w:t>tùy chỉnh, 573, 574–575, 583</w:t>
      </w:r>
    </w:p>
    <w:p>
      <w:pPr>
        <w:spacing w:after="80"/>
        <w:ind w:left="720"/>
      </w:pPr>
      <w:r>
        <w:t xml:space="preserve">• </w:t>
      </w:r>
      <w:r>
        <w:rPr>
          <w:b w:val="0"/>
          <w:i w:val="0"/>
        </w:rPr>
        <w:t>lỗi ribbon tùy chỉnh, 586–590</w:t>
      </w:r>
    </w:p>
    <w:p>
      <w:pPr>
        <w:spacing w:after="80"/>
        <w:ind w:left="720"/>
      </w:pPr>
      <w:r>
        <w:t xml:space="preserve">• </w:t>
      </w:r>
      <w:r>
        <w:rPr>
          <w:b w:val="0"/>
          <w:i w:val="0"/>
        </w:rPr>
        <w:t>hình ảnh ribbon tùy chỉnh, 584–585</w:t>
      </w:r>
    </w:p>
    <w:p>
      <w:pPr>
        <w:spacing w:after="80"/>
        <w:ind w:left="720"/>
      </w:pPr>
      <w:r>
        <w:t xml:space="preserve">• </w:t>
      </w:r>
      <w:r>
        <w:rPr>
          <w:b w:val="0"/>
          <w:i w:val="0"/>
        </w:rPr>
        <w:t>tương thích với phiên bản Excel cũ, 575</w:t>
      </w:r>
    </w:p>
    <w:p>
      <w:pPr>
        <w:spacing w:after="80"/>
        <w:ind w:left="720"/>
      </w:pPr>
      <w:r>
        <w:t xml:space="preserve">• </w:t>
      </w:r>
      <w:r>
        <w:rPr>
          <w:b w:val="0"/>
          <w:i w:val="0"/>
        </w:rPr>
        <w:t>nút macro trên ribbon tích hợp sẵn, 590–591</w:t>
      </w:r>
    </w:p>
    <w:p>
      <w:pPr>
        <w:spacing w:after="80"/>
        <w:ind w:left="720"/>
      </w:pPr>
      <w:r>
        <w:t xml:space="preserve">• </w:t>
      </w:r>
      <w:r>
        <w:rPr>
          <w:b w:val="0"/>
          <w:i w:val="0"/>
        </w:rPr>
        <w:t>dùng biểu tượng Office trong, 583–584</w:t>
      </w:r>
    </w:p>
    <w:p>
      <w:pPr>
        <w:spacing w:after="80"/>
        <w:ind w:left="720"/>
      </w:pPr>
      <w:r>
        <w:t xml:space="preserve">• </w:t>
      </w:r>
      <w:r>
        <w:rPr>
          <w:b w:val="0"/>
          <w:i w:val="0"/>
        </w:rPr>
        <w:t>XML như, 573</w:t>
      </w:r>
    </w:p>
    <w:p>
      <w:pPr>
        <w:spacing w:after="80"/>
        <w:ind w:left="360"/>
      </w:pPr>
      <w:r>
        <w:t xml:space="preserve">• </w:t>
      </w:r>
      <w:r>
        <w:rPr>
          <w:b w:val="0"/>
          <w:i w:val="0"/>
        </w:rPr>
        <w:t>Trường hàng, 240</w:t>
      </w:r>
    </w:p>
    <w:p>
      <w:pPr>
        <w:spacing w:after="80"/>
        <w:ind w:left="360"/>
      </w:pPr>
      <w:r>
        <w:t xml:space="preserve">• </w:t>
      </w:r>
      <w:r>
        <w:rPr>
          <w:b w:val="0"/>
          <w:i w:val="0"/>
        </w:rPr>
        <w:t>các hàng</w:t>
      </w:r>
    </w:p>
    <w:p>
      <w:pPr>
        <w:spacing w:after="80"/>
        <w:ind w:left="720"/>
      </w:pPr>
      <w:r>
        <w:t xml:space="preserve">• </w:t>
      </w:r>
      <w:r>
        <w:rPr>
          <w:b w:val="0"/>
          <w:i w:val="0"/>
        </w:rPr>
        <w:t>thêm hàng vào bảng, 81</w:t>
      </w:r>
    </w:p>
    <w:p>
      <w:pPr>
        <w:spacing w:after="80"/>
        <w:ind w:left="720"/>
      </w:pPr>
      <w:r>
        <w:t xml:space="preserve">• </w:t>
      </w:r>
      <w:r>
        <w:rPr>
          <w:b w:val="0"/>
          <w:i w:val="0"/>
        </w:rPr>
        <w:t>mảng, 143, 151, 165, 321</w:t>
      </w:r>
    </w:p>
    <w:p>
      <w:pPr>
        <w:spacing w:after="80"/>
        <w:ind w:left="720"/>
      </w:pPr>
      <w:r>
        <w:t xml:space="preserve">• </w:t>
      </w:r>
      <w:r>
        <w:rPr>
          <w:b w:val="0"/>
          <w:i w:val="0"/>
        </w:rPr>
        <w:t>vùng tiêu chí trên, 214</w:t>
      </w:r>
    </w:p>
    <w:p>
      <w:pPr>
        <w:spacing w:after="80"/>
        <w:ind w:left="720"/>
      </w:pPr>
      <w:r>
        <w:t xml:space="preserve">• </w:t>
      </w:r>
      <w:r>
        <w:rPr>
          <w:b w:val="0"/>
          <w:i w:val="0"/>
        </w:rPr>
        <w:t>khai báo biến cho, 84</w:t>
      </w:r>
    </w:p>
    <w:p>
      <w:pPr>
        <w:spacing w:after="80"/>
        <w:ind w:left="720"/>
      </w:pPr>
      <w:r>
        <w:t xml:space="preserve">• </w:t>
      </w:r>
      <w:r>
        <w:rPr>
          <w:b w:val="0"/>
          <w:i w:val="0"/>
        </w:rPr>
        <w:t>lọc, 366</w:t>
      </w:r>
    </w:p>
    <w:p>
      <w:pPr>
        <w:spacing w:after="80"/>
        <w:ind w:left="720"/>
      </w:pPr>
      <w:r>
        <w:t xml:space="preserve">• </w:t>
      </w:r>
      <w:r>
        <w:rPr>
          <w:b w:val="0"/>
          <w:i w:val="0"/>
        </w:rPr>
        <w:t>bộ lọc cho các hàng hiển thị, 204</w:t>
      </w:r>
    </w:p>
    <w:p>
      <w:pPr>
        <w:spacing w:after="80"/>
        <w:ind w:left="720"/>
      </w:pPr>
      <w:r>
        <w:t xml:space="preserve">• </w:t>
      </w:r>
      <w:r>
        <w:rPr>
          <w:b w:val="0"/>
          <w:i w:val="0"/>
        </w:rPr>
        <w:t>tìm hàng cuối cùng, 46–48, 50</w:t>
      </w:r>
    </w:p>
    <w:p>
      <w:pPr>
        <w:spacing w:after="80"/>
        <w:ind w:left="720"/>
      </w:pPr>
      <w:r>
        <w:t xml:space="preserve">• </w:t>
      </w:r>
      <w:r>
        <w:rPr>
          <w:b w:val="0"/>
          <w:i w:val="0"/>
        </w:rPr>
        <w:t>bị ẩn bởi AutoFilter, 197</w:t>
      </w:r>
    </w:p>
    <w:p>
      <w:pPr>
        <w:spacing w:after="80"/>
        <w:ind w:left="720"/>
      </w:pPr>
      <w:r>
        <w:t xml:space="preserve">• </w:t>
      </w:r>
      <w:r>
        <w:rPr>
          <w:b w:val="0"/>
          <w:i w:val="0"/>
        </w:rPr>
        <w:t>tô sáng hàng có giá trị cao nhất, 404</w:t>
      </w:r>
    </w:p>
    <w:p>
      <w:pPr>
        <w:spacing w:after="80"/>
        <w:ind w:left="720"/>
      </w:pPr>
      <w:r>
        <w:t xml:space="preserve">• </w:t>
      </w:r>
      <w:r>
        <w:rPr>
          <w:b w:val="0"/>
          <w:i w:val="0"/>
        </w:rPr>
        <w:t>nhập dữ liệu vượt quá 1.048.576 hàng, 459, 466, 468</w:t>
      </w:r>
    </w:p>
    <w:p>
      <w:pPr>
        <w:spacing w:after="80"/>
        <w:ind w:left="720"/>
      </w:pPr>
      <w:r>
        <w:t xml:space="preserve">• </w:t>
      </w:r>
      <w:r>
        <w:rPr>
          <w:b w:val="0"/>
          <w:i w:val="0"/>
        </w:rPr>
        <w:t>lặp qua, 56</w:t>
      </w:r>
    </w:p>
    <w:p>
      <w:pPr>
        <w:spacing w:after="80"/>
        <w:ind w:left="720"/>
      </w:pPr>
      <w:r>
        <w:t xml:space="preserve">• </w:t>
      </w:r>
      <w:r>
        <w:rPr>
          <w:b w:val="0"/>
          <w:i w:val="0"/>
        </w:rPr>
        <w:t>bảng pivot, 243</w:t>
      </w:r>
    </w:p>
    <w:p>
      <w:pPr>
        <w:spacing w:after="80"/>
        <w:ind w:left="720"/>
      </w:pPr>
      <w:r>
        <w:t xml:space="preserve">• </w:t>
      </w:r>
      <w:r>
        <w:rPr>
          <w:b w:val="0"/>
          <w:i w:val="0"/>
        </w:rPr>
        <w:t>thuộc tính của các vùng liền kề, 61</w:t>
      </w:r>
    </w:p>
    <w:p>
      <w:pPr>
        <w:spacing w:after="80"/>
        <w:ind w:left="720"/>
      </w:pPr>
      <w:r>
        <w:t xml:space="preserve">• </w:t>
      </w:r>
      <w:r>
        <w:rPr>
          <w:b w:val="0"/>
          <w:i w:val="0"/>
        </w:rPr>
        <w:t>tham chiếu R1C1 tới, 117, 123</w:t>
      </w:r>
    </w:p>
    <w:p>
      <w:pPr>
        <w:spacing w:after="80"/>
        <w:ind w:left="720"/>
      </w:pPr>
      <w:r>
        <w:t xml:space="preserve">• </w:t>
      </w:r>
      <w:r>
        <w:rPr>
          <w:b w:val="0"/>
          <w:i w:val="0"/>
        </w:rPr>
        <w:t>đọc tệp văn bản theo từng hàng, 466–468</w:t>
      </w:r>
    </w:p>
    <w:p>
      <w:pPr>
        <w:spacing w:after="80"/>
        <w:ind w:left="720"/>
      </w:pPr>
      <w:r>
        <w:t xml:space="preserve">• </w:t>
      </w:r>
      <w:r>
        <w:rPr>
          <w:b w:val="0"/>
          <w:i w:val="0"/>
        </w:rPr>
        <w:t>tham chiếu đến các vùng của, 58</w:t>
      </w:r>
    </w:p>
    <w:p>
      <w:pPr>
        <w:spacing w:after="80"/>
        <w:ind w:left="720"/>
      </w:pPr>
      <w:r>
        <w:t xml:space="preserve">• </w:t>
      </w:r>
      <w:r>
        <w:rPr>
          <w:b w:val="0"/>
          <w:i w:val="0"/>
        </w:rPr>
        <w:t>loại bỏ những thứ không mong muốn, 320</w:t>
      </w:r>
    </w:p>
    <w:p>
      <w:pPr>
        <w:spacing w:after="80"/>
        <w:ind w:left="720"/>
      </w:pPr>
      <w:r>
        <w:t xml:space="preserve">• </w:t>
      </w:r>
      <w:r>
        <w:rPr>
          <w:b w:val="0"/>
          <w:i w:val="0"/>
        </w:rPr>
        <w:t>thay đổi kích thước vùng bằng, 59</w:t>
      </w:r>
    </w:p>
    <w:p>
      <w:pPr>
        <w:spacing w:after="80"/>
        <w:ind w:left="720"/>
      </w:pPr>
      <w:r>
        <w:t xml:space="preserve">• </w:t>
      </w:r>
      <w:r>
        <w:rPr>
          <w:b w:val="0"/>
          <w:i w:val="0"/>
        </w:rPr>
        <w:t>các biến trong cái cuối cùng, 48</w:t>
      </w:r>
    </w:p>
    <w:p>
      <w:pPr>
        <w:spacing w:after="80"/>
        <w:ind w:left="720"/>
      </w:pPr>
      <w:r>
        <w:t xml:space="preserve">• </w:t>
      </w:r>
      <w:r>
        <w:rPr>
          <w:b w:val="0"/>
          <w:i w:val="0"/>
        </w:rPr>
        <w:t>làm việc với những thứ hiển thị, 204</w:t>
      </w:r>
    </w:p>
    <w:p>
      <w:pPr>
        <w:spacing w:after="80"/>
        <w:ind w:left="360"/>
      </w:pPr>
      <w:r>
        <w:t xml:space="preserve">• </w:t>
      </w:r>
      <w:r>
        <w:rPr>
          <w:b w:val="0"/>
          <w:i w:val="0"/>
        </w:rPr>
        <w:t xml:space="preserve">thuộc tính </w:t>
      </w:r>
      <w:r>
        <w:rPr>
          <w:rFonts w:ascii="Consolas" w:hAnsi="Consolas"/>
          <w:b w:val="0"/>
          <w:i w:val="0"/>
          <w:sz w:val="20"/>
        </w:rPr>
        <w:t>Rows</w:t>
      </w:r>
      <w:r>
        <w:rPr>
          <w:b w:val="0"/>
          <w:i w:val="0"/>
        </w:rPr>
        <w:t>, 61</w:t>
      </w:r>
    </w:p>
    <w:p>
      <w:pPr>
        <w:spacing w:after="80"/>
        <w:ind w:left="360"/>
      </w:pPr>
      <w:r>
        <w:t xml:space="preserve">• </w:t>
      </w:r>
      <w:r>
        <w:rPr>
          <w:b w:val="0"/>
          <w:i w:val="0"/>
        </w:rPr>
        <w:t>nút Run Dialog, 4</w:t>
      </w:r>
    </w:p>
    <w:p>
      <w:pPr>
        <w:spacing w:after="80"/>
        <w:ind w:left="360"/>
      </w:pPr>
      <w:r>
        <w:t xml:space="preserve">• </w:t>
      </w:r>
      <w:r>
        <w:rPr>
          <w:b w:val="0"/>
          <w:i w:val="0"/>
        </w:rPr>
        <w:t>chạy bộ đếm thời gian, 551</w:t>
      </w:r>
    </w:p>
    <w:p>
      <w:pPr>
        <w:spacing w:after="80"/>
        <w:ind w:left="360"/>
      </w:pPr>
      <w:r>
        <w:t xml:space="preserve">• </w:t>
      </w:r>
      <w:r>
        <w:rPr>
          <w:b w:val="0"/>
          <w:i w:val="0"/>
        </w:rPr>
        <w:t>Lỗi thời gian chạy 9: Chỉ số ngoài phạm vi, 565–566</w:t>
      </w:r>
    </w:p>
    <w:p>
      <w:pPr>
        <w:spacing w:after="80"/>
        <w:ind w:left="360"/>
      </w:pPr>
      <w:r>
        <w:t xml:space="preserve">• </w:t>
      </w:r>
      <w:r>
        <w:rPr>
          <w:b w:val="0"/>
          <w:i w:val="0"/>
        </w:rPr>
        <w:t>Lỗi thời gian chạy 1004</w:t>
      </w:r>
    </w:p>
    <w:p>
      <w:pPr>
        <w:spacing w:after="80"/>
        <w:ind w:left="720"/>
      </w:pPr>
      <w:r>
        <w:t xml:space="preserve">• </w:t>
      </w:r>
      <w:r>
        <w:rPr>
          <w:b w:val="0"/>
          <w:i w:val="0"/>
        </w:rPr>
        <w:t>các lựa chọn để giải quyết, 553</w:t>
      </w:r>
    </w:p>
    <w:p>
      <w:pPr>
        <w:spacing w:after="80"/>
        <w:ind w:left="720"/>
      </w:pPr>
      <w:r>
        <w:t xml:space="preserve">• </w:t>
      </w:r>
      <w:r>
        <w:rPr>
          <w:b w:val="0"/>
          <w:i w:val="0"/>
        </w:rPr>
        <w:t>sự xuất hiện muộn của, 567–568</w:t>
      </w:r>
    </w:p>
    <w:p>
      <w:pPr>
        <w:spacing w:after="80"/>
        <w:ind w:left="720"/>
      </w:pPr>
      <w:r>
        <w:t xml:space="preserve">• </w:t>
      </w:r>
      <w:r>
        <w:rPr>
          <w:b w:val="0"/>
          <w:i w:val="0"/>
        </w:rPr>
        <w:t>bẫy lỗi để lường trước, 224–225</w:t>
      </w:r>
    </w:p>
    <w:p>
      <w:pPr>
        <w:spacing w:after="80"/>
        <w:ind w:left="720"/>
      </w:pPr>
      <w:r>
        <w:t xml:space="preserve">• </w:t>
      </w:r>
      <w:r>
        <w:rPr>
          <w:b w:val="0"/>
          <w:i w:val="0"/>
        </w:rPr>
        <w:t>thay đổi bảng pivot và, 248</w:t>
      </w:r>
    </w:p>
    <w:p>
      <w:pPr>
        <w:spacing w:after="80"/>
        <w:ind w:left="720"/>
      </w:pPr>
      <w:r>
        <w:t xml:space="preserve">• </w:t>
      </w:r>
      <w:r>
        <w:rPr>
          <w:b w:val="0"/>
          <w:i w:val="0"/>
        </w:rPr>
        <w:t>kiểu tham chiếu R1C1 và, 125</w:t>
      </w:r>
    </w:p>
    <w:p>
      <w:pPr>
        <w:spacing w:after="80"/>
        <w:ind w:left="360"/>
      </w:pPr>
      <w:r>
        <w:t xml:space="preserve">• </w:t>
      </w:r>
      <w:r>
        <w:rPr>
          <w:b w:val="0"/>
          <w:i w:val="0"/>
        </w:rPr>
        <w:t>logic thời gian chạy, 329</w:t>
      </w:r>
    </w:p>
    <w:p>
      <w:pPr>
        <w:spacing w:after="80"/>
        <w:ind w:left="360"/>
      </w:pPr>
      <w:r>
        <w:t xml:space="preserve">• </w:t>
      </w:r>
      <w:r>
        <w:rPr>
          <w:b w:val="0"/>
          <w:i w:val="0"/>
        </w:rPr>
        <w:t>điều khiển userform thời gian chạy, 530–532</w:t>
      </w:r>
    </w:p>
    <w:p>
      <w:pPr>
        <w:pStyle w:val="Heading3"/>
      </w:pPr>
      <w:r>
        <w:rPr>
          <w:rFonts w:ascii="Calibri" w:hAnsi="Calibri"/>
          <w:b/>
          <w:i w:val="0"/>
          <w:sz w:val="26"/>
        </w:rPr>
        <w:t>S</w:t>
      </w:r>
    </w:p>
    <w:p>
      <w:pPr>
        <w:spacing w:after="80"/>
        <w:ind w:left="360"/>
      </w:pPr>
      <w:r>
        <w:t xml:space="preserve">• </w:t>
      </w:r>
      <w:r>
        <w:rPr>
          <w:rFonts w:ascii="Consolas" w:hAnsi="Consolas"/>
          <w:b w:val="0"/>
          <w:i w:val="0"/>
          <w:sz w:val="20"/>
        </w:rPr>
        <w:t>safeData</w:t>
      </w:r>
      <w:r>
        <w:rPr>
          <w:b w:val="0"/>
          <w:i w:val="0"/>
        </w:rPr>
        <w:t>, 91</w:t>
      </w:r>
    </w:p>
    <w:p>
      <w:pPr>
        <w:spacing w:after="80"/>
        <w:ind w:left="360"/>
      </w:pPr>
      <w:r>
        <w:t xml:space="preserve">• </w:t>
      </w:r>
      <w:r>
        <w:rPr>
          <w:rFonts w:ascii="Consolas" w:hAnsi="Consolas"/>
          <w:b w:val="0"/>
          <w:i w:val="0"/>
          <w:sz w:val="20"/>
        </w:rPr>
        <w:t>Save As</w:t>
      </w:r>
      <w:r>
        <w:rPr>
          <w:b w:val="0"/>
          <w:i w:val="0"/>
        </w:rPr>
        <w:t xml:space="preserve"> cho add-in, 599–600</w:t>
      </w:r>
    </w:p>
    <w:p>
      <w:pPr>
        <w:spacing w:after="80"/>
        <w:ind w:left="360"/>
      </w:pPr>
      <w:r>
        <w:t xml:space="preserve">• </w:t>
      </w:r>
      <w:r>
        <w:rPr>
          <w:b w:val="0"/>
          <w:i w:val="0"/>
        </w:rPr>
        <w:t xml:space="preserve">lệnh </w:t>
      </w:r>
      <w:r>
        <w:rPr>
          <w:rFonts w:ascii="Consolas" w:hAnsi="Consolas"/>
          <w:b w:val="0"/>
          <w:i w:val="0"/>
          <w:sz w:val="20"/>
        </w:rPr>
        <w:t>Save</w:t>
      </w:r>
      <w:r>
        <w:rPr>
          <w:b w:val="0"/>
          <w:i w:val="0"/>
        </w:rPr>
        <w:t>, 485</w:t>
      </w:r>
    </w:p>
    <w:p>
      <w:pPr>
        <w:spacing w:after="80"/>
        <w:ind w:left="360"/>
      </w:pPr>
      <w:r>
        <w:t xml:space="preserve">• </w:t>
      </w:r>
      <w:r>
        <w:rPr>
          <w:b w:val="0"/>
          <w:i w:val="0"/>
        </w:rPr>
        <w:t>lưu</w:t>
      </w:r>
    </w:p>
    <w:p>
      <w:pPr>
        <w:spacing w:after="80"/>
        <w:ind w:left="720"/>
      </w:pPr>
      <w:r>
        <w:t xml:space="preserve">• </w:t>
      </w:r>
      <w:r>
        <w:rPr>
          <w:b w:val="0"/>
          <w:i w:val="0"/>
        </w:rPr>
        <w:t>sử dụng API và, 544</w:t>
      </w:r>
    </w:p>
    <w:p>
      <w:pPr>
        <w:spacing w:after="80"/>
        <w:ind w:left="720"/>
      </w:pPr>
      <w:r>
        <w:t xml:space="preserve">• </w:t>
      </w:r>
      <w:r>
        <w:rPr>
          <w:b w:val="0"/>
          <w:i w:val="0"/>
        </w:rPr>
        <w:t>dữ liệu trong tệp add-in, 598</w:t>
      </w:r>
    </w:p>
    <w:p>
      <w:pPr>
        <w:spacing w:after="80"/>
        <w:ind w:left="720"/>
      </w:pPr>
      <w:r>
        <w:t xml:space="preserve">• </w:t>
      </w:r>
      <w:r>
        <w:rPr>
          <w:b w:val="0"/>
          <w:i w:val="0"/>
        </w:rPr>
        <w:t>lỗi trong macro đã lưu, 16–17</w:t>
      </w:r>
    </w:p>
    <w:p>
      <w:pPr>
        <w:spacing w:after="80"/>
        <w:ind w:left="720"/>
      </w:pPr>
      <w:r>
        <w:t xml:space="preserve">• </w:t>
      </w:r>
      <w:r>
        <w:rPr>
          <w:b w:val="0"/>
          <w:i w:val="0"/>
        </w:rPr>
        <w:t>tệp hỗ trợ macro, 299</w:t>
      </w:r>
    </w:p>
    <w:p>
      <w:pPr>
        <w:spacing w:after="80"/>
        <w:ind w:left="720"/>
      </w:pPr>
      <w:r>
        <w:t xml:space="preserve">• </w:t>
      </w:r>
      <w:r>
        <w:rPr>
          <w:b w:val="0"/>
          <w:i w:val="0"/>
        </w:rPr>
        <w:t>lưu tệp mới, 5</w:t>
      </w:r>
    </w:p>
    <w:p>
      <w:pPr>
        <w:spacing w:after="80"/>
        <w:ind w:left="720"/>
      </w:pPr>
      <w:r>
        <w:t xml:space="preserve">• </w:t>
      </w:r>
      <w:r>
        <w:rPr>
          <w:b w:val="0"/>
          <w:i w:val="0"/>
        </w:rPr>
        <w:t>sổ làm việc cá nhân, 9</w:t>
      </w:r>
    </w:p>
    <w:p>
      <w:pPr>
        <w:spacing w:after="80"/>
        <w:ind w:left="720"/>
      </w:pPr>
      <w:r>
        <w:t xml:space="preserve">• </w:t>
      </w:r>
      <w:r>
        <w:rPr>
          <w:b w:val="0"/>
          <w:i w:val="0"/>
        </w:rPr>
        <w:t>truy xuất ngày/giờ của, 338</w:t>
      </w:r>
    </w:p>
    <w:p>
      <w:pPr>
        <w:spacing w:after="80"/>
        <w:ind w:left="720"/>
      </w:pPr>
      <w:r>
        <w:t xml:space="preserve">• </w:t>
      </w:r>
      <w:r>
        <w:rPr>
          <w:b w:val="0"/>
          <w:i w:val="0"/>
        </w:rPr>
        <w:t>biểu mẫu cho việc lưu tệp, 196</w:t>
      </w:r>
    </w:p>
    <w:p>
      <w:pPr>
        <w:spacing w:after="80"/>
        <w:ind w:left="720"/>
      </w:pPr>
      <w:r>
        <w:t xml:space="preserve">• </w:t>
      </w:r>
      <w:r>
        <w:rPr>
          <w:b w:val="0"/>
          <w:i w:val="0"/>
        </w:rPr>
        <w:t>tài liệu Word, 485</w:t>
      </w:r>
    </w:p>
    <w:p>
      <w:pPr>
        <w:spacing w:after="80"/>
        <w:ind w:left="360"/>
      </w:pPr>
      <w:r>
        <w:t xml:space="preserve">• </w:t>
      </w:r>
      <w:r>
        <w:rPr>
          <w:b w:val="0"/>
          <w:i w:val="0"/>
        </w:rPr>
        <w:t>quy trình lập lịch, 453–458</w:t>
      </w:r>
    </w:p>
    <w:p>
      <w:pPr>
        <w:spacing w:after="80"/>
        <w:ind w:left="360"/>
      </w:pPr>
      <w:r>
        <w:t xml:space="preserve">• </w:t>
      </w:r>
      <w:r>
        <w:rPr>
          <w:b w:val="0"/>
          <w:i w:val="0"/>
        </w:rPr>
        <w:t>phạm vi của biến, 85</w:t>
      </w:r>
    </w:p>
    <w:p>
      <w:pPr>
        <w:spacing w:after="80"/>
        <w:ind w:left="360"/>
      </w:pPr>
      <w:r>
        <w:t xml:space="preserve">• </w:t>
      </w:r>
      <w:r>
        <w:rPr>
          <w:b w:val="0"/>
          <w:i w:val="0"/>
        </w:rPr>
        <w:t>thanh trượt cuộn, 525–527</w:t>
      </w:r>
    </w:p>
    <w:p>
      <w:pPr>
        <w:spacing w:after="80"/>
        <w:ind w:left="360"/>
      </w:pPr>
      <w:r>
        <w:t xml:space="preserve">• </w:t>
      </w:r>
      <w:r>
        <w:rPr>
          <w:b w:val="0"/>
          <w:i w:val="0"/>
        </w:rPr>
        <w:t>seaborn, xxviii</w:t>
      </w:r>
    </w:p>
    <w:p>
      <w:pPr>
        <w:spacing w:after="80"/>
        <w:ind w:left="360"/>
      </w:pPr>
      <w:r>
        <w:t xml:space="preserve">• </w:t>
      </w:r>
      <w:r>
        <w:rPr>
          <w:b w:val="0"/>
          <w:i w:val="0"/>
        </w:rPr>
        <w:t>hộp Tìm kiếm, 201, 266</w:t>
      </w:r>
    </w:p>
    <w:p>
      <w:pPr>
        <w:spacing w:after="80"/>
        <w:ind w:left="360"/>
      </w:pPr>
      <w:r>
        <w:t xml:space="preserve">• </w:t>
      </w:r>
      <w:r>
        <w:rPr>
          <w:b w:val="0"/>
          <w:i w:val="0"/>
        </w:rPr>
        <w:t>bộ lọc tìm kiếm, 266</w:t>
      </w:r>
    </w:p>
    <w:p>
      <w:pPr>
        <w:spacing w:after="80"/>
        <w:ind w:left="360"/>
      </w:pPr>
      <w:r>
        <w:t xml:space="preserve">• </w:t>
      </w:r>
      <w:r>
        <w:rPr>
          <w:b w:val="0"/>
          <w:i w:val="0"/>
        </w:rPr>
        <w:t>bảo mật</w:t>
      </w:r>
    </w:p>
    <w:p>
      <w:pPr>
        <w:spacing w:after="80"/>
        <w:ind w:left="720"/>
      </w:pPr>
      <w:r>
        <w:t xml:space="preserve">• </w:t>
      </w:r>
      <w:r>
        <w:rPr>
          <w:b w:val="0"/>
          <w:i w:val="0"/>
        </w:rPr>
        <w:t>bảo mật tiện ích bổ sung Excel, 602–603</w:t>
      </w:r>
    </w:p>
    <w:p>
      <w:pPr>
        <w:spacing w:after="80"/>
        <w:ind w:left="720"/>
      </w:pPr>
      <w:r>
        <w:t xml:space="preserve">• </w:t>
      </w:r>
      <w:r>
        <w:rPr>
          <w:b w:val="0"/>
          <w:i w:val="0"/>
        </w:rPr>
        <w:t>khóa mã hóa Excel, 569</w:t>
      </w:r>
    </w:p>
    <w:p>
      <w:pPr>
        <w:spacing w:after="80"/>
        <w:ind w:left="720"/>
      </w:pPr>
      <w:r>
        <w:t xml:space="preserve">• </w:t>
      </w:r>
      <w:r>
        <w:rPr>
          <w:b w:val="0"/>
          <w:i w:val="0"/>
        </w:rPr>
        <w:t>những lo ngại về macro, 5–8</w:t>
      </w:r>
    </w:p>
    <w:p>
      <w:pPr>
        <w:spacing w:after="80"/>
        <w:ind w:left="720"/>
      </w:pPr>
      <w:r>
        <w:t xml:space="preserve">• </w:t>
      </w:r>
      <w:r>
        <w:rPr>
          <w:b w:val="0"/>
          <w:i w:val="0"/>
        </w:rPr>
        <w:t>Power Query và quyền riêng tư dữ liệu, 435</w:t>
      </w:r>
    </w:p>
    <w:p>
      <w:pPr>
        <w:spacing w:after="80"/>
        <w:ind w:left="720"/>
      </w:pPr>
      <w:r>
        <w:t xml:space="preserve">• </w:t>
      </w:r>
      <w:r>
        <w:rPr>
          <w:b w:val="0"/>
          <w:i w:val="0"/>
        </w:rPr>
        <w:t>bảo vệ dữ liệu khỏi bị chỉnh sửa, 91</w:t>
      </w:r>
    </w:p>
    <w:p>
      <w:pPr>
        <w:spacing w:after="80"/>
        <w:ind w:left="720"/>
      </w:pPr>
      <w:r>
        <w:t xml:space="preserve">• </w:t>
      </w:r>
      <w:r>
        <w:rPr>
          <w:b w:val="0"/>
          <w:i w:val="0"/>
        </w:rPr>
        <w:t>kế hoạch khôi phục và, 569</w:t>
      </w:r>
    </w:p>
    <w:p>
      <w:pPr>
        <w:spacing w:after="80"/>
        <w:ind w:left="720"/>
      </w:pPr>
      <w:r>
        <w:t xml:space="preserve">• </w:t>
      </w:r>
      <w:r>
        <w:rPr>
          <w:b w:val="0"/>
          <w:i w:val="0"/>
        </w:rPr>
        <w:t>bảo vệ mã nguồn, 569</w:t>
      </w:r>
    </w:p>
    <w:p>
      <w:pPr>
        <w:spacing w:after="80"/>
        <w:ind w:left="720"/>
      </w:pPr>
      <w:r>
        <w:t xml:space="preserve">• </w:t>
      </w:r>
      <w:r>
        <w:rPr>
          <w:b w:val="0"/>
          <w:i w:val="0"/>
        </w:rPr>
        <w:t>Danh sách Vị trí Tin cậy, 6</w:t>
      </w:r>
    </w:p>
    <w:p>
      <w:pPr>
        <w:spacing w:after="80"/>
        <w:ind w:left="720"/>
      </w:pPr>
      <w:r>
        <w:t xml:space="preserve">• </w:t>
      </w:r>
      <w:r>
        <w:rPr>
          <w:b w:val="0"/>
          <w:i w:val="0"/>
        </w:rPr>
        <w:t>Bảo vệ mã VBA, 568–569</w:t>
      </w:r>
    </w:p>
    <w:p>
      <w:pPr>
        <w:spacing w:after="80"/>
        <w:ind w:left="720"/>
      </w:pPr>
      <w:r>
        <w:t xml:space="preserve">• </w:t>
      </w:r>
      <w:r>
        <w:rPr>
          <w:b w:val="0"/>
          <w:i w:val="0"/>
        </w:rPr>
        <w:t>Các bổ sung Khả năng mở rộng VBA và, 315</w:t>
      </w:r>
    </w:p>
    <w:p>
      <w:pPr>
        <w:spacing w:after="80"/>
        <w:ind w:left="360"/>
      </w:pPr>
      <w:r>
        <w:t xml:space="preserve">• </w:t>
      </w:r>
      <w:r>
        <w:rPr>
          <w:b w:val="0"/>
          <w:i w:val="0"/>
        </w:rPr>
        <w:t xml:space="preserve">Cấu trúc </w:t>
      </w:r>
      <w:r>
        <w:rPr>
          <w:rFonts w:ascii="Consolas" w:hAnsi="Consolas"/>
          <w:b w:val="0"/>
          <w:i w:val="0"/>
          <w:sz w:val="20"/>
        </w:rPr>
        <w:t>Select Case</w:t>
      </w:r>
      <w:r>
        <w:rPr>
          <w:b w:val="0"/>
          <w:i w:val="0"/>
        </w:rPr>
        <w:t>, 113–115, 176, 355</w:t>
      </w:r>
    </w:p>
    <w:p>
      <w:pPr>
        <w:spacing w:after="80"/>
        <w:ind w:left="360"/>
      </w:pPr>
      <w:r>
        <w:t xml:space="preserve">• </w:t>
      </w:r>
      <w:r>
        <w:rPr>
          <w:b w:val="0"/>
          <w:i w:val="0"/>
        </w:rPr>
        <w:t xml:space="preserve">Câu lệnh </w:t>
      </w:r>
      <w:r>
        <w:rPr>
          <w:rFonts w:ascii="Consolas" w:hAnsi="Consolas"/>
          <w:b w:val="0"/>
          <w:i w:val="0"/>
          <w:sz w:val="20"/>
        </w:rPr>
        <w:t>Select..Case</w:t>
      </w:r>
      <w:r>
        <w:rPr>
          <w:b w:val="0"/>
          <w:i w:val="0"/>
        </w:rPr>
        <w:t xml:space="preserve"> trong JavaScript, 623–625</w:t>
      </w:r>
    </w:p>
    <w:p>
      <w:pPr>
        <w:spacing w:after="80"/>
        <w:ind w:left="360"/>
      </w:pPr>
      <w:r>
        <w:t xml:space="preserve">• </w:t>
      </w:r>
      <w:r>
        <w:rPr>
          <w:rFonts w:ascii="Consolas" w:hAnsi="Consolas"/>
          <w:b w:val="0"/>
          <w:i w:val="0"/>
          <w:sz w:val="20"/>
        </w:rPr>
        <w:t>Selection.Address</w:t>
      </w:r>
      <w:r>
        <w:rPr>
          <w:b w:val="0"/>
          <w:i w:val="0"/>
        </w:rPr>
        <w:t>, 39, 40, 41, 42</w:t>
      </w:r>
    </w:p>
    <w:p>
      <w:pPr>
        <w:spacing w:after="80"/>
        <w:ind w:left="360"/>
      </w:pPr>
      <w:r>
        <w:t xml:space="preserve">• </w:t>
      </w:r>
      <w:r>
        <w:rPr>
          <w:b w:val="0"/>
          <w:i w:val="0"/>
        </w:rPr>
        <w:t xml:space="preserve">Thuộc tính </w:t>
      </w:r>
      <w:r>
        <w:rPr>
          <w:rFonts w:ascii="Consolas" w:hAnsi="Consolas"/>
          <w:b w:val="0"/>
          <w:i w:val="0"/>
          <w:sz w:val="20"/>
        </w:rPr>
        <w:t>Selection</w:t>
      </w:r>
      <w:r>
        <w:rPr>
          <w:b w:val="0"/>
          <w:i w:val="0"/>
        </w:rPr>
        <w:t>, 36, 38, 42</w:t>
      </w:r>
    </w:p>
    <w:p>
      <w:pPr>
        <w:spacing w:after="80"/>
        <w:ind w:left="360"/>
      </w:pPr>
      <w:r>
        <w:t xml:space="preserve">• </w:t>
      </w:r>
      <w:r>
        <w:rPr>
          <w:b w:val="0"/>
          <w:i w:val="0"/>
        </w:rPr>
        <w:t>các lựa chọn</w:t>
      </w:r>
    </w:p>
    <w:p>
      <w:pPr>
        <w:spacing w:after="80"/>
        <w:ind w:left="720"/>
      </w:pPr>
      <w:r>
        <w:t xml:space="preserve">• </w:t>
      </w:r>
      <w:r>
        <w:rPr>
          <w:b w:val="0"/>
          <w:i w:val="0"/>
        </w:rPr>
        <w:t>Advanced Filter cho việc này, 204, 214</w:t>
      </w:r>
    </w:p>
    <w:p>
      <w:pPr>
        <w:spacing w:after="80"/>
        <w:ind w:left="720"/>
      </w:pPr>
      <w:r>
        <w:t xml:space="preserve">• </w:t>
      </w:r>
      <w:r>
        <w:rPr>
          <w:b w:val="0"/>
          <w:i w:val="0"/>
        </w:rPr>
        <w:t>AutoFilter cho nhiều mục, 200</w:t>
      </w:r>
    </w:p>
    <w:p>
      <w:pPr>
        <w:spacing w:after="80"/>
        <w:ind w:left="720"/>
      </w:pPr>
      <w:r>
        <w:t xml:space="preserve">• </w:t>
      </w:r>
      <w:r>
        <w:rPr>
          <w:b w:val="0"/>
          <w:i w:val="0"/>
        </w:rPr>
        <w:t xml:space="preserve">Thuộc tính </w:t>
      </w:r>
      <w:r>
        <w:rPr>
          <w:rFonts w:ascii="Consolas" w:hAnsi="Consolas"/>
          <w:b w:val="0"/>
          <w:i w:val="0"/>
          <w:sz w:val="20"/>
        </w:rPr>
        <w:t>Cells</w:t>
      </w:r>
      <w:r>
        <w:rPr>
          <w:b w:val="0"/>
          <w:i w:val="0"/>
        </w:rPr>
        <w:t xml:space="preserve"> để chọn vùng, 56–57</w:t>
      </w:r>
    </w:p>
    <w:p>
      <w:pPr>
        <w:spacing w:after="80"/>
        <w:ind w:left="720"/>
      </w:pPr>
      <w:r>
        <w:t xml:space="preserve">• </w:t>
      </w:r>
      <w:r>
        <w:rPr>
          <w:b w:val="0"/>
          <w:i w:val="0"/>
        </w:rPr>
        <w:t>dọn dẹp mã và, 45</w:t>
      </w:r>
    </w:p>
    <w:p>
      <w:pPr>
        <w:spacing w:after="80"/>
        <w:ind w:left="720"/>
      </w:pPr>
      <w:r>
        <w:t xml:space="preserve">• </w:t>
      </w:r>
      <w:r>
        <w:rPr>
          <w:b w:val="0"/>
          <w:i w:val="0"/>
        </w:rPr>
        <w:t xml:space="preserve">Thuộc tính </w:t>
      </w:r>
      <w:r>
        <w:rPr>
          <w:rFonts w:ascii="Consolas" w:hAnsi="Consolas"/>
          <w:b w:val="0"/>
          <w:i w:val="0"/>
          <w:sz w:val="20"/>
        </w:rPr>
        <w:t>CurrentRegion</w:t>
      </w:r>
      <w:r>
        <w:rPr>
          <w:b w:val="0"/>
          <w:i w:val="0"/>
        </w:rPr>
        <w:t xml:space="preserve"> cho việc này, 64</w:t>
      </w:r>
    </w:p>
    <w:p>
      <w:pPr>
        <w:spacing w:after="80"/>
        <w:ind w:left="720"/>
      </w:pPr>
      <w:r>
        <w:t xml:space="preserve">• </w:t>
      </w:r>
      <w:r>
        <w:rPr>
          <w:b w:val="0"/>
          <w:i w:val="0"/>
        </w:rPr>
        <w:t>bản ghi dựa trên công thức, 216–224</w:t>
      </w:r>
    </w:p>
    <w:p>
      <w:pPr>
        <w:spacing w:after="80"/>
        <w:ind w:left="720"/>
      </w:pPr>
      <w:r>
        <w:t xml:space="preserve">• </w:t>
      </w:r>
      <w:r>
        <w:rPr>
          <w:b w:val="0"/>
          <w:i w:val="0"/>
        </w:rPr>
        <w:t>hộp tìm kiếm, 201</w:t>
      </w:r>
    </w:p>
    <w:p>
      <w:pPr>
        <w:spacing w:after="80"/>
        <w:ind w:left="720"/>
      </w:pPr>
      <w:r>
        <w:t xml:space="preserve">• </w:t>
      </w:r>
      <w:r>
        <w:rPr>
          <w:b w:val="0"/>
          <w:i w:val="0"/>
        </w:rPr>
        <w:t>các lựa chọn trong Word, 486–487</w:t>
      </w:r>
    </w:p>
    <w:p>
      <w:pPr>
        <w:spacing w:after="80"/>
        <w:ind w:left="720"/>
      </w:pPr>
      <w:r>
        <w:t xml:space="preserve">• </w:t>
      </w:r>
      <w:r>
        <w:rPr>
          <w:rFonts w:ascii="Consolas" w:hAnsi="Consolas"/>
          <w:b w:val="0"/>
          <w:i w:val="0"/>
          <w:sz w:val="20"/>
        </w:rPr>
        <w:t>SpecialCells</w:t>
      </w:r>
      <w:r>
        <w:rPr>
          <w:b w:val="0"/>
          <w:i w:val="0"/>
        </w:rPr>
        <w:t>, 65–67, 314</w:t>
      </w:r>
    </w:p>
    <w:p>
      <w:pPr>
        <w:spacing w:after="80"/>
        <w:ind w:left="720"/>
      </w:pPr>
      <w:r>
        <w:t xml:space="preserve">• </w:t>
      </w:r>
      <w:r>
        <w:rPr>
          <w:b w:val="0"/>
          <w:i w:val="0"/>
        </w:rPr>
        <w:t>Xem thêm Advanced Filter</w:t>
      </w:r>
    </w:p>
    <w:p>
      <w:pPr>
        <w:spacing w:after="80"/>
        <w:ind w:left="360"/>
      </w:pPr>
      <w:r>
        <w:t xml:space="preserve">• </w:t>
      </w:r>
      <w:r>
        <w:rPr>
          <w:rFonts w:ascii="Consolas" w:hAnsi="Consolas"/>
          <w:b w:val="0"/>
          <w:i w:val="0"/>
          <w:sz w:val="20"/>
        </w:rPr>
        <w:t>Selection.Value</w:t>
      </w:r>
      <w:r>
        <w:rPr>
          <w:b w:val="0"/>
          <w:i w:val="0"/>
        </w:rPr>
        <w:t>, 42, 107</w:t>
      </w:r>
    </w:p>
    <w:p>
      <w:pPr>
        <w:spacing w:after="80"/>
        <w:ind w:left="360"/>
      </w:pPr>
      <w:r>
        <w:t xml:space="preserve">• </w:t>
      </w:r>
      <w:r>
        <w:rPr>
          <w:b w:val="0"/>
          <w:i w:val="0"/>
        </w:rPr>
        <w:t xml:space="preserve">Truy vấn </w:t>
      </w:r>
      <w:r>
        <w:rPr>
          <w:rFonts w:ascii="Consolas" w:hAnsi="Consolas"/>
          <w:b w:val="0"/>
          <w:i w:val="0"/>
          <w:sz w:val="20"/>
        </w:rPr>
        <w:t>SELECT</w:t>
      </w:r>
      <w:r>
        <w:rPr>
          <w:b w:val="0"/>
          <w:i w:val="0"/>
        </w:rPr>
        <w:t>, 501, 504, 511</w:t>
      </w:r>
    </w:p>
    <w:p>
      <w:pPr>
        <w:spacing w:after="80"/>
        <w:ind w:left="360"/>
      </w:pPr>
      <w:r>
        <w:t xml:space="preserve">• </w:t>
      </w:r>
      <w:r>
        <w:rPr>
          <w:b w:val="0"/>
          <w:i w:val="0"/>
        </w:rPr>
        <w:t>dấu chấm phẩy (;), 619</w:t>
      </w:r>
    </w:p>
    <w:p>
      <w:pPr>
        <w:spacing w:after="80"/>
        <w:ind w:left="360"/>
      </w:pPr>
      <w:r>
        <w:t xml:space="preserve">• </w:t>
      </w:r>
      <w:r>
        <w:rPr>
          <w:b w:val="0"/>
          <w:i w:val="0"/>
        </w:rPr>
        <w:t xml:space="preserve">Công thức </w:t>
      </w:r>
      <w:r>
        <w:rPr>
          <w:rFonts w:ascii="Consolas" w:hAnsi="Consolas"/>
          <w:b w:val="0"/>
          <w:i w:val="0"/>
          <w:sz w:val="20"/>
        </w:rPr>
        <w:t>SERIES</w:t>
      </w:r>
      <w:r>
        <w:rPr>
          <w:b w:val="0"/>
          <w:i w:val="0"/>
        </w:rPr>
        <w:t>, 323, 324</w:t>
      </w:r>
    </w:p>
    <w:p>
      <w:pPr>
        <w:spacing w:after="80"/>
        <w:ind w:left="360"/>
      </w:pPr>
      <w:r>
        <w:t xml:space="preserve">• </w:t>
      </w:r>
      <w:r>
        <w:rPr>
          <w:b w:val="0"/>
          <w:i w:val="0"/>
        </w:rPr>
        <w:t>con trỏ máy chủ, ADO, 501</w:t>
      </w:r>
    </w:p>
    <w:p>
      <w:pPr>
        <w:spacing w:after="80"/>
        <w:ind w:left="360"/>
      </w:pPr>
      <w:r>
        <w:t xml:space="preserve">• </w:t>
      </w:r>
      <w:r>
        <w:rPr>
          <w:b w:val="0"/>
          <w:i w:val="0"/>
        </w:rPr>
        <w:t xml:space="preserve">Lệnh </w:t>
      </w:r>
      <w:r>
        <w:rPr>
          <w:rFonts w:ascii="Consolas" w:hAnsi="Consolas"/>
          <w:b w:val="0"/>
          <w:i w:val="0"/>
          <w:sz w:val="20"/>
        </w:rPr>
        <w:t>Set</w:t>
      </w:r>
      <w:r>
        <w:rPr>
          <w:b w:val="0"/>
          <w:i w:val="0"/>
        </w:rPr>
        <w:t>, 29, 63, 86–88, 93</w:t>
      </w:r>
    </w:p>
    <w:p>
      <w:pPr>
        <w:spacing w:after="80"/>
        <w:ind w:left="360"/>
      </w:pPr>
      <w:r>
        <w:t xml:space="preserve">• </w:t>
      </w:r>
      <w:r>
        <w:rPr>
          <w:b w:val="0"/>
          <w:i w:val="0"/>
        </w:rPr>
        <w:t xml:space="preserve">Phương thức </w:t>
      </w:r>
      <w:r>
        <w:rPr>
          <w:rFonts w:ascii="Consolas" w:hAnsi="Consolas"/>
          <w:b w:val="0"/>
          <w:i w:val="0"/>
          <w:sz w:val="20"/>
        </w:rPr>
        <w:t>SetElement</w:t>
      </w:r>
      <w:r>
        <w:rPr>
          <w:b w:val="0"/>
          <w:i w:val="0"/>
        </w:rPr>
        <w:t>, 367–372</w:t>
      </w:r>
    </w:p>
    <w:p>
      <w:pPr>
        <w:spacing w:after="80"/>
        <w:ind w:left="360"/>
      </w:pPr>
      <w:r>
        <w:t xml:space="preserve">• </w:t>
      </w:r>
      <w:r>
        <w:rPr>
          <w:b w:val="0"/>
          <w:i w:val="0"/>
        </w:rPr>
        <w:t>trang cài đặt, 304–306</w:t>
      </w:r>
    </w:p>
    <w:p>
      <w:pPr>
        <w:spacing w:after="80"/>
        <w:ind w:left="360"/>
      </w:pPr>
      <w:r>
        <w:t xml:space="preserve">• </w:t>
      </w:r>
      <w:r>
        <w:rPr>
          <w:b w:val="0"/>
          <w:i w:val="0"/>
        </w:rPr>
        <w:t>Thuật toán SHA512, 569, 570</w:t>
      </w:r>
    </w:p>
    <w:p>
      <w:pPr>
        <w:spacing w:after="80"/>
        <w:ind w:left="360"/>
      </w:pPr>
      <w:r>
        <w:t xml:space="preserve">• </w:t>
      </w:r>
      <w:r>
        <w:rPr>
          <w:b w:val="0"/>
          <w:i w:val="0"/>
        </w:rPr>
        <w:t>Shadow, 372</w:t>
      </w:r>
    </w:p>
    <w:p>
      <w:pPr>
        <w:spacing w:after="80"/>
        <w:ind w:left="360"/>
      </w:pPr>
      <w:r>
        <w:t xml:space="preserve">• </w:t>
      </w:r>
      <w:r>
        <w:rPr>
          <w:b w:val="0"/>
          <w:i w:val="0"/>
        </w:rPr>
        <w:t>hình dạng, gắn macro vào, 594–595</w:t>
      </w:r>
    </w:p>
    <w:p>
      <w:pPr>
        <w:spacing w:after="80"/>
        <w:ind w:left="360"/>
      </w:pPr>
      <w:r>
        <w:t xml:space="preserve">• </w:t>
      </w:r>
      <w:r>
        <w:rPr>
          <w:b w:val="0"/>
          <w:i w:val="0"/>
        </w:rPr>
        <w:t>SharePoint, 297, 597</w:t>
      </w:r>
    </w:p>
    <w:p>
      <w:pPr>
        <w:spacing w:after="80"/>
        <w:ind w:left="360"/>
      </w:pPr>
      <w:r>
        <w:t xml:space="preserve">• </w:t>
      </w:r>
      <w:r>
        <w:rPr>
          <w:b w:val="0"/>
          <w:i w:val="0"/>
        </w:rPr>
        <w:t xml:space="preserve">Sự kiện </w:t>
      </w:r>
      <w:r>
        <w:rPr>
          <w:rFonts w:ascii="Consolas" w:hAnsi="Consolas"/>
          <w:b w:val="0"/>
          <w:i w:val="0"/>
          <w:sz w:val="20"/>
        </w:rPr>
        <w:t>SheetChange</w:t>
      </w:r>
      <w:r>
        <w:rPr>
          <w:b w:val="0"/>
          <w:i w:val="0"/>
        </w:rPr>
        <w:t>, 129, 137, 303</w:t>
      </w:r>
    </w:p>
    <w:p>
      <w:pPr>
        <w:spacing w:after="80"/>
        <w:ind w:left="360"/>
      </w:pPr>
      <w:r>
        <w:t xml:space="preserve">• </w:t>
      </w:r>
      <w:r>
        <w:rPr>
          <w:b w:val="0"/>
          <w:i w:val="0"/>
        </w:rPr>
        <w:t>trang tính. Xem worksheets</w:t>
      </w:r>
    </w:p>
    <w:p>
      <w:pPr>
        <w:spacing w:after="80"/>
        <w:ind w:left="360"/>
      </w:pPr>
      <w:r>
        <w:t xml:space="preserve">• </w:t>
      </w:r>
      <w:r>
        <w:rPr>
          <w:b w:val="0"/>
          <w:i w:val="0"/>
        </w:rPr>
        <w:t>phím tắt</w:t>
      </w:r>
    </w:p>
    <w:p>
      <w:pPr>
        <w:spacing w:after="80"/>
        <w:ind w:left="720"/>
      </w:pPr>
      <w:r>
        <w:t xml:space="preserve">• </w:t>
      </w:r>
      <w:r>
        <w:rPr>
          <w:b w:val="0"/>
          <w:i w:val="0"/>
        </w:rPr>
        <w:t>chú thích cho, 14</w:t>
      </w:r>
    </w:p>
    <w:p>
      <w:pPr>
        <w:spacing w:after="80"/>
        <w:ind w:left="720"/>
      </w:pPr>
      <w:r>
        <w:t xml:space="preserve">• </w:t>
      </w:r>
      <w:r>
        <w:rPr>
          <w:b w:val="0"/>
          <w:i w:val="0"/>
        </w:rPr>
        <w:t>Ctrl+A, 105</w:t>
      </w:r>
    </w:p>
    <w:p>
      <w:pPr>
        <w:spacing w:after="80"/>
        <w:ind w:left="720"/>
      </w:pPr>
      <w:r>
        <w:t xml:space="preserve">• </w:t>
      </w:r>
      <w:r>
        <w:rPr>
          <w:b w:val="0"/>
          <w:i w:val="0"/>
        </w:rPr>
        <w:t>phím tắt End+mũi tên xuống, 46–47</w:t>
      </w:r>
    </w:p>
    <w:p>
      <w:pPr>
        <w:spacing w:after="80"/>
        <w:ind w:left="720"/>
      </w:pPr>
      <w:r>
        <w:t xml:space="preserve">• </w:t>
      </w:r>
      <w:r>
        <w:rPr>
          <w:b w:val="0"/>
          <w:i w:val="0"/>
        </w:rPr>
        <w:t>tái sử dụng, 9, 13</w:t>
      </w:r>
    </w:p>
    <w:p>
      <w:pPr>
        <w:spacing w:after="80"/>
        <w:ind w:left="720"/>
      </w:pPr>
      <w:r>
        <w:t xml:space="preserve">• </w:t>
      </w:r>
      <w:r>
        <w:rPr>
          <w:b w:val="0"/>
          <w:i w:val="0"/>
        </w:rPr>
        <w:t>chạy macro thông qua, 590</w:t>
      </w:r>
    </w:p>
    <w:p>
      <w:pPr>
        <w:spacing w:after="80"/>
        <w:ind w:left="360"/>
      </w:pPr>
      <w:r>
        <w:t xml:space="preserve">• </w:t>
      </w:r>
      <w:r>
        <w:rPr>
          <w:rFonts w:ascii="Consolas" w:hAnsi="Consolas"/>
          <w:b w:val="0"/>
          <w:i w:val="0"/>
          <w:sz w:val="20"/>
        </w:rPr>
        <w:t>.ShowAllItems</w:t>
      </w:r>
      <w:r>
        <w:rPr>
          <w:b w:val="0"/>
          <w:i w:val="0"/>
        </w:rPr>
        <w:t>, 262–263</w:t>
      </w:r>
    </w:p>
    <w:p>
      <w:pPr>
        <w:spacing w:after="80"/>
        <w:ind w:left="360"/>
      </w:pPr>
      <w:r>
        <w:t xml:space="preserve">• </w:t>
      </w:r>
      <w:r>
        <w:rPr>
          <w:b w:val="0"/>
          <w:i w:val="0"/>
        </w:rPr>
        <w:t xml:space="preserve">thuộc tính </w:t>
      </w:r>
      <w:r>
        <w:rPr>
          <w:rFonts w:ascii="Consolas" w:hAnsi="Consolas"/>
          <w:b w:val="0"/>
          <w:i w:val="0"/>
          <w:sz w:val="20"/>
        </w:rPr>
        <w:t>ShowDetail</w:t>
      </w:r>
      <w:r>
        <w:rPr>
          <w:b w:val="0"/>
          <w:i w:val="0"/>
        </w:rPr>
        <w:t>, 286</w:t>
      </w:r>
    </w:p>
    <w:p>
      <w:pPr>
        <w:spacing w:after="80"/>
        <w:ind w:left="360"/>
      </w:pPr>
      <w:r>
        <w:t xml:space="preserve">• </w:t>
      </w:r>
      <w:r>
        <w:rPr>
          <w:rFonts w:ascii="Consolas" w:hAnsi="Consolas"/>
          <w:b w:val="0"/>
          <w:i w:val="0"/>
          <w:sz w:val="20"/>
        </w:rPr>
        <w:t>ShowPages</w:t>
      </w:r>
      <w:r>
        <w:rPr>
          <w:b w:val="0"/>
          <w:i w:val="0"/>
        </w:rPr>
        <w:t>, 240, 251, 257</w:t>
      </w:r>
    </w:p>
    <w:p>
      <w:pPr>
        <w:spacing w:after="80"/>
        <w:ind w:left="360"/>
      </w:pPr>
      <w:r>
        <w:t xml:space="preserve">• </w:t>
      </w:r>
      <w:r>
        <w:rPr>
          <w:b w:val="0"/>
          <w:i w:val="0"/>
        </w:rPr>
        <w:t>Hiện Bộ lọc Báo cáo, 257</w:t>
      </w:r>
    </w:p>
    <w:p>
      <w:pPr>
        <w:spacing w:after="80"/>
        <w:ind w:left="360"/>
      </w:pPr>
      <w:r>
        <w:t xml:space="preserve">• </w:t>
      </w:r>
      <w:r>
        <w:rPr>
          <w:b w:val="0"/>
          <w:i w:val="0"/>
        </w:rPr>
        <w:t>giao diện đơn tài liệu (SDI), 574</w:t>
      </w:r>
    </w:p>
    <w:p>
      <w:pPr>
        <w:spacing w:after="80"/>
        <w:ind w:left="360"/>
      </w:pPr>
      <w:r>
        <w:t xml:space="preserve">• </w:t>
      </w:r>
      <w:r>
        <w:rPr>
          <w:b w:val="0"/>
          <w:i w:val="0"/>
        </w:rPr>
        <w:t>slicer</w:t>
      </w:r>
    </w:p>
    <w:p>
      <w:pPr>
        <w:spacing w:after="80"/>
        <w:ind w:left="720"/>
      </w:pPr>
      <w:r>
        <w:t xml:space="preserve">• </w:t>
      </w:r>
      <w:r>
        <w:rPr>
          <w:b w:val="0"/>
          <w:i w:val="0"/>
        </w:rPr>
        <w:t>gắn bảng pivot vào slicer hiện có, 275</w:t>
      </w:r>
    </w:p>
    <w:p>
      <w:pPr>
        <w:spacing w:after="80"/>
        <w:ind w:left="720"/>
      </w:pPr>
      <w:r>
        <w:t xml:space="preserve">• </w:t>
      </w:r>
      <w:r>
        <w:rPr>
          <w:b w:val="0"/>
          <w:i w:val="0"/>
        </w:rPr>
        <w:t>chọn mục trong, 272</w:t>
      </w:r>
    </w:p>
    <w:p>
      <w:pPr>
        <w:spacing w:after="80"/>
        <w:ind w:left="720"/>
      </w:pPr>
      <w:r>
        <w:t xml:space="preserve">• </w:t>
      </w:r>
      <w:r>
        <w:rPr>
          <w:b w:val="0"/>
          <w:i w:val="0"/>
        </w:rPr>
        <w:t>tên tùy chỉnh cho, 274–275</w:t>
      </w:r>
    </w:p>
    <w:p>
      <w:pPr>
        <w:spacing w:after="80"/>
        <w:ind w:left="720"/>
      </w:pPr>
      <w:r>
        <w:t xml:space="preserve">• </w:t>
      </w:r>
      <w:r>
        <w:rPr>
          <w:b w:val="0"/>
          <w:i w:val="0"/>
        </w:rPr>
        <w:t>sửa đổi slicer hiện có, 274–275</w:t>
      </w:r>
    </w:p>
    <w:p>
      <w:pPr>
        <w:spacing w:after="80"/>
        <w:ind w:left="720"/>
      </w:pPr>
      <w:r>
        <w:t xml:space="preserve">• </w:t>
      </w:r>
      <w:r>
        <w:rPr>
          <w:b w:val="0"/>
          <w:i w:val="0"/>
        </w:rPr>
        <w:t>đối số có tên, 270</w:t>
      </w:r>
    </w:p>
    <w:p>
      <w:pPr>
        <w:spacing w:after="80"/>
        <w:ind w:left="720"/>
      </w:pPr>
      <w:r>
        <w:t xml:space="preserve">• </w:t>
      </w:r>
      <w:r>
        <w:rPr>
          <w:b w:val="0"/>
          <w:i w:val="0"/>
        </w:rPr>
        <w:t>lọc bảng pivot với, 269–274</w:t>
      </w:r>
    </w:p>
    <w:p>
      <w:pPr>
        <w:spacing w:after="80"/>
        <w:ind w:left="720"/>
      </w:pPr>
      <w:r>
        <w:t xml:space="preserve">• </w:t>
      </w:r>
      <w:r>
        <w:rPr>
          <w:b w:val="0"/>
          <w:i w:val="0"/>
        </w:rPr>
        <w:t>xóa bộ nhớ đệm slicer, 275</w:t>
      </w:r>
    </w:p>
    <w:p>
      <w:pPr>
        <w:spacing w:after="80"/>
        <w:ind w:left="720"/>
      </w:pPr>
      <w:r>
        <w:t xml:space="preserve">• </w:t>
      </w:r>
      <w:r>
        <w:rPr>
          <w:b w:val="0"/>
          <w:i w:val="0"/>
        </w:rPr>
        <w:t>bộ nhớ đệm slicer, 269–271, 275, 276</w:t>
      </w:r>
    </w:p>
    <w:p>
      <w:pPr>
        <w:spacing w:after="80"/>
        <w:ind w:left="720"/>
      </w:pPr>
      <w:r>
        <w:t xml:space="preserve">• </w:t>
      </w:r>
      <w:r>
        <w:rPr>
          <w:b w:val="0"/>
          <w:i w:val="0"/>
        </w:rPr>
        <w:t>Slicer Timeline, 276–278</w:t>
      </w:r>
    </w:p>
    <w:p>
      <w:pPr>
        <w:spacing w:after="80"/>
        <w:ind w:left="360"/>
      </w:pPr>
      <w:r>
        <w:t xml:space="preserve">• </w:t>
      </w:r>
      <w:r>
        <w:rPr>
          <w:b w:val="0"/>
          <w:i w:val="0"/>
        </w:rPr>
        <w:t>thanh trượt, thanh cuộn, 525–527</w:t>
      </w:r>
    </w:p>
    <w:p>
      <w:pPr>
        <w:spacing w:after="80"/>
        <w:ind w:left="360"/>
      </w:pPr>
      <w:r>
        <w:t xml:space="preserve">• </w:t>
      </w:r>
      <w:r>
        <w:rPr>
          <w:rFonts w:ascii="Consolas" w:hAnsi="Consolas"/>
          <w:b w:val="0"/>
          <w:i w:val="0"/>
          <w:sz w:val="20"/>
        </w:rPr>
        <w:t>SLUGIFY.PLUS</w:t>
      </w:r>
      <w:r>
        <w:rPr>
          <w:b w:val="0"/>
          <w:i w:val="0"/>
        </w:rPr>
        <w:t>, 352–354</w:t>
      </w:r>
    </w:p>
    <w:p>
      <w:pPr>
        <w:spacing w:after="80"/>
        <w:ind w:left="360"/>
      </w:pPr>
      <w:r>
        <w:t xml:space="preserve">• </w:t>
      </w:r>
      <w:r>
        <w:rPr>
          <w:b w:val="0"/>
          <w:i w:val="0"/>
        </w:rPr>
        <w:t>đồ họa SmartArt, 383</w:t>
      </w:r>
    </w:p>
    <w:p>
      <w:pPr>
        <w:spacing w:after="80"/>
        <w:ind w:left="360"/>
      </w:pPr>
      <w:r>
        <w:t xml:space="preserve">• </w:t>
      </w:r>
      <w:r>
        <w:rPr>
          <w:b w:val="0"/>
          <w:i w:val="0"/>
        </w:rPr>
        <w:t>Smith, Chris “Smitty”, 304</w:t>
      </w:r>
    </w:p>
    <w:p>
      <w:pPr>
        <w:spacing w:after="80"/>
        <w:ind w:left="360"/>
      </w:pPr>
      <w:r>
        <w:t xml:space="preserve">• </w:t>
      </w:r>
      <w:r>
        <w:rPr>
          <w:b w:val="0"/>
          <w:i w:val="0"/>
        </w:rPr>
        <w:t>sắp xếp</w:t>
      </w:r>
    </w:p>
    <w:p>
      <w:pPr>
        <w:spacing w:after="80"/>
        <w:ind w:left="720"/>
      </w:pPr>
      <w:r>
        <w:t xml:space="preserve">• </w:t>
      </w:r>
      <w:r>
        <w:rPr>
          <w:b w:val="0"/>
          <w:i w:val="0"/>
        </w:rPr>
        <w:t>nối chuỗi và, 344–346</w:t>
      </w:r>
    </w:p>
    <w:p>
      <w:pPr>
        <w:spacing w:after="80"/>
        <w:ind w:left="720"/>
      </w:pPr>
      <w:r>
        <w:t xml:space="preserve">• </w:t>
      </w:r>
      <w:r>
        <w:rPr>
          <w:b w:val="0"/>
          <w:i w:val="0"/>
        </w:rPr>
        <w:t>thứ tự sắp xếp tùy chỉnh, 310</w:t>
      </w:r>
    </w:p>
    <w:p>
      <w:pPr>
        <w:spacing w:after="80"/>
        <w:ind w:left="720"/>
      </w:pPr>
      <w:r>
        <w:t xml:space="preserve">• </w:t>
      </w:r>
      <w:r>
        <w:rPr>
          <w:b w:val="0"/>
          <w:i w:val="0"/>
        </w:rPr>
        <w:t>dữ liệu, 234–237</w:t>
      </w:r>
    </w:p>
    <w:p>
      <w:pPr>
        <w:spacing w:after="80"/>
        <w:ind w:left="720"/>
      </w:pPr>
      <w:r>
        <w:t xml:space="preserve">• </w:t>
      </w:r>
      <w:r>
        <w:rPr>
          <w:b w:val="0"/>
          <w:i w:val="0"/>
        </w:rPr>
        <w:t>ký tự số và chữ cái, 346–348</w:t>
      </w:r>
    </w:p>
    <w:p>
      <w:pPr>
        <w:spacing w:after="80"/>
        <w:ind w:left="720"/>
      </w:pPr>
      <w:r>
        <w:t xml:space="preserve">• </w:t>
      </w:r>
      <w:r>
        <w:rPr>
          <w:b w:val="0"/>
          <w:i w:val="0"/>
        </w:rPr>
        <w:t>bảng, 383</w:t>
      </w:r>
    </w:p>
    <w:p>
      <w:pPr>
        <w:spacing w:after="80"/>
        <w:ind w:left="360"/>
      </w:pPr>
      <w:r>
        <w:t xml:space="preserve">• </w:t>
      </w:r>
      <w:r>
        <w:rPr>
          <w:b w:val="0"/>
          <w:i w:val="0"/>
        </w:rPr>
        <w:t>âm thanh, phát, 551–552</w:t>
      </w:r>
    </w:p>
    <w:p>
      <w:pPr>
        <w:spacing w:after="80"/>
        <w:ind w:left="360"/>
      </w:pPr>
      <w:r>
        <w:t xml:space="preserve">• </w:t>
      </w:r>
      <w:r>
        <w:rPr>
          <w:rFonts w:ascii="Consolas" w:hAnsi="Consolas"/>
          <w:b w:val="0"/>
          <w:i w:val="0"/>
          <w:sz w:val="20"/>
        </w:rPr>
        <w:t>SourceType</w:t>
      </w:r>
      <w:r>
        <w:rPr>
          <w:b w:val="0"/>
          <w:i w:val="0"/>
        </w:rPr>
        <w:t>, 80</w:t>
      </w:r>
    </w:p>
    <w:p>
      <w:pPr>
        <w:spacing w:after="80"/>
        <w:ind w:left="360"/>
      </w:pPr>
      <w:r>
        <w:t xml:space="preserve">• </w:t>
      </w:r>
      <w:r>
        <w:rPr>
          <w:b w:val="0"/>
          <w:i w:val="0"/>
        </w:rPr>
        <w:t>khoảng trắng trong JavaScript, 618</w:t>
      </w:r>
    </w:p>
    <w:p>
      <w:pPr>
        <w:spacing w:after="80"/>
        <w:ind w:left="360"/>
      </w:pPr>
      <w:r>
        <w:t xml:space="preserve">• </w:t>
      </w:r>
      <w:r>
        <w:rPr>
          <w:b w:val="0"/>
          <w:i w:val="0"/>
        </w:rPr>
        <w:t>sparklines</w:t>
      </w:r>
    </w:p>
    <w:p>
      <w:pPr>
        <w:spacing w:after="80"/>
        <w:ind w:left="720"/>
      </w:pPr>
      <w:r>
        <w:t xml:space="preserve">• </w:t>
      </w:r>
      <w:r>
        <w:rPr>
          <w:b w:val="0"/>
          <w:i w:val="0"/>
        </w:rPr>
        <w:t>các mẹo thực hành tốt nhất về, 423</w:t>
      </w:r>
    </w:p>
    <w:p>
      <w:pPr>
        <w:spacing w:after="80"/>
        <w:ind w:left="720"/>
      </w:pPr>
      <w:r>
        <w:t xml:space="preserve">• </w:t>
      </w:r>
      <w:r>
        <w:rPr>
          <w:b w:val="0"/>
          <w:i w:val="0"/>
        </w:rPr>
        <w:t>trực quan hóa dữ liệu qua, 383</w:t>
      </w:r>
    </w:p>
    <w:p>
      <w:pPr>
        <w:spacing w:after="80"/>
        <w:ind w:left="720"/>
      </w:pPr>
      <w:r>
        <w:t xml:space="preserve">• </w:t>
      </w:r>
      <w:r>
        <w:rPr>
          <w:b w:val="0"/>
          <w:i w:val="0"/>
        </w:rPr>
        <w:t>định dạng, 413–422</w:t>
      </w:r>
    </w:p>
    <w:p>
      <w:pPr>
        <w:spacing w:after="80"/>
        <w:ind w:left="720"/>
      </w:pPr>
      <w:r>
        <w:t xml:space="preserve">• </w:t>
      </w:r>
      <w:r>
        <w:rPr>
          <w:b w:val="0"/>
          <w:i w:val="0"/>
        </w:rPr>
        <w:t>cách tạo, 408–410</w:t>
      </w:r>
    </w:p>
    <w:p>
      <w:pPr>
        <w:spacing w:after="80"/>
        <w:ind w:left="720"/>
      </w:pPr>
      <w:r>
        <w:t xml:space="preserve">• </w:t>
      </w:r>
      <w:r>
        <w:rPr>
          <w:b w:val="0"/>
          <w:i w:val="0"/>
        </w:rPr>
        <w:t>thay đổi tỷ lệ, 410–413, 419</w:t>
      </w:r>
    </w:p>
    <w:p>
      <w:pPr>
        <w:spacing w:after="80"/>
        <w:ind w:left="720"/>
      </w:pPr>
      <w:r>
        <w:t xml:space="preserve">• </w:t>
      </w:r>
      <w:r>
        <w:rPr>
          <w:b w:val="0"/>
          <w:i w:val="0"/>
        </w:rPr>
        <w:t>màu chủ đề, 413–417</w:t>
      </w:r>
    </w:p>
    <w:p>
      <w:pPr>
        <w:spacing w:after="80"/>
        <w:ind w:left="720"/>
      </w:pPr>
      <w:r>
        <w:t xml:space="preserve">• </w:t>
      </w:r>
      <w:r>
        <w:rPr>
          <w:b w:val="0"/>
          <w:i w:val="0"/>
        </w:rPr>
        <w:t>các loại, 407</w:t>
      </w:r>
    </w:p>
    <w:p>
      <w:pPr>
        <w:spacing w:after="80"/>
        <w:ind w:left="360"/>
      </w:pPr>
      <w:r>
        <w:t xml:space="preserve">• </w:t>
      </w:r>
      <w:r>
        <w:rPr>
          <w:b w:val="0"/>
          <w:i w:val="0"/>
        </w:rPr>
        <w:t>Speak On Enter, 459</w:t>
      </w:r>
    </w:p>
    <w:p>
      <w:pPr>
        <w:spacing w:after="80"/>
        <w:ind w:left="360"/>
      </w:pPr>
      <w:r>
        <w:t xml:space="preserve">• </w:t>
      </w:r>
      <w:r>
        <w:rPr>
          <w:rFonts w:ascii="Consolas" w:hAnsi="Consolas"/>
          <w:b w:val="0"/>
          <w:i w:val="0"/>
          <w:sz w:val="20"/>
        </w:rPr>
        <w:t>SpecialCells</w:t>
      </w:r>
      <w:r>
        <w:rPr>
          <w:b w:val="0"/>
          <w:i w:val="0"/>
        </w:rPr>
        <w:t>, 47, 65–67, 224–225, 300, 314</w:t>
      </w:r>
    </w:p>
    <w:p>
      <w:pPr>
        <w:spacing w:after="80"/>
        <w:ind w:left="360"/>
      </w:pPr>
      <w:r>
        <w:t xml:space="preserve">• </w:t>
      </w:r>
      <w:r>
        <w:rPr>
          <w:b w:val="0"/>
          <w:i w:val="0"/>
        </w:rPr>
        <w:t>tốc độ</w:t>
      </w:r>
    </w:p>
    <w:p>
      <w:pPr>
        <w:spacing w:after="80"/>
        <w:ind w:left="720"/>
      </w:pPr>
      <w:r>
        <w:t xml:space="preserve">• </w:t>
      </w:r>
      <w:r>
        <w:rPr>
          <w:b w:val="0"/>
          <w:i w:val="0"/>
        </w:rPr>
        <w:t>mảng để tăng, 141, 146</w:t>
      </w:r>
    </w:p>
    <w:p>
      <w:pPr>
        <w:spacing w:after="80"/>
        <w:ind w:left="720"/>
      </w:pPr>
      <w:r>
        <w:t xml:space="preserve">• </w:t>
      </w:r>
      <w:r>
        <w:rPr>
          <w:b w:val="0"/>
          <w:i w:val="0"/>
        </w:rPr>
        <w:t>kiểu dữ liệu và, 84</w:t>
      </w:r>
    </w:p>
    <w:p>
      <w:pPr>
        <w:spacing w:after="80"/>
        <w:ind w:left="720"/>
      </w:pPr>
      <w:r>
        <w:t xml:space="preserve">• </w:t>
      </w:r>
      <w:r>
        <w:rPr>
          <w:b w:val="0"/>
          <w:i w:val="0"/>
        </w:rPr>
        <w:t>mảng động và, 151</w:t>
      </w:r>
    </w:p>
    <w:p>
      <w:pPr>
        <w:spacing w:after="80"/>
        <w:ind w:left="720"/>
      </w:pPr>
      <w:r>
        <w:t xml:space="preserve">• </w:t>
      </w:r>
      <w:r>
        <w:rPr>
          <w:b w:val="0"/>
          <w:i w:val="0"/>
        </w:rPr>
        <w:t>khóa mã hóa bị chậm, 569–570</w:t>
      </w:r>
    </w:p>
    <w:p>
      <w:pPr>
        <w:spacing w:after="80"/>
        <w:ind w:left="720"/>
      </w:pPr>
      <w:r>
        <w:t xml:space="preserve">• </w:t>
      </w:r>
      <w:r>
        <w:rPr>
          <w:b w:val="0"/>
          <w:i w:val="0"/>
        </w:rPr>
        <w:t>khởi tạo biến toàn cục và, 166</w:t>
      </w:r>
    </w:p>
    <w:p>
      <w:pPr>
        <w:spacing w:after="80"/>
        <w:ind w:left="720"/>
      </w:pPr>
      <w:r>
        <w:t xml:space="preserve">• </w:t>
      </w:r>
      <w:r>
        <w:rPr>
          <w:b w:val="0"/>
          <w:i w:val="0"/>
        </w:rPr>
        <w:t>vòng lặp trong bộ nhớ và, 57</w:t>
      </w:r>
    </w:p>
    <w:p>
      <w:pPr>
        <w:spacing w:after="80"/>
        <w:ind w:left="720"/>
      </w:pPr>
      <w:r>
        <w:t xml:space="preserve">• </w:t>
      </w:r>
      <w:r>
        <w:rPr>
          <w:b w:val="0"/>
          <w:i w:val="0"/>
        </w:rPr>
        <w:t>macro, xxvii</w:t>
      </w:r>
    </w:p>
    <w:p>
      <w:pPr>
        <w:spacing w:after="80"/>
        <w:ind w:left="720"/>
      </w:pPr>
      <w:r>
        <w:t xml:space="preserve">• </w:t>
      </w:r>
      <w:r>
        <w:rPr>
          <w:b w:val="0"/>
          <w:i w:val="0"/>
        </w:rPr>
        <w:t>mã chưa định dạng, 146</w:t>
      </w:r>
    </w:p>
    <w:p>
      <w:pPr>
        <w:spacing w:after="80"/>
        <w:ind w:left="720"/>
      </w:pPr>
      <w:r>
        <w:t xml:space="preserve">• </w:t>
      </w:r>
      <w:r>
        <w:rPr>
          <w:b w:val="0"/>
          <w:i w:val="0"/>
        </w:rPr>
        <w:t>VBA và sự gia tăng, 3, 233</w:t>
      </w:r>
    </w:p>
    <w:p>
      <w:pPr>
        <w:spacing w:after="80"/>
        <w:ind w:left="360"/>
      </w:pPr>
      <w:r>
        <w:t xml:space="preserve">• </w:t>
      </w:r>
      <w:r>
        <w:rPr>
          <w:b w:val="0"/>
          <w:i w:val="0"/>
        </w:rPr>
        <w:t>nút xoay, 189–191, 525</w:t>
      </w:r>
    </w:p>
    <w:p>
      <w:pPr>
        <w:spacing w:after="80"/>
        <w:ind w:left="360"/>
      </w:pPr>
      <w:r>
        <w:t xml:space="preserve">• </w:t>
      </w:r>
      <w:r>
        <w:rPr>
          <w:b w:val="0"/>
          <w:i w:val="0"/>
        </w:rPr>
        <w:t xml:space="preserve">hàm </w:t>
      </w:r>
      <w:r>
        <w:rPr>
          <w:rFonts w:ascii="Consolas" w:hAnsi="Consolas"/>
          <w:b w:val="0"/>
          <w:i w:val="0"/>
          <w:sz w:val="20"/>
        </w:rPr>
        <w:t>Split</w:t>
      </w:r>
      <w:r>
        <w:rPr>
          <w:b w:val="0"/>
          <w:i w:val="0"/>
        </w:rPr>
        <w:t>, 146</w:t>
      </w:r>
    </w:p>
    <w:p>
      <w:pPr>
        <w:spacing w:after="80"/>
        <w:ind w:left="360"/>
      </w:pPr>
      <w:r>
        <w:t xml:space="preserve">• </w:t>
      </w:r>
      <w:r>
        <w:rPr>
          <w:b w:val="0"/>
          <w:i w:val="0"/>
        </w:rPr>
        <w:t>Spotify, 429, 430, 434</w:t>
      </w:r>
    </w:p>
    <w:p>
      <w:pPr>
        <w:spacing w:after="80"/>
        <w:ind w:left="360"/>
      </w:pPr>
      <w:r>
        <w:t xml:space="preserve">• </w:t>
      </w:r>
      <w:r>
        <w:rPr>
          <w:b w:val="0"/>
          <w:i w:val="0"/>
        </w:rPr>
        <w:t>bảng tính</w:t>
      </w:r>
    </w:p>
    <w:p>
      <w:pPr>
        <w:spacing w:after="80"/>
        <w:ind w:left="720"/>
      </w:pPr>
      <w:r>
        <w:t xml:space="preserve">• </w:t>
      </w:r>
      <w:r>
        <w:rPr>
          <w:b w:val="0"/>
          <w:i w:val="0"/>
        </w:rPr>
        <w:t>định dạng A1 cho, 117, 120</w:t>
      </w:r>
    </w:p>
    <w:p>
      <w:pPr>
        <w:spacing w:after="80"/>
        <w:ind w:left="720"/>
      </w:pPr>
      <w:r>
        <w:t xml:space="preserve">• </w:t>
      </w:r>
      <w:r>
        <w:rPr>
          <w:b w:val="0"/>
          <w:i w:val="0"/>
        </w:rPr>
        <w:t>biểu đồ và, 357</w:t>
      </w:r>
    </w:p>
    <w:p>
      <w:pPr>
        <w:spacing w:after="80"/>
        <w:ind w:left="720"/>
      </w:pPr>
      <w:r>
        <w:t xml:space="preserve">• </w:t>
      </w:r>
      <w:r>
        <w:rPr>
          <w:b w:val="0"/>
          <w:i w:val="0"/>
        </w:rPr>
        <w:t>hình chạy macro trong, 447</w:t>
      </w:r>
    </w:p>
    <w:p>
      <w:pPr>
        <w:spacing w:after="80"/>
        <w:ind w:left="720"/>
      </w:pPr>
      <w:r>
        <w:t xml:space="preserve">• </w:t>
      </w:r>
      <w:r>
        <w:rPr>
          <w:b w:val="0"/>
          <w:i w:val="0"/>
        </w:rPr>
        <w:t>ma trận dưới dạng, 143</w:t>
      </w:r>
    </w:p>
    <w:p>
      <w:pPr>
        <w:spacing w:after="80"/>
        <w:ind w:left="720"/>
      </w:pPr>
      <w:r>
        <w:t xml:space="preserve">• </w:t>
      </w:r>
      <w:r>
        <w:rPr>
          <w:b w:val="0"/>
          <w:i w:val="0"/>
        </w:rPr>
        <w:t>kiểu R1C1 cho, 118, 120</w:t>
      </w:r>
    </w:p>
    <w:p>
      <w:pPr>
        <w:spacing w:after="80"/>
        <w:ind w:left="720"/>
      </w:pPr>
      <w:r>
        <w:t xml:space="preserve">• </w:t>
      </w:r>
      <w:r>
        <w:rPr>
          <w:b w:val="0"/>
          <w:i w:val="0"/>
        </w:rPr>
        <w:t>chế độ Ready cho, 454</w:t>
      </w:r>
    </w:p>
    <w:p>
      <w:pPr>
        <w:spacing w:after="80"/>
        <w:ind w:left="720"/>
      </w:pPr>
      <w:r>
        <w:t xml:space="preserve">• </w:t>
      </w:r>
      <w:r>
        <w:rPr>
          <w:b w:val="0"/>
          <w:i w:val="0"/>
        </w:rPr>
        <w:t>các chương trình bảng tính, 1–2</w:t>
      </w:r>
    </w:p>
    <w:p>
      <w:pPr>
        <w:spacing w:after="80"/>
        <w:ind w:left="360"/>
      </w:pPr>
      <w:r>
        <w:t xml:space="preserve">• </w:t>
      </w:r>
      <w:r>
        <w:rPr>
          <w:b w:val="0"/>
          <w:i w:val="0"/>
        </w:rPr>
        <w:t>truy vấn SQL, 506, 511</w:t>
      </w:r>
    </w:p>
    <w:p>
      <w:pPr>
        <w:spacing w:after="80"/>
        <w:ind w:left="360"/>
      </w:pPr>
      <w:r>
        <w:t xml:space="preserve">• </w:t>
      </w:r>
      <w:r>
        <w:rPr>
          <w:b w:val="0"/>
          <w:i w:val="0"/>
        </w:rPr>
        <w:t>SQL Server, 503, 515–516</w:t>
      </w:r>
    </w:p>
    <w:p>
      <w:pPr>
        <w:spacing w:after="80"/>
        <w:ind w:left="360"/>
      </w:pPr>
      <w:r>
        <w:t xml:space="preserve">• </w:t>
      </w:r>
      <w:r>
        <w:rPr>
          <w:b w:val="0"/>
          <w:i w:val="0"/>
        </w:rPr>
        <w:t xml:space="preserve">câu lệnh </w:t>
      </w:r>
      <w:r>
        <w:rPr>
          <w:rFonts w:ascii="Consolas" w:hAnsi="Consolas"/>
          <w:b w:val="0"/>
          <w:i w:val="0"/>
          <w:sz w:val="20"/>
        </w:rPr>
        <w:t>SQL</w:t>
      </w:r>
      <w:r>
        <w:rPr>
          <w:b w:val="0"/>
          <w:i w:val="0"/>
        </w:rPr>
        <w:t>, 502</w:t>
      </w:r>
    </w:p>
    <w:p>
      <w:pPr>
        <w:spacing w:after="80"/>
        <w:ind w:left="360"/>
      </w:pPr>
      <w:r>
        <w:t xml:space="preserve">• </w:t>
      </w:r>
      <w:r>
        <w:rPr>
          <w:b w:val="0"/>
          <w:i w:val="0"/>
        </w:rPr>
        <w:t>chuỗi SQL, 504, 505</w:t>
      </w:r>
    </w:p>
    <w:p>
      <w:pPr>
        <w:spacing w:after="80"/>
        <w:ind w:left="360"/>
      </w:pPr>
      <w:r>
        <w:t xml:space="preserve">• </w:t>
      </w:r>
      <w:r>
        <w:rPr>
          <w:b w:val="0"/>
          <w:i w:val="0"/>
        </w:rPr>
        <w:t>giao thức bảo mật SSL, 608</w:t>
      </w:r>
    </w:p>
    <w:p>
      <w:pPr>
        <w:spacing w:after="80"/>
        <w:ind w:left="360"/>
      </w:pPr>
      <w:r>
        <w:t xml:space="preserve">• </w:t>
      </w:r>
      <w:r>
        <w:rPr>
          <w:rFonts w:ascii="Consolas" w:hAnsi="Consolas"/>
          <w:b w:val="0"/>
          <w:i w:val="0"/>
          <w:sz w:val="20"/>
        </w:rPr>
        <w:t>startFromScratch</w:t>
      </w:r>
      <w:r>
        <w:rPr>
          <w:b w:val="0"/>
          <w:i w:val="0"/>
        </w:rPr>
        <w:t>, 575, 586</w:t>
      </w:r>
    </w:p>
    <w:p>
      <w:pPr>
        <w:spacing w:after="80"/>
        <w:ind w:left="360"/>
      </w:pPr>
      <w:r>
        <w:t xml:space="preserve">• </w:t>
      </w:r>
      <w:r>
        <w:rPr>
          <w:b w:val="0"/>
          <w:i w:val="0"/>
        </w:rPr>
        <w:t>Add-in tĩnh, 612</w:t>
      </w:r>
    </w:p>
    <w:p>
      <w:pPr>
        <w:spacing w:after="80"/>
        <w:ind w:left="360"/>
      </w:pPr>
      <w:r>
        <w:t xml:space="preserve">• </w:t>
      </w:r>
      <w:r>
        <w:rPr>
          <w:b w:val="0"/>
          <w:i w:val="0"/>
        </w:rPr>
        <w:t>con trỏ tĩnh, ADO, 501</w:t>
      </w:r>
    </w:p>
    <w:p>
      <w:pPr>
        <w:spacing w:after="80"/>
        <w:ind w:left="360"/>
      </w:pPr>
      <w:r>
        <w:t xml:space="preserve">• </w:t>
      </w:r>
      <w:r>
        <w:rPr>
          <w:b w:val="0"/>
          <w:i w:val="0"/>
        </w:rPr>
        <w:t xml:space="preserve">mệnh đề </w:t>
      </w:r>
      <w:r>
        <w:rPr>
          <w:rFonts w:ascii="Consolas" w:hAnsi="Consolas"/>
          <w:b w:val="0"/>
          <w:i w:val="0"/>
          <w:sz w:val="20"/>
        </w:rPr>
        <w:t>Step</w:t>
      </w:r>
      <w:r>
        <w:rPr>
          <w:b w:val="0"/>
          <w:i w:val="0"/>
        </w:rPr>
        <w:t>, 103</w:t>
      </w:r>
    </w:p>
    <w:p>
      <w:pPr>
        <w:spacing w:after="80"/>
        <w:ind w:left="360"/>
      </w:pPr>
      <w:r>
        <w:t xml:space="preserve">• </w:t>
      </w:r>
      <w:r>
        <w:rPr>
          <w:b w:val="0"/>
          <w:i w:val="0"/>
        </w:rPr>
        <w:t>biểu tượng Stop Recording, 9, 14, 125</w:t>
      </w:r>
    </w:p>
    <w:p>
      <w:pPr>
        <w:spacing w:after="80"/>
        <w:ind w:left="360"/>
      </w:pPr>
      <w:r>
        <w:t xml:space="preserve">• </w:t>
      </w:r>
      <w:r>
        <w:rPr>
          <w:b w:val="0"/>
          <w:i w:val="0"/>
        </w:rPr>
        <w:t>lưu trữ</w:t>
      </w:r>
    </w:p>
    <w:p>
      <w:pPr>
        <w:spacing w:after="80"/>
        <w:ind w:left="720"/>
      </w:pPr>
      <w:r>
        <w:t xml:space="preserve">• </w:t>
      </w:r>
      <w:r>
        <w:rPr>
          <w:b w:val="0"/>
          <w:i w:val="0"/>
        </w:rPr>
        <w:t>đối tượng tùy chỉnh, 323</w:t>
      </w:r>
    </w:p>
    <w:p>
      <w:pPr>
        <w:spacing w:after="80"/>
        <w:ind w:left="720"/>
      </w:pPr>
      <w:r>
        <w:t xml:space="preserve">• </w:t>
      </w:r>
      <w:r>
        <w:rPr>
          <w:b w:val="0"/>
          <w:i w:val="0"/>
        </w:rPr>
        <w:t>cơ sở dữ liệu, 497</w:t>
      </w:r>
    </w:p>
    <w:p>
      <w:pPr>
        <w:spacing w:after="80"/>
        <w:ind w:left="720"/>
      </w:pPr>
      <w:r>
        <w:t xml:space="preserve">• </w:t>
      </w:r>
      <w:r>
        <w:rPr>
          <w:b w:val="0"/>
          <w:i w:val="0"/>
        </w:rPr>
        <w:t>biến toàn cục, trong Power Query, 449–450</w:t>
      </w:r>
    </w:p>
    <w:p>
      <w:pPr>
        <w:spacing w:after="80"/>
        <w:ind w:left="720"/>
      </w:pPr>
      <w:r>
        <w:t xml:space="preserve">• </w:t>
      </w:r>
      <w:r>
        <w:rPr>
          <w:b w:val="0"/>
          <w:i w:val="0"/>
        </w:rPr>
        <w:t>macro, 9</w:t>
      </w:r>
    </w:p>
    <w:p>
      <w:pPr>
        <w:spacing w:after="80"/>
        <w:ind w:left="720"/>
      </w:pPr>
      <w:r>
        <w:t xml:space="preserve">• </w:t>
      </w:r>
      <w:r>
        <w:rPr>
          <w:b w:val="0"/>
          <w:i w:val="0"/>
        </w:rPr>
        <w:t>Script Office Scripts, 289</w:t>
      </w:r>
    </w:p>
    <w:p>
      <w:pPr>
        <w:spacing w:after="80"/>
        <w:ind w:left="720"/>
      </w:pPr>
      <w:r>
        <w:t xml:space="preserve">• </w:t>
      </w:r>
      <w:r>
        <w:rPr>
          <w:b w:val="0"/>
          <w:i w:val="0"/>
        </w:rPr>
        <w:t>mã bảng pivot (pivot table), 239</w:t>
      </w:r>
    </w:p>
    <w:p>
      <w:pPr>
        <w:spacing w:after="80"/>
        <w:ind w:left="720"/>
      </w:pPr>
      <w:r>
        <w:t xml:space="preserve">• </w:t>
      </w:r>
      <w:r>
        <w:rPr>
          <w:b w:val="0"/>
          <w:i w:val="0"/>
        </w:rPr>
        <w:t>lưu trữ trong tên so với ô, 74</w:t>
      </w:r>
    </w:p>
    <w:p>
      <w:pPr>
        <w:spacing w:after="80"/>
        <w:ind w:left="720"/>
      </w:pPr>
      <w:r>
        <w:t xml:space="preserve">• </w:t>
      </w:r>
      <w:r>
        <w:rPr>
          <w:b w:val="0"/>
          <w:i w:val="0"/>
        </w:rPr>
        <w:t>lưu công thức trong tên, 73</w:t>
      </w:r>
    </w:p>
    <w:p>
      <w:pPr>
        <w:spacing w:after="80"/>
        <w:ind w:left="720"/>
      </w:pPr>
      <w:r>
        <w:t xml:space="preserve">• </w:t>
      </w:r>
      <w:r>
        <w:rPr>
          <w:b w:val="0"/>
          <w:i w:val="0"/>
        </w:rPr>
        <w:t>UDF, 334</w:t>
      </w:r>
    </w:p>
    <w:p>
      <w:pPr>
        <w:spacing w:after="80"/>
        <w:ind w:left="360"/>
      </w:pPr>
      <w:r>
        <w:t xml:space="preserve">• </w:t>
      </w:r>
      <w:r>
        <w:rPr>
          <w:b w:val="0"/>
          <w:i w:val="0"/>
        </w:rPr>
        <w:t>tinh gọn</w:t>
      </w:r>
    </w:p>
    <w:p>
      <w:pPr>
        <w:spacing w:after="80"/>
        <w:ind w:left="720"/>
      </w:pPr>
      <w:r>
        <w:t xml:space="preserve">• </w:t>
      </w:r>
      <w:r>
        <w:rPr>
          <w:b w:val="0"/>
          <w:i w:val="0"/>
        </w:rPr>
        <w:t>mã truy vấn M (M query), 434</w:t>
      </w:r>
    </w:p>
    <w:p>
      <w:pPr>
        <w:spacing w:after="80"/>
        <w:ind w:left="720"/>
      </w:pPr>
      <w:r>
        <w:t xml:space="preserve">• </w:t>
      </w:r>
      <w:r>
        <w:rPr>
          <w:b w:val="0"/>
          <w:i w:val="0"/>
        </w:rPr>
        <w:t>macro được ghi lại, 45</w:t>
      </w:r>
    </w:p>
    <w:p>
      <w:pPr>
        <w:spacing w:after="80"/>
        <w:ind w:left="720"/>
      </w:pPr>
      <w:r>
        <w:t xml:space="preserve">• </w:t>
      </w:r>
      <w:r>
        <w:rPr>
          <w:b w:val="0"/>
          <w:i w:val="0"/>
        </w:rPr>
        <w:t xml:space="preserve">câu lệnh </w:t>
      </w:r>
      <w:r>
        <w:rPr>
          <w:rFonts w:ascii="Consolas" w:hAnsi="Consolas"/>
          <w:b w:val="0"/>
          <w:i w:val="0"/>
          <w:sz w:val="20"/>
        </w:rPr>
        <w:t>With</w:t>
      </w:r>
      <w:r>
        <w:rPr>
          <w:b w:val="0"/>
          <w:i w:val="0"/>
        </w:rPr>
        <w:t xml:space="preserve"> cho, 68, 96</w:t>
      </w:r>
    </w:p>
    <w:p>
      <w:pPr>
        <w:spacing w:after="80"/>
        <w:ind w:left="720"/>
      </w:pPr>
      <w:r>
        <w:t xml:space="preserve">• </w:t>
      </w:r>
      <w:r>
        <w:rPr>
          <w:b w:val="0"/>
          <w:i w:val="0"/>
        </w:rPr>
        <w:t>truy vấn web với VBA, 442–443</w:t>
      </w:r>
    </w:p>
    <w:p>
      <w:pPr>
        <w:spacing w:after="80"/>
        <w:ind w:left="360"/>
      </w:pPr>
      <w:r>
        <w:t xml:space="preserve">• </w:t>
      </w:r>
      <w:r>
        <w:rPr>
          <w:b w:val="0"/>
          <w:i w:val="0"/>
        </w:rPr>
        <w:t xml:space="preserve">kiểu dữ liệu </w:t>
      </w:r>
      <w:r>
        <w:rPr>
          <w:rFonts w:ascii="Consolas" w:hAnsi="Consolas"/>
          <w:b w:val="0"/>
          <w:i w:val="0"/>
          <w:sz w:val="20"/>
        </w:rPr>
        <w:t>String</w:t>
      </w:r>
      <w:r>
        <w:rPr>
          <w:b w:val="0"/>
          <w:i w:val="0"/>
        </w:rPr>
        <w:t>, 84</w:t>
      </w:r>
    </w:p>
    <w:p>
      <w:pPr>
        <w:spacing w:after="80"/>
        <w:ind w:left="360"/>
      </w:pPr>
      <w:r>
        <w:t xml:space="preserve">• </w:t>
      </w:r>
      <w:r>
        <w:rPr>
          <w:b w:val="0"/>
          <w:i w:val="0"/>
        </w:rPr>
        <w:t>chuỗi</w:t>
      </w:r>
    </w:p>
    <w:p>
      <w:pPr>
        <w:spacing w:after="80"/>
        <w:ind w:left="720"/>
      </w:pPr>
      <w:r>
        <w:t xml:space="preserve">• </w:t>
      </w:r>
      <w:r>
        <w:rPr>
          <w:b w:val="0"/>
          <w:i w:val="0"/>
        </w:rPr>
        <w:t>thêm tên chuỗi, 73–74</w:t>
      </w:r>
    </w:p>
    <w:p>
      <w:pPr>
        <w:spacing w:after="80"/>
        <w:ind w:left="720"/>
      </w:pPr>
      <w:r>
        <w:t xml:space="preserve">• </w:t>
      </w:r>
      <w:r>
        <w:rPr>
          <w:b w:val="0"/>
          <w:i w:val="0"/>
        </w:rPr>
        <w:t>khóa collection dưới dạng chuỗi, 164</w:t>
      </w:r>
    </w:p>
    <w:p>
      <w:pPr>
        <w:spacing w:after="80"/>
        <w:ind w:left="720"/>
      </w:pPr>
      <w:r>
        <w:t xml:space="preserve">• </w:t>
      </w:r>
      <w:r>
        <w:rPr>
          <w:b w:val="0"/>
          <w:i w:val="0"/>
        </w:rPr>
        <w:t>chuỗi kết nối (connection strings), 503</w:t>
      </w:r>
    </w:p>
    <w:p>
      <w:pPr>
        <w:spacing w:after="80"/>
        <w:ind w:left="720"/>
      </w:pPr>
      <w:r>
        <w:t xml:space="preserve">• </w:t>
      </w:r>
      <w:r>
        <w:rPr>
          <w:b w:val="0"/>
          <w:i w:val="0"/>
        </w:rPr>
        <w:t>chuyển đổi, 54</w:t>
      </w:r>
    </w:p>
    <w:p>
      <w:pPr>
        <w:spacing w:after="80"/>
        <w:ind w:left="720"/>
      </w:pPr>
      <w:r>
        <w:t xml:space="preserve">• </w:t>
      </w:r>
      <w:r>
        <w:rPr>
          <w:b w:val="0"/>
          <w:i w:val="0"/>
        </w:rPr>
        <w:t>được phân tách bằng dấu phân cách, 146</w:t>
      </w:r>
    </w:p>
    <w:p>
      <w:pPr>
        <w:spacing w:after="80"/>
        <w:ind w:left="720"/>
      </w:pPr>
      <w:r>
        <w:t xml:space="preserve">• </w:t>
      </w:r>
      <w:r>
        <w:rPr>
          <w:b w:val="0"/>
          <w:i w:val="0"/>
        </w:rPr>
        <w:t>ô nhập liệu trả về, 175, 176</w:t>
      </w:r>
    </w:p>
    <w:p>
      <w:pPr>
        <w:spacing w:after="80"/>
        <w:ind w:left="720"/>
      </w:pPr>
      <w:r>
        <w:t xml:space="preserve">• </w:t>
      </w:r>
      <w:r>
        <w:rPr>
          <w:b w:val="0"/>
          <w:i w:val="0"/>
        </w:rPr>
        <w:t>JavaScript, 621</w:t>
      </w:r>
    </w:p>
    <w:p>
      <w:pPr>
        <w:spacing w:after="80"/>
        <w:ind w:left="720"/>
      </w:pPr>
      <w:r>
        <w:t xml:space="preserve">• </w:t>
      </w:r>
      <w:r>
        <w:rPr>
          <w:b w:val="0"/>
          <w:i w:val="0"/>
        </w:rPr>
        <w:t>bộ nhớ đệm pivot (pivot cache), 242</w:t>
      </w:r>
    </w:p>
    <w:p>
      <w:pPr>
        <w:spacing w:after="80"/>
        <w:ind w:left="720"/>
      </w:pPr>
      <w:r>
        <w:t xml:space="preserve">• </w:t>
      </w:r>
      <w:r>
        <w:rPr>
          <w:b w:val="0"/>
          <w:i w:val="0"/>
        </w:rPr>
        <w:t>đọc tên với, 78</w:t>
      </w:r>
    </w:p>
    <w:p>
      <w:pPr>
        <w:spacing w:after="80"/>
        <w:ind w:left="720"/>
      </w:pPr>
      <w:r>
        <w:t xml:space="preserve">• </w:t>
      </w:r>
      <w:r>
        <w:rPr>
          <w:b w:val="0"/>
          <w:i w:val="0"/>
        </w:rPr>
        <w:t>tham chiếu, 72</w:t>
      </w:r>
    </w:p>
    <w:p>
      <w:pPr>
        <w:spacing w:after="80"/>
        <w:ind w:left="720"/>
      </w:pPr>
      <w:r>
        <w:t xml:space="preserve">• </w:t>
      </w:r>
      <w:r>
        <w:rPr>
          <w:b w:val="0"/>
          <w:i w:val="0"/>
        </w:rPr>
        <w:t>tìm kiếm văn bản cho, 348</w:t>
      </w:r>
    </w:p>
    <w:p>
      <w:pPr>
        <w:spacing w:after="80"/>
        <w:ind w:left="720"/>
      </w:pPr>
      <w:r>
        <w:t xml:space="preserve">• </w:t>
      </w:r>
      <w:r>
        <w:rPr>
          <w:b w:val="0"/>
          <w:i w:val="0"/>
        </w:rPr>
        <w:t>tham số sparkline dưới dạng, 408</w:t>
      </w:r>
    </w:p>
    <w:p>
      <w:pPr>
        <w:spacing w:after="80"/>
        <w:ind w:left="720"/>
      </w:pPr>
      <w:r>
        <w:t xml:space="preserve">• </w:t>
      </w:r>
      <w:r>
        <w:rPr>
          <w:b w:val="0"/>
          <w:i w:val="0"/>
        </w:rPr>
        <w:t>được lưu trữ trong tên, 74</w:t>
      </w:r>
    </w:p>
    <w:p>
      <w:pPr>
        <w:spacing w:after="80"/>
        <w:ind w:left="720"/>
      </w:pPr>
      <w:r>
        <w:t xml:space="preserve">• </w:t>
      </w:r>
      <w:r>
        <w:rPr>
          <w:b w:val="0"/>
          <w:i w:val="0"/>
        </w:rPr>
        <w:t>các biến được đổi thành số từ, 620</w:t>
      </w:r>
    </w:p>
    <w:p>
      <w:pPr>
        <w:spacing w:after="80"/>
        <w:ind w:left="360"/>
      </w:pPr>
      <w:r>
        <w:t xml:space="preserve">• </w:t>
      </w:r>
      <w:r>
        <w:rPr>
          <w:b w:val="0"/>
          <w:i w:val="0"/>
        </w:rPr>
        <w:t>cấu trúc</w:t>
      </w:r>
    </w:p>
    <w:p>
      <w:pPr>
        <w:spacing w:after="80"/>
        <w:ind w:left="720"/>
      </w:pPr>
      <w:r>
        <w:t xml:space="preserve">• </w:t>
      </w:r>
      <w:r>
        <w:rPr>
          <w:b w:val="0"/>
          <w:i w:val="0"/>
        </w:rPr>
        <w:t>truy cập cấu trúc tệp Excel, 581</w:t>
      </w:r>
    </w:p>
    <w:p>
      <w:pPr>
        <w:spacing w:after="80"/>
        <w:ind w:left="720"/>
      </w:pPr>
      <w:r>
        <w:t xml:space="preserve">• </w:t>
      </w:r>
      <w:r>
        <w:rPr>
          <w:b w:val="0"/>
          <w:i w:val="0"/>
        </w:rPr>
        <w:t>sắp xếp dữ liệu và, 234–237</w:t>
      </w:r>
    </w:p>
    <w:p>
      <w:pPr>
        <w:spacing w:after="80"/>
        <w:ind w:left="720"/>
      </w:pPr>
      <w:r>
        <w:t xml:space="preserve">• </w:t>
      </w:r>
      <w:r>
        <w:rPr>
          <w:b w:val="0"/>
          <w:i w:val="0"/>
        </w:rPr>
        <w:t>cấu trúc hàm JavaScript, 618</w:t>
      </w:r>
    </w:p>
    <w:p>
      <w:pPr>
        <w:spacing w:after="80"/>
        <w:ind w:left="720"/>
      </w:pPr>
      <w:r>
        <w:t xml:space="preserve">• </w:t>
      </w:r>
      <w:r>
        <w:rPr>
          <w:b w:val="0"/>
          <w:i w:val="0"/>
        </w:rPr>
        <w:t>bảo vệ dữ liệu, 91</w:t>
      </w:r>
    </w:p>
    <w:p>
      <w:pPr>
        <w:spacing w:after="80"/>
        <w:ind w:left="360"/>
      </w:pPr>
      <w:r>
        <w:t xml:space="preserve">• </w:t>
      </w:r>
      <w:r>
        <w:rPr>
          <w:b w:val="0"/>
          <w:i w:val="0"/>
        </w:rPr>
        <w:t xml:space="preserve">thuộc tính </w:t>
      </w:r>
      <w:r>
        <w:rPr>
          <w:rFonts w:ascii="Consolas" w:hAnsi="Consolas"/>
          <w:b w:val="0"/>
          <w:i w:val="0"/>
          <w:sz w:val="20"/>
        </w:rPr>
        <w:t>Style</w:t>
      </w:r>
      <w:r>
        <w:rPr>
          <w:b w:val="0"/>
          <w:i w:val="0"/>
        </w:rPr>
        <w:t>, 360</w:t>
      </w:r>
    </w:p>
    <w:p>
      <w:pPr>
        <w:spacing w:after="80"/>
        <w:ind w:left="360"/>
      </w:pPr>
      <w:r>
        <w:t xml:space="preserve">• </w:t>
      </w:r>
      <w:r>
        <w:rPr>
          <w:rFonts w:ascii="Consolas" w:hAnsi="Consolas"/>
          <w:b w:val="0"/>
          <w:i w:val="0"/>
          <w:sz w:val="20"/>
        </w:rPr>
        <w:t>Sub</w:t>
      </w:r>
      <w:r>
        <w:rPr>
          <w:b w:val="0"/>
          <w:i w:val="0"/>
        </w:rPr>
        <w:t xml:space="preserve"> thủ tục, 88, 93</w:t>
      </w:r>
    </w:p>
    <w:p>
      <w:pPr>
        <w:spacing w:after="80"/>
        <w:ind w:left="360"/>
      </w:pPr>
      <w:r>
        <w:t xml:space="preserve">• </w:t>
      </w:r>
      <w:r>
        <w:rPr>
          <w:b w:val="0"/>
          <w:i w:val="0"/>
        </w:rPr>
        <w:t>các chương trình con</w:t>
      </w:r>
    </w:p>
    <w:p>
      <w:pPr>
        <w:spacing w:after="80"/>
        <w:ind w:left="720"/>
      </w:pPr>
      <w:r>
        <w:t xml:space="preserve">• </w:t>
      </w:r>
      <w:r>
        <w:rPr>
          <w:b w:val="0"/>
          <w:i w:val="0"/>
        </w:rPr>
        <w:t>bộ lọc nâng cao để khởi tạo, 220</w:t>
      </w:r>
    </w:p>
    <w:p>
      <w:pPr>
        <w:spacing w:after="80"/>
        <w:ind w:left="720"/>
      </w:pPr>
      <w:r>
        <w:t xml:space="preserve">• </w:t>
      </w:r>
      <w:r>
        <w:rPr>
          <w:b w:val="0"/>
          <w:i w:val="0"/>
        </w:rPr>
        <w:t>các hàm rẽ nhánh và, 353</w:t>
      </w:r>
    </w:p>
    <w:p>
      <w:pPr>
        <w:spacing w:after="80"/>
        <w:ind w:left="720"/>
      </w:pPr>
      <w:r>
        <w:t xml:space="preserve">• </w:t>
      </w:r>
      <w:r>
        <w:rPr>
          <w:b w:val="0"/>
          <w:i w:val="0"/>
        </w:rPr>
        <w:t>được định nghĩa, 93</w:t>
      </w:r>
    </w:p>
    <w:p>
      <w:pPr>
        <w:spacing w:after="80"/>
        <w:ind w:left="720"/>
      </w:pPr>
      <w:r>
        <w:t xml:space="preserve">• </w:t>
      </w:r>
      <w:r>
        <w:rPr>
          <w:b w:val="0"/>
          <w:i w:val="0"/>
        </w:rPr>
        <w:t>gọi hàm thông qua, 559</w:t>
      </w:r>
    </w:p>
    <w:p>
      <w:pPr>
        <w:spacing w:after="80"/>
        <w:ind w:left="720"/>
      </w:pPr>
      <w:r>
        <w:t xml:space="preserve">• </w:t>
      </w:r>
      <w:r>
        <w:rPr>
          <w:b w:val="0"/>
          <w:i w:val="0"/>
        </w:rPr>
        <w:t>các sub chính, 559, 560</w:t>
      </w:r>
    </w:p>
    <w:p>
      <w:pPr>
        <w:spacing w:after="80"/>
        <w:ind w:left="720"/>
      </w:pPr>
      <w:r>
        <w:t xml:space="preserve">• </w:t>
      </w:r>
      <w:r>
        <w:rPr>
          <w:b w:val="0"/>
          <w:i w:val="0"/>
        </w:rPr>
        <w:t>các giá trị và, 154</w:t>
      </w:r>
    </w:p>
    <w:p>
      <w:pPr>
        <w:spacing w:after="80"/>
        <w:ind w:left="360"/>
      </w:pPr>
      <w:r>
        <w:t xml:space="preserve">• </w:t>
      </w:r>
      <w:r>
        <w:rPr>
          <w:b w:val="0"/>
          <w:i w:val="0"/>
        </w:rPr>
        <w:t>thay thế, 343–344</w:t>
      </w:r>
    </w:p>
    <w:p>
      <w:pPr>
        <w:spacing w:after="80"/>
        <w:ind w:left="360"/>
      </w:pPr>
      <w:r>
        <w:t xml:space="preserve">• </w:t>
      </w:r>
      <w:r>
        <w:rPr>
          <w:b w:val="0"/>
          <w:i w:val="0"/>
        </w:rPr>
        <w:t>tổng phụ, kiểm soát bảng pivot, 245–246</w:t>
      </w:r>
    </w:p>
    <w:p>
      <w:pPr>
        <w:spacing w:after="80"/>
        <w:ind w:left="360"/>
      </w:pPr>
      <w:r>
        <w:t xml:space="preserve">• </w:t>
      </w:r>
      <w:r>
        <w:rPr>
          <w:b w:val="0"/>
          <w:i w:val="0"/>
        </w:rPr>
        <w:t>Sullivan, Jerry, 308</w:t>
      </w:r>
    </w:p>
    <w:p>
      <w:pPr>
        <w:spacing w:after="80"/>
        <w:ind w:left="360"/>
      </w:pPr>
      <w:r>
        <w:t xml:space="preserve">• </w:t>
      </w:r>
      <w:r>
        <w:rPr>
          <w:b w:val="0"/>
          <w:i w:val="0"/>
        </w:rPr>
        <w:t xml:space="preserve">hàm </w:t>
      </w:r>
      <w:r>
        <w:rPr>
          <w:rFonts w:ascii="Consolas" w:hAnsi="Consolas"/>
          <w:b w:val="0"/>
          <w:i w:val="0"/>
          <w:sz w:val="20"/>
        </w:rPr>
        <w:t>SUM</w:t>
      </w:r>
      <w:r>
        <w:rPr>
          <w:b w:val="0"/>
          <w:i w:val="0"/>
        </w:rPr>
        <w:t>, 21, 23, 282</w:t>
      </w:r>
    </w:p>
    <w:p>
      <w:pPr>
        <w:spacing w:after="80"/>
        <w:ind w:left="360"/>
      </w:pPr>
      <w:r>
        <w:t xml:space="preserve">• </w:t>
      </w:r>
      <w:r>
        <w:rPr>
          <w:b w:val="0"/>
          <w:i w:val="0"/>
        </w:rPr>
        <w:t xml:space="preserve">công thức </w:t>
      </w:r>
      <w:r>
        <w:rPr>
          <w:rFonts w:ascii="Consolas" w:hAnsi="Consolas"/>
          <w:b w:val="0"/>
          <w:i w:val="0"/>
          <w:sz w:val="20"/>
        </w:rPr>
        <w:t>SUMIF</w:t>
      </w:r>
      <w:r>
        <w:rPr>
          <w:b w:val="0"/>
          <w:i w:val="0"/>
        </w:rPr>
        <w:t>, 209, 210</w:t>
      </w:r>
    </w:p>
    <w:p>
      <w:pPr>
        <w:spacing w:after="80"/>
        <w:ind w:left="360"/>
      </w:pPr>
      <w:r>
        <w:t xml:space="preserve">• </w:t>
      </w:r>
      <w:r>
        <w:rPr>
          <w:b w:val="0"/>
          <w:i w:val="0"/>
        </w:rPr>
        <w:t>dữ liệu tóm tắt, 326</w:t>
      </w:r>
    </w:p>
    <w:p>
      <w:pPr>
        <w:spacing w:after="80"/>
        <w:ind w:left="360"/>
      </w:pPr>
      <w:r>
        <w:t xml:space="preserve">• </w:t>
      </w:r>
      <w:r>
        <w:rPr>
          <w:b w:val="0"/>
          <w:i w:val="0"/>
        </w:rPr>
        <w:t xml:space="preserve">hàm </w:t>
      </w:r>
      <w:r>
        <w:rPr>
          <w:rFonts w:ascii="Consolas" w:hAnsi="Consolas"/>
          <w:b w:val="0"/>
          <w:i w:val="0"/>
          <w:sz w:val="20"/>
        </w:rPr>
        <w:t>SWITCH</w:t>
      </w:r>
      <w:r>
        <w:rPr>
          <w:b w:val="0"/>
          <w:i w:val="0"/>
        </w:rPr>
        <w:t>, 355–356</w:t>
      </w:r>
    </w:p>
    <w:p>
      <w:pPr>
        <w:pStyle w:val="Heading3"/>
      </w:pPr>
      <w:r>
        <w:rPr>
          <w:rFonts w:ascii="Calibri" w:hAnsi="Calibri"/>
          <w:b/>
          <w:i w:val="0"/>
          <w:sz w:val="26"/>
        </w:rPr>
        <w:t>T</w:t>
      </w:r>
    </w:p>
    <w:p>
      <w:pPr>
        <w:spacing w:after="80"/>
        <w:ind w:left="360"/>
      </w:pPr>
      <w:r>
        <w:t xml:space="preserve">• </w:t>
      </w:r>
      <w:r>
        <w:rPr>
          <w:b w:val="0"/>
          <w:i w:val="0"/>
        </w:rPr>
        <w:t>bảng</w:t>
      </w:r>
    </w:p>
    <w:p>
      <w:pPr>
        <w:spacing w:after="80"/>
        <w:ind w:left="720"/>
      </w:pPr>
      <w:r>
        <w:t xml:space="preserve">• </w:t>
      </w:r>
      <w:r>
        <w:rPr>
          <w:b w:val="0"/>
          <w:i w:val="0"/>
        </w:rPr>
        <w:t>được thêm ngay lúc chạy, 514</w:t>
      </w:r>
    </w:p>
    <w:p>
      <w:pPr>
        <w:spacing w:after="80"/>
        <w:ind w:left="720"/>
      </w:pPr>
      <w:r>
        <w:t xml:space="preserve">• </w:t>
      </w:r>
      <w:r>
        <w:rPr>
          <w:b w:val="0"/>
          <w:i w:val="0"/>
        </w:rPr>
        <w:t>được thêm vào Data Model, 279</w:t>
      </w:r>
    </w:p>
    <w:p>
      <w:pPr>
        <w:spacing w:after="80"/>
        <w:ind w:left="720"/>
      </w:pPr>
      <w:r>
        <w:t xml:space="preserve">• </w:t>
      </w:r>
      <w:r>
        <w:rPr>
          <w:b w:val="0"/>
          <w:i w:val="0"/>
        </w:rPr>
        <w:t>thêm trường vào, 502</w:t>
      </w:r>
    </w:p>
    <w:p>
      <w:pPr>
        <w:spacing w:after="80"/>
        <w:ind w:left="720"/>
      </w:pPr>
      <w:r>
        <w:t xml:space="preserve">• </w:t>
      </w:r>
      <w:r>
        <w:rPr>
          <w:b w:val="0"/>
          <w:i w:val="0"/>
        </w:rPr>
        <w:t>mảng trong, 148</w:t>
      </w:r>
    </w:p>
    <w:p>
      <w:pPr>
        <w:spacing w:after="80"/>
        <w:ind w:left="720"/>
      </w:pPr>
      <w:r>
        <w:t xml:space="preserve">• </w:t>
      </w:r>
      <w:r>
        <w:rPr>
          <w:b w:val="0"/>
          <w:i w:val="0"/>
        </w:rPr>
        <w:t>xây dựng bảng nhân, 123–124</w:t>
      </w:r>
    </w:p>
    <w:p>
      <w:pPr>
        <w:spacing w:after="80"/>
        <w:ind w:left="720"/>
      </w:pPr>
      <w:r>
        <w:t xml:space="preserve">• </w:t>
      </w:r>
      <w:r>
        <w:rPr>
          <w:b w:val="0"/>
          <w:i w:val="0"/>
        </w:rPr>
        <w:t>tạo biểu đồ từ, 366</w:t>
      </w:r>
    </w:p>
    <w:p>
      <w:pPr>
        <w:spacing w:after="80"/>
        <w:ind w:left="720"/>
      </w:pPr>
      <w:r>
        <w:t xml:space="preserve">• </w:t>
      </w:r>
      <w:r>
        <w:rPr>
          <w:b w:val="0"/>
          <w:i w:val="0"/>
        </w:rPr>
        <w:t>kiểm tra xem đã tồn tại chưa, 511</w:t>
      </w:r>
    </w:p>
    <w:p>
      <w:pPr>
        <w:spacing w:after="80"/>
        <w:ind w:left="720"/>
      </w:pPr>
      <w:r>
        <w:t xml:space="preserve">• </w:t>
      </w:r>
      <w:r>
        <w:rPr>
          <w:b w:val="0"/>
          <w:i w:val="0"/>
        </w:rPr>
        <w:t>định dạng có điều kiện trong, 383</w:t>
      </w:r>
    </w:p>
    <w:p>
      <w:pPr>
        <w:spacing w:after="80"/>
        <w:ind w:left="720"/>
      </w:pPr>
      <w:r>
        <w:t xml:space="preserve">• </w:t>
      </w:r>
      <w:r>
        <w:rPr>
          <w:b w:val="0"/>
          <w:i w:val="0"/>
        </w:rPr>
        <w:t>tạo mối quan hệ giữa các bảng, 280</w:t>
      </w:r>
    </w:p>
    <w:p>
      <w:pPr>
        <w:spacing w:after="80"/>
        <w:ind w:left="720"/>
      </w:pPr>
      <w:r>
        <w:t xml:space="preserve">• </w:t>
      </w:r>
      <w:r>
        <w:rPr>
          <w:b w:val="0"/>
          <w:i w:val="0"/>
        </w:rPr>
        <w:t>xuất dữ liệu sang XML, 301</w:t>
      </w:r>
    </w:p>
    <w:p>
      <w:pPr>
        <w:spacing w:after="80"/>
        <w:ind w:left="720"/>
      </w:pPr>
      <w:r>
        <w:t xml:space="preserve">• </w:t>
      </w:r>
      <w:r>
        <w:rPr>
          <w:b w:val="0"/>
          <w:i w:val="0"/>
        </w:rPr>
        <w:t>định nghĩa, 53</w:t>
      </w:r>
    </w:p>
    <w:p>
      <w:pPr>
        <w:spacing w:after="80"/>
        <w:ind w:left="720"/>
      </w:pPr>
      <w:r>
        <w:t xml:space="preserve">• </w:t>
      </w:r>
      <w:r>
        <w:rPr>
          <w:b w:val="0"/>
          <w:i w:val="0"/>
        </w:rPr>
        <w:t>tên đã đặt và, 80</w:t>
      </w:r>
    </w:p>
    <w:p>
      <w:pPr>
        <w:spacing w:after="80"/>
        <w:ind w:left="720"/>
      </w:pPr>
      <w:r>
        <w:t xml:space="preserve">• </w:t>
      </w:r>
      <w:r>
        <w:rPr>
          <w:b w:val="0"/>
          <w:i w:val="0"/>
        </w:rPr>
        <w:t>trích xuất giá trị bằng Advanced Filter trong, 207</w:t>
      </w:r>
    </w:p>
    <w:p>
      <w:pPr>
        <w:spacing w:after="80"/>
        <w:ind w:left="720"/>
      </w:pPr>
      <w:r>
        <w:t xml:space="preserve">• </w:t>
      </w:r>
      <w:r>
        <w:rPr>
          <w:b w:val="0"/>
          <w:i w:val="0"/>
        </w:rPr>
        <w:t>điền mảng từ, 145–146</w:t>
      </w:r>
    </w:p>
    <w:p>
      <w:pPr>
        <w:spacing w:after="80"/>
        <w:ind w:left="720"/>
      </w:pPr>
      <w:r>
        <w:t xml:space="preserve">• </w:t>
      </w:r>
      <w:r>
        <w:rPr>
          <w:b w:val="0"/>
          <w:i w:val="0"/>
        </w:rPr>
        <w:t>tìm hàng cuối cùng trong, 48</w:t>
      </w:r>
    </w:p>
    <w:p>
      <w:pPr>
        <w:spacing w:after="80"/>
        <w:ind w:left="720"/>
      </w:pPr>
      <w:r>
        <w:t xml:space="preserve">• </w:t>
      </w:r>
      <w:r>
        <w:rPr>
          <w:b w:val="0"/>
          <w:i w:val="0"/>
        </w:rPr>
        <w:t>nhập dữ liệu hàng ngày vào, 320–321</w:t>
      </w:r>
    </w:p>
    <w:p>
      <w:pPr>
        <w:spacing w:after="80"/>
        <w:ind w:left="720"/>
      </w:pPr>
      <w:r>
        <w:t xml:space="preserve">• </w:t>
      </w:r>
      <w:r>
        <w:rPr>
          <w:b w:val="0"/>
          <w:i w:val="0"/>
        </w:rPr>
        <w:t xml:space="preserve">các bổ sung </w:t>
      </w:r>
      <w:r>
        <w:rPr>
          <w:rFonts w:ascii="Consolas" w:hAnsi="Consolas"/>
          <w:b w:val="0"/>
          <w:i w:val="0"/>
          <w:sz w:val="20"/>
        </w:rPr>
        <w:t>ListObject</w:t>
      </w:r>
      <w:r>
        <w:rPr>
          <w:b w:val="0"/>
          <w:i w:val="0"/>
        </w:rPr>
        <w:t>, 80</w:t>
      </w:r>
    </w:p>
    <w:p>
      <w:pPr>
        <w:spacing w:after="80"/>
        <w:ind w:left="720"/>
      </w:pPr>
      <w:r>
        <w:t xml:space="preserve">• </w:t>
      </w:r>
      <w:r>
        <w:rPr>
          <w:b w:val="0"/>
          <w:i w:val="0"/>
        </w:rPr>
        <w:t>lưu trữ mã bảng pivot trong đó, 239</w:t>
      </w:r>
    </w:p>
    <w:p>
      <w:pPr>
        <w:spacing w:after="80"/>
        <w:ind w:left="720"/>
      </w:pPr>
      <w:r>
        <w:t xml:space="preserve">• </w:t>
      </w:r>
      <w:r>
        <w:rPr>
          <w:b w:val="0"/>
          <w:i w:val="0"/>
        </w:rPr>
        <w:t>định vị trên bảng tính, 234</w:t>
      </w:r>
    </w:p>
    <w:p>
      <w:pPr>
        <w:spacing w:after="80"/>
        <w:ind w:left="720"/>
      </w:pPr>
      <w:r>
        <w:t xml:space="preserve">• </w:t>
      </w:r>
      <w:r>
        <w:rPr>
          <w:b w:val="0"/>
          <w:i w:val="0"/>
        </w:rPr>
        <w:t>tham chiếu, 72, 80</w:t>
      </w:r>
    </w:p>
    <w:p>
      <w:pPr>
        <w:spacing w:after="80"/>
        <w:ind w:left="720"/>
      </w:pPr>
      <w:r>
        <w:t xml:space="preserve">• </w:t>
      </w:r>
      <w:r>
        <w:rPr>
          <w:b w:val="0"/>
          <w:i w:val="0"/>
        </w:rPr>
        <w:t>đặt lại định dạng cho, 314–315</w:t>
      </w:r>
    </w:p>
    <w:p>
      <w:pPr>
        <w:spacing w:after="80"/>
        <w:ind w:left="720"/>
      </w:pPr>
      <w:r>
        <w:t xml:space="preserve">• </w:t>
      </w:r>
      <w:r>
        <w:rPr>
          <w:b w:val="0"/>
          <w:i w:val="0"/>
        </w:rPr>
        <w:t>cài đặt, 304</w:t>
      </w:r>
    </w:p>
    <w:p>
      <w:pPr>
        <w:spacing w:after="80"/>
        <w:ind w:left="720"/>
      </w:pPr>
      <w:r>
        <w:t xml:space="preserve">• </w:t>
      </w:r>
      <w:r>
        <w:rPr>
          <w:b w:val="0"/>
          <w:i w:val="0"/>
        </w:rPr>
        <w:t>userform, 177</w:t>
      </w:r>
    </w:p>
    <w:p>
      <w:pPr>
        <w:spacing w:after="80"/>
        <w:ind w:left="720"/>
      </w:pPr>
      <w:r>
        <w:t xml:space="preserve">• </w:t>
      </w:r>
      <w:r>
        <w:rPr>
          <w:b w:val="0"/>
          <w:i w:val="0"/>
        </w:rPr>
        <w:t>làm việc với, 81–82</w:t>
      </w:r>
    </w:p>
    <w:p>
      <w:pPr>
        <w:spacing w:after="80"/>
        <w:ind w:left="360"/>
      </w:pPr>
      <w:r>
        <w:t xml:space="preserve">• </w:t>
      </w:r>
      <w:r>
        <w:rPr>
          <w:b w:val="0"/>
          <w:i w:val="0"/>
        </w:rPr>
        <w:t xml:space="preserve">thuộc tính </w:t>
      </w:r>
      <w:r>
        <w:rPr>
          <w:rFonts w:ascii="Consolas" w:hAnsi="Consolas"/>
          <w:b w:val="0"/>
          <w:i w:val="0"/>
          <w:sz w:val="20"/>
        </w:rPr>
        <w:t>TabOrientation</w:t>
      </w:r>
      <w:r>
        <w:rPr>
          <w:b w:val="0"/>
          <w:i w:val="0"/>
        </w:rPr>
        <w:t>, 522</w:t>
      </w:r>
    </w:p>
    <w:p>
      <w:pPr>
        <w:spacing w:after="80"/>
        <w:ind w:left="360"/>
      </w:pPr>
      <w:r>
        <w:t xml:space="preserve">• </w:t>
      </w:r>
      <w:r>
        <w:rPr>
          <w:b w:val="0"/>
          <w:i w:val="0"/>
        </w:rPr>
        <w:t xml:space="preserve">các điều khiển </w:t>
      </w:r>
      <w:r>
        <w:rPr>
          <w:rFonts w:ascii="Consolas" w:hAnsi="Consolas"/>
          <w:b w:val="0"/>
          <w:i w:val="0"/>
          <w:sz w:val="20"/>
        </w:rPr>
        <w:t>TabStrip</w:t>
      </w:r>
      <w:r>
        <w:rPr>
          <w:b w:val="0"/>
          <w:i w:val="0"/>
        </w:rPr>
        <w:t>, 522–523</w:t>
      </w:r>
    </w:p>
    <w:p>
      <w:pPr>
        <w:spacing w:after="80"/>
        <w:ind w:left="360"/>
      </w:pPr>
      <w:r>
        <w:t xml:space="preserve">• </w:t>
      </w:r>
      <w:r>
        <w:rPr>
          <w:b w:val="0"/>
          <w:i w:val="0"/>
        </w:rPr>
        <w:t>bố cục báo cáo dạng bảng, 287</w:t>
      </w:r>
    </w:p>
    <w:p>
      <w:pPr>
        <w:spacing w:after="80"/>
        <w:ind w:left="360"/>
      </w:pPr>
      <w:r>
        <w:t xml:space="preserve">• </w:t>
      </w:r>
      <w:r>
        <w:rPr>
          <w:b w:val="0"/>
          <w:i w:val="0"/>
        </w:rPr>
        <w:t>thẻ, HTML, 615</w:t>
      </w:r>
    </w:p>
    <w:p>
      <w:pPr>
        <w:spacing w:after="80"/>
        <w:ind w:left="360"/>
      </w:pPr>
      <w:r>
        <w:t xml:space="preserve">• </w:t>
      </w:r>
      <w:r>
        <w:rPr>
          <w:b w:val="0"/>
          <w:i w:val="0"/>
        </w:rPr>
        <w:t>Task Manager, 477</w:t>
      </w:r>
    </w:p>
    <w:p>
      <w:pPr>
        <w:spacing w:after="80"/>
        <w:ind w:left="360"/>
      </w:pPr>
      <w:r>
        <w:t xml:space="preserve">• </w:t>
      </w:r>
      <w:r>
        <w:rPr>
          <w:b w:val="0"/>
          <w:i w:val="0"/>
        </w:rPr>
        <w:t>ngăn tác vụ, ghi vào, 628</w:t>
      </w:r>
    </w:p>
    <w:p>
      <w:pPr>
        <w:spacing w:after="80"/>
        <w:ind w:left="360"/>
      </w:pPr>
      <w:r>
        <w:t xml:space="preserve">• </w:t>
      </w:r>
      <w:r>
        <w:rPr>
          <w:b w:val="0"/>
          <w:i w:val="0"/>
        </w:rPr>
        <w:t>các mẫu</w:t>
      </w:r>
    </w:p>
    <w:p>
      <w:pPr>
        <w:spacing w:after="80"/>
        <w:ind w:left="720"/>
      </w:pPr>
      <w:r>
        <w:t xml:space="preserve">• </w:t>
      </w:r>
      <w:r>
        <w:rPr>
          <w:b w:val="0"/>
          <w:i w:val="0"/>
        </w:rPr>
        <w:t>biểu đồ, 358</w:t>
      </w:r>
    </w:p>
    <w:p>
      <w:pPr>
        <w:spacing w:after="80"/>
        <w:ind w:left="720"/>
      </w:pPr>
      <w:r>
        <w:t xml:space="preserve">• </w:t>
      </w:r>
      <w:r>
        <w:rPr>
          <w:b w:val="0"/>
          <w:i w:val="0"/>
        </w:rPr>
        <w:t>các mô-đun lớp như, 154</w:t>
      </w:r>
    </w:p>
    <w:p>
      <w:pPr>
        <w:spacing w:after="80"/>
        <w:ind w:left="720"/>
      </w:pPr>
      <w:r>
        <w:t xml:space="preserve">• </w:t>
      </w:r>
      <w:r>
        <w:rPr>
          <w:b w:val="0"/>
          <w:i w:val="0"/>
        </w:rPr>
        <w:t>tạo báo cáo qua, 323</w:t>
      </w:r>
    </w:p>
    <w:p>
      <w:pPr>
        <w:spacing w:after="80"/>
        <w:ind w:left="720"/>
      </w:pPr>
      <w:r>
        <w:t xml:space="preserve">• </w:t>
      </w:r>
      <w:r>
        <w:rPr>
          <w:b w:val="0"/>
          <w:i w:val="0"/>
        </w:rPr>
        <w:t>ẩn, cho báo cáo, 229</w:t>
      </w:r>
    </w:p>
    <w:p>
      <w:pPr>
        <w:spacing w:after="80"/>
        <w:ind w:left="720"/>
      </w:pPr>
      <w:r>
        <w:t xml:space="preserve">• </w:t>
      </w:r>
      <w:r>
        <w:rPr>
          <w:b w:val="0"/>
          <w:i w:val="0"/>
        </w:rPr>
        <w:t>lưu trữ UDF trong, 334</w:t>
      </w:r>
    </w:p>
    <w:p>
      <w:pPr>
        <w:spacing w:after="80"/>
        <w:ind w:left="360"/>
      </w:pPr>
      <w:r>
        <w:t xml:space="preserve">• </w:t>
      </w:r>
      <w:r>
        <w:rPr>
          <w:b w:val="0"/>
          <w:i w:val="0"/>
        </w:rPr>
        <w:t>biến tạm thời, 167, 169</w:t>
      </w:r>
    </w:p>
    <w:p>
      <w:pPr>
        <w:spacing w:after="80"/>
        <w:ind w:left="360"/>
      </w:pPr>
      <w:r>
        <w:t xml:space="preserve">• </w:t>
      </w:r>
      <w:r>
        <w:rPr>
          <w:b w:val="0"/>
          <w:i w:val="0"/>
        </w:rPr>
        <w:t>biểu thức kiểm tra, 113</w:t>
      </w:r>
    </w:p>
    <w:p>
      <w:pPr>
        <w:spacing w:after="80"/>
        <w:ind w:left="360"/>
      </w:pPr>
      <w:r>
        <w:t xml:space="preserve">• </w:t>
      </w:r>
      <w:r>
        <w:rPr>
          <w:b w:val="0"/>
          <w:i w:val="0"/>
        </w:rPr>
        <w:t>kiểm thử</w:t>
      </w:r>
    </w:p>
    <w:p>
      <w:pPr>
        <w:spacing w:after="80"/>
        <w:ind w:left="720"/>
      </w:pPr>
      <w:r>
        <w:t xml:space="preserve">• </w:t>
      </w:r>
      <w:r>
        <w:rPr>
          <w:b w:val="0"/>
          <w:i w:val="0"/>
        </w:rPr>
        <w:t>các điều kiện, 111</w:t>
      </w:r>
    </w:p>
    <w:p>
      <w:pPr>
        <w:spacing w:after="80"/>
        <w:ind w:left="720"/>
      </w:pPr>
      <w:r>
        <w:t xml:space="preserve">• </w:t>
      </w:r>
      <w:r>
        <w:rPr>
          <w:b w:val="0"/>
          <w:i w:val="0"/>
        </w:rPr>
        <w:t>các mục trong một tập hợp, 167</w:t>
      </w:r>
    </w:p>
    <w:p>
      <w:pPr>
        <w:spacing w:after="80"/>
        <w:ind w:left="720"/>
      </w:pPr>
      <w:r>
        <w:t xml:space="preserve">• </w:t>
      </w:r>
      <w:r>
        <w:rPr>
          <w:b w:val="0"/>
          <w:i w:val="0"/>
        </w:rPr>
        <w:t>macro, 16, 19</w:t>
      </w:r>
    </w:p>
    <w:p>
      <w:pPr>
        <w:spacing w:after="80"/>
        <w:ind w:left="720"/>
      </w:pPr>
      <w:r>
        <w:t xml:space="preserve">• </w:t>
      </w:r>
      <w:r>
        <w:rPr>
          <w:b w:val="0"/>
          <w:i w:val="0"/>
        </w:rPr>
        <w:t>nhiều điều kiện, 112</w:t>
      </w:r>
    </w:p>
    <w:p>
      <w:pPr>
        <w:spacing w:after="80"/>
        <w:ind w:left="720"/>
      </w:pPr>
      <w:r>
        <w:t xml:space="preserve">• </w:t>
      </w:r>
      <w:r>
        <w:rPr>
          <w:b w:val="0"/>
          <w:i w:val="0"/>
        </w:rPr>
        <w:t>Office Add-ins, 608</w:t>
      </w:r>
    </w:p>
    <w:p>
      <w:pPr>
        <w:spacing w:after="80"/>
        <w:ind w:left="720"/>
      </w:pPr>
      <w:r>
        <w:t xml:space="preserve">• </w:t>
      </w:r>
      <w:r>
        <w:rPr>
          <w:b w:val="0"/>
          <w:i w:val="0"/>
        </w:rPr>
        <w:t>dùng hết hạn ngạch token miễn phí trong, 326</w:t>
      </w:r>
    </w:p>
    <w:p>
      <w:pPr>
        <w:spacing w:after="80"/>
        <w:ind w:left="360"/>
      </w:pPr>
      <w:r>
        <w:t xml:space="preserve">• </w:t>
      </w:r>
      <w:r>
        <w:rPr>
          <w:b w:val="0"/>
          <w:i w:val="0"/>
        </w:rPr>
        <w:t xml:space="preserve">thủ tục </w:t>
      </w:r>
      <w:r>
        <w:rPr>
          <w:rFonts w:ascii="Consolas" w:hAnsi="Consolas"/>
          <w:b w:val="0"/>
          <w:i w:val="0"/>
          <w:sz w:val="20"/>
        </w:rPr>
        <w:t>Test</w:t>
      </w:r>
      <w:r>
        <w:rPr>
          <w:b w:val="0"/>
          <w:i w:val="0"/>
        </w:rPr>
        <w:t>, 88</w:t>
      </w:r>
    </w:p>
    <w:p>
      <w:pPr>
        <w:spacing w:after="80"/>
        <w:ind w:left="360"/>
      </w:pPr>
      <w:r>
        <w:t xml:space="preserve">• </w:t>
      </w:r>
      <w:r>
        <w:rPr>
          <w:b w:val="0"/>
          <w:i w:val="0"/>
        </w:rPr>
        <w:t>văn bản</w:t>
      </w:r>
    </w:p>
    <w:p>
      <w:pPr>
        <w:spacing w:after="80"/>
        <w:ind w:left="720"/>
      </w:pPr>
      <w:r>
        <w:t xml:space="preserve">• </w:t>
      </w:r>
      <w:r>
        <w:rPr>
          <w:b w:val="0"/>
          <w:i w:val="0"/>
        </w:rPr>
        <w:t>các kiểu dữ liệu cột và, 280</w:t>
      </w:r>
    </w:p>
    <w:p>
      <w:pPr>
        <w:spacing w:after="80"/>
        <w:ind w:left="720"/>
      </w:pPr>
      <w:r>
        <w:t xml:space="preserve">• </w:t>
      </w:r>
      <w:r>
        <w:rPr>
          <w:b w:val="0"/>
          <w:i w:val="0"/>
        </w:rPr>
        <w:t>văn bản gợi ý điều khiển, 537</w:t>
      </w:r>
    </w:p>
    <w:p>
      <w:pPr>
        <w:spacing w:after="80"/>
        <w:ind w:left="720"/>
      </w:pPr>
      <w:r>
        <w:t xml:space="preserve">• </w:t>
      </w:r>
      <w:r>
        <w:rPr>
          <w:rFonts w:ascii="Consolas" w:hAnsi="Consolas"/>
          <w:b w:val="0"/>
          <w:i w:val="0"/>
          <w:sz w:val="20"/>
        </w:rPr>
        <w:t>Enum</w:t>
      </w:r>
      <w:r>
        <w:rPr>
          <w:b w:val="0"/>
          <w:i w:val="0"/>
        </w:rPr>
        <w:t xml:space="preserve"> không hỗ trợ, 94</w:t>
      </w:r>
    </w:p>
    <w:p>
      <w:pPr>
        <w:spacing w:after="80"/>
        <w:ind w:left="720"/>
      </w:pPr>
      <w:r>
        <w:t xml:space="preserve">• </w:t>
      </w:r>
      <w:r>
        <w:rPr>
          <w:b w:val="0"/>
          <w:i w:val="0"/>
        </w:rPr>
        <w:t>tệp có độ rộng cố định, 459–463</w:t>
      </w:r>
    </w:p>
    <w:p>
      <w:pPr>
        <w:spacing w:after="80"/>
        <w:ind w:left="720"/>
      </w:pPr>
      <w:r>
        <w:t xml:space="preserve">• </w:t>
      </w:r>
      <w:r>
        <w:rPr>
          <w:b w:val="0"/>
          <w:i w:val="0"/>
        </w:rPr>
        <w:t>định dạng ô với, 402</w:t>
      </w:r>
    </w:p>
    <w:p>
      <w:pPr>
        <w:spacing w:after="80"/>
        <w:ind w:left="720"/>
      </w:pPr>
      <w:r>
        <w:t xml:space="preserve">• </w:t>
      </w:r>
      <w:r>
        <w:rPr>
          <w:b w:val="0"/>
          <w:i w:val="0"/>
        </w:rPr>
        <w:t>tô sáng các ô văn bản trùng lặp, 385</w:t>
      </w:r>
    </w:p>
    <w:p>
      <w:pPr>
        <w:spacing w:after="80"/>
        <w:ind w:left="720"/>
      </w:pPr>
      <w:r>
        <w:t xml:space="preserve">• </w:t>
      </w:r>
      <w:r>
        <w:rPr>
          <w:b w:val="0"/>
          <w:i w:val="0"/>
        </w:rPr>
        <w:t>nhập dữ liệu vào hộp nhập liệu, 176</w:t>
      </w:r>
    </w:p>
    <w:p>
      <w:pPr>
        <w:spacing w:after="80"/>
        <w:ind w:left="720"/>
      </w:pPr>
      <w:r>
        <w:t xml:space="preserve">• </w:t>
      </w:r>
      <w:r>
        <w:rPr>
          <w:b w:val="0"/>
          <w:i w:val="0"/>
        </w:rPr>
        <w:t>được chèn vào Word, 486</w:t>
      </w:r>
    </w:p>
    <w:p>
      <w:pPr>
        <w:spacing w:after="80"/>
        <w:ind w:left="720"/>
      </w:pPr>
      <w:r>
        <w:t xml:space="preserve">• </w:t>
      </w:r>
      <w:r>
        <w:rPr>
          <w:b w:val="0"/>
          <w:i w:val="0"/>
        </w:rPr>
        <w:t>số được chuyển đổi thành, 452</w:t>
      </w:r>
    </w:p>
    <w:p>
      <w:pPr>
        <w:spacing w:after="80"/>
        <w:ind w:left="720"/>
      </w:pPr>
      <w:r>
        <w:t xml:space="preserve">• </w:t>
      </w:r>
      <w:r>
        <w:rPr>
          <w:b w:val="0"/>
          <w:i w:val="0"/>
        </w:rPr>
        <w:t>Office Add-in, 609</w:t>
      </w:r>
    </w:p>
    <w:p>
      <w:pPr>
        <w:spacing w:after="80"/>
        <w:ind w:left="720"/>
      </w:pPr>
      <w:r>
        <w:t xml:space="preserve">• </w:t>
      </w:r>
      <w:r>
        <w:rPr>
          <w:b w:val="0"/>
          <w:i w:val="0"/>
        </w:rPr>
        <w:t>thêm vào bảng pivot, 281</w:t>
      </w:r>
    </w:p>
    <w:p>
      <w:pPr>
        <w:spacing w:after="80"/>
        <w:ind w:left="720"/>
      </w:pPr>
      <w:r>
        <w:t xml:space="preserve">• </w:t>
      </w:r>
      <w:r>
        <w:rPr>
          <w:b w:val="0"/>
          <w:i w:val="0"/>
        </w:rPr>
        <w:t>hiển thị URL từ, 352, 353</w:t>
      </w:r>
    </w:p>
    <w:p>
      <w:pPr>
        <w:spacing w:after="80"/>
        <w:ind w:left="720"/>
      </w:pPr>
      <w:r>
        <w:t xml:space="preserve">• </w:t>
      </w:r>
      <w:r>
        <w:rPr>
          <w:b w:val="0"/>
          <w:i w:val="0"/>
        </w:rPr>
        <w:t>tìm kiếm chuỗi trong, 348</w:t>
      </w:r>
    </w:p>
    <w:p>
      <w:pPr>
        <w:spacing w:after="80"/>
        <w:ind w:left="720"/>
      </w:pPr>
      <w:r>
        <w:t xml:space="preserve">• </w:t>
      </w:r>
      <w:r>
        <w:rPr>
          <w:b w:val="0"/>
          <w:i w:val="0"/>
        </w:rPr>
        <w:t>sparkline, 423</w:t>
      </w:r>
    </w:p>
    <w:p>
      <w:pPr>
        <w:spacing w:after="80"/>
        <w:ind w:left="720"/>
      </w:pPr>
      <w:r>
        <w:t xml:space="preserve">• </w:t>
      </w:r>
      <w:r>
        <w:rPr>
          <w:rFonts w:ascii="Consolas" w:hAnsi="Consolas"/>
          <w:b w:val="0"/>
          <w:i w:val="0"/>
          <w:sz w:val="20"/>
        </w:rPr>
        <w:t>SpecialCells</w:t>
      </w:r>
      <w:r>
        <w:rPr>
          <w:b w:val="0"/>
          <w:i w:val="0"/>
        </w:rPr>
        <w:t xml:space="preserve"> để chọn, 314</w:t>
      </w:r>
    </w:p>
    <w:p>
      <w:pPr>
        <w:spacing w:after="80"/>
        <w:ind w:left="720"/>
      </w:pPr>
      <w:r>
        <w:t xml:space="preserve">• </w:t>
      </w:r>
      <w:r>
        <w:rPr>
          <w:b w:val="0"/>
          <w:i w:val="0"/>
        </w:rPr>
        <w:t>chỉ định trường văn bản, 462</w:t>
      </w:r>
    </w:p>
    <w:p>
      <w:pPr>
        <w:spacing w:after="80"/>
        <w:ind w:left="720"/>
      </w:pPr>
      <w:r>
        <w:t xml:space="preserve">• </w:t>
      </w:r>
      <w:r>
        <w:rPr>
          <w:b w:val="0"/>
          <w:i w:val="0"/>
        </w:rPr>
        <w:t>điều khiển nút quay không bao gồm, 189</w:t>
      </w:r>
    </w:p>
    <w:p>
      <w:pPr>
        <w:spacing w:after="80"/>
        <w:ind w:left="720"/>
      </w:pPr>
      <w:r>
        <w:t xml:space="preserve">• </w:t>
      </w:r>
      <w:r>
        <w:rPr>
          <w:b w:val="0"/>
          <w:i w:val="0"/>
        </w:rPr>
        <w:t>báo cáo Word với, 7</w:t>
      </w:r>
    </w:p>
    <w:p>
      <w:pPr>
        <w:spacing w:after="80"/>
        <w:ind w:left="360"/>
      </w:pPr>
      <w:r>
        <w:t xml:space="preserve">• </w:t>
      </w:r>
      <w:r>
        <w:rPr>
          <w:b w:val="0"/>
          <w:i w:val="0"/>
        </w:rPr>
        <w:t>điều khiển hộp văn bản, 182–184</w:t>
      </w:r>
    </w:p>
    <w:p>
      <w:pPr>
        <w:spacing w:after="80"/>
        <w:ind w:left="360"/>
      </w:pPr>
      <w:r>
        <w:t xml:space="preserve">• </w:t>
      </w:r>
      <w:r>
        <w:rPr>
          <w:b w:val="0"/>
          <w:i w:val="0"/>
        </w:rPr>
        <w:t>chế độ Text Edit, 593</w:t>
      </w:r>
    </w:p>
    <w:p>
      <w:pPr>
        <w:spacing w:after="80"/>
        <w:ind w:left="360"/>
      </w:pPr>
      <w:r>
        <w:t xml:space="preserve">• </w:t>
      </w:r>
      <w:r>
        <w:rPr>
          <w:b w:val="0"/>
          <w:i w:val="0"/>
        </w:rPr>
        <w:t>tệp văn bản</w:t>
      </w:r>
    </w:p>
    <w:p>
      <w:pPr>
        <w:spacing w:after="80"/>
        <w:ind w:left="720"/>
      </w:pPr>
      <w:r>
        <w:t xml:space="preserve">• </w:t>
      </w:r>
      <w:r>
        <w:rPr>
          <w:b w:val="0"/>
          <w:i w:val="0"/>
        </w:rPr>
        <w:t>số phiên bản add-in trong, 604</w:t>
      </w:r>
    </w:p>
    <w:p>
      <w:pPr>
        <w:spacing w:after="80"/>
        <w:ind w:left="720"/>
      </w:pPr>
      <w:r>
        <w:t xml:space="preserve">• </w:t>
      </w:r>
      <w:r>
        <w:rPr>
          <w:b w:val="0"/>
          <w:i w:val="0"/>
        </w:rPr>
        <w:t>phân tách, 459</w:t>
      </w:r>
    </w:p>
    <w:p>
      <w:pPr>
        <w:spacing w:after="80"/>
        <w:ind w:left="720"/>
      </w:pPr>
      <w:r>
        <w:t xml:space="preserve">• </w:t>
      </w:r>
      <w:r>
        <w:rPr>
          <w:b w:val="0"/>
          <w:i w:val="0"/>
        </w:rPr>
        <w:t>được tạo trong Word, 327–328</w:t>
      </w:r>
    </w:p>
    <w:p>
      <w:pPr>
        <w:spacing w:after="80"/>
        <w:ind w:left="720"/>
      </w:pPr>
      <w:r>
        <w:t xml:space="preserve">• </w:t>
      </w:r>
      <w:r>
        <w:rPr>
          <w:b w:val="0"/>
          <w:i w:val="0"/>
        </w:rPr>
        <w:t>nhập từ, 459–470</w:t>
      </w:r>
    </w:p>
    <w:p>
      <w:pPr>
        <w:spacing w:after="80"/>
        <w:ind w:left="720"/>
      </w:pPr>
      <w:r>
        <w:t xml:space="preserve">• </w:t>
      </w:r>
      <w:r>
        <w:rPr>
          <w:b w:val="0"/>
          <w:i w:val="0"/>
        </w:rPr>
        <w:t>mở tệp phân tách, 463–466</w:t>
      </w:r>
    </w:p>
    <w:p>
      <w:pPr>
        <w:spacing w:after="80"/>
        <w:ind w:left="720"/>
      </w:pPr>
      <w:r>
        <w:t xml:space="preserve">• </w:t>
      </w:r>
      <w:r>
        <w:rPr>
          <w:b w:val="0"/>
          <w:i w:val="0"/>
        </w:rPr>
        <w:t>Power Query để tải tệp lớn, 470</w:t>
      </w:r>
    </w:p>
    <w:p>
      <w:pPr>
        <w:spacing w:after="80"/>
        <w:ind w:left="720"/>
      </w:pPr>
      <w:r>
        <w:t xml:space="preserve">• </w:t>
      </w:r>
      <w:r>
        <w:rPr>
          <w:b w:val="0"/>
          <w:i w:val="0"/>
        </w:rPr>
        <w:t>đọc vào bộ nhớ và phân tích cú pháp, 296–297</w:t>
      </w:r>
    </w:p>
    <w:p>
      <w:pPr>
        <w:spacing w:after="80"/>
        <w:ind w:left="720"/>
      </w:pPr>
      <w:r>
        <w:t xml:space="preserve">• </w:t>
      </w:r>
      <w:r>
        <w:rPr>
          <w:b w:val="0"/>
          <w:i w:val="0"/>
        </w:rPr>
        <w:t>đọc từng hàng một, 466–468</w:t>
      </w:r>
    </w:p>
    <w:p>
      <w:pPr>
        <w:spacing w:after="80"/>
        <w:ind w:left="720"/>
      </w:pPr>
      <w:r>
        <w:t xml:space="preserve">• </w:t>
      </w:r>
      <w:r>
        <w:rPr>
          <w:b w:val="0"/>
          <w:i w:val="0"/>
        </w:rPr>
        <w:t>số hàng và việc nhập, 459, 466, 468</w:t>
      </w:r>
    </w:p>
    <w:p>
      <w:pPr>
        <w:spacing w:after="80"/>
        <w:ind w:left="720"/>
      </w:pPr>
      <w:r>
        <w:t xml:space="preserve">• </w:t>
      </w:r>
      <w:r>
        <w:rPr>
          <w:b w:val="0"/>
          <w:i w:val="0"/>
        </w:rPr>
        <w:t>ghi, 471</w:t>
      </w:r>
    </w:p>
    <w:p>
      <w:pPr>
        <w:spacing w:after="80"/>
        <w:ind w:left="360"/>
      </w:pPr>
      <w:r>
        <w:t xml:space="preserve">• </w:t>
      </w:r>
      <w:r>
        <w:rPr>
          <w:b w:val="0"/>
          <w:i w:val="0"/>
        </w:rPr>
        <w:t>định dạng văn bản, 462</w:t>
      </w:r>
    </w:p>
    <w:p>
      <w:pPr>
        <w:spacing w:after="80"/>
        <w:ind w:left="360"/>
      </w:pPr>
      <w:r>
        <w:t xml:space="preserve">• </w:t>
      </w:r>
      <w:r>
        <w:rPr>
          <w:b w:val="0"/>
          <w:i w:val="0"/>
        </w:rPr>
        <w:t>Trình hướng dẫn Nhập Văn bản, 33, 34</w:t>
      </w:r>
    </w:p>
    <w:p>
      <w:pPr>
        <w:spacing w:after="80"/>
        <w:ind w:left="360"/>
      </w:pPr>
      <w:r>
        <w:t xml:space="preserve">• </w:t>
      </w:r>
      <w:r>
        <w:rPr>
          <w:b w:val="0"/>
          <w:i w:val="0"/>
        </w:rPr>
        <w:t>Văn bản thành Cột, 297, 467</w:t>
      </w:r>
    </w:p>
    <w:p>
      <w:pPr>
        <w:spacing w:after="80"/>
        <w:ind w:left="360"/>
      </w:pPr>
      <w:r>
        <w:t xml:space="preserve">• </w:t>
      </w:r>
      <w:r>
        <w:rPr>
          <w:b w:val="0"/>
          <w:i w:val="0"/>
        </w:rPr>
        <w:t>kết cấu, màu sắc và, 373, 374</w:t>
      </w:r>
    </w:p>
    <w:p>
      <w:pPr>
        <w:spacing w:after="80"/>
        <w:ind w:left="360"/>
      </w:pPr>
      <w:r>
        <w:t xml:space="preserve">• </w:t>
      </w:r>
      <w:r>
        <w:rPr>
          <w:b w:val="0"/>
          <w:i w:val="0"/>
        </w:rPr>
        <w:t>tích hợp hệ thống bên thứ ba, 328</w:t>
      </w:r>
    </w:p>
    <w:p>
      <w:pPr>
        <w:spacing w:after="80"/>
        <w:ind w:left="360"/>
      </w:pPr>
      <w:r>
        <w:t xml:space="preserve">• </w:t>
      </w:r>
      <w:r>
        <w:rPr>
          <w:b w:val="0"/>
          <w:i w:val="0"/>
        </w:rPr>
        <w:t>Mô-đun ThisWorkbook, 127</w:t>
      </w:r>
    </w:p>
    <w:p>
      <w:pPr>
        <w:spacing w:after="80"/>
        <w:ind w:left="360"/>
      </w:pPr>
      <w:r>
        <w:t xml:space="preserve">• </w:t>
      </w:r>
      <w:r>
        <w:rPr>
          <w:rFonts w:ascii="Consolas" w:hAnsi="Consolas"/>
          <w:b w:val="0"/>
          <w:i w:val="0"/>
          <w:sz w:val="20"/>
        </w:rPr>
        <w:t>ThousandsSeparator</w:t>
      </w:r>
      <w:r>
        <w:rPr>
          <w:b w:val="0"/>
          <w:i w:val="0"/>
        </w:rPr>
        <w:t>, 35</w:t>
      </w:r>
    </w:p>
    <w:p>
      <w:pPr>
        <w:spacing w:after="80"/>
        <w:ind w:left="360"/>
      </w:pPr>
      <w:r>
        <w:t xml:space="preserve">• </w:t>
      </w:r>
      <w:r>
        <w:rPr>
          <w:b w:val="0"/>
          <w:i w:val="0"/>
        </w:rPr>
        <w:t>Bộ lọc dòng thời gian, 276–278</w:t>
      </w:r>
    </w:p>
    <w:p>
      <w:pPr>
        <w:spacing w:after="80"/>
        <w:ind w:left="360"/>
      </w:pPr>
      <w:r>
        <w:t xml:space="preserve">• </w:t>
      </w:r>
      <w:r>
        <w:rPr>
          <w:b w:val="0"/>
          <w:i w:val="0"/>
        </w:rPr>
        <w:t>bộ đếm thời gian, đang chạy, 551</w:t>
      </w:r>
    </w:p>
    <w:p>
      <w:pPr>
        <w:spacing w:after="80"/>
        <w:ind w:left="360"/>
      </w:pPr>
      <w:r>
        <w:t xml:space="preserve">• </w:t>
      </w:r>
      <w:r>
        <w:rPr>
          <w:b w:val="0"/>
          <w:i w:val="0"/>
        </w:rPr>
        <w:t>thời gian, nhóm, 252–254</w:t>
      </w:r>
    </w:p>
    <w:p>
      <w:pPr>
        <w:spacing w:after="80"/>
        <w:ind w:left="360"/>
      </w:pPr>
      <w:r>
        <w:t xml:space="preserve">• </w:t>
      </w:r>
      <w:r>
        <w:rPr>
          <w:rFonts w:ascii="Consolas" w:hAnsi="Consolas"/>
          <w:b w:val="0"/>
          <w:i w:val="0"/>
          <w:sz w:val="20"/>
        </w:rPr>
        <w:t>TOC2HTML</w:t>
      </w:r>
      <w:r>
        <w:rPr>
          <w:b w:val="0"/>
          <w:i w:val="0"/>
        </w:rPr>
        <w:t>, 354–355</w:t>
      </w:r>
    </w:p>
    <w:p>
      <w:pPr>
        <w:spacing w:after="80"/>
        <w:ind w:left="360"/>
      </w:pPr>
      <w:r>
        <w:t xml:space="preserve">• </w:t>
      </w:r>
      <w:r>
        <w:rPr>
          <w:b w:val="0"/>
          <w:i w:val="0"/>
        </w:rPr>
        <w:t xml:space="preserve">điều khiển </w:t>
      </w:r>
      <w:r>
        <w:rPr>
          <w:rFonts w:ascii="Consolas" w:hAnsi="Consolas"/>
          <w:b w:val="0"/>
          <w:i w:val="0"/>
          <w:sz w:val="20"/>
        </w:rPr>
        <w:t>ToggleButton</w:t>
      </w:r>
      <w:r>
        <w:rPr>
          <w:b w:val="0"/>
          <w:i w:val="0"/>
        </w:rPr>
        <w:t>, 525</w:t>
      </w:r>
    </w:p>
    <w:p>
      <w:pPr>
        <w:spacing w:after="80"/>
        <w:ind w:left="360"/>
      </w:pPr>
      <w:r>
        <w:t xml:space="preserve">• </w:t>
      </w:r>
      <w:r>
        <w:rPr>
          <w:b w:val="0"/>
          <w:i w:val="0"/>
        </w:rPr>
        <w:t>chú thích công cụ</w:t>
      </w:r>
    </w:p>
    <w:p>
      <w:pPr>
        <w:spacing w:after="80"/>
        <w:ind w:left="720"/>
      </w:pPr>
      <w:r>
        <w:t xml:space="preserve">• </w:t>
      </w:r>
      <w:r>
        <w:rPr>
          <w:b w:val="0"/>
          <w:i w:val="0"/>
        </w:rPr>
        <w:t>thêm điều khiển linh hoạt và, 533</w:t>
      </w:r>
    </w:p>
    <w:p>
      <w:pPr>
        <w:spacing w:after="80"/>
        <w:ind w:left="720"/>
      </w:pPr>
      <w:r>
        <w:t xml:space="preserve">• </w:t>
      </w:r>
      <w:r>
        <w:rPr>
          <w:b w:val="0"/>
          <w:i w:val="0"/>
        </w:rPr>
        <w:t>lỗi trình biên dịch và thiếu, 155</w:t>
      </w:r>
    </w:p>
    <w:p>
      <w:pPr>
        <w:spacing w:after="80"/>
        <w:ind w:left="720"/>
      </w:pPr>
      <w:r>
        <w:t xml:space="preserve">• </w:t>
      </w:r>
      <w:r>
        <w:rPr>
          <w:b w:val="0"/>
          <w:i w:val="0"/>
        </w:rPr>
        <w:t>liên kết sớm cho, 481</w:t>
      </w:r>
    </w:p>
    <w:p>
      <w:pPr>
        <w:spacing w:after="80"/>
        <w:ind w:left="720"/>
      </w:pPr>
      <w:r>
        <w:t xml:space="preserve">• </w:t>
      </w:r>
      <w:r>
        <w:rPr>
          <w:b w:val="0"/>
          <w:i w:val="0"/>
        </w:rPr>
        <w:t>liên kết muộn và, 476, 479</w:t>
      </w:r>
    </w:p>
    <w:p>
      <w:pPr>
        <w:spacing w:after="80"/>
        <w:ind w:left="720"/>
      </w:pPr>
      <w:r>
        <w:t xml:space="preserve">• </w:t>
      </w:r>
      <w:r>
        <w:rPr>
          <w:b w:val="0"/>
          <w:i w:val="0"/>
        </w:rPr>
        <w:t>Office Scripts, 634</w:t>
      </w:r>
    </w:p>
    <w:p>
      <w:pPr>
        <w:spacing w:after="80"/>
        <w:ind w:left="720"/>
      </w:pPr>
      <w:r>
        <w:t xml:space="preserve">• </w:t>
      </w:r>
      <w:r>
        <w:rPr>
          <w:b w:val="0"/>
          <w:i w:val="0"/>
        </w:rPr>
        <w:t xml:space="preserve">Đối tượng </w:t>
      </w:r>
      <w:r>
        <w:rPr>
          <w:rFonts w:ascii="Consolas" w:hAnsi="Consolas"/>
          <w:b w:val="0"/>
          <w:i w:val="0"/>
          <w:sz w:val="20"/>
        </w:rPr>
        <w:t>Worksheet</w:t>
      </w:r>
      <w:r>
        <w:rPr>
          <w:b w:val="0"/>
          <w:i w:val="0"/>
        </w:rPr>
        <w:t>, 154</w:t>
      </w:r>
    </w:p>
    <w:p>
      <w:pPr>
        <w:spacing w:after="80"/>
        <w:ind w:left="360"/>
      </w:pPr>
      <w:r>
        <w:t xml:space="preserve">• </w:t>
      </w:r>
      <w:r>
        <w:rPr>
          <w:b w:val="0"/>
          <w:i w:val="0"/>
        </w:rPr>
        <w:t>lọc giá trị trên/dưới</w:t>
      </w:r>
    </w:p>
    <w:p>
      <w:pPr>
        <w:spacing w:after="80"/>
        <w:ind w:left="720"/>
      </w:pPr>
      <w:r>
        <w:t xml:space="preserve">• </w:t>
      </w:r>
      <w:r>
        <w:rPr>
          <w:b w:val="0"/>
          <w:i w:val="0"/>
        </w:rPr>
        <w:t>AutoFilter cho, 200–201</w:t>
      </w:r>
    </w:p>
    <w:p>
      <w:pPr>
        <w:spacing w:after="80"/>
        <w:ind w:left="720"/>
      </w:pPr>
      <w:r>
        <w:t xml:space="preserve">• </w:t>
      </w:r>
      <w:r>
        <w:rPr>
          <w:b w:val="0"/>
          <w:i w:val="0"/>
        </w:rPr>
        <w:t>các tùy chọn trực quan hóa dữ liệu, 384</w:t>
      </w:r>
    </w:p>
    <w:p>
      <w:pPr>
        <w:spacing w:after="80"/>
        <w:ind w:left="720"/>
      </w:pPr>
      <w:r>
        <w:t xml:space="preserve">• </w:t>
      </w:r>
      <w:r>
        <w:rPr>
          <w:b w:val="0"/>
          <w:i w:val="0"/>
        </w:rPr>
        <w:t>định dạng ô trên/dưới, 399–400</w:t>
      </w:r>
    </w:p>
    <w:p>
      <w:pPr>
        <w:spacing w:after="80"/>
        <w:ind w:left="720"/>
      </w:pPr>
      <w:r>
        <w:t xml:space="preserve">• </w:t>
      </w:r>
      <w:r>
        <w:rPr>
          <w:b w:val="0"/>
          <w:i w:val="0"/>
        </w:rPr>
        <w:t>bảng pivot, 267–269</w:t>
      </w:r>
    </w:p>
    <w:p>
      <w:pPr>
        <w:spacing w:after="80"/>
        <w:ind w:left="360"/>
      </w:pPr>
      <w:r>
        <w:t xml:space="preserve">• </w:t>
      </w:r>
      <w:r>
        <w:rPr>
          <w:b w:val="0"/>
          <w:i w:val="0"/>
        </w:rPr>
        <w:t>theo dõi thay đổi của người dùng, 304</w:t>
      </w:r>
    </w:p>
    <w:p>
      <w:pPr>
        <w:spacing w:after="80"/>
        <w:ind w:left="360"/>
      </w:pPr>
      <w:r>
        <w:t xml:space="preserve">• </w:t>
      </w:r>
      <w:r>
        <w:rPr>
          <w:b w:val="0"/>
          <w:i w:val="0"/>
        </w:rPr>
        <w:t xml:space="preserve">tham số </w:t>
      </w:r>
      <w:r>
        <w:rPr>
          <w:rFonts w:ascii="Consolas" w:hAnsi="Consolas"/>
          <w:b w:val="0"/>
          <w:i w:val="0"/>
          <w:sz w:val="20"/>
        </w:rPr>
        <w:t>TrailingMinusNumbers</w:t>
      </w:r>
      <w:r>
        <w:rPr>
          <w:b w:val="0"/>
          <w:i w:val="0"/>
        </w:rPr>
        <w:t>, 35</w:t>
      </w:r>
    </w:p>
    <w:p>
      <w:pPr>
        <w:spacing w:after="80"/>
        <w:ind w:left="360"/>
      </w:pPr>
      <w:r>
        <w:t xml:space="preserve">• </w:t>
      </w:r>
      <w:r>
        <w:rPr>
          <w:b w:val="0"/>
          <w:i w:val="0"/>
        </w:rPr>
        <w:t>userform trong suốt, 541–542</w:t>
      </w:r>
    </w:p>
    <w:p>
      <w:pPr>
        <w:spacing w:after="80"/>
        <w:ind w:left="360"/>
      </w:pPr>
      <w:r>
        <w:t xml:space="preserve">• </w:t>
      </w:r>
      <w:r>
        <w:rPr>
          <w:b w:val="0"/>
          <w:i w:val="0"/>
        </w:rPr>
        <w:t>chuyển vị mảng, 151, 321</w:t>
      </w:r>
    </w:p>
    <w:p>
      <w:pPr>
        <w:spacing w:after="80"/>
        <w:ind w:left="360"/>
      </w:pPr>
      <w:r>
        <w:t xml:space="preserve">• </w:t>
      </w:r>
      <w:r>
        <w:rPr>
          <w:rFonts w:ascii="Consolas" w:hAnsi="Consolas"/>
          <w:b w:val="0"/>
          <w:i w:val="0"/>
          <w:sz w:val="20"/>
        </w:rPr>
        <w:t>Trim</w:t>
      </w:r>
      <w:r>
        <w:rPr>
          <w:b w:val="0"/>
          <w:i w:val="0"/>
        </w:rPr>
        <w:t>, 58, 64, 147</w:t>
      </w:r>
    </w:p>
    <w:p>
      <w:pPr>
        <w:spacing w:after="80"/>
        <w:ind w:left="360"/>
      </w:pPr>
      <w:r>
        <w:t xml:space="preserve">• </w:t>
      </w:r>
      <w:r>
        <w:rPr>
          <w:b w:val="0"/>
          <w:i w:val="0"/>
        </w:rPr>
        <w:t>danh sách Trusted Locations, 6, 604, 610</w:t>
      </w:r>
    </w:p>
    <w:p>
      <w:pPr>
        <w:spacing w:after="80"/>
        <w:ind w:left="360"/>
      </w:pPr>
      <w:r>
        <w:t xml:space="preserve">• </w:t>
      </w:r>
      <w:r>
        <w:rPr>
          <w:b w:val="0"/>
          <w:i w:val="0"/>
        </w:rPr>
        <w:t>Giáo sư Edward Tufte, 407</w:t>
      </w:r>
    </w:p>
    <w:p>
      <w:pPr>
        <w:spacing w:after="80"/>
        <w:ind w:left="360"/>
      </w:pPr>
      <w:r>
        <w:t xml:space="preserve">• </w:t>
      </w:r>
      <w:r>
        <w:rPr>
          <w:b w:val="0"/>
          <w:i w:val="0"/>
        </w:rPr>
        <w:t>mảng hai chiều, 143, 149, 321</w:t>
      </w:r>
    </w:p>
    <w:p>
      <w:pPr>
        <w:spacing w:after="80"/>
        <w:ind w:left="360"/>
      </w:pPr>
      <w:r>
        <w:t xml:space="preserve">• </w:t>
      </w:r>
      <w:r>
        <w:rPr>
          <w:b w:val="0"/>
          <w:i w:val="0"/>
        </w:rPr>
        <w:t xml:space="preserve">tham số </w:t>
      </w:r>
      <w:r>
        <w:rPr>
          <w:rFonts w:ascii="Consolas" w:hAnsi="Consolas"/>
          <w:b w:val="0"/>
          <w:i w:val="0"/>
          <w:sz w:val="20"/>
        </w:rPr>
        <w:t>Type</w:t>
      </w:r>
      <w:r>
        <w:rPr>
          <w:b w:val="0"/>
          <w:i w:val="0"/>
        </w:rPr>
        <w:t>, 65</w:t>
      </w:r>
    </w:p>
    <w:p>
      <w:pPr>
        <w:spacing w:after="80"/>
        <w:ind w:left="360"/>
      </w:pPr>
      <w:r>
        <w:t xml:space="preserve">• </w:t>
      </w:r>
      <w:r>
        <w:rPr>
          <w:b w:val="0"/>
          <w:i w:val="0"/>
        </w:rPr>
        <w:t xml:space="preserve">Thuộc tính </w:t>
      </w:r>
      <w:r>
        <w:rPr>
          <w:rFonts w:ascii="Consolas" w:hAnsi="Consolas"/>
          <w:b w:val="0"/>
          <w:i w:val="0"/>
          <w:sz w:val="20"/>
        </w:rPr>
        <w:t>Type</w:t>
      </w:r>
      <w:r>
        <w:rPr>
          <w:b w:val="0"/>
          <w:i w:val="0"/>
        </w:rPr>
        <w:t>, 385, 486</w:t>
      </w:r>
    </w:p>
    <w:p>
      <w:pPr>
        <w:spacing w:after="80"/>
        <w:ind w:left="360"/>
      </w:pPr>
      <w:r>
        <w:t xml:space="preserve">• </w:t>
      </w:r>
      <w:r>
        <w:rPr>
          <w:b w:val="0"/>
          <w:i w:val="0"/>
        </w:rPr>
        <w:t>TypeScript, xxvii, 631</w:t>
      </w:r>
    </w:p>
    <w:p>
      <w:pPr>
        <w:pStyle w:val="Heading3"/>
      </w:pPr>
      <w:r>
        <w:rPr>
          <w:rFonts w:ascii="Calibri" w:hAnsi="Calibri"/>
          <w:b/>
          <w:i w:val="0"/>
          <w:sz w:val="26"/>
        </w:rPr>
        <w:t>U</w:t>
      </w:r>
    </w:p>
    <w:p>
      <w:pPr>
        <w:spacing w:after="80"/>
        <w:ind w:left="360"/>
      </w:pPr>
      <w:r>
        <w:t xml:space="preserve">• </w:t>
      </w:r>
      <w:r>
        <w:rPr>
          <w:b w:val="0"/>
          <w:i w:val="0"/>
        </w:rPr>
        <w:t>tiền tố gạch dưới, 69, 95, 610</w:t>
      </w:r>
    </w:p>
    <w:p>
      <w:pPr>
        <w:spacing w:after="80"/>
        <w:ind w:left="360"/>
      </w:pPr>
      <w:r>
        <w:t xml:space="preserve">• </w:t>
      </w:r>
      <w:r>
        <w:rPr>
          <w:b w:val="0"/>
          <w:i w:val="0"/>
        </w:rPr>
        <w:t>bỏ khởi tạo biến toàn cục, 166</w:t>
      </w:r>
    </w:p>
    <w:p>
      <w:pPr>
        <w:spacing w:after="80"/>
        <w:ind w:left="360"/>
      </w:pPr>
      <w:r>
        <w:t xml:space="preserve">• </w:t>
      </w:r>
      <w:r>
        <w:rPr>
          <w:b w:val="0"/>
          <w:i w:val="0"/>
        </w:rPr>
        <w:t xml:space="preserve">Phương thức </w:t>
      </w:r>
      <w:r>
        <w:rPr>
          <w:rFonts w:ascii="Consolas" w:hAnsi="Consolas"/>
          <w:b w:val="0"/>
          <w:i w:val="0"/>
          <w:sz w:val="20"/>
        </w:rPr>
        <w:t>Union</w:t>
      </w:r>
      <w:r>
        <w:rPr>
          <w:b w:val="0"/>
          <w:i w:val="0"/>
        </w:rPr>
        <w:t>, 61, 63</w:t>
      </w:r>
    </w:p>
    <w:p>
      <w:pPr>
        <w:spacing w:after="80"/>
        <w:ind w:left="360"/>
      </w:pPr>
      <w:r>
        <w:t xml:space="preserve">• </w:t>
      </w:r>
      <w:r>
        <w:rPr>
          <w:b w:val="0"/>
          <w:i w:val="0"/>
        </w:rPr>
        <w:t>Chỉ bản ghi duy nhất, 207, 225</w:t>
      </w:r>
    </w:p>
    <w:p>
      <w:pPr>
        <w:spacing w:after="80"/>
        <w:ind w:left="360"/>
      </w:pPr>
      <w:r>
        <w:t xml:space="preserve">• </w:t>
      </w:r>
      <w:r>
        <w:rPr>
          <w:b w:val="0"/>
          <w:i w:val="0"/>
        </w:rPr>
        <w:t xml:space="preserve">Mệnh đề </w:t>
      </w:r>
      <w:r>
        <w:rPr>
          <w:rFonts w:ascii="Consolas" w:hAnsi="Consolas"/>
          <w:b w:val="0"/>
          <w:i w:val="0"/>
          <w:sz w:val="20"/>
        </w:rPr>
        <w:t>Until</w:t>
      </w:r>
      <w:r>
        <w:rPr>
          <w:b w:val="0"/>
          <w:i w:val="0"/>
        </w:rPr>
        <w:t>, 108–109</w:t>
      </w:r>
    </w:p>
    <w:p>
      <w:pPr>
        <w:spacing w:after="80"/>
        <w:ind w:left="360"/>
      </w:pPr>
      <w:r>
        <w:t xml:space="preserve">• </w:t>
      </w:r>
      <w:r>
        <w:rPr>
          <w:b w:val="0"/>
          <w:i w:val="0"/>
        </w:rPr>
        <w:t>Unviewable+, 568, 569</w:t>
      </w:r>
    </w:p>
    <w:p>
      <w:pPr>
        <w:spacing w:after="80"/>
        <w:ind w:left="360"/>
      </w:pPr>
      <w:r>
        <w:t xml:space="preserve">• </w:t>
      </w:r>
      <w:r>
        <w:rPr>
          <w:b w:val="0"/>
          <w:i w:val="0"/>
        </w:rPr>
        <w:t>giải nén tệp Excel, 573</w:t>
      </w:r>
    </w:p>
    <w:p>
      <w:pPr>
        <w:spacing w:after="80"/>
        <w:ind w:left="360"/>
      </w:pPr>
      <w:r>
        <w:t xml:space="preserve">• </w:t>
      </w:r>
      <w:r>
        <w:rPr>
          <w:b w:val="0"/>
          <w:i w:val="0"/>
        </w:rPr>
        <w:t>cập nhật</w:t>
      </w:r>
    </w:p>
    <w:p>
      <w:pPr>
        <w:spacing w:after="80"/>
        <w:ind w:left="720"/>
      </w:pPr>
      <w:r>
        <w:t xml:space="preserve">• </w:t>
      </w:r>
      <w:r>
        <w:rPr>
          <w:b w:val="0"/>
          <w:i w:val="0"/>
        </w:rPr>
        <w:t>đối tượng tùy chỉnh, 168–169</w:t>
      </w:r>
    </w:p>
    <w:p>
      <w:pPr>
        <w:spacing w:after="80"/>
        <w:ind w:left="720"/>
      </w:pPr>
      <w:r>
        <w:t xml:space="preserve">• </w:t>
      </w:r>
      <w:r>
        <w:rPr>
          <w:b w:val="0"/>
          <w:i w:val="0"/>
        </w:rPr>
        <w:t>gỡ lỗi mã cập nhật cơ sở dữ liệu, 507</w:t>
      </w:r>
    </w:p>
    <w:p>
      <w:pPr>
        <w:spacing w:after="80"/>
        <w:ind w:left="720"/>
      </w:pPr>
      <w:r>
        <w:t xml:space="preserve">• </w:t>
      </w:r>
      <w:r>
        <w:rPr>
          <w:b w:val="0"/>
          <w:i w:val="0"/>
        </w:rPr>
        <w:t>tiện ích bổ sung Excel, 602, 604</w:t>
      </w:r>
    </w:p>
    <w:p>
      <w:pPr>
        <w:spacing w:after="80"/>
        <w:ind w:left="720"/>
      </w:pPr>
      <w:r>
        <w:t xml:space="preserve">• </w:t>
      </w:r>
      <w:r>
        <w:rPr>
          <w:b w:val="0"/>
          <w:i w:val="0"/>
        </w:rPr>
        <w:t>cập nhật biểu đồ trực tiếp, 303</w:t>
      </w:r>
    </w:p>
    <w:p>
      <w:pPr>
        <w:spacing w:after="80"/>
        <w:ind w:left="720"/>
      </w:pPr>
      <w:r>
        <w:t xml:space="preserve">• </w:t>
      </w:r>
      <w:r>
        <w:rPr>
          <w:b w:val="0"/>
          <w:i w:val="0"/>
        </w:rPr>
        <w:t>Tiện ích bổ sung Office, 617</w:t>
      </w:r>
    </w:p>
    <w:p>
      <w:pPr>
        <w:spacing w:after="80"/>
        <w:ind w:left="720"/>
      </w:pPr>
      <w:r>
        <w:t xml:space="preserve">• </w:t>
      </w:r>
      <w:r>
        <w:rPr>
          <w:b w:val="0"/>
          <w:i w:val="0"/>
        </w:rPr>
        <w:t>Office Scripts, 630</w:t>
      </w:r>
    </w:p>
    <w:p>
      <w:pPr>
        <w:spacing w:after="80"/>
        <w:ind w:left="720"/>
      </w:pPr>
      <w:r>
        <w:t xml:space="preserve">• </w:t>
      </w:r>
      <w:r>
        <w:rPr>
          <w:b w:val="0"/>
          <w:i w:val="0"/>
        </w:rPr>
        <w:t>lập lịch Excel, 455</w:t>
      </w:r>
    </w:p>
    <w:p>
      <w:pPr>
        <w:spacing w:after="80"/>
        <w:ind w:left="720"/>
      </w:pPr>
      <w:r>
        <w:t xml:space="preserve">• </w:t>
      </w:r>
      <w:r>
        <w:rPr>
          <w:b w:val="0"/>
          <w:i w:val="0"/>
        </w:rPr>
        <w:t>sổ làm việc tự cập nhật, 511</w:t>
      </w:r>
    </w:p>
    <w:p>
      <w:pPr>
        <w:spacing w:after="80"/>
        <w:ind w:left="360"/>
      </w:pPr>
      <w:r>
        <w:t xml:space="preserve">• </w:t>
      </w:r>
      <w:r>
        <w:rPr>
          <w:b w:val="0"/>
          <w:i w:val="0"/>
        </w:rPr>
        <w:t xml:space="preserve">giới hạn trên </w:t>
      </w:r>
      <w:r>
        <w:rPr>
          <w:rFonts w:ascii="Consolas" w:hAnsi="Consolas"/>
          <w:b w:val="0"/>
          <w:i w:val="0"/>
          <w:sz w:val="20"/>
        </w:rPr>
        <w:t>(UBound)</w:t>
      </w:r>
      <w:r>
        <w:rPr>
          <w:b w:val="0"/>
          <w:i w:val="0"/>
        </w:rPr>
        <w:t>, 142, 144, 148</w:t>
      </w:r>
    </w:p>
    <w:p>
      <w:pPr>
        <w:spacing w:after="80"/>
        <w:ind w:left="360"/>
      </w:pPr>
      <w:r>
        <w:t xml:space="preserve">• </w:t>
      </w:r>
      <w:r>
        <w:rPr>
          <w:b w:val="0"/>
          <w:i w:val="0"/>
        </w:rPr>
        <w:t>Upstart Multiplan, 117</w:t>
      </w:r>
    </w:p>
    <w:p>
      <w:pPr>
        <w:spacing w:after="80"/>
        <w:ind w:left="360"/>
      </w:pPr>
      <w:r>
        <w:t xml:space="preserve">• </w:t>
      </w:r>
      <w:r>
        <w:rPr>
          <w:b w:val="0"/>
          <w:i w:val="0"/>
        </w:rPr>
        <w:t>xử lý URL, 297–298</w:t>
      </w:r>
    </w:p>
    <w:p>
      <w:pPr>
        <w:spacing w:after="80"/>
        <w:ind w:left="360"/>
      </w:pPr>
      <w:r>
        <w:t xml:space="preserve">• </w:t>
      </w:r>
      <w:r>
        <w:rPr>
          <w:b w:val="0"/>
          <w:i w:val="0"/>
        </w:rPr>
        <w:t>Urtis, Tom, 302, 310</w:t>
      </w:r>
    </w:p>
    <w:p>
      <w:pPr>
        <w:spacing w:after="80"/>
        <w:ind w:left="360"/>
      </w:pPr>
      <w:r>
        <w:t xml:space="preserve">• </w:t>
      </w:r>
      <w:r>
        <w:rPr>
          <w:b w:val="0"/>
          <w:i w:val="0"/>
        </w:rPr>
        <w:t>hàm do người dùng định nghĩa (UDF - user-defined functions)</w:t>
      </w:r>
    </w:p>
    <w:p>
      <w:pPr>
        <w:spacing w:after="80"/>
        <w:ind w:left="720"/>
      </w:pPr>
      <w:r>
        <w:t xml:space="preserve">• </w:t>
      </w:r>
      <w:r>
        <w:rPr>
          <w:b w:val="0"/>
          <w:i w:val="0"/>
        </w:rPr>
        <w:t>thêm vào add-in, 598</w:t>
      </w:r>
    </w:p>
    <w:p>
      <w:pPr>
        <w:spacing w:after="80"/>
        <w:ind w:left="720"/>
      </w:pPr>
      <w:r>
        <w:t xml:space="preserve">• </w:t>
      </w:r>
      <w:r>
        <w:rPr>
          <w:b w:val="0"/>
          <w:i w:val="0"/>
        </w:rPr>
        <w:t>tạo, 331–333</w:t>
      </w:r>
    </w:p>
    <w:p>
      <w:pPr>
        <w:spacing w:after="80"/>
        <w:ind w:left="720"/>
      </w:pPr>
      <w:r>
        <w:t xml:space="preserve">• </w:t>
      </w:r>
      <w:r>
        <w:rPr>
          <w:b w:val="0"/>
          <w:i w:val="0"/>
        </w:rPr>
        <w:t>hàm tùy chỉnh JavaScript, 607</w:t>
      </w:r>
    </w:p>
    <w:p>
      <w:pPr>
        <w:spacing w:after="80"/>
        <w:ind w:left="720"/>
      </w:pPr>
      <w:r>
        <w:t xml:space="preserve">• </w:t>
      </w:r>
      <w:r>
        <w:rPr>
          <w:b w:val="0"/>
          <w:i w:val="0"/>
        </w:rPr>
        <w:t>tổng quan về các hàm hữu ích, 334–350</w:t>
      </w:r>
    </w:p>
    <w:p>
      <w:pPr>
        <w:spacing w:after="80"/>
        <w:ind w:left="720"/>
      </w:pPr>
      <w:r>
        <w:t xml:space="preserve">• </w:t>
      </w:r>
      <w:r>
        <w:rPr>
          <w:b w:val="0"/>
          <w:i w:val="0"/>
        </w:rPr>
        <w:t>tăng năng suất nhờ, 331</w:t>
      </w:r>
    </w:p>
    <w:p>
      <w:pPr>
        <w:spacing w:after="80"/>
        <w:ind w:left="720"/>
      </w:pPr>
      <w:r>
        <w:t xml:space="preserve">• </w:t>
      </w:r>
      <w:r>
        <w:rPr>
          <w:b w:val="0"/>
          <w:i w:val="0"/>
        </w:rPr>
        <w:t>chia sẻ, 334</w:t>
      </w:r>
    </w:p>
    <w:p>
      <w:pPr>
        <w:spacing w:after="80"/>
        <w:ind w:left="360"/>
      </w:pPr>
      <w:r>
        <w:t xml:space="preserve">• </w:t>
      </w:r>
      <w:r>
        <w:rPr>
          <w:b w:val="0"/>
          <w:i w:val="0"/>
        </w:rPr>
        <w:t>kiểu do người dùng định nghĩa (UDT - user-defined types), 153, 172–174</w:t>
      </w:r>
    </w:p>
    <w:p>
      <w:pPr>
        <w:spacing w:after="80"/>
        <w:ind w:left="360"/>
      </w:pPr>
      <w:r>
        <w:t xml:space="preserve">• </w:t>
      </w:r>
      <w:r>
        <w:rPr>
          <w:b w:val="0"/>
          <w:i w:val="0"/>
        </w:rPr>
        <w:t>cài đặt Use Relative References, 22</w:t>
      </w:r>
    </w:p>
    <w:p>
      <w:pPr>
        <w:spacing w:after="80"/>
        <w:ind w:left="360"/>
      </w:pPr>
      <w:r>
        <w:t xml:space="preserve">• </w:t>
      </w:r>
      <w:r>
        <w:rPr>
          <w:b w:val="0"/>
          <w:i w:val="0"/>
        </w:rPr>
        <w:t>userforms</w:t>
      </w:r>
    </w:p>
    <w:p>
      <w:pPr>
        <w:spacing w:after="80"/>
        <w:ind w:left="720"/>
      </w:pPr>
      <w:r>
        <w:t xml:space="preserve">• </w:t>
      </w:r>
      <w:r>
        <w:rPr>
          <w:b w:val="0"/>
          <w:i w:val="0"/>
        </w:rPr>
        <w:t>Truy cập các cuộc gọi bằng, 503</w:t>
      </w:r>
    </w:p>
    <w:p>
      <w:pPr>
        <w:spacing w:after="80"/>
        <w:ind w:left="720"/>
      </w:pPr>
      <w:r>
        <w:t xml:space="preserve">• </w:t>
      </w:r>
      <w:r>
        <w:rPr>
          <w:b w:val="0"/>
          <w:i w:val="0"/>
        </w:rPr>
        <w:t>thêm điều khiển ngay lập tức, 532–533</w:t>
      </w:r>
    </w:p>
    <w:p>
      <w:pPr>
        <w:spacing w:after="80"/>
        <w:ind w:left="720"/>
      </w:pPr>
      <w:r>
        <w:t xml:space="preserve">• </w:t>
      </w:r>
      <w:r>
        <w:rPr>
          <w:b w:val="0"/>
          <w:i w:val="0"/>
        </w:rPr>
        <w:t>thêm trợ giúp vào, 536–539</w:t>
      </w:r>
    </w:p>
    <w:p>
      <w:pPr>
        <w:spacing w:after="80"/>
        <w:ind w:left="720"/>
      </w:pPr>
      <w:r>
        <w:t xml:space="preserve">• </w:t>
      </w:r>
      <w:r>
        <w:rPr>
          <w:b w:val="0"/>
          <w:i w:val="0"/>
        </w:rPr>
        <w:t>thêm hình ảnh vào, 534</w:t>
      </w:r>
    </w:p>
    <w:p>
      <w:pPr>
        <w:spacing w:after="80"/>
        <w:ind w:left="720"/>
      </w:pPr>
      <w:r>
        <w:t xml:space="preserve">• </w:t>
      </w:r>
      <w:r>
        <w:rPr>
          <w:b w:val="0"/>
          <w:i w:val="0"/>
        </w:rPr>
        <w:t>thêm nút tùy chọn vào, 187–188</w:t>
      </w:r>
    </w:p>
    <w:p>
      <w:pPr>
        <w:spacing w:after="80"/>
        <w:ind w:left="720"/>
      </w:pPr>
      <w:r>
        <w:t xml:space="preserve">• </w:t>
      </w:r>
      <w:r>
        <w:rPr>
          <w:b w:val="0"/>
          <w:i w:val="0"/>
        </w:rPr>
        <w:t>thêm thuộc tính vào, 178</w:t>
      </w:r>
    </w:p>
    <w:p>
      <w:pPr>
        <w:spacing w:after="80"/>
        <w:ind w:left="720"/>
      </w:pPr>
      <w:r>
        <w:t xml:space="preserve">• </w:t>
      </w:r>
      <w:r>
        <w:rPr>
          <w:b w:val="0"/>
          <w:i w:val="0"/>
        </w:rPr>
        <w:t>lập trình nâng cao, 175</w:t>
      </w:r>
    </w:p>
    <w:p>
      <w:pPr>
        <w:spacing w:after="80"/>
        <w:ind w:left="720"/>
      </w:pPr>
      <w:r>
        <w:t xml:space="preserve">• </w:t>
      </w:r>
      <w:r>
        <w:rPr>
          <w:b w:val="0"/>
          <w:i w:val="0"/>
        </w:rPr>
        <w:t>cơ bản, 177</w:t>
      </w:r>
    </w:p>
    <w:p>
      <w:pPr>
        <w:spacing w:after="80"/>
        <w:ind w:left="720"/>
      </w:pPr>
      <w:r>
        <w:t xml:space="preserve">• </w:t>
      </w:r>
      <w:r>
        <w:rPr>
          <w:b w:val="0"/>
          <w:i w:val="0"/>
        </w:rPr>
        <w:t>sử dụng điều khiển cơ bản, 181–193</w:t>
      </w:r>
    </w:p>
    <w:p>
      <w:pPr>
        <w:spacing w:after="80"/>
        <w:ind w:left="720"/>
      </w:pPr>
      <w:r>
        <w:t xml:space="preserve">• </w:t>
      </w:r>
      <w:r>
        <w:rPr>
          <w:b w:val="0"/>
          <w:i w:val="0"/>
        </w:rPr>
        <w:t>lợi ích của, 175</w:t>
      </w:r>
    </w:p>
    <w:p>
      <w:pPr>
        <w:spacing w:after="80"/>
        <w:ind w:left="720"/>
      </w:pPr>
      <w:r>
        <w:t xml:space="preserve">• </w:t>
      </w:r>
      <w:r>
        <w:rPr>
          <w:b w:val="0"/>
          <w:i w:val="0"/>
        </w:rPr>
        <w:t>gọi/ẩn, 178–179</w:t>
      </w:r>
    </w:p>
    <w:p>
      <w:pPr>
        <w:spacing w:after="80"/>
        <w:ind w:left="720"/>
      </w:pPr>
      <w:r>
        <w:t xml:space="preserve">• </w:t>
      </w:r>
      <w:r>
        <w:rPr>
          <w:b w:val="0"/>
          <w:i w:val="0"/>
        </w:rPr>
        <w:t>hộp combo/list trong, 184–185</w:t>
      </w:r>
    </w:p>
    <w:p>
      <w:pPr>
        <w:spacing w:after="80"/>
        <w:ind w:left="720"/>
      </w:pPr>
      <w:r>
        <w:t xml:space="preserve">• </w:t>
      </w:r>
      <w:r>
        <w:rPr>
          <w:b w:val="0"/>
          <w:i w:val="0"/>
        </w:rPr>
        <w:t>tiêu chí phức tạp trong, 217, 219</w:t>
      </w:r>
    </w:p>
    <w:p>
      <w:pPr>
        <w:spacing w:after="80"/>
        <w:ind w:left="720"/>
      </w:pPr>
      <w:r>
        <w:t xml:space="preserve">• </w:t>
      </w:r>
      <w:r>
        <w:rPr>
          <w:b w:val="0"/>
          <w:i w:val="0"/>
        </w:rPr>
        <w:t>bộ sưu tập điều khiển, 527–529</w:t>
      </w:r>
    </w:p>
    <w:p>
      <w:pPr>
        <w:spacing w:after="80"/>
        <w:ind w:left="720"/>
      </w:pPr>
      <w:r>
        <w:t xml:space="preserve">• </w:t>
      </w:r>
      <w:r>
        <w:rPr>
          <w:b w:val="0"/>
          <w:i w:val="0"/>
        </w:rPr>
        <w:t>hộp công cụ điều khiển, 178</w:t>
      </w:r>
    </w:p>
    <w:p>
      <w:pPr>
        <w:spacing w:after="80"/>
        <w:ind w:left="720"/>
      </w:pPr>
      <w:r>
        <w:t xml:space="preserve">• </w:t>
      </w:r>
      <w:r>
        <w:rPr>
          <w:b w:val="0"/>
          <w:i w:val="0"/>
        </w:rPr>
        <w:t>tạo, 175, 177–178</w:t>
      </w:r>
    </w:p>
    <w:p>
      <w:pPr>
        <w:spacing w:after="80"/>
        <w:ind w:left="720"/>
      </w:pPr>
      <w:r>
        <w:t xml:space="preserve">• </w:t>
      </w:r>
      <w:r>
        <w:rPr>
          <w:b w:val="0"/>
          <w:i w:val="0"/>
        </w:rPr>
        <w:t>gỡ lỗi, 181, 555–557</w:t>
      </w:r>
    </w:p>
    <w:p>
      <w:pPr>
        <w:spacing w:after="80"/>
        <w:ind w:left="720"/>
      </w:pPr>
      <w:r>
        <w:t xml:space="preserve">• </w:t>
      </w:r>
      <w:r>
        <w:rPr>
          <w:b w:val="0"/>
          <w:i w:val="0"/>
        </w:rPr>
        <w:t>tắt nút X để đóng, 550</w:t>
      </w:r>
    </w:p>
    <w:p>
      <w:pPr>
        <w:spacing w:after="80"/>
        <w:ind w:left="720"/>
      </w:pPr>
      <w:r>
        <w:t xml:space="preserve">• </w:t>
      </w:r>
      <w:r>
        <w:rPr>
          <w:b w:val="0"/>
          <w:i w:val="0"/>
        </w:rPr>
        <w:t>xác minh mục nhập, 193</w:t>
      </w:r>
    </w:p>
    <w:p>
      <w:pPr>
        <w:spacing w:after="80"/>
        <w:ind w:left="720"/>
      </w:pPr>
      <w:r>
        <w:t xml:space="preserve">• </w:t>
      </w:r>
      <w:r>
        <w:rPr>
          <w:b w:val="0"/>
          <w:i w:val="0"/>
        </w:rPr>
        <w:t>đồ họa cho, 188–189</w:t>
      </w:r>
    </w:p>
    <w:p>
      <w:pPr>
        <w:spacing w:after="80"/>
        <w:ind w:left="720"/>
      </w:pPr>
      <w:r>
        <w:t xml:space="preserve">• </w:t>
      </w:r>
      <w:r>
        <w:rPr>
          <w:rFonts w:ascii="Consolas" w:hAnsi="Consolas"/>
          <w:b w:val="0"/>
          <w:i w:val="0"/>
          <w:sz w:val="20"/>
        </w:rPr>
        <w:t>Hide</w:t>
      </w:r>
      <w:r>
        <w:rPr>
          <w:b w:val="0"/>
          <w:i w:val="0"/>
        </w:rPr>
        <w:t>, 178</w:t>
      </w:r>
    </w:p>
    <w:p>
      <w:pPr>
        <w:spacing w:after="80"/>
        <w:ind w:left="720"/>
      </w:pPr>
      <w:r>
        <w:t xml:space="preserve">• </w:t>
      </w:r>
      <w:r>
        <w:rPr>
          <w:b w:val="0"/>
          <w:i w:val="0"/>
        </w:rPr>
        <w:t>siêu liên kết trong, 529–530</w:t>
      </w:r>
    </w:p>
    <w:p>
      <w:pPr>
        <w:spacing w:after="80"/>
        <w:ind w:left="720"/>
      </w:pPr>
      <w:r>
        <w:t xml:space="preserve">• </w:t>
      </w:r>
      <w:r>
        <w:rPr>
          <w:b w:val="0"/>
          <w:i w:val="0"/>
        </w:rPr>
        <w:t>đóng cửa sổ bất hợp lệ, 193–194</w:t>
      </w:r>
    </w:p>
    <w:p>
      <w:pPr>
        <w:spacing w:after="80"/>
        <w:ind w:left="720"/>
      </w:pPr>
      <w:r>
        <w:t xml:space="preserve">• </w:t>
      </w:r>
      <w:r>
        <w:rPr>
          <w:b w:val="0"/>
          <w:i w:val="0"/>
        </w:rPr>
        <w:t xml:space="preserve">hàm </w:t>
      </w:r>
      <w:r>
        <w:rPr>
          <w:rFonts w:ascii="Consolas" w:hAnsi="Consolas"/>
          <w:b w:val="0"/>
          <w:i w:val="0"/>
          <w:sz w:val="20"/>
        </w:rPr>
        <w:t>InputBox</w:t>
      </w:r>
      <w:r>
        <w:rPr>
          <w:b w:val="0"/>
          <w:i w:val="0"/>
        </w:rPr>
        <w:t>, 175–176</w:t>
      </w:r>
    </w:p>
    <w:p>
      <w:pPr>
        <w:spacing w:after="80"/>
        <w:ind w:left="720"/>
      </w:pPr>
      <w:r>
        <w:t xml:space="preserve">• </w:t>
      </w:r>
      <w:r>
        <w:rPr>
          <w:b w:val="0"/>
          <w:i w:val="0"/>
        </w:rPr>
        <w:t>nhãn, hộp văn bản và nút lệnh, 182–184</w:t>
      </w:r>
    </w:p>
    <w:p>
      <w:pPr>
        <w:spacing w:after="80"/>
        <w:ind w:left="720"/>
      </w:pPr>
      <w:r>
        <w:t xml:space="preserve">• </w:t>
      </w:r>
      <w:r>
        <w:rPr>
          <w:b w:val="0"/>
          <w:i w:val="0"/>
        </w:rPr>
        <w:t>áp dụng logic cho nhiều, 527</w:t>
      </w:r>
    </w:p>
    <w:p>
      <w:pPr>
        <w:spacing w:after="80"/>
        <w:ind w:left="720"/>
      </w:pPr>
      <w:r>
        <w:t xml:space="preserve">• </w:t>
      </w:r>
      <w:r>
        <w:rPr>
          <w:rFonts w:ascii="Consolas" w:hAnsi="Consolas"/>
          <w:b w:val="0"/>
          <w:i w:val="0"/>
          <w:sz w:val="20"/>
        </w:rPr>
        <w:t>Load</w:t>
      </w:r>
      <w:r>
        <w:rPr>
          <w:b w:val="0"/>
          <w:i w:val="0"/>
        </w:rPr>
        <w:t>, 178</w:t>
      </w:r>
    </w:p>
    <w:p>
      <w:pPr>
        <w:spacing w:after="80"/>
        <w:ind w:left="720"/>
      </w:pPr>
      <w:r>
        <w:t xml:space="preserve">• </w:t>
      </w:r>
      <w:r>
        <w:rPr>
          <w:rFonts w:ascii="Consolas" w:hAnsi="Consolas"/>
          <w:b w:val="0"/>
          <w:i w:val="0"/>
          <w:sz w:val="20"/>
        </w:rPr>
        <w:t>Me</w:t>
      </w:r>
      <w:r>
        <w:rPr>
          <w:b w:val="0"/>
          <w:i w:val="0"/>
        </w:rPr>
        <w:t>, 178–179</w:t>
      </w:r>
    </w:p>
    <w:p>
      <w:pPr>
        <w:spacing w:after="80"/>
        <w:ind w:left="720"/>
      </w:pPr>
      <w:r>
        <w:t xml:space="preserve">• </w:t>
      </w:r>
      <w:r>
        <w:rPr>
          <w:b w:val="0"/>
          <w:i w:val="0"/>
        </w:rPr>
        <w:t>modal và modeless, 529</w:t>
      </w:r>
    </w:p>
    <w:p>
      <w:pPr>
        <w:spacing w:after="80"/>
        <w:ind w:left="720"/>
      </w:pPr>
      <w:r>
        <w:t xml:space="preserve">• </w:t>
      </w:r>
      <w:r>
        <w:rPr>
          <w:rFonts w:ascii="Consolas" w:hAnsi="Consolas"/>
          <w:b w:val="0"/>
          <w:i w:val="0"/>
          <w:sz w:val="20"/>
        </w:rPr>
        <w:t>MsgBox</w:t>
      </w:r>
      <w:r>
        <w:rPr>
          <w:b w:val="0"/>
          <w:i w:val="0"/>
        </w:rPr>
        <w:t>, 176–177</w:t>
      </w:r>
    </w:p>
    <w:p>
      <w:pPr>
        <w:spacing w:after="80"/>
        <w:ind w:left="720"/>
      </w:pPr>
      <w:r>
        <w:t xml:space="preserve">• </w:t>
      </w:r>
      <w:r>
        <w:rPr>
          <w:b w:val="0"/>
          <w:i w:val="0"/>
        </w:rPr>
        <w:t>nhiều trang, 177, 191–193</w:t>
      </w:r>
    </w:p>
    <w:p>
      <w:pPr>
        <w:spacing w:after="80"/>
        <w:ind w:left="720"/>
      </w:pPr>
      <w:r>
        <w:t xml:space="preserve">• </w:t>
      </w:r>
      <w:r>
        <w:rPr>
          <w:b w:val="0"/>
          <w:i w:val="0"/>
        </w:rPr>
        <w:t>đặt tên, 177, 179, 181</w:t>
      </w:r>
    </w:p>
    <w:p>
      <w:pPr>
        <w:spacing w:after="80"/>
        <w:ind w:left="720"/>
      </w:pPr>
      <w:r>
        <w:t xml:space="preserve">• </w:t>
      </w:r>
      <w:r>
        <w:rPr>
          <w:b w:val="0"/>
          <w:i w:val="0"/>
        </w:rPr>
        <w:t>hệ điều hành và, xxxii</w:t>
      </w:r>
    </w:p>
    <w:p>
      <w:pPr>
        <w:spacing w:after="80"/>
        <w:ind w:left="720"/>
      </w:pPr>
      <w:r>
        <w:t xml:space="preserve">• </w:t>
      </w:r>
      <w:r>
        <w:rPr>
          <w:b w:val="0"/>
          <w:i w:val="0"/>
        </w:rPr>
        <w:t>điền danh sách vào hộp danh sách trên, 210–212</w:t>
      </w:r>
    </w:p>
    <w:p>
      <w:pPr>
        <w:spacing w:after="80"/>
        <w:ind w:left="720"/>
      </w:pPr>
      <w:r>
        <w:t xml:space="preserve">• </w:t>
      </w:r>
      <w:r>
        <w:rPr>
          <w:b w:val="0"/>
          <w:i w:val="0"/>
        </w:rPr>
        <w:t>lập trình, 179–180</w:t>
      </w:r>
    </w:p>
    <w:p>
      <w:pPr>
        <w:spacing w:after="80"/>
        <w:ind w:left="720"/>
      </w:pPr>
      <w:r>
        <w:t xml:space="preserve">• </w:t>
      </w:r>
      <w:r>
        <w:rPr>
          <w:b w:val="0"/>
          <w:i w:val="0"/>
        </w:rPr>
        <w:t>điều khiển lập trình cho, 180–181</w:t>
      </w:r>
    </w:p>
    <w:p>
      <w:pPr>
        <w:spacing w:after="80"/>
        <w:ind w:left="720"/>
      </w:pPr>
      <w:r>
        <w:t xml:space="preserve">• </w:t>
      </w:r>
      <w:r>
        <w:rPr>
          <w:b w:val="0"/>
          <w:i w:val="0"/>
        </w:rPr>
        <w:t>thay đổi kích thước, 177</w:t>
      </w:r>
    </w:p>
    <w:p>
      <w:pPr>
        <w:spacing w:after="80"/>
        <w:ind w:left="720"/>
      </w:pPr>
      <w:r>
        <w:t xml:space="preserve">• </w:t>
      </w:r>
      <w:r>
        <w:rPr>
          <w:b w:val="0"/>
          <w:i w:val="0"/>
        </w:rPr>
        <w:t>điều khiển thời gian chạy (runtime controls), 530–532</w:t>
      </w:r>
    </w:p>
    <w:p>
      <w:pPr>
        <w:spacing w:after="80"/>
        <w:ind w:left="720"/>
      </w:pPr>
      <w:r>
        <w:t xml:space="preserve">• </w:t>
      </w:r>
      <w:r>
        <w:rPr>
          <w:rFonts w:ascii="Consolas" w:hAnsi="Consolas"/>
          <w:b w:val="0"/>
          <w:i w:val="0"/>
          <w:sz w:val="20"/>
        </w:rPr>
        <w:t>Show</w:t>
      </w:r>
      <w:r>
        <w:rPr>
          <w:b w:val="0"/>
          <w:i w:val="0"/>
        </w:rPr>
        <w:t>, 178</w:t>
      </w:r>
    </w:p>
    <w:p>
      <w:pPr>
        <w:spacing w:after="80"/>
        <w:ind w:left="720"/>
      </w:pPr>
      <w:r>
        <w:t xml:space="preserve">• </w:t>
      </w:r>
      <w:r>
        <w:rPr>
          <w:b w:val="0"/>
          <w:i w:val="0"/>
        </w:rPr>
        <w:t>thay đổi kích thước linh hoạt, 532, 533</w:t>
      </w:r>
    </w:p>
    <w:p>
      <w:pPr>
        <w:spacing w:after="80"/>
        <w:ind w:left="720"/>
      </w:pPr>
      <w:r>
        <w:t xml:space="preserve">• </w:t>
      </w:r>
      <w:r>
        <w:rPr>
          <w:b w:val="0"/>
          <w:i w:val="0"/>
        </w:rPr>
        <w:t>thứ tự tab, 537</w:t>
      </w:r>
    </w:p>
    <w:p>
      <w:pPr>
        <w:spacing w:after="80"/>
        <w:ind w:left="720"/>
      </w:pPr>
      <w:r>
        <w:t xml:space="preserve">• </w:t>
      </w:r>
      <w:r>
        <w:rPr>
          <w:b w:val="0"/>
          <w:i w:val="0"/>
        </w:rPr>
        <w:t>trong suốt, 541–542</w:t>
      </w:r>
    </w:p>
    <w:p>
      <w:pPr>
        <w:spacing w:after="80"/>
        <w:ind w:left="720"/>
      </w:pPr>
      <w:r>
        <w:t xml:space="preserve">• </w:t>
      </w:r>
      <w:r>
        <w:rPr>
          <w:rFonts w:ascii="Consolas" w:hAnsi="Consolas"/>
          <w:b w:val="0"/>
          <w:i w:val="0"/>
          <w:sz w:val="20"/>
        </w:rPr>
        <w:t>Unload</w:t>
      </w:r>
      <w:r>
        <w:rPr>
          <w:b w:val="0"/>
          <w:i w:val="0"/>
        </w:rPr>
        <w:t>, 178</w:t>
      </w:r>
    </w:p>
    <w:p>
      <w:pPr>
        <w:spacing w:after="80"/>
        <w:ind w:left="720"/>
      </w:pPr>
      <w:r>
        <w:t xml:space="preserve">• </w:t>
      </w:r>
      <w:r>
        <w:rPr>
          <w:b w:val="0"/>
          <w:i w:val="0"/>
        </w:rPr>
        <w:t>điều khiển userform, 520–527</w:t>
      </w:r>
    </w:p>
    <w:p>
      <w:pPr>
        <w:spacing w:after="80"/>
        <w:ind w:left="720"/>
      </w:pPr>
      <w:r>
        <w:t xml:space="preserve">• </w:t>
      </w:r>
      <w:r>
        <w:rPr>
          <w:b w:val="0"/>
          <w:i w:val="0"/>
        </w:rPr>
        <w:t>sự kiện userform, 128, 179–180</w:t>
      </w:r>
    </w:p>
    <w:p>
      <w:pPr>
        <w:spacing w:after="80"/>
        <w:ind w:left="720"/>
      </w:pPr>
      <w:r>
        <w:t xml:space="preserve">• </w:t>
      </w:r>
      <w:r>
        <w:rPr>
          <w:b w:val="0"/>
          <w:i w:val="0"/>
        </w:rPr>
        <w:t>thanh công cụ UserForm, 519–520</w:t>
      </w:r>
    </w:p>
    <w:p>
      <w:pPr>
        <w:spacing w:after="80"/>
        <w:ind w:left="720"/>
      </w:pPr>
      <w:r>
        <w:t xml:space="preserve">• </w:t>
      </w:r>
      <w:r>
        <w:rPr>
          <w:b w:val="0"/>
          <w:i w:val="0"/>
        </w:rPr>
        <w:t>VBA Extensibility để xuất, 315</w:t>
      </w:r>
    </w:p>
    <w:p>
      <w:pPr>
        <w:spacing w:after="80"/>
        <w:ind w:left="360"/>
      </w:pPr>
      <w:r>
        <w:t xml:space="preserve">• </w:t>
      </w:r>
      <w:r>
        <w:rPr>
          <w:b w:val="0"/>
          <w:i w:val="0"/>
        </w:rPr>
        <w:t>Thanh công cụ UserForm, 519–520</w:t>
      </w:r>
    </w:p>
    <w:p>
      <w:pPr>
        <w:spacing w:after="80"/>
        <w:ind w:left="360"/>
      </w:pPr>
      <w:r>
        <w:t xml:space="preserve">• </w:t>
      </w:r>
      <w:r>
        <w:rPr>
          <w:b w:val="0"/>
          <w:i w:val="0"/>
        </w:rPr>
        <w:t xml:space="preserve">Hàm </w:t>
      </w:r>
      <w:r>
        <w:rPr>
          <w:rFonts w:ascii="Consolas" w:hAnsi="Consolas"/>
          <w:b w:val="0"/>
          <w:i w:val="0"/>
          <w:sz w:val="20"/>
        </w:rPr>
        <w:t>USERID</w:t>
      </w:r>
      <w:r>
        <w:rPr>
          <w:b w:val="0"/>
          <w:i w:val="0"/>
        </w:rPr>
        <w:t>, 337</w:t>
      </w:r>
    </w:p>
    <w:p>
      <w:pPr>
        <w:spacing w:after="80"/>
        <w:ind w:left="360"/>
      </w:pPr>
      <w:r>
        <w:t xml:space="preserve">• </w:t>
      </w:r>
      <w:r>
        <w:rPr>
          <w:b w:val="0"/>
          <w:i w:val="0"/>
        </w:rPr>
        <w:t>giao diện người dùng</w:t>
      </w:r>
    </w:p>
    <w:p>
      <w:pPr>
        <w:spacing w:after="80"/>
        <w:ind w:left="720"/>
      </w:pPr>
      <w:r>
        <w:t xml:space="preserve">• </w:t>
      </w:r>
      <w:r>
        <w:rPr>
          <w:b w:val="0"/>
          <w:i w:val="0"/>
        </w:rPr>
        <w:t>các phần tử biểu đồ vượt ra ngoài, 358</w:t>
      </w:r>
    </w:p>
    <w:p>
      <w:pPr>
        <w:spacing w:after="80"/>
        <w:ind w:left="720"/>
      </w:pPr>
      <w:r>
        <w:t xml:space="preserve">• </w:t>
      </w:r>
      <w:r>
        <w:rPr>
          <w:b w:val="0"/>
          <w:i w:val="0"/>
        </w:rPr>
        <w:t>tùy chỉnh mã ribbon, 574–575</w:t>
      </w:r>
    </w:p>
    <w:p>
      <w:pPr>
        <w:spacing w:after="80"/>
        <w:ind w:left="720"/>
      </w:pPr>
      <w:r>
        <w:t xml:space="preserve">• </w:t>
      </w:r>
      <w:r>
        <w:rPr>
          <w:b w:val="0"/>
          <w:i w:val="0"/>
        </w:rPr>
        <w:t>trích xuất các giá trị duy nhất bằng, 206–207</w:t>
      </w:r>
    </w:p>
    <w:p>
      <w:pPr>
        <w:spacing w:after="80"/>
        <w:ind w:left="720"/>
      </w:pPr>
      <w:r>
        <w:t xml:space="preserve">• </w:t>
      </w:r>
      <w:r>
        <w:rPr>
          <w:b w:val="0"/>
          <w:i w:val="0"/>
        </w:rPr>
        <w:t>điều kiện dựa trên công thức trong Excel, 218–219</w:t>
      </w:r>
    </w:p>
    <w:p>
      <w:pPr>
        <w:spacing w:after="80"/>
        <w:ind w:left="720"/>
      </w:pPr>
      <w:r>
        <w:t xml:space="preserve">• </w:t>
      </w:r>
      <w:r>
        <w:rPr>
          <w:b w:val="0"/>
          <w:i w:val="0"/>
        </w:rPr>
        <w:t>Office Add-in, 617</w:t>
      </w:r>
    </w:p>
    <w:p>
      <w:pPr>
        <w:spacing w:after="80"/>
        <w:ind w:left="720"/>
      </w:pPr>
      <w:r>
        <w:t xml:space="preserve">• </w:t>
      </w:r>
      <w:r>
        <w:rPr>
          <w:b w:val="0"/>
          <w:i w:val="0"/>
        </w:rPr>
        <w:t>xóa menu trong, 233–234</w:t>
      </w:r>
    </w:p>
    <w:p>
      <w:pPr>
        <w:spacing w:after="80"/>
        <w:ind w:left="720"/>
      </w:pPr>
      <w:r>
        <w:t xml:space="preserve">• </w:t>
      </w:r>
      <w:r>
        <w:rPr>
          <w:b w:val="0"/>
          <w:i w:val="0"/>
        </w:rPr>
        <w:t>âm thanh trong, 551–552</w:t>
      </w:r>
    </w:p>
    <w:p>
      <w:pPr>
        <w:spacing w:after="80"/>
        <w:ind w:left="360"/>
      </w:pPr>
      <w:r>
        <w:t xml:space="preserve">• </w:t>
      </w:r>
      <w:r>
        <w:rPr>
          <w:b w:val="0"/>
          <w:i w:val="0"/>
        </w:rPr>
        <w:t>người dùng</w:t>
      </w:r>
    </w:p>
    <w:p>
      <w:pPr>
        <w:spacing w:after="80"/>
        <w:ind w:left="720"/>
      </w:pPr>
      <w:r>
        <w:t xml:space="preserve">• </w:t>
      </w:r>
      <w:r>
        <w:rPr>
          <w:b w:val="0"/>
          <w:i w:val="0"/>
        </w:rPr>
        <w:t>xóa nhầm trang tính bởi, 565</w:t>
      </w:r>
    </w:p>
    <w:p>
      <w:pPr>
        <w:spacing w:after="80"/>
        <w:ind w:left="720"/>
      </w:pPr>
      <w:r>
        <w:t xml:space="preserve">• </w:t>
      </w:r>
      <w:r>
        <w:rPr>
          <w:b w:val="0"/>
          <w:i w:val="0"/>
        </w:rPr>
        <w:t>tiện ích bổ sung được cài đặt bởi, 601–602</w:t>
      </w:r>
    </w:p>
    <w:p>
      <w:pPr>
        <w:spacing w:after="80"/>
        <w:ind w:left="720"/>
      </w:pPr>
      <w:r>
        <w:t xml:space="preserve">• </w:t>
      </w:r>
      <w:r>
        <w:rPr>
          <w:b w:val="0"/>
          <w:i w:val="0"/>
        </w:rPr>
        <w:t>lời nhắc nút/biểu tượng cho, 175, 176</w:t>
      </w:r>
    </w:p>
    <w:p>
      <w:pPr>
        <w:spacing w:after="80"/>
        <w:ind w:left="720"/>
      </w:pPr>
      <w:r>
        <w:t xml:space="preserve">• </w:t>
      </w:r>
      <w:r>
        <w:rPr>
          <w:b w:val="0"/>
          <w:i w:val="0"/>
        </w:rPr>
        <w:t>cấu hình lời nhắc cho, 175–176</w:t>
      </w:r>
    </w:p>
    <w:p>
      <w:pPr>
        <w:spacing w:after="80"/>
        <w:ind w:left="720"/>
      </w:pPr>
      <w:r>
        <w:t xml:space="preserve">• </w:t>
      </w:r>
      <w:r>
        <w:rPr>
          <w:b w:val="0"/>
          <w:i w:val="0"/>
        </w:rPr>
        <w:t>nhu cầu tính năng khác nhau của, 328–329</w:t>
      </w:r>
    </w:p>
    <w:p>
      <w:pPr>
        <w:spacing w:after="80"/>
        <w:ind w:left="720"/>
      </w:pPr>
      <w:r>
        <w:t xml:space="preserve">• </w:t>
      </w:r>
      <w:r>
        <w:rPr>
          <w:b w:val="0"/>
          <w:i w:val="0"/>
        </w:rPr>
        <w:t>nhận diện lỗi bởi, 564</w:t>
      </w:r>
    </w:p>
    <w:p>
      <w:pPr>
        <w:spacing w:after="80"/>
        <w:ind w:left="720"/>
      </w:pPr>
      <w:r>
        <w:t xml:space="preserve">• </w:t>
      </w:r>
      <w:r>
        <w:rPr>
          <w:b w:val="0"/>
          <w:i w:val="0"/>
        </w:rPr>
        <w:t>đóng cửa sổ bất hợp lệ bởi, 193–194</w:t>
      </w:r>
    </w:p>
    <w:p>
      <w:pPr>
        <w:spacing w:after="80"/>
        <w:ind w:left="720"/>
      </w:pPr>
      <w:r>
        <w:t xml:space="preserve">• </w:t>
      </w:r>
      <w:r>
        <w:rPr>
          <w:b w:val="0"/>
          <w:i w:val="0"/>
        </w:rPr>
        <w:t>yêu cầu thông tin từ, 182–183</w:t>
      </w:r>
    </w:p>
    <w:p>
      <w:pPr>
        <w:spacing w:after="80"/>
        <w:ind w:left="720"/>
      </w:pPr>
      <w:r>
        <w:t xml:space="preserve">• </w:t>
      </w:r>
      <w:r>
        <w:rPr>
          <w:b w:val="0"/>
          <w:i w:val="0"/>
        </w:rPr>
        <w:t>truy cập cơ sở dữ liệu đa người dùng, 500–501</w:t>
      </w:r>
    </w:p>
    <w:p>
      <w:pPr>
        <w:spacing w:after="80"/>
        <w:ind w:left="720"/>
      </w:pPr>
      <w:r>
        <w:t xml:space="preserve">• </w:t>
      </w:r>
      <w:r>
        <w:rPr>
          <w:b w:val="0"/>
          <w:i w:val="0"/>
        </w:rPr>
        <w:t>tính khả dụng của Office Scripts cho, 631</w:t>
      </w:r>
    </w:p>
    <w:p>
      <w:pPr>
        <w:spacing w:after="80"/>
        <w:ind w:left="720"/>
      </w:pPr>
      <w:r>
        <w:t xml:space="preserve">• </w:t>
      </w:r>
      <w:r>
        <w:rPr>
          <w:b w:val="0"/>
          <w:i w:val="0"/>
        </w:rPr>
        <w:t>theo dõi thay đổi bởi, 304</w:t>
      </w:r>
    </w:p>
    <w:p>
      <w:pPr>
        <w:spacing w:after="80"/>
        <w:ind w:left="720"/>
      </w:pPr>
      <w:r>
        <w:t xml:space="preserve">• </w:t>
      </w:r>
      <w:r>
        <w:rPr>
          <w:b w:val="0"/>
          <w:i w:val="0"/>
        </w:rPr>
        <w:t>điều khiển userform để phản hồi, 181</w:t>
      </w:r>
    </w:p>
    <w:p>
      <w:pPr>
        <w:spacing w:after="80"/>
        <w:ind w:left="720"/>
      </w:pPr>
      <w:r>
        <w:t xml:space="preserve">• </w:t>
      </w:r>
      <w:r>
        <w:rPr>
          <w:b w:val="0"/>
          <w:i w:val="0"/>
        </w:rPr>
        <w:t>userform để tương tác với, 175, 177–178</w:t>
      </w:r>
    </w:p>
    <w:p>
      <w:pPr>
        <w:spacing w:after="80"/>
        <w:ind w:left="720"/>
      </w:pPr>
      <w:r>
        <w:t xml:space="preserve">• </w:t>
      </w:r>
      <w:r>
        <w:rPr>
          <w:b w:val="0"/>
          <w:i w:val="0"/>
        </w:rPr>
        <w:t>truy xuất ID người dùng, 337–338</w:t>
      </w:r>
    </w:p>
    <w:p>
      <w:pPr>
        <w:spacing w:after="80"/>
        <w:ind w:left="720"/>
      </w:pPr>
      <w:r>
        <w:t xml:space="preserve">• </w:t>
      </w:r>
      <w:r>
        <w:rPr>
          <w:b w:val="0"/>
          <w:i w:val="0"/>
        </w:rPr>
        <w:t>xác minh mục nhập từ, 193</w:t>
      </w:r>
    </w:p>
    <w:p>
      <w:pPr>
        <w:spacing w:after="80"/>
        <w:ind w:left="720"/>
      </w:pPr>
      <w:r>
        <w:t xml:space="preserve">• </w:t>
      </w:r>
      <w:r>
        <w:rPr>
          <w:b w:val="0"/>
          <w:i w:val="0"/>
        </w:rPr>
        <w:t>truy cập Windows API cho, 543</w:t>
      </w:r>
    </w:p>
    <w:p>
      <w:pPr>
        <w:spacing w:after="80"/>
        <w:ind w:left="720"/>
      </w:pPr>
      <w:r>
        <w:t xml:space="preserve">• </w:t>
      </w:r>
      <w:r>
        <w:rPr>
          <w:b w:val="0"/>
          <w:i w:val="0"/>
        </w:rPr>
        <w:t>quyền workbook cho, 337</w:t>
      </w:r>
    </w:p>
    <w:p>
      <w:pPr>
        <w:pStyle w:val="Heading3"/>
      </w:pPr>
      <w:r>
        <w:rPr>
          <w:rFonts w:ascii="Calibri" w:hAnsi="Calibri"/>
          <w:b/>
          <w:i w:val="0"/>
          <w:sz w:val="26"/>
        </w:rPr>
        <w:t>V</w:t>
      </w:r>
    </w:p>
    <w:p>
      <w:pPr>
        <w:spacing w:after="80"/>
        <w:ind w:left="360"/>
      </w:pPr>
      <w:r>
        <w:t xml:space="preserve">• </w:t>
      </w:r>
      <w:r>
        <w:rPr>
          <w:b w:val="0"/>
          <w:i w:val="0"/>
        </w:rPr>
        <w:t>xác thực địa chỉ email, 339–341</w:t>
      </w:r>
    </w:p>
    <w:p>
      <w:pPr>
        <w:spacing w:after="80"/>
        <w:ind w:left="360"/>
      </w:pPr>
      <w:r>
        <w:t xml:space="preserve">• </w:t>
      </w:r>
      <w:r>
        <w:rPr>
          <w:b w:val="0"/>
          <w:i w:val="0"/>
        </w:rPr>
        <w:t>Bộ lọc giá trị, 263</w:t>
      </w:r>
    </w:p>
    <w:p>
      <w:pPr>
        <w:spacing w:after="80"/>
        <w:ind w:left="360"/>
      </w:pPr>
      <w:r>
        <w:t xml:space="preserve">• </w:t>
      </w:r>
      <w:r>
        <w:rPr>
          <w:b w:val="0"/>
          <w:i w:val="0"/>
        </w:rPr>
        <w:t>thay thế giá trị-tương ứng-giá trị, 343–344</w:t>
      </w:r>
    </w:p>
    <w:p>
      <w:pPr>
        <w:spacing w:after="80"/>
        <w:ind w:left="360"/>
      </w:pPr>
      <w:r>
        <w:t xml:space="preserve">• </w:t>
      </w:r>
      <w:r>
        <w:rPr>
          <w:rFonts w:ascii="Consolas" w:hAnsi="Consolas"/>
          <w:b w:val="0"/>
          <w:i w:val="0"/>
          <w:sz w:val="20"/>
        </w:rPr>
        <w:t>Value</w:t>
      </w:r>
      <w:r>
        <w:rPr>
          <w:b w:val="0"/>
          <w:i w:val="0"/>
        </w:rPr>
        <w:t xml:space="preserve"> tham số, 65</w:t>
      </w:r>
    </w:p>
    <w:p>
      <w:pPr>
        <w:spacing w:after="80"/>
        <w:ind w:left="360"/>
      </w:pPr>
      <w:r>
        <w:t xml:space="preserve">• </w:t>
      </w:r>
      <w:r>
        <w:rPr>
          <w:rFonts w:ascii="Consolas" w:hAnsi="Consolas"/>
          <w:b w:val="0"/>
          <w:i w:val="0"/>
          <w:sz w:val="20"/>
        </w:rPr>
        <w:t>Value</w:t>
      </w:r>
      <w:r>
        <w:rPr>
          <w:b w:val="0"/>
          <w:i w:val="0"/>
        </w:rPr>
        <w:t xml:space="preserve"> thuộc tính, 40, 146, 281–282</w:t>
      </w:r>
    </w:p>
    <w:p>
      <w:pPr>
        <w:spacing w:after="80"/>
        <w:ind w:left="360"/>
      </w:pPr>
      <w:r>
        <w:t xml:space="preserve">• </w:t>
      </w:r>
      <w:r>
        <w:rPr>
          <w:b w:val="0"/>
          <w:i w:val="0"/>
        </w:rPr>
        <w:t>các giá trị</w:t>
      </w:r>
    </w:p>
    <w:p>
      <w:pPr>
        <w:spacing w:after="80"/>
        <w:ind w:left="720"/>
      </w:pPr>
      <w:r>
        <w:t xml:space="preserve">• </w:t>
      </w:r>
      <w:r>
        <w:rPr>
          <w:b w:val="0"/>
          <w:i w:val="0"/>
        </w:rPr>
        <w:t>gán cho thuộc tính, 157</w:t>
      </w:r>
    </w:p>
    <w:p>
      <w:pPr>
        <w:spacing w:after="80"/>
        <w:ind w:left="720"/>
      </w:pPr>
      <w:r>
        <w:t xml:space="preserve">• </w:t>
      </w:r>
      <w:r>
        <w:rPr>
          <w:b w:val="0"/>
          <w:i w:val="0"/>
        </w:rPr>
        <w:t>AutoFilter cho trên/dưới, 200–201</w:t>
      </w:r>
    </w:p>
    <w:p>
      <w:pPr>
        <w:spacing w:after="80"/>
        <w:ind w:left="720"/>
      </w:pPr>
      <w:r>
        <w:t xml:space="preserve">• </w:t>
      </w:r>
      <w:r>
        <w:rPr>
          <w:b w:val="0"/>
          <w:i w:val="0"/>
        </w:rPr>
        <w:t>ô biểu đồ, 359</w:t>
      </w:r>
    </w:p>
    <w:p>
      <w:pPr>
        <w:spacing w:after="80"/>
        <w:ind w:left="720"/>
      </w:pPr>
      <w:r>
        <w:t xml:space="preserve">• </w:t>
      </w:r>
      <w:r>
        <w:rPr>
          <w:b w:val="0"/>
          <w:i w:val="0"/>
        </w:rPr>
        <w:t>kiểm tra các bộ sưu tập cho, 167</w:t>
      </w:r>
    </w:p>
    <w:p>
      <w:pPr>
        <w:spacing w:after="80"/>
        <w:ind w:left="720"/>
      </w:pPr>
      <w:r>
        <w:t xml:space="preserve">• </w:t>
      </w:r>
      <w:r>
        <w:rPr>
          <w:b w:val="0"/>
          <w:i w:val="0"/>
        </w:rPr>
        <w:t>hộp combo/list cho, 184</w:t>
      </w:r>
    </w:p>
    <w:p>
      <w:pPr>
        <w:spacing w:after="80"/>
        <w:ind w:left="720"/>
      </w:pPr>
      <w:r>
        <w:t xml:space="preserve">• </w:t>
      </w:r>
      <w:r>
        <w:rPr>
          <w:b w:val="0"/>
          <w:i w:val="0"/>
        </w:rPr>
        <w:t>hằng số để khóa, 86</w:t>
      </w:r>
    </w:p>
    <w:p>
      <w:pPr>
        <w:spacing w:after="80"/>
        <w:ind w:left="720"/>
      </w:pPr>
      <w:r>
        <w:t xml:space="preserve">• </w:t>
      </w:r>
      <w:r>
        <w:rPr>
          <w:b w:val="0"/>
          <w:i w:val="0"/>
        </w:rPr>
        <w:t>chuyển đổi tên thành, 54</w:t>
      </w:r>
    </w:p>
    <w:p>
      <w:pPr>
        <w:spacing w:after="80"/>
        <w:ind w:left="720"/>
      </w:pPr>
      <w:r>
        <w:t xml:space="preserve">• </w:t>
      </w:r>
      <w:r>
        <w:rPr>
          <w:b w:val="0"/>
          <w:i w:val="0"/>
        </w:rPr>
        <w:t>chuyển đổi bảng pivot thành, 248–251</w:t>
      </w:r>
    </w:p>
    <w:p>
      <w:pPr>
        <w:spacing w:after="80"/>
        <w:ind w:left="720"/>
      </w:pPr>
      <w:r>
        <w:t xml:space="preserve">• </w:t>
      </w:r>
      <w:r>
        <w:rPr>
          <w:b w:val="0"/>
          <w:i w:val="0"/>
        </w:rPr>
        <w:t>đếm giá trị trong các trường, 252</w:t>
      </w:r>
    </w:p>
    <w:p>
      <w:pPr>
        <w:spacing w:after="80"/>
        <w:ind w:left="720"/>
      </w:pPr>
      <w:r>
        <w:t xml:space="preserve">• </w:t>
      </w:r>
      <w:r>
        <w:rPr>
          <w:b w:val="0"/>
          <w:i w:val="0"/>
        </w:rPr>
        <w:t>hàm tùy chỉnh, 332</w:t>
      </w:r>
    </w:p>
    <w:p>
      <w:pPr>
        <w:spacing w:after="80"/>
        <w:ind w:left="720"/>
      </w:pPr>
      <w:r>
        <w:t xml:space="preserve">• </w:t>
      </w:r>
      <w:r>
        <w:rPr>
          <w:b w:val="0"/>
          <w:i w:val="0"/>
        </w:rPr>
        <w:t>giá trị tối thiểu/tối đa của thanh dữ liệu, 387, 389</w:t>
      </w:r>
    </w:p>
    <w:p>
      <w:pPr>
        <w:spacing w:after="80"/>
        <w:ind w:left="720"/>
      </w:pPr>
      <w:r>
        <w:t xml:space="preserve">• </w:t>
      </w:r>
      <w:r>
        <w:rPr>
          <w:b w:val="0"/>
          <w:i w:val="0"/>
        </w:rPr>
        <w:t>thuộc tính mặc định, 477</w:t>
      </w:r>
    </w:p>
    <w:p>
      <w:pPr>
        <w:spacing w:after="80"/>
        <w:ind w:left="720"/>
      </w:pPr>
      <w:r>
        <w:t xml:space="preserve">• </w:t>
      </w:r>
      <w:r>
        <w:rPr>
          <w:b w:val="0"/>
          <w:i w:val="0"/>
        </w:rPr>
        <w:t>trả về giá trị tối đa trùng lặp, 348–349</w:t>
      </w:r>
    </w:p>
    <w:p>
      <w:pPr>
        <w:spacing w:after="80"/>
        <w:ind w:left="720"/>
      </w:pPr>
      <w:r>
        <w:t xml:space="preserve">• </w:t>
      </w:r>
      <w:r>
        <w:rPr>
          <w:b w:val="0"/>
          <w:i w:val="0"/>
        </w:rPr>
        <w:t>được trích xuất từ mảng, 149</w:t>
      </w:r>
    </w:p>
    <w:p>
      <w:pPr>
        <w:spacing w:after="80"/>
        <w:ind w:left="720"/>
      </w:pPr>
      <w:r>
        <w:t xml:space="preserve">• </w:t>
      </w:r>
      <w:r>
        <w:rPr>
          <w:b w:val="0"/>
          <w:i w:val="0"/>
        </w:rPr>
        <w:t>được trích xuất từ listobjects, 208</w:t>
      </w:r>
    </w:p>
    <w:p>
      <w:pPr>
        <w:spacing w:after="80"/>
        <w:ind w:left="720"/>
      </w:pPr>
      <w:r>
        <w:t xml:space="preserve">• </w:t>
      </w:r>
      <w:r>
        <w:rPr>
          <w:b w:val="0"/>
          <w:i w:val="0"/>
        </w:rPr>
        <w:t>được trích xuất qua Advanced Filter, 205–213</w:t>
      </w:r>
    </w:p>
    <w:p>
      <w:pPr>
        <w:spacing w:after="80"/>
        <w:ind w:left="720"/>
      </w:pPr>
      <w:r>
        <w:t xml:space="preserve">• </w:t>
      </w:r>
      <w:r>
        <w:rPr>
          <w:b w:val="0"/>
          <w:i w:val="0"/>
        </w:rPr>
        <w:t>định dạng ô dựa trên, 401–402</w:t>
      </w:r>
    </w:p>
    <w:p>
      <w:pPr>
        <w:spacing w:after="80"/>
        <w:ind w:left="720"/>
      </w:pPr>
      <w:r>
        <w:t xml:space="preserve">• </w:t>
      </w:r>
      <w:r>
        <w:rPr>
          <w:b w:val="0"/>
          <w:i w:val="0"/>
        </w:rPr>
        <w:t>tô sáng các mục trùng lặp, 384, 385, 400–401</w:t>
      </w:r>
    </w:p>
    <w:p>
      <w:pPr>
        <w:spacing w:after="80"/>
        <w:ind w:left="720"/>
      </w:pPr>
      <w:r>
        <w:t xml:space="preserve">• </w:t>
      </w:r>
      <w:r>
        <w:rPr>
          <w:b w:val="0"/>
          <w:i w:val="0"/>
        </w:rPr>
        <w:t>tô sáng mục duy nhất đầu tiên, 403</w:t>
      </w:r>
    </w:p>
    <w:p>
      <w:pPr>
        <w:spacing w:after="80"/>
        <w:ind w:left="720"/>
      </w:pPr>
      <w:r>
        <w:t xml:space="preserve">• </w:t>
      </w:r>
      <w:r>
        <w:rPr>
          <w:b w:val="0"/>
          <w:i w:val="0"/>
        </w:rPr>
        <w:t>tô sáng hàng có giá trị cao nhất, 404</w:t>
      </w:r>
    </w:p>
    <w:p>
      <w:pPr>
        <w:spacing w:after="80"/>
        <w:ind w:left="720"/>
      </w:pPr>
      <w:r>
        <w:t xml:space="preserve">• </w:t>
      </w:r>
      <w:r>
        <w:rPr>
          <w:b w:val="0"/>
          <w:i w:val="0"/>
        </w:rPr>
        <w:t>bộ biểu tượng, 394</w:t>
      </w:r>
    </w:p>
    <w:p>
      <w:pPr>
        <w:spacing w:after="80"/>
        <w:ind w:left="720"/>
      </w:pPr>
      <w:r>
        <w:t xml:space="preserve">• </w:t>
      </w:r>
      <w:r>
        <w:rPr>
          <w:b w:val="0"/>
          <w:i w:val="0"/>
        </w:rPr>
        <w:t>phần giao của bảng pivot, 278</w:t>
      </w:r>
    </w:p>
    <w:p>
      <w:pPr>
        <w:spacing w:after="80"/>
        <w:ind w:left="720"/>
      </w:pPr>
      <w:r>
        <w:t xml:space="preserve">• </w:t>
      </w:r>
      <w:r>
        <w:rPr>
          <w:b w:val="0"/>
          <w:i w:val="0"/>
        </w:rPr>
        <w:t>các khóa cần kiểm tra, 169</w:t>
      </w:r>
    </w:p>
    <w:p>
      <w:pPr>
        <w:spacing w:after="80"/>
        <w:ind w:left="720"/>
      </w:pPr>
      <w:r>
        <w:t xml:space="preserve">• </w:t>
      </w:r>
      <w:r>
        <w:rPr>
          <w:b w:val="0"/>
          <w:i w:val="0"/>
        </w:rPr>
        <w:t xml:space="preserve">hàm </w:t>
      </w:r>
      <w:r>
        <w:rPr>
          <w:rFonts w:ascii="Consolas" w:hAnsi="Consolas"/>
          <w:b w:val="0"/>
          <w:i w:val="0"/>
          <w:sz w:val="20"/>
        </w:rPr>
        <w:t>Let</w:t>
      </w:r>
      <w:r>
        <w:rPr>
          <w:b w:val="0"/>
          <w:i w:val="0"/>
        </w:rPr>
        <w:t xml:space="preserve"> để gán, 351</w:t>
      </w:r>
    </w:p>
    <w:p>
      <w:pPr>
        <w:spacing w:after="80"/>
        <w:ind w:left="720"/>
      </w:pPr>
      <w:r>
        <w:t xml:space="preserve">• </w:t>
      </w:r>
      <w:r>
        <w:rPr>
          <w:b w:val="0"/>
          <w:i w:val="0"/>
        </w:rPr>
        <w:t>các tên để lưu trữ, 74</w:t>
      </w:r>
    </w:p>
    <w:p>
      <w:pPr>
        <w:spacing w:after="80"/>
        <w:ind w:left="720"/>
      </w:pPr>
      <w:r>
        <w:t xml:space="preserve">• </w:t>
      </w:r>
      <w:r>
        <w:rPr>
          <w:b w:val="0"/>
          <w:i w:val="0"/>
        </w:rPr>
        <w:t>dạng số, 56</w:t>
      </w:r>
    </w:p>
    <w:p>
      <w:pPr>
        <w:spacing w:after="80"/>
        <w:ind w:left="720"/>
      </w:pPr>
      <w:r>
        <w:t xml:space="preserve">• </w:t>
      </w:r>
      <w:r>
        <w:rPr>
          <w:b w:val="0"/>
          <w:i w:val="0"/>
        </w:rPr>
        <w:t>được truyền vào các thủ tục, 128</w:t>
      </w:r>
    </w:p>
    <w:p>
      <w:pPr>
        <w:spacing w:after="80"/>
        <w:ind w:left="720"/>
      </w:pPr>
      <w:r>
        <w:t xml:space="preserve">• </w:t>
      </w:r>
      <w:r>
        <w:rPr>
          <w:b w:val="0"/>
          <w:i w:val="0"/>
        </w:rPr>
        <w:t>tính toán phần trăm, 254–256</w:t>
      </w:r>
    </w:p>
    <w:p>
      <w:pPr>
        <w:spacing w:after="80"/>
        <w:ind w:left="720"/>
      </w:pPr>
      <w:r>
        <w:t xml:space="preserve">• </w:t>
      </w:r>
      <w:r>
        <w:rPr>
          <w:b w:val="0"/>
          <w:i w:val="0"/>
        </w:rPr>
        <w:t>bộ lọc giá trị của bảng pivot, 264</w:t>
      </w:r>
    </w:p>
    <w:p>
      <w:pPr>
        <w:spacing w:after="80"/>
        <w:ind w:left="720"/>
      </w:pPr>
      <w:r>
        <w:t xml:space="preserve">• </w:t>
      </w:r>
      <w:r>
        <w:rPr>
          <w:b w:val="0"/>
          <w:i w:val="0"/>
        </w:rPr>
        <w:t>đọc tên, 78</w:t>
      </w:r>
    </w:p>
    <w:p>
      <w:pPr>
        <w:spacing w:after="80"/>
        <w:ind w:left="720"/>
      </w:pPr>
      <w:r>
        <w:t xml:space="preserve">• </w:t>
      </w:r>
      <w:r>
        <w:rPr>
          <w:b w:val="0"/>
          <w:i w:val="0"/>
        </w:rPr>
        <w:t>thay thế bằng các điều kiện dựa trên công thức, 216–224</w:t>
      </w:r>
    </w:p>
    <w:p>
      <w:pPr>
        <w:spacing w:after="80"/>
        <w:ind w:left="720"/>
      </w:pPr>
      <w:r>
        <w:t xml:space="preserve">• </w:t>
      </w:r>
      <w:r>
        <w:rPr>
          <w:b w:val="0"/>
          <w:i w:val="0"/>
        </w:rPr>
        <w:t>thanh trượt scrollbar để chọn, 525–527</w:t>
      </w:r>
    </w:p>
    <w:p>
      <w:pPr>
        <w:spacing w:after="80"/>
        <w:ind w:left="720"/>
      </w:pPr>
      <w:r>
        <w:t xml:space="preserve">• </w:t>
      </w:r>
      <w:r>
        <w:rPr>
          <w:b w:val="0"/>
          <w:i w:val="0"/>
        </w:rPr>
        <w:t>chuỗi, 73</w:t>
      </w:r>
    </w:p>
    <w:p>
      <w:pPr>
        <w:spacing w:after="80"/>
        <w:ind w:left="720"/>
      </w:pPr>
      <w:r>
        <w:t xml:space="preserve">• </w:t>
      </w:r>
      <w:r>
        <w:rPr>
          <w:b w:val="0"/>
          <w:i w:val="0"/>
        </w:rPr>
        <w:t>kết cấu, 374</w:t>
      </w:r>
    </w:p>
    <w:p>
      <w:pPr>
        <w:spacing w:after="80"/>
        <w:ind w:left="720"/>
      </w:pPr>
      <w:r>
        <w:t xml:space="preserve">• </w:t>
      </w:r>
      <w:r>
        <w:rPr>
          <w:b w:val="0"/>
          <w:i w:val="0"/>
        </w:rPr>
        <w:t>cập nhật collection, 168</w:t>
      </w:r>
    </w:p>
    <w:p>
      <w:pPr>
        <w:spacing w:after="80"/>
        <w:ind w:left="720"/>
      </w:pPr>
      <w:r>
        <w:t xml:space="preserve">• </w:t>
      </w:r>
      <w:r>
        <w:rPr>
          <w:b w:val="0"/>
          <w:i w:val="0"/>
        </w:rPr>
        <w:t>do người dùng định nghĩa, 172, 331</w:t>
      </w:r>
    </w:p>
    <w:p>
      <w:pPr>
        <w:spacing w:after="80"/>
        <w:ind w:left="720"/>
      </w:pPr>
      <w:r>
        <w:t xml:space="preserve">• </w:t>
      </w:r>
      <w:r>
        <w:rPr>
          <w:b w:val="0"/>
          <w:i w:val="0"/>
        </w:rPr>
        <w:t>sử dụng hằng số, 67</w:t>
      </w:r>
    </w:p>
    <w:p>
      <w:pPr>
        <w:spacing w:after="80"/>
        <w:ind w:left="720"/>
      </w:pPr>
      <w:r>
        <w:t xml:space="preserve">• </w:t>
      </w:r>
      <w:r>
        <w:rPr>
          <w:b w:val="0"/>
          <w:i w:val="0"/>
        </w:rPr>
        <w:t>truy vấn giá trị, 39</w:t>
      </w:r>
    </w:p>
    <w:p>
      <w:pPr>
        <w:spacing w:after="80"/>
        <w:ind w:left="720"/>
      </w:pPr>
      <w:r>
        <w:t xml:space="preserve">• </w:t>
      </w:r>
      <w:r>
        <w:rPr>
          <w:b w:val="0"/>
          <w:i w:val="0"/>
        </w:rPr>
        <w:t>biến như cách ghi nhớ, 48</w:t>
      </w:r>
    </w:p>
    <w:p>
      <w:pPr>
        <w:spacing w:after="80"/>
        <w:ind w:left="720"/>
      </w:pPr>
      <w:r>
        <w:t xml:space="preserve">• </w:t>
      </w:r>
      <w:r>
        <w:rPr>
          <w:b w:val="0"/>
          <w:i w:val="0"/>
        </w:rPr>
        <w:t>biến để lưu giữ, 83</w:t>
      </w:r>
    </w:p>
    <w:p>
      <w:pPr>
        <w:spacing w:after="80"/>
        <w:ind w:left="720"/>
      </w:pPr>
      <w:r>
        <w:t xml:space="preserve">• </w:t>
      </w:r>
      <w:r>
        <w:rPr>
          <w:b w:val="0"/>
          <w:i w:val="0"/>
        </w:rPr>
        <w:t>cửa sổ Watches, 41</w:t>
      </w:r>
    </w:p>
    <w:p>
      <w:pPr>
        <w:spacing w:after="80"/>
        <w:ind w:left="720"/>
      </w:pPr>
      <w:r>
        <w:t xml:space="preserve">• </w:t>
      </w:r>
      <w:r>
        <w:rPr>
          <w:b w:val="0"/>
          <w:i w:val="0"/>
        </w:rPr>
        <w:t>hằng số dành riêng cho Word, 479–481</w:t>
      </w:r>
    </w:p>
    <w:p>
      <w:pPr>
        <w:spacing w:after="80"/>
        <w:ind w:left="360"/>
      </w:pPr>
      <w:r>
        <w:t xml:space="preserve">• </w:t>
      </w:r>
      <w:r>
        <w:rPr>
          <w:b w:val="0"/>
          <w:i w:val="0"/>
        </w:rPr>
        <w:t>vùng Values, 286</w:t>
      </w:r>
    </w:p>
    <w:p>
      <w:pPr>
        <w:spacing w:after="80"/>
        <w:ind w:left="360"/>
      </w:pPr>
      <w:r>
        <w:t xml:space="preserve">• </w:t>
      </w:r>
      <w:r>
        <w:rPr>
          <w:b w:val="0"/>
          <w:i w:val="0"/>
        </w:rPr>
        <w:t>biến</w:t>
      </w:r>
    </w:p>
    <w:p>
      <w:pPr>
        <w:spacing w:after="80"/>
        <w:ind w:left="720"/>
      </w:pPr>
      <w:r>
        <w:t xml:space="preserve">• </w:t>
      </w:r>
      <w:r>
        <w:rPr>
          <w:b w:val="0"/>
          <w:i w:val="0"/>
        </w:rPr>
        <w:t>mảng và, 141, 142</w:t>
      </w:r>
    </w:p>
    <w:p>
      <w:pPr>
        <w:spacing w:after="80"/>
        <w:ind w:left="720"/>
      </w:pPr>
      <w:r>
        <w:t xml:space="preserve">• </w:t>
      </w:r>
      <w:r>
        <w:rPr>
          <w:b w:val="0"/>
          <w:i w:val="0"/>
        </w:rPr>
        <w:t>gán, 83–85</w:t>
      </w:r>
    </w:p>
    <w:p>
      <w:pPr>
        <w:spacing w:after="80"/>
        <w:ind w:left="720"/>
      </w:pPr>
      <w:r>
        <w:t xml:space="preserve">• </w:t>
      </w:r>
      <w:r>
        <w:rPr>
          <w:b w:val="0"/>
          <w:i w:val="0"/>
        </w:rPr>
        <w:t>thận trọng khi sử dụng, 102</w:t>
      </w:r>
    </w:p>
    <w:p>
      <w:pPr>
        <w:spacing w:after="80"/>
        <w:ind w:left="720"/>
      </w:pPr>
      <w:r>
        <w:t xml:space="preserve">• </w:t>
      </w:r>
      <w:r>
        <w:rPr>
          <w:b w:val="0"/>
          <w:i w:val="0"/>
        </w:rPr>
        <w:t>hằng số và, 86</w:t>
      </w:r>
    </w:p>
    <w:p>
      <w:pPr>
        <w:spacing w:after="80"/>
        <w:ind w:left="720"/>
      </w:pPr>
      <w:r>
        <w:t xml:space="preserve">• </w:t>
      </w:r>
      <w:r>
        <w:rPr>
          <w:b w:val="0"/>
          <w:i w:val="0"/>
        </w:rPr>
        <w:t>biến đếm, 100, 103</w:t>
      </w:r>
    </w:p>
    <w:p>
      <w:pPr>
        <w:spacing w:after="80"/>
        <w:ind w:left="720"/>
      </w:pPr>
      <w:r>
        <w:t xml:space="preserve">• </w:t>
      </w:r>
      <w:r>
        <w:rPr>
          <w:b w:val="0"/>
          <w:i w:val="0"/>
        </w:rPr>
        <w:t>kiểu dữ liệu, 84</w:t>
      </w:r>
    </w:p>
    <w:p>
      <w:pPr>
        <w:spacing w:after="80"/>
        <w:ind w:left="720"/>
      </w:pPr>
      <w:r>
        <w:t xml:space="preserve">• </w:t>
      </w:r>
      <w:r>
        <w:rPr>
          <w:b w:val="0"/>
          <w:i w:val="0"/>
        </w:rPr>
        <w:t>khai báo, 11, 52, 83–85, 619</w:t>
      </w:r>
    </w:p>
    <w:p>
      <w:pPr>
        <w:spacing w:after="80"/>
        <w:ind w:left="720"/>
      </w:pPr>
      <w:r>
        <w:t xml:space="preserve">• </w:t>
      </w:r>
      <w:r>
        <w:rPr>
          <w:b w:val="0"/>
          <w:i w:val="0"/>
        </w:rPr>
        <w:t>được khai báo dưới dạng collection, 163</w:t>
      </w:r>
    </w:p>
    <w:p>
      <w:pPr>
        <w:spacing w:after="80"/>
        <w:ind w:left="720"/>
      </w:pPr>
      <w:r>
        <w:t xml:space="preserve">• </w:t>
      </w:r>
      <w:r>
        <w:rPr>
          <w:b w:val="0"/>
          <w:i w:val="0"/>
        </w:rPr>
        <w:t>khai báo Word, 475</w:t>
      </w:r>
    </w:p>
    <w:p>
      <w:pPr>
        <w:spacing w:after="80"/>
        <w:ind w:left="720"/>
      </w:pPr>
      <w:r>
        <w:t xml:space="preserve">• </w:t>
      </w:r>
      <w:r>
        <w:rPr>
          <w:b w:val="0"/>
          <w:i w:val="0"/>
        </w:rPr>
        <w:t>định nghĩa của, 83</w:t>
      </w:r>
    </w:p>
    <w:p>
      <w:pPr>
        <w:spacing w:after="80"/>
        <w:ind w:left="720"/>
      </w:pPr>
      <w:r>
        <w:t xml:space="preserve">• </w:t>
      </w:r>
      <w:r>
        <w:rPr>
          <w:b w:val="0"/>
          <w:i w:val="0"/>
        </w:rPr>
        <w:t>biến toàn cục, trong ngôn ngữ M, 449–453</w:t>
      </w:r>
    </w:p>
    <w:p>
      <w:pPr>
        <w:spacing w:after="80"/>
        <w:ind w:left="720"/>
      </w:pPr>
      <w:r>
        <w:t xml:space="preserve">• </w:t>
      </w:r>
      <w:r>
        <w:rPr>
          <w:b w:val="0"/>
          <w:i w:val="0"/>
        </w:rPr>
        <w:t>JavaScript, 619–621</w:t>
      </w:r>
    </w:p>
    <w:p>
      <w:pPr>
        <w:spacing w:after="80"/>
        <w:ind w:left="720"/>
      </w:pPr>
      <w:r>
        <w:t xml:space="preserve">• </w:t>
      </w:r>
      <w:r>
        <w:rPr>
          <w:b w:val="0"/>
          <w:i w:val="0"/>
        </w:rPr>
        <w:t>vòng đời và phạm vi của, 85</w:t>
      </w:r>
    </w:p>
    <w:p>
      <w:pPr>
        <w:spacing w:after="80"/>
        <w:ind w:left="720"/>
      </w:pPr>
      <w:r>
        <w:t xml:space="preserve">• </w:t>
      </w:r>
      <w:r>
        <w:rPr>
          <w:b w:val="0"/>
          <w:i w:val="0"/>
        </w:rPr>
        <w:t>đặt tên, 48, 79</w:t>
      </w:r>
    </w:p>
    <w:p>
      <w:pPr>
        <w:spacing w:after="80"/>
        <w:ind w:left="720"/>
      </w:pPr>
      <w:r>
        <w:t xml:space="preserve">• </w:t>
      </w:r>
      <w:r>
        <w:rPr>
          <w:b w:val="0"/>
          <w:i w:val="0"/>
        </w:rPr>
        <w:t>không ghi lại, 39, 48</w:t>
      </w:r>
    </w:p>
    <w:p>
      <w:pPr>
        <w:spacing w:after="80"/>
        <w:ind w:left="720"/>
      </w:pPr>
      <w:r>
        <w:t xml:space="preserve">• </w:t>
      </w:r>
      <w:r>
        <w:rPr>
          <w:b w:val="0"/>
          <w:i w:val="0"/>
        </w:rPr>
        <w:t>biến đối tượng, 86–88, 110, 208</w:t>
      </w:r>
    </w:p>
    <w:p>
      <w:pPr>
        <w:spacing w:after="80"/>
        <w:ind w:left="720"/>
      </w:pPr>
      <w:r>
        <w:t xml:space="preserve">• </w:t>
      </w:r>
      <w:r>
        <w:rPr>
          <w:b w:val="0"/>
          <w:i w:val="0"/>
        </w:rPr>
        <w:t>riêng tư, 156, 157</w:t>
      </w:r>
    </w:p>
    <w:p>
      <w:pPr>
        <w:spacing w:after="80"/>
        <w:ind w:left="720"/>
      </w:pPr>
      <w:r>
        <w:t xml:space="preserve">• </w:t>
      </w:r>
      <w:r>
        <w:rPr>
          <w:b w:val="0"/>
          <w:i w:val="0"/>
        </w:rPr>
        <w:t>chỉ định tham số, 57, 88–89</w:t>
      </w:r>
    </w:p>
    <w:p>
      <w:pPr>
        <w:spacing w:after="80"/>
        <w:ind w:left="720"/>
      </w:pPr>
      <w:r>
        <w:t xml:space="preserve">• </w:t>
      </w:r>
      <w:r>
        <w:rPr>
          <w:b w:val="0"/>
          <w:i w:val="0"/>
        </w:rPr>
        <w:t xml:space="preserve">câu lệnh </w:t>
      </w:r>
      <w:r>
        <w:rPr>
          <w:rFonts w:ascii="Consolas" w:hAnsi="Consolas"/>
          <w:b w:val="0"/>
          <w:i w:val="0"/>
          <w:sz w:val="20"/>
        </w:rPr>
        <w:t>For</w:t>
      </w:r>
      <w:r>
        <w:rPr>
          <w:b w:val="0"/>
          <w:i w:val="0"/>
        </w:rPr>
        <w:t>, 102</w:t>
      </w:r>
    </w:p>
    <w:p>
      <w:pPr>
        <w:spacing w:after="80"/>
        <w:ind w:left="720"/>
      </w:pPr>
      <w:r>
        <w:t xml:space="preserve">• </w:t>
      </w:r>
      <w:r>
        <w:rPr>
          <w:b w:val="0"/>
          <w:i w:val="0"/>
        </w:rPr>
        <w:t>chuỗi, 242</w:t>
      </w:r>
    </w:p>
    <w:p>
      <w:pPr>
        <w:spacing w:after="80"/>
        <w:ind w:left="720"/>
      </w:pPr>
      <w:r>
        <w:t xml:space="preserve">• </w:t>
      </w:r>
      <w:r>
        <w:rPr>
          <w:b w:val="0"/>
          <w:i w:val="0"/>
        </w:rPr>
        <w:t>tạm thời, 167, 169</w:t>
      </w:r>
    </w:p>
    <w:p>
      <w:pPr>
        <w:spacing w:after="80"/>
        <w:ind w:left="720"/>
      </w:pPr>
      <w:r>
        <w:t xml:space="preserve">• </w:t>
      </w:r>
      <w:r>
        <w:rPr>
          <w:b w:val="0"/>
          <w:i w:val="0"/>
        </w:rPr>
        <w:t>hủy khởi tạo biến toàn cục, 166</w:t>
      </w:r>
    </w:p>
    <w:p>
      <w:pPr>
        <w:spacing w:after="80"/>
        <w:ind w:left="720"/>
      </w:pPr>
      <w:r>
        <w:t xml:space="preserve">• </w:t>
      </w:r>
      <w:r>
        <w:rPr>
          <w:b w:val="0"/>
          <w:i w:val="0"/>
        </w:rPr>
        <w:t>truy vấn giá trị, 39</w:t>
      </w:r>
    </w:p>
    <w:p>
      <w:pPr>
        <w:spacing w:after="80"/>
        <w:ind w:left="720"/>
      </w:pPr>
      <w:r>
        <w:t xml:space="preserve">• </w:t>
      </w:r>
      <w:r>
        <w:rPr>
          <w:b w:val="0"/>
          <w:i w:val="0"/>
        </w:rPr>
        <w:t>theo dõi thay đổi giá trị, 42</w:t>
      </w:r>
    </w:p>
    <w:p>
      <w:pPr>
        <w:spacing w:after="80"/>
        <w:ind w:left="360"/>
      </w:pPr>
      <w:r>
        <w:t xml:space="preserve">• </w:t>
      </w:r>
      <w:r>
        <w:rPr>
          <w:b w:val="0"/>
          <w:i w:val="0"/>
        </w:rPr>
        <w:t>các biến thể, quản lý, 91–92</w:t>
      </w:r>
    </w:p>
    <w:p>
      <w:pPr>
        <w:spacing w:after="80"/>
        <w:ind w:left="360"/>
      </w:pPr>
      <w:r>
        <w:t xml:space="preserve">• </w:t>
      </w:r>
      <w:r>
        <w:rPr>
          <w:b w:val="0"/>
          <w:i w:val="0"/>
        </w:rPr>
        <w:t>VBA (Visual Basic for Applications)</w:t>
      </w:r>
    </w:p>
    <w:p>
      <w:pPr>
        <w:spacing w:after="80"/>
        <w:ind w:left="720"/>
      </w:pPr>
      <w:r>
        <w:t xml:space="preserve">• </w:t>
      </w:r>
      <w:r>
        <w:rPr>
          <w:b w:val="0"/>
          <w:i w:val="0"/>
        </w:rPr>
        <w:t>Advanced Filter trong đó, 197, 204</w:t>
      </w:r>
    </w:p>
    <w:p>
      <w:pPr>
        <w:spacing w:after="80"/>
        <w:ind w:left="720"/>
      </w:pPr>
      <w:r>
        <w:t xml:space="preserve">• </w:t>
      </w:r>
      <w:r>
        <w:rPr>
          <w:b w:val="0"/>
          <w:i w:val="0"/>
        </w:rPr>
        <w:t>mảng trong đó, 142</w:t>
      </w:r>
    </w:p>
    <w:p>
      <w:pPr>
        <w:spacing w:after="80"/>
        <w:ind w:left="720"/>
      </w:pPr>
      <w:r>
        <w:t xml:space="preserve">• </w:t>
      </w:r>
      <w:r>
        <w:rPr>
          <w:b w:val="0"/>
          <w:i w:val="0"/>
        </w:rPr>
        <w:t>tự động hóa qua đó, xxxi, 3, 327</w:t>
      </w:r>
    </w:p>
    <w:p>
      <w:pPr>
        <w:spacing w:after="80"/>
        <w:ind w:left="720"/>
      </w:pPr>
      <w:r>
        <w:t xml:space="preserve">• </w:t>
      </w:r>
      <w:r>
        <w:rPr>
          <w:b w:val="0"/>
          <w:i w:val="0"/>
        </w:rPr>
        <w:t>BASIC so với, 25</w:t>
      </w:r>
    </w:p>
    <w:p>
      <w:pPr>
        <w:spacing w:after="80"/>
        <w:ind w:left="720"/>
      </w:pPr>
      <w:r>
        <w:t xml:space="preserve">• </w:t>
      </w:r>
      <w:r>
        <w:rPr>
          <w:b w:val="0"/>
          <w:i w:val="0"/>
        </w:rPr>
        <w:t>biểu đồ trong đó, 357, 361–363, 382</w:t>
      </w:r>
    </w:p>
    <w:p>
      <w:pPr>
        <w:spacing w:after="80"/>
        <w:ind w:left="720"/>
      </w:pPr>
      <w:r>
        <w:t xml:space="preserve">• </w:t>
      </w:r>
      <w:r>
        <w:rPr>
          <w:b w:val="0"/>
          <w:i w:val="0"/>
        </w:rPr>
        <w:t>lưu trữ đám mây bởi nó, 486</w:t>
      </w:r>
    </w:p>
    <w:p>
      <w:pPr>
        <w:spacing w:after="80"/>
        <w:ind w:left="720"/>
      </w:pPr>
      <w:r>
        <w:t xml:space="preserve">• </w:t>
      </w:r>
      <w:r>
        <w:rPr>
          <w:b w:val="0"/>
          <w:i w:val="0"/>
        </w:rPr>
        <w:t>bảo vệ mã trong đó, 568–569</w:t>
      </w:r>
    </w:p>
    <w:p>
      <w:pPr>
        <w:spacing w:after="80"/>
        <w:ind w:left="720"/>
      </w:pPr>
      <w:r>
        <w:t xml:space="preserve">• </w:t>
      </w:r>
      <w:r>
        <w:rPr>
          <w:b w:val="0"/>
          <w:i w:val="0"/>
        </w:rPr>
        <w:t>biểu đồ combo trong, 377</w:t>
      </w:r>
    </w:p>
    <w:p>
      <w:pPr>
        <w:spacing w:after="80"/>
        <w:ind w:left="720"/>
      </w:pPr>
      <w:r>
        <w:t xml:space="preserve">• </w:t>
      </w:r>
      <w:r>
        <w:rPr>
          <w:b w:val="0"/>
          <w:i w:val="0"/>
        </w:rPr>
        <w:t>tính nhất quán từ, 23</w:t>
      </w:r>
    </w:p>
    <w:p>
      <w:pPr>
        <w:spacing w:after="80"/>
        <w:ind w:left="720"/>
      </w:pPr>
      <w:r>
        <w:t xml:space="preserve">• </w:t>
      </w:r>
      <w:r>
        <w:rPr>
          <w:b w:val="0"/>
          <w:i w:val="0"/>
        </w:rPr>
        <w:t>thư viện truy cập cơ sở dữ liệu, 498</w:t>
      </w:r>
    </w:p>
    <w:p>
      <w:pPr>
        <w:spacing w:after="80"/>
        <w:ind w:left="720"/>
      </w:pPr>
      <w:r>
        <w:t xml:space="preserve">• </w:t>
      </w:r>
      <w:r>
        <w:rPr>
          <w:b w:val="0"/>
          <w:i w:val="0"/>
        </w:rPr>
        <w:t>trực quan hóa dữ liệu trong, 383, 385, 396</w:t>
      </w:r>
    </w:p>
    <w:p>
      <w:pPr>
        <w:spacing w:after="80"/>
        <w:ind w:left="720"/>
      </w:pPr>
      <w:r>
        <w:t xml:space="preserve">• </w:t>
      </w:r>
      <w:r>
        <w:rPr>
          <w:b w:val="0"/>
          <w:i w:val="0"/>
        </w:rPr>
        <w:t>công cụ gỡ lỗi, 36–43</w:t>
      </w:r>
    </w:p>
    <w:p>
      <w:pPr>
        <w:spacing w:after="80"/>
        <w:ind w:left="720"/>
      </w:pPr>
      <w:r>
        <w:t xml:space="preserve">• </w:t>
      </w:r>
      <w:r>
        <w:rPr>
          <w:b w:val="0"/>
          <w:i w:val="0"/>
        </w:rPr>
        <w:t>khai báo biến, 619</w:t>
      </w:r>
    </w:p>
    <w:p>
      <w:pPr>
        <w:spacing w:after="80"/>
        <w:ind w:left="720"/>
      </w:pPr>
      <w:r>
        <w:t xml:space="preserve">• </w:t>
      </w:r>
      <w:r>
        <w:rPr>
          <w:b w:val="0"/>
          <w:i w:val="0"/>
        </w:rPr>
        <w:t>hằng số được định nghĩa, 33–35</w:t>
      </w:r>
    </w:p>
    <w:p>
      <w:pPr>
        <w:spacing w:after="80"/>
        <w:ind w:left="720"/>
      </w:pPr>
      <w:r>
        <w:t xml:space="preserve">• </w:t>
      </w:r>
      <w:r>
        <w:rPr>
          <w:b w:val="0"/>
          <w:i w:val="0"/>
        </w:rPr>
        <w:t>truy vấn drill down trong, 286</w:t>
      </w:r>
    </w:p>
    <w:p>
      <w:pPr>
        <w:spacing w:after="80"/>
        <w:ind w:left="720"/>
      </w:pPr>
      <w:r>
        <w:t xml:space="preserve">• </w:t>
      </w:r>
      <w:r>
        <w:rPr>
          <w:b w:val="0"/>
          <w:i w:val="0"/>
        </w:rPr>
        <w:t xml:space="preserve">vòng lặp </w:t>
      </w:r>
      <w:r>
        <w:rPr>
          <w:rFonts w:ascii="Consolas" w:hAnsi="Consolas"/>
          <w:b w:val="0"/>
          <w:i w:val="0"/>
          <w:sz w:val="20"/>
        </w:rPr>
        <w:t>For Each</w:t>
      </w:r>
      <w:r>
        <w:rPr>
          <w:b w:val="0"/>
          <w:i w:val="0"/>
        </w:rPr>
        <w:t>, 110</w:t>
      </w:r>
    </w:p>
    <w:p>
      <w:pPr>
        <w:spacing w:after="80"/>
        <w:ind w:left="720"/>
      </w:pPr>
      <w:r>
        <w:t xml:space="preserve">• </w:t>
      </w:r>
      <w:r>
        <w:rPr>
          <w:b w:val="0"/>
          <w:i w:val="0"/>
        </w:rPr>
        <w:t>lỗi trong, 553</w:t>
      </w:r>
    </w:p>
    <w:p>
      <w:pPr>
        <w:spacing w:after="80"/>
        <w:ind w:left="720"/>
      </w:pPr>
      <w:r>
        <w:t xml:space="preserve">• </w:t>
      </w:r>
      <w:r>
        <w:rPr>
          <w:b w:val="0"/>
          <w:i w:val="0"/>
        </w:rPr>
        <w:t>Excel Online và, 630</w:t>
      </w:r>
    </w:p>
    <w:p>
      <w:pPr>
        <w:spacing w:after="80"/>
        <w:ind w:left="720"/>
      </w:pPr>
      <w:r>
        <w:t xml:space="preserve">• </w:t>
      </w:r>
      <w:r>
        <w:rPr>
          <w:b w:val="0"/>
          <w:i w:val="0"/>
        </w:rPr>
        <w:t>trích xuất giá trị duy nhất bằng, 207–212</w:t>
      </w:r>
    </w:p>
    <w:p>
      <w:pPr>
        <w:spacing w:after="80"/>
        <w:ind w:left="720"/>
      </w:pPr>
      <w:r>
        <w:t xml:space="preserve">• </w:t>
      </w:r>
      <w:r>
        <w:rPr>
          <w:b w:val="0"/>
          <w:i w:val="0"/>
        </w:rPr>
        <w:t>Filter In Place trong, 224</w:t>
      </w:r>
    </w:p>
    <w:p>
      <w:pPr>
        <w:spacing w:after="80"/>
        <w:ind w:left="720"/>
      </w:pPr>
      <w:r>
        <w:t xml:space="preserve">• </w:t>
      </w:r>
      <w:r>
        <w:rPr>
          <w:b w:val="0"/>
          <w:i w:val="0"/>
        </w:rPr>
        <w:t>điều kiện dựa trên công thức với, 219–223</w:t>
      </w:r>
    </w:p>
    <w:p>
      <w:pPr>
        <w:spacing w:after="80"/>
        <w:ind w:left="720"/>
      </w:pPr>
      <w:r>
        <w:t xml:space="preserve">• </w:t>
      </w:r>
      <w:r>
        <w:rPr>
          <w:b w:val="0"/>
          <w:i w:val="0"/>
        </w:rPr>
        <w:t>tổng quát hóa truy vấn với, 442–448</w:t>
      </w:r>
    </w:p>
    <w:p>
      <w:pPr>
        <w:spacing w:after="80"/>
        <w:ind w:left="720"/>
      </w:pPr>
      <w:r>
        <w:t xml:space="preserve">• </w:t>
      </w:r>
      <w:r>
        <w:rPr>
          <w:b w:val="0"/>
          <w:i w:val="0"/>
        </w:rPr>
        <w:t>tệp trợ giúp, 30</w:t>
      </w:r>
    </w:p>
    <w:p>
      <w:pPr>
        <w:spacing w:after="80"/>
        <w:ind w:left="720"/>
      </w:pPr>
      <w:r>
        <w:t xml:space="preserve">• </w:t>
      </w:r>
      <w:r>
        <w:rPr>
          <w:rFonts w:ascii="Consolas" w:hAnsi="Consolas"/>
          <w:b w:val="0"/>
          <w:i w:val="0"/>
          <w:sz w:val="20"/>
        </w:rPr>
        <w:t>If</w:t>
      </w:r>
      <w:r>
        <w:rPr>
          <w:b w:val="0"/>
          <w:i w:val="0"/>
        </w:rPr>
        <w:t xml:space="preserve"> logic trong, 450–451</w:t>
      </w:r>
    </w:p>
    <w:p>
      <w:pPr>
        <w:spacing w:after="80"/>
        <w:ind w:left="720"/>
      </w:pPr>
      <w:r>
        <w:t xml:space="preserve">• </w:t>
      </w:r>
      <w:r>
        <w:rPr>
          <w:b w:val="0"/>
          <w:i w:val="0"/>
        </w:rPr>
        <w:t>tăng năng suất nhờ, 1, 3, 233</w:t>
      </w:r>
    </w:p>
    <w:p>
      <w:pPr>
        <w:spacing w:after="80"/>
        <w:ind w:left="720"/>
      </w:pPr>
      <w:r>
        <w:t xml:space="preserve">• </w:t>
      </w:r>
      <w:r>
        <w:rPr>
          <w:b w:val="0"/>
          <w:i w:val="0"/>
        </w:rPr>
        <w:t xml:space="preserve">các hàm </w:t>
      </w:r>
      <w:r>
        <w:rPr>
          <w:rFonts w:ascii="Consolas" w:hAnsi="Consolas"/>
          <w:b w:val="0"/>
          <w:i w:val="0"/>
          <w:sz w:val="20"/>
        </w:rPr>
        <w:t>LAMBDA</w:t>
      </w:r>
      <w:r>
        <w:rPr>
          <w:b w:val="0"/>
          <w:i w:val="0"/>
        </w:rPr>
        <w:t xml:space="preserve"> và, 350</w:t>
      </w:r>
    </w:p>
    <w:p>
      <w:pPr>
        <w:spacing w:after="80"/>
        <w:ind w:left="720"/>
      </w:pPr>
      <w:r>
        <w:t xml:space="preserve">• </w:t>
      </w:r>
      <w:r>
        <w:rPr>
          <w:b w:val="0"/>
          <w:i w:val="0"/>
        </w:rPr>
        <w:t>rào cản học tập, 1</w:t>
      </w:r>
    </w:p>
    <w:p>
      <w:pPr>
        <w:spacing w:after="80"/>
        <w:ind w:left="720"/>
      </w:pPr>
      <w:r>
        <w:t xml:space="preserve">• </w:t>
      </w:r>
      <w:r>
        <w:rPr>
          <w:b w:val="0"/>
          <w:i w:val="0"/>
        </w:rPr>
        <w:t>hỗ trợ vòng lặp bởi, 99</w:t>
      </w:r>
    </w:p>
    <w:p>
      <w:pPr>
        <w:spacing w:after="80"/>
        <w:ind w:left="720"/>
      </w:pPr>
      <w:r>
        <w:t xml:space="preserve">• </w:t>
      </w:r>
      <w:r>
        <w:rPr>
          <w:b w:val="0"/>
          <w:i w:val="0"/>
        </w:rPr>
        <w:t>kiểm thử thủ công, xxx</w:t>
      </w:r>
    </w:p>
    <w:p>
      <w:pPr>
        <w:spacing w:after="80"/>
        <w:ind w:left="720"/>
      </w:pPr>
      <w:r>
        <w:t xml:space="preserve">• </w:t>
      </w:r>
      <w:r>
        <w:rPr>
          <w:b w:val="0"/>
          <w:i w:val="0"/>
        </w:rPr>
        <w:t>các tương đương M của, 449</w:t>
      </w:r>
    </w:p>
    <w:p>
      <w:pPr>
        <w:spacing w:after="80"/>
        <w:ind w:left="720"/>
      </w:pPr>
      <w:r>
        <w:t xml:space="preserve">• </w:t>
      </w:r>
      <w:r>
        <w:rPr>
          <w:b w:val="0"/>
          <w:i w:val="0"/>
        </w:rPr>
        <w:t>Office Add-ins và, 607</w:t>
      </w:r>
    </w:p>
    <w:p>
      <w:pPr>
        <w:spacing w:after="80"/>
        <w:ind w:left="720"/>
      </w:pPr>
      <w:r>
        <w:t xml:space="preserve">• </w:t>
      </w:r>
      <w:r>
        <w:rPr>
          <w:b w:val="0"/>
          <w:i w:val="0"/>
        </w:rPr>
        <w:t>sử dụng bảng pivot trong, 239, 240–251</w:t>
      </w:r>
    </w:p>
    <w:p>
      <w:pPr>
        <w:spacing w:after="80"/>
        <w:ind w:left="720"/>
      </w:pPr>
      <w:r>
        <w:t xml:space="preserve">• </w:t>
      </w:r>
      <w:r>
        <w:rPr>
          <w:b w:val="0"/>
          <w:i w:val="0"/>
        </w:rPr>
        <w:t>cú pháp Power Query trong, 470</w:t>
      </w:r>
    </w:p>
    <w:p>
      <w:pPr>
        <w:spacing w:after="80"/>
        <w:ind w:left="720"/>
      </w:pPr>
      <w:r>
        <w:t xml:space="preserve">• </w:t>
      </w:r>
      <w:r>
        <w:rPr>
          <w:b w:val="0"/>
          <w:i w:val="0"/>
        </w:rPr>
        <w:t>các kỹ thuật chuyên nghiệp cho, 306–319</w:t>
      </w:r>
    </w:p>
    <w:p>
      <w:pPr>
        <w:spacing w:after="80"/>
        <w:ind w:left="720"/>
      </w:pPr>
      <w:r>
        <w:t xml:space="preserve">• </w:t>
      </w:r>
      <w:r>
        <w:rPr>
          <w:b w:val="0"/>
          <w:i w:val="0"/>
        </w:rPr>
        <w:t>kiểu R1C1 và, 117</w:t>
      </w:r>
    </w:p>
    <w:p>
      <w:pPr>
        <w:spacing w:after="80"/>
        <w:ind w:left="720"/>
      </w:pPr>
      <w:r>
        <w:t xml:space="preserve">• </w:t>
      </w:r>
      <w:r>
        <w:rPr>
          <w:b w:val="0"/>
          <w:i w:val="0"/>
        </w:rPr>
        <w:t>đọc/ghi từ tệp văn bản, 459</w:t>
      </w:r>
    </w:p>
    <w:p>
      <w:pPr>
        <w:spacing w:after="80"/>
        <w:ind w:left="720"/>
      </w:pPr>
      <w:r>
        <w:t xml:space="preserve">• </w:t>
      </w:r>
      <w:r>
        <w:rPr>
          <w:b w:val="0"/>
          <w:i w:val="0"/>
        </w:rPr>
        <w:t>tham chiếu tương đối trong, 72</w:t>
      </w:r>
    </w:p>
    <w:p>
      <w:pPr>
        <w:spacing w:after="80"/>
        <w:ind w:left="720"/>
      </w:pPr>
      <w:r>
        <w:t xml:space="preserve">• </w:t>
      </w:r>
      <w:r>
        <w:rPr>
          <w:b w:val="0"/>
          <w:i w:val="0"/>
        </w:rPr>
        <w:t xml:space="preserve">hàm </w:t>
      </w:r>
      <w:r>
        <w:rPr>
          <w:rFonts w:ascii="Consolas" w:hAnsi="Consolas"/>
          <w:b w:val="0"/>
          <w:i w:val="0"/>
          <w:sz w:val="20"/>
        </w:rPr>
        <w:t>RGB</w:t>
      </w:r>
      <w:r>
        <w:rPr>
          <w:b w:val="0"/>
          <w:i w:val="0"/>
        </w:rPr>
        <w:t>, 418</w:t>
      </w:r>
    </w:p>
    <w:p>
      <w:pPr>
        <w:spacing w:after="80"/>
        <w:ind w:left="720"/>
      </w:pPr>
      <w:r>
        <w:t xml:space="preserve">• </w:t>
      </w:r>
      <w:r>
        <w:rPr>
          <w:b w:val="0"/>
          <w:i w:val="0"/>
        </w:rPr>
        <w:t>bộ lọc tìm kiếm, 266</w:t>
      </w:r>
    </w:p>
    <w:p>
      <w:pPr>
        <w:spacing w:after="80"/>
        <w:ind w:left="720"/>
      </w:pPr>
      <w:r>
        <w:t xml:space="preserve">• </w:t>
      </w:r>
      <w:r>
        <w:rPr>
          <w:b w:val="0"/>
          <w:i w:val="0"/>
        </w:rPr>
        <w:t xml:space="preserve">Cấu trúc </w:t>
      </w:r>
      <w:r>
        <w:rPr>
          <w:rFonts w:ascii="Consolas" w:hAnsi="Consolas"/>
          <w:b w:val="0"/>
          <w:i w:val="0"/>
          <w:sz w:val="20"/>
        </w:rPr>
        <w:t>Select Case</w:t>
      </w:r>
      <w:r>
        <w:rPr>
          <w:b w:val="0"/>
          <w:i w:val="0"/>
        </w:rPr>
        <w:t>, 355</w:t>
      </w:r>
    </w:p>
    <w:p>
      <w:pPr>
        <w:spacing w:after="80"/>
        <w:ind w:left="720"/>
      </w:pPr>
      <w:r>
        <w:t xml:space="preserve">• </w:t>
      </w:r>
      <w:r>
        <w:rPr>
          <w:b w:val="0"/>
          <w:i w:val="0"/>
        </w:rPr>
        <w:t>định dạng sparkline trong đó, 413</w:t>
      </w:r>
    </w:p>
    <w:p>
      <w:pPr>
        <w:spacing w:after="80"/>
        <w:ind w:left="720"/>
      </w:pPr>
      <w:r>
        <w:t xml:space="preserve">• </w:t>
      </w:r>
      <w:r>
        <w:rPr>
          <w:b w:val="0"/>
          <w:i w:val="0"/>
        </w:rPr>
        <w:t>tạo chuỗi SQL, 505</w:t>
      </w:r>
    </w:p>
    <w:p>
      <w:pPr>
        <w:spacing w:after="80"/>
        <w:ind w:left="720"/>
      </w:pPr>
      <w:r>
        <w:t xml:space="preserve">• </w:t>
      </w:r>
      <w:r>
        <w:rPr>
          <w:b w:val="0"/>
          <w:i w:val="0"/>
        </w:rPr>
        <w:t>chuỗi trong đó, 621</w:t>
      </w:r>
    </w:p>
    <w:p>
      <w:pPr>
        <w:spacing w:after="80"/>
        <w:ind w:left="720"/>
      </w:pPr>
      <w:r>
        <w:t xml:space="preserve">• </w:t>
      </w:r>
      <w:r>
        <w:rPr>
          <w:b w:val="0"/>
          <w:i w:val="0"/>
        </w:rPr>
        <w:t>cú pháp của nó, xxviii, 1, 26–30, 31</w:t>
      </w:r>
    </w:p>
    <w:p>
      <w:pPr>
        <w:spacing w:after="80"/>
        <w:ind w:left="720"/>
      </w:pPr>
      <w:r>
        <w:t xml:space="preserve">• </w:t>
      </w:r>
      <w:r>
        <w:rPr>
          <w:b w:val="0"/>
          <w:i w:val="0"/>
        </w:rPr>
        <w:t>mối quan hệ bảng trong đó, 280</w:t>
      </w:r>
    </w:p>
    <w:p>
      <w:pPr>
        <w:spacing w:after="80"/>
        <w:ind w:left="720"/>
      </w:pPr>
      <w:r>
        <w:t xml:space="preserve">• </w:t>
      </w:r>
      <w:r>
        <w:rPr>
          <w:b w:val="0"/>
          <w:i w:val="0"/>
        </w:rPr>
        <w:t>các mối đe dọa đối với nó, xxvii–xxviii</w:t>
      </w:r>
    </w:p>
    <w:p>
      <w:pPr>
        <w:spacing w:after="80"/>
        <w:ind w:left="720"/>
      </w:pPr>
      <w:r>
        <w:t xml:space="preserve">• </w:t>
      </w:r>
      <w:r>
        <w:rPr>
          <w:b w:val="0"/>
          <w:i w:val="0"/>
        </w:rPr>
        <w:t>tắt menu trong đó, 233–234</w:t>
      </w:r>
    </w:p>
    <w:p>
      <w:pPr>
        <w:spacing w:after="80"/>
        <w:ind w:left="720"/>
      </w:pPr>
      <w:r>
        <w:t xml:space="preserve">• </w:t>
      </w:r>
      <w:r>
        <w:rPr>
          <w:b w:val="0"/>
          <w:i w:val="0"/>
        </w:rPr>
        <w:t>TypeScript và nó, xxvii</w:t>
      </w:r>
    </w:p>
    <w:p>
      <w:pPr>
        <w:spacing w:after="80"/>
        <w:ind w:left="720"/>
      </w:pPr>
      <w:r>
        <w:t xml:space="preserve">• </w:t>
      </w:r>
      <w:r>
        <w:rPr>
          <w:b w:val="0"/>
          <w:i w:val="0"/>
        </w:rPr>
        <w:t>hiểu ngôn ngữ của nó, 26–30</w:t>
      </w:r>
    </w:p>
    <w:p>
      <w:pPr>
        <w:spacing w:after="80"/>
        <w:ind w:left="720"/>
      </w:pPr>
      <w:r>
        <w:t xml:space="preserve">• </w:t>
      </w:r>
      <w:r>
        <w:rPr>
          <w:b w:val="0"/>
          <w:i w:val="0"/>
        </w:rPr>
        <w:t>xóa hàng không mong muốn trong đó, 320</w:t>
      </w:r>
    </w:p>
    <w:p>
      <w:pPr>
        <w:spacing w:after="80"/>
        <w:ind w:left="720"/>
      </w:pPr>
      <w:r>
        <w:t xml:space="preserve">• </w:t>
      </w:r>
      <w:r>
        <w:rPr>
          <w:b w:val="0"/>
          <w:i w:val="0"/>
        </w:rPr>
        <w:t>VB là nền tảng cho nó, 631</w:t>
      </w:r>
    </w:p>
    <w:p>
      <w:pPr>
        <w:spacing w:after="80"/>
        <w:ind w:left="720"/>
      </w:pPr>
      <w:r>
        <w:t xml:space="preserve">• </w:t>
      </w:r>
      <w:r>
        <w:rPr>
          <w:b w:val="0"/>
          <w:i w:val="0"/>
        </w:rPr>
        <w:t>ký tự đại diện, 201</w:t>
      </w:r>
    </w:p>
    <w:p>
      <w:pPr>
        <w:spacing w:after="80"/>
        <w:ind w:left="720"/>
      </w:pPr>
      <w:r>
        <w:t xml:space="preserve">• </w:t>
      </w:r>
      <w:r>
        <w:rPr>
          <w:b w:val="0"/>
          <w:i w:val="0"/>
        </w:rPr>
        <w:t>khác biệt Windows/Mac, xxxii</w:t>
      </w:r>
    </w:p>
    <w:p>
      <w:pPr>
        <w:spacing w:after="80"/>
        <w:ind w:left="360"/>
      </w:pPr>
      <w:r>
        <w:t xml:space="preserve">• </w:t>
      </w:r>
      <w:r>
        <w:rPr>
          <w:b w:val="0"/>
          <w:i w:val="0"/>
        </w:rPr>
        <w:t>VBA Extensibility, 315–316</w:t>
      </w:r>
    </w:p>
    <w:p>
      <w:pPr>
        <w:spacing w:after="80"/>
        <w:ind w:left="360"/>
      </w:pPr>
      <w:r>
        <w:t xml:space="preserve">• </w:t>
      </w:r>
      <w:r>
        <w:rPr>
          <w:b w:val="0"/>
          <w:i w:val="0"/>
        </w:rPr>
        <w:t>thủ tục VBA Function, 331</w:t>
      </w:r>
    </w:p>
    <w:p>
      <w:pPr>
        <w:spacing w:after="80"/>
        <w:ind w:left="360"/>
      </w:pPr>
      <w:r>
        <w:t xml:space="preserve">• </w:t>
      </w:r>
      <w:r>
        <w:rPr>
          <w:b w:val="0"/>
          <w:i w:val="0"/>
        </w:rPr>
        <w:t>Trình soạn thảo VB</w:t>
      </w:r>
    </w:p>
    <w:p>
      <w:pPr>
        <w:spacing w:after="80"/>
        <w:ind w:left="720"/>
      </w:pPr>
      <w:r>
        <w:t xml:space="preserve">• </w:t>
      </w:r>
      <w:r>
        <w:rPr>
          <w:b w:val="0"/>
          <w:i w:val="0"/>
        </w:rPr>
        <w:t>thêm thư viện đối tượng thông qua, 474</w:t>
      </w:r>
    </w:p>
    <w:p>
      <w:pPr>
        <w:spacing w:after="80"/>
        <w:ind w:left="720"/>
      </w:pPr>
      <w:r>
        <w:t xml:space="preserve">• </w:t>
      </w:r>
      <w:r>
        <w:rPr>
          <w:b w:val="0"/>
          <w:i w:val="0"/>
        </w:rPr>
        <w:t>xem xét mã trong, 19, 31–32</w:t>
      </w:r>
    </w:p>
    <w:p>
      <w:pPr>
        <w:spacing w:after="80"/>
        <w:ind w:left="720"/>
      </w:pPr>
      <w:r>
        <w:t xml:space="preserve">• </w:t>
      </w:r>
      <w:r>
        <w:rPr>
          <w:b w:val="0"/>
          <w:i w:val="0"/>
        </w:rPr>
        <w:t>hằng số trong, 86</w:t>
      </w:r>
    </w:p>
    <w:p>
      <w:pPr>
        <w:spacing w:after="80"/>
        <w:ind w:left="720"/>
      </w:pPr>
      <w:r>
        <w:t xml:space="preserve">• </w:t>
      </w:r>
      <w:r>
        <w:rPr>
          <w:b w:val="0"/>
          <w:i w:val="0"/>
        </w:rPr>
        <w:t>chuyển đổi tệp thành add-in với, 600</w:t>
      </w:r>
    </w:p>
    <w:p>
      <w:pPr>
        <w:spacing w:after="80"/>
        <w:ind w:left="720"/>
      </w:pPr>
      <w:r>
        <w:t xml:space="preserve">• </w:t>
      </w:r>
      <w:r>
        <w:rPr>
          <w:b w:val="0"/>
          <w:i w:val="0"/>
        </w:rPr>
        <w:t>truy cập cơ sở dữ liệu qua, 499</w:t>
      </w:r>
    </w:p>
    <w:p>
      <w:pPr>
        <w:spacing w:after="80"/>
        <w:ind w:left="720"/>
      </w:pPr>
      <w:r>
        <w:t xml:space="preserve">• </w:t>
      </w:r>
      <w:r>
        <w:rPr>
          <w:b w:val="0"/>
          <w:i w:val="0"/>
        </w:rPr>
        <w:t>công cụ gỡ lỗi, 36–43</w:t>
      </w:r>
    </w:p>
    <w:p>
      <w:pPr>
        <w:spacing w:after="80"/>
        <w:ind w:left="720"/>
      </w:pPr>
      <w:r>
        <w:t xml:space="preserve">• </w:t>
      </w:r>
      <w:r>
        <w:rPr>
          <w:b w:val="0"/>
          <w:i w:val="0"/>
        </w:rPr>
        <w:t>cửa sổ Immediate, 39–40, 477</w:t>
      </w:r>
    </w:p>
    <w:p>
      <w:pPr>
        <w:spacing w:after="80"/>
        <w:ind w:left="720"/>
      </w:pPr>
      <w:r>
        <w:t xml:space="preserve">• </w:t>
      </w:r>
      <w:r>
        <w:rPr>
          <w:b w:val="0"/>
          <w:i w:val="0"/>
        </w:rPr>
        <w:t>Mac so với Windows, xxxii</w:t>
      </w:r>
    </w:p>
    <w:p>
      <w:pPr>
        <w:spacing w:after="80"/>
        <w:ind w:left="720"/>
      </w:pPr>
      <w:r>
        <w:t xml:space="preserve">• </w:t>
      </w:r>
      <w:r>
        <w:rPr>
          <w:b w:val="0"/>
          <w:i w:val="0"/>
        </w:rPr>
        <w:t>mô-đun mới trong, 332</w:t>
      </w:r>
    </w:p>
    <w:p>
      <w:pPr>
        <w:spacing w:after="80"/>
        <w:ind w:left="720"/>
      </w:pPr>
      <w:r>
        <w:t xml:space="preserve">• </w:t>
      </w:r>
      <w:r>
        <w:rPr>
          <w:b w:val="0"/>
          <w:i w:val="0"/>
        </w:rPr>
        <w:t>Object Browser, 43–44</w:t>
      </w:r>
    </w:p>
    <w:p>
      <w:pPr>
        <w:spacing w:after="80"/>
        <w:ind w:left="720"/>
      </w:pPr>
      <w:r>
        <w:t xml:space="preserve">• </w:t>
      </w:r>
      <w:r>
        <w:rPr>
          <w:b w:val="0"/>
          <w:i w:val="0"/>
        </w:rPr>
        <w:t>mở, 14</w:t>
      </w:r>
    </w:p>
    <w:p>
      <w:pPr>
        <w:spacing w:after="80"/>
        <w:ind w:left="720"/>
      </w:pPr>
      <w:r>
        <w:t xml:space="preserve">• </w:t>
      </w:r>
      <w:r>
        <w:rPr>
          <w:b w:val="0"/>
          <w:i w:val="0"/>
        </w:rPr>
        <w:t>tổng quan về, 10–11</w:t>
      </w:r>
    </w:p>
    <w:p>
      <w:pPr>
        <w:spacing w:after="80"/>
        <w:ind w:left="720"/>
      </w:pPr>
      <w:r>
        <w:t xml:space="preserve">• </w:t>
      </w:r>
      <w:r>
        <w:rPr>
          <w:b w:val="0"/>
          <w:i w:val="0"/>
        </w:rPr>
        <w:t>cửa sổ Properties trong, 594</w:t>
      </w:r>
    </w:p>
    <w:p>
      <w:pPr>
        <w:spacing w:after="80"/>
        <w:ind w:left="720"/>
      </w:pPr>
      <w:r>
        <w:t xml:space="preserve">• </w:t>
      </w:r>
      <w:r>
        <w:rPr>
          <w:b w:val="0"/>
          <w:i w:val="0"/>
        </w:rPr>
        <w:t>cài đặt, 11</w:t>
      </w:r>
    </w:p>
    <w:p>
      <w:pPr>
        <w:spacing w:after="80"/>
        <w:ind w:left="720"/>
      </w:pPr>
      <w:r>
        <w:t xml:space="preserve">• </w:t>
      </w:r>
      <w:r>
        <w:rPr>
          <w:b w:val="0"/>
          <w:i w:val="0"/>
        </w:rPr>
        <w:t>điều khiển userform, 175</w:t>
      </w:r>
    </w:p>
    <w:p>
      <w:pPr>
        <w:spacing w:after="80"/>
        <w:ind w:left="720"/>
      </w:pPr>
      <w:r>
        <w:t xml:space="preserve">• </w:t>
      </w:r>
      <w:r>
        <w:rPr>
          <w:b w:val="0"/>
          <w:i w:val="0"/>
        </w:rPr>
        <w:t>chèn userform vào, 177</w:t>
      </w:r>
    </w:p>
    <w:p>
      <w:pPr>
        <w:spacing w:after="80"/>
        <w:ind w:left="720"/>
      </w:pPr>
      <w:r>
        <w:t xml:space="preserve">• </w:t>
      </w:r>
      <w:r>
        <w:rPr>
          <w:b w:val="0"/>
          <w:i w:val="0"/>
        </w:rPr>
        <w:t>Thanh công cụ UserForm, 519–520</w:t>
      </w:r>
    </w:p>
    <w:p>
      <w:pPr>
        <w:spacing w:after="80"/>
        <w:ind w:left="720"/>
      </w:pPr>
      <w:r>
        <w:t xml:space="preserve">• </w:t>
      </w:r>
      <w:r>
        <w:rPr>
          <w:b w:val="0"/>
          <w:i w:val="0"/>
        </w:rPr>
        <w:t>Mô hình đối tượng Word trong đó, 484</w:t>
      </w:r>
    </w:p>
    <w:p>
      <w:pPr>
        <w:spacing w:after="80"/>
        <w:ind w:left="720"/>
      </w:pPr>
      <w:r>
        <w:t xml:space="preserve">• </w:t>
      </w:r>
      <w:r>
        <w:rPr>
          <w:b w:val="0"/>
          <w:i w:val="0"/>
        </w:rPr>
        <w:t>Thiết lập xuất XML trong đó, 301</w:t>
      </w:r>
    </w:p>
    <w:p>
      <w:pPr>
        <w:spacing w:after="80"/>
        <w:ind w:left="360"/>
      </w:pPr>
      <w:r>
        <w:t xml:space="preserve">• </w:t>
      </w:r>
      <w:r>
        <w:rPr>
          <w:b w:val="0"/>
          <w:i w:val="0"/>
        </w:rPr>
        <w:t>lên lịch nhắc nhở bằng lời nói, 456–457</w:t>
      </w:r>
    </w:p>
    <w:p>
      <w:pPr>
        <w:spacing w:after="80"/>
        <w:ind w:left="360"/>
      </w:pPr>
      <w:r>
        <w:t xml:space="preserve">• </w:t>
      </w:r>
      <w:r>
        <w:rPr>
          <w:b w:val="0"/>
          <w:i w:val="0"/>
        </w:rPr>
        <w:t>hội nghị truyền hình, 564</w:t>
      </w:r>
    </w:p>
    <w:p>
      <w:pPr>
        <w:spacing w:after="80"/>
        <w:ind w:left="360"/>
      </w:pPr>
      <w:r>
        <w:t xml:space="preserve">• </w:t>
      </w:r>
      <w:r>
        <w:rPr>
          <w:b w:val="0"/>
          <w:i w:val="0"/>
        </w:rPr>
        <w:t>View Code, 11, 14</w:t>
      </w:r>
    </w:p>
    <w:p>
      <w:pPr>
        <w:spacing w:after="80"/>
        <w:ind w:left="360"/>
      </w:pPr>
      <w:r>
        <w:t xml:space="preserve">• </w:t>
      </w:r>
      <w:r>
        <w:rPr>
          <w:b w:val="0"/>
          <w:i w:val="0"/>
        </w:rPr>
        <w:t>trường bảng pivot hiển thị so với ẩn, 261–262</w:t>
      </w:r>
    </w:p>
    <w:p>
      <w:pPr>
        <w:spacing w:after="80"/>
        <w:ind w:left="360"/>
      </w:pPr>
      <w:r>
        <w:t xml:space="preserve">• </w:t>
      </w:r>
      <w:r>
        <w:rPr>
          <w:b w:val="0"/>
          <w:i w:val="0"/>
        </w:rPr>
        <w:t>hàng hiển thị so với ẩn, 204, 261–262</w:t>
      </w:r>
    </w:p>
    <w:p>
      <w:pPr>
        <w:spacing w:after="80"/>
        <w:ind w:left="360"/>
      </w:pPr>
      <w:r>
        <w:t xml:space="preserve">• </w:t>
      </w:r>
      <w:r>
        <w:rPr>
          <w:b w:val="0"/>
          <w:i w:val="0"/>
        </w:rPr>
        <w:t>VisiCalc, 117, 120</w:t>
      </w:r>
    </w:p>
    <w:p>
      <w:pPr>
        <w:spacing w:after="80"/>
        <w:ind w:left="360"/>
      </w:pPr>
      <w:r>
        <w:t xml:space="preserve">• </w:t>
      </w:r>
      <w:r>
        <w:rPr>
          <w:b w:val="0"/>
          <w:i w:val="0"/>
        </w:rPr>
        <w:t>Visual Basic .NET, 597</w:t>
      </w:r>
    </w:p>
    <w:p>
      <w:pPr>
        <w:spacing w:after="80"/>
        <w:ind w:left="360"/>
      </w:pPr>
      <w:r>
        <w:t xml:space="preserve">• </w:t>
      </w:r>
      <w:r>
        <w:rPr>
          <w:b w:val="0"/>
          <w:i w:val="0"/>
        </w:rPr>
        <w:t>Visual C++, 597</w:t>
      </w:r>
    </w:p>
    <w:p>
      <w:pPr>
        <w:spacing w:after="80"/>
        <w:ind w:left="360"/>
      </w:pPr>
      <w:r>
        <w:t xml:space="preserve">• </w:t>
      </w:r>
      <w:r>
        <w:rPr>
          <w:b w:val="0"/>
          <w:i w:val="0"/>
        </w:rPr>
        <w:t>hình ảnh minh họa, tùy chỉnh, xxviii</w:t>
      </w:r>
    </w:p>
    <w:p>
      <w:pPr>
        <w:pStyle w:val="Heading3"/>
      </w:pPr>
      <w:r>
        <w:rPr>
          <w:rFonts w:ascii="Calibri" w:hAnsi="Calibri"/>
          <w:b/>
          <w:i w:val="0"/>
          <w:sz w:val="26"/>
        </w:rPr>
        <w:t>W</w:t>
      </w:r>
    </w:p>
    <w:p>
      <w:pPr>
        <w:spacing w:after="80"/>
        <w:ind w:left="360"/>
      </w:pPr>
      <w:r>
        <w:t xml:space="preserve">• </w:t>
      </w:r>
      <w:r>
        <w:rPr>
          <w:b w:val="0"/>
          <w:i w:val="0"/>
        </w:rPr>
        <w:t>W3Schools.com, 511</w:t>
      </w:r>
    </w:p>
    <w:p>
      <w:pPr>
        <w:spacing w:after="80"/>
        <w:ind w:left="360"/>
      </w:pPr>
      <w:r>
        <w:t xml:space="preserve">• </w:t>
      </w:r>
      <w:r>
        <w:rPr>
          <w:b w:val="0"/>
          <w:i w:val="0"/>
        </w:rPr>
        <w:t>Cửa sổ Watches</w:t>
      </w:r>
    </w:p>
    <w:p>
      <w:pPr>
        <w:spacing w:after="80"/>
        <w:ind w:left="720"/>
      </w:pPr>
      <w:r>
        <w:t xml:space="preserve">• </w:t>
      </w:r>
      <w:r>
        <w:rPr>
          <w:b w:val="0"/>
          <w:i w:val="0"/>
        </w:rPr>
        <w:t>mảng trong, 143–144, 145</w:t>
      </w:r>
    </w:p>
    <w:p>
      <w:pPr>
        <w:spacing w:after="80"/>
        <w:ind w:left="720"/>
      </w:pPr>
      <w:r>
        <w:t xml:space="preserve">• </w:t>
      </w:r>
      <w:r>
        <w:rPr>
          <w:b w:val="0"/>
          <w:i w:val="0"/>
        </w:rPr>
        <w:t>thiết lập điểm dừng (breakpoint) thông qua, 42</w:t>
      </w:r>
    </w:p>
    <w:p>
      <w:pPr>
        <w:spacing w:after="80"/>
        <w:ind w:left="720"/>
      </w:pPr>
      <w:r>
        <w:t xml:space="preserve">• </w:t>
      </w:r>
      <w:r>
        <w:rPr>
          <w:b w:val="0"/>
          <w:i w:val="0"/>
        </w:rPr>
        <w:t>truy xuất giá trị hằng số với, 480</w:t>
      </w:r>
    </w:p>
    <w:p>
      <w:pPr>
        <w:spacing w:after="80"/>
        <w:ind w:left="720"/>
      </w:pPr>
      <w:r>
        <w:t xml:space="preserve">• </w:t>
      </w:r>
      <w:r>
        <w:rPr>
          <w:b w:val="0"/>
          <w:i w:val="0"/>
        </w:rPr>
        <w:t>đối tượng trong, 42–43</w:t>
      </w:r>
    </w:p>
    <w:p>
      <w:pPr>
        <w:spacing w:after="80"/>
        <w:ind w:left="720"/>
      </w:pPr>
      <w:r>
        <w:t xml:space="preserve">• </w:t>
      </w:r>
      <w:r>
        <w:rPr>
          <w:b w:val="0"/>
          <w:i w:val="0"/>
        </w:rPr>
        <w:t>truy vấn thông qua, 41–42</w:t>
      </w:r>
    </w:p>
    <w:p>
      <w:pPr>
        <w:spacing w:after="80"/>
        <w:ind w:left="720"/>
      </w:pPr>
      <w:r>
        <w:t xml:space="preserve">• </w:t>
      </w:r>
      <w:r>
        <w:rPr>
          <w:b w:val="0"/>
          <w:i w:val="0"/>
        </w:rPr>
        <w:t>tính hữu ích của, 40</w:t>
      </w:r>
    </w:p>
    <w:p>
      <w:pPr>
        <w:spacing w:after="80"/>
        <w:ind w:left="360"/>
      </w:pPr>
      <w:r>
        <w:t xml:space="preserve">• </w:t>
      </w:r>
      <w:r>
        <w:rPr>
          <w:b w:val="0"/>
          <w:i w:val="0"/>
        </w:rPr>
        <w:t>biểu đồ thác nước (waterfall chart), 381–382</w:t>
      </w:r>
    </w:p>
    <w:p>
      <w:pPr>
        <w:spacing w:after="80"/>
        <w:ind w:left="360"/>
      </w:pPr>
      <w:r>
        <w:t xml:space="preserve">• </w:t>
      </w:r>
      <w:r>
        <w:rPr>
          <w:b w:val="0"/>
          <w:i w:val="0"/>
        </w:rPr>
        <w:t>kết nối web, 608</w:t>
      </w:r>
    </w:p>
    <w:p>
      <w:pPr>
        <w:spacing w:after="80"/>
        <w:ind w:left="360"/>
      </w:pPr>
      <w:r>
        <w:t xml:space="preserve">• </w:t>
      </w:r>
      <w:r>
        <w:rPr>
          <w:b w:val="0"/>
          <w:i w:val="0"/>
        </w:rPr>
        <w:t>truy vấn web</w:t>
      </w:r>
    </w:p>
    <w:p>
      <w:pPr>
        <w:spacing w:after="80"/>
        <w:ind w:left="720"/>
      </w:pPr>
      <w:r>
        <w:t xml:space="preserve">• </w:t>
      </w:r>
      <w:r>
        <w:rPr>
          <w:b w:val="0"/>
          <w:i w:val="0"/>
        </w:rPr>
        <w:t>access token so với refresh token, 434</w:t>
      </w:r>
    </w:p>
    <w:p>
      <w:pPr>
        <w:spacing w:after="80"/>
        <w:ind w:left="720"/>
      </w:pPr>
      <w:r>
        <w:t xml:space="preserve">• </w:t>
      </w:r>
      <w:r>
        <w:rPr>
          <w:b w:val="0"/>
          <w:i w:val="0"/>
        </w:rPr>
        <w:t>làm mới thông tin xác thực (credential), 436, 439</w:t>
      </w:r>
    </w:p>
    <w:p>
      <w:pPr>
        <w:spacing w:after="80"/>
        <w:ind w:left="720"/>
      </w:pPr>
      <w:r>
        <w:t xml:space="preserve">• </w:t>
      </w:r>
      <w:r>
        <w:rPr>
          <w:b w:val="0"/>
          <w:i w:val="0"/>
        </w:rPr>
        <w:t>sắp xếp bảng điều khiển (dashboard) của, 445–448</w:t>
      </w:r>
    </w:p>
    <w:p>
      <w:pPr>
        <w:spacing w:after="80"/>
        <w:ind w:left="720"/>
      </w:pPr>
      <w:r>
        <w:t xml:space="preserve">• </w:t>
      </w:r>
      <w:r>
        <w:rPr>
          <w:b w:val="0"/>
          <w:i w:val="0"/>
        </w:rPr>
        <w:t>nhân bản các truy vấn hiện có, 440–441</w:t>
      </w:r>
    </w:p>
    <w:p>
      <w:pPr>
        <w:spacing w:after="80"/>
        <w:ind w:left="720"/>
      </w:pPr>
      <w:r>
        <w:t xml:space="preserve">• </w:t>
      </w:r>
      <w:r>
        <w:rPr>
          <w:b w:val="0"/>
          <w:i w:val="0"/>
        </w:rPr>
        <w:t>nhóm, 444</w:t>
      </w:r>
    </w:p>
    <w:p>
      <w:pPr>
        <w:spacing w:after="80"/>
        <w:ind w:left="720"/>
      </w:pPr>
      <w:r>
        <w:t xml:space="preserve">• </w:t>
      </w:r>
      <w:r>
        <w:rPr>
          <w:b w:val="0"/>
          <w:i w:val="0"/>
        </w:rPr>
        <w:t xml:space="preserve">biểu thức </w:t>
      </w:r>
      <w:r>
        <w:rPr>
          <w:rFonts w:ascii="Consolas" w:hAnsi="Consolas"/>
          <w:b w:val="0"/>
          <w:i w:val="0"/>
          <w:sz w:val="20"/>
        </w:rPr>
        <w:t>let</w:t>
      </w:r>
      <w:r>
        <w:rPr>
          <w:b w:val="0"/>
          <w:i w:val="0"/>
        </w:rPr>
        <w:t xml:space="preserve"> cho, 436</w:t>
      </w:r>
    </w:p>
    <w:p>
      <w:pPr>
        <w:spacing w:after="80"/>
        <w:ind w:left="720"/>
      </w:pPr>
      <w:r>
        <w:t xml:space="preserve">• </w:t>
      </w:r>
      <w:r>
        <w:rPr>
          <w:b w:val="0"/>
          <w:i w:val="0"/>
        </w:rPr>
        <w:t>tham số cho, 434</w:t>
      </w:r>
    </w:p>
    <w:p>
      <w:pPr>
        <w:spacing w:after="80"/>
        <w:ind w:left="720"/>
      </w:pPr>
      <w:r>
        <w:t xml:space="preserve">• </w:t>
      </w:r>
      <w:r>
        <w:rPr>
          <w:b w:val="0"/>
          <w:i w:val="0"/>
        </w:rPr>
        <w:t>Power Query cho, 429, 432–434</w:t>
      </w:r>
    </w:p>
    <w:p>
      <w:pPr>
        <w:spacing w:after="80"/>
        <w:ind w:left="720"/>
      </w:pPr>
      <w:r>
        <w:t xml:space="preserve">• </w:t>
      </w:r>
      <w:r>
        <w:rPr>
          <w:b w:val="0"/>
          <w:i w:val="0"/>
        </w:rPr>
        <w:t>bắt đầu cái mới, 437</w:t>
      </w:r>
    </w:p>
    <w:p>
      <w:pPr>
        <w:spacing w:after="80"/>
        <w:ind w:left="720"/>
      </w:pPr>
      <w:r>
        <w:t xml:space="preserve">• </w:t>
      </w:r>
      <w:r>
        <w:rPr>
          <w:b w:val="0"/>
          <w:i w:val="0"/>
        </w:rPr>
        <w:t>tinh gọn, 442–443</w:t>
      </w:r>
    </w:p>
    <w:p>
      <w:pPr>
        <w:spacing w:after="80"/>
        <w:ind w:left="720"/>
      </w:pPr>
      <w:r>
        <w:t xml:space="preserve">• </w:t>
      </w:r>
      <w:r>
        <w:rPr>
          <w:b w:val="0"/>
          <w:i w:val="0"/>
        </w:rPr>
        <w:t>VBA để tổng quát hóa, 442–448</w:t>
      </w:r>
    </w:p>
    <w:p>
      <w:pPr>
        <w:spacing w:after="80"/>
        <w:ind w:left="360"/>
      </w:pPr>
      <w:r>
        <w:t xml:space="preserve">• </w:t>
      </w:r>
      <w:r>
        <w:rPr>
          <w:b w:val="0"/>
          <w:i w:val="0"/>
        </w:rPr>
        <w:t xml:space="preserve">Mệnh đề </w:t>
      </w:r>
      <w:r>
        <w:rPr>
          <w:rFonts w:ascii="Consolas" w:hAnsi="Consolas"/>
          <w:b w:val="0"/>
          <w:i w:val="0"/>
          <w:sz w:val="20"/>
        </w:rPr>
        <w:t>While</w:t>
      </w:r>
      <w:r>
        <w:rPr>
          <w:b w:val="0"/>
          <w:i w:val="0"/>
        </w:rPr>
        <w:t>, 108–109</w:t>
      </w:r>
    </w:p>
    <w:p>
      <w:pPr>
        <w:spacing w:after="80"/>
        <w:ind w:left="360"/>
      </w:pPr>
      <w:r>
        <w:t xml:space="preserve">• </w:t>
      </w:r>
      <w:r>
        <w:rPr>
          <w:b w:val="0"/>
          <w:i w:val="0"/>
        </w:rPr>
        <w:t xml:space="preserve">Vòng lặp </w:t>
      </w:r>
      <w:r>
        <w:rPr>
          <w:rFonts w:ascii="Consolas" w:hAnsi="Consolas"/>
          <w:b w:val="0"/>
          <w:i w:val="0"/>
          <w:sz w:val="20"/>
        </w:rPr>
        <w:t>While...Wend</w:t>
      </w:r>
      <w:r>
        <w:rPr>
          <w:b w:val="0"/>
          <w:i w:val="0"/>
        </w:rPr>
        <w:t>, 109</w:t>
      </w:r>
    </w:p>
    <w:p>
      <w:pPr>
        <w:spacing w:after="80"/>
        <w:ind w:left="360"/>
      </w:pPr>
      <w:r>
        <w:t xml:space="preserve">• </w:t>
      </w:r>
      <w:r>
        <w:rPr>
          <w:b w:val="0"/>
          <w:i w:val="0"/>
        </w:rPr>
        <w:t>ký tự đại diện, 201</w:t>
      </w:r>
    </w:p>
    <w:p>
      <w:pPr>
        <w:spacing w:after="80"/>
        <w:ind w:left="360"/>
      </w:pPr>
      <w:r>
        <w:t xml:space="preserve">• </w:t>
      </w:r>
      <w:r>
        <w:rPr>
          <w:b w:val="0"/>
          <w:i w:val="0"/>
        </w:rPr>
        <w:t>Windows</w:t>
      </w:r>
    </w:p>
    <w:p>
      <w:pPr>
        <w:spacing w:after="80"/>
        <w:ind w:left="720"/>
      </w:pPr>
      <w:r>
        <w:t xml:space="preserve">• </w:t>
      </w:r>
      <w:r>
        <w:rPr>
          <w:b w:val="0"/>
          <w:i w:val="0"/>
        </w:rPr>
        <w:t>nút điều khiển, 592</w:t>
      </w:r>
    </w:p>
    <w:p>
      <w:pPr>
        <w:spacing w:after="80"/>
        <w:ind w:left="720"/>
      </w:pPr>
      <w:r>
        <w:t xml:space="preserve">• </w:t>
      </w:r>
      <w:r>
        <w:rPr>
          <w:b w:val="0"/>
          <w:i w:val="0"/>
        </w:rPr>
        <w:t>các phiên bản Excel cho, xxxii</w:t>
      </w:r>
    </w:p>
    <w:p>
      <w:pPr>
        <w:spacing w:after="80"/>
        <w:ind w:left="720"/>
      </w:pPr>
      <w:r>
        <w:t xml:space="preserve">• </w:t>
      </w:r>
      <w:r>
        <w:rPr>
          <w:b w:val="0"/>
          <w:i w:val="0"/>
        </w:rPr>
        <w:t>chức năng qua API, 543–552</w:t>
      </w:r>
    </w:p>
    <w:p>
      <w:pPr>
        <w:spacing w:after="80"/>
        <w:ind w:left="720"/>
      </w:pPr>
      <w:r>
        <w:t xml:space="preserve">• </w:t>
      </w:r>
      <w:r>
        <w:rPr>
          <w:b w:val="0"/>
          <w:i w:val="0"/>
        </w:rPr>
        <w:t>Notepad, 574, 608</w:t>
      </w:r>
    </w:p>
    <w:p>
      <w:pPr>
        <w:spacing w:after="80"/>
        <w:ind w:left="720"/>
      </w:pPr>
      <w:r>
        <w:t xml:space="preserve">• </w:t>
      </w:r>
      <w:r>
        <w:rPr>
          <w:b w:val="0"/>
          <w:i w:val="0"/>
        </w:rPr>
        <w:t>kiểm tra tương thích nền tảng, 571</w:t>
      </w:r>
    </w:p>
    <w:p>
      <w:pPr>
        <w:spacing w:after="80"/>
        <w:ind w:left="720"/>
      </w:pPr>
      <w:r>
        <w:t xml:space="preserve">• </w:t>
      </w:r>
      <w:r>
        <w:rPr>
          <w:b w:val="0"/>
          <w:i w:val="0"/>
        </w:rPr>
        <w:t>Xem thêm API, Windows; Microsoft</w:t>
      </w:r>
    </w:p>
    <w:p>
      <w:pPr>
        <w:spacing w:after="80"/>
        <w:ind w:left="360"/>
      </w:pPr>
      <w:r>
        <w:t xml:space="preserve">• </w:t>
      </w:r>
      <w:r>
        <w:rPr>
          <w:b w:val="0"/>
          <w:i w:val="0"/>
        </w:rPr>
        <w:t>các cửa sổ</w:t>
      </w:r>
    </w:p>
    <w:p>
      <w:pPr>
        <w:spacing w:after="80"/>
        <w:ind w:left="720"/>
      </w:pPr>
      <w:r>
        <w:t xml:space="preserve">• </w:t>
      </w:r>
      <w:r>
        <w:rPr>
          <w:b w:val="0"/>
          <w:i w:val="0"/>
        </w:rPr>
        <w:t>sự sắp xếp của, 37</w:t>
      </w:r>
    </w:p>
    <w:p>
      <w:pPr>
        <w:spacing w:after="80"/>
        <w:ind w:left="720"/>
      </w:pPr>
      <w:r>
        <w:t xml:space="preserve">• </w:t>
      </w:r>
      <w:r>
        <w:rPr>
          <w:b w:val="0"/>
          <w:i w:val="0"/>
        </w:rPr>
        <w:t>tối đa hóa so với nổi, 44</w:t>
      </w:r>
    </w:p>
    <w:p>
      <w:pPr>
        <w:spacing w:after="80"/>
        <w:ind w:left="720"/>
      </w:pPr>
      <w:r>
        <w:t xml:space="preserve">• </w:t>
      </w:r>
      <w:r>
        <w:rPr>
          <w:b w:val="0"/>
          <w:i w:val="0"/>
        </w:rPr>
        <w:t>thay đổi kích thước, 39</w:t>
      </w:r>
    </w:p>
    <w:p>
      <w:pPr>
        <w:spacing w:after="80"/>
        <w:ind w:left="360"/>
      </w:pPr>
      <w:r>
        <w:t xml:space="preserve">• </w:t>
      </w:r>
      <w:r>
        <w:rPr>
          <w:b w:val="0"/>
          <w:i w:val="0"/>
        </w:rPr>
        <w:t>biểu đồ thắng/thua, 407, 421–422, 425</w:t>
      </w:r>
    </w:p>
    <w:p>
      <w:pPr>
        <w:spacing w:after="80"/>
        <w:ind w:left="360"/>
      </w:pPr>
      <w:r>
        <w:t xml:space="preserve">• </w:t>
      </w:r>
      <w:r>
        <w:rPr>
          <w:rFonts w:ascii="Consolas" w:hAnsi="Consolas"/>
          <w:b w:val="0"/>
          <w:i w:val="0"/>
          <w:sz w:val="20"/>
        </w:rPr>
        <w:t>With...End With</w:t>
      </w:r>
    </w:p>
    <w:p>
      <w:pPr>
        <w:spacing w:after="80"/>
        <w:ind w:left="720"/>
      </w:pPr>
      <w:r>
        <w:t xml:space="preserve">• </w:t>
      </w:r>
      <w:r>
        <w:rPr>
          <w:b w:val="0"/>
          <w:i w:val="0"/>
        </w:rPr>
        <w:t>dấu phẩy/thụt lề cho, 97</w:t>
      </w:r>
    </w:p>
    <w:p>
      <w:pPr>
        <w:spacing w:after="80"/>
        <w:ind w:left="720"/>
      </w:pPr>
      <w:r>
        <w:t xml:space="preserve">• </w:t>
      </w:r>
      <w:r>
        <w:rPr>
          <w:b w:val="0"/>
          <w:i w:val="0"/>
        </w:rPr>
        <w:t>tên với, 49</w:t>
      </w:r>
    </w:p>
    <w:p>
      <w:pPr>
        <w:spacing w:after="80"/>
        <w:ind w:left="720"/>
      </w:pPr>
      <w:r>
        <w:t xml:space="preserve">• </w:t>
      </w:r>
      <w:r>
        <w:rPr>
          <w:b w:val="0"/>
          <w:i w:val="0"/>
        </w:rPr>
        <w:t>lồng nhau, 96, 97</w:t>
      </w:r>
    </w:p>
    <w:p>
      <w:pPr>
        <w:spacing w:after="80"/>
        <w:ind w:left="720"/>
      </w:pPr>
      <w:r>
        <w:t xml:space="preserve">• </w:t>
      </w:r>
      <w:r>
        <w:rPr>
          <w:b w:val="0"/>
          <w:i w:val="0"/>
        </w:rPr>
        <w:t>tinh gọn mã với, 68, 96</w:t>
      </w:r>
    </w:p>
    <w:p>
      <w:pPr>
        <w:spacing w:after="80"/>
        <w:ind w:left="360"/>
      </w:pPr>
      <w:r>
        <w:t xml:space="preserve">• </w:t>
      </w:r>
      <w:r>
        <w:rPr>
          <w:b w:val="0"/>
          <w:i w:val="0"/>
        </w:rPr>
        <w:t xml:space="preserve">câu lệnh </w:t>
      </w:r>
      <w:r>
        <w:rPr>
          <w:rFonts w:ascii="Consolas" w:hAnsi="Consolas"/>
          <w:b w:val="0"/>
          <w:i w:val="0"/>
          <w:sz w:val="20"/>
        </w:rPr>
        <w:t>With</w:t>
      </w:r>
    </w:p>
    <w:p>
      <w:pPr>
        <w:spacing w:after="80"/>
        <w:ind w:left="720"/>
      </w:pPr>
      <w:r>
        <w:t xml:space="preserve">• </w:t>
      </w:r>
      <w:r>
        <w:rPr>
          <w:b w:val="0"/>
          <w:i w:val="0"/>
        </w:rPr>
        <w:t xml:space="preserve">tạo đối tượng </w:t>
      </w:r>
      <w:r>
        <w:rPr>
          <w:rFonts w:ascii="Consolas" w:hAnsi="Consolas"/>
          <w:b w:val="0"/>
          <w:i w:val="0"/>
          <w:sz w:val="20"/>
        </w:rPr>
        <w:t>Sort</w:t>
      </w:r>
      <w:r>
        <w:rPr>
          <w:b w:val="0"/>
          <w:i w:val="0"/>
        </w:rPr>
        <w:t xml:space="preserve"> với, 235</w:t>
      </w:r>
    </w:p>
    <w:p>
      <w:pPr>
        <w:spacing w:after="80"/>
        <w:ind w:left="720"/>
      </w:pPr>
      <w:r>
        <w:t xml:space="preserve">• </w:t>
      </w:r>
      <w:r>
        <w:rPr>
          <w:b w:val="0"/>
          <w:i w:val="0"/>
        </w:rPr>
        <w:t>tinh gọn mã với, 49, 96</w:t>
      </w:r>
    </w:p>
    <w:p>
      <w:pPr>
        <w:spacing w:after="80"/>
        <w:ind w:left="360"/>
      </w:pPr>
      <w:r>
        <w:t xml:space="preserve">• </w:t>
      </w:r>
      <w:r>
        <w:rPr>
          <w:b w:val="0"/>
          <w:i w:val="0"/>
        </w:rPr>
        <w:t>Word</w:t>
      </w:r>
    </w:p>
    <w:p>
      <w:pPr>
        <w:spacing w:after="80"/>
        <w:ind w:left="720"/>
      </w:pPr>
      <w:r>
        <w:t xml:space="preserve">• </w:t>
      </w:r>
      <w:r>
        <w:rPr>
          <w:b w:val="0"/>
          <w:i w:val="0"/>
        </w:rPr>
        <w:t>tự động hóa, 473–495</w:t>
      </w:r>
    </w:p>
    <w:p>
      <w:pPr>
        <w:spacing w:after="80"/>
        <w:ind w:left="720"/>
      </w:pPr>
      <w:r>
        <w:t xml:space="preserve">• </w:t>
      </w:r>
      <w:r>
        <w:rPr>
          <w:b w:val="0"/>
          <w:i w:val="0"/>
        </w:rPr>
        <w:t>dấu trang trong, 327</w:t>
      </w:r>
    </w:p>
    <w:p>
      <w:pPr>
        <w:spacing w:after="80"/>
        <w:ind w:left="720"/>
      </w:pPr>
      <w:r>
        <w:t xml:space="preserve">• </w:t>
      </w:r>
      <w:r>
        <w:rPr>
          <w:b w:val="0"/>
          <w:i w:val="0"/>
        </w:rPr>
        <w:t>hằng số riêng cho, 479</w:t>
      </w:r>
    </w:p>
    <w:p>
      <w:pPr>
        <w:spacing w:after="80"/>
        <w:ind w:left="720"/>
      </w:pPr>
      <w:r>
        <w:t xml:space="preserve">• </w:t>
      </w:r>
      <w:r>
        <w:rPr>
          <w:b w:val="0"/>
          <w:i w:val="0"/>
        </w:rPr>
        <w:t>kiểm soát trường biểu mẫu trong, 492–495</w:t>
      </w:r>
    </w:p>
    <w:p>
      <w:pPr>
        <w:spacing w:after="80"/>
        <w:ind w:left="720"/>
      </w:pPr>
      <w:r>
        <w:t xml:space="preserve">• </w:t>
      </w:r>
      <w:r>
        <w:rPr>
          <w:rFonts w:ascii="Consolas" w:hAnsi="Consolas"/>
          <w:b w:val="0"/>
          <w:i w:val="0"/>
          <w:sz w:val="20"/>
        </w:rPr>
        <w:t>CreateObject</w:t>
      </w:r>
      <w:r>
        <w:rPr>
          <w:b w:val="0"/>
          <w:i w:val="0"/>
        </w:rPr>
        <w:t xml:space="preserve"> để tạo, 478</w:t>
      </w:r>
    </w:p>
    <w:p>
      <w:pPr>
        <w:spacing w:after="80"/>
        <w:ind w:left="720"/>
      </w:pPr>
      <w:r>
        <w:t xml:space="preserve">• </w:t>
      </w:r>
      <w:r>
        <w:rPr>
          <w:b w:val="0"/>
          <w:i w:val="0"/>
        </w:rPr>
        <w:t>tài liệu, 484–486</w:t>
      </w:r>
    </w:p>
    <w:p>
      <w:pPr>
        <w:spacing w:after="80"/>
        <w:ind w:left="720"/>
      </w:pPr>
      <w:r>
        <w:t xml:space="preserve">• </w:t>
      </w:r>
      <w:r>
        <w:rPr>
          <w:b w:val="0"/>
          <w:i w:val="0"/>
        </w:rPr>
        <w:t>truy cập Excel vào, 473</w:t>
      </w:r>
    </w:p>
    <w:p>
      <w:pPr>
        <w:spacing w:after="80"/>
        <w:ind w:left="720"/>
      </w:pPr>
      <w:r>
        <w:t xml:space="preserve">• </w:t>
      </w:r>
      <w:r>
        <w:rPr>
          <w:b w:val="0"/>
          <w:i w:val="0"/>
        </w:rPr>
        <w:t>tạo báo cáo qua, 327–328</w:t>
      </w:r>
    </w:p>
    <w:p>
      <w:pPr>
        <w:spacing w:after="80"/>
        <w:ind w:left="720"/>
      </w:pPr>
      <w:r>
        <w:t xml:space="preserve">• </w:t>
      </w:r>
      <w:r>
        <w:rPr>
          <w:rFonts w:ascii="Consolas" w:hAnsi="Consolas"/>
          <w:b w:val="0"/>
          <w:i w:val="0"/>
          <w:sz w:val="20"/>
        </w:rPr>
        <w:t>GetObject</w:t>
      </w:r>
      <w:r>
        <w:rPr>
          <w:b w:val="0"/>
          <w:i w:val="0"/>
        </w:rPr>
        <w:t xml:space="preserve"> để tham chiếu, 478–479</w:t>
      </w:r>
    </w:p>
    <w:p>
      <w:pPr>
        <w:spacing w:after="80"/>
        <w:ind w:left="720"/>
      </w:pPr>
      <w:r>
        <w:t xml:space="preserve">• </w:t>
      </w:r>
      <w:r>
        <w:rPr>
          <w:b w:val="0"/>
          <w:i w:val="0"/>
        </w:rPr>
        <w:t>thư viện biểu tượng trong, 584</w:t>
      </w:r>
    </w:p>
    <w:p>
      <w:pPr>
        <w:spacing w:after="80"/>
        <w:ind w:left="720"/>
      </w:pPr>
      <w:r>
        <w:t xml:space="preserve">• </w:t>
      </w:r>
      <w:r>
        <w:rPr>
          <w:b w:val="0"/>
          <w:i w:val="0"/>
        </w:rPr>
        <w:t>nhiều phiên bản của, 477</w:t>
      </w:r>
    </w:p>
    <w:p>
      <w:pPr>
        <w:spacing w:after="80"/>
        <w:ind w:left="720"/>
      </w:pPr>
      <w:r>
        <w:t xml:space="preserve">• </w:t>
      </w:r>
      <w:r>
        <w:rPr>
          <w:b w:val="0"/>
          <w:i w:val="0"/>
        </w:rPr>
        <w:t xml:space="preserve">từ khóa </w:t>
      </w:r>
      <w:r>
        <w:rPr>
          <w:rFonts w:ascii="Consolas" w:hAnsi="Consolas"/>
          <w:b w:val="0"/>
          <w:i w:val="0"/>
          <w:sz w:val="20"/>
        </w:rPr>
        <w:t>New</w:t>
      </w:r>
      <w:r>
        <w:rPr>
          <w:b w:val="0"/>
          <w:i w:val="0"/>
        </w:rPr>
        <w:t xml:space="preserve"> để tham chiếu, 477</w:t>
      </w:r>
    </w:p>
    <w:p>
      <w:pPr>
        <w:spacing w:after="80"/>
        <w:ind w:left="720"/>
      </w:pPr>
      <w:r>
        <w:t xml:space="preserve">• </w:t>
      </w:r>
      <w:r>
        <w:rPr>
          <w:b w:val="0"/>
          <w:i w:val="0"/>
        </w:rPr>
        <w:t>đối tượng, 484–492</w:t>
      </w:r>
    </w:p>
    <w:p>
      <w:pPr>
        <w:spacing w:after="80"/>
        <w:ind w:left="720"/>
      </w:pPr>
      <w:r>
        <w:t xml:space="preserve">• </w:t>
      </w:r>
      <w:r>
        <w:rPr>
          <w:b w:val="0"/>
          <w:i w:val="0"/>
        </w:rPr>
        <w:t>mở tài liệu trong, 485</w:t>
      </w:r>
    </w:p>
    <w:p>
      <w:pPr>
        <w:spacing w:after="80"/>
        <w:ind w:left="720"/>
      </w:pPr>
      <w:r>
        <w:t xml:space="preserve">• </w:t>
      </w:r>
      <w:r>
        <w:rPr>
          <w:b w:val="0"/>
          <w:i w:val="0"/>
        </w:rPr>
        <w:t>vùng chọn trong, 486–487</w:t>
      </w:r>
    </w:p>
    <w:p>
      <w:pPr>
        <w:spacing w:after="80"/>
        <w:ind w:left="720"/>
      </w:pPr>
      <w:r>
        <w:t xml:space="preserve">• </w:t>
      </w:r>
      <w:r>
        <w:rPr>
          <w:b w:val="0"/>
          <w:i w:val="0"/>
        </w:rPr>
        <w:t>hằng số dành riêng cho Word, 479–481</w:t>
      </w:r>
    </w:p>
    <w:p>
      <w:pPr>
        <w:spacing w:after="80"/>
        <w:ind w:left="360"/>
      </w:pPr>
      <w:r>
        <w:t xml:space="preserve">• </w:t>
      </w:r>
      <w:r>
        <w:rPr>
          <w:b w:val="0"/>
          <w:i w:val="0"/>
        </w:rPr>
        <w:t>thư viện đối tượng Word 365, 474, 476</w:t>
      </w:r>
    </w:p>
    <w:p>
      <w:pPr>
        <w:spacing w:after="80"/>
        <w:ind w:left="360"/>
      </w:pPr>
      <w:r>
        <w:t xml:space="preserve">• </w:t>
      </w:r>
      <w:r>
        <w:rPr>
          <w:b w:val="0"/>
          <w:i w:val="0"/>
        </w:rPr>
        <w:t>WordPad, 574</w:t>
      </w:r>
    </w:p>
    <w:p>
      <w:pPr>
        <w:spacing w:after="80"/>
        <w:ind w:left="360"/>
      </w:pPr>
      <w:r>
        <w:t xml:space="preserve">• </w:t>
      </w:r>
      <w:r>
        <w:rPr>
          <w:b w:val="0"/>
          <w:i w:val="0"/>
        </w:rPr>
        <w:t xml:space="preserve">sự kiện </w:t>
      </w:r>
      <w:r>
        <w:rPr>
          <w:rFonts w:ascii="Consolas" w:hAnsi="Consolas"/>
          <w:b w:val="0"/>
          <w:i w:val="0"/>
          <w:sz w:val="20"/>
        </w:rPr>
        <w:t>Workbook_Open</w:t>
      </w:r>
      <w:r>
        <w:rPr>
          <w:b w:val="0"/>
          <w:i w:val="0"/>
        </w:rPr>
        <w:t>, 127, 129, 135, 136, 316, 512, 597, 604, 605</w:t>
      </w:r>
    </w:p>
    <w:p>
      <w:pPr>
        <w:spacing w:after="80"/>
        <w:ind w:left="360"/>
      </w:pPr>
      <w:r>
        <w:t xml:space="preserve">• </w:t>
      </w:r>
      <w:r>
        <w:rPr>
          <w:b w:val="0"/>
          <w:i w:val="0"/>
        </w:rPr>
        <w:t>workbook</w:t>
      </w:r>
    </w:p>
    <w:p>
      <w:pPr>
        <w:spacing w:after="80"/>
        <w:ind w:left="720"/>
      </w:pPr>
      <w:r>
        <w:t xml:space="preserve">• </w:t>
      </w:r>
      <w:r>
        <w:rPr>
          <w:b w:val="0"/>
          <w:i w:val="0"/>
        </w:rPr>
        <w:t>kiểm tra độ mở của, 334–335</w:t>
      </w:r>
    </w:p>
    <w:p>
      <w:pPr>
        <w:spacing w:after="80"/>
        <w:ind w:left="720"/>
      </w:pPr>
      <w:r>
        <w:t xml:space="preserve">• </w:t>
      </w:r>
      <w:r>
        <w:rPr>
          <w:b w:val="0"/>
          <w:i w:val="0"/>
        </w:rPr>
        <w:t>kết hợp/tách, 298–302</w:t>
      </w:r>
    </w:p>
    <w:p>
      <w:pPr>
        <w:spacing w:after="80"/>
        <w:ind w:left="720"/>
      </w:pPr>
      <w:r>
        <w:t xml:space="preserve">• </w:t>
      </w:r>
      <w:r>
        <w:rPr>
          <w:b w:val="0"/>
          <w:i w:val="0"/>
        </w:rPr>
        <w:t>chuyển đổi thành add-in, 598–599</w:t>
      </w:r>
    </w:p>
    <w:p>
      <w:pPr>
        <w:spacing w:after="80"/>
        <w:ind w:left="720"/>
      </w:pPr>
      <w:r>
        <w:t xml:space="preserve">• </w:t>
      </w:r>
      <w:r>
        <w:rPr>
          <w:b w:val="0"/>
          <w:i w:val="0"/>
        </w:rPr>
        <w:t>sao chép các biểu đồ hiện có vào, 323–326</w:t>
      </w:r>
    </w:p>
    <w:p>
      <w:pPr>
        <w:spacing w:after="80"/>
        <w:ind w:left="720"/>
      </w:pPr>
      <w:r>
        <w:t xml:space="preserve">• </w:t>
      </w:r>
      <w:r>
        <w:rPr>
          <w:b w:val="0"/>
          <w:i w:val="0"/>
        </w:rPr>
        <w:t>phát hiện, được lưu trữ trên đám mây, 297–298</w:t>
      </w:r>
    </w:p>
    <w:p>
      <w:pPr>
        <w:spacing w:after="80"/>
        <w:ind w:left="720"/>
      </w:pPr>
      <w:r>
        <w:t xml:space="preserve">• </w:t>
      </w:r>
      <w:r>
        <w:rPr>
          <w:b w:val="0"/>
          <w:i w:val="0"/>
        </w:rPr>
        <w:t>chỉnh sửa, 12</w:t>
      </w:r>
    </w:p>
    <w:p>
      <w:pPr>
        <w:spacing w:after="80"/>
        <w:ind w:left="720"/>
      </w:pPr>
      <w:r>
        <w:t xml:space="preserve">• </w:t>
      </w:r>
      <w:r>
        <w:rPr>
          <w:b w:val="0"/>
          <w:i w:val="0"/>
        </w:rPr>
        <w:t>các hàm để mở, 559</w:t>
      </w:r>
    </w:p>
    <w:p>
      <w:pPr>
        <w:spacing w:after="80"/>
        <w:ind w:left="720"/>
      </w:pPr>
      <w:r>
        <w:t xml:space="preserve">• </w:t>
      </w:r>
      <w:r>
        <w:rPr>
          <w:b w:val="0"/>
          <w:i w:val="0"/>
        </w:rPr>
        <w:t>tên toàn cục, 69</w:t>
      </w:r>
    </w:p>
    <w:p>
      <w:pPr>
        <w:spacing w:after="80"/>
        <w:ind w:left="720"/>
      </w:pPr>
      <w:r>
        <w:t xml:space="preserve">• </w:t>
      </w:r>
      <w:r>
        <w:rPr>
          <w:b w:val="0"/>
          <w:i w:val="0"/>
        </w:rPr>
        <w:t>ẩn, như một lựa chọn thay thế add-in, 605</w:t>
      </w:r>
    </w:p>
    <w:p>
      <w:pPr>
        <w:spacing w:after="80"/>
        <w:ind w:left="720"/>
      </w:pPr>
      <w:r>
        <w:t xml:space="preserve">• </w:t>
      </w:r>
      <w:r>
        <w:rPr>
          <w:b w:val="0"/>
          <w:i w:val="0"/>
        </w:rPr>
        <w:t>hệ thống phân cấp của các đối tượng và, 54</w:t>
      </w:r>
    </w:p>
    <w:p>
      <w:pPr>
        <w:spacing w:after="80"/>
        <w:ind w:left="720"/>
      </w:pPr>
      <w:r>
        <w:t xml:space="preserve">• </w:t>
      </w:r>
      <w:r>
        <w:rPr>
          <w:b w:val="0"/>
          <w:i w:val="0"/>
        </w:rPr>
        <w:t>danh sách đang mở, 11</w:t>
      </w:r>
    </w:p>
    <w:p>
      <w:pPr>
        <w:spacing w:after="80"/>
        <w:ind w:left="720"/>
      </w:pPr>
      <w:r>
        <w:t xml:space="preserve">• </w:t>
      </w:r>
      <w:r>
        <w:rPr>
          <w:b w:val="0"/>
          <w:i w:val="0"/>
        </w:rPr>
        <w:t>hỗ trợ macro, 5, 8</w:t>
      </w:r>
    </w:p>
    <w:p>
      <w:pPr>
        <w:spacing w:after="80"/>
        <w:ind w:left="720"/>
      </w:pPr>
      <w:r>
        <w:t xml:space="preserve">• </w:t>
      </w:r>
      <w:r>
        <w:rPr>
          <w:b w:val="0"/>
          <w:i w:val="0"/>
        </w:rPr>
        <w:t>sửa đổi, xxviii</w:t>
      </w:r>
    </w:p>
    <w:p>
      <w:pPr>
        <w:spacing w:after="80"/>
        <w:ind w:left="720"/>
      </w:pPr>
      <w:r>
        <w:t xml:space="preserve">• </w:t>
      </w:r>
      <w:r>
        <w:rPr>
          <w:b w:val="0"/>
          <w:i w:val="0"/>
        </w:rPr>
        <w:t>nhiều người dùng cho, 328–329</w:t>
      </w:r>
    </w:p>
    <w:p>
      <w:pPr>
        <w:spacing w:after="80"/>
        <w:ind w:left="720"/>
      </w:pPr>
      <w:r>
        <w:t xml:space="preserve">• </w:t>
      </w:r>
      <w:r>
        <w:rPr>
          <w:b w:val="0"/>
          <w:i w:val="0"/>
        </w:rPr>
        <w:t>mở, 582–583</w:t>
      </w:r>
    </w:p>
    <w:p>
      <w:pPr>
        <w:spacing w:after="80"/>
        <w:ind w:left="720"/>
      </w:pPr>
      <w:r>
        <w:t xml:space="preserve">• </w:t>
      </w:r>
      <w:r>
        <w:rPr>
          <w:b w:val="0"/>
          <w:i w:val="0"/>
        </w:rPr>
        <w:t>ghi macro trong, 13</w:t>
      </w:r>
    </w:p>
    <w:p>
      <w:pPr>
        <w:spacing w:after="80"/>
        <w:ind w:left="720"/>
      </w:pPr>
      <w:r>
        <w:t xml:space="preserve">• </w:t>
      </w:r>
      <w:r>
        <w:rPr>
          <w:b w:val="0"/>
          <w:i w:val="0"/>
        </w:rPr>
        <w:t>tham chiếu đến các dải ô trong, 68</w:t>
      </w:r>
    </w:p>
    <w:p>
      <w:pPr>
        <w:spacing w:after="80"/>
        <w:ind w:left="720"/>
      </w:pPr>
      <w:r>
        <w:t xml:space="preserve">• </w:t>
      </w:r>
      <w:r>
        <w:rPr>
          <w:b w:val="0"/>
          <w:i w:val="0"/>
        </w:rPr>
        <w:t>truy xuất ngày/giờ của các bản lưu, 338</w:t>
      </w:r>
    </w:p>
    <w:p>
      <w:pPr>
        <w:spacing w:after="80"/>
        <w:ind w:left="720"/>
      </w:pPr>
      <w:r>
        <w:t xml:space="preserve">• </w:t>
      </w:r>
      <w:r>
        <w:rPr>
          <w:b w:val="0"/>
          <w:i w:val="0"/>
        </w:rPr>
        <w:t>khả năng hiển thị tab ribbon cho, 574</w:t>
      </w:r>
    </w:p>
    <w:p>
      <w:pPr>
        <w:spacing w:after="80"/>
        <w:ind w:left="720"/>
      </w:pPr>
      <w:r>
        <w:t xml:space="preserve">• </w:t>
      </w:r>
      <w:r>
        <w:rPr>
          <w:b w:val="0"/>
          <w:i w:val="0"/>
        </w:rPr>
        <w:t>tìm kiếm trên trang tính trong, 335–336</w:t>
      </w:r>
    </w:p>
    <w:p>
      <w:pPr>
        <w:spacing w:after="80"/>
        <w:ind w:left="720"/>
      </w:pPr>
      <w:r>
        <w:t xml:space="preserve">• </w:t>
      </w:r>
      <w:r>
        <w:rPr>
          <w:b w:val="0"/>
          <w:i w:val="0"/>
        </w:rPr>
        <w:t>một trang tính đơn, 230</w:t>
      </w:r>
    </w:p>
    <w:p>
      <w:pPr>
        <w:spacing w:after="80"/>
        <w:ind w:left="720"/>
      </w:pPr>
      <w:r>
        <w:t xml:space="preserve">• </w:t>
      </w:r>
      <w:r>
        <w:rPr>
          <w:b w:val="0"/>
          <w:i w:val="0"/>
        </w:rPr>
        <w:t>các mẫu cho, 323</w:t>
      </w:r>
    </w:p>
    <w:p>
      <w:pPr>
        <w:spacing w:after="80"/>
        <w:ind w:left="720"/>
      </w:pPr>
      <w:r>
        <w:t xml:space="preserve">• </w:t>
      </w:r>
      <w:r>
        <w:rPr>
          <w:b w:val="0"/>
          <w:i w:val="0"/>
        </w:rPr>
        <w:t>lưu trữ UDF trong, 334</w:t>
      </w:r>
    </w:p>
    <w:p>
      <w:pPr>
        <w:spacing w:after="80"/>
        <w:ind w:left="720"/>
      </w:pPr>
      <w:r>
        <w:t xml:space="preserve">• </w:t>
      </w:r>
      <w:r>
        <w:rPr>
          <w:b w:val="0"/>
          <w:i w:val="0"/>
        </w:rPr>
        <w:t>quyền người dùng đối với, 337</w:t>
      </w:r>
    </w:p>
    <w:p>
      <w:pPr>
        <w:spacing w:after="80"/>
        <w:ind w:left="720"/>
      </w:pPr>
      <w:r>
        <w:t xml:space="preserve">• </w:t>
      </w:r>
      <w:r>
        <w:rPr>
          <w:b w:val="0"/>
          <w:i w:val="0"/>
        </w:rPr>
        <w:t>VBA Extensibility để thêm mã vào, 315–316</w:t>
      </w:r>
    </w:p>
    <w:p>
      <w:pPr>
        <w:spacing w:after="80"/>
        <w:ind w:left="720"/>
      </w:pPr>
      <w:r>
        <w:t xml:space="preserve">• </w:t>
      </w:r>
      <w:r>
        <w:rPr>
          <w:b w:val="0"/>
          <w:i w:val="0"/>
        </w:rPr>
        <w:t>các sự kiện của workbook, 127, 129–131</w:t>
      </w:r>
    </w:p>
    <w:p>
      <w:pPr>
        <w:spacing w:after="80"/>
        <w:ind w:left="720"/>
      </w:pPr>
      <w:r>
        <w:t xml:space="preserve">• </w:t>
      </w:r>
      <w:r>
        <w:rPr>
          <w:b w:val="0"/>
          <w:i w:val="0"/>
        </w:rPr>
        <w:t>các sự kiện trang tính ở cấp workbook, 127, 131–132</w:t>
      </w:r>
    </w:p>
    <w:p>
      <w:pPr>
        <w:spacing w:after="80"/>
        <w:ind w:left="360"/>
      </w:pPr>
      <w:r>
        <w:t xml:space="preserve">• </w:t>
      </w:r>
      <w:r>
        <w:rPr>
          <w:b w:val="0"/>
          <w:i w:val="0"/>
        </w:rPr>
        <w:t xml:space="preserve">đối tượng </w:t>
      </w:r>
      <w:r>
        <w:rPr>
          <w:rFonts w:ascii="Consolas" w:hAnsi="Consolas"/>
          <w:b w:val="0"/>
          <w:i w:val="0"/>
          <w:sz w:val="20"/>
        </w:rPr>
        <w:t>Workbooks</w:t>
      </w:r>
      <w:r>
        <w:rPr>
          <w:b w:val="0"/>
          <w:i w:val="0"/>
        </w:rPr>
        <w:t>, 473</w:t>
      </w:r>
    </w:p>
    <w:p>
      <w:pPr>
        <w:spacing w:after="80"/>
        <w:ind w:left="360"/>
      </w:pPr>
      <w:r>
        <w:t xml:space="preserve">• </w:t>
      </w:r>
      <w:r>
        <w:rPr>
          <w:b w:val="0"/>
          <w:i w:val="0"/>
        </w:rPr>
        <w:t xml:space="preserve">phương thức </w:t>
      </w:r>
      <w:r>
        <w:rPr>
          <w:rFonts w:ascii="Consolas" w:hAnsi="Consolas"/>
          <w:b w:val="0"/>
          <w:i w:val="0"/>
          <w:sz w:val="20"/>
        </w:rPr>
        <w:t>Workbooks.OpenText</w:t>
      </w:r>
      <w:r>
        <w:rPr>
          <w:b w:val="0"/>
          <w:i w:val="0"/>
        </w:rPr>
        <w:t>, 31, 459, 464, 466</w:t>
      </w:r>
    </w:p>
    <w:p>
      <w:pPr>
        <w:spacing w:after="80"/>
        <w:ind w:left="360"/>
      </w:pPr>
      <w:r>
        <w:t xml:space="preserve">• </w:t>
      </w:r>
      <w:r>
        <w:rPr>
          <w:b w:val="0"/>
          <w:i w:val="0"/>
        </w:rPr>
        <w:t xml:space="preserve">đối tượng </w:t>
      </w:r>
      <w:r>
        <w:rPr>
          <w:rFonts w:ascii="Consolas" w:hAnsi="Consolas"/>
          <w:b w:val="0"/>
          <w:i w:val="0"/>
          <w:sz w:val="20"/>
        </w:rPr>
        <w:t>Worksheet</w:t>
      </w:r>
      <w:r>
        <w:rPr>
          <w:b w:val="0"/>
          <w:i w:val="0"/>
        </w:rPr>
        <w:t>, 154</w:t>
      </w:r>
    </w:p>
    <w:p>
      <w:pPr>
        <w:spacing w:after="80"/>
        <w:ind w:left="360"/>
      </w:pPr>
      <w:r>
        <w:t xml:space="preserve">• </w:t>
      </w:r>
      <w:r>
        <w:rPr>
          <w:b w:val="0"/>
          <w:i w:val="0"/>
        </w:rPr>
        <w:t>các trang tính</w:t>
      </w:r>
    </w:p>
    <w:p>
      <w:pPr>
        <w:spacing w:after="80"/>
        <w:ind w:left="720"/>
      </w:pPr>
      <w:r>
        <w:t xml:space="preserve">• </w:t>
      </w:r>
      <w:r>
        <w:rPr>
          <w:b w:val="0"/>
          <w:i w:val="0"/>
        </w:rPr>
        <w:t>việc vô tình xóa, 565</w:t>
      </w:r>
    </w:p>
    <w:p>
      <w:pPr>
        <w:spacing w:after="80"/>
        <w:ind w:left="720"/>
      </w:pPr>
      <w:r>
        <w:t xml:space="preserve">• </w:t>
      </w:r>
      <w:r>
        <w:rPr>
          <w:b w:val="0"/>
          <w:i w:val="0"/>
        </w:rPr>
        <w:t>thêm vào, 29</w:t>
      </w:r>
    </w:p>
    <w:p>
      <w:pPr>
        <w:spacing w:after="80"/>
        <w:ind w:left="720"/>
      </w:pPr>
      <w:r>
        <w:t xml:space="preserve">• </w:t>
      </w:r>
      <w:r>
        <w:rPr>
          <w:b w:val="0"/>
          <w:i w:val="0"/>
        </w:rPr>
        <w:t>trang biểu đồ, 357, 359</w:t>
      </w:r>
    </w:p>
    <w:p>
      <w:pPr>
        <w:spacing w:after="80"/>
        <w:ind w:left="720"/>
      </w:pPr>
      <w:r>
        <w:t xml:space="preserve">• </w:t>
      </w:r>
      <w:r>
        <w:rPr>
          <w:b w:val="0"/>
          <w:i w:val="0"/>
        </w:rPr>
        <w:t>kiểm tra sổ làm việc cho, 335–336, 563</w:t>
      </w:r>
    </w:p>
    <w:p>
      <w:pPr>
        <w:spacing w:after="80"/>
        <w:ind w:left="720"/>
      </w:pPr>
      <w:r>
        <w:t xml:space="preserve">• </w:t>
      </w:r>
      <w:r>
        <w:rPr>
          <w:rFonts w:ascii="Consolas" w:hAnsi="Consolas"/>
          <w:b w:val="0"/>
          <w:i w:val="0"/>
          <w:sz w:val="20"/>
        </w:rPr>
        <w:t>CodeName</w:t>
      </w:r>
      <w:r>
        <w:rPr>
          <w:b w:val="0"/>
          <w:i w:val="0"/>
        </w:rPr>
        <w:t xml:space="preserve"> so với tên trang tính, 566–567</w:t>
      </w:r>
    </w:p>
    <w:p>
      <w:pPr>
        <w:spacing w:after="80"/>
        <w:ind w:left="720"/>
      </w:pPr>
      <w:r>
        <w:t xml:space="preserve">• </w:t>
      </w:r>
      <w:r>
        <w:rPr>
          <w:b w:val="0"/>
          <w:i w:val="0"/>
        </w:rPr>
        <w:t>sao chép dữ liệu sang trang tính riêng, 300–301</w:t>
      </w:r>
    </w:p>
    <w:p>
      <w:pPr>
        <w:spacing w:after="80"/>
        <w:ind w:left="720"/>
      </w:pPr>
      <w:r>
        <w:t xml:space="preserve">• </w:t>
      </w:r>
      <w:r>
        <w:rPr>
          <w:b w:val="0"/>
          <w:i w:val="0"/>
        </w:rPr>
        <w:t>dải tiêu chí trên, 214</w:t>
      </w:r>
    </w:p>
    <w:p>
      <w:pPr>
        <w:spacing w:after="80"/>
        <w:ind w:left="720"/>
      </w:pPr>
      <w:r>
        <w:t xml:space="preserve">• </w:t>
      </w:r>
      <w:r>
        <w:rPr>
          <w:b w:val="0"/>
          <w:i w:val="0"/>
        </w:rPr>
        <w:t>chỉnh sửa, 12</w:t>
      </w:r>
    </w:p>
    <w:p>
      <w:pPr>
        <w:spacing w:after="80"/>
        <w:ind w:left="720"/>
      </w:pPr>
      <w:r>
        <w:t xml:space="preserve">• </w:t>
      </w:r>
      <w:r>
        <w:rPr>
          <w:rFonts w:ascii="Consolas" w:hAnsi="Consolas"/>
          <w:b w:val="0"/>
          <w:i w:val="0"/>
          <w:sz w:val="20"/>
        </w:rPr>
        <w:t>Enum</w:t>
      </w:r>
      <w:r>
        <w:rPr>
          <w:b w:val="0"/>
          <w:i w:val="0"/>
        </w:rPr>
        <w:t xml:space="preserve"> cho tiêu đề, 95</w:t>
      </w:r>
    </w:p>
    <w:p>
      <w:pPr>
        <w:spacing w:after="80"/>
        <w:ind w:left="720"/>
      </w:pPr>
      <w:r>
        <w:t xml:space="preserve">• </w:t>
      </w:r>
      <w:r>
        <w:rPr>
          <w:b w:val="0"/>
          <w:i w:val="0"/>
        </w:rPr>
        <w:t>điền mảng từ, 145–146</w:t>
      </w:r>
    </w:p>
    <w:p>
      <w:pPr>
        <w:spacing w:after="80"/>
        <w:ind w:left="720"/>
      </w:pPr>
      <w:r>
        <w:t xml:space="preserve">• </w:t>
      </w:r>
      <w:r>
        <w:rPr>
          <w:b w:val="0"/>
          <w:i w:val="0"/>
        </w:rPr>
        <w:t>điều khiển biểu mẫu cho, 592</w:t>
      </w:r>
    </w:p>
    <w:p>
      <w:pPr>
        <w:spacing w:after="80"/>
        <w:ind w:left="720"/>
      </w:pPr>
      <w:r>
        <w:t xml:space="preserve">• </w:t>
      </w:r>
      <w:r>
        <w:rPr>
          <w:b w:val="0"/>
          <w:i w:val="0"/>
        </w:rPr>
        <w:t>hệ thống phân cấp đối tượng và, 54</w:t>
      </w:r>
    </w:p>
    <w:p>
      <w:pPr>
        <w:spacing w:after="80"/>
        <w:ind w:left="720"/>
      </w:pPr>
      <w:r>
        <w:t xml:space="preserve">• </w:t>
      </w:r>
      <w:r>
        <w:rPr>
          <w:b w:val="0"/>
          <w:i w:val="0"/>
        </w:rPr>
        <w:t>số lượng hàng lớn, 469</w:t>
      </w:r>
    </w:p>
    <w:p>
      <w:pPr>
        <w:spacing w:after="80"/>
        <w:ind w:left="720"/>
      </w:pPr>
      <w:r>
        <w:t xml:space="preserve">• </w:t>
      </w:r>
      <w:r>
        <w:rPr>
          <w:b w:val="0"/>
          <w:i w:val="0"/>
        </w:rPr>
        <w:t>định vị listobject trên, 234</w:t>
      </w:r>
    </w:p>
    <w:p>
      <w:pPr>
        <w:spacing w:after="80"/>
        <w:ind w:left="720"/>
      </w:pPr>
      <w:r>
        <w:t xml:space="preserve">• </w:t>
      </w:r>
      <w:r>
        <w:rPr>
          <w:b w:val="0"/>
          <w:i w:val="0"/>
        </w:rPr>
        <w:t>tên cục bộ, 69</w:t>
      </w:r>
    </w:p>
    <w:p>
      <w:pPr>
        <w:spacing w:after="80"/>
        <w:ind w:left="720"/>
      </w:pPr>
      <w:r>
        <w:t xml:space="preserve">• </w:t>
      </w:r>
      <w:r>
        <w:rPr>
          <w:b w:val="0"/>
          <w:i w:val="0"/>
        </w:rPr>
        <w:t>dải tên trong, 55</w:t>
      </w:r>
    </w:p>
    <w:p>
      <w:pPr>
        <w:spacing w:after="80"/>
        <w:ind w:left="720"/>
      </w:pPr>
      <w:r>
        <w:t xml:space="preserve">• </w:t>
      </w:r>
      <w:r>
        <w:rPr>
          <w:b w:val="0"/>
          <w:i w:val="0"/>
        </w:rPr>
        <w:t>Office Add-in ghi vào/đọc từ, 629–630</w:t>
      </w:r>
    </w:p>
    <w:p>
      <w:pPr>
        <w:spacing w:after="80"/>
        <w:ind w:left="720"/>
      </w:pPr>
      <w:r>
        <w:t xml:space="preserve">• </w:t>
      </w:r>
      <w:r>
        <w:rPr>
          <w:b w:val="0"/>
          <w:i w:val="0"/>
        </w:rPr>
        <w:t>thuộc tính/phương thức trong, 154</w:t>
      </w:r>
    </w:p>
    <w:p>
      <w:pPr>
        <w:spacing w:after="80"/>
        <w:ind w:left="720"/>
      </w:pPr>
      <w:r>
        <w:t xml:space="preserve">• </w:t>
      </w:r>
      <w:r>
        <w:rPr>
          <w:b w:val="0"/>
          <w:i w:val="0"/>
        </w:rPr>
        <w:t xml:space="preserve">Đối tượng </w:t>
      </w:r>
      <w:r>
        <w:rPr>
          <w:rFonts w:ascii="Consolas" w:hAnsi="Consolas"/>
          <w:b w:val="0"/>
          <w:i w:val="0"/>
          <w:sz w:val="20"/>
        </w:rPr>
        <w:t>Range</w:t>
      </w:r>
      <w:r>
        <w:rPr>
          <w:b w:val="0"/>
          <w:i w:val="0"/>
        </w:rPr>
        <w:t xml:space="preserve"> như là thuộc tính của, 54, 55</w:t>
      </w:r>
    </w:p>
    <w:p>
      <w:pPr>
        <w:spacing w:after="80"/>
        <w:ind w:left="720"/>
      </w:pPr>
      <w:r>
        <w:t xml:space="preserve">• </w:t>
      </w:r>
      <w:r>
        <w:rPr>
          <w:b w:val="0"/>
          <w:i w:val="0"/>
        </w:rPr>
        <w:t>tham chiếu các vùng trong, 68</w:t>
      </w:r>
    </w:p>
    <w:p>
      <w:pPr>
        <w:spacing w:after="80"/>
        <w:ind w:left="720"/>
      </w:pPr>
      <w:r>
        <w:t xml:space="preserve">• </w:t>
      </w:r>
      <w:r>
        <w:rPr>
          <w:b w:val="0"/>
          <w:i w:val="0"/>
        </w:rPr>
        <w:t>tách thành các workbook, 298–299</w:t>
      </w:r>
    </w:p>
    <w:p>
      <w:pPr>
        <w:spacing w:after="80"/>
        <w:ind w:left="720"/>
      </w:pPr>
      <w:r>
        <w:t xml:space="preserve">• </w:t>
      </w:r>
      <w:r>
        <w:rPr>
          <w:b w:val="0"/>
          <w:i w:val="0"/>
        </w:rPr>
        <w:t>các sheet cài đặt, 304–306</w:t>
      </w:r>
    </w:p>
    <w:p>
      <w:pPr>
        <w:spacing w:after="80"/>
        <w:ind w:left="720"/>
      </w:pPr>
      <w:r>
        <w:t xml:space="preserve">• </w:t>
      </w:r>
      <w:r>
        <w:rPr>
          <w:b w:val="0"/>
          <w:i w:val="0"/>
        </w:rPr>
        <w:t>sparkline trên, 423</w:t>
      </w:r>
    </w:p>
    <w:p>
      <w:pPr>
        <w:spacing w:after="80"/>
        <w:ind w:left="720"/>
      </w:pPr>
      <w:r>
        <w:t xml:space="preserve">• </w:t>
      </w:r>
      <w:r>
        <w:rPr>
          <w:b w:val="0"/>
          <w:i w:val="0"/>
        </w:rPr>
        <w:t>sử dụng UDF trên, 331, 332</w:t>
      </w:r>
    </w:p>
    <w:p>
      <w:pPr>
        <w:spacing w:after="80"/>
        <w:ind w:left="720"/>
      </w:pPr>
      <w:r>
        <w:t xml:space="preserve">• </w:t>
      </w:r>
      <w:r>
        <w:rPr>
          <w:b w:val="0"/>
          <w:i w:val="0"/>
        </w:rPr>
        <w:t>các sự kiện worksheet, 127, 129, 131, 132–134</w:t>
      </w:r>
    </w:p>
    <w:p>
      <w:pPr>
        <w:spacing w:after="80"/>
        <w:ind w:left="720"/>
      </w:pPr>
      <w:r>
        <w:t xml:space="preserve">• </w:t>
      </w:r>
      <w:r>
        <w:rPr>
          <w:rFonts w:ascii="Consolas" w:hAnsi="Consolas"/>
          <w:b w:val="0"/>
          <w:i w:val="0"/>
          <w:sz w:val="20"/>
        </w:rPr>
        <w:t>Worksheet.Sort</w:t>
      </w:r>
      <w:r>
        <w:rPr>
          <w:b w:val="0"/>
          <w:i w:val="0"/>
        </w:rPr>
        <w:t xml:space="preserve"> để sắp xếp dữ liệu, 234, 235–236</w:t>
      </w:r>
    </w:p>
    <w:p>
      <w:pPr>
        <w:spacing w:after="80"/>
        <w:ind w:left="360"/>
      </w:pPr>
      <w:r>
        <w:t xml:space="preserve">• </w:t>
      </w:r>
      <w:r>
        <w:rPr>
          <w:b w:val="0"/>
          <w:i w:val="0"/>
        </w:rPr>
        <w:t xml:space="preserve">tập hợp </w:t>
      </w:r>
      <w:r>
        <w:rPr>
          <w:rFonts w:ascii="Consolas" w:hAnsi="Consolas"/>
          <w:b w:val="0"/>
          <w:i w:val="0"/>
          <w:sz w:val="20"/>
        </w:rPr>
        <w:t>Worksheets</w:t>
      </w:r>
      <w:r>
        <w:rPr>
          <w:b w:val="0"/>
          <w:i w:val="0"/>
        </w:rPr>
        <w:t>, 163</w:t>
      </w:r>
    </w:p>
    <w:p>
      <w:pPr>
        <w:spacing w:after="80"/>
        <w:ind w:left="360"/>
      </w:pPr>
      <w:r>
        <w:t xml:space="preserve">• </w:t>
      </w:r>
      <w:r>
        <w:rPr>
          <w:rFonts w:ascii="Consolas" w:hAnsi="Consolas"/>
          <w:b w:val="0"/>
          <w:i w:val="0"/>
          <w:sz w:val="20"/>
        </w:rPr>
        <w:t>Worksheet.Sort</w:t>
      </w:r>
      <w:r>
        <w:rPr>
          <w:b w:val="0"/>
          <w:i w:val="0"/>
        </w:rPr>
        <w:t>, 234, 235–236</w:t>
      </w:r>
    </w:p>
    <w:p>
      <w:pPr>
        <w:spacing w:after="80"/>
        <w:ind w:left="360"/>
      </w:pPr>
      <w:r>
        <w:t xml:space="preserve">• </w:t>
      </w:r>
      <w:r>
        <w:rPr>
          <w:b w:val="0"/>
          <w:i w:val="0"/>
        </w:rPr>
        <w:t>ghi các tệp văn bản, 471</w:t>
      </w:r>
    </w:p>
    <w:p>
      <w:pPr>
        <w:pStyle w:val="Heading3"/>
      </w:pPr>
      <w:r>
        <w:rPr>
          <w:rFonts w:ascii="Calibri" w:hAnsi="Calibri"/>
          <w:b/>
          <w:i w:val="0"/>
          <w:sz w:val="26"/>
        </w:rPr>
        <w:t>X</w:t>
      </w:r>
    </w:p>
    <w:p>
      <w:pPr>
        <w:spacing w:after="80"/>
        <w:ind w:left="360"/>
      </w:pPr>
      <w:r>
        <w:t xml:space="preserve">• </w:t>
      </w:r>
      <w:r>
        <w:rPr>
          <w:rFonts w:ascii="Consolas" w:hAnsi="Consolas"/>
          <w:b w:val="0"/>
          <w:i w:val="0"/>
          <w:sz w:val="20"/>
        </w:rPr>
        <w:t>xlExpression</w:t>
      </w:r>
      <w:r>
        <w:rPr>
          <w:b w:val="0"/>
          <w:i w:val="0"/>
        </w:rPr>
        <w:t>, 402, 403</w:t>
      </w:r>
    </w:p>
    <w:p>
      <w:pPr>
        <w:spacing w:after="80"/>
        <w:ind w:left="360"/>
      </w:pPr>
      <w:r>
        <w:t xml:space="preserve">• </w:t>
      </w:r>
      <w:r>
        <w:rPr>
          <w:rFonts w:ascii="Consolas" w:hAnsi="Consolas"/>
          <w:b w:val="0"/>
          <w:i w:val="0"/>
          <w:sz w:val="20"/>
        </w:rPr>
        <w:t>xlFilterCopy</w:t>
      </w:r>
      <w:r>
        <w:rPr>
          <w:b w:val="0"/>
          <w:i w:val="0"/>
        </w:rPr>
        <w:t>, 225–229</w:t>
      </w:r>
    </w:p>
    <w:p>
      <w:pPr>
        <w:spacing w:after="80"/>
        <w:ind w:left="360"/>
      </w:pPr>
      <w:r>
        <w:t xml:space="preserve">• </w:t>
      </w:r>
      <w:r>
        <w:rPr>
          <w:b w:val="0"/>
          <w:i w:val="0"/>
        </w:rPr>
        <w:t>ngôn ngữ macro XLM, xxvii</w:t>
      </w:r>
    </w:p>
    <w:p>
      <w:pPr>
        <w:spacing w:after="80"/>
        <w:ind w:left="360"/>
      </w:pPr>
      <w:r>
        <w:t xml:space="preserve">• </w:t>
      </w:r>
      <w:r>
        <w:rPr>
          <w:b w:val="0"/>
          <w:i w:val="0"/>
        </w:rPr>
        <w:t>Tệp .xlsm (bật macro), 5, 299</w:t>
      </w:r>
    </w:p>
    <w:p>
      <w:pPr>
        <w:spacing w:after="80"/>
        <w:ind w:left="360"/>
      </w:pPr>
      <w:r>
        <w:t xml:space="preserve">• </w:t>
      </w:r>
      <w:r>
        <w:rPr>
          <w:b w:val="0"/>
          <w:i w:val="0"/>
        </w:rPr>
        <w:t>XML</w:t>
      </w:r>
    </w:p>
    <w:p>
      <w:pPr>
        <w:spacing w:after="80"/>
        <w:ind w:left="720"/>
      </w:pPr>
      <w:r>
        <w:t xml:space="preserve">• </w:t>
      </w:r>
      <w:r>
        <w:rPr>
          <w:b w:val="0"/>
          <w:i w:val="0"/>
        </w:rPr>
        <w:t>thêm điều khiển ribbon, 576–580</w:t>
      </w:r>
    </w:p>
    <w:p>
      <w:pPr>
        <w:spacing w:after="80"/>
        <w:ind w:left="720"/>
      </w:pPr>
      <w:r>
        <w:t xml:space="preserve">• </w:t>
      </w:r>
      <w:r>
        <w:rPr>
          <w:b w:val="0"/>
          <w:i w:val="0"/>
        </w:rPr>
        <w:t>phân biệt chữ hoa chữ thường của, 573, 574, 586, 617</w:t>
      </w:r>
    </w:p>
    <w:p>
      <w:pPr>
        <w:spacing w:after="80"/>
        <w:ind w:left="720"/>
      </w:pPr>
      <w:r>
        <w:t xml:space="preserve">• </w:t>
      </w:r>
      <w:r>
        <w:rPr>
          <w:b w:val="0"/>
          <w:i w:val="0"/>
        </w:rPr>
        <w:t>tạo tab/nhóm, 575–576</w:t>
      </w:r>
    </w:p>
    <w:p>
      <w:pPr>
        <w:spacing w:after="80"/>
        <w:ind w:left="720"/>
      </w:pPr>
      <w:r>
        <w:t xml:space="preserve">• </w:t>
      </w:r>
      <w:r>
        <w:rPr>
          <w:b w:val="0"/>
          <w:i w:val="0"/>
        </w:rPr>
        <w:t>tùy chỉnh, 574–575</w:t>
      </w:r>
    </w:p>
    <w:p>
      <w:pPr>
        <w:spacing w:after="80"/>
        <w:ind w:left="720"/>
      </w:pPr>
      <w:r>
        <w:t xml:space="preserve">• </w:t>
      </w:r>
      <w:r>
        <w:rPr>
          <w:b w:val="0"/>
          <w:i w:val="0"/>
        </w:rPr>
        <w:t>lỗi ribbon tùy chỉnh, 586–590</w:t>
      </w:r>
    </w:p>
    <w:p>
      <w:pPr>
        <w:spacing w:after="80"/>
        <w:ind w:left="720"/>
      </w:pPr>
      <w:r>
        <w:t xml:space="preserve">• </w:t>
      </w:r>
      <w:r>
        <w:rPr>
          <w:b w:val="0"/>
          <w:i w:val="0"/>
        </w:rPr>
        <w:t>hình ảnh ribbon tùy chỉnh, 584–585</w:t>
      </w:r>
    </w:p>
    <w:p>
      <w:pPr>
        <w:spacing w:after="80"/>
        <w:ind w:left="720"/>
      </w:pPr>
      <w:r>
        <w:t xml:space="preserve">• </w:t>
      </w:r>
      <w:r>
        <w:rPr>
          <w:b w:val="0"/>
          <w:i w:val="0"/>
        </w:rPr>
        <w:t>định nghĩa Office Add-in bằng, 617</w:t>
      </w:r>
    </w:p>
    <w:p>
      <w:pPr>
        <w:spacing w:after="80"/>
        <w:ind w:left="720"/>
      </w:pPr>
      <w:r>
        <w:t xml:space="preserve">• </w:t>
      </w:r>
      <w:r>
        <w:rPr>
          <w:b w:val="0"/>
          <w:i w:val="0"/>
        </w:rPr>
        <w:t>xuất tệp, 301–302</w:t>
      </w:r>
    </w:p>
    <w:p>
      <w:pPr>
        <w:spacing w:after="80"/>
        <w:ind w:left="720"/>
      </w:pPr>
      <w:r>
        <w:t xml:space="preserve">• </w:t>
      </w:r>
      <w:r>
        <w:rPr>
          <w:b w:val="0"/>
          <w:i w:val="0"/>
        </w:rPr>
        <w:t>sử dụng biểu tượng trên ribbon, 583–584</w:t>
      </w:r>
    </w:p>
    <w:p>
      <w:pPr>
        <w:spacing w:after="80"/>
        <w:ind w:left="720"/>
      </w:pPr>
      <w:r>
        <w:t xml:space="preserve">• </w:t>
      </w:r>
      <w:r>
        <w:rPr>
          <w:b w:val="0"/>
          <w:i w:val="0"/>
        </w:rPr>
        <w:t>nhập từ, 4</w:t>
      </w:r>
    </w:p>
    <w:p>
      <w:pPr>
        <w:spacing w:after="80"/>
        <w:ind w:left="720"/>
      </w:pPr>
      <w:r>
        <w:t xml:space="preserve">• </w:t>
      </w:r>
      <w:r>
        <w:rPr>
          <w:b w:val="0"/>
          <w:i w:val="0"/>
        </w:rPr>
        <w:t>tương thích với phiên bản Excel cũ, 575</w:t>
      </w:r>
    </w:p>
    <w:p>
      <w:pPr>
        <w:spacing w:after="80"/>
        <w:ind w:left="720"/>
      </w:pPr>
      <w:r>
        <w:t xml:space="preserve">• </w:t>
      </w:r>
      <w:r>
        <w:rPr>
          <w:b w:val="0"/>
          <w:i w:val="0"/>
        </w:rPr>
        <w:t>Office Add-in và, 607</w:t>
      </w:r>
    </w:p>
    <w:p>
      <w:pPr>
        <w:spacing w:after="80"/>
        <w:ind w:left="720"/>
      </w:pPr>
      <w:r>
        <w:t xml:space="preserve">• </w:t>
      </w:r>
      <w:r>
        <w:rPr>
          <w:b w:val="0"/>
          <w:i w:val="0"/>
        </w:rPr>
        <w:t>mã ribbon dưới dạng, 573</w:t>
      </w:r>
    </w:p>
    <w:p>
      <w:pPr>
        <w:spacing w:after="80"/>
        <w:ind w:left="720"/>
      </w:pPr>
      <w:r>
        <w:t xml:space="preserve">• </w:t>
      </w:r>
      <w:r>
        <w:rPr>
          <w:b w:val="0"/>
          <w:i w:val="0"/>
        </w:rPr>
        <w:t>tô màu cú pháp, 574</w:t>
      </w:r>
    </w:p>
    <w:p>
      <w:pPr>
        <w:spacing w:after="80"/>
        <w:ind w:left="720"/>
      </w:pPr>
      <w:r>
        <w:t xml:space="preserve">• </w:t>
      </w:r>
      <w:r>
        <w:rPr>
          <w:b w:val="0"/>
          <w:i w:val="0"/>
        </w:rPr>
        <w:t>lưu trữ web của, 608</w:t>
      </w:r>
    </w:p>
    <w:p>
      <w:pPr>
        <w:spacing w:after="80"/>
        <w:ind w:left="720"/>
      </w:pPr>
      <w:r>
        <w:t xml:space="preserve">• </w:t>
      </w:r>
      <w:r>
        <w:rPr>
          <w:b w:val="0"/>
          <w:i w:val="0"/>
        </w:rPr>
        <w:t>Xem thêm mã ribbon</w:t>
      </w:r>
    </w:p>
    <w:p>
      <w:pPr>
        <w:pStyle w:val="Heading3"/>
      </w:pPr>
      <w:r>
        <w:rPr>
          <w:rFonts w:ascii="Calibri" w:hAnsi="Calibri"/>
          <w:b/>
          <w:i w:val="0"/>
          <w:sz w:val="26"/>
        </w:rPr>
        <w:t>Z</w:t>
      </w:r>
    </w:p>
    <w:p>
      <w:pPr>
        <w:spacing w:after="80"/>
        <w:ind w:left="360"/>
      </w:pPr>
      <w:r>
        <w:t xml:space="preserve">• </w:t>
      </w:r>
      <w:r>
        <w:rPr>
          <w:b w:val="0"/>
          <w:i w:val="0"/>
        </w:rPr>
        <w:t>tệp Excel nén, 573, 581</w:t>
      </w:r>
    </w:p>
    <w:p>
      <w:pPr>
        <w:jc w:val="center"/>
      </w:pPr>
      <w:r>
        <w:drawing>
          <wp:inline xmlns:a="http://schemas.openxmlformats.org/drawingml/2006/main" xmlns:pic="http://schemas.openxmlformats.org/drawingml/2006/picture">
            <wp:extent cx="5486400" cy="6345440"/>
            <wp:docPr id="686" name="Picture 686"/>
            <wp:cNvGraphicFramePr>
              <a:graphicFrameLocks noChangeAspect="1"/>
            </wp:cNvGraphicFramePr>
            <a:graphic>
              <a:graphicData uri="http://schemas.openxmlformats.org/drawingml/2006/picture">
                <pic:pic>
                  <pic:nvPicPr>
                    <pic:cNvPr id="0" name="bm01.jpg"/>
                    <pic:cNvPicPr/>
                  </pic:nvPicPr>
                  <pic:blipFill>
                    <a:blip r:embed="rId364"/>
                    <a:stretch>
                      <a:fillRect/>
                    </a:stretch>
                  </pic:blipFill>
                  <pic:spPr>
                    <a:xfrm>
                      <a:off x="0" y="0"/>
                      <a:ext cx="5486400" cy="6345440"/>
                    </a:xfrm>
                    <a:prstGeom prst="rect"/>
                  </pic:spPr>
                </pic:pic>
              </a:graphicData>
            </a:graphic>
          </wp:inline>
        </w:drawing>
      </w:r>
    </w:p>
    <w:p>
      <w:pPr>
        <w:jc w:val="center"/>
      </w:pPr>
      <w:r>
        <w:drawing>
          <wp:inline xmlns:a="http://schemas.openxmlformats.org/drawingml/2006/main" xmlns:pic="http://schemas.openxmlformats.org/drawingml/2006/picture">
            <wp:extent cx="5486400" cy="7022339"/>
            <wp:docPr id="687" name="Picture 687"/>
            <wp:cNvGraphicFramePr>
              <a:graphicFrameLocks noChangeAspect="1"/>
            </wp:cNvGraphicFramePr>
            <a:graphic>
              <a:graphicData uri="http://schemas.openxmlformats.org/drawingml/2006/picture">
                <pic:pic>
                  <pic:nvPicPr>
                    <pic:cNvPr id="0" name="bm02.jpg"/>
                    <pic:cNvPicPr/>
                  </pic:nvPicPr>
                  <pic:blipFill>
                    <a:blip r:embed="rId365"/>
                    <a:stretch>
                      <a:fillRect/>
                    </a:stretch>
                  </pic:blipFill>
                  <pic:spPr>
                    <a:xfrm>
                      <a:off x="0" y="0"/>
                      <a:ext cx="5486400" cy="7022339"/>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 Id="rId275" Type="http://schemas.openxmlformats.org/officeDocument/2006/relationships/image" Target="media/image267.jpg"/><Relationship Id="rId276" Type="http://schemas.openxmlformats.org/officeDocument/2006/relationships/image" Target="media/image268.jpg"/><Relationship Id="rId277" Type="http://schemas.openxmlformats.org/officeDocument/2006/relationships/image" Target="media/image269.jpg"/><Relationship Id="rId278" Type="http://schemas.openxmlformats.org/officeDocument/2006/relationships/image" Target="media/image270.jpg"/><Relationship Id="rId279" Type="http://schemas.openxmlformats.org/officeDocument/2006/relationships/image" Target="media/image271.jpg"/><Relationship Id="rId280" Type="http://schemas.openxmlformats.org/officeDocument/2006/relationships/image" Target="media/image272.jpg"/><Relationship Id="rId281" Type="http://schemas.openxmlformats.org/officeDocument/2006/relationships/image" Target="media/image273.jpg"/><Relationship Id="rId282" Type="http://schemas.openxmlformats.org/officeDocument/2006/relationships/image" Target="media/image274.jpg"/><Relationship Id="rId283" Type="http://schemas.openxmlformats.org/officeDocument/2006/relationships/image" Target="media/image275.jpg"/><Relationship Id="rId284" Type="http://schemas.openxmlformats.org/officeDocument/2006/relationships/image" Target="media/image276.jpg"/><Relationship Id="rId285" Type="http://schemas.openxmlformats.org/officeDocument/2006/relationships/image" Target="media/image277.jpg"/><Relationship Id="rId286" Type="http://schemas.openxmlformats.org/officeDocument/2006/relationships/image" Target="media/image278.jpg"/><Relationship Id="rId287" Type="http://schemas.openxmlformats.org/officeDocument/2006/relationships/image" Target="media/image279.jpg"/><Relationship Id="rId288" Type="http://schemas.openxmlformats.org/officeDocument/2006/relationships/image" Target="media/image280.jpg"/><Relationship Id="rId289" Type="http://schemas.openxmlformats.org/officeDocument/2006/relationships/image" Target="media/image281.jpg"/><Relationship Id="rId290" Type="http://schemas.openxmlformats.org/officeDocument/2006/relationships/image" Target="media/image282.jpg"/><Relationship Id="rId291" Type="http://schemas.openxmlformats.org/officeDocument/2006/relationships/image" Target="media/image283.jpg"/><Relationship Id="rId292" Type="http://schemas.openxmlformats.org/officeDocument/2006/relationships/image" Target="media/image284.jpg"/><Relationship Id="rId293" Type="http://schemas.openxmlformats.org/officeDocument/2006/relationships/image" Target="media/image285.jpg"/><Relationship Id="rId294" Type="http://schemas.openxmlformats.org/officeDocument/2006/relationships/image" Target="media/image286.jpg"/><Relationship Id="rId295" Type="http://schemas.openxmlformats.org/officeDocument/2006/relationships/image" Target="media/image287.jpg"/><Relationship Id="rId296" Type="http://schemas.openxmlformats.org/officeDocument/2006/relationships/image" Target="media/image288.jpg"/><Relationship Id="rId297" Type="http://schemas.openxmlformats.org/officeDocument/2006/relationships/image" Target="media/image289.jpg"/><Relationship Id="rId298" Type="http://schemas.openxmlformats.org/officeDocument/2006/relationships/image" Target="media/image290.jpg"/><Relationship Id="rId299" Type="http://schemas.openxmlformats.org/officeDocument/2006/relationships/image" Target="media/image291.jpg"/><Relationship Id="rId300" Type="http://schemas.openxmlformats.org/officeDocument/2006/relationships/image" Target="media/image292.jpg"/><Relationship Id="rId301" Type="http://schemas.openxmlformats.org/officeDocument/2006/relationships/image" Target="media/image293.jpg"/><Relationship Id="rId302" Type="http://schemas.openxmlformats.org/officeDocument/2006/relationships/image" Target="media/image294.jpg"/><Relationship Id="rId303" Type="http://schemas.openxmlformats.org/officeDocument/2006/relationships/image" Target="media/image295.jpg"/><Relationship Id="rId304" Type="http://schemas.openxmlformats.org/officeDocument/2006/relationships/image" Target="media/image296.jpg"/><Relationship Id="rId305" Type="http://schemas.openxmlformats.org/officeDocument/2006/relationships/image" Target="media/image297.jpg"/><Relationship Id="rId306" Type="http://schemas.openxmlformats.org/officeDocument/2006/relationships/image" Target="media/image298.jpg"/><Relationship Id="rId307" Type="http://schemas.openxmlformats.org/officeDocument/2006/relationships/image" Target="media/image299.jpg"/><Relationship Id="rId308" Type="http://schemas.openxmlformats.org/officeDocument/2006/relationships/image" Target="media/image300.jpg"/><Relationship Id="rId309" Type="http://schemas.openxmlformats.org/officeDocument/2006/relationships/image" Target="media/image301.jpg"/><Relationship Id="rId310" Type="http://schemas.openxmlformats.org/officeDocument/2006/relationships/image" Target="media/image302.jpg"/><Relationship Id="rId311" Type="http://schemas.openxmlformats.org/officeDocument/2006/relationships/image" Target="media/image303.jpg"/><Relationship Id="rId312" Type="http://schemas.openxmlformats.org/officeDocument/2006/relationships/image" Target="media/image304.jpg"/><Relationship Id="rId313" Type="http://schemas.openxmlformats.org/officeDocument/2006/relationships/image" Target="media/image305.jpg"/><Relationship Id="rId314" Type="http://schemas.openxmlformats.org/officeDocument/2006/relationships/image" Target="media/image306.jpg"/><Relationship Id="rId315" Type="http://schemas.openxmlformats.org/officeDocument/2006/relationships/image" Target="media/image307.jpg"/><Relationship Id="rId316" Type="http://schemas.openxmlformats.org/officeDocument/2006/relationships/image" Target="media/image308.jpg"/><Relationship Id="rId317" Type="http://schemas.openxmlformats.org/officeDocument/2006/relationships/image" Target="media/image309.jpg"/><Relationship Id="rId318" Type="http://schemas.openxmlformats.org/officeDocument/2006/relationships/image" Target="media/image310.jpg"/><Relationship Id="rId319" Type="http://schemas.openxmlformats.org/officeDocument/2006/relationships/image" Target="media/image311.jpg"/><Relationship Id="rId320" Type="http://schemas.openxmlformats.org/officeDocument/2006/relationships/image" Target="media/image312.jpg"/><Relationship Id="rId321" Type="http://schemas.openxmlformats.org/officeDocument/2006/relationships/image" Target="media/image313.jpg"/><Relationship Id="rId322" Type="http://schemas.openxmlformats.org/officeDocument/2006/relationships/image" Target="media/image314.jpg"/><Relationship Id="rId323" Type="http://schemas.openxmlformats.org/officeDocument/2006/relationships/image" Target="media/image315.jpg"/><Relationship Id="rId324" Type="http://schemas.openxmlformats.org/officeDocument/2006/relationships/image" Target="media/image316.jpg"/><Relationship Id="rId325" Type="http://schemas.openxmlformats.org/officeDocument/2006/relationships/image" Target="media/image317.jpg"/><Relationship Id="rId326" Type="http://schemas.openxmlformats.org/officeDocument/2006/relationships/image" Target="media/image318.jpg"/><Relationship Id="rId327" Type="http://schemas.openxmlformats.org/officeDocument/2006/relationships/image" Target="media/image319.jpg"/><Relationship Id="rId328" Type="http://schemas.openxmlformats.org/officeDocument/2006/relationships/image" Target="media/image320.jpg"/><Relationship Id="rId329" Type="http://schemas.openxmlformats.org/officeDocument/2006/relationships/image" Target="media/image321.jpg"/><Relationship Id="rId330" Type="http://schemas.openxmlformats.org/officeDocument/2006/relationships/image" Target="media/image322.jpg"/><Relationship Id="rId331" Type="http://schemas.openxmlformats.org/officeDocument/2006/relationships/image" Target="media/image323.jpg"/><Relationship Id="rId332" Type="http://schemas.openxmlformats.org/officeDocument/2006/relationships/image" Target="media/image324.jpg"/><Relationship Id="rId333" Type="http://schemas.openxmlformats.org/officeDocument/2006/relationships/image" Target="media/image325.jpg"/><Relationship Id="rId334" Type="http://schemas.openxmlformats.org/officeDocument/2006/relationships/image" Target="media/image326.jpg"/><Relationship Id="rId335" Type="http://schemas.openxmlformats.org/officeDocument/2006/relationships/image" Target="media/image327.jpg"/><Relationship Id="rId336" Type="http://schemas.openxmlformats.org/officeDocument/2006/relationships/image" Target="media/image328.jpg"/><Relationship Id="rId337" Type="http://schemas.openxmlformats.org/officeDocument/2006/relationships/image" Target="media/image329.jpg"/><Relationship Id="rId338" Type="http://schemas.openxmlformats.org/officeDocument/2006/relationships/image" Target="media/image330.jpg"/><Relationship Id="rId339" Type="http://schemas.openxmlformats.org/officeDocument/2006/relationships/image" Target="media/image331.jpg"/><Relationship Id="rId340" Type="http://schemas.openxmlformats.org/officeDocument/2006/relationships/image" Target="media/image332.jpg"/><Relationship Id="rId341" Type="http://schemas.openxmlformats.org/officeDocument/2006/relationships/image" Target="media/image333.jpg"/><Relationship Id="rId342" Type="http://schemas.openxmlformats.org/officeDocument/2006/relationships/image" Target="media/image334.jpg"/><Relationship Id="rId343" Type="http://schemas.openxmlformats.org/officeDocument/2006/relationships/image" Target="media/image335.jpg"/><Relationship Id="rId344" Type="http://schemas.openxmlformats.org/officeDocument/2006/relationships/image" Target="media/image336.jpg"/><Relationship Id="rId345" Type="http://schemas.openxmlformats.org/officeDocument/2006/relationships/image" Target="media/image337.jpg"/><Relationship Id="rId346" Type="http://schemas.openxmlformats.org/officeDocument/2006/relationships/image" Target="media/image338.jpg"/><Relationship Id="rId347" Type="http://schemas.openxmlformats.org/officeDocument/2006/relationships/image" Target="media/image339.jpg"/><Relationship Id="rId348" Type="http://schemas.openxmlformats.org/officeDocument/2006/relationships/image" Target="media/image340.jpg"/><Relationship Id="rId349" Type="http://schemas.openxmlformats.org/officeDocument/2006/relationships/image" Target="media/image341.jpg"/><Relationship Id="rId350" Type="http://schemas.openxmlformats.org/officeDocument/2006/relationships/image" Target="media/image342.jpg"/><Relationship Id="rId351" Type="http://schemas.openxmlformats.org/officeDocument/2006/relationships/image" Target="media/image343.jpg"/><Relationship Id="rId352" Type="http://schemas.openxmlformats.org/officeDocument/2006/relationships/image" Target="media/image344.jpg"/><Relationship Id="rId353" Type="http://schemas.openxmlformats.org/officeDocument/2006/relationships/image" Target="media/image345.jpg"/><Relationship Id="rId354" Type="http://schemas.openxmlformats.org/officeDocument/2006/relationships/image" Target="media/image346.jpg"/><Relationship Id="rId355" Type="http://schemas.openxmlformats.org/officeDocument/2006/relationships/image" Target="media/image347.jpg"/><Relationship Id="rId356" Type="http://schemas.openxmlformats.org/officeDocument/2006/relationships/image" Target="media/image348.jpg"/><Relationship Id="rId357" Type="http://schemas.openxmlformats.org/officeDocument/2006/relationships/image" Target="media/image349.jpg"/><Relationship Id="rId358" Type="http://schemas.openxmlformats.org/officeDocument/2006/relationships/image" Target="media/image350.jpg"/><Relationship Id="rId359" Type="http://schemas.openxmlformats.org/officeDocument/2006/relationships/image" Target="media/image351.jpg"/><Relationship Id="rId360" Type="http://schemas.openxmlformats.org/officeDocument/2006/relationships/image" Target="media/image352.jpg"/><Relationship Id="rId361" Type="http://schemas.openxmlformats.org/officeDocument/2006/relationships/image" Target="media/image353.jpg"/><Relationship Id="rId362" Type="http://schemas.openxmlformats.org/officeDocument/2006/relationships/image" Target="media/image354.jpg"/><Relationship Id="rId363" Type="http://schemas.openxmlformats.org/officeDocument/2006/relationships/image" Target="media/image355.jpg"/><Relationship Id="rId364" Type="http://schemas.openxmlformats.org/officeDocument/2006/relationships/image" Target="media/image356.jpg"/><Relationship Id="rId365" Type="http://schemas.openxmlformats.org/officeDocument/2006/relationships/image" Target="media/image35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